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00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45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00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B00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59</w:t>
      </w:r>
    </w:p>
    <w:p w:rsidR="00E64116" w:rsidRPr="008713A4" w:rsidRDefault="008B00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8B00D9" w:rsidP="008B00D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בחשו</w:t>
      </w:r>
      <w:r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בנובמבר 2020), שעה 9:0</w:t>
      </w:r>
      <w:r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B00D9" w:rsidP="008B00D9">
      <w:pPr>
        <w:spacing w:before="60"/>
        <w:ind w:firstLine="0"/>
        <w:rPr>
          <w:rtl/>
        </w:rPr>
      </w:pPr>
      <w:bookmarkStart w:id="0" w:name="ET_subject_621202_1"/>
      <w:r w:rsidRPr="008B00D9">
        <w:rPr>
          <w:rStyle w:val="TagStyle"/>
          <w:rtl/>
        </w:rPr>
        <w:t xml:space="preserve"> &lt;&lt; נושא &gt;&gt; </w:t>
      </w:r>
      <w:r w:rsidRPr="008B00D9">
        <w:rPr>
          <w:rtl/>
        </w:rPr>
        <w:t>ישיבה בהשתתפות שר החוץ</w:t>
      </w:r>
      <w:r w:rsidRPr="008B00D9">
        <w:rPr>
          <w:rStyle w:val="TagStyle"/>
          <w:rtl/>
        </w:rPr>
        <w:t xml:space="preserve"> &lt;&lt; נושא &gt;&gt;</w:t>
      </w:r>
      <w:r w:rsidRPr="008B00D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B00D9" w:rsidRPr="008713A4" w:rsidRDefault="008B00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B00D9" w:rsidRDefault="008B00D9" w:rsidP="008B00D9">
      <w:pPr>
        <w:ind w:firstLine="0"/>
        <w:outlineLvl w:val="0"/>
      </w:pPr>
      <w:r>
        <w:rPr>
          <w:rtl/>
        </w:rPr>
        <w:t>צבי האוזר – היו"ר</w:t>
      </w:r>
    </w:p>
    <w:p w:rsidR="008B00D9" w:rsidRDefault="008B00D9" w:rsidP="008B00D9">
      <w:pPr>
        <w:ind w:firstLine="0"/>
        <w:outlineLvl w:val="0"/>
        <w:rPr>
          <w:rtl/>
        </w:rPr>
      </w:pP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</w:p>
    <w:p w:rsidR="008B00D9" w:rsidRDefault="008B00D9" w:rsidP="008B00D9">
      <w:pPr>
        <w:ind w:firstLine="0"/>
        <w:outlineLvl w:val="0"/>
        <w:rPr>
          <w:rtl/>
        </w:rPr>
      </w:pP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</w:p>
    <w:p w:rsidR="008B00D9" w:rsidRDefault="008B00D9" w:rsidP="008B00D9">
      <w:pPr>
        <w:ind w:firstLine="0"/>
        <w:outlineLvl w:val="0"/>
        <w:rPr>
          <w:rtl/>
        </w:rPr>
      </w:pPr>
      <w:r>
        <w:rPr>
          <w:rtl/>
        </w:rPr>
        <w:t>עוזי דיין</w:t>
      </w:r>
    </w:p>
    <w:p w:rsidR="008B00D9" w:rsidRDefault="008B00D9" w:rsidP="008B00D9">
      <w:pPr>
        <w:ind w:firstLine="0"/>
        <w:outlineLvl w:val="0"/>
        <w:rPr>
          <w:rtl/>
        </w:rPr>
      </w:pPr>
      <w:r>
        <w:rPr>
          <w:rtl/>
        </w:rPr>
        <w:t>ניצן הורוביץ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8B00D9" w:rsidP="00DE5B80">
      <w:pPr>
        <w:ind w:firstLine="0"/>
        <w:rPr>
          <w:rtl/>
        </w:rPr>
      </w:pPr>
      <w:r>
        <w:rPr>
          <w:rFonts w:hint="cs"/>
          <w:rtl/>
        </w:rPr>
        <w:t>שר החוץ גבי אשכנזי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B00D9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B00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B00D9" w:rsidP="00D40A29">
      <w:pPr>
        <w:ind w:firstLine="0"/>
        <w:rPr>
          <w:u w:val="single"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B00D9" w:rsidP="008320F6">
      <w:pPr>
        <w:ind w:firstLine="0"/>
        <w:rPr>
          <w:rtl/>
        </w:rPr>
      </w:pPr>
      <w:r>
        <w:rPr>
          <w:rtl/>
        </w:rPr>
        <w:t>הדר אביב</w:t>
      </w:r>
    </w:p>
    <w:p w:rsidR="008B00D9" w:rsidRDefault="00E64116" w:rsidP="00253A19">
      <w:pPr>
        <w:ind w:firstLine="0"/>
        <w:rPr>
          <w:rtl/>
        </w:rPr>
      </w:pPr>
      <w:r w:rsidRPr="008713A4">
        <w:rPr>
          <w:rtl/>
        </w:rPr>
        <w:br w:type="page"/>
      </w:r>
    </w:p>
    <w:p w:rsidR="008B00D9" w:rsidRDefault="008B00D9" w:rsidP="008B00D9">
      <w:pPr>
        <w:pStyle w:val="a6"/>
        <w:keepNext/>
        <w:rPr>
          <w:rtl/>
        </w:rPr>
      </w:pPr>
      <w:bookmarkStart w:id="1" w:name="ET_subject_621202_2"/>
      <w:r w:rsidRPr="008B00D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ישיבה בהשתתפות שר החוץ</w:t>
      </w:r>
      <w:r w:rsidRPr="008B00D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B00D9" w:rsidRDefault="008B00D9" w:rsidP="008B00D9">
      <w:pPr>
        <w:pStyle w:val="KeepWithNext"/>
        <w:rPr>
          <w:rtl/>
        </w:rPr>
      </w:pPr>
    </w:p>
    <w:p w:rsidR="00C0459E" w:rsidRPr="00C0459E" w:rsidRDefault="00C0459E" w:rsidP="00C0459E">
      <w:pPr>
        <w:rPr>
          <w:rtl/>
        </w:rPr>
      </w:pPr>
    </w:p>
    <w:p w:rsidR="008B00D9" w:rsidRPr="008B00D9" w:rsidRDefault="008B00D9" w:rsidP="008B00D9">
      <w:pPr>
        <w:ind w:firstLine="0"/>
        <w:rPr>
          <w:rFonts w:ascii="David" w:hAnsi="David"/>
          <w:u w:val="single"/>
          <w:lang w:eastAsia="he-IL"/>
        </w:rPr>
      </w:pPr>
      <w:bookmarkStart w:id="2" w:name="ET_yor_צבי_האוזר_3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יור &gt;&gt; </w:t>
      </w:r>
      <w:r w:rsidRPr="008B00D9">
        <w:rPr>
          <w:rFonts w:ascii="David" w:hAnsi="David" w:hint="cs"/>
          <w:u w:val="single"/>
          <w:rtl/>
          <w:lang w:eastAsia="he-IL"/>
        </w:rPr>
        <w:t>היו"ר צבי האוזר:</w:t>
      </w:r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8B00D9">
        <w:rPr>
          <w:rFonts w:ascii="David" w:hAnsi="David" w:hint="cs"/>
          <w:u w:val="single"/>
          <w:rtl/>
          <w:lang w:eastAsia="he-IL"/>
        </w:rPr>
        <w:t xml:space="preserve">   </w:t>
      </w:r>
      <w:bookmarkEnd w:id="2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8B00D9">
      <w:pPr>
        <w:rPr>
          <w:rtl/>
          <w:lang w:eastAsia="he-IL"/>
        </w:rPr>
      </w:pPr>
      <w:bookmarkStart w:id="3" w:name="_ETM_Q1_152023"/>
      <w:bookmarkEnd w:id="3"/>
      <w:r w:rsidRPr="008B00D9">
        <w:rPr>
          <w:rtl/>
          <w:lang w:eastAsia="he-IL"/>
        </w:rPr>
        <w:t>בוקר טוב לכולם. אני שמח לפתוח את ישיב</w:t>
      </w:r>
      <w:bookmarkStart w:id="4" w:name="_ETM_Q1_156228"/>
      <w:bookmarkEnd w:id="4"/>
      <w:r w:rsidRPr="008B00D9">
        <w:rPr>
          <w:rtl/>
          <w:lang w:eastAsia="he-IL"/>
        </w:rPr>
        <w:t>ת ועדת החו</w:t>
      </w:r>
      <w:bookmarkStart w:id="5" w:name="_ETM_Q1_161452"/>
      <w:bookmarkStart w:id="6" w:name="_ETM_Q1_159116"/>
      <w:bookmarkEnd w:id="5"/>
      <w:bookmarkEnd w:id="6"/>
      <w:r w:rsidRPr="008B00D9">
        <w:rPr>
          <w:rtl/>
          <w:lang w:eastAsia="he-IL"/>
        </w:rPr>
        <w:t>ץ והביטחון ולא</w:t>
      </w:r>
      <w:bookmarkStart w:id="7" w:name="_ETM_Q1_163684"/>
      <w:bookmarkEnd w:id="7"/>
      <w:r w:rsidRPr="008B00D9">
        <w:rPr>
          <w:rtl/>
          <w:lang w:eastAsia="he-IL"/>
        </w:rPr>
        <w:t xml:space="preserve">רח את שר החוץ </w:t>
      </w:r>
      <w:bookmarkStart w:id="8" w:name="_ETM_Q1_162737"/>
      <w:bookmarkEnd w:id="8"/>
      <w:r w:rsidRPr="008B00D9">
        <w:rPr>
          <w:rtl/>
          <w:lang w:eastAsia="he-IL"/>
        </w:rPr>
        <w:t xml:space="preserve">גבי אשכנזי. </w:t>
      </w:r>
      <w:bookmarkStart w:id="9" w:name="_ETM_Q1_166955"/>
      <w:bookmarkEnd w:id="9"/>
      <w:r w:rsidRPr="008B00D9">
        <w:rPr>
          <w:rtl/>
          <w:lang w:eastAsia="he-IL"/>
        </w:rPr>
        <w:t>מבחינת הפרוטוקול</w:t>
      </w:r>
      <w:bookmarkStart w:id="10" w:name="_ETM_Q1_168497"/>
      <w:bookmarkEnd w:id="10"/>
      <w:r w:rsidRPr="008B00D9">
        <w:rPr>
          <w:rtl/>
          <w:lang w:eastAsia="he-IL"/>
        </w:rPr>
        <w:t xml:space="preserve">, אנחנו </w:t>
      </w:r>
      <w:bookmarkStart w:id="11" w:name="_ETM_Q1_167708"/>
      <w:bookmarkEnd w:id="11"/>
      <w:r w:rsidRPr="008B00D9">
        <w:rPr>
          <w:rtl/>
          <w:lang w:eastAsia="he-IL"/>
        </w:rPr>
        <w:t>פותחים בישיבה פתוחה. לאחר הדברים של</w:t>
      </w:r>
      <w:bookmarkStart w:id="12" w:name="_ETM_Q1_177147"/>
      <w:bookmarkEnd w:id="12"/>
      <w:r w:rsidRPr="008B00D9">
        <w:rPr>
          <w:rtl/>
          <w:lang w:eastAsia="he-IL"/>
        </w:rPr>
        <w:t xml:space="preserve"> שר החוץ אנחנו </w:t>
      </w:r>
      <w:bookmarkStart w:id="13" w:name="_ETM_Q1_176012"/>
      <w:bookmarkEnd w:id="13"/>
      <w:r w:rsidRPr="008B00D9">
        <w:rPr>
          <w:rtl/>
          <w:lang w:eastAsia="he-IL"/>
        </w:rPr>
        <w:t>נסגור את הישיבה והיא תהפוך לישיבה סגורה</w:t>
      </w:r>
      <w:bookmarkStart w:id="14" w:name="_ETM_Q1_179377"/>
      <w:bookmarkEnd w:id="14"/>
      <w:r w:rsidRPr="008B00D9">
        <w:rPr>
          <w:rtl/>
          <w:lang w:eastAsia="he-IL"/>
        </w:rPr>
        <w:t>, מסווגת.</w:t>
      </w:r>
      <w:bookmarkStart w:id="15" w:name="_ETM_Q1_181401"/>
      <w:bookmarkEnd w:id="15"/>
    </w:p>
    <w:p w:rsidR="008B00D9" w:rsidRPr="008B00D9" w:rsidRDefault="008B00D9" w:rsidP="008B00D9">
      <w:pPr>
        <w:rPr>
          <w:rtl/>
          <w:lang w:eastAsia="he-IL"/>
        </w:rPr>
      </w:pPr>
      <w:bookmarkStart w:id="16" w:name="_ETM_Q1_181471"/>
      <w:bookmarkEnd w:id="16"/>
    </w:p>
    <w:p w:rsidR="008B00D9" w:rsidRPr="008B00D9" w:rsidRDefault="008B00D9" w:rsidP="00061417">
      <w:pPr>
        <w:rPr>
          <w:rtl/>
          <w:lang w:eastAsia="he-IL"/>
        </w:rPr>
      </w:pPr>
      <w:bookmarkStart w:id="17" w:name="_ETM_Q1_181546"/>
      <w:bookmarkStart w:id="18" w:name="_ETM_Q1_181615"/>
      <w:bookmarkStart w:id="19" w:name="_ETM_Q1_192977"/>
      <w:bookmarkEnd w:id="17"/>
      <w:bookmarkEnd w:id="18"/>
      <w:bookmarkEnd w:id="19"/>
      <w:r w:rsidRPr="008B00D9">
        <w:rPr>
          <w:rtl/>
          <w:lang w:eastAsia="he-IL"/>
        </w:rPr>
        <w:t xml:space="preserve">גבי, אני שמח לארח אותך </w:t>
      </w:r>
      <w:bookmarkStart w:id="20" w:name="_ETM_Q1_189417"/>
      <w:bookmarkEnd w:id="20"/>
      <w:r w:rsidRPr="008B00D9">
        <w:rPr>
          <w:rtl/>
          <w:lang w:eastAsia="he-IL"/>
        </w:rPr>
        <w:t>כאן. הוועדה בראש</w:t>
      </w:r>
      <w:bookmarkStart w:id="21" w:name="_ETM_Q1_188029"/>
      <w:bookmarkEnd w:id="21"/>
      <w:r w:rsidRPr="008B00D9">
        <w:rPr>
          <w:rtl/>
          <w:lang w:eastAsia="he-IL"/>
        </w:rPr>
        <w:t>ותי התארחה אצלך במשרד החוץ, ואתה פה</w:t>
      </w:r>
      <w:bookmarkStart w:id="22" w:name="_ETM_Q1_197859"/>
      <w:bookmarkEnd w:id="22"/>
      <w:r w:rsidRPr="008B00D9">
        <w:rPr>
          <w:rtl/>
          <w:lang w:eastAsia="he-IL"/>
        </w:rPr>
        <w:t xml:space="preserve"> לא עולה חדש. היית גם </w:t>
      </w:r>
      <w:bookmarkStart w:id="23" w:name="_ETM_Q1_196178"/>
      <w:bookmarkEnd w:id="23"/>
      <w:r w:rsidRPr="008B00D9">
        <w:rPr>
          <w:rtl/>
          <w:lang w:eastAsia="he-IL"/>
        </w:rPr>
        <w:t>יושב-ראש הוועדה</w:t>
      </w:r>
      <w:bookmarkStart w:id="24" w:name="_ETM_Q1_197057"/>
      <w:bookmarkEnd w:id="24"/>
      <w:r w:rsidR="00061417">
        <w:rPr>
          <w:rFonts w:hint="cs"/>
          <w:rtl/>
          <w:lang w:eastAsia="he-IL"/>
        </w:rPr>
        <w:t>,</w:t>
      </w:r>
      <w:r w:rsidRPr="008B00D9">
        <w:rPr>
          <w:rtl/>
          <w:lang w:eastAsia="he-IL"/>
        </w:rPr>
        <w:t xml:space="preserve"> גם הופעת כאן</w:t>
      </w:r>
      <w:bookmarkStart w:id="25" w:name="_ETM_Q1_202972"/>
      <w:bookmarkEnd w:id="25"/>
      <w:r w:rsidRPr="008B00D9">
        <w:rPr>
          <w:rtl/>
          <w:lang w:eastAsia="he-IL"/>
        </w:rPr>
        <w:t xml:space="preserve"> </w:t>
      </w:r>
      <w:bookmarkStart w:id="26" w:name="_ETM_Q1_198207"/>
      <w:bookmarkEnd w:id="26"/>
      <w:r w:rsidRPr="008B00D9">
        <w:rPr>
          <w:rtl/>
          <w:lang w:eastAsia="he-IL"/>
        </w:rPr>
        <w:t>כשר הביטחון, גם ה</w:t>
      </w:r>
      <w:bookmarkStart w:id="27" w:name="_ETM_Q1_200976"/>
      <w:bookmarkEnd w:id="27"/>
      <w:r w:rsidRPr="008B00D9">
        <w:rPr>
          <w:rtl/>
          <w:lang w:eastAsia="he-IL"/>
        </w:rPr>
        <w:t>ופעת כאן לא מעט, אני מניח, כרמטכ"ל,</w:t>
      </w:r>
      <w:bookmarkStart w:id="28" w:name="_ETM_Q1_208929"/>
      <w:bookmarkEnd w:id="28"/>
      <w:r w:rsidRPr="008B00D9">
        <w:rPr>
          <w:rtl/>
          <w:lang w:eastAsia="he-IL"/>
        </w:rPr>
        <w:t xml:space="preserve"> ועכשיו זה בכובע </w:t>
      </w:r>
      <w:bookmarkStart w:id="29" w:name="_ETM_Q1_206715"/>
      <w:bookmarkEnd w:id="29"/>
      <w:r w:rsidRPr="008B00D9">
        <w:rPr>
          <w:rtl/>
          <w:lang w:eastAsia="he-IL"/>
        </w:rPr>
        <w:t>חדש.</w:t>
      </w:r>
      <w:bookmarkStart w:id="30" w:name="_ETM_Q1_207877"/>
      <w:bookmarkStart w:id="31" w:name="_ETM_Q1_206407"/>
      <w:bookmarkEnd w:id="30"/>
      <w:bookmarkEnd w:id="31"/>
    </w:p>
    <w:p w:rsidR="008B00D9" w:rsidRPr="008B00D9" w:rsidRDefault="008B00D9" w:rsidP="008B00D9">
      <w:pPr>
        <w:rPr>
          <w:rtl/>
          <w:lang w:eastAsia="he-IL"/>
        </w:rPr>
      </w:pPr>
      <w:bookmarkStart w:id="32" w:name="_ETM_Q1_206497"/>
      <w:bookmarkEnd w:id="32"/>
    </w:p>
    <w:p w:rsidR="008B00D9" w:rsidRPr="008B00D9" w:rsidRDefault="008B00D9" w:rsidP="008B00D9">
      <w:pPr>
        <w:ind w:firstLine="0"/>
        <w:rPr>
          <w:rFonts w:ascii="David" w:hAnsi="David"/>
          <w:u w:val="single"/>
          <w:rtl/>
          <w:lang w:eastAsia="he-IL"/>
        </w:rPr>
      </w:pPr>
      <w:bookmarkStart w:id="33" w:name="_ETM_Q1_207941"/>
      <w:bookmarkStart w:id="34" w:name="ET_speaker_שר_החוץ_גבי_אשכנזי_4"/>
      <w:bookmarkEnd w:id="33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8B00D9">
        <w:rPr>
          <w:rFonts w:ascii="David" w:hAnsi="David" w:hint="cs"/>
          <w:u w:val="single"/>
          <w:rtl/>
          <w:lang w:eastAsia="he-IL"/>
        </w:rPr>
        <w:t>שר החוץ גבי אשכנזי:</w:t>
      </w:r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8B00D9">
        <w:rPr>
          <w:rFonts w:ascii="David" w:hAnsi="David" w:hint="cs"/>
          <w:u w:val="single"/>
          <w:rtl/>
          <w:lang w:eastAsia="he-IL"/>
        </w:rPr>
        <w:t xml:space="preserve">   </w:t>
      </w:r>
      <w:bookmarkEnd w:id="34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750AB8">
      <w:pPr>
        <w:rPr>
          <w:rtl/>
          <w:lang w:eastAsia="he-IL"/>
        </w:rPr>
      </w:pPr>
      <w:bookmarkStart w:id="35" w:name="_ETM_Q1_204958"/>
      <w:bookmarkEnd w:id="35"/>
      <w:r w:rsidRPr="008B00D9">
        <w:rPr>
          <w:rtl/>
          <w:lang w:eastAsia="he-IL"/>
        </w:rPr>
        <w:t>כמנכ"ל משרד הבי</w:t>
      </w:r>
      <w:bookmarkStart w:id="36" w:name="_ETM_Q1_207916"/>
      <w:bookmarkEnd w:id="36"/>
      <w:r w:rsidRPr="008B00D9">
        <w:rPr>
          <w:rtl/>
          <w:lang w:eastAsia="he-IL"/>
        </w:rPr>
        <w:t>טחון</w:t>
      </w:r>
      <w:bookmarkStart w:id="37" w:name="_ETM_Q1_207948"/>
      <w:bookmarkEnd w:id="37"/>
      <w:r w:rsidRPr="008B00D9">
        <w:rPr>
          <w:rtl/>
          <w:lang w:eastAsia="he-IL"/>
        </w:rPr>
        <w:t>, לא כ</w:t>
      </w:r>
      <w:r w:rsidR="00750AB8" w:rsidRPr="00750AB8">
        <w:rPr>
          <w:rtl/>
          <w:lang w:eastAsia="he-IL"/>
        </w:rPr>
        <w:t>שַׂר</w:t>
      </w:r>
      <w:r w:rsidRPr="008B00D9">
        <w:rPr>
          <w:rtl/>
          <w:lang w:eastAsia="he-IL"/>
        </w:rPr>
        <w:t>.</w:t>
      </w:r>
      <w:bookmarkStart w:id="38" w:name="_ETM_Q1_212305"/>
      <w:bookmarkStart w:id="39" w:name="_ETM_Q1_215449"/>
      <w:bookmarkStart w:id="40" w:name="_ETM_Q1_225360"/>
      <w:bookmarkStart w:id="41" w:name="_ETM_Q1_223341"/>
      <w:bookmarkEnd w:id="38"/>
      <w:bookmarkEnd w:id="39"/>
      <w:bookmarkEnd w:id="40"/>
      <w:bookmarkEnd w:id="41"/>
    </w:p>
    <w:p w:rsidR="008B00D9" w:rsidRPr="008B00D9" w:rsidRDefault="008B00D9" w:rsidP="008B00D9">
      <w:pPr>
        <w:rPr>
          <w:rtl/>
          <w:lang w:eastAsia="he-IL"/>
        </w:rPr>
      </w:pPr>
      <w:bookmarkStart w:id="42" w:name="_ETM_Q1_215503"/>
      <w:bookmarkStart w:id="43" w:name="_ETM_Q1_210695"/>
      <w:bookmarkEnd w:id="42"/>
      <w:bookmarkEnd w:id="43"/>
    </w:p>
    <w:p w:rsidR="008B00D9" w:rsidRPr="008B00D9" w:rsidRDefault="008B00D9" w:rsidP="008B00D9">
      <w:pPr>
        <w:ind w:firstLine="0"/>
        <w:rPr>
          <w:rFonts w:ascii="David" w:hAnsi="David"/>
          <w:u w:val="single"/>
          <w:rtl/>
          <w:lang w:eastAsia="he-IL"/>
        </w:rPr>
      </w:pPr>
      <w:bookmarkStart w:id="44" w:name="_ETM_Q1_212374"/>
      <w:bookmarkStart w:id="45" w:name="ET_yor_צבי_האוזר_5"/>
      <w:bookmarkEnd w:id="44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 w:rsidRPr="008B00D9">
        <w:rPr>
          <w:rFonts w:ascii="David" w:hAnsi="David" w:hint="cs"/>
          <w:u w:val="single"/>
          <w:rtl/>
          <w:lang w:eastAsia="he-IL"/>
        </w:rPr>
        <w:t>היו"ר צבי האוזר:</w:t>
      </w:r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Pr="008B00D9">
        <w:rPr>
          <w:rFonts w:ascii="David" w:hAnsi="David" w:hint="cs"/>
          <w:u w:val="single"/>
          <w:rtl/>
          <w:lang w:eastAsia="he-IL"/>
        </w:rPr>
        <w:t xml:space="preserve">   </w:t>
      </w:r>
      <w:bookmarkEnd w:id="45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8B00D9">
      <w:pPr>
        <w:rPr>
          <w:rtl/>
          <w:lang w:eastAsia="he-IL"/>
        </w:rPr>
      </w:pPr>
      <w:bookmarkStart w:id="46" w:name="_ETM_Q1_213149"/>
      <w:bookmarkEnd w:id="46"/>
      <w:r w:rsidRPr="008B00D9">
        <w:rPr>
          <w:rtl/>
          <w:lang w:eastAsia="he-IL"/>
        </w:rPr>
        <w:t xml:space="preserve">סליחה, כמנכ"ל </w:t>
      </w:r>
      <w:bookmarkStart w:id="47" w:name="_ETM_Q1_213581"/>
      <w:bookmarkEnd w:id="47"/>
      <w:r w:rsidRPr="008B00D9">
        <w:rPr>
          <w:rtl/>
          <w:lang w:eastAsia="he-IL"/>
        </w:rPr>
        <w:t>משרד</w:t>
      </w:r>
      <w:bookmarkStart w:id="48" w:name="_ETM_Q1_214642"/>
      <w:bookmarkEnd w:id="48"/>
      <w:r w:rsidRPr="008B00D9">
        <w:rPr>
          <w:rtl/>
          <w:lang w:eastAsia="he-IL"/>
        </w:rPr>
        <w:t xml:space="preserve"> הביטחון.</w:t>
      </w:r>
      <w:bookmarkStart w:id="49" w:name="_ETM_Q1_211700"/>
      <w:bookmarkEnd w:id="49"/>
    </w:p>
    <w:p w:rsidR="008B00D9" w:rsidRPr="008B00D9" w:rsidRDefault="008B00D9" w:rsidP="008B00D9">
      <w:pPr>
        <w:rPr>
          <w:rtl/>
          <w:lang w:eastAsia="he-IL"/>
        </w:rPr>
      </w:pPr>
      <w:bookmarkStart w:id="50" w:name="_ETM_Q1_212875"/>
      <w:bookmarkStart w:id="51" w:name="_ETM_Q1_212949"/>
      <w:bookmarkStart w:id="52" w:name="_ETM_Q1_208590"/>
      <w:bookmarkEnd w:id="50"/>
      <w:bookmarkEnd w:id="51"/>
      <w:bookmarkEnd w:id="52"/>
    </w:p>
    <w:p w:rsidR="008B00D9" w:rsidRPr="008B00D9" w:rsidRDefault="008B00D9" w:rsidP="008B00D9">
      <w:pPr>
        <w:ind w:firstLine="0"/>
        <w:rPr>
          <w:rFonts w:ascii="David" w:hAnsi="David"/>
          <w:u w:val="single"/>
          <w:rtl/>
          <w:lang w:eastAsia="he-IL"/>
        </w:rPr>
      </w:pPr>
      <w:bookmarkStart w:id="53" w:name="_ETM_Q1_208921"/>
      <w:bookmarkStart w:id="54" w:name="_ETM_Q1_208974"/>
      <w:bookmarkStart w:id="55" w:name="_ETM_Q1_155764"/>
      <w:bookmarkStart w:id="56" w:name="_ETM_Q1_223007"/>
      <w:bookmarkStart w:id="57" w:name="_ETM_Q1_218321"/>
      <w:bookmarkStart w:id="58" w:name="_ETM_Q1_214423"/>
      <w:bookmarkStart w:id="59" w:name="ET_speakercontinue_שר_החוץ_גבי_אשכנזי_7"/>
      <w:bookmarkEnd w:id="53"/>
      <w:bookmarkEnd w:id="54"/>
      <w:bookmarkEnd w:id="55"/>
      <w:bookmarkEnd w:id="56"/>
      <w:bookmarkEnd w:id="57"/>
      <w:bookmarkEnd w:id="58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דובר_המשך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 w:rsidRPr="008B00D9">
        <w:rPr>
          <w:rFonts w:ascii="David" w:hAnsi="David" w:hint="cs"/>
          <w:u w:val="single"/>
          <w:rtl/>
          <w:lang w:eastAsia="he-IL"/>
        </w:rPr>
        <w:t>שר החוץ גבי אשכנזי:</w:t>
      </w:r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דובר_המשך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Pr="008B00D9">
        <w:rPr>
          <w:rFonts w:ascii="David" w:hAnsi="David" w:hint="cs"/>
          <w:u w:val="single"/>
          <w:rtl/>
          <w:lang w:eastAsia="he-IL"/>
        </w:rPr>
        <w:t xml:space="preserve">   </w:t>
      </w:r>
      <w:bookmarkEnd w:id="59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8B00D9">
      <w:pPr>
        <w:rPr>
          <w:rtl/>
          <w:lang w:eastAsia="he-IL"/>
        </w:rPr>
      </w:pPr>
      <w:bookmarkStart w:id="60" w:name="_ETM_Q1_217083"/>
      <w:bookmarkStart w:id="61" w:name="_ETM_Q1_212827"/>
      <w:bookmarkStart w:id="62" w:name="_ETM_Q1_210088"/>
      <w:bookmarkEnd w:id="60"/>
      <w:bookmarkEnd w:id="61"/>
      <w:bookmarkEnd w:id="62"/>
      <w:r w:rsidRPr="008B00D9">
        <w:rPr>
          <w:rtl/>
          <w:lang w:eastAsia="he-IL"/>
        </w:rPr>
        <w:t xml:space="preserve">זה סך הכול </w:t>
      </w:r>
      <w:bookmarkStart w:id="63" w:name="_ETM_Q1_215520"/>
      <w:bookmarkStart w:id="64" w:name="_ETM_Q1_212236"/>
      <w:bookmarkEnd w:id="63"/>
      <w:bookmarkEnd w:id="64"/>
      <w:r w:rsidRPr="008B00D9">
        <w:rPr>
          <w:rtl/>
          <w:lang w:eastAsia="he-IL"/>
        </w:rPr>
        <w:t>רגיש.</w:t>
      </w:r>
      <w:bookmarkStart w:id="65" w:name="_ETM_Q1_214431"/>
      <w:bookmarkStart w:id="66" w:name="_ETM_Q1_217359"/>
      <w:bookmarkEnd w:id="65"/>
      <w:bookmarkEnd w:id="66"/>
    </w:p>
    <w:p w:rsidR="008B00D9" w:rsidRPr="008B00D9" w:rsidRDefault="008B00D9" w:rsidP="008B00D9">
      <w:pPr>
        <w:rPr>
          <w:rtl/>
          <w:lang w:eastAsia="he-IL"/>
        </w:rPr>
      </w:pPr>
      <w:bookmarkStart w:id="67" w:name="_ETM_Q1_217417"/>
      <w:bookmarkEnd w:id="67"/>
    </w:p>
    <w:p w:rsidR="008B00D9" w:rsidRPr="008B00D9" w:rsidRDefault="008B00D9" w:rsidP="008B00D9">
      <w:pPr>
        <w:ind w:firstLine="0"/>
        <w:rPr>
          <w:rFonts w:ascii="David" w:hAnsi="David"/>
          <w:u w:val="single"/>
          <w:rtl/>
          <w:lang w:eastAsia="he-IL"/>
        </w:rPr>
      </w:pPr>
      <w:bookmarkStart w:id="68" w:name="_ETM_Q1_214492"/>
      <w:bookmarkStart w:id="69" w:name="ET_yor_צבי_האוזר_8"/>
      <w:bookmarkEnd w:id="68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 w:rsidRPr="008B00D9">
        <w:rPr>
          <w:rFonts w:ascii="David" w:hAnsi="David" w:hint="cs"/>
          <w:u w:val="single"/>
          <w:rtl/>
          <w:lang w:eastAsia="he-IL"/>
        </w:rPr>
        <w:t>היו"ר צבי האוזר:</w:t>
      </w:r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Pr="008B00D9">
        <w:rPr>
          <w:rFonts w:ascii="David" w:hAnsi="David" w:hint="cs"/>
          <w:u w:val="single"/>
          <w:rtl/>
          <w:lang w:eastAsia="he-IL"/>
        </w:rPr>
        <w:t xml:space="preserve">   </w:t>
      </w:r>
      <w:bookmarkEnd w:id="69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8B00D9">
      <w:pPr>
        <w:rPr>
          <w:rtl/>
          <w:lang w:eastAsia="he-IL"/>
        </w:rPr>
      </w:pPr>
      <w:bookmarkStart w:id="70" w:name="_ETM_Q1_215232"/>
      <w:bookmarkStart w:id="71" w:name="_ETM_Q1_215147"/>
      <w:bookmarkEnd w:id="70"/>
      <w:bookmarkEnd w:id="71"/>
      <w:r w:rsidRPr="008B00D9">
        <w:rPr>
          <w:rtl/>
          <w:lang w:eastAsia="he-IL"/>
        </w:rPr>
        <w:t xml:space="preserve">אתה אומר, זה עוד </w:t>
      </w:r>
      <w:bookmarkStart w:id="72" w:name="_ETM_Q1_217822"/>
      <w:bookmarkEnd w:id="72"/>
      <w:r w:rsidRPr="008B00D9">
        <w:rPr>
          <w:rtl/>
          <w:lang w:eastAsia="he-IL"/>
        </w:rPr>
        <w:t>עלול להתפרש כפליטה פרוידיאנית.</w:t>
      </w:r>
      <w:bookmarkStart w:id="73" w:name="_ETM_Q1_220558"/>
      <w:bookmarkStart w:id="74" w:name="_ETM_Q1_223162"/>
      <w:bookmarkEnd w:id="73"/>
      <w:bookmarkEnd w:id="74"/>
    </w:p>
    <w:p w:rsidR="008B00D9" w:rsidRPr="008B00D9" w:rsidRDefault="008B00D9" w:rsidP="008B00D9">
      <w:pPr>
        <w:rPr>
          <w:rtl/>
          <w:lang w:eastAsia="he-IL"/>
        </w:rPr>
      </w:pPr>
      <w:bookmarkStart w:id="75" w:name="_ETM_Q1_223221"/>
      <w:bookmarkEnd w:id="75"/>
    </w:p>
    <w:p w:rsidR="008B00D9" w:rsidRPr="008B00D9" w:rsidRDefault="008B00D9" w:rsidP="008B00D9">
      <w:pPr>
        <w:ind w:firstLine="0"/>
        <w:rPr>
          <w:rFonts w:ascii="David" w:hAnsi="David"/>
          <w:u w:val="single"/>
          <w:rtl/>
          <w:lang w:eastAsia="he-IL"/>
        </w:rPr>
      </w:pPr>
      <w:bookmarkStart w:id="76" w:name="_ETM_Q1_220882"/>
      <w:bookmarkStart w:id="77" w:name="_ETM_Q1_220941"/>
      <w:bookmarkStart w:id="78" w:name="ET_speakercontinue_שר_החוץ_גבי_אשכנזי_9"/>
      <w:bookmarkEnd w:id="76"/>
      <w:bookmarkEnd w:id="77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דובר_המשך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 w:rsidRPr="008B00D9">
        <w:rPr>
          <w:rFonts w:ascii="David" w:hAnsi="David" w:hint="cs"/>
          <w:u w:val="single"/>
          <w:rtl/>
          <w:lang w:eastAsia="he-IL"/>
        </w:rPr>
        <w:t>שר החוץ גבי אשכנזי:</w:t>
      </w:r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דובר_המשך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Pr="008B00D9">
        <w:rPr>
          <w:rFonts w:ascii="David" w:hAnsi="David" w:hint="cs"/>
          <w:u w:val="single"/>
          <w:rtl/>
          <w:lang w:eastAsia="he-IL"/>
        </w:rPr>
        <w:t xml:space="preserve">   </w:t>
      </w:r>
      <w:bookmarkEnd w:id="78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8B00D9">
      <w:pPr>
        <w:rPr>
          <w:rtl/>
          <w:lang w:eastAsia="he-IL"/>
        </w:rPr>
      </w:pPr>
      <w:bookmarkStart w:id="79" w:name="_ETM_Q1_221675"/>
      <w:bookmarkEnd w:id="79"/>
      <w:r w:rsidRPr="008B00D9">
        <w:rPr>
          <w:rtl/>
          <w:lang w:eastAsia="he-IL"/>
        </w:rPr>
        <w:t>כן.</w:t>
      </w:r>
      <w:bookmarkStart w:id="80" w:name="_ETM_Q1_226137"/>
      <w:bookmarkStart w:id="81" w:name="_ETM_Q1_228345"/>
      <w:bookmarkEnd w:id="80"/>
      <w:bookmarkEnd w:id="81"/>
    </w:p>
    <w:p w:rsidR="008B00D9" w:rsidRPr="008B00D9" w:rsidRDefault="008B00D9" w:rsidP="008B00D9">
      <w:pPr>
        <w:rPr>
          <w:rtl/>
          <w:lang w:eastAsia="he-IL"/>
        </w:rPr>
      </w:pPr>
      <w:bookmarkStart w:id="82" w:name="_ETM_Q1_228400"/>
      <w:bookmarkEnd w:id="82"/>
    </w:p>
    <w:p w:rsidR="008B00D9" w:rsidRPr="008B00D9" w:rsidRDefault="008B00D9" w:rsidP="008B00D9">
      <w:pPr>
        <w:ind w:firstLine="0"/>
        <w:rPr>
          <w:rFonts w:ascii="David" w:hAnsi="David"/>
          <w:u w:val="single"/>
          <w:rtl/>
          <w:lang w:eastAsia="he-IL"/>
        </w:rPr>
      </w:pPr>
      <w:bookmarkStart w:id="83" w:name="_ETM_Q1_226192"/>
      <w:bookmarkStart w:id="84" w:name="ET_yor_צבי_האוזר_10"/>
      <w:bookmarkEnd w:id="83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 w:rsidRPr="008B00D9">
        <w:rPr>
          <w:rFonts w:ascii="David" w:hAnsi="David" w:hint="cs"/>
          <w:u w:val="single"/>
          <w:rtl/>
          <w:lang w:eastAsia="he-IL"/>
        </w:rPr>
        <w:t>היו"ר צבי האוזר:</w:t>
      </w:r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Pr="008B00D9">
        <w:rPr>
          <w:rFonts w:ascii="David" w:hAnsi="David" w:hint="cs"/>
          <w:u w:val="single"/>
          <w:rtl/>
          <w:lang w:eastAsia="he-IL"/>
        </w:rPr>
        <w:t xml:space="preserve">   </w:t>
      </w:r>
      <w:bookmarkEnd w:id="84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750AB8">
      <w:pPr>
        <w:rPr>
          <w:rtl/>
          <w:lang w:eastAsia="he-IL"/>
        </w:rPr>
      </w:pPr>
      <w:bookmarkStart w:id="85" w:name="_ETM_Q1_226956"/>
      <w:bookmarkStart w:id="86" w:name="_ETM_Q1_224476"/>
      <w:bookmarkEnd w:id="85"/>
      <w:bookmarkEnd w:id="86"/>
      <w:r w:rsidRPr="008B00D9">
        <w:rPr>
          <w:rtl/>
          <w:lang w:eastAsia="he-IL"/>
        </w:rPr>
        <w:t>אבל אתה מכיר את החדר הזה היטב,</w:t>
      </w:r>
      <w:bookmarkStart w:id="87" w:name="_ETM_Q1_229766"/>
      <w:bookmarkEnd w:id="87"/>
      <w:r w:rsidRPr="008B00D9">
        <w:rPr>
          <w:rtl/>
          <w:lang w:eastAsia="he-IL"/>
        </w:rPr>
        <w:t xml:space="preserve"> הפעם בכובע של שר החוץ</w:t>
      </w:r>
      <w:bookmarkStart w:id="88" w:name="_ETM_Q1_229427"/>
      <w:bookmarkEnd w:id="88"/>
      <w:r w:rsidRPr="008B00D9">
        <w:rPr>
          <w:rtl/>
          <w:lang w:eastAsia="he-IL"/>
        </w:rPr>
        <w:t>.</w:t>
      </w:r>
      <w:bookmarkStart w:id="89" w:name="_ETM_Q1_230972"/>
      <w:bookmarkEnd w:id="89"/>
    </w:p>
    <w:p w:rsidR="008B00D9" w:rsidRPr="008B00D9" w:rsidRDefault="008B00D9" w:rsidP="008B00D9">
      <w:pPr>
        <w:rPr>
          <w:rtl/>
          <w:lang w:eastAsia="he-IL"/>
        </w:rPr>
      </w:pPr>
      <w:bookmarkStart w:id="90" w:name="_ETM_Q1_231033"/>
      <w:bookmarkStart w:id="91" w:name="_ETM_Q1_231141"/>
      <w:bookmarkEnd w:id="90"/>
      <w:bookmarkEnd w:id="91"/>
    </w:p>
    <w:p w:rsidR="008B00D9" w:rsidRPr="008B00D9" w:rsidRDefault="008B00D9" w:rsidP="008B00D9">
      <w:pPr>
        <w:rPr>
          <w:rtl/>
          <w:lang w:eastAsia="he-IL"/>
        </w:rPr>
      </w:pPr>
      <w:bookmarkStart w:id="92" w:name="_ETM_Q1_231197"/>
      <w:bookmarkEnd w:id="92"/>
      <w:r w:rsidRPr="008B00D9">
        <w:rPr>
          <w:rtl/>
          <w:lang w:eastAsia="he-IL"/>
        </w:rPr>
        <w:t xml:space="preserve">אני חושב שנפל בחלקך להיות </w:t>
      </w:r>
      <w:bookmarkStart w:id="93" w:name="_ETM_Q1_230228"/>
      <w:bookmarkEnd w:id="93"/>
      <w:r w:rsidRPr="008B00D9">
        <w:rPr>
          <w:rtl/>
          <w:lang w:eastAsia="he-IL"/>
        </w:rPr>
        <w:t>שר החוץ בתקופה מכוננת בהיסטוריה של מדינת ישראל, תקופה מכוננת ביחסי החוץ</w:t>
      </w:r>
      <w:bookmarkStart w:id="94" w:name="_ETM_Q1_239618"/>
      <w:bookmarkEnd w:id="94"/>
      <w:r w:rsidRPr="008B00D9">
        <w:rPr>
          <w:rtl/>
          <w:lang w:eastAsia="he-IL"/>
        </w:rPr>
        <w:t>. אם הייתי נותן שתי תקופות מכוננות או משנות</w:t>
      </w:r>
      <w:bookmarkStart w:id="95" w:name="_ETM_Q1_249347"/>
      <w:bookmarkEnd w:id="95"/>
      <w:r w:rsidRPr="008B00D9">
        <w:rPr>
          <w:rtl/>
          <w:lang w:eastAsia="he-IL"/>
        </w:rPr>
        <w:t xml:space="preserve"> מצב, אז יכול להיות שאחרי </w:t>
      </w:r>
      <w:bookmarkStart w:id="96" w:name="_ETM_Q1_248264"/>
      <w:bookmarkEnd w:id="96"/>
      <w:r w:rsidRPr="008B00D9">
        <w:rPr>
          <w:rtl/>
          <w:lang w:eastAsia="he-IL"/>
        </w:rPr>
        <w:t xml:space="preserve">קריסת ברית המועצות היה גל </w:t>
      </w:r>
      <w:bookmarkStart w:id="97" w:name="_ETM_Q1_254155"/>
      <w:bookmarkEnd w:id="97"/>
      <w:r w:rsidRPr="008B00D9">
        <w:rPr>
          <w:rtl/>
          <w:lang w:eastAsia="he-IL"/>
        </w:rPr>
        <w:t xml:space="preserve">של חידושי יחסים בין ישראל לבין מדינות. ואנחנו </w:t>
      </w:r>
      <w:bookmarkStart w:id="98" w:name="_ETM_Q1_256999"/>
      <w:bookmarkEnd w:id="98"/>
      <w:r w:rsidRPr="008B00D9">
        <w:rPr>
          <w:rtl/>
          <w:lang w:eastAsia="he-IL"/>
        </w:rPr>
        <w:t xml:space="preserve">חווים – </w:t>
      </w:r>
      <w:bookmarkStart w:id="99" w:name="_ETM_Q1_259719"/>
      <w:bookmarkEnd w:id="99"/>
      <w:r w:rsidRPr="008B00D9">
        <w:rPr>
          <w:rtl/>
          <w:lang w:eastAsia="he-IL"/>
        </w:rPr>
        <w:t>אני מקווה לקרוא לזה</w:t>
      </w:r>
      <w:bookmarkStart w:id="100" w:name="_ETM_Q1_259227"/>
      <w:bookmarkEnd w:id="100"/>
      <w:r w:rsidRPr="008B00D9">
        <w:rPr>
          <w:rtl/>
          <w:lang w:eastAsia="he-IL"/>
        </w:rPr>
        <w:t>, ראשיתו של גל נוסף.</w:t>
      </w:r>
    </w:p>
    <w:p w:rsidR="008B00D9" w:rsidRPr="008B00D9" w:rsidRDefault="008B00D9" w:rsidP="008B00D9">
      <w:pPr>
        <w:rPr>
          <w:rtl/>
          <w:lang w:eastAsia="he-IL"/>
        </w:rPr>
      </w:pPr>
      <w:bookmarkStart w:id="101" w:name="_ETM_Q1_261139"/>
      <w:bookmarkEnd w:id="101"/>
    </w:p>
    <w:p w:rsidR="008B00D9" w:rsidRPr="008B00D9" w:rsidRDefault="008B00D9" w:rsidP="008B00D9">
      <w:pPr>
        <w:ind w:firstLine="0"/>
        <w:rPr>
          <w:rFonts w:ascii="David" w:hAnsi="David"/>
          <w:u w:val="single"/>
          <w:rtl/>
          <w:lang w:eastAsia="he-IL"/>
        </w:rPr>
      </w:pPr>
      <w:bookmarkStart w:id="102" w:name="ET_speaker_ניצן_הורוביץ_11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8B00D9">
        <w:rPr>
          <w:rFonts w:ascii="David" w:hAnsi="David" w:hint="cs"/>
          <w:u w:val="single"/>
          <w:rtl/>
          <w:lang w:eastAsia="he-IL"/>
        </w:rPr>
        <w:t>ניצן הורוביץ:</w:t>
      </w:r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8B00D9">
        <w:rPr>
          <w:rFonts w:ascii="David" w:hAnsi="David" w:hint="cs"/>
          <w:u w:val="single"/>
          <w:rtl/>
          <w:lang w:eastAsia="he-IL"/>
        </w:rPr>
        <w:t xml:space="preserve">   </w:t>
      </w:r>
      <w:bookmarkEnd w:id="102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8B00D9">
      <w:pPr>
        <w:rPr>
          <w:rtl/>
          <w:lang w:eastAsia="he-IL"/>
        </w:rPr>
      </w:pPr>
      <w:bookmarkStart w:id="103" w:name="_ETM_Q1_259749"/>
      <w:bookmarkEnd w:id="103"/>
      <w:r w:rsidRPr="008B00D9">
        <w:rPr>
          <w:rtl/>
          <w:lang w:eastAsia="he-IL"/>
        </w:rPr>
        <w:t xml:space="preserve">זה היה בעקבות הסכמי אוסלו, צביקה. לא </w:t>
      </w:r>
      <w:bookmarkStart w:id="104" w:name="_ETM_Q1_261726"/>
      <w:bookmarkEnd w:id="104"/>
      <w:r w:rsidRPr="008B00D9">
        <w:rPr>
          <w:rtl/>
          <w:lang w:eastAsia="he-IL"/>
        </w:rPr>
        <w:t>בעקבות קריסת ברית המועצות.</w:t>
      </w:r>
      <w:bookmarkStart w:id="105" w:name="_ETM_Q1_269487"/>
      <w:bookmarkStart w:id="106" w:name="_ETM_Q1_271599"/>
      <w:bookmarkEnd w:id="105"/>
      <w:bookmarkEnd w:id="106"/>
    </w:p>
    <w:p w:rsidR="008B00D9" w:rsidRPr="008B00D9" w:rsidRDefault="008B00D9" w:rsidP="008B00D9">
      <w:pPr>
        <w:rPr>
          <w:rtl/>
          <w:lang w:eastAsia="he-IL"/>
        </w:rPr>
      </w:pPr>
      <w:bookmarkStart w:id="107" w:name="_ETM_Q1_271658"/>
      <w:bookmarkEnd w:id="107"/>
    </w:p>
    <w:p w:rsidR="008B00D9" w:rsidRPr="008B00D9" w:rsidRDefault="008B00D9" w:rsidP="008B00D9">
      <w:pPr>
        <w:ind w:firstLine="0"/>
        <w:rPr>
          <w:rFonts w:ascii="David" w:hAnsi="David"/>
          <w:u w:val="single"/>
          <w:rtl/>
          <w:lang w:eastAsia="he-IL"/>
        </w:rPr>
      </w:pPr>
      <w:bookmarkStart w:id="108" w:name="_ETM_Q1_269556"/>
      <w:bookmarkStart w:id="109" w:name="ET_yor_צבי_האוזר_12"/>
      <w:bookmarkEnd w:id="108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 w:rsidRPr="008B00D9">
        <w:rPr>
          <w:rFonts w:ascii="David" w:hAnsi="David" w:hint="cs"/>
          <w:u w:val="single"/>
          <w:rtl/>
          <w:lang w:eastAsia="he-IL"/>
        </w:rPr>
        <w:t>היו"ר צבי האוזר:</w:t>
      </w:r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Pr="008B00D9">
        <w:rPr>
          <w:rFonts w:ascii="David" w:hAnsi="David" w:hint="cs"/>
          <w:u w:val="single"/>
          <w:rtl/>
          <w:lang w:eastAsia="he-IL"/>
        </w:rPr>
        <w:t xml:space="preserve">   </w:t>
      </w:r>
      <w:bookmarkEnd w:id="109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8B00D9">
      <w:pPr>
        <w:rPr>
          <w:rtl/>
          <w:lang w:eastAsia="he-IL"/>
        </w:rPr>
      </w:pPr>
      <w:bookmarkStart w:id="110" w:name="_ETM_Q1_270163"/>
      <w:bookmarkEnd w:id="110"/>
      <w:r w:rsidRPr="008B00D9">
        <w:rPr>
          <w:rtl/>
          <w:lang w:eastAsia="he-IL"/>
        </w:rPr>
        <w:t xml:space="preserve">אחרי </w:t>
      </w:r>
      <w:bookmarkStart w:id="111" w:name="_ETM_Q1_269397"/>
      <w:bookmarkEnd w:id="111"/>
      <w:r w:rsidRPr="008B00D9">
        <w:rPr>
          <w:rtl/>
          <w:lang w:eastAsia="he-IL"/>
        </w:rPr>
        <w:t>קריסת ברית</w:t>
      </w:r>
      <w:bookmarkStart w:id="112" w:name="_ETM_Q1_271441"/>
      <w:bookmarkEnd w:id="112"/>
      <w:r w:rsidRPr="008B00D9">
        <w:rPr>
          <w:rtl/>
          <w:lang w:eastAsia="he-IL"/>
        </w:rPr>
        <w:t xml:space="preserve"> המועצות, חידוש עם רוסיה, חידוש עם סין, חידוש </w:t>
      </w:r>
      <w:bookmarkStart w:id="113" w:name="_ETM_Q1_276117"/>
      <w:bookmarkEnd w:id="113"/>
      <w:r w:rsidRPr="008B00D9">
        <w:rPr>
          <w:rtl/>
          <w:lang w:eastAsia="he-IL"/>
        </w:rPr>
        <w:t>עם לא</w:t>
      </w:r>
      <w:bookmarkStart w:id="114" w:name="_ETM_Q1_278365"/>
      <w:bookmarkEnd w:id="114"/>
      <w:r w:rsidRPr="008B00D9">
        <w:rPr>
          <w:rtl/>
          <w:lang w:eastAsia="he-IL"/>
        </w:rPr>
        <w:t xml:space="preserve"> מעט מדינות, עוד לפני הסכמי אוסלו.</w:t>
      </w:r>
      <w:bookmarkStart w:id="115" w:name="_ETM_Q1_280658"/>
      <w:bookmarkEnd w:id="115"/>
      <w:r w:rsidRPr="008B00D9">
        <w:rPr>
          <w:rtl/>
          <w:lang w:eastAsia="he-IL"/>
        </w:rPr>
        <w:t xml:space="preserve"> ניצן הורוביץ, ככתב חו</w:t>
      </w:r>
      <w:bookmarkStart w:id="116" w:name="_ETM_Q1_282609"/>
      <w:bookmarkEnd w:id="116"/>
      <w:r w:rsidRPr="008B00D9">
        <w:rPr>
          <w:rtl/>
          <w:lang w:eastAsia="he-IL"/>
        </w:rPr>
        <w:t xml:space="preserve">ץ </w:t>
      </w:r>
      <w:bookmarkStart w:id="117" w:name="_ETM_Q1_286041"/>
      <w:bookmarkEnd w:id="117"/>
      <w:r w:rsidRPr="008B00D9">
        <w:rPr>
          <w:rtl/>
          <w:lang w:eastAsia="he-IL"/>
        </w:rPr>
        <w:t>לשעבר, אני בטוח שאתה זוכר את ציר הזמן.</w:t>
      </w:r>
      <w:bookmarkStart w:id="118" w:name="_ETM_Q1_292815"/>
      <w:bookmarkEnd w:id="118"/>
      <w:r w:rsidRPr="008B00D9">
        <w:rPr>
          <w:rtl/>
          <w:lang w:eastAsia="he-IL"/>
        </w:rPr>
        <w:t xml:space="preserve"> אבל לצד הגל הזה, </w:t>
      </w:r>
      <w:bookmarkStart w:id="119" w:name="_ETM_Q1_291449"/>
      <w:bookmarkEnd w:id="119"/>
      <w:r w:rsidRPr="008B00D9">
        <w:rPr>
          <w:rtl/>
          <w:lang w:eastAsia="he-IL"/>
        </w:rPr>
        <w:t>הגל הנוכחי, הייתי אומר</w:t>
      </w:r>
      <w:bookmarkStart w:id="120" w:name="_ETM_Q1_293907"/>
      <w:bookmarkEnd w:id="120"/>
      <w:r w:rsidRPr="008B00D9">
        <w:rPr>
          <w:rtl/>
          <w:lang w:eastAsia="he-IL"/>
        </w:rPr>
        <w:t xml:space="preserve">, </w:t>
      </w:r>
      <w:bookmarkStart w:id="121" w:name="_ETM_Q1_294331"/>
      <w:bookmarkEnd w:id="121"/>
      <w:r w:rsidRPr="008B00D9">
        <w:rPr>
          <w:rtl/>
          <w:lang w:eastAsia="he-IL"/>
        </w:rPr>
        <w:t xml:space="preserve">קריסת המזרח התיכון, לקח 10 שנים </w:t>
      </w:r>
      <w:bookmarkStart w:id="122" w:name="_ETM_Q1_296264"/>
      <w:bookmarkEnd w:id="122"/>
      <w:r w:rsidRPr="008B00D9">
        <w:rPr>
          <w:rtl/>
          <w:lang w:eastAsia="he-IL"/>
        </w:rPr>
        <w:t>מאז האביב הערבי. גבי,</w:t>
      </w:r>
      <w:bookmarkStart w:id="123" w:name="_ETM_Q1_304313"/>
      <w:bookmarkEnd w:id="123"/>
      <w:r w:rsidRPr="008B00D9">
        <w:rPr>
          <w:rtl/>
          <w:lang w:eastAsia="he-IL"/>
        </w:rPr>
        <w:t xml:space="preserve"> בדצמבר הזה נציין עשור לאביב הערבי, והנה אנחנו </w:t>
      </w:r>
      <w:bookmarkStart w:id="124" w:name="_ETM_Q1_301239"/>
      <w:bookmarkEnd w:id="124"/>
      <w:r w:rsidRPr="008B00D9">
        <w:rPr>
          <w:rtl/>
          <w:lang w:eastAsia="he-IL"/>
        </w:rPr>
        <w:t>רואים</w:t>
      </w:r>
      <w:bookmarkStart w:id="125" w:name="_ETM_Q1_302229"/>
      <w:bookmarkEnd w:id="125"/>
      <w:r w:rsidRPr="008B00D9">
        <w:rPr>
          <w:rtl/>
          <w:lang w:eastAsia="he-IL"/>
        </w:rPr>
        <w:t xml:space="preserve"> פעמי משיח, יגיד </w:t>
      </w:r>
      <w:bookmarkStart w:id="126" w:name="_ETM_Q1_307986"/>
      <w:bookmarkEnd w:id="126"/>
      <w:r w:rsidRPr="008B00D9">
        <w:rPr>
          <w:rtl/>
          <w:lang w:eastAsia="he-IL"/>
        </w:rPr>
        <w:t xml:space="preserve">מי שיגיד בתפיסה </w:t>
      </w:r>
      <w:proofErr w:type="spellStart"/>
      <w:r w:rsidRPr="008B00D9">
        <w:rPr>
          <w:rtl/>
          <w:lang w:eastAsia="he-IL"/>
        </w:rPr>
        <w:t>אמונית</w:t>
      </w:r>
      <w:proofErr w:type="spellEnd"/>
      <w:r w:rsidRPr="008B00D9">
        <w:rPr>
          <w:rtl/>
          <w:lang w:eastAsia="he-IL"/>
        </w:rPr>
        <w:t xml:space="preserve">, פעם אחרי פעם. </w:t>
      </w:r>
      <w:bookmarkStart w:id="127" w:name="_ETM_Q1_310558"/>
      <w:bookmarkEnd w:id="127"/>
    </w:p>
    <w:p w:rsidR="008B00D9" w:rsidRPr="008B00D9" w:rsidRDefault="008B00D9" w:rsidP="008B00D9">
      <w:pPr>
        <w:rPr>
          <w:rtl/>
          <w:lang w:eastAsia="he-IL"/>
        </w:rPr>
      </w:pPr>
    </w:p>
    <w:p w:rsidR="008B00D9" w:rsidRPr="008B00D9" w:rsidRDefault="008B00D9" w:rsidP="008B00D9">
      <w:pPr>
        <w:rPr>
          <w:rtl/>
          <w:lang w:eastAsia="he-IL"/>
        </w:rPr>
      </w:pPr>
      <w:bookmarkStart w:id="128" w:name="_ETM_Q1_364259"/>
      <w:bookmarkEnd w:id="128"/>
      <w:r w:rsidRPr="008B00D9">
        <w:rPr>
          <w:rtl/>
          <w:lang w:eastAsia="he-IL"/>
        </w:rPr>
        <w:t xml:space="preserve">אז יש </w:t>
      </w:r>
      <w:bookmarkStart w:id="129" w:name="_ETM_Q1_310337"/>
      <w:bookmarkEnd w:id="129"/>
      <w:r w:rsidRPr="008B00D9">
        <w:rPr>
          <w:rtl/>
          <w:lang w:eastAsia="he-IL"/>
        </w:rPr>
        <w:t>לנו את ההסכם עם האמירויות, הסכם עם</w:t>
      </w:r>
      <w:bookmarkStart w:id="130" w:name="_ETM_Q1_316690"/>
      <w:bookmarkEnd w:id="130"/>
      <w:r w:rsidRPr="008B00D9">
        <w:rPr>
          <w:rtl/>
          <w:lang w:eastAsia="he-IL"/>
        </w:rPr>
        <w:t xml:space="preserve"> בחריין, הסכמים עם סודאן, ואני מאוד מקווה שיהיו עוד מדינות</w:t>
      </w:r>
      <w:bookmarkStart w:id="131" w:name="_ETM_Q1_326649"/>
      <w:bookmarkEnd w:id="131"/>
      <w:r w:rsidRPr="008B00D9">
        <w:rPr>
          <w:rtl/>
          <w:lang w:eastAsia="he-IL"/>
        </w:rPr>
        <w:t xml:space="preserve"> בדר</w:t>
      </w:r>
      <w:bookmarkStart w:id="132" w:name="_ETM_Q1_323057"/>
      <w:bookmarkEnd w:id="132"/>
      <w:r w:rsidRPr="008B00D9">
        <w:rPr>
          <w:rtl/>
          <w:lang w:eastAsia="he-IL"/>
        </w:rPr>
        <w:t>ך ו</w:t>
      </w:r>
      <w:bookmarkStart w:id="133" w:name="_ETM_Q1_322538"/>
      <w:bookmarkEnd w:id="133"/>
      <w:r w:rsidRPr="008B00D9">
        <w:rPr>
          <w:rtl/>
          <w:lang w:eastAsia="he-IL"/>
        </w:rPr>
        <w:t xml:space="preserve">אנחנו נדבר על זה היום. אני מקווה שהסנונית הזאת </w:t>
      </w:r>
      <w:bookmarkStart w:id="134" w:name="_ETM_Q1_332578"/>
      <w:bookmarkEnd w:id="134"/>
      <w:r w:rsidRPr="008B00D9">
        <w:rPr>
          <w:rtl/>
          <w:lang w:eastAsia="he-IL"/>
        </w:rPr>
        <w:t xml:space="preserve">שמבשרת את השלום תביא </w:t>
      </w:r>
      <w:bookmarkStart w:id="135" w:name="_ETM_Q1_331130"/>
      <w:bookmarkEnd w:id="135"/>
      <w:r w:rsidRPr="008B00D9">
        <w:rPr>
          <w:rtl/>
          <w:lang w:eastAsia="he-IL"/>
        </w:rPr>
        <w:t xml:space="preserve">בעקבותיה עוד שתי סנוניות, סנונית אחת </w:t>
      </w:r>
      <w:bookmarkStart w:id="136" w:name="_ETM_Q1_339511"/>
      <w:bookmarkStart w:id="137" w:name="_ETM_Q1_334609"/>
      <w:bookmarkEnd w:id="136"/>
      <w:bookmarkEnd w:id="137"/>
      <w:r w:rsidRPr="008B00D9">
        <w:rPr>
          <w:rtl/>
          <w:lang w:eastAsia="he-IL"/>
        </w:rPr>
        <w:t>של חזרת שגרירויות לירושלים והכרה של יותר ויותר מדינות בירושלים</w:t>
      </w:r>
      <w:bookmarkStart w:id="138" w:name="_ETM_Q1_347840"/>
      <w:bookmarkEnd w:id="138"/>
      <w:r w:rsidRPr="008B00D9">
        <w:rPr>
          <w:rtl/>
          <w:lang w:eastAsia="he-IL"/>
        </w:rPr>
        <w:t xml:space="preserve"> </w:t>
      </w:r>
      <w:bookmarkStart w:id="139" w:name="_ETM_Q1_342927"/>
      <w:bookmarkEnd w:id="139"/>
      <w:r w:rsidRPr="008B00D9">
        <w:rPr>
          <w:rtl/>
          <w:lang w:eastAsia="he-IL"/>
        </w:rPr>
        <w:t xml:space="preserve">כבירת ישראל, ואני מקווה שלאחריה המשרד יוביל </w:t>
      </w:r>
      <w:bookmarkStart w:id="140" w:name="_ETM_Q1_350708"/>
      <w:bookmarkEnd w:id="140"/>
      <w:r w:rsidRPr="008B00D9">
        <w:rPr>
          <w:rtl/>
          <w:lang w:eastAsia="he-IL"/>
        </w:rPr>
        <w:t xml:space="preserve">מגמה של סנונית </w:t>
      </w:r>
      <w:bookmarkStart w:id="141" w:name="_ETM_Q1_355612"/>
      <w:bookmarkEnd w:id="141"/>
      <w:r w:rsidRPr="008B00D9">
        <w:rPr>
          <w:rtl/>
          <w:lang w:eastAsia="he-IL"/>
        </w:rPr>
        <w:t>נוספת והכרה של מד</w:t>
      </w:r>
      <w:bookmarkStart w:id="142" w:name="_ETM_Q1_354667"/>
      <w:bookmarkEnd w:id="142"/>
      <w:r w:rsidRPr="008B00D9">
        <w:rPr>
          <w:rtl/>
          <w:lang w:eastAsia="he-IL"/>
        </w:rPr>
        <w:t>ינות בריבונות ישראל ברמת הגולן</w:t>
      </w:r>
      <w:bookmarkStart w:id="143" w:name="_ETM_Q1_356878"/>
      <w:bookmarkEnd w:id="143"/>
      <w:r w:rsidRPr="008B00D9">
        <w:rPr>
          <w:rtl/>
          <w:lang w:eastAsia="he-IL"/>
        </w:rPr>
        <w:t>.</w:t>
      </w:r>
      <w:bookmarkStart w:id="144" w:name="_ETM_Q1_358181"/>
      <w:bookmarkEnd w:id="144"/>
    </w:p>
    <w:p w:rsidR="008B00D9" w:rsidRPr="008B00D9" w:rsidRDefault="008B00D9" w:rsidP="008B00D9">
      <w:pPr>
        <w:rPr>
          <w:rtl/>
          <w:lang w:eastAsia="he-IL"/>
        </w:rPr>
      </w:pPr>
      <w:bookmarkStart w:id="145" w:name="_ETM_Q1_358247"/>
      <w:bookmarkEnd w:id="145"/>
    </w:p>
    <w:p w:rsidR="008B00D9" w:rsidRPr="008B00D9" w:rsidRDefault="008B00D9" w:rsidP="008B00D9">
      <w:pPr>
        <w:rPr>
          <w:rtl/>
          <w:lang w:eastAsia="he-IL"/>
        </w:rPr>
      </w:pPr>
      <w:bookmarkStart w:id="146" w:name="_ETM_Q1_358349"/>
      <w:bookmarkStart w:id="147" w:name="_ETM_Q1_358460"/>
      <w:bookmarkEnd w:id="146"/>
      <w:bookmarkEnd w:id="147"/>
      <w:r w:rsidRPr="008B00D9">
        <w:rPr>
          <w:rtl/>
          <w:lang w:eastAsia="he-IL"/>
        </w:rPr>
        <w:lastRenderedPageBreak/>
        <w:t>אנחנו רואים</w:t>
      </w:r>
      <w:bookmarkStart w:id="148" w:name="_ETM_Q1_359885"/>
      <w:bookmarkEnd w:id="148"/>
      <w:r w:rsidRPr="008B00D9">
        <w:rPr>
          <w:rtl/>
          <w:lang w:eastAsia="he-IL"/>
        </w:rPr>
        <w:t xml:space="preserve"> מה קורה פה בסוריה</w:t>
      </w:r>
      <w:bookmarkStart w:id="149" w:name="_ETM_Q1_359441"/>
      <w:bookmarkEnd w:id="149"/>
      <w:r w:rsidRPr="008B00D9">
        <w:rPr>
          <w:rtl/>
          <w:lang w:eastAsia="he-IL"/>
        </w:rPr>
        <w:t>, מה קרה בעשור האחרון, ונדמה לי</w:t>
      </w:r>
      <w:bookmarkStart w:id="150" w:name="_ETM_Q1_366112"/>
      <w:bookmarkEnd w:id="150"/>
      <w:r w:rsidRPr="008B00D9">
        <w:rPr>
          <w:rtl/>
          <w:lang w:eastAsia="he-IL"/>
        </w:rPr>
        <w:t xml:space="preserve"> שכל אדם הגון יבין, אין יותר שום היתכנות לירידה ישראלית </w:t>
      </w:r>
      <w:bookmarkStart w:id="151" w:name="_ETM_Q1_372834"/>
      <w:bookmarkEnd w:id="151"/>
      <w:r w:rsidRPr="008B00D9">
        <w:rPr>
          <w:rtl/>
          <w:lang w:eastAsia="he-IL"/>
        </w:rPr>
        <w:t>מרמת הגולן. אלה הן עובדו</w:t>
      </w:r>
      <w:bookmarkStart w:id="152" w:name="_ETM_Q1_372949"/>
      <w:bookmarkEnd w:id="152"/>
      <w:r w:rsidRPr="008B00D9">
        <w:rPr>
          <w:rtl/>
          <w:lang w:eastAsia="he-IL"/>
        </w:rPr>
        <w:t xml:space="preserve">ת מוצקות והגיעה העת </w:t>
      </w:r>
      <w:bookmarkStart w:id="153" w:name="_ETM_Q1_379533"/>
      <w:bookmarkEnd w:id="153"/>
      <w:r w:rsidRPr="008B00D9">
        <w:rPr>
          <w:rtl/>
          <w:lang w:eastAsia="he-IL"/>
        </w:rPr>
        <w:t xml:space="preserve">שגם העולם יכיר </w:t>
      </w:r>
      <w:bookmarkStart w:id="154" w:name="_ETM_Q1_377228"/>
      <w:bookmarkEnd w:id="154"/>
      <w:r w:rsidRPr="008B00D9">
        <w:rPr>
          <w:rtl/>
          <w:lang w:eastAsia="he-IL"/>
        </w:rPr>
        <w:t>באותם שינויים במזרח התיכון בעקבות גם הקריסה</w:t>
      </w:r>
      <w:bookmarkStart w:id="155" w:name="_ETM_Q1_387722"/>
      <w:bookmarkEnd w:id="155"/>
      <w:r w:rsidRPr="008B00D9">
        <w:rPr>
          <w:rtl/>
          <w:lang w:eastAsia="he-IL"/>
        </w:rPr>
        <w:t xml:space="preserve"> של המערכות מסביבנו כאן, והעובדה שישראל יושבת </w:t>
      </w:r>
      <w:bookmarkStart w:id="156" w:name="_ETM_Q1_386829"/>
      <w:bookmarkEnd w:id="156"/>
      <w:r w:rsidRPr="008B00D9">
        <w:rPr>
          <w:rtl/>
          <w:lang w:eastAsia="he-IL"/>
        </w:rPr>
        <w:t xml:space="preserve">על רמת </w:t>
      </w:r>
      <w:bookmarkStart w:id="157" w:name="_ETM_Q1_393198"/>
      <w:bookmarkEnd w:id="157"/>
      <w:r w:rsidRPr="008B00D9">
        <w:rPr>
          <w:rtl/>
          <w:lang w:eastAsia="he-IL"/>
        </w:rPr>
        <w:t>הגולן ותישאר שם לנצח.</w:t>
      </w:r>
      <w:bookmarkStart w:id="158" w:name="_ETM_Q1_394008"/>
      <w:bookmarkEnd w:id="158"/>
    </w:p>
    <w:p w:rsidR="008B00D9" w:rsidRPr="008B00D9" w:rsidRDefault="008B00D9" w:rsidP="008B00D9">
      <w:pPr>
        <w:rPr>
          <w:rtl/>
          <w:lang w:eastAsia="he-IL"/>
        </w:rPr>
      </w:pPr>
      <w:bookmarkStart w:id="159" w:name="_ETM_Q1_394288"/>
      <w:bookmarkStart w:id="160" w:name="_ETM_Q1_394351"/>
      <w:bookmarkEnd w:id="159"/>
      <w:bookmarkEnd w:id="160"/>
    </w:p>
    <w:p w:rsidR="008B00D9" w:rsidRPr="008B00D9" w:rsidRDefault="008B00D9" w:rsidP="008B00D9">
      <w:pPr>
        <w:rPr>
          <w:rtl/>
          <w:lang w:eastAsia="he-IL"/>
        </w:rPr>
      </w:pPr>
      <w:bookmarkStart w:id="161" w:name="_ETM_Q1_394433"/>
      <w:bookmarkStart w:id="162" w:name="_ETM_Q1_394512"/>
      <w:bookmarkEnd w:id="161"/>
      <w:bookmarkEnd w:id="162"/>
      <w:r w:rsidRPr="008B00D9">
        <w:rPr>
          <w:rtl/>
          <w:lang w:eastAsia="he-IL"/>
        </w:rPr>
        <w:t>במקביל המשרד מאותגר בתקופה שלך במשבר קורונה</w:t>
      </w:r>
      <w:bookmarkStart w:id="163" w:name="_ETM_Q1_404346"/>
      <w:bookmarkEnd w:id="163"/>
      <w:r w:rsidRPr="008B00D9">
        <w:rPr>
          <w:rtl/>
          <w:lang w:eastAsia="he-IL"/>
        </w:rPr>
        <w:t xml:space="preserve"> שמייצר אתגר מאוד גדול </w:t>
      </w:r>
      <w:bookmarkStart w:id="164" w:name="_ETM_Q1_404178"/>
      <w:bookmarkEnd w:id="164"/>
      <w:r w:rsidRPr="008B00D9">
        <w:rPr>
          <w:rtl/>
          <w:lang w:eastAsia="he-IL"/>
        </w:rPr>
        <w:t xml:space="preserve">איך לנהל דיפלומטיה בעת הזאת. כאשר </w:t>
      </w:r>
      <w:bookmarkStart w:id="165" w:name="_ETM_Q1_410885"/>
      <w:bookmarkEnd w:id="165"/>
      <w:r w:rsidRPr="008B00D9">
        <w:rPr>
          <w:rtl/>
          <w:lang w:eastAsia="he-IL"/>
        </w:rPr>
        <w:t>דיפלומטיה מורכבת הרבה מאוד מקשר בין אישי</w:t>
      </w:r>
      <w:bookmarkStart w:id="166" w:name="_ETM_Q1_412998"/>
      <w:bookmarkEnd w:id="166"/>
      <w:r w:rsidRPr="008B00D9">
        <w:rPr>
          <w:rtl/>
          <w:lang w:eastAsia="he-IL"/>
        </w:rPr>
        <w:t xml:space="preserve">, ממגעים, והנה </w:t>
      </w:r>
      <w:bookmarkStart w:id="167" w:name="_ETM_Q1_417934"/>
      <w:bookmarkEnd w:id="167"/>
      <w:r w:rsidRPr="008B00D9">
        <w:rPr>
          <w:rtl/>
          <w:lang w:eastAsia="he-IL"/>
        </w:rPr>
        <w:t xml:space="preserve">עכשיו </w:t>
      </w:r>
      <w:bookmarkStart w:id="168" w:name="_ETM_Q1_414619"/>
      <w:bookmarkEnd w:id="168"/>
      <w:r w:rsidRPr="008B00D9">
        <w:rPr>
          <w:rtl/>
          <w:lang w:eastAsia="he-IL"/>
        </w:rPr>
        <w:t xml:space="preserve">אנחנו מחויבים בריחוק חברתי, אנחנו מחויבים </w:t>
      </w:r>
      <w:bookmarkStart w:id="169" w:name="_ETM_Q1_418129"/>
      <w:bookmarkEnd w:id="169"/>
      <w:r w:rsidRPr="008B00D9">
        <w:rPr>
          <w:rtl/>
          <w:lang w:eastAsia="he-IL"/>
        </w:rPr>
        <w:t xml:space="preserve">בפיתוח יכולות של </w:t>
      </w:r>
      <w:bookmarkStart w:id="170" w:name="_ETM_Q1_421962"/>
      <w:bookmarkEnd w:id="170"/>
      <w:r w:rsidRPr="008B00D9">
        <w:rPr>
          <w:rtl/>
          <w:lang w:eastAsia="he-IL"/>
        </w:rPr>
        <w:t>דיפלומטיה דיגיטלית ודיפלומטיה מרחוק</w:t>
      </w:r>
      <w:bookmarkStart w:id="171" w:name="_ETM_Q1_424484"/>
      <w:bookmarkEnd w:id="171"/>
      <w:r w:rsidRPr="008B00D9">
        <w:rPr>
          <w:rtl/>
          <w:lang w:eastAsia="he-IL"/>
        </w:rPr>
        <w:t xml:space="preserve">, שלא חשבנו לפני כשנה שנצטרך להסתייע </w:t>
      </w:r>
      <w:bookmarkStart w:id="172" w:name="_ETM_Q1_430994"/>
      <w:bookmarkEnd w:id="172"/>
      <w:r w:rsidRPr="008B00D9">
        <w:rPr>
          <w:rtl/>
          <w:lang w:eastAsia="he-IL"/>
        </w:rPr>
        <w:t>בה</w:t>
      </w:r>
      <w:bookmarkStart w:id="173" w:name="_ETM_Q1_426887"/>
      <w:bookmarkStart w:id="174" w:name="_ETM_Q1_427827"/>
      <w:bookmarkEnd w:id="173"/>
      <w:bookmarkEnd w:id="174"/>
      <w:r w:rsidRPr="008B00D9">
        <w:rPr>
          <w:rtl/>
          <w:lang w:eastAsia="he-IL"/>
        </w:rPr>
        <w:t>ם. ו</w:t>
      </w:r>
      <w:bookmarkStart w:id="175" w:name="_ETM_Q1_430838"/>
      <w:bookmarkEnd w:id="175"/>
      <w:r w:rsidRPr="008B00D9">
        <w:rPr>
          <w:rtl/>
          <w:lang w:eastAsia="he-IL"/>
        </w:rPr>
        <w:t>כאן בוועדה מאוד נשמח לשמוע את</w:t>
      </w:r>
      <w:bookmarkStart w:id="176" w:name="_ETM_Q1_436086"/>
      <w:bookmarkEnd w:id="176"/>
      <w:r w:rsidRPr="008B00D9">
        <w:rPr>
          <w:rtl/>
          <w:lang w:eastAsia="he-IL"/>
        </w:rPr>
        <w:t xml:space="preserve"> הדברים.</w:t>
      </w:r>
    </w:p>
    <w:p w:rsidR="008B00D9" w:rsidRPr="008B00D9" w:rsidRDefault="008B00D9" w:rsidP="008B00D9">
      <w:pPr>
        <w:rPr>
          <w:rtl/>
          <w:lang w:eastAsia="he-IL"/>
        </w:rPr>
      </w:pPr>
      <w:bookmarkStart w:id="177" w:name="_ETM_Q1_437502"/>
      <w:bookmarkStart w:id="178" w:name="_ETM_Q1_437573"/>
      <w:bookmarkEnd w:id="177"/>
      <w:bookmarkEnd w:id="178"/>
    </w:p>
    <w:p w:rsidR="008B00D9" w:rsidRPr="008B00D9" w:rsidRDefault="008B00D9" w:rsidP="008B00D9">
      <w:pPr>
        <w:rPr>
          <w:rtl/>
          <w:lang w:eastAsia="he-IL"/>
        </w:rPr>
      </w:pPr>
      <w:bookmarkStart w:id="179" w:name="_ETM_Q1_437622"/>
      <w:bookmarkStart w:id="180" w:name="_ETM_Q1_437688"/>
      <w:bookmarkEnd w:id="179"/>
      <w:bookmarkEnd w:id="180"/>
      <w:r w:rsidRPr="008B00D9">
        <w:rPr>
          <w:rtl/>
          <w:lang w:eastAsia="he-IL"/>
        </w:rPr>
        <w:t xml:space="preserve">אדוני שר החוץ, הבמה שלך, וכמו שאמרתי, אנחנו </w:t>
      </w:r>
      <w:bookmarkStart w:id="181" w:name="_ETM_Q1_435151"/>
      <w:bookmarkEnd w:id="181"/>
      <w:r w:rsidRPr="008B00D9">
        <w:rPr>
          <w:rtl/>
          <w:lang w:eastAsia="he-IL"/>
        </w:rPr>
        <w:t>מקדמים אותך בברכה ובשמחה.</w:t>
      </w:r>
    </w:p>
    <w:p w:rsidR="008B00D9" w:rsidRPr="008B00D9" w:rsidRDefault="008B00D9" w:rsidP="008B00D9">
      <w:pPr>
        <w:rPr>
          <w:rtl/>
          <w:lang w:eastAsia="he-IL"/>
        </w:rPr>
      </w:pPr>
      <w:bookmarkStart w:id="182" w:name="_ETM_Q1_445102"/>
      <w:bookmarkStart w:id="183" w:name="_ETM_Q1_445176"/>
      <w:bookmarkStart w:id="184" w:name="_ETM_Q1_448101"/>
      <w:bookmarkEnd w:id="182"/>
      <w:bookmarkEnd w:id="183"/>
      <w:bookmarkEnd w:id="184"/>
    </w:p>
    <w:p w:rsidR="008B00D9" w:rsidRPr="008B00D9" w:rsidRDefault="008B00D9" w:rsidP="008B00D9">
      <w:pPr>
        <w:ind w:firstLine="0"/>
        <w:rPr>
          <w:rFonts w:ascii="David" w:hAnsi="David"/>
          <w:u w:val="single"/>
          <w:rtl/>
          <w:lang w:eastAsia="he-IL"/>
        </w:rPr>
      </w:pPr>
      <w:bookmarkStart w:id="185" w:name="_ETM_Q1_448151"/>
      <w:bookmarkStart w:id="186" w:name="_ETM_Q1_443638"/>
      <w:bookmarkStart w:id="187" w:name="ET_speaker_שר_החוץ_גבי_אשכנזי_13"/>
      <w:bookmarkEnd w:id="185"/>
      <w:bookmarkEnd w:id="186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8B00D9">
        <w:rPr>
          <w:rFonts w:ascii="David" w:hAnsi="David" w:hint="cs"/>
          <w:u w:val="single"/>
          <w:rtl/>
          <w:lang w:eastAsia="he-IL"/>
        </w:rPr>
        <w:t>שר החוץ גבי אשכנזי:</w:t>
      </w:r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8B00D9">
        <w:rPr>
          <w:rFonts w:ascii="David" w:hAnsi="David" w:hint="cs"/>
          <w:u w:val="single"/>
          <w:rtl/>
          <w:lang w:eastAsia="he-IL"/>
        </w:rPr>
        <w:t xml:space="preserve">   </w:t>
      </w:r>
      <w:bookmarkEnd w:id="187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8B00D9">
      <w:pPr>
        <w:rPr>
          <w:rtl/>
          <w:lang w:eastAsia="he-IL"/>
        </w:rPr>
      </w:pPr>
      <w:bookmarkStart w:id="188" w:name="_ETM_Q1_446350"/>
      <w:bookmarkStart w:id="189" w:name="_ETM_Q1_446417"/>
      <w:bookmarkStart w:id="190" w:name="_ETM_Q1_451402"/>
      <w:bookmarkStart w:id="191" w:name="_ETM_Q1_447501"/>
      <w:bookmarkStart w:id="192" w:name="_ETM_Q1_451456"/>
      <w:bookmarkStart w:id="193" w:name="_ETM_Q1_450589"/>
      <w:bookmarkEnd w:id="188"/>
      <w:bookmarkEnd w:id="189"/>
      <w:bookmarkEnd w:id="190"/>
      <w:bookmarkEnd w:id="191"/>
      <w:bookmarkEnd w:id="192"/>
      <w:bookmarkEnd w:id="193"/>
      <w:r w:rsidRPr="008B00D9">
        <w:rPr>
          <w:rtl/>
          <w:lang w:eastAsia="he-IL"/>
        </w:rPr>
        <w:t xml:space="preserve">בוקר טוב לכולם. תודה </w:t>
      </w:r>
      <w:bookmarkStart w:id="194" w:name="_ETM_Q1_450850"/>
      <w:bookmarkEnd w:id="194"/>
      <w:r w:rsidRPr="008B00D9">
        <w:rPr>
          <w:rtl/>
          <w:lang w:eastAsia="he-IL"/>
        </w:rPr>
        <w:t>לך, אדוני, יושב-ראש הוועדה. תודה לחברי וחברות הוועדה שנמצאים כאן</w:t>
      </w:r>
      <w:bookmarkStart w:id="195" w:name="_ETM_Q1_452941"/>
      <w:bookmarkEnd w:id="195"/>
      <w:r w:rsidRPr="008B00D9">
        <w:rPr>
          <w:rtl/>
          <w:lang w:eastAsia="he-IL"/>
        </w:rPr>
        <w:t>. אני שמח על ההזדמנות להופיע כאן</w:t>
      </w:r>
      <w:bookmarkStart w:id="196" w:name="_ETM_Q1_455459"/>
      <w:bookmarkEnd w:id="196"/>
      <w:r w:rsidRPr="008B00D9">
        <w:rPr>
          <w:rtl/>
          <w:lang w:eastAsia="he-IL"/>
        </w:rPr>
        <w:t>,</w:t>
      </w:r>
      <w:bookmarkStart w:id="197" w:name="_ETM_Q1_463409"/>
      <w:bookmarkEnd w:id="197"/>
      <w:r w:rsidRPr="008B00D9">
        <w:rPr>
          <w:rtl/>
          <w:lang w:eastAsia="he-IL"/>
        </w:rPr>
        <w:t xml:space="preserve"> אני מרגיש כאן בבית, ולהציג כאן את </w:t>
      </w:r>
      <w:bookmarkStart w:id="198" w:name="_ETM_Q1_468505"/>
      <w:bookmarkEnd w:id="198"/>
      <w:r w:rsidRPr="008B00D9">
        <w:rPr>
          <w:rtl/>
          <w:lang w:eastAsia="he-IL"/>
        </w:rPr>
        <w:t xml:space="preserve">תמונת המצב המדינית והפעילות שהמשרד עושה </w:t>
      </w:r>
      <w:bookmarkStart w:id="199" w:name="_ETM_Q1_469629"/>
      <w:bookmarkEnd w:id="199"/>
      <w:r w:rsidRPr="008B00D9">
        <w:rPr>
          <w:rtl/>
          <w:lang w:eastAsia="he-IL"/>
        </w:rPr>
        <w:t xml:space="preserve">בשנה האחרונה. אני מברך </w:t>
      </w:r>
      <w:bookmarkStart w:id="200" w:name="_ETM_Q1_478362"/>
      <w:bookmarkEnd w:id="200"/>
      <w:r w:rsidRPr="008B00D9">
        <w:rPr>
          <w:rtl/>
          <w:lang w:eastAsia="he-IL"/>
        </w:rPr>
        <w:t>על השיח שיש למשרד עם הוו</w:t>
      </w:r>
      <w:bookmarkStart w:id="201" w:name="_ETM_Q1_474691"/>
      <w:bookmarkEnd w:id="201"/>
      <w:r w:rsidRPr="008B00D9">
        <w:rPr>
          <w:rtl/>
          <w:lang w:eastAsia="he-IL"/>
        </w:rPr>
        <w:t>עדה. אני חו</w:t>
      </w:r>
      <w:bookmarkStart w:id="202" w:name="_ETM_Q1_479577"/>
      <w:bookmarkEnd w:id="202"/>
      <w:r w:rsidRPr="008B00D9">
        <w:rPr>
          <w:rtl/>
          <w:lang w:eastAsia="he-IL"/>
        </w:rPr>
        <w:t xml:space="preserve">שב שאתה </w:t>
      </w:r>
      <w:bookmarkStart w:id="203" w:name="_ETM_Q1_484238"/>
      <w:bookmarkEnd w:id="203"/>
      <w:r w:rsidRPr="008B00D9">
        <w:rPr>
          <w:rtl/>
          <w:lang w:eastAsia="he-IL"/>
        </w:rPr>
        <w:t xml:space="preserve">נוקט נכון שאנחנו מגבירים </w:t>
      </w:r>
      <w:bookmarkStart w:id="204" w:name="_ETM_Q1_483383"/>
      <w:bookmarkEnd w:id="204"/>
      <w:r w:rsidRPr="008B00D9">
        <w:rPr>
          <w:rtl/>
          <w:lang w:eastAsia="he-IL"/>
        </w:rPr>
        <w:t xml:space="preserve">את המפגשים </w:t>
      </w:r>
      <w:bookmarkStart w:id="205" w:name="_ETM_Q1_484806"/>
      <w:bookmarkEnd w:id="205"/>
      <w:r w:rsidRPr="008B00D9">
        <w:rPr>
          <w:rtl/>
          <w:lang w:eastAsia="he-IL"/>
        </w:rPr>
        <w:t xml:space="preserve">בהתחשב במה שקרה </w:t>
      </w:r>
      <w:bookmarkStart w:id="206" w:name="_ETM_Q1_487241"/>
      <w:bookmarkEnd w:id="206"/>
      <w:r w:rsidRPr="008B00D9">
        <w:rPr>
          <w:rtl/>
          <w:lang w:eastAsia="he-IL"/>
        </w:rPr>
        <w:t>שעבר</w:t>
      </w:r>
      <w:bookmarkStart w:id="207" w:name="_ETM_Q1_488719"/>
      <w:bookmarkEnd w:id="207"/>
      <w:r w:rsidRPr="008B00D9">
        <w:rPr>
          <w:rtl/>
          <w:lang w:eastAsia="he-IL"/>
        </w:rPr>
        <w:t>, וכמו שאמרתי לך בפגישתנו הראשונה, אני שמח שזה כבר</w:t>
      </w:r>
      <w:bookmarkStart w:id="208" w:name="_ETM_Q1_497293"/>
      <w:bookmarkEnd w:id="208"/>
      <w:r w:rsidRPr="008B00D9">
        <w:rPr>
          <w:rtl/>
          <w:lang w:eastAsia="he-IL"/>
        </w:rPr>
        <w:t xml:space="preserve"> נכנס לדפוס </w:t>
      </w:r>
      <w:bookmarkStart w:id="209" w:name="_ETM_Q1_494696"/>
      <w:bookmarkEnd w:id="209"/>
      <w:r w:rsidRPr="008B00D9">
        <w:rPr>
          <w:rtl/>
          <w:lang w:eastAsia="he-IL"/>
        </w:rPr>
        <w:t>של פעילות. כפי ש</w:t>
      </w:r>
      <w:bookmarkStart w:id="210" w:name="_ETM_Q1_495322"/>
      <w:bookmarkEnd w:id="210"/>
      <w:r w:rsidRPr="008B00D9">
        <w:rPr>
          <w:rtl/>
          <w:lang w:eastAsia="he-IL"/>
        </w:rPr>
        <w:t>ציינת, זא</w:t>
      </w:r>
      <w:bookmarkStart w:id="211" w:name="_ETM_Q1_499959"/>
      <w:bookmarkEnd w:id="211"/>
      <w:r w:rsidRPr="008B00D9">
        <w:rPr>
          <w:rtl/>
          <w:lang w:eastAsia="he-IL"/>
        </w:rPr>
        <w:t>ת הפגישה השנייה של חברי הוועדה איתי</w:t>
      </w:r>
      <w:bookmarkStart w:id="212" w:name="_ETM_Q1_497511"/>
      <w:bookmarkEnd w:id="212"/>
      <w:r w:rsidRPr="008B00D9">
        <w:rPr>
          <w:rtl/>
          <w:lang w:eastAsia="he-IL"/>
        </w:rPr>
        <w:t>. אנחנו מופיעים כאן</w:t>
      </w:r>
      <w:bookmarkStart w:id="213" w:name="_ETM_Q1_505510"/>
      <w:bookmarkEnd w:id="213"/>
      <w:r w:rsidRPr="008B00D9">
        <w:rPr>
          <w:rtl/>
          <w:lang w:eastAsia="he-IL"/>
        </w:rPr>
        <w:t xml:space="preserve"> יותר מהתחומים </w:t>
      </w:r>
      <w:bookmarkStart w:id="214" w:name="_ETM_Q1_502697"/>
      <w:bookmarkEnd w:id="214"/>
      <w:r w:rsidRPr="008B00D9">
        <w:rPr>
          <w:rtl/>
          <w:lang w:eastAsia="he-IL"/>
        </w:rPr>
        <w:t xml:space="preserve">המדיניים </w:t>
      </w:r>
      <w:bookmarkStart w:id="215" w:name="_ETM_Q1_501628"/>
      <w:bookmarkEnd w:id="215"/>
      <w:r w:rsidRPr="008B00D9">
        <w:rPr>
          <w:rtl/>
          <w:lang w:eastAsia="he-IL"/>
        </w:rPr>
        <w:t>ועד הקונסולריים</w:t>
      </w:r>
      <w:bookmarkStart w:id="216" w:name="_ETM_Q1_506908"/>
      <w:bookmarkEnd w:id="216"/>
      <w:r w:rsidRPr="008B00D9">
        <w:rPr>
          <w:rtl/>
          <w:lang w:eastAsia="he-IL"/>
        </w:rPr>
        <w:t>.</w:t>
      </w:r>
    </w:p>
    <w:p w:rsidR="008B00D9" w:rsidRPr="008B00D9" w:rsidRDefault="008B00D9" w:rsidP="008B00D9">
      <w:pPr>
        <w:rPr>
          <w:rtl/>
          <w:lang w:eastAsia="he-IL"/>
        </w:rPr>
      </w:pPr>
      <w:bookmarkStart w:id="217" w:name="_ETM_Q1_507472"/>
      <w:bookmarkStart w:id="218" w:name="_ETM_Q1_507539"/>
      <w:bookmarkEnd w:id="217"/>
      <w:bookmarkEnd w:id="218"/>
    </w:p>
    <w:p w:rsidR="008B00D9" w:rsidRPr="008B00D9" w:rsidRDefault="008B00D9" w:rsidP="008B00D9">
      <w:pPr>
        <w:rPr>
          <w:rtl/>
          <w:lang w:eastAsia="he-IL"/>
        </w:rPr>
      </w:pPr>
      <w:bookmarkStart w:id="219" w:name="_ETM_Q1_507617"/>
      <w:bookmarkStart w:id="220" w:name="_ETM_Q1_507688"/>
      <w:bookmarkEnd w:id="219"/>
      <w:bookmarkEnd w:id="220"/>
      <w:r w:rsidRPr="008B00D9">
        <w:rPr>
          <w:rtl/>
          <w:lang w:eastAsia="he-IL"/>
        </w:rPr>
        <w:t xml:space="preserve">אני </w:t>
      </w:r>
      <w:bookmarkStart w:id="221" w:name="_ETM_Q1_512630"/>
      <w:bookmarkEnd w:id="221"/>
      <w:r w:rsidRPr="008B00D9">
        <w:rPr>
          <w:rtl/>
          <w:lang w:eastAsia="he-IL"/>
        </w:rPr>
        <w:t xml:space="preserve">חושב שלוועדת החוץ והביטחון יש </w:t>
      </w:r>
      <w:bookmarkStart w:id="222" w:name="_ETM_Q1_513064"/>
      <w:bookmarkEnd w:id="222"/>
      <w:r w:rsidRPr="008B00D9">
        <w:rPr>
          <w:rtl/>
          <w:lang w:eastAsia="he-IL"/>
        </w:rPr>
        <w:t>תפקיד מרכזי</w:t>
      </w:r>
      <w:bookmarkStart w:id="223" w:name="_ETM_Q1_510293"/>
      <w:bookmarkEnd w:id="223"/>
      <w:r w:rsidRPr="008B00D9">
        <w:rPr>
          <w:rtl/>
          <w:lang w:eastAsia="he-IL"/>
        </w:rPr>
        <w:t xml:space="preserve">, גם לסייע למשרד, מעבר </w:t>
      </w:r>
      <w:proofErr w:type="spellStart"/>
      <w:r w:rsidRPr="008B00D9">
        <w:rPr>
          <w:rtl/>
          <w:lang w:eastAsia="he-IL"/>
        </w:rPr>
        <w:t>ללבקר</w:t>
      </w:r>
      <w:proofErr w:type="spellEnd"/>
      <w:r w:rsidRPr="008B00D9">
        <w:rPr>
          <w:rtl/>
          <w:lang w:eastAsia="he-IL"/>
        </w:rPr>
        <w:t xml:space="preserve"> אותו. התייחסנו</w:t>
      </w:r>
      <w:bookmarkStart w:id="224" w:name="_ETM_Q1_518308"/>
      <w:bookmarkEnd w:id="224"/>
      <w:r w:rsidRPr="008B00D9">
        <w:rPr>
          <w:rtl/>
          <w:lang w:eastAsia="he-IL"/>
        </w:rPr>
        <w:t xml:space="preserve"> מאוד ברצינות </w:t>
      </w:r>
      <w:bookmarkStart w:id="225" w:name="_ETM_Q1_515449"/>
      <w:bookmarkEnd w:id="225"/>
      <w:r w:rsidRPr="008B00D9">
        <w:rPr>
          <w:rtl/>
          <w:lang w:eastAsia="he-IL"/>
        </w:rPr>
        <w:t>למה שצריך להיות כאן. אנחנו רוצים להציג באופן</w:t>
      </w:r>
      <w:bookmarkStart w:id="226" w:name="_ETM_Q1_524481"/>
      <w:bookmarkEnd w:id="226"/>
      <w:r w:rsidRPr="008B00D9">
        <w:rPr>
          <w:rtl/>
          <w:lang w:eastAsia="he-IL"/>
        </w:rPr>
        <w:t xml:space="preserve"> רחב את המדיניות, את התמונה, את הפעילות</w:t>
      </w:r>
      <w:bookmarkStart w:id="227" w:name="_ETM_Q1_519989"/>
      <w:bookmarkEnd w:id="227"/>
      <w:r w:rsidRPr="008B00D9">
        <w:rPr>
          <w:rtl/>
          <w:lang w:eastAsia="he-IL"/>
        </w:rPr>
        <w:t>, וד</w:t>
      </w:r>
      <w:bookmarkStart w:id="228" w:name="_ETM_Q1_523714"/>
      <w:bookmarkEnd w:id="228"/>
      <w:r w:rsidRPr="008B00D9">
        <w:rPr>
          <w:rtl/>
          <w:lang w:eastAsia="he-IL"/>
        </w:rPr>
        <w:t>ברים שגם התוויתי</w:t>
      </w:r>
      <w:bookmarkStart w:id="229" w:name="_ETM_Q1_526466"/>
      <w:bookmarkEnd w:id="229"/>
      <w:r w:rsidRPr="008B00D9">
        <w:rPr>
          <w:rtl/>
          <w:lang w:eastAsia="he-IL"/>
        </w:rPr>
        <w:t xml:space="preserve"> למשרד </w:t>
      </w:r>
      <w:bookmarkStart w:id="230" w:name="_ETM_Q1_523211"/>
      <w:bookmarkEnd w:id="230"/>
      <w:r w:rsidRPr="008B00D9">
        <w:rPr>
          <w:rtl/>
          <w:lang w:eastAsia="he-IL"/>
        </w:rPr>
        <w:t xml:space="preserve">עם כניסתי לפני </w:t>
      </w:r>
      <w:bookmarkStart w:id="231" w:name="_ETM_Q1_527906"/>
      <w:bookmarkEnd w:id="231"/>
      <w:r w:rsidRPr="008B00D9">
        <w:rPr>
          <w:rtl/>
          <w:lang w:eastAsia="he-IL"/>
        </w:rPr>
        <w:t xml:space="preserve">חצי שנה, </w:t>
      </w:r>
      <w:bookmarkStart w:id="232" w:name="_ETM_Q1_527909"/>
      <w:bookmarkEnd w:id="232"/>
      <w:r w:rsidRPr="008B00D9">
        <w:rPr>
          <w:rtl/>
          <w:lang w:eastAsia="he-IL"/>
        </w:rPr>
        <w:t>כמעט 180 יום</w:t>
      </w:r>
      <w:bookmarkStart w:id="233" w:name="_ETM_Q1_531246"/>
      <w:bookmarkStart w:id="234" w:name="_ETM_Q1_533252"/>
      <w:bookmarkEnd w:id="233"/>
      <w:bookmarkEnd w:id="234"/>
      <w:r w:rsidRPr="008B00D9">
        <w:rPr>
          <w:rtl/>
          <w:lang w:eastAsia="he-IL"/>
        </w:rPr>
        <w:t xml:space="preserve"> – המטרות, היעדים</w:t>
      </w:r>
      <w:bookmarkStart w:id="235" w:name="_ETM_Q1_534038"/>
      <w:bookmarkEnd w:id="235"/>
      <w:r w:rsidRPr="008B00D9">
        <w:rPr>
          <w:rtl/>
          <w:lang w:eastAsia="he-IL"/>
        </w:rPr>
        <w:t>, ובדגש על השינויים והתמורות. התלבטנו איך לקרוא לשנה הזא</w:t>
      </w:r>
      <w:bookmarkStart w:id="236" w:name="_ETM_Q1_536659"/>
      <w:bookmarkEnd w:id="236"/>
      <w:r w:rsidRPr="008B00D9">
        <w:rPr>
          <w:rtl/>
          <w:lang w:eastAsia="he-IL"/>
        </w:rPr>
        <w:t>ת, ובחרנו: שנה של תמורות, גם חיצוניות, גם פנימיות.</w:t>
      </w:r>
      <w:bookmarkStart w:id="237" w:name="_ETM_Q1_541460"/>
      <w:bookmarkEnd w:id="237"/>
      <w:r w:rsidRPr="008B00D9">
        <w:rPr>
          <w:rtl/>
          <w:lang w:eastAsia="he-IL"/>
        </w:rPr>
        <w:t xml:space="preserve"> אמרת מכוננת, תקופה שבצד אחד </w:t>
      </w:r>
      <w:bookmarkStart w:id="238" w:name="_ETM_Q1_546021"/>
      <w:bookmarkEnd w:id="238"/>
      <w:r w:rsidRPr="008B00D9">
        <w:rPr>
          <w:rtl/>
          <w:lang w:eastAsia="he-IL"/>
        </w:rPr>
        <w:t xml:space="preserve">אתגרים אבל גם </w:t>
      </w:r>
      <w:bookmarkStart w:id="239" w:name="_ETM_Q1_550020"/>
      <w:bookmarkEnd w:id="239"/>
      <w:r w:rsidRPr="008B00D9">
        <w:rPr>
          <w:rtl/>
          <w:lang w:eastAsia="he-IL"/>
        </w:rPr>
        <w:t xml:space="preserve">הרבה הזדמנויות. </w:t>
      </w:r>
      <w:bookmarkStart w:id="240" w:name="_ETM_Q1_563520"/>
      <w:bookmarkEnd w:id="240"/>
      <w:r w:rsidRPr="008B00D9">
        <w:rPr>
          <w:rtl/>
          <w:lang w:eastAsia="he-IL"/>
        </w:rPr>
        <w:t xml:space="preserve">ברקע </w:t>
      </w:r>
      <w:bookmarkStart w:id="241" w:name="_ETM_Q1_550448"/>
      <w:bookmarkEnd w:id="241"/>
      <w:r w:rsidRPr="008B00D9">
        <w:rPr>
          <w:rtl/>
          <w:lang w:eastAsia="he-IL"/>
        </w:rPr>
        <w:t xml:space="preserve">משבר הקורונה, שמצד אחד הוא משבר, מצד שני </w:t>
      </w:r>
      <w:bookmarkStart w:id="242" w:name="_ETM_Q1_557487"/>
      <w:bookmarkEnd w:id="242"/>
      <w:r w:rsidRPr="008B00D9">
        <w:rPr>
          <w:rtl/>
          <w:lang w:eastAsia="he-IL"/>
        </w:rPr>
        <w:t xml:space="preserve">הוא אתגר, גם על האופן </w:t>
      </w:r>
      <w:bookmarkStart w:id="243" w:name="_ETM_Q1_554077"/>
      <w:bookmarkEnd w:id="243"/>
      <w:r w:rsidRPr="008B00D9">
        <w:rPr>
          <w:rtl/>
          <w:lang w:eastAsia="he-IL"/>
        </w:rPr>
        <w:t>שבו אנחנו מבצעים את הדיפלומטיה,</w:t>
      </w:r>
      <w:bookmarkStart w:id="244" w:name="_ETM_Q1_559584"/>
      <w:bookmarkEnd w:id="244"/>
      <w:r w:rsidRPr="008B00D9">
        <w:rPr>
          <w:rtl/>
          <w:lang w:eastAsia="he-IL"/>
        </w:rPr>
        <w:t xml:space="preserve"> אבל הוא גם מקפל בתוכו הזדמנויות</w:t>
      </w:r>
      <w:bookmarkStart w:id="245" w:name="_ETM_Q1_557279"/>
      <w:bookmarkStart w:id="246" w:name="_ETM_Q1_556869"/>
      <w:bookmarkEnd w:id="245"/>
      <w:bookmarkEnd w:id="246"/>
      <w:r w:rsidRPr="008B00D9">
        <w:rPr>
          <w:rtl/>
          <w:lang w:eastAsia="he-IL"/>
        </w:rPr>
        <w:t xml:space="preserve">. אני אדבר על </w:t>
      </w:r>
      <w:bookmarkStart w:id="247" w:name="_ETM_Q1_563448"/>
      <w:bookmarkEnd w:id="247"/>
      <w:r w:rsidRPr="008B00D9">
        <w:rPr>
          <w:rtl/>
          <w:lang w:eastAsia="he-IL"/>
        </w:rPr>
        <w:t>זה בהרחבה.</w:t>
      </w:r>
      <w:bookmarkStart w:id="248" w:name="_ETM_Q1_560486"/>
      <w:bookmarkEnd w:id="248"/>
      <w:r w:rsidRPr="008B00D9">
        <w:rPr>
          <w:rtl/>
          <w:lang w:eastAsia="he-IL"/>
        </w:rPr>
        <w:t xml:space="preserve"> וכמובן על שינוי השיח באזור.</w:t>
      </w:r>
      <w:bookmarkStart w:id="249" w:name="_ETM_Q1_566093"/>
      <w:bookmarkEnd w:id="249"/>
    </w:p>
    <w:p w:rsidR="008B00D9" w:rsidRPr="008B00D9" w:rsidRDefault="008B00D9" w:rsidP="008B00D9">
      <w:pPr>
        <w:rPr>
          <w:rtl/>
          <w:lang w:eastAsia="he-IL"/>
        </w:rPr>
      </w:pPr>
      <w:bookmarkStart w:id="250" w:name="_ETM_Q1_566155"/>
      <w:bookmarkEnd w:id="250"/>
    </w:p>
    <w:p w:rsidR="008B00D9" w:rsidRPr="008B00D9" w:rsidRDefault="008B00D9" w:rsidP="008B00D9">
      <w:pPr>
        <w:rPr>
          <w:rtl/>
          <w:lang w:eastAsia="he-IL"/>
        </w:rPr>
      </w:pPr>
      <w:bookmarkStart w:id="251" w:name="_ETM_Q1_566261"/>
      <w:bookmarkStart w:id="252" w:name="_ETM_Q1_566318"/>
      <w:bookmarkEnd w:id="251"/>
      <w:bookmarkEnd w:id="252"/>
      <w:r w:rsidRPr="008B00D9">
        <w:rPr>
          <w:rtl/>
          <w:lang w:eastAsia="he-IL"/>
        </w:rPr>
        <w:t xml:space="preserve">אנחנו עוברים משיח </w:t>
      </w:r>
      <w:bookmarkStart w:id="253" w:name="_ETM_Q1_568926"/>
      <w:bookmarkEnd w:id="253"/>
      <w:r w:rsidRPr="008B00D9">
        <w:rPr>
          <w:rtl/>
          <w:lang w:eastAsia="he-IL"/>
        </w:rPr>
        <w:t xml:space="preserve">שהיה עד לא מזמן </w:t>
      </w:r>
      <w:bookmarkStart w:id="254" w:name="_ETM_Q1_565588"/>
      <w:bookmarkEnd w:id="254"/>
      <w:r w:rsidRPr="008B00D9">
        <w:rPr>
          <w:rtl/>
          <w:lang w:eastAsia="he-IL"/>
        </w:rPr>
        <w:t>שיח של סיפוח</w:t>
      </w:r>
      <w:bookmarkStart w:id="255" w:name="_ETM_Q1_566210"/>
      <w:bookmarkEnd w:id="255"/>
      <w:r w:rsidRPr="008B00D9">
        <w:rPr>
          <w:rtl/>
          <w:lang w:eastAsia="he-IL"/>
        </w:rPr>
        <w:t xml:space="preserve">, לשיח </w:t>
      </w:r>
      <w:bookmarkStart w:id="256" w:name="_ETM_Q1_570657"/>
      <w:bookmarkEnd w:id="256"/>
      <w:r w:rsidRPr="008B00D9">
        <w:rPr>
          <w:rtl/>
          <w:lang w:eastAsia="he-IL"/>
        </w:rPr>
        <w:t xml:space="preserve">של נורמליזציה. יש לזה </w:t>
      </w:r>
      <w:bookmarkStart w:id="257" w:name="_ETM_Q1_569280"/>
      <w:bookmarkEnd w:id="257"/>
      <w:r w:rsidRPr="008B00D9">
        <w:rPr>
          <w:rtl/>
          <w:lang w:eastAsia="he-IL"/>
        </w:rPr>
        <w:t>השלכות על המיצוב שלנו, אפילו</w:t>
      </w:r>
      <w:bookmarkStart w:id="258" w:name="_ETM_Q1_577768"/>
      <w:bookmarkEnd w:id="258"/>
      <w:r w:rsidRPr="008B00D9">
        <w:rPr>
          <w:rtl/>
          <w:lang w:eastAsia="he-IL"/>
        </w:rPr>
        <w:t xml:space="preserve"> על האקלים האזורי.</w:t>
      </w:r>
      <w:bookmarkStart w:id="259" w:name="_ETM_Q1_574430"/>
      <w:bookmarkEnd w:id="259"/>
      <w:r w:rsidRPr="008B00D9">
        <w:rPr>
          <w:rtl/>
          <w:lang w:eastAsia="he-IL"/>
        </w:rPr>
        <w:t xml:space="preserve"> פתח לחלון של ה</w:t>
      </w:r>
      <w:bookmarkStart w:id="260" w:name="_ETM_Q1_576141"/>
      <w:bookmarkEnd w:id="260"/>
      <w:r w:rsidRPr="008B00D9">
        <w:rPr>
          <w:rtl/>
          <w:lang w:eastAsia="he-IL"/>
        </w:rPr>
        <w:t xml:space="preserve">זדמנויות להידוק, כינון, פיתוח יחסים דיפלומטיים </w:t>
      </w:r>
      <w:bookmarkStart w:id="261" w:name="_ETM_Q1_576959"/>
      <w:bookmarkEnd w:id="261"/>
      <w:r w:rsidRPr="008B00D9">
        <w:rPr>
          <w:rtl/>
          <w:lang w:eastAsia="he-IL"/>
        </w:rPr>
        <w:t xml:space="preserve">באזור כולו, ואולי </w:t>
      </w:r>
      <w:bookmarkStart w:id="262" w:name="_ETM_Q1_581868"/>
      <w:bookmarkEnd w:id="262"/>
      <w:r w:rsidRPr="008B00D9">
        <w:rPr>
          <w:rtl/>
          <w:lang w:eastAsia="he-IL"/>
        </w:rPr>
        <w:t xml:space="preserve">שינוי של פרדיגמה. אנחנו </w:t>
      </w:r>
      <w:bookmarkStart w:id="263" w:name="_ETM_Q1_588240"/>
      <w:bookmarkStart w:id="264" w:name="_ETM_Q1_583409"/>
      <w:bookmarkEnd w:id="263"/>
      <w:bookmarkEnd w:id="264"/>
      <w:r w:rsidRPr="008B00D9">
        <w:rPr>
          <w:rtl/>
          <w:lang w:eastAsia="he-IL"/>
        </w:rPr>
        <w:t>עושים את זה בעזרת פעילות אזורית וגלובלית</w:t>
      </w:r>
      <w:bookmarkStart w:id="265" w:name="_ETM_Q1_589148"/>
      <w:bookmarkEnd w:id="265"/>
      <w:r w:rsidRPr="008B00D9">
        <w:rPr>
          <w:rtl/>
          <w:lang w:eastAsia="he-IL"/>
        </w:rPr>
        <w:t xml:space="preserve"> </w:t>
      </w:r>
      <w:proofErr w:type="spellStart"/>
      <w:r w:rsidRPr="008B00D9">
        <w:rPr>
          <w:rtl/>
          <w:lang w:eastAsia="he-IL"/>
        </w:rPr>
        <w:t>חוצת</w:t>
      </w:r>
      <w:proofErr w:type="spellEnd"/>
      <w:r w:rsidRPr="008B00D9">
        <w:rPr>
          <w:rtl/>
          <w:lang w:eastAsia="he-IL"/>
        </w:rPr>
        <w:t xml:space="preserve"> משרדים.</w:t>
      </w:r>
      <w:bookmarkStart w:id="266" w:name="_ETM_Q1_595323"/>
      <w:bookmarkEnd w:id="266"/>
      <w:r w:rsidRPr="008B00D9">
        <w:rPr>
          <w:rtl/>
          <w:lang w:eastAsia="he-IL"/>
        </w:rPr>
        <w:t xml:space="preserve"> אני ארחיב על זה בהמשך. בסך הכול, אני חושב </w:t>
      </w:r>
      <w:bookmarkStart w:id="267" w:name="_ETM_Q1_599347"/>
      <w:bookmarkEnd w:id="267"/>
      <w:r w:rsidRPr="008B00D9">
        <w:rPr>
          <w:rtl/>
          <w:lang w:eastAsia="he-IL"/>
        </w:rPr>
        <w:t>שז</w:t>
      </w:r>
      <w:bookmarkStart w:id="268" w:name="_ETM_Q1_600023"/>
      <w:bookmarkEnd w:id="268"/>
      <w:r w:rsidRPr="008B00D9">
        <w:rPr>
          <w:rtl/>
          <w:lang w:eastAsia="he-IL"/>
        </w:rPr>
        <w:t xml:space="preserve">את הזדמנות </w:t>
      </w:r>
      <w:bookmarkStart w:id="269" w:name="_ETM_Q1_599966"/>
      <w:bookmarkEnd w:id="269"/>
      <w:r w:rsidRPr="008B00D9">
        <w:rPr>
          <w:rtl/>
          <w:lang w:eastAsia="he-IL"/>
        </w:rPr>
        <w:t xml:space="preserve">למשרד לחזור למה שהוא צריך להיות </w:t>
      </w:r>
      <w:bookmarkStart w:id="270" w:name="_ETM_Q1_601850"/>
      <w:bookmarkEnd w:id="270"/>
      <w:r w:rsidRPr="008B00D9">
        <w:rPr>
          <w:rtl/>
          <w:lang w:eastAsia="he-IL"/>
        </w:rPr>
        <w:t xml:space="preserve">– </w:t>
      </w:r>
      <w:bookmarkStart w:id="271" w:name="_ETM_Q1_602192"/>
      <w:bookmarkEnd w:id="271"/>
      <w:r w:rsidRPr="008B00D9">
        <w:rPr>
          <w:rtl/>
          <w:lang w:eastAsia="he-IL"/>
        </w:rPr>
        <w:t xml:space="preserve">הזרוע המובילה </w:t>
      </w:r>
      <w:proofErr w:type="spellStart"/>
      <w:r w:rsidRPr="008B00D9">
        <w:rPr>
          <w:rtl/>
          <w:lang w:eastAsia="he-IL"/>
        </w:rPr>
        <w:t>והמתכללת</w:t>
      </w:r>
      <w:proofErr w:type="spellEnd"/>
      <w:r w:rsidRPr="008B00D9">
        <w:rPr>
          <w:rtl/>
          <w:lang w:eastAsia="he-IL"/>
        </w:rPr>
        <w:t xml:space="preserve"> של מדיניות החוץ של מדינת ישראל.</w:t>
      </w:r>
      <w:bookmarkStart w:id="272" w:name="_ETM_Q1_604022"/>
      <w:bookmarkStart w:id="273" w:name="_ETM_Q1_610850"/>
      <w:bookmarkEnd w:id="272"/>
      <w:bookmarkEnd w:id="273"/>
    </w:p>
    <w:p w:rsidR="008B00D9" w:rsidRPr="008B00D9" w:rsidRDefault="008B00D9" w:rsidP="008B00D9">
      <w:pPr>
        <w:rPr>
          <w:rtl/>
          <w:lang w:eastAsia="he-IL"/>
        </w:rPr>
      </w:pPr>
      <w:bookmarkStart w:id="274" w:name="_ETM_Q1_610915"/>
      <w:bookmarkEnd w:id="274"/>
    </w:p>
    <w:p w:rsidR="008B00D9" w:rsidRPr="008B00D9" w:rsidRDefault="008B00D9" w:rsidP="008B00D9">
      <w:pPr>
        <w:rPr>
          <w:rtl/>
          <w:lang w:eastAsia="he-IL"/>
        </w:rPr>
      </w:pPr>
      <w:bookmarkStart w:id="275" w:name="_ETM_Q1_610971"/>
      <w:bookmarkStart w:id="276" w:name="_ETM_Q1_611029"/>
      <w:bookmarkEnd w:id="275"/>
      <w:bookmarkEnd w:id="276"/>
      <w:r w:rsidRPr="008B00D9">
        <w:rPr>
          <w:rtl/>
          <w:lang w:eastAsia="he-IL"/>
        </w:rPr>
        <w:t xml:space="preserve">אז תודה על </w:t>
      </w:r>
      <w:bookmarkStart w:id="277" w:name="_ETM_Q1_608130"/>
      <w:bookmarkEnd w:id="277"/>
      <w:r w:rsidRPr="008B00D9">
        <w:rPr>
          <w:rtl/>
          <w:lang w:eastAsia="he-IL"/>
        </w:rPr>
        <w:t>ההזדמנות, ובהרחבה אני אעשה במהלך הסקירה.</w:t>
      </w:r>
      <w:bookmarkStart w:id="278" w:name="_ETM_Q1_609979"/>
      <w:bookmarkStart w:id="279" w:name="_ETM_Q1_613465"/>
      <w:bookmarkStart w:id="280" w:name="_ETM_Q1_615720"/>
      <w:bookmarkEnd w:id="278"/>
      <w:bookmarkEnd w:id="279"/>
      <w:bookmarkEnd w:id="280"/>
    </w:p>
    <w:p w:rsidR="008B00D9" w:rsidRPr="008B00D9" w:rsidRDefault="008B00D9" w:rsidP="008B00D9">
      <w:pPr>
        <w:rPr>
          <w:rtl/>
          <w:lang w:eastAsia="he-IL"/>
        </w:rPr>
      </w:pPr>
      <w:bookmarkStart w:id="281" w:name="_ETM_Q1_615773"/>
      <w:bookmarkEnd w:id="281"/>
    </w:p>
    <w:p w:rsidR="008B00D9" w:rsidRPr="008B00D9" w:rsidRDefault="008B00D9" w:rsidP="008B00D9">
      <w:pPr>
        <w:ind w:firstLine="0"/>
        <w:rPr>
          <w:rFonts w:ascii="David" w:hAnsi="David"/>
          <w:u w:val="single"/>
          <w:rtl/>
          <w:lang w:eastAsia="he-IL"/>
        </w:rPr>
      </w:pPr>
      <w:bookmarkStart w:id="282" w:name="_ETM_Q1_613518"/>
      <w:bookmarkStart w:id="283" w:name="ET_yor_צבי_האוזר_14"/>
      <w:bookmarkEnd w:id="282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 w:rsidRPr="008B00D9">
        <w:rPr>
          <w:rFonts w:ascii="David" w:hAnsi="David" w:hint="cs"/>
          <w:u w:val="single"/>
          <w:rtl/>
          <w:lang w:eastAsia="he-IL"/>
        </w:rPr>
        <w:t>היו"ר צבי האוזר:</w:t>
      </w:r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8B00D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Pr="008B00D9">
        <w:rPr>
          <w:rFonts w:ascii="David" w:hAnsi="David" w:hint="cs"/>
          <w:u w:val="single"/>
          <w:rtl/>
          <w:lang w:eastAsia="he-IL"/>
        </w:rPr>
        <w:t xml:space="preserve">   </w:t>
      </w:r>
      <w:bookmarkEnd w:id="283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8B00D9">
      <w:pPr>
        <w:rPr>
          <w:rtl/>
          <w:lang w:eastAsia="he-IL"/>
        </w:rPr>
      </w:pPr>
      <w:bookmarkStart w:id="284" w:name="_ETM_Q1_614409"/>
      <w:bookmarkEnd w:id="284"/>
      <w:r w:rsidRPr="008B00D9">
        <w:rPr>
          <w:rtl/>
          <w:lang w:eastAsia="he-IL"/>
        </w:rPr>
        <w:t xml:space="preserve">תודה רבה. </w:t>
      </w:r>
      <w:bookmarkStart w:id="285" w:name="_ETM_Q1_619033"/>
      <w:bookmarkEnd w:id="285"/>
      <w:r w:rsidRPr="008B00D9">
        <w:rPr>
          <w:rtl/>
          <w:lang w:eastAsia="he-IL"/>
        </w:rPr>
        <w:t>תודה רבה לתקשורת. אני נועל עכשיו את חלקה הפומבי של הישי</w:t>
      </w:r>
      <w:bookmarkStart w:id="286" w:name="_ETM_Q1_619028"/>
      <w:bookmarkEnd w:id="286"/>
      <w:r w:rsidRPr="008B00D9">
        <w:rPr>
          <w:rtl/>
          <w:lang w:eastAsia="he-IL"/>
        </w:rPr>
        <w:t>בה ואנחנו נמשיך בחלק המסווג. תודה ר</w:t>
      </w:r>
      <w:bookmarkStart w:id="287" w:name="_ETM_Q1_626443"/>
      <w:bookmarkEnd w:id="287"/>
      <w:r w:rsidRPr="008B00D9">
        <w:rPr>
          <w:rtl/>
          <w:lang w:eastAsia="he-IL"/>
        </w:rPr>
        <w:t>בה.</w:t>
      </w:r>
    </w:p>
    <w:p w:rsidR="008B00D9" w:rsidRDefault="008B00D9" w:rsidP="008B00D9">
      <w:pPr>
        <w:rPr>
          <w:rtl/>
          <w:lang w:eastAsia="he-IL"/>
        </w:rPr>
      </w:pPr>
    </w:p>
    <w:p w:rsidR="00C0459E" w:rsidRPr="008B00D9" w:rsidRDefault="00C0459E" w:rsidP="008B00D9">
      <w:pPr>
        <w:rPr>
          <w:rtl/>
          <w:lang w:eastAsia="he-IL"/>
        </w:rPr>
      </w:pPr>
      <w:bookmarkStart w:id="288" w:name="_GoBack"/>
      <w:bookmarkEnd w:id="288"/>
    </w:p>
    <w:p w:rsidR="008B00D9" w:rsidRPr="008B00D9" w:rsidRDefault="008B00D9" w:rsidP="008B00D9">
      <w:pPr>
        <w:rPr>
          <w:b/>
          <w:bCs/>
          <w:rtl/>
          <w:lang w:eastAsia="he-IL"/>
        </w:rPr>
      </w:pPr>
      <w:bookmarkStart w:id="289" w:name="ET_meetingend_15"/>
      <w:r w:rsidRPr="008B00D9">
        <w:rPr>
          <w:rFonts w:ascii="Arial" w:hAnsi="Arial" w:cs="Arial" w:hint="cs"/>
          <w:bCs/>
          <w:vanish/>
          <w:color w:val="010000"/>
          <w:bdr w:val="single" w:sz="4" w:space="0" w:color="FF66FF" w:frame="1"/>
          <w:rtl/>
        </w:rPr>
        <w:t xml:space="preserve"> &lt;&lt; סיום &gt;&gt; </w:t>
      </w:r>
      <w:r w:rsidRPr="008B00D9">
        <w:rPr>
          <w:b/>
          <w:bCs/>
          <w:rtl/>
          <w:lang w:eastAsia="he-IL"/>
        </w:rPr>
        <w:t>הישיבה ננעלה בשעה 09:17.</w:t>
      </w:r>
      <w:r w:rsidRPr="008B00D9">
        <w:rPr>
          <w:rFonts w:ascii="Arial" w:hAnsi="Arial" w:cs="Arial" w:hint="cs"/>
          <w:bCs/>
          <w:vanish/>
          <w:color w:val="010000"/>
          <w:bdr w:val="single" w:sz="4" w:space="0" w:color="FF66FF" w:frame="1"/>
          <w:rtl/>
        </w:rPr>
        <w:t xml:space="preserve"> &lt;&lt; סיום &gt;&gt;</w:t>
      </w:r>
      <w:r w:rsidRPr="008B00D9">
        <w:rPr>
          <w:b/>
          <w:bCs/>
          <w:rtl/>
          <w:lang w:eastAsia="he-IL"/>
        </w:rPr>
        <w:t xml:space="preserve">   </w:t>
      </w:r>
      <w:bookmarkEnd w:id="289"/>
    </w:p>
    <w:p w:rsidR="008B00D9" w:rsidRPr="008B00D9" w:rsidRDefault="008B00D9" w:rsidP="008B00D9">
      <w:pPr>
        <w:keepNext/>
        <w:ind w:firstLine="0"/>
        <w:rPr>
          <w:rtl/>
          <w:lang w:eastAsia="he-IL"/>
        </w:rPr>
      </w:pPr>
    </w:p>
    <w:p w:rsidR="008B00D9" w:rsidRPr="008B00D9" w:rsidRDefault="008B00D9" w:rsidP="008B00D9">
      <w:pPr>
        <w:rPr>
          <w:rtl/>
          <w:lang w:eastAsia="he-IL"/>
        </w:rPr>
      </w:pPr>
    </w:p>
    <w:p w:rsidR="008B00D9" w:rsidRPr="008B00D9" w:rsidRDefault="008B00D9" w:rsidP="008B00D9"/>
    <w:sectPr w:rsidR="008B00D9" w:rsidRPr="008B00D9" w:rsidSect="00C045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459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8B00D9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8B00D9" w:rsidP="008E5E3F">
    <w:pPr>
      <w:pStyle w:val="a3"/>
      <w:ind w:firstLine="0"/>
      <w:rPr>
        <w:rtl/>
      </w:rPr>
    </w:pPr>
    <w:r>
      <w:rPr>
        <w:rtl/>
      </w:rPr>
      <w:t>11/11/2020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417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3A19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0AB8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00D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459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A1AA18B9-2A36-4015-91A6-53CC5430A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00D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0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DE824-CDC6-43E3-9089-7D67A3F91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761</Words>
  <Characters>4340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2021-01-16T06:24:00Z</dcterms:modified>
</cp:coreProperties>
</file>