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2029BA"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64477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2029BA" w:rsidP="008320F6">
      <w:pPr>
        <w:ind w:firstLine="0"/>
        <w:rPr>
          <w:b/>
          <w:bCs/>
          <w:rtl/>
        </w:rPr>
      </w:pPr>
      <w:r>
        <w:rPr>
          <w:b/>
          <w:bCs/>
          <w:rtl/>
        </w:rPr>
        <w:t>מושב שני</w:t>
      </w:r>
    </w:p>
    <w:p w:rsidR="00E64116" w:rsidRPr="008713A4" w:rsidRDefault="00E64116" w:rsidP="007509A6">
      <w:pPr>
        <w:ind w:firstLine="0"/>
        <w:jc w:val="center"/>
        <w:rPr>
          <w:b/>
          <w:bCs/>
          <w:rtl/>
        </w:rPr>
      </w:pPr>
    </w:p>
    <w:p w:rsidR="00E64116" w:rsidRPr="008713A4" w:rsidRDefault="002029BA" w:rsidP="00E95178">
      <w:pPr>
        <w:ind w:firstLine="0"/>
        <w:jc w:val="center"/>
        <w:outlineLvl w:val="0"/>
        <w:rPr>
          <w:b/>
          <w:bCs/>
          <w:rtl/>
        </w:rPr>
      </w:pPr>
      <w:r>
        <w:rPr>
          <w:b/>
          <w:bCs/>
          <w:rtl/>
        </w:rPr>
        <w:t xml:space="preserve">פרוטוקול מס' </w:t>
      </w:r>
      <w:r w:rsidR="00644773">
        <w:rPr>
          <w:rFonts w:hint="cs"/>
          <w:b/>
          <w:bCs/>
          <w:rtl/>
        </w:rPr>
        <w:t>213</w:t>
      </w:r>
    </w:p>
    <w:p w:rsidR="00E64116" w:rsidRPr="008713A4" w:rsidRDefault="002029BA" w:rsidP="008320F6">
      <w:pPr>
        <w:ind w:firstLine="0"/>
        <w:jc w:val="center"/>
        <w:outlineLvl w:val="0"/>
        <w:rPr>
          <w:b/>
          <w:bCs/>
          <w:rtl/>
        </w:rPr>
      </w:pPr>
      <w:r>
        <w:rPr>
          <w:b/>
          <w:bCs/>
          <w:rtl/>
        </w:rPr>
        <w:t>מישיבת ועדת הכספים</w:t>
      </w:r>
    </w:p>
    <w:p w:rsidR="00E64116" w:rsidRPr="008713A4" w:rsidRDefault="002029BA" w:rsidP="00E95178">
      <w:pPr>
        <w:ind w:firstLine="0"/>
        <w:jc w:val="center"/>
        <w:outlineLvl w:val="0"/>
        <w:rPr>
          <w:b/>
          <w:bCs/>
          <w:u w:val="single"/>
          <w:rtl/>
        </w:rPr>
      </w:pPr>
      <w:r>
        <w:rPr>
          <w:b/>
          <w:bCs/>
          <w:u w:val="single"/>
          <w:rtl/>
        </w:rPr>
        <w:t>יום שני, ו' בטבת התשפ"א (21 בדצמבר 2020), שעה 1</w:t>
      </w:r>
      <w:r w:rsidR="00E95178">
        <w:rPr>
          <w:rFonts w:hint="cs"/>
          <w:b/>
          <w:bCs/>
          <w:u w:val="single"/>
          <w:rtl/>
        </w:rPr>
        <w:t>1</w:t>
      </w:r>
      <w:r>
        <w:rPr>
          <w:b/>
          <w:bCs/>
          <w:u w:val="single"/>
          <w:rtl/>
        </w:rPr>
        <w:t>:</w:t>
      </w:r>
      <w:r w:rsidR="00E95178">
        <w:rPr>
          <w:rFonts w:hint="cs"/>
          <w:b/>
          <w:bCs/>
          <w:u w:val="single"/>
          <w:rtl/>
        </w:rPr>
        <w:t>38</w:t>
      </w: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5D59A0" w:rsidRDefault="005D59A0" w:rsidP="005D59A0">
      <w:pPr>
        <w:spacing w:before="60"/>
        <w:ind w:firstLine="0"/>
        <w:rPr>
          <w:rtl/>
        </w:rPr>
      </w:pPr>
      <w:bookmarkStart w:id="0" w:name="ET_subject_622188_3"/>
      <w:bookmarkStart w:id="1" w:name="ET_subject_622189_4"/>
      <w:bookmarkStart w:id="2" w:name="ET_subject_622187_2"/>
      <w:r w:rsidRPr="002029BA">
        <w:rPr>
          <w:rStyle w:val="TagStyle"/>
          <w:rtl/>
        </w:rPr>
        <w:t xml:space="preserve"> &lt;&lt; נושא &gt;&gt; </w:t>
      </w:r>
      <w:r w:rsidR="0040559D">
        <w:rPr>
          <w:rFonts w:hint="cs"/>
          <w:rtl/>
        </w:rPr>
        <w:t>1.</w:t>
      </w:r>
      <w:r w:rsidRPr="002029BA">
        <w:rPr>
          <w:rtl/>
        </w:rPr>
        <w:t xml:space="preserve"> הצעת תקנות ניירות ערך (אגרה שנתית)</w:t>
      </w:r>
      <w:r>
        <w:rPr>
          <w:rFonts w:hint="cs"/>
          <w:rtl/>
        </w:rPr>
        <w:t xml:space="preserve"> </w:t>
      </w:r>
      <w:r w:rsidRPr="002029BA">
        <w:rPr>
          <w:rtl/>
        </w:rPr>
        <w:t>(הוראת השעה),</w:t>
      </w:r>
      <w:r>
        <w:rPr>
          <w:rFonts w:hint="cs"/>
          <w:rtl/>
        </w:rPr>
        <w:t xml:space="preserve"> </w:t>
      </w:r>
      <w:r w:rsidRPr="002029BA">
        <w:rPr>
          <w:rtl/>
        </w:rPr>
        <w:t>התשפ"א-2020</w:t>
      </w:r>
      <w:r w:rsidRPr="002029BA">
        <w:rPr>
          <w:rStyle w:val="TagStyle"/>
          <w:rtl/>
        </w:rPr>
        <w:t xml:space="preserve"> &lt;&lt; נושא &gt;&gt;</w:t>
      </w:r>
      <w:r w:rsidRPr="002029BA">
        <w:rPr>
          <w:rtl/>
        </w:rPr>
        <w:t xml:space="preserve">   </w:t>
      </w:r>
      <w:bookmarkEnd w:id="0"/>
    </w:p>
    <w:p w:rsidR="00E757C3" w:rsidRDefault="00E757C3" w:rsidP="00E757C3">
      <w:pPr>
        <w:spacing w:before="60"/>
        <w:ind w:firstLine="0"/>
        <w:rPr>
          <w:rtl/>
        </w:rPr>
      </w:pPr>
      <w:r w:rsidRPr="002029BA">
        <w:rPr>
          <w:rStyle w:val="TagStyle"/>
          <w:rtl/>
        </w:rPr>
        <w:t xml:space="preserve"> &lt;&lt; נושא &gt;&gt; </w:t>
      </w:r>
      <w:r w:rsidR="0040559D">
        <w:rPr>
          <w:rFonts w:hint="cs"/>
          <w:rtl/>
        </w:rPr>
        <w:t>2.</w:t>
      </w:r>
      <w:r w:rsidRPr="002029BA">
        <w:rPr>
          <w:rtl/>
        </w:rPr>
        <w:t xml:space="preserve"> הצעת תקנות ניירות ערך (אגרת בקשה למתן היתר לפרסום תשקיף)</w:t>
      </w:r>
      <w:r>
        <w:rPr>
          <w:rFonts w:hint="cs"/>
          <w:rtl/>
        </w:rPr>
        <w:t xml:space="preserve"> </w:t>
      </w:r>
      <w:r w:rsidRPr="002029BA">
        <w:rPr>
          <w:rtl/>
        </w:rPr>
        <w:t>(הוראת שעה), התשפ"א-2020</w:t>
      </w:r>
      <w:r w:rsidRPr="002029BA">
        <w:rPr>
          <w:rStyle w:val="TagStyle"/>
          <w:rtl/>
        </w:rPr>
        <w:t xml:space="preserve"> &lt;&lt; נושא &gt;&gt;</w:t>
      </w:r>
      <w:r w:rsidRPr="002029BA">
        <w:rPr>
          <w:rtl/>
        </w:rPr>
        <w:t xml:space="preserve">   </w:t>
      </w:r>
      <w:bookmarkEnd w:id="1"/>
    </w:p>
    <w:p w:rsidR="005D59A0" w:rsidRPr="008713A4" w:rsidRDefault="005D59A0" w:rsidP="005D59A0">
      <w:pPr>
        <w:spacing w:before="60"/>
        <w:ind w:firstLine="0"/>
        <w:rPr>
          <w:rtl/>
        </w:rPr>
      </w:pPr>
      <w:bookmarkStart w:id="3" w:name="ET_subject_622186_1"/>
      <w:r w:rsidRPr="002029BA">
        <w:rPr>
          <w:rStyle w:val="TagStyle"/>
          <w:rtl/>
        </w:rPr>
        <w:t xml:space="preserve"> &lt;&lt; נושא &gt;&gt; </w:t>
      </w:r>
      <w:r w:rsidR="0040559D">
        <w:rPr>
          <w:rFonts w:hint="cs"/>
          <w:rtl/>
        </w:rPr>
        <w:t>3.</w:t>
      </w:r>
      <w:r w:rsidRPr="002029BA">
        <w:rPr>
          <w:rtl/>
        </w:rPr>
        <w:t xml:space="preserve"> הצעת תקנות הסדרת העיסוק בייעוץ השקעות, בשיווק השקעות ובניהול תיקי השקעות (בקשה לר</w:t>
      </w:r>
      <w:r>
        <w:rPr>
          <w:rFonts w:hint="cs"/>
          <w:rtl/>
        </w:rPr>
        <w:t>י</w:t>
      </w:r>
      <w:r w:rsidRPr="002029BA">
        <w:rPr>
          <w:rtl/>
        </w:rPr>
        <w:t>שיון, בחינות, התמחות ואגרות) (הוראת שעה), התשפ"א-2020</w:t>
      </w:r>
      <w:r w:rsidRPr="002029BA">
        <w:rPr>
          <w:rStyle w:val="TagStyle"/>
          <w:rtl/>
        </w:rPr>
        <w:t xml:space="preserve"> &lt;&lt; נושא &gt;&gt;</w:t>
      </w:r>
      <w:r w:rsidRPr="002029BA">
        <w:rPr>
          <w:rtl/>
        </w:rPr>
        <w:t xml:space="preserve">   </w:t>
      </w:r>
      <w:bookmarkEnd w:id="3"/>
    </w:p>
    <w:p w:rsidR="00E64116" w:rsidRDefault="002029BA" w:rsidP="002029BA">
      <w:pPr>
        <w:spacing w:before="60"/>
        <w:ind w:firstLine="0"/>
        <w:rPr>
          <w:rtl/>
        </w:rPr>
      </w:pPr>
      <w:r w:rsidRPr="002029BA">
        <w:rPr>
          <w:rStyle w:val="TagStyle"/>
          <w:rtl/>
        </w:rPr>
        <w:t xml:space="preserve"> &lt;&lt; נושא &gt;&gt; </w:t>
      </w:r>
      <w:r w:rsidR="0040559D">
        <w:rPr>
          <w:rFonts w:hint="cs"/>
          <w:rtl/>
        </w:rPr>
        <w:t>4.</w:t>
      </w:r>
      <w:r w:rsidRPr="002029BA">
        <w:rPr>
          <w:rtl/>
        </w:rPr>
        <w:t xml:space="preserve"> הצעת תקנות ניירות ערך</w:t>
      </w:r>
      <w:r w:rsidR="00BE2BAD">
        <w:rPr>
          <w:rFonts w:hint="cs"/>
          <w:rtl/>
        </w:rPr>
        <w:t xml:space="preserve"> </w:t>
      </w:r>
      <w:r w:rsidRPr="002029BA">
        <w:rPr>
          <w:rtl/>
        </w:rPr>
        <w:t>(הצעת ניירות ערך באמצעות רכז הצעה) התשפ"א-2020</w:t>
      </w:r>
      <w:r w:rsidRPr="002029BA">
        <w:rPr>
          <w:rStyle w:val="TagStyle"/>
          <w:rtl/>
        </w:rPr>
        <w:t xml:space="preserve"> &lt;&lt; נושא &gt;&gt;</w:t>
      </w:r>
      <w:r w:rsidRPr="002029BA">
        <w:rPr>
          <w:rtl/>
        </w:rPr>
        <w:t xml:space="preserve">   </w:t>
      </w:r>
      <w:bookmarkEnd w:id="2"/>
    </w:p>
    <w:p w:rsidR="00BE2BAD" w:rsidRDefault="00BE2BAD" w:rsidP="00BE2BAD">
      <w:pPr>
        <w:spacing w:before="60"/>
        <w:ind w:firstLine="0"/>
        <w:rPr>
          <w:rtl/>
        </w:rPr>
      </w:pPr>
      <w:bookmarkStart w:id="4" w:name="ET_subject_622191_6"/>
      <w:bookmarkStart w:id="5" w:name="ET_subject_622190_5"/>
      <w:r w:rsidRPr="002029BA">
        <w:rPr>
          <w:rStyle w:val="TagStyle"/>
          <w:rtl/>
        </w:rPr>
        <w:t xml:space="preserve"> &lt;&lt; נושא &gt;&gt; </w:t>
      </w:r>
      <w:r w:rsidR="0040559D">
        <w:rPr>
          <w:rFonts w:hint="cs"/>
          <w:rtl/>
        </w:rPr>
        <w:t>5.</w:t>
      </w:r>
      <w:r w:rsidRPr="002029BA">
        <w:rPr>
          <w:rtl/>
        </w:rPr>
        <w:t xml:space="preserve"> הצעת תקנות ניירות ערך (זירת סוחר לחשבונו העצמי) (הוראת שעה), התשפ"א-2020</w:t>
      </w:r>
      <w:r w:rsidRPr="002029BA">
        <w:rPr>
          <w:rStyle w:val="TagStyle"/>
          <w:rtl/>
        </w:rPr>
        <w:t xml:space="preserve"> &lt;&lt; נושא &gt;&gt;</w:t>
      </w:r>
      <w:r w:rsidRPr="002029BA">
        <w:rPr>
          <w:rtl/>
        </w:rPr>
        <w:t xml:space="preserve">   </w:t>
      </w:r>
      <w:bookmarkEnd w:id="4"/>
    </w:p>
    <w:p w:rsidR="002029BA" w:rsidRDefault="002029BA" w:rsidP="002029BA">
      <w:pPr>
        <w:spacing w:before="60"/>
        <w:ind w:firstLine="0"/>
        <w:rPr>
          <w:rtl/>
        </w:rPr>
      </w:pPr>
      <w:r w:rsidRPr="002029BA">
        <w:rPr>
          <w:rStyle w:val="TagStyle"/>
          <w:rtl/>
        </w:rPr>
        <w:t xml:space="preserve"> &lt;&lt; נושא &gt;&gt; </w:t>
      </w:r>
      <w:r w:rsidR="0040559D">
        <w:rPr>
          <w:rFonts w:hint="cs"/>
          <w:rtl/>
        </w:rPr>
        <w:t>6.</w:t>
      </w:r>
      <w:r w:rsidRPr="002029BA">
        <w:rPr>
          <w:rtl/>
        </w:rPr>
        <w:t xml:space="preserve"> הצעת תקנות ניירות ערך (חתימה ודיווח אלקטרוני) (הוראת שעה), התשפ"א-2020</w:t>
      </w:r>
      <w:r w:rsidRPr="002029BA">
        <w:rPr>
          <w:rStyle w:val="TagStyle"/>
          <w:rtl/>
        </w:rPr>
        <w:t xml:space="preserve"> &lt;&lt; נושא &gt;&gt;</w:t>
      </w:r>
      <w:r w:rsidRPr="002029BA">
        <w:rPr>
          <w:rtl/>
        </w:rPr>
        <w:t xml:space="preserve">   </w:t>
      </w:r>
      <w:bookmarkEnd w:id="5"/>
    </w:p>
    <w:p w:rsidR="002029BA" w:rsidRDefault="002029BA" w:rsidP="002029BA">
      <w:pPr>
        <w:spacing w:before="60"/>
        <w:ind w:firstLine="0"/>
        <w:rPr>
          <w:rtl/>
        </w:rPr>
      </w:pPr>
      <w:bookmarkStart w:id="6" w:name="ET_subject_622192_7"/>
      <w:r w:rsidRPr="002029BA">
        <w:rPr>
          <w:rStyle w:val="TagStyle"/>
          <w:rtl/>
        </w:rPr>
        <w:t xml:space="preserve"> &lt;&lt; נושא &gt;&gt; </w:t>
      </w:r>
      <w:r w:rsidRPr="002029BA">
        <w:rPr>
          <w:rtl/>
        </w:rPr>
        <w:t>7. הצעת אישור תקציב רשות ניירות ערך לשנת 2021</w:t>
      </w:r>
      <w:r w:rsidRPr="002029BA">
        <w:rPr>
          <w:rStyle w:val="TagStyle"/>
          <w:rtl/>
        </w:rPr>
        <w:t xml:space="preserve"> &lt;&lt; נושא &gt;&gt;</w:t>
      </w:r>
      <w:r w:rsidRPr="002029BA">
        <w:rPr>
          <w:rtl/>
        </w:rPr>
        <w:t xml:space="preserve">   </w:t>
      </w:r>
      <w:bookmarkEnd w:id="6"/>
    </w:p>
    <w:p w:rsidR="002029BA" w:rsidRDefault="002029BA" w:rsidP="007C693F">
      <w:pPr>
        <w:spacing w:before="60"/>
        <w:ind w:firstLine="0"/>
        <w:rPr>
          <w:rtl/>
        </w:rPr>
      </w:pPr>
    </w:p>
    <w:p w:rsidR="002029BA" w:rsidRPr="008713A4" w:rsidRDefault="002029BA"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2029BA" w:rsidRDefault="002029BA" w:rsidP="00EC1FB3">
      <w:pPr>
        <w:ind w:firstLine="0"/>
        <w:rPr>
          <w:rtl/>
        </w:rPr>
      </w:pPr>
      <w:r w:rsidRPr="002029BA">
        <w:rPr>
          <w:rtl/>
        </w:rPr>
        <w:t>משה גפני – היו"ר</w:t>
      </w:r>
    </w:p>
    <w:p w:rsidR="002029BA" w:rsidRPr="002029BA" w:rsidRDefault="002029BA" w:rsidP="00EC1FB3">
      <w:pPr>
        <w:ind w:firstLine="0"/>
        <w:rPr>
          <w:rtl/>
        </w:rPr>
      </w:pPr>
      <w:r w:rsidRPr="002029BA">
        <w:rPr>
          <w:rtl/>
        </w:rPr>
        <w:t>ינון אזולאי</w:t>
      </w:r>
    </w:p>
    <w:p w:rsidR="002029BA" w:rsidRPr="002029BA" w:rsidRDefault="002029BA" w:rsidP="00EC1FB3">
      <w:pPr>
        <w:ind w:firstLine="0"/>
        <w:rPr>
          <w:rtl/>
        </w:rPr>
      </w:pPr>
      <w:r w:rsidRPr="002029BA">
        <w:rPr>
          <w:rtl/>
        </w:rPr>
        <w:t>קרן ברק</w:t>
      </w:r>
    </w:p>
    <w:p w:rsidR="002029BA" w:rsidRPr="002029BA" w:rsidRDefault="002029BA" w:rsidP="00EC1FB3">
      <w:pPr>
        <w:ind w:firstLine="0"/>
        <w:rPr>
          <w:rtl/>
        </w:rPr>
      </w:pPr>
      <w:r w:rsidRPr="002029BA">
        <w:rPr>
          <w:rtl/>
        </w:rPr>
        <w:t>אופיר כץ</w:t>
      </w:r>
    </w:p>
    <w:p w:rsidR="002029BA" w:rsidRPr="002029BA" w:rsidRDefault="002029BA" w:rsidP="00EC1FB3">
      <w:pPr>
        <w:ind w:firstLine="0"/>
        <w:rPr>
          <w:rtl/>
        </w:rPr>
      </w:pPr>
      <w:r w:rsidRPr="002029BA">
        <w:rPr>
          <w:rtl/>
        </w:rPr>
        <w:t>אלכס קושניר</w:t>
      </w:r>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3"/>
        <w:gridCol w:w="336"/>
        <w:gridCol w:w="4014"/>
      </w:tblGrid>
      <w:tr w:rsidR="002029BA" w:rsidTr="002029BA">
        <w:tc>
          <w:tcPr>
            <w:tcW w:w="0" w:type="auto"/>
            <w:shd w:val="clear" w:color="auto" w:fill="auto"/>
          </w:tcPr>
          <w:p w:rsidR="002029BA" w:rsidRDefault="002029BA" w:rsidP="00DE5B80">
            <w:pPr>
              <w:ind w:firstLine="0"/>
              <w:rPr>
                <w:rtl/>
              </w:rPr>
            </w:pPr>
            <w:r>
              <w:rPr>
                <w:rtl/>
              </w:rPr>
              <w:t>ענת גואטה</w:t>
            </w:r>
          </w:p>
        </w:tc>
        <w:tc>
          <w:tcPr>
            <w:tcW w:w="0" w:type="auto"/>
            <w:shd w:val="clear" w:color="auto" w:fill="auto"/>
          </w:tcPr>
          <w:p w:rsidR="002029BA" w:rsidRDefault="002029BA" w:rsidP="00DE5B80">
            <w:pPr>
              <w:ind w:firstLine="0"/>
              <w:rPr>
                <w:rtl/>
              </w:rPr>
            </w:pPr>
            <w:r>
              <w:rPr>
                <w:rtl/>
              </w:rPr>
              <w:t>–</w:t>
            </w:r>
          </w:p>
        </w:tc>
        <w:tc>
          <w:tcPr>
            <w:tcW w:w="0" w:type="auto"/>
            <w:shd w:val="clear" w:color="auto" w:fill="auto"/>
          </w:tcPr>
          <w:p w:rsidR="002029BA" w:rsidRDefault="002029BA" w:rsidP="00DE5B80">
            <w:pPr>
              <w:ind w:firstLine="0"/>
              <w:rPr>
                <w:rtl/>
              </w:rPr>
            </w:pPr>
            <w:r>
              <w:rPr>
                <w:rtl/>
              </w:rPr>
              <w:t>יו"ר, רשות לניירות ערך</w:t>
            </w:r>
          </w:p>
        </w:tc>
      </w:tr>
      <w:tr w:rsidR="002029BA" w:rsidTr="002029BA">
        <w:tc>
          <w:tcPr>
            <w:tcW w:w="0" w:type="auto"/>
            <w:shd w:val="clear" w:color="auto" w:fill="auto"/>
          </w:tcPr>
          <w:p w:rsidR="002029BA" w:rsidRDefault="002029BA" w:rsidP="00DE5B80">
            <w:pPr>
              <w:ind w:firstLine="0"/>
              <w:rPr>
                <w:rtl/>
              </w:rPr>
            </w:pPr>
            <w:r>
              <w:rPr>
                <w:rtl/>
              </w:rPr>
              <w:t>עודד שפירר</w:t>
            </w:r>
          </w:p>
        </w:tc>
        <w:tc>
          <w:tcPr>
            <w:tcW w:w="0" w:type="auto"/>
            <w:shd w:val="clear" w:color="auto" w:fill="auto"/>
          </w:tcPr>
          <w:p w:rsidR="002029BA" w:rsidRDefault="002029BA" w:rsidP="00DE5B80">
            <w:pPr>
              <w:ind w:firstLine="0"/>
              <w:rPr>
                <w:rtl/>
              </w:rPr>
            </w:pPr>
            <w:r>
              <w:rPr>
                <w:rtl/>
              </w:rPr>
              <w:t>–</w:t>
            </w:r>
          </w:p>
        </w:tc>
        <w:tc>
          <w:tcPr>
            <w:tcW w:w="0" w:type="auto"/>
            <w:shd w:val="clear" w:color="auto" w:fill="auto"/>
          </w:tcPr>
          <w:p w:rsidR="002029BA" w:rsidRDefault="002029BA" w:rsidP="00DE5B80">
            <w:pPr>
              <w:ind w:firstLine="0"/>
              <w:rPr>
                <w:rtl/>
              </w:rPr>
            </w:pPr>
            <w:r>
              <w:rPr>
                <w:rtl/>
              </w:rPr>
              <w:t>מנכ"ל, רשות לניירות ערך</w:t>
            </w:r>
          </w:p>
        </w:tc>
      </w:tr>
      <w:tr w:rsidR="002029BA" w:rsidTr="002029BA">
        <w:tc>
          <w:tcPr>
            <w:tcW w:w="0" w:type="auto"/>
            <w:shd w:val="clear" w:color="auto" w:fill="auto"/>
          </w:tcPr>
          <w:p w:rsidR="002029BA" w:rsidRDefault="002029BA" w:rsidP="00DE5B80">
            <w:pPr>
              <w:ind w:firstLine="0"/>
              <w:rPr>
                <w:rtl/>
              </w:rPr>
            </w:pPr>
            <w:r>
              <w:rPr>
                <w:rtl/>
              </w:rPr>
              <w:t>רן ריפולד</w:t>
            </w:r>
          </w:p>
        </w:tc>
        <w:tc>
          <w:tcPr>
            <w:tcW w:w="0" w:type="auto"/>
            <w:shd w:val="clear" w:color="auto" w:fill="auto"/>
          </w:tcPr>
          <w:p w:rsidR="002029BA" w:rsidRDefault="002029BA" w:rsidP="00DE5B80">
            <w:pPr>
              <w:ind w:firstLine="0"/>
              <w:rPr>
                <w:rtl/>
              </w:rPr>
            </w:pPr>
            <w:r>
              <w:rPr>
                <w:rtl/>
              </w:rPr>
              <w:t>–</w:t>
            </w:r>
          </w:p>
        </w:tc>
        <w:tc>
          <w:tcPr>
            <w:tcW w:w="0" w:type="auto"/>
            <w:shd w:val="clear" w:color="auto" w:fill="auto"/>
          </w:tcPr>
          <w:p w:rsidR="002029BA" w:rsidRDefault="002029BA" w:rsidP="00DE5B80">
            <w:pPr>
              <w:ind w:firstLine="0"/>
              <w:rPr>
                <w:rtl/>
              </w:rPr>
            </w:pPr>
            <w:r>
              <w:rPr>
                <w:rtl/>
              </w:rPr>
              <w:t>חשב, רשות לניירות ערך</w:t>
            </w:r>
          </w:p>
        </w:tc>
      </w:tr>
      <w:tr w:rsidR="002029BA" w:rsidTr="002029BA">
        <w:tc>
          <w:tcPr>
            <w:tcW w:w="0" w:type="auto"/>
            <w:shd w:val="clear" w:color="auto" w:fill="auto"/>
          </w:tcPr>
          <w:p w:rsidR="002029BA" w:rsidRDefault="002029BA" w:rsidP="00DE5B80">
            <w:pPr>
              <w:ind w:firstLine="0"/>
              <w:rPr>
                <w:rtl/>
              </w:rPr>
            </w:pPr>
            <w:r>
              <w:rPr>
                <w:rtl/>
              </w:rPr>
              <w:t>אורית שרייבר</w:t>
            </w:r>
          </w:p>
        </w:tc>
        <w:tc>
          <w:tcPr>
            <w:tcW w:w="0" w:type="auto"/>
            <w:shd w:val="clear" w:color="auto" w:fill="auto"/>
          </w:tcPr>
          <w:p w:rsidR="002029BA" w:rsidRDefault="002029BA" w:rsidP="00DE5B80">
            <w:pPr>
              <w:ind w:firstLine="0"/>
              <w:rPr>
                <w:rtl/>
              </w:rPr>
            </w:pPr>
            <w:r>
              <w:rPr>
                <w:rtl/>
              </w:rPr>
              <w:t>–</w:t>
            </w:r>
          </w:p>
        </w:tc>
        <w:tc>
          <w:tcPr>
            <w:tcW w:w="0" w:type="auto"/>
            <w:shd w:val="clear" w:color="auto" w:fill="auto"/>
          </w:tcPr>
          <w:p w:rsidR="002029BA" w:rsidRDefault="002029BA" w:rsidP="00DE5B80">
            <w:pPr>
              <w:ind w:firstLine="0"/>
              <w:rPr>
                <w:rtl/>
              </w:rPr>
            </w:pPr>
            <w:r>
              <w:rPr>
                <w:rtl/>
              </w:rPr>
              <w:t xml:space="preserve">עו"ד, </w:t>
            </w:r>
            <w:r w:rsidR="004F35B0">
              <w:rPr>
                <w:rFonts w:hint="cs"/>
                <w:rtl/>
              </w:rPr>
              <w:t xml:space="preserve">הלשכה המשפטית, </w:t>
            </w:r>
            <w:r>
              <w:rPr>
                <w:rtl/>
              </w:rPr>
              <w:t>רשות לניירות ערך</w:t>
            </w:r>
          </w:p>
        </w:tc>
      </w:tr>
      <w:tr w:rsidR="0040559D" w:rsidTr="002029BA">
        <w:tc>
          <w:tcPr>
            <w:tcW w:w="0" w:type="auto"/>
            <w:shd w:val="clear" w:color="auto" w:fill="auto"/>
          </w:tcPr>
          <w:p w:rsidR="0040559D" w:rsidRDefault="0040559D" w:rsidP="00DE5B80">
            <w:pPr>
              <w:ind w:firstLine="0"/>
              <w:rPr>
                <w:rtl/>
              </w:rPr>
            </w:pPr>
            <w:r>
              <w:rPr>
                <w:rFonts w:hint="cs"/>
                <w:rtl/>
              </w:rPr>
              <w:t>שירה עמיאל בן אבא</w:t>
            </w:r>
          </w:p>
        </w:tc>
        <w:tc>
          <w:tcPr>
            <w:tcW w:w="0" w:type="auto"/>
            <w:shd w:val="clear" w:color="auto" w:fill="auto"/>
          </w:tcPr>
          <w:p w:rsidR="0040559D" w:rsidRDefault="0040559D" w:rsidP="00DE5B80">
            <w:pPr>
              <w:ind w:firstLine="0"/>
              <w:rPr>
                <w:rtl/>
              </w:rPr>
            </w:pPr>
            <w:r>
              <w:rPr>
                <w:rFonts w:hint="cs"/>
                <w:rtl/>
              </w:rPr>
              <w:t>–</w:t>
            </w:r>
          </w:p>
        </w:tc>
        <w:tc>
          <w:tcPr>
            <w:tcW w:w="0" w:type="auto"/>
            <w:shd w:val="clear" w:color="auto" w:fill="auto"/>
          </w:tcPr>
          <w:p w:rsidR="0040559D" w:rsidRDefault="0040559D" w:rsidP="00DE5B80">
            <w:pPr>
              <w:ind w:firstLine="0"/>
              <w:rPr>
                <w:rtl/>
              </w:rPr>
            </w:pPr>
            <w:r>
              <w:rPr>
                <w:rFonts w:hint="cs"/>
                <w:rtl/>
              </w:rPr>
              <w:t>רכזת מאקרו, אגף התקציבים, משרד האוצר</w:t>
            </w:r>
          </w:p>
        </w:tc>
      </w:tr>
    </w:tbl>
    <w:p w:rsidR="0040559D" w:rsidRDefault="0040559D">
      <w:pPr>
        <w:rPr>
          <w:rtl/>
        </w:rPr>
      </w:pPr>
    </w:p>
    <w:p w:rsidR="00644773" w:rsidRDefault="00644773">
      <w:pPr>
        <w:rPr>
          <w:rtl/>
        </w:rPr>
      </w:pPr>
    </w:p>
    <w:p w:rsidR="0040559D" w:rsidRPr="0040559D" w:rsidRDefault="0040559D" w:rsidP="0040559D">
      <w:pPr>
        <w:ind w:firstLine="0"/>
        <w:rPr>
          <w:b/>
          <w:bCs/>
          <w:u w:val="single"/>
        </w:rPr>
      </w:pPr>
      <w:r>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2"/>
        <w:gridCol w:w="336"/>
        <w:gridCol w:w="2454"/>
      </w:tblGrid>
      <w:tr w:rsidR="002029BA" w:rsidTr="002029BA">
        <w:tc>
          <w:tcPr>
            <w:tcW w:w="0" w:type="auto"/>
            <w:shd w:val="clear" w:color="auto" w:fill="auto"/>
          </w:tcPr>
          <w:p w:rsidR="002029BA" w:rsidRDefault="002029BA" w:rsidP="00DE5B80">
            <w:pPr>
              <w:ind w:firstLine="0"/>
              <w:rPr>
                <w:rtl/>
              </w:rPr>
            </w:pPr>
            <w:r>
              <w:rPr>
                <w:rtl/>
              </w:rPr>
              <w:t>נמרוד ספיר</w:t>
            </w:r>
          </w:p>
        </w:tc>
        <w:tc>
          <w:tcPr>
            <w:tcW w:w="0" w:type="auto"/>
            <w:shd w:val="clear" w:color="auto" w:fill="auto"/>
          </w:tcPr>
          <w:p w:rsidR="002029BA" w:rsidRDefault="002029BA" w:rsidP="00DE5B80">
            <w:pPr>
              <w:ind w:firstLine="0"/>
              <w:rPr>
                <w:rtl/>
              </w:rPr>
            </w:pPr>
            <w:r>
              <w:rPr>
                <w:rtl/>
              </w:rPr>
              <w:t>–</w:t>
            </w:r>
          </w:p>
        </w:tc>
        <w:tc>
          <w:tcPr>
            <w:tcW w:w="0" w:type="auto"/>
            <w:shd w:val="clear" w:color="auto" w:fill="auto"/>
          </w:tcPr>
          <w:p w:rsidR="002029BA" w:rsidRDefault="002029BA" w:rsidP="0040559D">
            <w:pPr>
              <w:ind w:firstLine="0"/>
              <w:rPr>
                <w:rtl/>
              </w:rPr>
            </w:pPr>
            <w:r>
              <w:rPr>
                <w:rtl/>
              </w:rPr>
              <w:t>מנכ"ל איגוד בתי השקעות</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E95178" w:rsidP="00D40A29">
      <w:pPr>
        <w:ind w:firstLine="0"/>
        <w:rPr>
          <w:rtl/>
        </w:rPr>
      </w:pPr>
      <w:r>
        <w:rPr>
          <w:rFonts w:hint="cs"/>
          <w:rtl/>
        </w:rPr>
        <w:t>אייל לב ארי</w:t>
      </w:r>
    </w:p>
    <w:p w:rsidR="00E95178" w:rsidRPr="008713A4" w:rsidRDefault="00E95178" w:rsidP="00D40A29">
      <w:pPr>
        <w:ind w:firstLine="0"/>
      </w:pPr>
      <w:r>
        <w:rPr>
          <w:rFonts w:hint="cs"/>
          <w:rtl/>
        </w:rPr>
        <w:t>שיר שפר להד</w:t>
      </w:r>
    </w:p>
    <w:p w:rsidR="00E64116" w:rsidRPr="00E95178" w:rsidRDefault="00E64116" w:rsidP="00DE5B80">
      <w:pPr>
        <w:ind w:firstLine="0"/>
        <w:rPr>
          <w:rtl/>
        </w:rPr>
      </w:pPr>
    </w:p>
    <w:p w:rsidR="00E64116" w:rsidRPr="008713A4" w:rsidRDefault="00E64116" w:rsidP="00E95178">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2029BA"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2029BA" w:rsidP="008320F6">
      <w:pPr>
        <w:ind w:firstLine="0"/>
        <w:rPr>
          <w:rtl/>
        </w:rPr>
      </w:pPr>
      <w:r>
        <w:rPr>
          <w:rtl/>
        </w:rPr>
        <w:t>אירית שלהבת</w:t>
      </w:r>
    </w:p>
    <w:p w:rsidR="002029BA" w:rsidRDefault="002029BA" w:rsidP="002029BA">
      <w:pPr>
        <w:pStyle w:val="KeepWithNext"/>
        <w:rPr>
          <w:rtl/>
        </w:rPr>
      </w:pPr>
    </w:p>
    <w:p w:rsidR="00644773" w:rsidRPr="00644773" w:rsidRDefault="00644773" w:rsidP="00644773">
      <w:pPr>
        <w:rPr>
          <w:rtl/>
        </w:rPr>
      </w:pPr>
    </w:p>
    <w:p w:rsidR="002029BA" w:rsidRDefault="002029BA" w:rsidP="002029BA">
      <w:pPr>
        <w:pStyle w:val="a6"/>
        <w:keepNext/>
        <w:rPr>
          <w:rtl/>
        </w:rPr>
      </w:pPr>
      <w:bookmarkStart w:id="7" w:name="ET_subject_622188_10"/>
      <w:r w:rsidRPr="002029BA">
        <w:rPr>
          <w:rStyle w:val="TagStyle"/>
          <w:rtl/>
        </w:rPr>
        <w:t xml:space="preserve">&lt;&lt; נושא &gt;&gt; </w:t>
      </w:r>
      <w:r>
        <w:rPr>
          <w:rtl/>
        </w:rPr>
        <w:t>הצעת תקנות ניירות ערך (אגרה שנתית)</w:t>
      </w:r>
      <w:r w:rsidR="0040559D">
        <w:rPr>
          <w:rFonts w:hint="cs"/>
          <w:rtl/>
        </w:rPr>
        <w:t xml:space="preserve"> </w:t>
      </w:r>
      <w:r>
        <w:rPr>
          <w:rtl/>
        </w:rPr>
        <w:t>(הוראת השעה),התשפ"א-2020</w:t>
      </w:r>
      <w:r w:rsidRPr="002029BA">
        <w:rPr>
          <w:rStyle w:val="TagStyle"/>
          <w:rtl/>
        </w:rPr>
        <w:t xml:space="preserve"> &lt;&lt; נושא &gt;&gt;</w:t>
      </w:r>
      <w:r>
        <w:rPr>
          <w:rtl/>
        </w:rPr>
        <w:t xml:space="preserve">   </w:t>
      </w:r>
      <w:bookmarkEnd w:id="7"/>
    </w:p>
    <w:p w:rsidR="0040559D" w:rsidRDefault="0040559D" w:rsidP="0040559D">
      <w:pPr>
        <w:pStyle w:val="a6"/>
        <w:keepNext/>
        <w:rPr>
          <w:rStyle w:val="TagStyle"/>
          <w:rtl/>
        </w:rPr>
      </w:pPr>
      <w:bookmarkStart w:id="8" w:name="ET_subject_622186_8"/>
    </w:p>
    <w:p w:rsidR="0040559D" w:rsidRDefault="0040559D" w:rsidP="0040559D">
      <w:pPr>
        <w:pStyle w:val="a6"/>
        <w:keepNext/>
        <w:rPr>
          <w:rtl/>
        </w:rPr>
      </w:pPr>
      <w:bookmarkStart w:id="9" w:name="ET_subject_622189_11"/>
      <w:r w:rsidRPr="002029BA">
        <w:rPr>
          <w:rStyle w:val="TagStyle"/>
          <w:rtl/>
        </w:rPr>
        <w:t xml:space="preserve">&lt;&lt; נושא &gt;&gt; </w:t>
      </w:r>
      <w:r>
        <w:rPr>
          <w:rtl/>
        </w:rPr>
        <w:t>הצעת תקנות ניירות ערך (אגרת בקשה למתן היתר לפרסום תשקיף)</w:t>
      </w:r>
      <w:r>
        <w:rPr>
          <w:rFonts w:hint="cs"/>
          <w:rtl/>
        </w:rPr>
        <w:t xml:space="preserve"> </w:t>
      </w:r>
      <w:r>
        <w:rPr>
          <w:rtl/>
        </w:rPr>
        <w:t>(הוראת שעה), התשפ"א-2020</w:t>
      </w:r>
      <w:r w:rsidRPr="002029BA">
        <w:rPr>
          <w:rStyle w:val="TagStyle"/>
          <w:rtl/>
        </w:rPr>
        <w:t xml:space="preserve"> &lt;&lt; נושא &gt;&gt;</w:t>
      </w:r>
      <w:r>
        <w:rPr>
          <w:rtl/>
        </w:rPr>
        <w:t xml:space="preserve">   </w:t>
      </w:r>
      <w:bookmarkEnd w:id="9"/>
    </w:p>
    <w:p w:rsidR="0040559D" w:rsidRPr="0040559D" w:rsidRDefault="0040559D" w:rsidP="0040559D">
      <w:pPr>
        <w:rPr>
          <w:rtl/>
        </w:rPr>
      </w:pPr>
    </w:p>
    <w:p w:rsidR="0040559D" w:rsidRDefault="0040559D" w:rsidP="0040559D">
      <w:pPr>
        <w:pStyle w:val="a6"/>
        <w:keepNext/>
        <w:rPr>
          <w:rtl/>
        </w:rPr>
      </w:pPr>
      <w:r w:rsidRPr="002029BA">
        <w:rPr>
          <w:rStyle w:val="TagStyle"/>
          <w:rtl/>
        </w:rPr>
        <w:lastRenderedPageBreak/>
        <w:t xml:space="preserve"> &lt;&lt; נושא &gt;&gt; </w:t>
      </w:r>
      <w:r>
        <w:rPr>
          <w:rtl/>
        </w:rPr>
        <w:t>הצעת תקנות הסדרת העיסוק בייעוץ השקעות, בשיווק השקעות ובניהול תיקי השקעות (בקשה לרשיון, בחינות, התמחות ואגרות) (הוראת שעה), התשפ"א-2020</w:t>
      </w:r>
      <w:r w:rsidRPr="002029BA">
        <w:rPr>
          <w:rStyle w:val="TagStyle"/>
          <w:rtl/>
        </w:rPr>
        <w:t xml:space="preserve"> &lt;&lt; נושא &gt;&gt;</w:t>
      </w:r>
      <w:r>
        <w:rPr>
          <w:rtl/>
        </w:rPr>
        <w:t xml:space="preserve">   </w:t>
      </w:r>
      <w:bookmarkEnd w:id="8"/>
    </w:p>
    <w:p w:rsidR="0040559D" w:rsidRPr="0040559D" w:rsidRDefault="0040559D" w:rsidP="0040559D">
      <w:pPr>
        <w:rPr>
          <w:rtl/>
        </w:rPr>
      </w:pPr>
    </w:p>
    <w:p w:rsidR="0040559D" w:rsidRDefault="0040559D" w:rsidP="0040559D">
      <w:pPr>
        <w:pStyle w:val="a6"/>
        <w:keepNext/>
        <w:rPr>
          <w:rStyle w:val="TagStyle"/>
          <w:rtl/>
        </w:rPr>
      </w:pPr>
      <w:bookmarkStart w:id="10" w:name="ET_subject_622187_9"/>
    </w:p>
    <w:p w:rsidR="0040559D" w:rsidRDefault="0040559D" w:rsidP="0040559D">
      <w:pPr>
        <w:pStyle w:val="a6"/>
        <w:keepNext/>
        <w:rPr>
          <w:rtl/>
        </w:rPr>
      </w:pPr>
      <w:r w:rsidRPr="002029BA">
        <w:rPr>
          <w:rStyle w:val="TagStyle"/>
          <w:rtl/>
        </w:rPr>
        <w:t xml:space="preserve">&lt;&lt; נושא &gt;&gt; </w:t>
      </w:r>
      <w:r>
        <w:rPr>
          <w:rtl/>
        </w:rPr>
        <w:t>הצעת תקנות ניירות ערך</w:t>
      </w:r>
      <w:r>
        <w:rPr>
          <w:rFonts w:hint="cs"/>
          <w:rtl/>
        </w:rPr>
        <w:t xml:space="preserve"> </w:t>
      </w:r>
      <w:r>
        <w:rPr>
          <w:rtl/>
        </w:rPr>
        <w:t>(הצעת ניירות ערך באמצעות רכז הצעה) התשפ"א-2020</w:t>
      </w:r>
      <w:r w:rsidRPr="002029BA">
        <w:rPr>
          <w:rStyle w:val="TagStyle"/>
          <w:rtl/>
        </w:rPr>
        <w:t xml:space="preserve"> &lt;&lt; נושא &gt;&gt;</w:t>
      </w:r>
      <w:r>
        <w:rPr>
          <w:rtl/>
        </w:rPr>
        <w:t xml:space="preserve">   </w:t>
      </w:r>
      <w:bookmarkEnd w:id="10"/>
    </w:p>
    <w:p w:rsidR="002029BA" w:rsidRDefault="002029BA" w:rsidP="002029BA">
      <w:pPr>
        <w:pStyle w:val="KeepWithNext"/>
        <w:rPr>
          <w:rtl/>
        </w:rPr>
      </w:pPr>
    </w:p>
    <w:p w:rsidR="0040559D" w:rsidRDefault="0040559D" w:rsidP="0040559D">
      <w:pPr>
        <w:pStyle w:val="a6"/>
        <w:keepNext/>
        <w:rPr>
          <w:rtl/>
        </w:rPr>
      </w:pPr>
      <w:bookmarkStart w:id="11" w:name="ET_subject_622191_13"/>
      <w:r w:rsidRPr="002029BA">
        <w:rPr>
          <w:rStyle w:val="TagStyle"/>
          <w:rtl/>
        </w:rPr>
        <w:t xml:space="preserve">&lt;&lt; נושא &gt;&gt; </w:t>
      </w:r>
      <w:r>
        <w:rPr>
          <w:rtl/>
        </w:rPr>
        <w:t>הצעת תקנות ניירות ערך (זירת סוחר לחשבונו העצמי) (הוראת שעה), התשפ"א-2020</w:t>
      </w:r>
      <w:r w:rsidRPr="002029BA">
        <w:rPr>
          <w:rStyle w:val="TagStyle"/>
          <w:rtl/>
        </w:rPr>
        <w:t xml:space="preserve"> &lt;&lt; נושא &gt;&gt;</w:t>
      </w:r>
      <w:r>
        <w:rPr>
          <w:rtl/>
        </w:rPr>
        <w:t xml:space="preserve">   </w:t>
      </w:r>
      <w:bookmarkEnd w:id="11"/>
    </w:p>
    <w:p w:rsidR="002029BA" w:rsidRDefault="002029BA" w:rsidP="002029BA">
      <w:pPr>
        <w:pStyle w:val="KeepWithNext"/>
        <w:rPr>
          <w:rtl/>
        </w:rPr>
      </w:pPr>
    </w:p>
    <w:p w:rsidR="002029BA" w:rsidRDefault="002029BA" w:rsidP="002029BA">
      <w:pPr>
        <w:pStyle w:val="a6"/>
        <w:keepNext/>
        <w:rPr>
          <w:rtl/>
        </w:rPr>
      </w:pPr>
      <w:bookmarkStart w:id="12" w:name="ET_subject_622190_12"/>
      <w:r w:rsidRPr="002029BA">
        <w:rPr>
          <w:rStyle w:val="TagStyle"/>
          <w:rtl/>
        </w:rPr>
        <w:t xml:space="preserve">&lt;&lt; נושא &gt;&gt; </w:t>
      </w:r>
      <w:r>
        <w:rPr>
          <w:rtl/>
        </w:rPr>
        <w:t>הצעת תקנות ניירות ערך (חתימה ודיווח אלקטרוני) (הוראת שעה), התשפ"א-2020</w:t>
      </w:r>
      <w:r w:rsidRPr="002029BA">
        <w:rPr>
          <w:rStyle w:val="TagStyle"/>
          <w:rtl/>
        </w:rPr>
        <w:t xml:space="preserve"> &lt;&lt; נושא &gt;&gt;</w:t>
      </w:r>
      <w:r>
        <w:rPr>
          <w:rtl/>
        </w:rPr>
        <w:t xml:space="preserve">   </w:t>
      </w:r>
      <w:bookmarkEnd w:id="12"/>
    </w:p>
    <w:p w:rsidR="002029BA" w:rsidRDefault="002029BA" w:rsidP="002029BA">
      <w:pPr>
        <w:pStyle w:val="KeepWithNext"/>
        <w:rPr>
          <w:rtl/>
        </w:rPr>
      </w:pPr>
    </w:p>
    <w:p w:rsidR="002029BA" w:rsidRDefault="002029BA" w:rsidP="002029BA">
      <w:pPr>
        <w:pStyle w:val="a6"/>
        <w:keepNext/>
        <w:rPr>
          <w:rtl/>
        </w:rPr>
      </w:pPr>
      <w:bookmarkStart w:id="13" w:name="ET_subject_622192_14"/>
      <w:r w:rsidRPr="002029BA">
        <w:rPr>
          <w:rStyle w:val="TagStyle"/>
          <w:rtl/>
        </w:rPr>
        <w:t xml:space="preserve">&lt;&lt; נושא &gt;&gt; </w:t>
      </w:r>
      <w:r>
        <w:rPr>
          <w:rtl/>
        </w:rPr>
        <w:t>הצעת אישור תקציב רשות ניירות ערך לשנת 2021</w:t>
      </w:r>
      <w:r w:rsidRPr="002029BA">
        <w:rPr>
          <w:rStyle w:val="TagStyle"/>
          <w:rtl/>
        </w:rPr>
        <w:t xml:space="preserve"> &lt;&lt; נושא &gt;&gt;</w:t>
      </w:r>
      <w:r>
        <w:rPr>
          <w:rtl/>
        </w:rPr>
        <w:t xml:space="preserve">   </w:t>
      </w:r>
      <w:bookmarkEnd w:id="13"/>
    </w:p>
    <w:p w:rsidR="002029BA" w:rsidRDefault="002029BA" w:rsidP="002029BA">
      <w:pPr>
        <w:pStyle w:val="KeepWithNext"/>
        <w:rPr>
          <w:rtl/>
        </w:rPr>
      </w:pPr>
    </w:p>
    <w:p w:rsidR="002029BA" w:rsidRDefault="002029BA" w:rsidP="002029BA">
      <w:pPr>
        <w:rPr>
          <w:rtl/>
        </w:rPr>
      </w:pPr>
    </w:p>
    <w:p w:rsidR="002029BA" w:rsidRDefault="002029BA" w:rsidP="002029BA">
      <w:pPr>
        <w:pStyle w:val="af6"/>
        <w:keepNext/>
        <w:rPr>
          <w:rtl/>
        </w:rPr>
      </w:pPr>
      <w:bookmarkStart w:id="14" w:name="ET_yor_4762_15"/>
      <w:r w:rsidRPr="002029BA">
        <w:rPr>
          <w:rStyle w:val="TagStyle"/>
          <w:rtl/>
        </w:rPr>
        <w:t xml:space="preserve"> &lt;&lt; יור &gt;&gt; </w:t>
      </w:r>
      <w:r>
        <w:rPr>
          <w:rtl/>
        </w:rPr>
        <w:t>היו"ר משה גפני:</w:t>
      </w:r>
      <w:r w:rsidRPr="002029BA">
        <w:rPr>
          <w:rStyle w:val="TagStyle"/>
          <w:rtl/>
        </w:rPr>
        <w:t xml:space="preserve"> &lt;&lt; יור &gt;&gt;</w:t>
      </w:r>
      <w:r>
        <w:rPr>
          <w:rtl/>
        </w:rPr>
        <w:t xml:space="preserve">   </w:t>
      </w:r>
      <w:bookmarkEnd w:id="14"/>
    </w:p>
    <w:p w:rsidR="002029BA" w:rsidRDefault="002029BA" w:rsidP="002029BA">
      <w:pPr>
        <w:pStyle w:val="KeepWithNext"/>
        <w:rPr>
          <w:rtl/>
          <w:lang w:eastAsia="he-IL"/>
        </w:rPr>
      </w:pPr>
    </w:p>
    <w:p w:rsidR="002029BA" w:rsidRDefault="00956F8D" w:rsidP="002029BA">
      <w:pPr>
        <w:rPr>
          <w:rtl/>
          <w:lang w:eastAsia="he-IL"/>
        </w:rPr>
      </w:pPr>
      <w:r>
        <w:rPr>
          <w:rFonts w:hint="cs"/>
          <w:rtl/>
          <w:lang w:eastAsia="he-IL"/>
        </w:rPr>
        <w:t xml:space="preserve">אני מתכבד לפתוח את ישיבת ועדת הכספים. אנחנו עוברים </w:t>
      </w:r>
      <w:bookmarkStart w:id="15" w:name="_ETM_Q1_652111"/>
      <w:bookmarkEnd w:id="15"/>
      <w:r>
        <w:rPr>
          <w:rFonts w:hint="cs"/>
          <w:rtl/>
          <w:lang w:eastAsia="he-IL"/>
        </w:rPr>
        <w:t xml:space="preserve">לתקנות ניירות ערך. </w:t>
      </w:r>
    </w:p>
    <w:p w:rsidR="003479E1" w:rsidRDefault="003479E1" w:rsidP="002029BA">
      <w:pPr>
        <w:rPr>
          <w:rtl/>
          <w:lang w:eastAsia="he-IL"/>
        </w:rPr>
      </w:pPr>
    </w:p>
    <w:p w:rsidR="00956F8D" w:rsidRDefault="00956F8D" w:rsidP="00956F8D">
      <w:pPr>
        <w:pStyle w:val="a4"/>
        <w:keepNext/>
        <w:rPr>
          <w:rtl/>
        </w:rPr>
      </w:pPr>
      <w:bookmarkStart w:id="16" w:name="ET_speaker_שירה_87"/>
      <w:r w:rsidRPr="00956F8D">
        <w:rPr>
          <w:rStyle w:val="TagStyle"/>
          <w:rtl/>
        </w:rPr>
        <w:t xml:space="preserve"> &lt;&lt; דובר &gt;&gt; </w:t>
      </w:r>
      <w:r w:rsidR="006B406B">
        <w:rPr>
          <w:rtl/>
        </w:rPr>
        <w:t>שירה עמיאל בן אבא</w:t>
      </w:r>
      <w:r>
        <w:rPr>
          <w:rtl/>
        </w:rPr>
        <w:t>:</w:t>
      </w:r>
      <w:r w:rsidRPr="00956F8D">
        <w:rPr>
          <w:rStyle w:val="TagStyle"/>
          <w:rtl/>
        </w:rPr>
        <w:t xml:space="preserve"> &lt;&lt; דובר &gt;&gt;</w:t>
      </w:r>
      <w:r>
        <w:rPr>
          <w:rtl/>
        </w:rPr>
        <w:t xml:space="preserve">   </w:t>
      </w:r>
      <w:bookmarkEnd w:id="16"/>
    </w:p>
    <w:p w:rsidR="00956F8D" w:rsidRDefault="00956F8D" w:rsidP="00956F8D">
      <w:pPr>
        <w:pStyle w:val="KeepWithNext"/>
        <w:rPr>
          <w:rtl/>
          <w:lang w:eastAsia="he-IL"/>
        </w:rPr>
      </w:pPr>
    </w:p>
    <w:p w:rsidR="00956F8D" w:rsidRDefault="00956F8D" w:rsidP="00956F8D">
      <w:pPr>
        <w:rPr>
          <w:rtl/>
          <w:lang w:eastAsia="he-IL"/>
        </w:rPr>
      </w:pPr>
      <w:r>
        <w:rPr>
          <w:rFonts w:hint="cs"/>
          <w:rtl/>
          <w:lang w:eastAsia="he-IL"/>
        </w:rPr>
        <w:t>אני מאגף התקציבים. הודעה של משרד האוצר:</w:t>
      </w:r>
      <w:bookmarkStart w:id="17" w:name="_ETM_Q1_668852"/>
      <w:bookmarkEnd w:id="17"/>
      <w:r>
        <w:rPr>
          <w:rFonts w:hint="cs"/>
          <w:rtl/>
          <w:lang w:eastAsia="he-IL"/>
        </w:rPr>
        <w:t xml:space="preserve"> משרד האוצר יפעל לתקצוב של החינוך העצמאי בהיקף של 8 מיליון שקלים. זאת בכפוף לכל הכללים הנדרשים לצורך תקצוב במסגרת </w:t>
      </w:r>
      <w:bookmarkStart w:id="18" w:name="_ETM_Q1_676270"/>
      <w:bookmarkEnd w:id="18"/>
      <w:r>
        <w:rPr>
          <w:rFonts w:hint="cs"/>
          <w:rtl/>
          <w:lang w:eastAsia="he-IL"/>
        </w:rPr>
        <w:t xml:space="preserve">התקציב ההמשכי, וועדת הכספים תאשר פניות תקציביות שמונחות על </w:t>
      </w:r>
      <w:bookmarkStart w:id="19" w:name="_ETM_Q1_680348"/>
      <w:bookmarkEnd w:id="19"/>
      <w:r>
        <w:rPr>
          <w:rFonts w:hint="cs"/>
          <w:rtl/>
          <w:lang w:eastAsia="he-IL"/>
        </w:rPr>
        <w:t xml:space="preserve">שולחנה. </w:t>
      </w:r>
    </w:p>
    <w:p w:rsidR="00956F8D" w:rsidRDefault="00956F8D" w:rsidP="00956F8D">
      <w:pPr>
        <w:rPr>
          <w:rtl/>
          <w:lang w:eastAsia="he-IL"/>
        </w:rPr>
      </w:pPr>
    </w:p>
    <w:p w:rsidR="00956F8D" w:rsidRDefault="00956F8D" w:rsidP="00956F8D">
      <w:pPr>
        <w:pStyle w:val="af6"/>
        <w:keepNext/>
        <w:rPr>
          <w:rtl/>
        </w:rPr>
      </w:pPr>
      <w:bookmarkStart w:id="20" w:name="ET_yor_4762_88"/>
      <w:r w:rsidRPr="00956F8D">
        <w:rPr>
          <w:rStyle w:val="TagStyle"/>
          <w:rtl/>
        </w:rPr>
        <w:t xml:space="preserve"> &lt;&lt; יור &gt;&gt; </w:t>
      </w:r>
      <w:r>
        <w:rPr>
          <w:rtl/>
        </w:rPr>
        <w:t>היו"ר משה גפני:</w:t>
      </w:r>
      <w:r w:rsidRPr="00956F8D">
        <w:rPr>
          <w:rStyle w:val="TagStyle"/>
          <w:rtl/>
        </w:rPr>
        <w:t xml:space="preserve"> &lt;&lt; יור &gt;&gt;</w:t>
      </w:r>
      <w:r>
        <w:rPr>
          <w:rtl/>
        </w:rPr>
        <w:t xml:space="preserve">   </w:t>
      </w:r>
      <w:bookmarkEnd w:id="20"/>
    </w:p>
    <w:p w:rsidR="00956F8D" w:rsidRDefault="00956F8D" w:rsidP="00956F8D">
      <w:pPr>
        <w:pStyle w:val="KeepWithNext"/>
        <w:rPr>
          <w:rtl/>
          <w:lang w:eastAsia="he-IL"/>
        </w:rPr>
      </w:pPr>
    </w:p>
    <w:p w:rsidR="00956F8D" w:rsidRDefault="00956F8D" w:rsidP="00956F8D">
      <w:pPr>
        <w:rPr>
          <w:rtl/>
          <w:lang w:eastAsia="he-IL"/>
        </w:rPr>
      </w:pPr>
      <w:r>
        <w:rPr>
          <w:rFonts w:hint="cs"/>
          <w:rtl/>
          <w:lang w:eastAsia="he-IL"/>
        </w:rPr>
        <w:t>אנחנו נדרשים לאשר את זה? זה כבר עלה לי</w:t>
      </w:r>
      <w:bookmarkStart w:id="21" w:name="_ETM_Q1_683134"/>
      <w:bookmarkEnd w:id="21"/>
      <w:r>
        <w:rPr>
          <w:rFonts w:hint="cs"/>
          <w:rtl/>
          <w:lang w:eastAsia="he-IL"/>
        </w:rPr>
        <w:t xml:space="preserve"> עד מעל לראש. </w:t>
      </w:r>
    </w:p>
    <w:p w:rsidR="00956F8D" w:rsidRDefault="00956F8D" w:rsidP="00956F8D">
      <w:pPr>
        <w:rPr>
          <w:rtl/>
          <w:lang w:eastAsia="he-IL"/>
        </w:rPr>
      </w:pPr>
    </w:p>
    <w:p w:rsidR="00956F8D" w:rsidRDefault="00956F8D" w:rsidP="00956F8D">
      <w:pPr>
        <w:pStyle w:val="a4"/>
        <w:keepNext/>
        <w:rPr>
          <w:rtl/>
        </w:rPr>
      </w:pPr>
      <w:bookmarkStart w:id="22" w:name="ET_speaker_שירה_89"/>
      <w:r w:rsidRPr="00956F8D">
        <w:rPr>
          <w:rStyle w:val="TagStyle"/>
          <w:rtl/>
        </w:rPr>
        <w:t xml:space="preserve"> &lt;&lt; דובר &gt;&gt; </w:t>
      </w:r>
      <w:r w:rsidR="006B406B">
        <w:rPr>
          <w:rtl/>
        </w:rPr>
        <w:t>שירה עמיאל בן אבא</w:t>
      </w:r>
      <w:r>
        <w:rPr>
          <w:rtl/>
        </w:rPr>
        <w:t>:</w:t>
      </w:r>
      <w:r w:rsidRPr="00956F8D">
        <w:rPr>
          <w:rStyle w:val="TagStyle"/>
          <w:rtl/>
        </w:rPr>
        <w:t xml:space="preserve"> &lt;&lt; דובר &gt;&gt;</w:t>
      </w:r>
      <w:r>
        <w:rPr>
          <w:rtl/>
        </w:rPr>
        <w:t xml:space="preserve">   </w:t>
      </w:r>
      <w:bookmarkEnd w:id="22"/>
    </w:p>
    <w:p w:rsidR="00956F8D" w:rsidRDefault="00956F8D" w:rsidP="00956F8D">
      <w:pPr>
        <w:pStyle w:val="KeepWithNext"/>
        <w:rPr>
          <w:rtl/>
          <w:lang w:eastAsia="he-IL"/>
        </w:rPr>
      </w:pPr>
    </w:p>
    <w:p w:rsidR="00956F8D" w:rsidRDefault="00956F8D" w:rsidP="00956F8D">
      <w:pPr>
        <w:rPr>
          <w:rtl/>
          <w:lang w:eastAsia="he-IL"/>
        </w:rPr>
      </w:pPr>
      <w:r>
        <w:rPr>
          <w:rFonts w:hint="cs"/>
          <w:rtl/>
          <w:lang w:eastAsia="he-IL"/>
        </w:rPr>
        <w:t xml:space="preserve">אתם לא נדרשים לאשר את זה. אתם יודעים שיש פניות תקציביות שאנחנו שלחנו שמונחות על שולחן הוועדה. </w:t>
      </w:r>
      <w:bookmarkStart w:id="23" w:name="_ETM_Q1_691479"/>
      <w:bookmarkEnd w:id="23"/>
    </w:p>
    <w:p w:rsidR="00956F8D" w:rsidRDefault="00956F8D" w:rsidP="00956F8D">
      <w:pPr>
        <w:rPr>
          <w:rtl/>
          <w:lang w:eastAsia="he-IL"/>
        </w:rPr>
      </w:pPr>
    </w:p>
    <w:p w:rsidR="00956F8D" w:rsidRDefault="00956F8D" w:rsidP="00956F8D">
      <w:pPr>
        <w:pStyle w:val="af6"/>
        <w:keepNext/>
        <w:rPr>
          <w:rtl/>
        </w:rPr>
      </w:pPr>
      <w:bookmarkStart w:id="24" w:name="ET_yor_4762_90"/>
      <w:r w:rsidRPr="00956F8D">
        <w:rPr>
          <w:rStyle w:val="TagStyle"/>
          <w:rtl/>
        </w:rPr>
        <w:t xml:space="preserve"> &lt;&lt; יור &gt;&gt; </w:t>
      </w:r>
      <w:r>
        <w:rPr>
          <w:rtl/>
        </w:rPr>
        <w:t>היו"ר משה גפני:</w:t>
      </w:r>
      <w:r w:rsidRPr="00956F8D">
        <w:rPr>
          <w:rStyle w:val="TagStyle"/>
          <w:rtl/>
        </w:rPr>
        <w:t xml:space="preserve"> &lt;&lt; יור &gt;&gt;</w:t>
      </w:r>
      <w:r>
        <w:rPr>
          <w:rtl/>
        </w:rPr>
        <w:t xml:space="preserve">   </w:t>
      </w:r>
      <w:bookmarkEnd w:id="24"/>
    </w:p>
    <w:p w:rsidR="00956F8D" w:rsidRDefault="00956F8D" w:rsidP="00956F8D">
      <w:pPr>
        <w:pStyle w:val="KeepWithNext"/>
        <w:rPr>
          <w:rtl/>
          <w:lang w:eastAsia="he-IL"/>
        </w:rPr>
      </w:pPr>
    </w:p>
    <w:p w:rsidR="00956F8D" w:rsidRDefault="00956F8D" w:rsidP="00956F8D">
      <w:pPr>
        <w:rPr>
          <w:rtl/>
          <w:lang w:eastAsia="he-IL"/>
        </w:rPr>
      </w:pPr>
      <w:r>
        <w:rPr>
          <w:rFonts w:hint="cs"/>
          <w:rtl/>
          <w:lang w:eastAsia="he-IL"/>
        </w:rPr>
        <w:t xml:space="preserve">יש שתי פניות ששלחתם. שהמשרדים יעשו את העבודה שלהם ושיביאו </w:t>
      </w:r>
      <w:bookmarkStart w:id="25" w:name="_ETM_Q1_700473"/>
      <w:bookmarkEnd w:id="25"/>
      <w:r>
        <w:rPr>
          <w:rFonts w:hint="cs"/>
          <w:rtl/>
          <w:lang w:eastAsia="he-IL"/>
        </w:rPr>
        <w:t xml:space="preserve">את זה כפי שצריך. בסדר. </w:t>
      </w:r>
    </w:p>
    <w:p w:rsidR="00956F8D" w:rsidRDefault="00956F8D" w:rsidP="00956F8D">
      <w:pPr>
        <w:rPr>
          <w:rtl/>
          <w:lang w:eastAsia="he-IL"/>
        </w:rPr>
      </w:pPr>
    </w:p>
    <w:p w:rsidR="00956F8D" w:rsidRDefault="00956F8D" w:rsidP="00956F8D">
      <w:pPr>
        <w:pStyle w:val="a4"/>
        <w:keepNext/>
        <w:rPr>
          <w:rtl/>
        </w:rPr>
      </w:pPr>
      <w:bookmarkStart w:id="26" w:name="ET_speaker_שירה_91"/>
      <w:r w:rsidRPr="00956F8D">
        <w:rPr>
          <w:rStyle w:val="TagStyle"/>
          <w:rtl/>
        </w:rPr>
        <w:t xml:space="preserve"> &lt;&lt; דובר &gt;&gt; </w:t>
      </w:r>
      <w:r w:rsidR="006B406B">
        <w:rPr>
          <w:rtl/>
        </w:rPr>
        <w:t>שירה עמיאל בן אבא</w:t>
      </w:r>
      <w:r>
        <w:rPr>
          <w:rtl/>
        </w:rPr>
        <w:t>:</w:t>
      </w:r>
      <w:r w:rsidRPr="00956F8D">
        <w:rPr>
          <w:rStyle w:val="TagStyle"/>
          <w:rtl/>
        </w:rPr>
        <w:t xml:space="preserve"> &lt;&lt; דובר &gt;&gt;</w:t>
      </w:r>
      <w:r>
        <w:rPr>
          <w:rtl/>
        </w:rPr>
        <w:t xml:space="preserve">   </w:t>
      </w:r>
      <w:bookmarkEnd w:id="26"/>
    </w:p>
    <w:p w:rsidR="00956F8D" w:rsidRDefault="00956F8D" w:rsidP="00956F8D">
      <w:pPr>
        <w:pStyle w:val="KeepWithNext"/>
        <w:rPr>
          <w:rtl/>
          <w:lang w:eastAsia="he-IL"/>
        </w:rPr>
      </w:pPr>
    </w:p>
    <w:p w:rsidR="00956F8D" w:rsidRDefault="00956F8D" w:rsidP="00956F8D">
      <w:pPr>
        <w:rPr>
          <w:rtl/>
          <w:lang w:eastAsia="he-IL"/>
        </w:rPr>
      </w:pPr>
      <w:r>
        <w:rPr>
          <w:rFonts w:hint="cs"/>
          <w:rtl/>
          <w:lang w:eastAsia="he-IL"/>
        </w:rPr>
        <w:t xml:space="preserve">ככל שיהיו שרים אנחנו נשמח </w:t>
      </w:r>
      <w:bookmarkStart w:id="27" w:name="_ETM_Q1_704766"/>
      <w:bookmarkEnd w:id="27"/>
      <w:r>
        <w:rPr>
          <w:rFonts w:hint="cs"/>
          <w:rtl/>
          <w:lang w:eastAsia="he-IL"/>
        </w:rPr>
        <w:t>להביא את זה.</w:t>
      </w:r>
    </w:p>
    <w:p w:rsidR="00956F8D" w:rsidRDefault="00956F8D" w:rsidP="00956F8D">
      <w:pPr>
        <w:rPr>
          <w:rtl/>
          <w:lang w:eastAsia="he-IL"/>
        </w:rPr>
      </w:pPr>
    </w:p>
    <w:p w:rsidR="00956F8D" w:rsidRDefault="00956F8D" w:rsidP="00956F8D">
      <w:pPr>
        <w:pStyle w:val="af6"/>
        <w:keepNext/>
        <w:rPr>
          <w:rtl/>
        </w:rPr>
      </w:pPr>
      <w:bookmarkStart w:id="28" w:name="ET_yor_4762_92"/>
      <w:r w:rsidRPr="00956F8D">
        <w:rPr>
          <w:rStyle w:val="TagStyle"/>
          <w:rtl/>
        </w:rPr>
        <w:t xml:space="preserve"> &lt;&lt; יור &gt;&gt; </w:t>
      </w:r>
      <w:r>
        <w:rPr>
          <w:rtl/>
        </w:rPr>
        <w:t>היו"ר משה גפני:</w:t>
      </w:r>
      <w:r w:rsidRPr="00956F8D">
        <w:rPr>
          <w:rStyle w:val="TagStyle"/>
          <w:rtl/>
        </w:rPr>
        <w:t xml:space="preserve"> &lt;&lt; יור &gt;&gt;</w:t>
      </w:r>
      <w:r>
        <w:rPr>
          <w:rtl/>
        </w:rPr>
        <w:t xml:space="preserve">   </w:t>
      </w:r>
      <w:bookmarkEnd w:id="28"/>
    </w:p>
    <w:p w:rsidR="00956F8D" w:rsidRDefault="00956F8D" w:rsidP="00956F8D">
      <w:pPr>
        <w:pStyle w:val="KeepWithNext"/>
        <w:rPr>
          <w:rtl/>
          <w:lang w:eastAsia="he-IL"/>
        </w:rPr>
      </w:pPr>
    </w:p>
    <w:p w:rsidR="00956F8D" w:rsidRDefault="006B406B" w:rsidP="004F35B0">
      <w:pPr>
        <w:rPr>
          <w:rtl/>
          <w:lang w:eastAsia="he-IL"/>
        </w:rPr>
      </w:pPr>
      <w:r>
        <w:rPr>
          <w:rFonts w:hint="cs"/>
          <w:rtl/>
          <w:lang w:eastAsia="he-IL"/>
        </w:rPr>
        <w:t>שירה</w:t>
      </w:r>
      <w:r w:rsidR="00956F8D">
        <w:rPr>
          <w:rFonts w:hint="cs"/>
          <w:rtl/>
          <w:lang w:eastAsia="he-IL"/>
        </w:rPr>
        <w:t xml:space="preserve">, אני מודה לך על ההודעה הזאת. אנחנו </w:t>
      </w:r>
      <w:bookmarkStart w:id="29" w:name="_ETM_Q1_707935"/>
      <w:bookmarkEnd w:id="29"/>
      <w:r w:rsidR="00956F8D">
        <w:rPr>
          <w:rFonts w:hint="cs"/>
          <w:rtl/>
          <w:lang w:eastAsia="he-IL"/>
        </w:rPr>
        <w:t xml:space="preserve">נמצאים ב </w:t>
      </w:r>
      <w:r w:rsidR="00956F8D">
        <w:rPr>
          <w:rtl/>
          <w:lang w:eastAsia="he-IL"/>
        </w:rPr>
        <w:t>–</w:t>
      </w:r>
      <w:r w:rsidR="00956F8D">
        <w:rPr>
          <w:rFonts w:hint="cs"/>
          <w:rtl/>
          <w:lang w:eastAsia="he-IL"/>
        </w:rPr>
        <w:t xml:space="preserve"> אני לא רוצה להגיד את המילה הלא</w:t>
      </w:r>
      <w:bookmarkStart w:id="30" w:name="_ETM_Q1_711215"/>
      <w:bookmarkEnd w:id="30"/>
      <w:r w:rsidR="00956F8D">
        <w:rPr>
          <w:rFonts w:hint="cs"/>
          <w:rtl/>
          <w:lang w:eastAsia="he-IL"/>
        </w:rPr>
        <w:t xml:space="preserve"> פרלמנטרית, אבל מה שאנחנו חיים היום, המציאות הזאת היא</w:t>
      </w:r>
      <w:bookmarkStart w:id="31" w:name="_ETM_Q1_713917"/>
      <w:bookmarkEnd w:id="31"/>
      <w:r w:rsidR="00956F8D">
        <w:rPr>
          <w:rFonts w:hint="cs"/>
          <w:rtl/>
          <w:lang w:eastAsia="he-IL"/>
        </w:rPr>
        <w:t xml:space="preserve"> בלתי מתקבלת על הדעת, שאת צריכה להודיע על 8 מיליון </w:t>
      </w:r>
      <w:bookmarkStart w:id="32" w:name="_ETM_Q1_717454"/>
      <w:bookmarkEnd w:id="32"/>
      <w:r w:rsidR="00956F8D">
        <w:rPr>
          <w:rFonts w:hint="cs"/>
          <w:rtl/>
          <w:lang w:eastAsia="he-IL"/>
        </w:rPr>
        <w:t>שקל של החינוך העצמאי, שזה דבר שהוא משולל כל היגיון. נבהלתי</w:t>
      </w:r>
      <w:r>
        <w:rPr>
          <w:rFonts w:hint="cs"/>
          <w:rtl/>
          <w:lang w:eastAsia="he-IL"/>
        </w:rPr>
        <w:t xml:space="preserve"> כשאמרת שצריך גם לאשר את זה בגלל </w:t>
      </w:r>
      <w:bookmarkStart w:id="33" w:name="_ETM_Q1_726986"/>
      <w:bookmarkEnd w:id="33"/>
      <w:r>
        <w:rPr>
          <w:rFonts w:hint="cs"/>
          <w:rtl/>
          <w:lang w:eastAsia="he-IL"/>
        </w:rPr>
        <w:t>שזה אושר כבר 360 פעמים. אבל את מדברת על פניות</w:t>
      </w:r>
      <w:bookmarkStart w:id="34" w:name="_ETM_Q1_730532"/>
      <w:bookmarkEnd w:id="34"/>
      <w:r>
        <w:rPr>
          <w:rFonts w:hint="cs"/>
          <w:rtl/>
          <w:lang w:eastAsia="he-IL"/>
        </w:rPr>
        <w:t xml:space="preserve"> תקציביות </w:t>
      </w:r>
      <w:r>
        <w:rPr>
          <w:rtl/>
          <w:lang w:eastAsia="he-IL"/>
        </w:rPr>
        <w:t>–</w:t>
      </w:r>
      <w:r>
        <w:rPr>
          <w:rFonts w:hint="cs"/>
          <w:rtl/>
          <w:lang w:eastAsia="he-IL"/>
        </w:rPr>
        <w:t xml:space="preserve"> אנחנו יודעים, יש שתי פניות תקציביות. פשוט עוד </w:t>
      </w:r>
      <w:bookmarkStart w:id="35" w:name="_ETM_Q1_735350"/>
      <w:bookmarkEnd w:id="35"/>
      <w:r>
        <w:rPr>
          <w:rFonts w:hint="cs"/>
          <w:rtl/>
          <w:lang w:eastAsia="he-IL"/>
        </w:rPr>
        <w:t>לא שמתי א</w:t>
      </w:r>
      <w:r w:rsidR="004F35B0">
        <w:rPr>
          <w:rFonts w:hint="cs"/>
          <w:rtl/>
          <w:lang w:eastAsia="he-IL"/>
        </w:rPr>
        <w:t>ו</w:t>
      </w:r>
      <w:r>
        <w:rPr>
          <w:rFonts w:hint="cs"/>
          <w:rtl/>
          <w:lang w:eastAsia="he-IL"/>
        </w:rPr>
        <w:t>ת</w:t>
      </w:r>
      <w:r w:rsidR="004F35B0">
        <w:rPr>
          <w:rFonts w:hint="cs"/>
          <w:rtl/>
          <w:lang w:eastAsia="he-IL"/>
        </w:rPr>
        <w:t>ן</w:t>
      </w:r>
      <w:r>
        <w:rPr>
          <w:rFonts w:hint="cs"/>
          <w:rtl/>
          <w:lang w:eastAsia="he-IL"/>
        </w:rPr>
        <w:t xml:space="preserve"> על סדר היום, אני בודק אותן. </w:t>
      </w:r>
      <w:bookmarkStart w:id="36" w:name="_ETM_Q1_739874"/>
      <w:bookmarkEnd w:id="36"/>
    </w:p>
    <w:p w:rsidR="006B406B" w:rsidRDefault="006B406B" w:rsidP="006B406B">
      <w:pPr>
        <w:rPr>
          <w:rtl/>
          <w:lang w:eastAsia="he-IL"/>
        </w:rPr>
      </w:pPr>
    </w:p>
    <w:p w:rsidR="006B406B" w:rsidRDefault="006B406B" w:rsidP="006B406B">
      <w:pPr>
        <w:pStyle w:val="a4"/>
        <w:keepNext/>
        <w:rPr>
          <w:rtl/>
        </w:rPr>
      </w:pPr>
      <w:bookmarkStart w:id="37" w:name="ET_speaker_שירה_93"/>
      <w:r w:rsidRPr="006B406B">
        <w:rPr>
          <w:rStyle w:val="TagStyle"/>
          <w:rtl/>
        </w:rPr>
        <w:t xml:space="preserve"> &lt;&lt; דובר &gt;&gt; </w:t>
      </w:r>
      <w:r>
        <w:rPr>
          <w:rtl/>
        </w:rPr>
        <w:t>שירה</w:t>
      </w:r>
      <w:r>
        <w:rPr>
          <w:rFonts w:hint="cs"/>
          <w:rtl/>
        </w:rPr>
        <w:t xml:space="preserve"> עמיאל בן אבא</w:t>
      </w:r>
      <w:r>
        <w:rPr>
          <w:rtl/>
        </w:rPr>
        <w:t>:</w:t>
      </w:r>
      <w:r w:rsidRPr="006B406B">
        <w:rPr>
          <w:rStyle w:val="TagStyle"/>
          <w:rtl/>
        </w:rPr>
        <w:t xml:space="preserve"> &lt;&lt; דובר &gt;&gt;</w:t>
      </w:r>
      <w:r>
        <w:rPr>
          <w:rtl/>
        </w:rPr>
        <w:t xml:space="preserve">   </w:t>
      </w:r>
      <w:bookmarkEnd w:id="37"/>
    </w:p>
    <w:p w:rsidR="006B406B" w:rsidRDefault="006B406B" w:rsidP="006B406B">
      <w:pPr>
        <w:pStyle w:val="KeepWithNext"/>
        <w:rPr>
          <w:rtl/>
          <w:lang w:eastAsia="he-IL"/>
        </w:rPr>
      </w:pPr>
    </w:p>
    <w:p w:rsidR="006B406B" w:rsidRDefault="006B406B" w:rsidP="006B406B">
      <w:pPr>
        <w:rPr>
          <w:rtl/>
          <w:lang w:eastAsia="he-IL"/>
        </w:rPr>
      </w:pPr>
      <w:r>
        <w:rPr>
          <w:rFonts w:hint="cs"/>
          <w:rtl/>
          <w:lang w:eastAsia="he-IL"/>
        </w:rPr>
        <w:t xml:space="preserve">אם יש פרטים שחסרים נשמח לענות. </w:t>
      </w:r>
    </w:p>
    <w:p w:rsidR="006B406B" w:rsidRDefault="006B406B" w:rsidP="006B406B">
      <w:pPr>
        <w:rPr>
          <w:rtl/>
          <w:lang w:eastAsia="he-IL"/>
        </w:rPr>
      </w:pPr>
      <w:bookmarkStart w:id="38" w:name="_ETM_Q1_742979"/>
      <w:bookmarkStart w:id="39" w:name="_ETM_Q1_743066"/>
      <w:bookmarkEnd w:id="38"/>
      <w:bookmarkEnd w:id="39"/>
    </w:p>
    <w:p w:rsidR="006B406B" w:rsidRDefault="006B406B" w:rsidP="006B406B">
      <w:pPr>
        <w:pStyle w:val="af6"/>
        <w:keepNext/>
        <w:rPr>
          <w:rtl/>
        </w:rPr>
      </w:pPr>
      <w:bookmarkStart w:id="40" w:name="ET_yor_4762_94"/>
      <w:r w:rsidRPr="006B406B">
        <w:rPr>
          <w:rStyle w:val="TagStyle"/>
          <w:rtl/>
        </w:rPr>
        <w:t xml:space="preserve"> &lt;&lt; יור &gt;&gt; </w:t>
      </w:r>
      <w:r>
        <w:rPr>
          <w:rtl/>
        </w:rPr>
        <w:t>היו"ר משה גפני:</w:t>
      </w:r>
      <w:r w:rsidRPr="006B406B">
        <w:rPr>
          <w:rStyle w:val="TagStyle"/>
          <w:rtl/>
        </w:rPr>
        <w:t xml:space="preserve"> &lt;&lt; יור &gt;&gt;</w:t>
      </w:r>
      <w:r>
        <w:rPr>
          <w:rtl/>
        </w:rPr>
        <w:t xml:space="preserve">   </w:t>
      </w:r>
      <w:bookmarkEnd w:id="40"/>
    </w:p>
    <w:p w:rsidR="006B406B" w:rsidRDefault="006B406B" w:rsidP="006B406B">
      <w:pPr>
        <w:pStyle w:val="KeepWithNext"/>
        <w:rPr>
          <w:rtl/>
          <w:lang w:eastAsia="he-IL"/>
        </w:rPr>
      </w:pPr>
    </w:p>
    <w:p w:rsidR="006B406B" w:rsidRDefault="006B406B" w:rsidP="006B406B">
      <w:pPr>
        <w:rPr>
          <w:rtl/>
          <w:lang w:eastAsia="he-IL"/>
        </w:rPr>
      </w:pPr>
      <w:bookmarkStart w:id="41" w:name="_ETM_Q1_744221"/>
      <w:bookmarkEnd w:id="41"/>
      <w:r>
        <w:rPr>
          <w:rFonts w:hint="cs"/>
          <w:rtl/>
          <w:lang w:eastAsia="he-IL"/>
        </w:rPr>
        <w:t xml:space="preserve">לא </w:t>
      </w:r>
      <w:bookmarkStart w:id="42" w:name="_ETM_Q1_744707"/>
      <w:bookmarkEnd w:id="42"/>
      <w:r>
        <w:rPr>
          <w:rFonts w:hint="cs"/>
          <w:rtl/>
          <w:lang w:eastAsia="he-IL"/>
        </w:rPr>
        <w:t xml:space="preserve">אתכם אלא עם המשרדים. בכל מקרה, אני מודה לך. תודה </w:t>
      </w:r>
      <w:bookmarkStart w:id="43" w:name="_ETM_Q1_749591"/>
      <w:bookmarkEnd w:id="43"/>
      <w:r>
        <w:rPr>
          <w:rFonts w:hint="cs"/>
          <w:rtl/>
          <w:lang w:eastAsia="he-IL"/>
        </w:rPr>
        <w:t>רבה.</w:t>
      </w:r>
    </w:p>
    <w:p w:rsidR="006B406B" w:rsidRDefault="006B406B" w:rsidP="006B406B">
      <w:pPr>
        <w:rPr>
          <w:rtl/>
          <w:lang w:eastAsia="he-IL"/>
        </w:rPr>
      </w:pPr>
    </w:p>
    <w:p w:rsidR="006B406B" w:rsidRPr="006B406B" w:rsidRDefault="006B406B" w:rsidP="006B406B">
      <w:pPr>
        <w:rPr>
          <w:rtl/>
          <w:lang w:eastAsia="he-IL"/>
        </w:rPr>
      </w:pPr>
      <w:r>
        <w:rPr>
          <w:rFonts w:hint="cs"/>
          <w:rtl/>
          <w:lang w:eastAsia="he-IL"/>
        </w:rPr>
        <w:t xml:space="preserve">מי מציג את תקנות ניירות ערך? ענת גואטה, יושבת-ראש הרשות לניירות ערך, </w:t>
      </w:r>
      <w:bookmarkStart w:id="44" w:name="_ETM_Q1_766424"/>
      <w:bookmarkEnd w:id="44"/>
      <w:r>
        <w:rPr>
          <w:rFonts w:hint="cs"/>
          <w:rtl/>
          <w:lang w:eastAsia="he-IL"/>
        </w:rPr>
        <w:t xml:space="preserve">בבקשה. </w:t>
      </w:r>
    </w:p>
    <w:p w:rsidR="00956F8D" w:rsidRPr="00956F8D" w:rsidRDefault="00956F8D" w:rsidP="00956F8D">
      <w:pPr>
        <w:rPr>
          <w:rtl/>
          <w:lang w:eastAsia="he-IL"/>
        </w:rPr>
      </w:pPr>
    </w:p>
    <w:p w:rsidR="003479E1" w:rsidRDefault="003479E1" w:rsidP="003479E1">
      <w:pPr>
        <w:pStyle w:val="af9"/>
        <w:keepNext/>
        <w:rPr>
          <w:rtl/>
          <w:lang w:eastAsia="he-IL"/>
        </w:rPr>
      </w:pPr>
      <w:bookmarkStart w:id="45" w:name="ET_guest_696941_16"/>
      <w:r w:rsidRPr="003479E1">
        <w:rPr>
          <w:rStyle w:val="TagStyle"/>
          <w:rtl/>
        </w:rPr>
        <w:lastRenderedPageBreak/>
        <w:t xml:space="preserve"> &lt;&lt; אורח &gt;&gt; </w:t>
      </w:r>
      <w:r>
        <w:rPr>
          <w:rtl/>
          <w:lang w:eastAsia="he-IL"/>
        </w:rPr>
        <w:t>ענת גואטה:</w:t>
      </w:r>
      <w:r w:rsidRPr="003479E1">
        <w:rPr>
          <w:rStyle w:val="TagStyle"/>
          <w:rtl/>
        </w:rPr>
        <w:t xml:space="preserve"> &lt;&lt; אורח &gt;&gt;</w:t>
      </w:r>
      <w:r>
        <w:rPr>
          <w:rtl/>
          <w:lang w:eastAsia="he-IL"/>
        </w:rPr>
        <w:t xml:space="preserve">   </w:t>
      </w:r>
      <w:bookmarkEnd w:id="45"/>
    </w:p>
    <w:p w:rsidR="003479E1" w:rsidRDefault="003479E1" w:rsidP="003479E1">
      <w:pPr>
        <w:pStyle w:val="KeepWithNext"/>
        <w:rPr>
          <w:rtl/>
          <w:lang w:eastAsia="he-IL"/>
        </w:rPr>
      </w:pPr>
    </w:p>
    <w:p w:rsidR="006B406B" w:rsidRDefault="006B406B" w:rsidP="003479E1">
      <w:pPr>
        <w:rPr>
          <w:rtl/>
          <w:lang w:eastAsia="he-IL"/>
        </w:rPr>
      </w:pPr>
      <w:r>
        <w:rPr>
          <w:rFonts w:hint="cs"/>
          <w:rtl/>
          <w:lang w:eastAsia="he-IL"/>
        </w:rPr>
        <w:t>תודה רבה, אדוני כבוד היושב-ראש, חברי כנסת נכבדים. אני רוצה לנצל את ההזדמנות להופיע כאן</w:t>
      </w:r>
      <w:bookmarkStart w:id="46" w:name="_ETM_Q1_777820"/>
      <w:bookmarkEnd w:id="46"/>
      <w:r>
        <w:rPr>
          <w:rFonts w:hint="cs"/>
          <w:rtl/>
          <w:lang w:eastAsia="he-IL"/>
        </w:rPr>
        <w:t xml:space="preserve"> בפניכם היום ולתת לכם סקירה קצת יותר רחבה מ</w:t>
      </w:r>
      <w:r w:rsidR="004F35B0">
        <w:rPr>
          <w:rFonts w:hint="cs"/>
          <w:rtl/>
          <w:lang w:eastAsia="he-IL"/>
        </w:rPr>
        <w:t xml:space="preserve">אשר </w:t>
      </w:r>
      <w:r>
        <w:rPr>
          <w:rFonts w:hint="cs"/>
          <w:rtl/>
          <w:lang w:eastAsia="he-IL"/>
        </w:rPr>
        <w:t xml:space="preserve">התקציב </w:t>
      </w:r>
      <w:bookmarkStart w:id="47" w:name="_ETM_Q1_353391"/>
      <w:bookmarkEnd w:id="47"/>
      <w:r>
        <w:rPr>
          <w:rFonts w:hint="cs"/>
          <w:rtl/>
          <w:lang w:eastAsia="he-IL"/>
        </w:rPr>
        <w:t xml:space="preserve">שלנו שהוא ספציפי ומההצעה שלנו להפחתות, ולדבר על תהליכים משמעותיים </w:t>
      </w:r>
      <w:bookmarkStart w:id="48" w:name="_ETM_Q1_361844"/>
      <w:bookmarkEnd w:id="48"/>
      <w:r>
        <w:rPr>
          <w:rFonts w:hint="cs"/>
          <w:rtl/>
          <w:lang w:eastAsia="he-IL"/>
        </w:rPr>
        <w:t>שקרו בסיוע הוועדה בשנתיים</w:t>
      </w:r>
      <w:r>
        <w:rPr>
          <w:rFonts w:hint="eastAsia"/>
          <w:rtl/>
          <w:lang w:eastAsia="he-IL"/>
        </w:rPr>
        <w:t>–</w:t>
      </w:r>
      <w:r>
        <w:rPr>
          <w:rFonts w:hint="cs"/>
          <w:rtl/>
          <w:lang w:eastAsia="he-IL"/>
        </w:rPr>
        <w:t xml:space="preserve">שלוש האחרונות. </w:t>
      </w:r>
    </w:p>
    <w:p w:rsidR="006B406B" w:rsidRDefault="006B406B" w:rsidP="003479E1">
      <w:pPr>
        <w:rPr>
          <w:rtl/>
          <w:lang w:eastAsia="he-IL"/>
        </w:rPr>
      </w:pPr>
      <w:bookmarkStart w:id="49" w:name="_ETM_Q1_368305"/>
      <w:bookmarkStart w:id="50" w:name="_ETM_Q1_368364"/>
      <w:bookmarkEnd w:id="49"/>
      <w:bookmarkEnd w:id="50"/>
    </w:p>
    <w:p w:rsidR="006B406B" w:rsidRDefault="006B406B" w:rsidP="006506DC">
      <w:pPr>
        <w:rPr>
          <w:rtl/>
          <w:lang w:eastAsia="he-IL"/>
        </w:rPr>
      </w:pPr>
      <w:bookmarkStart w:id="51" w:name="_ETM_Q1_368448"/>
      <w:bookmarkStart w:id="52" w:name="_ETM_Q1_368511"/>
      <w:bookmarkEnd w:id="51"/>
      <w:bookmarkEnd w:id="52"/>
      <w:r>
        <w:rPr>
          <w:rFonts w:hint="cs"/>
          <w:rtl/>
          <w:lang w:eastAsia="he-IL"/>
        </w:rPr>
        <w:t>קודם כול, חשוב לי לציין</w:t>
      </w:r>
      <w:bookmarkStart w:id="53" w:name="_ETM_Q1_370521"/>
      <w:bookmarkEnd w:id="53"/>
      <w:r>
        <w:rPr>
          <w:rFonts w:hint="cs"/>
          <w:rtl/>
          <w:lang w:eastAsia="he-IL"/>
        </w:rPr>
        <w:t xml:space="preserve"> שבמרבית התקופה שבה אני מכהנת בתפקידי כיושבת-ראש רשות ניירות ערך, </w:t>
      </w:r>
      <w:bookmarkStart w:id="54" w:name="_ETM_Q1_372408"/>
      <w:bookmarkEnd w:id="54"/>
      <w:r>
        <w:rPr>
          <w:rFonts w:hint="cs"/>
          <w:rtl/>
          <w:lang w:eastAsia="he-IL"/>
        </w:rPr>
        <w:t xml:space="preserve">הכלי החשוב והמשמעותי של חקיקה לא עמד לרשותנו. </w:t>
      </w:r>
      <w:bookmarkStart w:id="55" w:name="_ETM_Q1_382847"/>
      <w:bookmarkEnd w:id="55"/>
      <w:r>
        <w:rPr>
          <w:rFonts w:hint="cs"/>
          <w:rtl/>
          <w:lang w:eastAsia="he-IL"/>
        </w:rPr>
        <w:t>למרות זאת, כשמסתכלים על בחינה של פעילות הרשות בשנים הללו,</w:t>
      </w:r>
      <w:bookmarkStart w:id="56" w:name="_ETM_Q1_382288"/>
      <w:bookmarkEnd w:id="56"/>
      <w:r>
        <w:rPr>
          <w:rFonts w:hint="cs"/>
          <w:rtl/>
          <w:lang w:eastAsia="he-IL"/>
        </w:rPr>
        <w:t xml:space="preserve"> אפשר לראות שהתקדמנו בלא מעט תחומים, למרות שהמצב הקריטי </w:t>
      </w:r>
      <w:r w:rsidR="006506DC">
        <w:rPr>
          <w:rFonts w:hint="cs"/>
          <w:rtl/>
          <w:lang w:eastAsia="he-IL"/>
        </w:rPr>
        <w:t>ב</w:t>
      </w:r>
      <w:r>
        <w:rPr>
          <w:rFonts w:hint="cs"/>
          <w:rtl/>
          <w:lang w:eastAsia="he-IL"/>
        </w:rPr>
        <w:t xml:space="preserve">של </w:t>
      </w:r>
      <w:bookmarkStart w:id="57" w:name="_ETM_Q1_388881"/>
      <w:bookmarkEnd w:id="57"/>
      <w:r w:rsidR="006506DC">
        <w:rPr>
          <w:rFonts w:hint="cs"/>
          <w:rtl/>
          <w:lang w:eastAsia="he-IL"/>
        </w:rPr>
        <w:t>מחסור ב</w:t>
      </w:r>
      <w:r>
        <w:rPr>
          <w:rFonts w:hint="cs"/>
          <w:rtl/>
          <w:lang w:eastAsia="he-IL"/>
        </w:rPr>
        <w:t>חקיקה ד</w:t>
      </w:r>
      <w:r w:rsidR="006506DC">
        <w:rPr>
          <w:rFonts w:hint="cs"/>
          <w:rtl/>
          <w:lang w:eastAsia="he-IL"/>
        </w:rPr>
        <w:t>ו</w:t>
      </w:r>
      <w:r>
        <w:rPr>
          <w:rFonts w:hint="cs"/>
          <w:rtl/>
          <w:lang w:eastAsia="he-IL"/>
        </w:rPr>
        <w:t xml:space="preserve">רש </w:t>
      </w:r>
      <w:r w:rsidR="006506DC">
        <w:rPr>
          <w:rFonts w:hint="cs"/>
          <w:rtl/>
          <w:lang w:eastAsia="he-IL"/>
        </w:rPr>
        <w:t xml:space="preserve">פעילות </w:t>
      </w:r>
      <w:r>
        <w:rPr>
          <w:rFonts w:hint="cs"/>
          <w:rtl/>
          <w:lang w:eastAsia="he-IL"/>
        </w:rPr>
        <w:t xml:space="preserve">לצורך קידום של רפורמות משמעותיות שאנחנו מעוניינים לקדם אותן. </w:t>
      </w:r>
    </w:p>
    <w:p w:rsidR="006B406B" w:rsidRDefault="006B406B" w:rsidP="006B406B">
      <w:pPr>
        <w:rPr>
          <w:rtl/>
          <w:lang w:eastAsia="he-IL"/>
        </w:rPr>
      </w:pPr>
      <w:bookmarkStart w:id="58" w:name="_ETM_Q1_398638"/>
      <w:bookmarkStart w:id="59" w:name="_ETM_Q1_398711"/>
      <w:bookmarkEnd w:id="58"/>
      <w:bookmarkEnd w:id="59"/>
    </w:p>
    <w:p w:rsidR="006B406B" w:rsidRDefault="006B406B" w:rsidP="006506DC">
      <w:pPr>
        <w:rPr>
          <w:rtl/>
          <w:lang w:eastAsia="he-IL"/>
        </w:rPr>
      </w:pPr>
      <w:bookmarkStart w:id="60" w:name="_ETM_Q1_398766"/>
      <w:bookmarkStart w:id="61" w:name="_ETM_Q1_398836"/>
      <w:bookmarkEnd w:id="60"/>
      <w:bookmarkEnd w:id="61"/>
      <w:r>
        <w:rPr>
          <w:rFonts w:hint="cs"/>
          <w:rtl/>
          <w:lang w:eastAsia="he-IL"/>
        </w:rPr>
        <w:t xml:space="preserve">אני רוצה להזכיר שבשנת 2017 הוועדה הזאת אישרה </w:t>
      </w:r>
      <w:bookmarkStart w:id="62" w:name="_ETM_Q1_400394"/>
      <w:bookmarkEnd w:id="62"/>
      <w:r>
        <w:rPr>
          <w:rFonts w:hint="cs"/>
          <w:rtl/>
          <w:lang w:eastAsia="he-IL"/>
        </w:rPr>
        <w:t xml:space="preserve">תיקון חשוב לחוק ניירות ערך, שינוי מבנה הבורסה, שבין היתר </w:t>
      </w:r>
      <w:bookmarkStart w:id="63" w:name="_ETM_Q1_408456"/>
      <w:bookmarkEnd w:id="63"/>
      <w:r>
        <w:rPr>
          <w:rFonts w:hint="cs"/>
          <w:rtl/>
          <w:lang w:eastAsia="he-IL"/>
        </w:rPr>
        <w:t xml:space="preserve">חייב את הבנקים להעביר מידיהם את השליטה בבורסה, שעד אז </w:t>
      </w:r>
      <w:bookmarkStart w:id="64" w:name="_ETM_Q1_409761"/>
      <w:bookmarkEnd w:id="64"/>
      <w:r>
        <w:rPr>
          <w:rFonts w:hint="cs"/>
          <w:rtl/>
          <w:lang w:eastAsia="he-IL"/>
        </w:rPr>
        <w:t>הייתה בבעלות הבנקים. תהליך יישום החקיקה דה פקטו</w:t>
      </w:r>
      <w:bookmarkStart w:id="65" w:name="_ETM_Q1_416313"/>
      <w:bookmarkEnd w:id="65"/>
      <w:r w:rsidR="00C96AF4">
        <w:rPr>
          <w:rFonts w:hint="cs"/>
          <w:rtl/>
          <w:lang w:eastAsia="he-IL"/>
        </w:rPr>
        <w:t xml:space="preserve"> וההוצאה מן הכוח אל הפועל של</w:t>
      </w:r>
      <w:r w:rsidR="006506DC">
        <w:rPr>
          <w:rFonts w:hint="cs"/>
          <w:rtl/>
          <w:lang w:eastAsia="he-IL"/>
        </w:rPr>
        <w:t>ה</w:t>
      </w:r>
      <w:r w:rsidR="00C96AF4">
        <w:rPr>
          <w:rFonts w:hint="cs"/>
          <w:rtl/>
          <w:lang w:eastAsia="he-IL"/>
        </w:rPr>
        <w:t xml:space="preserve"> הושלם במלואו בשנת </w:t>
      </w:r>
      <w:bookmarkStart w:id="66" w:name="_ETM_Q1_419902"/>
      <w:bookmarkEnd w:id="66"/>
      <w:r w:rsidR="00C96AF4">
        <w:rPr>
          <w:rFonts w:hint="cs"/>
          <w:rtl/>
          <w:lang w:eastAsia="he-IL"/>
        </w:rPr>
        <w:t>2018, ש</w:t>
      </w:r>
      <w:r w:rsidR="006506DC">
        <w:rPr>
          <w:rFonts w:hint="cs"/>
          <w:rtl/>
          <w:lang w:eastAsia="he-IL"/>
        </w:rPr>
        <w:t xml:space="preserve">אז </w:t>
      </w:r>
      <w:r w:rsidR="00C96AF4">
        <w:rPr>
          <w:rFonts w:hint="cs"/>
          <w:rtl/>
          <w:lang w:eastAsia="he-IL"/>
        </w:rPr>
        <w:t xml:space="preserve">הרשות עמדה על כך ונקטה גישה פרואקטיבית בתהליך העברת השליטה בבורסה מידי הבנקים. הבשורה שלנו הייתה שהעברת השליטה </w:t>
      </w:r>
      <w:bookmarkStart w:id="67" w:name="_ETM_Q1_432391"/>
      <w:bookmarkEnd w:id="67"/>
      <w:r w:rsidR="00C96AF4">
        <w:rPr>
          <w:rFonts w:hint="cs"/>
          <w:rtl/>
          <w:lang w:eastAsia="he-IL"/>
        </w:rPr>
        <w:t xml:space="preserve">תהיה </w:t>
      </w:r>
      <w:r w:rsidR="006506DC">
        <w:rPr>
          <w:rFonts w:hint="cs"/>
          <w:rtl/>
          <w:lang w:eastAsia="he-IL"/>
        </w:rPr>
        <w:t>ל</w:t>
      </w:r>
      <w:r w:rsidR="00C96AF4">
        <w:rPr>
          <w:rFonts w:hint="cs"/>
          <w:rtl/>
          <w:lang w:eastAsia="he-IL"/>
        </w:rPr>
        <w:t xml:space="preserve">ידיים זרות ולא לידי בעל שליטה דומיננטי. בפועל דחינו הצעות שהתקבלו בעיקר מבורסות זרות להעברת השליטה לידי גורם ריכוזי אחד כי חשבנו שבעל שליטה מרכזי בבורסה, בפרט כזה </w:t>
      </w:r>
      <w:bookmarkStart w:id="68" w:name="_ETM_Q1_447869"/>
      <w:bookmarkEnd w:id="68"/>
      <w:r w:rsidR="00C96AF4">
        <w:rPr>
          <w:rFonts w:hint="cs"/>
          <w:rtl/>
          <w:lang w:eastAsia="he-IL"/>
        </w:rPr>
        <w:t xml:space="preserve">שהוא בורסה זרה </w:t>
      </w:r>
      <w:r w:rsidR="00C96AF4">
        <w:rPr>
          <w:rtl/>
          <w:lang w:eastAsia="he-IL"/>
        </w:rPr>
        <w:t>–</w:t>
      </w:r>
      <w:r w:rsidR="00C96AF4">
        <w:rPr>
          <w:rFonts w:hint="cs"/>
          <w:rtl/>
          <w:lang w:eastAsia="he-IL"/>
        </w:rPr>
        <w:t xml:space="preserve"> כי כל ההצעות, כפי שציינתי קודם, הגיעו מבורסות זרות, חלקן בבעלות ממשלתית של ממשלות זרות </w:t>
      </w:r>
      <w:r w:rsidR="00C96AF4">
        <w:rPr>
          <w:rtl/>
          <w:lang w:eastAsia="he-IL"/>
        </w:rPr>
        <w:t>–</w:t>
      </w:r>
      <w:r w:rsidR="00C96AF4">
        <w:rPr>
          <w:rFonts w:hint="cs"/>
          <w:rtl/>
          <w:lang w:eastAsia="he-IL"/>
        </w:rPr>
        <w:t xml:space="preserve"> עשוי היה לרתום את הפעילות של הבורסה לטובת אינטרסים שהם לא בהכרח לטובת שוק ההון המקומי</w:t>
      </w:r>
      <w:r w:rsidR="006506DC">
        <w:rPr>
          <w:rFonts w:hint="cs"/>
          <w:rtl/>
          <w:lang w:eastAsia="he-IL"/>
        </w:rPr>
        <w:t>.</w:t>
      </w:r>
      <w:r w:rsidR="00C96AF4">
        <w:rPr>
          <w:rFonts w:hint="cs"/>
          <w:rtl/>
          <w:lang w:eastAsia="he-IL"/>
        </w:rPr>
        <w:t xml:space="preserve"> שליטה מבוזרת תבטיח שהבורסה </w:t>
      </w:r>
      <w:bookmarkStart w:id="69" w:name="_ETM_Q1_461959"/>
      <w:bookmarkEnd w:id="69"/>
      <w:r w:rsidR="00C96AF4">
        <w:rPr>
          <w:rFonts w:hint="cs"/>
          <w:rtl/>
          <w:lang w:eastAsia="he-IL"/>
        </w:rPr>
        <w:t>תשרת את המטרה המרכזית שלה, שהיא קידום שוק הון משוכלל</w:t>
      </w:r>
      <w:bookmarkStart w:id="70" w:name="_ETM_Q1_465231"/>
      <w:bookmarkEnd w:id="70"/>
      <w:r w:rsidR="00C96AF4">
        <w:rPr>
          <w:rFonts w:hint="cs"/>
          <w:rtl/>
          <w:lang w:eastAsia="he-IL"/>
        </w:rPr>
        <w:t xml:space="preserve"> ומודרני ככלי מרכזי לפיתוח הכלכלה הישראלית.</w:t>
      </w:r>
    </w:p>
    <w:p w:rsidR="006B406B" w:rsidRDefault="006B406B" w:rsidP="006B406B">
      <w:pPr>
        <w:rPr>
          <w:rtl/>
          <w:lang w:eastAsia="he-IL"/>
        </w:rPr>
      </w:pPr>
    </w:p>
    <w:p w:rsidR="006506DC" w:rsidRDefault="00C96AF4" w:rsidP="006506DC">
      <w:pPr>
        <w:rPr>
          <w:rtl/>
          <w:lang w:eastAsia="he-IL"/>
        </w:rPr>
      </w:pPr>
      <w:r>
        <w:rPr>
          <w:rFonts w:hint="cs"/>
          <w:rtl/>
          <w:lang w:eastAsia="he-IL"/>
        </w:rPr>
        <w:t>אני רוצה לציין ש</w:t>
      </w:r>
      <w:r w:rsidR="003479E1">
        <w:rPr>
          <w:rFonts w:hint="cs"/>
          <w:rtl/>
          <w:lang w:eastAsia="he-IL"/>
        </w:rPr>
        <w:t xml:space="preserve">היום בחלוף מספר שנים ובתוספת </w:t>
      </w:r>
      <w:r>
        <w:rPr>
          <w:rFonts w:hint="cs"/>
          <w:rtl/>
          <w:lang w:eastAsia="he-IL"/>
        </w:rPr>
        <w:t xml:space="preserve">מהלכים נוספים </w:t>
      </w:r>
      <w:bookmarkStart w:id="71" w:name="_ETM_Q1_475072"/>
      <w:bookmarkEnd w:id="71"/>
      <w:r>
        <w:rPr>
          <w:rFonts w:hint="cs"/>
          <w:rtl/>
          <w:lang w:eastAsia="he-IL"/>
        </w:rPr>
        <w:t xml:space="preserve">שאותם ביצעה הרשות, </w:t>
      </w:r>
      <w:r w:rsidR="003479E1">
        <w:rPr>
          <w:rFonts w:hint="cs"/>
          <w:rtl/>
          <w:lang w:eastAsia="he-IL"/>
        </w:rPr>
        <w:t xml:space="preserve">אפשר לחזות בפירות </w:t>
      </w:r>
      <w:r>
        <w:rPr>
          <w:rFonts w:hint="cs"/>
          <w:rtl/>
          <w:lang w:eastAsia="he-IL"/>
        </w:rPr>
        <w:t xml:space="preserve">של המהלך </w:t>
      </w:r>
      <w:r w:rsidR="003479E1">
        <w:rPr>
          <w:rFonts w:hint="cs"/>
          <w:rtl/>
          <w:lang w:eastAsia="he-IL"/>
        </w:rPr>
        <w:t>שהובילה</w:t>
      </w:r>
      <w:r>
        <w:rPr>
          <w:rFonts w:hint="cs"/>
          <w:rtl/>
          <w:lang w:eastAsia="he-IL"/>
        </w:rPr>
        <w:t xml:space="preserve"> רשות ניירות ערך לשינוי </w:t>
      </w:r>
      <w:bookmarkStart w:id="72" w:name="_ETM_Q1_483229"/>
      <w:bookmarkEnd w:id="72"/>
      <w:r>
        <w:rPr>
          <w:rFonts w:hint="cs"/>
          <w:rtl/>
          <w:lang w:eastAsia="he-IL"/>
        </w:rPr>
        <w:t>מבנה השליטה בבורסה, בשיתוף עם הוועדה, שהתחיל והושלם בחודש</w:t>
      </w:r>
      <w:bookmarkStart w:id="73" w:name="_ETM_Q1_487130"/>
      <w:bookmarkEnd w:id="73"/>
      <w:r>
        <w:rPr>
          <w:rFonts w:hint="cs"/>
          <w:rtl/>
          <w:lang w:eastAsia="he-IL"/>
        </w:rPr>
        <w:t xml:space="preserve"> אוגוסט בשנת 2018</w:t>
      </w:r>
      <w:r w:rsidR="003479E1">
        <w:rPr>
          <w:rFonts w:hint="cs"/>
          <w:rtl/>
          <w:lang w:eastAsia="he-IL"/>
        </w:rPr>
        <w:t xml:space="preserve">. </w:t>
      </w:r>
      <w:r>
        <w:rPr>
          <w:rFonts w:hint="cs"/>
          <w:rtl/>
          <w:lang w:eastAsia="he-IL"/>
        </w:rPr>
        <w:t>הבורסה הנפיקה את המניות שלה בבורסה והפכה להיות חברה בדיוק שנה לאחר מכן</w:t>
      </w:r>
      <w:r w:rsidR="006506DC">
        <w:rPr>
          <w:rFonts w:hint="cs"/>
          <w:rtl/>
          <w:lang w:eastAsia="he-IL"/>
        </w:rPr>
        <w:t>. בסוף אוגוסט 2019</w:t>
      </w:r>
      <w:r>
        <w:rPr>
          <w:rFonts w:hint="cs"/>
          <w:rtl/>
          <w:lang w:eastAsia="he-IL"/>
        </w:rPr>
        <w:t xml:space="preserve"> התהליך הזה הושלם. </w:t>
      </w:r>
      <w:bookmarkStart w:id="74" w:name="_ETM_Q1_499843"/>
      <w:bookmarkEnd w:id="74"/>
      <w:r>
        <w:rPr>
          <w:rFonts w:hint="cs"/>
          <w:rtl/>
          <w:lang w:eastAsia="he-IL"/>
        </w:rPr>
        <w:t>בהנפקה הזאת השתתפו משקיעים זרים מגוונים, ב</w:t>
      </w:r>
      <w:r w:rsidR="003479E1">
        <w:rPr>
          <w:rFonts w:hint="cs"/>
          <w:rtl/>
          <w:lang w:eastAsia="he-IL"/>
        </w:rPr>
        <w:t>מודל הנפקה חדש</w:t>
      </w:r>
      <w:r>
        <w:rPr>
          <w:rFonts w:hint="cs"/>
          <w:rtl/>
          <w:lang w:eastAsia="he-IL"/>
        </w:rPr>
        <w:t>, שכלל רישום בבורסה בתל אביב וגיוס כסף ממשקיעים זרים</w:t>
      </w:r>
      <w:r w:rsidR="003479E1">
        <w:rPr>
          <w:rFonts w:hint="cs"/>
          <w:rtl/>
          <w:lang w:eastAsia="he-IL"/>
        </w:rPr>
        <w:t xml:space="preserve">. </w:t>
      </w:r>
      <w:r>
        <w:rPr>
          <w:rFonts w:hint="cs"/>
          <w:rtl/>
          <w:lang w:eastAsia="he-IL"/>
        </w:rPr>
        <w:t xml:space="preserve">זה מודל הנפקה חדש </w:t>
      </w:r>
      <w:bookmarkStart w:id="75" w:name="_ETM_Q1_517464"/>
      <w:bookmarkEnd w:id="75"/>
      <w:r>
        <w:rPr>
          <w:rFonts w:hint="cs"/>
          <w:rtl/>
          <w:lang w:eastAsia="he-IL"/>
        </w:rPr>
        <w:t xml:space="preserve">שאנחנו עמלים כדי לשמר ולבסס אותו גם לגבי חברות אחרות. </w:t>
      </w:r>
      <w:bookmarkStart w:id="76" w:name="_ETM_Q1_520811"/>
      <w:bookmarkEnd w:id="76"/>
      <w:r>
        <w:rPr>
          <w:rFonts w:hint="cs"/>
          <w:rtl/>
          <w:lang w:eastAsia="he-IL"/>
        </w:rPr>
        <w:t xml:space="preserve">יש חברות נוספות שבחרו במודל ההנפקה הזה בתקופה האחרונה. </w:t>
      </w:r>
    </w:p>
    <w:p w:rsidR="006506DC" w:rsidRDefault="006506DC" w:rsidP="006506DC">
      <w:pPr>
        <w:rPr>
          <w:rtl/>
          <w:lang w:eastAsia="he-IL"/>
        </w:rPr>
      </w:pPr>
    </w:p>
    <w:p w:rsidR="001364BF" w:rsidRDefault="003479E1" w:rsidP="006506DC">
      <w:pPr>
        <w:rPr>
          <w:rtl/>
          <w:lang w:eastAsia="he-IL"/>
        </w:rPr>
      </w:pPr>
      <w:r>
        <w:rPr>
          <w:rFonts w:hint="cs"/>
          <w:rtl/>
          <w:lang w:eastAsia="he-IL"/>
        </w:rPr>
        <w:t xml:space="preserve">בהמשך לזה, בשנה האחרונה, בשנת הקורונה אנחנו </w:t>
      </w:r>
      <w:r w:rsidR="00C96AF4">
        <w:rPr>
          <w:rFonts w:hint="cs"/>
          <w:rtl/>
          <w:lang w:eastAsia="he-IL"/>
        </w:rPr>
        <w:t xml:space="preserve">חווים </w:t>
      </w:r>
      <w:r>
        <w:rPr>
          <w:rFonts w:hint="cs"/>
          <w:rtl/>
          <w:lang w:eastAsia="he-IL"/>
        </w:rPr>
        <w:t>זרם</w:t>
      </w:r>
      <w:r w:rsidR="006506DC">
        <w:rPr>
          <w:rFonts w:hint="cs"/>
          <w:rtl/>
          <w:lang w:eastAsia="he-IL"/>
        </w:rPr>
        <w:t xml:space="preserve"> חסר תקדים </w:t>
      </w:r>
      <w:r w:rsidR="00C96AF4">
        <w:rPr>
          <w:rFonts w:hint="cs"/>
          <w:rtl/>
          <w:lang w:eastAsia="he-IL"/>
        </w:rPr>
        <w:t>של ביקוש מצד חברות להנפקת מניות לראשונה (</w:t>
      </w:r>
      <w:r w:rsidR="00C96AF4">
        <w:rPr>
          <w:rFonts w:hint="cs"/>
          <w:lang w:eastAsia="he-IL"/>
        </w:rPr>
        <w:t>IPO</w:t>
      </w:r>
      <w:r w:rsidR="00C96AF4">
        <w:rPr>
          <w:rFonts w:hint="cs"/>
          <w:rtl/>
          <w:lang w:eastAsia="he-IL"/>
        </w:rPr>
        <w:t xml:space="preserve">), בעיקר ממגזר הטכנולוגיה וההייטק הישראלי, בהיקף משמעותי שלא חווינו מזה עשור. </w:t>
      </w:r>
      <w:r>
        <w:rPr>
          <w:rFonts w:hint="cs"/>
          <w:rtl/>
          <w:lang w:eastAsia="he-IL"/>
        </w:rPr>
        <w:t xml:space="preserve">העלייה </w:t>
      </w:r>
      <w:r w:rsidR="00C96AF4">
        <w:rPr>
          <w:rFonts w:hint="cs"/>
          <w:rtl/>
          <w:lang w:eastAsia="he-IL"/>
        </w:rPr>
        <w:t>בפעילות התחילה עוד ברבעון הקודם</w:t>
      </w:r>
      <w:r>
        <w:rPr>
          <w:rFonts w:hint="cs"/>
          <w:rtl/>
          <w:lang w:eastAsia="he-IL"/>
        </w:rPr>
        <w:t xml:space="preserve"> </w:t>
      </w:r>
      <w:r w:rsidR="00C96AF4">
        <w:rPr>
          <w:rFonts w:hint="cs"/>
          <w:rtl/>
          <w:lang w:eastAsia="he-IL"/>
        </w:rPr>
        <w:t xml:space="preserve">והיא ממשיכה ביתר שאת גם ברבעון הנוכחי, כשהיום אנחנו עומדים על 28 תשקיפים שכבר הוגשו לנו ועוד </w:t>
      </w:r>
      <w:bookmarkStart w:id="77" w:name="_ETM_Q1_550516"/>
      <w:bookmarkEnd w:id="77"/>
      <w:r w:rsidR="00C96AF4">
        <w:rPr>
          <w:rFonts w:hint="cs"/>
          <w:rtl/>
          <w:lang w:eastAsia="he-IL"/>
        </w:rPr>
        <w:t>70 שהודיעו שבכוונתם להנפיק ברבעון הקר</w:t>
      </w:r>
      <w:r w:rsidR="006506DC">
        <w:rPr>
          <w:rFonts w:hint="cs"/>
          <w:rtl/>
          <w:lang w:eastAsia="he-IL"/>
        </w:rPr>
        <w:t>ו</w:t>
      </w:r>
      <w:r w:rsidR="00C96AF4">
        <w:rPr>
          <w:rFonts w:hint="cs"/>
          <w:rtl/>
          <w:lang w:eastAsia="he-IL"/>
        </w:rPr>
        <w:t>ב</w:t>
      </w:r>
      <w:r>
        <w:rPr>
          <w:rFonts w:hint="cs"/>
          <w:rtl/>
          <w:lang w:eastAsia="he-IL"/>
        </w:rPr>
        <w:t>, בסך הכול 98 הודעות ותשקיפים</w:t>
      </w:r>
      <w:r w:rsidR="001364BF">
        <w:rPr>
          <w:rFonts w:hint="cs"/>
          <w:rtl/>
          <w:lang w:eastAsia="he-IL"/>
        </w:rPr>
        <w:t xml:space="preserve"> בשני רבעונים בלבד</w:t>
      </w:r>
      <w:r>
        <w:rPr>
          <w:rFonts w:hint="cs"/>
          <w:rtl/>
          <w:lang w:eastAsia="he-IL"/>
        </w:rPr>
        <w:t xml:space="preserve">. </w:t>
      </w:r>
    </w:p>
    <w:p w:rsidR="001364BF" w:rsidRDefault="001364BF" w:rsidP="00C96AF4">
      <w:pPr>
        <w:rPr>
          <w:rtl/>
          <w:lang w:eastAsia="he-IL"/>
        </w:rPr>
      </w:pPr>
    </w:p>
    <w:p w:rsidR="003479E1" w:rsidRDefault="001364BF" w:rsidP="006506DC">
      <w:pPr>
        <w:rPr>
          <w:rtl/>
          <w:lang w:eastAsia="he-IL"/>
        </w:rPr>
      </w:pPr>
      <w:r>
        <w:rPr>
          <w:rFonts w:hint="cs"/>
          <w:rtl/>
          <w:lang w:eastAsia="he-IL"/>
        </w:rPr>
        <w:t xml:space="preserve">כפי שציינתי, </w:t>
      </w:r>
      <w:r w:rsidR="003479E1">
        <w:rPr>
          <w:rFonts w:hint="cs"/>
          <w:rtl/>
          <w:lang w:eastAsia="he-IL"/>
        </w:rPr>
        <w:t xml:space="preserve">החידוש הנוסף </w:t>
      </w:r>
      <w:r>
        <w:rPr>
          <w:rFonts w:hint="cs"/>
          <w:rtl/>
          <w:lang w:eastAsia="he-IL"/>
        </w:rPr>
        <w:t>ו</w:t>
      </w:r>
      <w:r w:rsidR="003479E1">
        <w:rPr>
          <w:rFonts w:hint="cs"/>
          <w:rtl/>
          <w:lang w:eastAsia="he-IL"/>
        </w:rPr>
        <w:t>המשמח בגל ההנפקות</w:t>
      </w:r>
      <w:r>
        <w:rPr>
          <w:rFonts w:hint="cs"/>
          <w:rtl/>
          <w:lang w:eastAsia="he-IL"/>
        </w:rPr>
        <w:t xml:space="preserve"> הנוכחי הוא שהרבה מן ההנפקות האלה הן בענף הטכנולוגיה, </w:t>
      </w:r>
      <w:bookmarkStart w:id="78" w:name="_ETM_Q1_567526"/>
      <w:bookmarkEnd w:id="78"/>
      <w:r w:rsidR="006506DC">
        <w:rPr>
          <w:rFonts w:hint="cs"/>
          <w:rtl/>
          <w:lang w:eastAsia="he-IL"/>
        </w:rPr>
        <w:t xml:space="preserve">דבר </w:t>
      </w:r>
      <w:r>
        <w:rPr>
          <w:rFonts w:hint="cs"/>
          <w:rtl/>
          <w:lang w:eastAsia="he-IL"/>
        </w:rPr>
        <w:t xml:space="preserve">שמחבר באופן מועיל כבר בשנה הראשונה למשבר הקורונה בין </w:t>
      </w:r>
      <w:bookmarkStart w:id="79" w:name="_ETM_Q1_571723"/>
      <w:bookmarkEnd w:id="79"/>
      <w:r>
        <w:rPr>
          <w:rFonts w:hint="cs"/>
          <w:rtl/>
          <w:lang w:eastAsia="he-IL"/>
        </w:rPr>
        <w:t>מקורות המימון האטרקטיביים של שוק ההון הציבורי ובין צורכי המימון</w:t>
      </w:r>
      <w:bookmarkStart w:id="80" w:name="_ETM_Q1_575857"/>
      <w:bookmarkEnd w:id="80"/>
      <w:r>
        <w:rPr>
          <w:rFonts w:hint="cs"/>
          <w:rtl/>
          <w:lang w:eastAsia="he-IL"/>
        </w:rPr>
        <w:t xml:space="preserve"> של ענף ההייטק הישראלי, ומאפשר בזה למשקיעים ישראלים להיחשף לאחד</w:t>
      </w:r>
      <w:bookmarkStart w:id="81" w:name="_ETM_Q1_575934"/>
      <w:bookmarkEnd w:id="81"/>
      <w:r>
        <w:rPr>
          <w:rFonts w:hint="cs"/>
          <w:rtl/>
          <w:lang w:eastAsia="he-IL"/>
        </w:rPr>
        <w:t xml:space="preserve"> הענפים המובילים והצומחים ביותר בכלכלה הישראלית</w:t>
      </w:r>
      <w:r w:rsidR="003479E1">
        <w:rPr>
          <w:rFonts w:hint="cs"/>
          <w:rtl/>
          <w:lang w:eastAsia="he-IL"/>
        </w:rPr>
        <w:t xml:space="preserve">. </w:t>
      </w:r>
      <w:r>
        <w:rPr>
          <w:rFonts w:hint="cs"/>
          <w:rtl/>
          <w:lang w:eastAsia="he-IL"/>
        </w:rPr>
        <w:t xml:space="preserve">כל זה תוך הגברה של </w:t>
      </w:r>
      <w:bookmarkStart w:id="82" w:name="_ETM_Q1_586826"/>
      <w:bookmarkEnd w:id="82"/>
      <w:r>
        <w:rPr>
          <w:rFonts w:hint="cs"/>
          <w:rtl/>
          <w:lang w:eastAsia="he-IL"/>
        </w:rPr>
        <w:t xml:space="preserve">המתאם בין תמהיל ענפי המשק לבין שוק ההון הציבורי. השקענו </w:t>
      </w:r>
      <w:bookmarkStart w:id="83" w:name="_ETM_Q1_589433"/>
      <w:bookmarkEnd w:id="83"/>
      <w:r>
        <w:rPr>
          <w:rFonts w:hint="cs"/>
          <w:rtl/>
          <w:lang w:eastAsia="he-IL"/>
        </w:rPr>
        <w:t xml:space="preserve">מאמצים רבים מאוד בתחום הזה. אני רוצה לציין שגם בסיוע </w:t>
      </w:r>
      <w:bookmarkStart w:id="84" w:name="_ETM_Q1_596180"/>
      <w:bookmarkEnd w:id="84"/>
      <w:r>
        <w:rPr>
          <w:rFonts w:hint="cs"/>
          <w:rtl/>
          <w:lang w:eastAsia="he-IL"/>
        </w:rPr>
        <w:t>הוועדה</w:t>
      </w:r>
      <w:r w:rsidR="003479E1">
        <w:rPr>
          <w:rFonts w:hint="cs"/>
          <w:rtl/>
          <w:lang w:eastAsia="he-IL"/>
        </w:rPr>
        <w:t xml:space="preserve">, שהחריגה עוד בשנת 2018 את ההשקעות </w:t>
      </w:r>
      <w:r>
        <w:rPr>
          <w:rFonts w:hint="cs"/>
          <w:rtl/>
          <w:lang w:eastAsia="he-IL"/>
        </w:rPr>
        <w:t xml:space="preserve">של המוסדיים בענף ההייטק </w:t>
      </w:r>
      <w:r w:rsidR="003479E1">
        <w:rPr>
          <w:rFonts w:hint="cs"/>
          <w:rtl/>
          <w:lang w:eastAsia="he-IL"/>
        </w:rPr>
        <w:t xml:space="preserve">ממגבלת ההוצאות </w:t>
      </w:r>
      <w:r>
        <w:rPr>
          <w:rFonts w:hint="cs"/>
          <w:rtl/>
          <w:lang w:eastAsia="he-IL"/>
        </w:rPr>
        <w:t xml:space="preserve">הישירות </w:t>
      </w:r>
      <w:r w:rsidR="003479E1">
        <w:rPr>
          <w:rFonts w:hint="cs"/>
          <w:rtl/>
          <w:lang w:eastAsia="he-IL"/>
        </w:rPr>
        <w:t xml:space="preserve">של הגופים המוסדיים, ואנחנו שמחים מאוד על </w:t>
      </w:r>
      <w:r>
        <w:rPr>
          <w:rFonts w:hint="cs"/>
          <w:rtl/>
          <w:lang w:eastAsia="he-IL"/>
        </w:rPr>
        <w:t xml:space="preserve">החיבור שנרקם בין שוק ההון </w:t>
      </w:r>
      <w:bookmarkStart w:id="85" w:name="_ETM_Q1_609942"/>
      <w:bookmarkEnd w:id="85"/>
      <w:r>
        <w:rPr>
          <w:rFonts w:hint="cs"/>
          <w:rtl/>
          <w:lang w:eastAsia="he-IL"/>
        </w:rPr>
        <w:t>הציבורי לבין ענף ההייטק הישראלי</w:t>
      </w:r>
      <w:r w:rsidR="003479E1">
        <w:rPr>
          <w:rFonts w:hint="cs"/>
          <w:rtl/>
          <w:lang w:eastAsia="he-IL"/>
        </w:rPr>
        <w:t xml:space="preserve">. </w:t>
      </w:r>
      <w:r>
        <w:rPr>
          <w:rFonts w:hint="cs"/>
          <w:rtl/>
          <w:lang w:eastAsia="he-IL"/>
        </w:rPr>
        <w:t xml:space="preserve">אנחנו חושבים שזה חיבור מועיל גם </w:t>
      </w:r>
      <w:bookmarkStart w:id="86" w:name="_ETM_Q1_613650"/>
      <w:bookmarkEnd w:id="86"/>
      <w:r>
        <w:rPr>
          <w:rFonts w:hint="cs"/>
          <w:rtl/>
          <w:lang w:eastAsia="he-IL"/>
        </w:rPr>
        <w:t>בראייה של שנים קדימה.</w:t>
      </w:r>
    </w:p>
    <w:p w:rsidR="003479E1" w:rsidRDefault="003479E1" w:rsidP="003479E1">
      <w:pPr>
        <w:rPr>
          <w:rtl/>
          <w:lang w:eastAsia="he-IL"/>
        </w:rPr>
      </w:pPr>
    </w:p>
    <w:p w:rsidR="003479E1" w:rsidRDefault="003479E1" w:rsidP="003479E1">
      <w:pPr>
        <w:rPr>
          <w:rtl/>
          <w:lang w:eastAsia="he-IL"/>
        </w:rPr>
      </w:pPr>
      <w:r>
        <w:rPr>
          <w:rFonts w:hint="cs"/>
          <w:rtl/>
          <w:lang w:eastAsia="he-IL"/>
        </w:rPr>
        <w:t xml:space="preserve">נושא משמעותי נוסף שמעסיק אותנו </w:t>
      </w:r>
      <w:r w:rsidR="001364BF">
        <w:rPr>
          <w:rFonts w:hint="cs"/>
          <w:rtl/>
          <w:lang w:eastAsia="he-IL"/>
        </w:rPr>
        <w:t xml:space="preserve">בימים האלה </w:t>
      </w:r>
      <w:r>
        <w:rPr>
          <w:rFonts w:hint="cs"/>
          <w:rtl/>
          <w:lang w:eastAsia="he-IL"/>
        </w:rPr>
        <w:t xml:space="preserve">הוא קידום חקיקה </w:t>
      </w:r>
      <w:r w:rsidR="001364BF">
        <w:rPr>
          <w:rFonts w:hint="cs"/>
          <w:rtl/>
          <w:lang w:eastAsia="he-IL"/>
        </w:rPr>
        <w:t xml:space="preserve">שתאפשר הקמה </w:t>
      </w:r>
      <w:r>
        <w:rPr>
          <w:rFonts w:hint="cs"/>
          <w:rtl/>
          <w:lang w:eastAsia="he-IL"/>
        </w:rPr>
        <w:t xml:space="preserve">של תשתיות פינטק </w:t>
      </w:r>
      <w:r w:rsidR="001364BF">
        <w:rPr>
          <w:rFonts w:hint="cs"/>
          <w:rtl/>
          <w:lang w:eastAsia="he-IL"/>
        </w:rPr>
        <w:t xml:space="preserve">מחוללות תחרות וברות </w:t>
      </w:r>
      <w:bookmarkStart w:id="87" w:name="_ETM_Q1_625411"/>
      <w:bookmarkEnd w:id="87"/>
      <w:r w:rsidR="001364BF">
        <w:rPr>
          <w:rFonts w:hint="cs"/>
          <w:rtl/>
          <w:lang w:eastAsia="he-IL"/>
        </w:rPr>
        <w:t xml:space="preserve">קיימא </w:t>
      </w:r>
      <w:r>
        <w:rPr>
          <w:rFonts w:hint="cs"/>
          <w:rtl/>
          <w:lang w:eastAsia="he-IL"/>
        </w:rPr>
        <w:t xml:space="preserve">בתוך המערכת הבנקאית בישראל, שישמשו </w:t>
      </w:r>
      <w:r w:rsidR="001364BF">
        <w:rPr>
          <w:rFonts w:hint="cs"/>
          <w:rtl/>
          <w:lang w:eastAsia="he-IL"/>
        </w:rPr>
        <w:t xml:space="preserve">בשלב הראשון את ציבור הצרכנים הפיננסיים להשוואה בלתי אמצעית </w:t>
      </w:r>
      <w:bookmarkStart w:id="88" w:name="_ETM_Q1_632420"/>
      <w:bookmarkEnd w:id="88"/>
      <w:r w:rsidR="001364BF">
        <w:rPr>
          <w:rFonts w:hint="cs"/>
          <w:rtl/>
          <w:lang w:eastAsia="he-IL"/>
        </w:rPr>
        <w:t xml:space="preserve">של עלויות </w:t>
      </w:r>
      <w:r>
        <w:rPr>
          <w:rFonts w:hint="cs"/>
          <w:rtl/>
          <w:lang w:eastAsia="he-IL"/>
        </w:rPr>
        <w:t>ואיכות של השירותים הפיננסיים שהם מקבלים היום</w:t>
      </w:r>
      <w:r w:rsidR="001364BF">
        <w:rPr>
          <w:rFonts w:hint="cs"/>
          <w:rtl/>
          <w:lang w:eastAsia="he-IL"/>
        </w:rPr>
        <w:t xml:space="preserve"> מהבנקים אל שירותים אלטרנטיביים אפשריים</w:t>
      </w:r>
      <w:r>
        <w:rPr>
          <w:rFonts w:hint="cs"/>
          <w:rtl/>
          <w:lang w:eastAsia="he-IL"/>
        </w:rPr>
        <w:t>, ובשלב הבא יוכל גם ציבור הלקוחות והציבור הישראלי לממש</w:t>
      </w:r>
      <w:r w:rsidR="001364BF">
        <w:rPr>
          <w:rFonts w:hint="cs"/>
          <w:rtl/>
          <w:lang w:eastAsia="he-IL"/>
        </w:rPr>
        <w:t xml:space="preserve"> את </w:t>
      </w:r>
      <w:bookmarkStart w:id="89" w:name="_ETM_Q1_644808"/>
      <w:bookmarkEnd w:id="89"/>
      <w:r w:rsidR="001364BF">
        <w:rPr>
          <w:rFonts w:hint="cs"/>
          <w:rtl/>
          <w:lang w:eastAsia="he-IL"/>
        </w:rPr>
        <w:t xml:space="preserve">הבחירה שלהם באמצעות הקשה על קליק אחד. </w:t>
      </w:r>
    </w:p>
    <w:p w:rsidR="003479E1" w:rsidRDefault="003479E1" w:rsidP="003479E1">
      <w:pPr>
        <w:rPr>
          <w:rtl/>
          <w:lang w:eastAsia="he-IL"/>
        </w:rPr>
      </w:pPr>
    </w:p>
    <w:p w:rsidR="003479E1" w:rsidRDefault="003479E1" w:rsidP="001364BF">
      <w:pPr>
        <w:rPr>
          <w:rtl/>
          <w:lang w:eastAsia="he-IL"/>
        </w:rPr>
      </w:pPr>
      <w:r>
        <w:rPr>
          <w:rFonts w:hint="cs"/>
          <w:rtl/>
          <w:lang w:eastAsia="he-IL"/>
        </w:rPr>
        <w:t xml:space="preserve">חשוב לי לציין שהמהפכה הזאת היא המהפכה הצרכנית המשמעותית ביותר </w:t>
      </w:r>
      <w:r w:rsidR="001364BF">
        <w:rPr>
          <w:rFonts w:hint="cs"/>
          <w:rtl/>
          <w:lang w:eastAsia="he-IL"/>
        </w:rPr>
        <w:t xml:space="preserve">לדעתנו בעשורים האחרונים </w:t>
      </w:r>
      <w:bookmarkStart w:id="90" w:name="_ETM_Q1_670426"/>
      <w:bookmarkEnd w:id="90"/>
      <w:r w:rsidR="001364BF">
        <w:rPr>
          <w:rFonts w:hint="cs"/>
          <w:rtl/>
          <w:lang w:eastAsia="he-IL"/>
        </w:rPr>
        <w:t xml:space="preserve">ביחס לאופן שבו הציבור הישראלי צורך שירותים פיננסיים </w:t>
      </w:r>
      <w:r>
        <w:rPr>
          <w:rFonts w:hint="cs"/>
          <w:rtl/>
          <w:lang w:eastAsia="he-IL"/>
        </w:rPr>
        <w:t xml:space="preserve">ומנהל את ההשקעות שלו. </w:t>
      </w:r>
      <w:r w:rsidR="001364BF">
        <w:rPr>
          <w:rFonts w:hint="cs"/>
          <w:rtl/>
          <w:lang w:eastAsia="he-IL"/>
        </w:rPr>
        <w:t xml:space="preserve">חשוב לציין </w:t>
      </w:r>
      <w:bookmarkStart w:id="91" w:name="_ETM_Q1_674473"/>
      <w:bookmarkEnd w:id="91"/>
      <w:r w:rsidR="001364BF">
        <w:rPr>
          <w:rFonts w:hint="cs"/>
          <w:rtl/>
          <w:lang w:eastAsia="he-IL"/>
        </w:rPr>
        <w:t>גם ש</w:t>
      </w:r>
      <w:r>
        <w:rPr>
          <w:rFonts w:hint="cs"/>
          <w:rtl/>
          <w:lang w:eastAsia="he-IL"/>
        </w:rPr>
        <w:t xml:space="preserve">ישראל היא מעצמת פינטק בעולם. </w:t>
      </w:r>
      <w:r w:rsidR="001364BF">
        <w:rPr>
          <w:rFonts w:hint="cs"/>
          <w:rtl/>
          <w:lang w:eastAsia="he-IL"/>
        </w:rPr>
        <w:t>חברות הפינטק הישראליות מביאות הרבה מאוד ערך וברכה לשווקים</w:t>
      </w:r>
      <w:bookmarkStart w:id="92" w:name="_ETM_Q1_683906"/>
      <w:bookmarkEnd w:id="92"/>
      <w:r w:rsidR="001364BF">
        <w:rPr>
          <w:rFonts w:hint="cs"/>
          <w:rtl/>
          <w:lang w:eastAsia="he-IL"/>
        </w:rPr>
        <w:t xml:space="preserve"> מובילים בעולם. </w:t>
      </w:r>
      <w:r>
        <w:rPr>
          <w:rFonts w:hint="cs"/>
          <w:rtl/>
          <w:lang w:eastAsia="he-IL"/>
        </w:rPr>
        <w:t xml:space="preserve">הן לא פועלות בישראל, הצרכן הישראלי לא נהנה מהן, </w:t>
      </w:r>
      <w:r w:rsidR="001364BF">
        <w:rPr>
          <w:rFonts w:hint="cs"/>
          <w:rtl/>
          <w:lang w:eastAsia="he-IL"/>
        </w:rPr>
        <w:t>בעיקר בגלל חוסר ודאות רגולטורית שצריך להסדיר בהקדם האפשרי.</w:t>
      </w:r>
    </w:p>
    <w:p w:rsidR="003479E1" w:rsidRDefault="003479E1" w:rsidP="003479E1">
      <w:pPr>
        <w:rPr>
          <w:rtl/>
          <w:lang w:eastAsia="he-IL"/>
        </w:rPr>
      </w:pPr>
    </w:p>
    <w:p w:rsidR="003479E1" w:rsidRDefault="001364BF" w:rsidP="004C2B0D">
      <w:pPr>
        <w:rPr>
          <w:rtl/>
          <w:lang w:eastAsia="he-IL"/>
        </w:rPr>
      </w:pPr>
      <w:r>
        <w:rPr>
          <w:rFonts w:hint="cs"/>
          <w:rtl/>
          <w:lang w:eastAsia="he-IL"/>
        </w:rPr>
        <w:lastRenderedPageBreak/>
        <w:t xml:space="preserve">בשנה האחרונה התמודדנו </w:t>
      </w:r>
      <w:bookmarkStart w:id="93" w:name="_ETM_Q1_692636"/>
      <w:bookmarkEnd w:id="93"/>
      <w:r>
        <w:rPr>
          <w:rFonts w:hint="cs"/>
          <w:rtl/>
          <w:lang w:eastAsia="he-IL"/>
        </w:rPr>
        <w:t xml:space="preserve">עם משבר הקורונה, כמו כל המשק, </w:t>
      </w:r>
      <w:r w:rsidR="003479E1">
        <w:rPr>
          <w:rFonts w:hint="cs"/>
          <w:rtl/>
          <w:lang w:eastAsia="he-IL"/>
        </w:rPr>
        <w:t xml:space="preserve">ובעיקר התמקדנו בהבטחת הפעילות </w:t>
      </w:r>
      <w:r>
        <w:rPr>
          <w:rFonts w:hint="cs"/>
          <w:rtl/>
          <w:lang w:eastAsia="he-IL"/>
        </w:rPr>
        <w:t xml:space="preserve">הרציפה והתקינה בשוק ההון, </w:t>
      </w:r>
      <w:bookmarkStart w:id="94" w:name="_ETM_Q1_701566"/>
      <w:bookmarkEnd w:id="94"/>
      <w:r w:rsidR="003479E1">
        <w:rPr>
          <w:rFonts w:hint="cs"/>
          <w:rtl/>
          <w:lang w:eastAsia="he-IL"/>
        </w:rPr>
        <w:t xml:space="preserve">שהייתה אתגר </w:t>
      </w:r>
      <w:r>
        <w:rPr>
          <w:rFonts w:hint="cs"/>
          <w:rtl/>
          <w:lang w:eastAsia="he-IL"/>
        </w:rPr>
        <w:t>עליון לרגולטורים בתחום ניירות ערך בכל העולם</w:t>
      </w:r>
      <w:r w:rsidR="003479E1">
        <w:rPr>
          <w:rFonts w:hint="cs"/>
          <w:rtl/>
          <w:lang w:eastAsia="he-IL"/>
        </w:rPr>
        <w:t xml:space="preserve">. פעלנו כדי </w:t>
      </w:r>
      <w:r>
        <w:rPr>
          <w:rFonts w:hint="cs"/>
          <w:rtl/>
          <w:lang w:eastAsia="he-IL"/>
        </w:rPr>
        <w:t xml:space="preserve">להבטיח </w:t>
      </w:r>
      <w:r w:rsidR="003479E1">
        <w:rPr>
          <w:rFonts w:hint="cs"/>
          <w:rtl/>
          <w:lang w:eastAsia="he-IL"/>
        </w:rPr>
        <w:t>יצירה של גמישות</w:t>
      </w:r>
      <w:r>
        <w:rPr>
          <w:rFonts w:hint="cs"/>
          <w:rtl/>
          <w:lang w:eastAsia="he-IL"/>
        </w:rPr>
        <w:t xml:space="preserve"> עבור השחקנים </w:t>
      </w:r>
      <w:bookmarkStart w:id="95" w:name="_ETM_Q1_707761"/>
      <w:bookmarkEnd w:id="95"/>
      <w:r>
        <w:rPr>
          <w:rFonts w:hint="cs"/>
          <w:rtl/>
          <w:lang w:eastAsia="he-IL"/>
        </w:rPr>
        <w:t>שפעילים בשוק ההון</w:t>
      </w:r>
      <w:r w:rsidR="003479E1">
        <w:rPr>
          <w:rFonts w:hint="cs"/>
          <w:rtl/>
          <w:lang w:eastAsia="he-IL"/>
        </w:rPr>
        <w:t xml:space="preserve">, ובעיקר בחלק הראשון </w:t>
      </w:r>
      <w:r>
        <w:rPr>
          <w:rFonts w:hint="cs"/>
          <w:rtl/>
          <w:lang w:eastAsia="he-IL"/>
        </w:rPr>
        <w:t xml:space="preserve">של המשבר, בו התמודדנו עם תנודתיות חריפה בשווקים, </w:t>
      </w:r>
      <w:bookmarkStart w:id="96" w:name="_ETM_Q1_712308"/>
      <w:bookmarkEnd w:id="96"/>
      <w:r>
        <w:rPr>
          <w:rFonts w:hint="cs"/>
          <w:rtl/>
          <w:lang w:eastAsia="he-IL"/>
        </w:rPr>
        <w:t xml:space="preserve">שהשפיעה על ציבור המשקיעים ועל מנהלי כספי הציבור והמתווכים הפיננסיים. </w:t>
      </w:r>
      <w:r w:rsidR="003479E1">
        <w:rPr>
          <w:rFonts w:hint="cs"/>
          <w:rtl/>
          <w:lang w:eastAsia="he-IL"/>
        </w:rPr>
        <w:t>כעת</w:t>
      </w:r>
      <w:r>
        <w:rPr>
          <w:rFonts w:hint="cs"/>
          <w:rtl/>
          <w:lang w:eastAsia="he-IL"/>
        </w:rPr>
        <w:t>,</w:t>
      </w:r>
      <w:r w:rsidR="003479E1">
        <w:rPr>
          <w:rFonts w:hint="cs"/>
          <w:rtl/>
          <w:lang w:eastAsia="he-IL"/>
        </w:rPr>
        <w:t xml:space="preserve"> לצד העבודה הרבה שהשקענו </w:t>
      </w:r>
      <w:r>
        <w:rPr>
          <w:rFonts w:hint="cs"/>
          <w:rtl/>
          <w:lang w:eastAsia="he-IL"/>
        </w:rPr>
        <w:t xml:space="preserve">כדי להבטיח פעילות רציפה ותקינה, </w:t>
      </w:r>
      <w:r w:rsidR="003479E1">
        <w:rPr>
          <w:rFonts w:hint="cs"/>
          <w:rtl/>
          <w:lang w:eastAsia="he-IL"/>
        </w:rPr>
        <w:t>הרשות ממשיכה</w:t>
      </w:r>
      <w:r>
        <w:rPr>
          <w:rFonts w:hint="cs"/>
          <w:rtl/>
          <w:lang w:eastAsia="he-IL"/>
        </w:rPr>
        <w:t xml:space="preserve"> ברבעונים האחרונים לתמוך</w:t>
      </w:r>
      <w:r w:rsidR="004C2B0D">
        <w:rPr>
          <w:rFonts w:hint="cs"/>
          <w:rtl/>
          <w:lang w:eastAsia="he-IL"/>
        </w:rPr>
        <w:t xml:space="preserve"> </w:t>
      </w:r>
      <w:bookmarkStart w:id="97" w:name="_ETM_Q1_725605"/>
      <w:bookmarkEnd w:id="97"/>
      <w:r w:rsidR="004C2B0D">
        <w:rPr>
          <w:rFonts w:hint="cs"/>
          <w:rtl/>
          <w:lang w:eastAsia="he-IL"/>
        </w:rPr>
        <w:t>בגל ההנפקות שציינתי קודם</w:t>
      </w:r>
      <w:r w:rsidR="003479E1">
        <w:rPr>
          <w:rFonts w:hint="cs"/>
          <w:rtl/>
          <w:lang w:eastAsia="he-IL"/>
        </w:rPr>
        <w:t xml:space="preserve">, כמות מסיבית של תשקיפים שמגיעים </w:t>
      </w:r>
      <w:r w:rsidR="004C2B0D">
        <w:rPr>
          <w:rFonts w:hint="cs"/>
          <w:rtl/>
          <w:lang w:eastAsia="he-IL"/>
        </w:rPr>
        <w:t xml:space="preserve">לידינו ואנחנו צריכים לאשר ולאפשר את הגיוס </w:t>
      </w:r>
      <w:bookmarkStart w:id="98" w:name="_ETM_Q1_729917"/>
      <w:bookmarkEnd w:id="98"/>
      <w:r w:rsidR="004C2B0D">
        <w:rPr>
          <w:rFonts w:hint="cs"/>
          <w:rtl/>
          <w:lang w:eastAsia="he-IL"/>
        </w:rPr>
        <w:t>שלהם לשוק</w:t>
      </w:r>
      <w:r w:rsidR="003479E1">
        <w:rPr>
          <w:rFonts w:hint="cs"/>
          <w:rtl/>
          <w:lang w:eastAsia="he-IL"/>
        </w:rPr>
        <w:t xml:space="preserve">. למהלך הזה כל עובדי הרשות </w:t>
      </w:r>
      <w:r w:rsidR="004C2B0D">
        <w:rPr>
          <w:rFonts w:hint="cs"/>
          <w:rtl/>
          <w:lang w:eastAsia="he-IL"/>
        </w:rPr>
        <w:t xml:space="preserve">באופן חריג </w:t>
      </w:r>
      <w:r w:rsidR="003479E1">
        <w:rPr>
          <w:rFonts w:hint="cs"/>
          <w:rtl/>
          <w:lang w:eastAsia="he-IL"/>
        </w:rPr>
        <w:t xml:space="preserve">נרתמים </w:t>
      </w:r>
      <w:r w:rsidR="004C2B0D">
        <w:rPr>
          <w:rFonts w:hint="cs"/>
          <w:rtl/>
          <w:lang w:eastAsia="he-IL"/>
        </w:rPr>
        <w:t xml:space="preserve">מתוך הבנה שהתפקוד הרציף והתקין </w:t>
      </w:r>
      <w:bookmarkStart w:id="99" w:name="_ETM_Q1_740467"/>
      <w:bookmarkEnd w:id="99"/>
      <w:r w:rsidR="004C2B0D">
        <w:rPr>
          <w:rFonts w:hint="cs"/>
          <w:rtl/>
          <w:lang w:eastAsia="he-IL"/>
        </w:rPr>
        <w:t xml:space="preserve">של שוק ההון </w:t>
      </w:r>
      <w:r w:rsidR="003479E1">
        <w:rPr>
          <w:rFonts w:hint="cs"/>
          <w:rtl/>
          <w:lang w:eastAsia="he-IL"/>
        </w:rPr>
        <w:t>במהלך המשבר הוא גורם שקשה להפריז בחשיבותו.</w:t>
      </w:r>
      <w:r w:rsidR="004C2B0D">
        <w:rPr>
          <w:rFonts w:hint="cs"/>
          <w:rtl/>
          <w:lang w:eastAsia="he-IL"/>
        </w:rPr>
        <w:t xml:space="preserve"> אני חושבת שעד עכשיו עמדנו במשימה</w:t>
      </w:r>
      <w:bookmarkStart w:id="100" w:name="_ETM_Q1_747129"/>
      <w:bookmarkEnd w:id="100"/>
      <w:r w:rsidR="004C2B0D">
        <w:rPr>
          <w:rFonts w:hint="cs"/>
          <w:rtl/>
          <w:lang w:eastAsia="he-IL"/>
        </w:rPr>
        <w:t xml:space="preserve"> בהצלחה. </w:t>
      </w:r>
    </w:p>
    <w:p w:rsidR="003479E1" w:rsidRDefault="003479E1" w:rsidP="003479E1">
      <w:pPr>
        <w:rPr>
          <w:rtl/>
          <w:lang w:eastAsia="he-IL"/>
        </w:rPr>
      </w:pPr>
    </w:p>
    <w:p w:rsidR="004C2B0D" w:rsidRDefault="003479E1" w:rsidP="003479E1">
      <w:pPr>
        <w:rPr>
          <w:rtl/>
          <w:lang w:eastAsia="he-IL"/>
        </w:rPr>
      </w:pPr>
      <w:r>
        <w:rPr>
          <w:rFonts w:hint="cs"/>
          <w:rtl/>
          <w:lang w:eastAsia="he-IL"/>
        </w:rPr>
        <w:t xml:space="preserve">היום </w:t>
      </w:r>
      <w:r w:rsidR="004C2B0D">
        <w:rPr>
          <w:rFonts w:hint="cs"/>
          <w:rtl/>
          <w:lang w:eastAsia="he-IL"/>
        </w:rPr>
        <w:t xml:space="preserve">מונח על סדר היום של הוועדה תקציב רשות ניירות </w:t>
      </w:r>
      <w:bookmarkStart w:id="101" w:name="_ETM_Q1_750129"/>
      <w:bookmarkEnd w:id="101"/>
      <w:r w:rsidR="004C2B0D">
        <w:rPr>
          <w:rFonts w:hint="cs"/>
          <w:rtl/>
          <w:lang w:eastAsia="he-IL"/>
        </w:rPr>
        <w:t xml:space="preserve">ערך לשנה הבאה. </w:t>
      </w:r>
    </w:p>
    <w:p w:rsidR="004C2B0D" w:rsidRDefault="004C2B0D" w:rsidP="003479E1">
      <w:pPr>
        <w:rPr>
          <w:rtl/>
          <w:lang w:eastAsia="he-IL"/>
        </w:rPr>
      </w:pPr>
      <w:bookmarkStart w:id="102" w:name="_ETM_Q1_753694"/>
      <w:bookmarkStart w:id="103" w:name="_ETM_Q1_753748"/>
      <w:bookmarkEnd w:id="102"/>
      <w:bookmarkEnd w:id="103"/>
    </w:p>
    <w:p w:rsidR="003479E1" w:rsidRDefault="003479E1" w:rsidP="004C2B0D">
      <w:pPr>
        <w:rPr>
          <w:rtl/>
          <w:lang w:eastAsia="he-IL"/>
        </w:rPr>
      </w:pPr>
      <w:bookmarkStart w:id="104" w:name="_ETM_Q1_753839"/>
      <w:bookmarkStart w:id="105" w:name="_ETM_Q1_753889"/>
      <w:bookmarkEnd w:id="104"/>
      <w:bookmarkEnd w:id="105"/>
      <w:r>
        <w:rPr>
          <w:rFonts w:hint="cs"/>
          <w:rtl/>
          <w:lang w:eastAsia="he-IL"/>
        </w:rPr>
        <w:t xml:space="preserve">אני רוצה לציין שהרשות היא גוף עצמאי שלא נתמך על ידי המדינה, </w:t>
      </w:r>
      <w:r w:rsidR="004C2B0D">
        <w:rPr>
          <w:rFonts w:hint="cs"/>
          <w:rtl/>
          <w:lang w:eastAsia="he-IL"/>
        </w:rPr>
        <w:t>זאת אומרת הרשות לא מקבלת תקציב מן</w:t>
      </w:r>
      <w:bookmarkStart w:id="106" w:name="_ETM_Q1_759785"/>
      <w:bookmarkEnd w:id="106"/>
      <w:r w:rsidR="004C2B0D">
        <w:rPr>
          <w:rFonts w:hint="cs"/>
          <w:rtl/>
          <w:lang w:eastAsia="he-IL"/>
        </w:rPr>
        <w:t xml:space="preserve"> המדינה. כל ההכנסות שלה מגויסות ממקורות עצמאיים, בעצם מאגרות שאנחנו גובים מן הלקוחות </w:t>
      </w:r>
      <w:bookmarkStart w:id="107" w:name="_ETM_Q1_765757"/>
      <w:bookmarkEnd w:id="107"/>
      <w:r w:rsidR="004C2B0D">
        <w:rPr>
          <w:rFonts w:hint="cs"/>
          <w:rtl/>
          <w:lang w:eastAsia="he-IL"/>
        </w:rPr>
        <w:t>שלנו, שהם הגופים המפוקחים</w:t>
      </w:r>
      <w:r>
        <w:rPr>
          <w:rFonts w:hint="cs"/>
          <w:rtl/>
          <w:lang w:eastAsia="he-IL"/>
        </w:rPr>
        <w:t xml:space="preserve">. </w:t>
      </w:r>
    </w:p>
    <w:p w:rsidR="003479E1" w:rsidRDefault="003479E1" w:rsidP="003479E1">
      <w:pPr>
        <w:rPr>
          <w:rtl/>
          <w:lang w:eastAsia="he-IL"/>
        </w:rPr>
      </w:pPr>
    </w:p>
    <w:p w:rsidR="003479E1" w:rsidRDefault="003479E1" w:rsidP="003479E1">
      <w:pPr>
        <w:pStyle w:val="af6"/>
        <w:keepNext/>
        <w:rPr>
          <w:rtl/>
        </w:rPr>
      </w:pPr>
      <w:bookmarkStart w:id="108" w:name="ET_yor_4762_17"/>
      <w:r w:rsidRPr="003479E1">
        <w:rPr>
          <w:rStyle w:val="TagStyle"/>
          <w:rtl/>
        </w:rPr>
        <w:t xml:space="preserve"> &lt;&lt; יור &gt;&gt; </w:t>
      </w:r>
      <w:r>
        <w:rPr>
          <w:rtl/>
        </w:rPr>
        <w:t>היו"ר משה גפני:</w:t>
      </w:r>
      <w:r w:rsidRPr="003479E1">
        <w:rPr>
          <w:rStyle w:val="TagStyle"/>
          <w:rtl/>
        </w:rPr>
        <w:t xml:space="preserve"> &lt;&lt; יור &gt;&gt;</w:t>
      </w:r>
      <w:r>
        <w:rPr>
          <w:rtl/>
        </w:rPr>
        <w:t xml:space="preserve">   </w:t>
      </w:r>
      <w:bookmarkEnd w:id="108"/>
    </w:p>
    <w:p w:rsidR="003479E1" w:rsidRDefault="003479E1" w:rsidP="003479E1">
      <w:pPr>
        <w:pStyle w:val="KeepWithNext"/>
        <w:rPr>
          <w:rtl/>
          <w:lang w:eastAsia="he-IL"/>
        </w:rPr>
      </w:pPr>
    </w:p>
    <w:p w:rsidR="003479E1" w:rsidRDefault="003479E1" w:rsidP="003479E1">
      <w:pPr>
        <w:rPr>
          <w:rtl/>
          <w:lang w:eastAsia="he-IL"/>
        </w:rPr>
      </w:pPr>
      <w:r>
        <w:rPr>
          <w:rFonts w:hint="cs"/>
          <w:rtl/>
          <w:lang w:eastAsia="he-IL"/>
        </w:rPr>
        <w:t>מובן מאליו שתקציב הרשות לניירות ערך</w:t>
      </w:r>
      <w:r w:rsidR="004C2B0D">
        <w:rPr>
          <w:rFonts w:hint="cs"/>
          <w:rtl/>
          <w:lang w:eastAsia="he-IL"/>
        </w:rPr>
        <w:t xml:space="preserve"> הוא עצמאי ואיננו מתוקצב על ידי </w:t>
      </w:r>
      <w:bookmarkStart w:id="109" w:name="_ETM_Q1_771699"/>
      <w:bookmarkEnd w:id="109"/>
      <w:r w:rsidR="004C2B0D">
        <w:rPr>
          <w:rFonts w:hint="cs"/>
          <w:rtl/>
          <w:lang w:eastAsia="he-IL"/>
        </w:rPr>
        <w:t>תקציב המדינה.</w:t>
      </w:r>
    </w:p>
    <w:p w:rsidR="003479E1" w:rsidRDefault="003479E1" w:rsidP="003479E1">
      <w:pPr>
        <w:rPr>
          <w:rtl/>
          <w:lang w:eastAsia="he-IL"/>
        </w:rPr>
      </w:pPr>
    </w:p>
    <w:p w:rsidR="003479E1" w:rsidRDefault="003479E1" w:rsidP="003479E1">
      <w:pPr>
        <w:pStyle w:val="af9"/>
        <w:keepNext/>
        <w:rPr>
          <w:rtl/>
          <w:lang w:eastAsia="he-IL"/>
        </w:rPr>
      </w:pPr>
      <w:bookmarkStart w:id="110" w:name="ET_guest_696941_18"/>
      <w:r w:rsidRPr="003479E1">
        <w:rPr>
          <w:rStyle w:val="TagStyle"/>
          <w:rtl/>
        </w:rPr>
        <w:t xml:space="preserve"> &lt;&lt; אורח &gt;&gt; </w:t>
      </w:r>
      <w:r>
        <w:rPr>
          <w:rtl/>
          <w:lang w:eastAsia="he-IL"/>
        </w:rPr>
        <w:t>ענת גואטה:</w:t>
      </w:r>
      <w:r w:rsidRPr="003479E1">
        <w:rPr>
          <w:rStyle w:val="TagStyle"/>
          <w:rtl/>
        </w:rPr>
        <w:t xml:space="preserve"> &lt;&lt; אורח &gt;&gt;</w:t>
      </w:r>
      <w:r>
        <w:rPr>
          <w:rtl/>
          <w:lang w:eastAsia="he-IL"/>
        </w:rPr>
        <w:t xml:space="preserve">   </w:t>
      </w:r>
      <w:bookmarkEnd w:id="110"/>
    </w:p>
    <w:p w:rsidR="003479E1" w:rsidRDefault="003479E1" w:rsidP="003479E1">
      <w:pPr>
        <w:pStyle w:val="KeepWithNext"/>
        <w:rPr>
          <w:rtl/>
          <w:lang w:eastAsia="he-IL"/>
        </w:rPr>
      </w:pPr>
    </w:p>
    <w:p w:rsidR="004C2B0D" w:rsidRDefault="004C2B0D" w:rsidP="004C2B0D">
      <w:pPr>
        <w:rPr>
          <w:rtl/>
          <w:lang w:eastAsia="he-IL"/>
        </w:rPr>
      </w:pPr>
      <w:r>
        <w:rPr>
          <w:rFonts w:hint="cs"/>
          <w:rtl/>
          <w:lang w:eastAsia="he-IL"/>
        </w:rPr>
        <w:t xml:space="preserve">אני מציינת את זה. </w:t>
      </w:r>
      <w:r w:rsidR="003479E1">
        <w:rPr>
          <w:rFonts w:hint="cs"/>
          <w:rtl/>
          <w:lang w:eastAsia="he-IL"/>
        </w:rPr>
        <w:t xml:space="preserve">אנחנו רגולטור יוצא דופן </w:t>
      </w:r>
      <w:r>
        <w:rPr>
          <w:rFonts w:hint="cs"/>
          <w:rtl/>
          <w:lang w:eastAsia="he-IL"/>
        </w:rPr>
        <w:t xml:space="preserve">במובן </w:t>
      </w:r>
      <w:r w:rsidR="003479E1">
        <w:rPr>
          <w:rFonts w:hint="cs"/>
          <w:rtl/>
          <w:lang w:eastAsia="he-IL"/>
        </w:rPr>
        <w:t xml:space="preserve">הזה. </w:t>
      </w:r>
    </w:p>
    <w:p w:rsidR="004C2B0D" w:rsidRDefault="004C2B0D" w:rsidP="004C2B0D">
      <w:pPr>
        <w:rPr>
          <w:rtl/>
          <w:lang w:eastAsia="he-IL"/>
        </w:rPr>
      </w:pPr>
    </w:p>
    <w:p w:rsidR="004C2B0D" w:rsidRDefault="004C2B0D" w:rsidP="004C2B0D">
      <w:pPr>
        <w:pStyle w:val="af6"/>
        <w:keepNext/>
        <w:rPr>
          <w:rtl/>
        </w:rPr>
      </w:pPr>
      <w:bookmarkStart w:id="111" w:name="ET_yor_4762_95"/>
      <w:r w:rsidRPr="004C2B0D">
        <w:rPr>
          <w:rStyle w:val="TagStyle"/>
          <w:rtl/>
        </w:rPr>
        <w:t xml:space="preserve"> &lt;&lt; יור &gt;&gt; </w:t>
      </w:r>
      <w:r>
        <w:rPr>
          <w:rtl/>
        </w:rPr>
        <w:t>היו"ר משה גפני:</w:t>
      </w:r>
      <w:r w:rsidRPr="004C2B0D">
        <w:rPr>
          <w:rStyle w:val="TagStyle"/>
          <w:rtl/>
        </w:rPr>
        <w:t xml:space="preserve"> &lt;&lt; יור &gt;&gt;</w:t>
      </w:r>
      <w:r>
        <w:rPr>
          <w:rtl/>
        </w:rPr>
        <w:t xml:space="preserve">   </w:t>
      </w:r>
      <w:bookmarkEnd w:id="111"/>
    </w:p>
    <w:p w:rsidR="004C2B0D" w:rsidRDefault="004C2B0D" w:rsidP="004C2B0D">
      <w:pPr>
        <w:pStyle w:val="KeepWithNext"/>
        <w:rPr>
          <w:rtl/>
          <w:lang w:eastAsia="he-IL"/>
        </w:rPr>
      </w:pPr>
    </w:p>
    <w:p w:rsidR="004C2B0D" w:rsidRDefault="004C2B0D" w:rsidP="004C2B0D">
      <w:pPr>
        <w:rPr>
          <w:rtl/>
          <w:lang w:eastAsia="he-IL"/>
        </w:rPr>
      </w:pPr>
      <w:r>
        <w:rPr>
          <w:rFonts w:hint="cs"/>
          <w:rtl/>
          <w:lang w:eastAsia="he-IL"/>
        </w:rPr>
        <w:t xml:space="preserve">לא יוצא דופן, אבל </w:t>
      </w:r>
      <w:bookmarkStart w:id="112" w:name="_ETM_Q1_780094"/>
      <w:bookmarkEnd w:id="112"/>
      <w:r>
        <w:rPr>
          <w:rFonts w:hint="cs"/>
          <w:rtl/>
          <w:lang w:eastAsia="he-IL"/>
        </w:rPr>
        <w:t>כן, זה בסדר.</w:t>
      </w:r>
    </w:p>
    <w:p w:rsidR="004C2B0D" w:rsidRDefault="004C2B0D" w:rsidP="004C2B0D">
      <w:pPr>
        <w:rPr>
          <w:rtl/>
          <w:lang w:eastAsia="he-IL"/>
        </w:rPr>
      </w:pPr>
    </w:p>
    <w:p w:rsidR="004C2B0D" w:rsidRDefault="004C2B0D" w:rsidP="004C2B0D">
      <w:pPr>
        <w:pStyle w:val="af9"/>
        <w:keepNext/>
        <w:rPr>
          <w:rtl/>
          <w:lang w:eastAsia="he-IL"/>
        </w:rPr>
      </w:pPr>
      <w:bookmarkStart w:id="113" w:name="ET_guest_696941_96"/>
      <w:r w:rsidRPr="004C2B0D">
        <w:rPr>
          <w:rStyle w:val="TagStyle"/>
          <w:rtl/>
        </w:rPr>
        <w:t xml:space="preserve"> &lt;&lt; אורח &gt;&gt; </w:t>
      </w:r>
      <w:r>
        <w:rPr>
          <w:rtl/>
          <w:lang w:eastAsia="he-IL"/>
        </w:rPr>
        <w:t>ענת גואטה:</w:t>
      </w:r>
      <w:r w:rsidRPr="004C2B0D">
        <w:rPr>
          <w:rStyle w:val="TagStyle"/>
          <w:rtl/>
        </w:rPr>
        <w:t xml:space="preserve"> &lt;&lt; אורח &gt;&gt;</w:t>
      </w:r>
      <w:r>
        <w:rPr>
          <w:rtl/>
          <w:lang w:eastAsia="he-IL"/>
        </w:rPr>
        <w:t xml:space="preserve">   </w:t>
      </w:r>
      <w:bookmarkEnd w:id="113"/>
    </w:p>
    <w:p w:rsidR="004C2B0D" w:rsidRDefault="004C2B0D" w:rsidP="004C2B0D">
      <w:pPr>
        <w:pStyle w:val="KeepWithNext"/>
        <w:rPr>
          <w:rtl/>
          <w:lang w:eastAsia="he-IL"/>
        </w:rPr>
      </w:pPr>
    </w:p>
    <w:p w:rsidR="003479E1" w:rsidRDefault="004C2B0D" w:rsidP="004C2B0D">
      <w:pPr>
        <w:rPr>
          <w:rtl/>
          <w:lang w:eastAsia="he-IL"/>
        </w:rPr>
      </w:pPr>
      <w:r>
        <w:rPr>
          <w:rFonts w:hint="cs"/>
          <w:rtl/>
          <w:lang w:eastAsia="he-IL"/>
        </w:rPr>
        <w:t xml:space="preserve">אנחנו מתייחסים בכובד ראש לכל הוצאה ואנחנו פועלים </w:t>
      </w:r>
      <w:bookmarkStart w:id="114" w:name="_ETM_Q1_781397"/>
      <w:bookmarkEnd w:id="114"/>
      <w:r>
        <w:rPr>
          <w:rFonts w:hint="cs"/>
          <w:rtl/>
          <w:lang w:eastAsia="he-IL"/>
        </w:rPr>
        <w:t xml:space="preserve">כדי לצמצם עלויות שמושתות על המפוקחים שלנו, בעיקר לאור גודל </w:t>
      </w:r>
      <w:bookmarkStart w:id="115" w:name="_ETM_Q1_787048"/>
      <w:bookmarkEnd w:id="115"/>
      <w:r>
        <w:rPr>
          <w:rFonts w:hint="cs"/>
          <w:rtl/>
          <w:lang w:eastAsia="he-IL"/>
        </w:rPr>
        <w:t xml:space="preserve">השעה בתקופת הקורונה, </w:t>
      </w:r>
      <w:r w:rsidR="003479E1">
        <w:rPr>
          <w:rFonts w:hint="cs"/>
          <w:rtl/>
          <w:lang w:eastAsia="he-IL"/>
        </w:rPr>
        <w:t xml:space="preserve">ולכן הבאנו </w:t>
      </w:r>
      <w:r>
        <w:rPr>
          <w:rFonts w:hint="cs"/>
          <w:rtl/>
          <w:lang w:eastAsia="he-IL"/>
        </w:rPr>
        <w:t xml:space="preserve">היום לאישור הוועדה גם </w:t>
      </w:r>
      <w:r w:rsidR="003479E1">
        <w:rPr>
          <w:rFonts w:hint="cs"/>
          <w:rtl/>
          <w:lang w:eastAsia="he-IL"/>
        </w:rPr>
        <w:t xml:space="preserve">הצעה </w:t>
      </w:r>
      <w:r>
        <w:rPr>
          <w:rFonts w:hint="cs"/>
          <w:rtl/>
          <w:lang w:eastAsia="he-IL"/>
        </w:rPr>
        <w:t xml:space="preserve">להפחתת אגרות כיוזמה </w:t>
      </w:r>
      <w:bookmarkStart w:id="116" w:name="_ETM_Q1_792710"/>
      <w:bookmarkEnd w:id="116"/>
      <w:r>
        <w:rPr>
          <w:rFonts w:hint="cs"/>
          <w:rtl/>
          <w:lang w:eastAsia="he-IL"/>
        </w:rPr>
        <w:t>משותפת של רשות ניירות ערך ושל יושב-ראש ועדת הכספים</w:t>
      </w:r>
      <w:r w:rsidR="003479E1">
        <w:rPr>
          <w:rFonts w:hint="cs"/>
          <w:rtl/>
          <w:lang w:eastAsia="he-IL"/>
        </w:rPr>
        <w:t>.</w:t>
      </w:r>
    </w:p>
    <w:p w:rsidR="003479E1" w:rsidRDefault="003479E1" w:rsidP="003479E1">
      <w:pPr>
        <w:rPr>
          <w:rtl/>
          <w:lang w:eastAsia="he-IL"/>
        </w:rPr>
      </w:pPr>
    </w:p>
    <w:p w:rsidR="003479E1" w:rsidRDefault="003479E1" w:rsidP="003479E1">
      <w:pPr>
        <w:rPr>
          <w:rtl/>
          <w:lang w:eastAsia="he-IL"/>
        </w:rPr>
      </w:pPr>
      <w:r>
        <w:rPr>
          <w:rFonts w:hint="cs"/>
          <w:rtl/>
          <w:lang w:eastAsia="he-IL"/>
        </w:rPr>
        <w:t>אני מע</w:t>
      </w:r>
      <w:r w:rsidR="004C2B0D">
        <w:rPr>
          <w:rFonts w:hint="cs"/>
          <w:rtl/>
          <w:lang w:eastAsia="he-IL"/>
        </w:rPr>
        <w:t>בירה את רשות הדיבור לעודד שפירר, מנכ"ל הרשות, שיציג את התקציב ואת ההצעה באופן מפורט.</w:t>
      </w:r>
    </w:p>
    <w:p w:rsidR="003479E1" w:rsidRDefault="003479E1" w:rsidP="003479E1">
      <w:pPr>
        <w:rPr>
          <w:rtl/>
          <w:lang w:eastAsia="he-IL"/>
        </w:rPr>
      </w:pPr>
    </w:p>
    <w:p w:rsidR="003479E1" w:rsidRDefault="003479E1" w:rsidP="003479E1">
      <w:pPr>
        <w:pStyle w:val="af6"/>
        <w:keepNext/>
        <w:rPr>
          <w:rtl/>
        </w:rPr>
      </w:pPr>
      <w:bookmarkStart w:id="117" w:name="ET_yor_4762_19"/>
      <w:r w:rsidRPr="003479E1">
        <w:rPr>
          <w:rStyle w:val="TagStyle"/>
          <w:rtl/>
        </w:rPr>
        <w:t xml:space="preserve"> &lt;&lt; יור &gt;&gt; </w:t>
      </w:r>
      <w:r>
        <w:rPr>
          <w:rtl/>
        </w:rPr>
        <w:t>היו"ר משה גפני:</w:t>
      </w:r>
      <w:r w:rsidRPr="003479E1">
        <w:rPr>
          <w:rStyle w:val="TagStyle"/>
          <w:rtl/>
        </w:rPr>
        <w:t xml:space="preserve"> &lt;&lt; יור &gt;&gt;</w:t>
      </w:r>
      <w:r>
        <w:rPr>
          <w:rtl/>
        </w:rPr>
        <w:t xml:space="preserve">   </w:t>
      </w:r>
      <w:bookmarkEnd w:id="117"/>
    </w:p>
    <w:p w:rsidR="003479E1" w:rsidRDefault="003479E1" w:rsidP="003479E1">
      <w:pPr>
        <w:pStyle w:val="KeepWithNext"/>
        <w:rPr>
          <w:rtl/>
          <w:lang w:eastAsia="he-IL"/>
        </w:rPr>
      </w:pPr>
    </w:p>
    <w:p w:rsidR="003479E1" w:rsidRDefault="003479E1" w:rsidP="003479E1">
      <w:pPr>
        <w:rPr>
          <w:rtl/>
          <w:lang w:eastAsia="he-IL"/>
        </w:rPr>
      </w:pPr>
      <w:r>
        <w:rPr>
          <w:rFonts w:hint="cs"/>
          <w:rtl/>
          <w:lang w:eastAsia="he-IL"/>
        </w:rPr>
        <w:t xml:space="preserve">אנחנו עדיין עוסקים באגרות. </w:t>
      </w:r>
      <w:r w:rsidR="004C2B0D">
        <w:rPr>
          <w:rFonts w:hint="cs"/>
          <w:rtl/>
          <w:lang w:eastAsia="he-IL"/>
        </w:rPr>
        <w:t>מה אתם מבקשים באגרות?</w:t>
      </w:r>
    </w:p>
    <w:p w:rsidR="003479E1" w:rsidRDefault="003479E1" w:rsidP="003479E1">
      <w:pPr>
        <w:rPr>
          <w:rtl/>
          <w:lang w:eastAsia="he-IL"/>
        </w:rPr>
      </w:pPr>
    </w:p>
    <w:p w:rsidR="003479E1" w:rsidRDefault="003479E1" w:rsidP="003479E1">
      <w:pPr>
        <w:pStyle w:val="af9"/>
        <w:keepNext/>
        <w:rPr>
          <w:rtl/>
          <w:lang w:eastAsia="he-IL"/>
        </w:rPr>
      </w:pPr>
      <w:bookmarkStart w:id="118" w:name="ET_guest_692731_20"/>
      <w:r w:rsidRPr="003479E1">
        <w:rPr>
          <w:rStyle w:val="TagStyle"/>
          <w:rtl/>
        </w:rPr>
        <w:t xml:space="preserve"> &lt;&lt; אורח &gt;&gt; </w:t>
      </w:r>
      <w:r>
        <w:rPr>
          <w:rtl/>
          <w:lang w:eastAsia="he-IL"/>
        </w:rPr>
        <w:t>עודד שפירר:</w:t>
      </w:r>
      <w:r w:rsidRPr="003479E1">
        <w:rPr>
          <w:rStyle w:val="TagStyle"/>
          <w:rtl/>
        </w:rPr>
        <w:t xml:space="preserve"> &lt;&lt; אורח &gt;&gt;</w:t>
      </w:r>
      <w:r>
        <w:rPr>
          <w:rtl/>
          <w:lang w:eastAsia="he-IL"/>
        </w:rPr>
        <w:t xml:space="preserve">   </w:t>
      </w:r>
      <w:bookmarkEnd w:id="118"/>
    </w:p>
    <w:p w:rsidR="003479E1" w:rsidRDefault="003479E1" w:rsidP="003479E1">
      <w:pPr>
        <w:pStyle w:val="KeepWithNext"/>
        <w:rPr>
          <w:rtl/>
          <w:lang w:eastAsia="he-IL"/>
        </w:rPr>
      </w:pPr>
    </w:p>
    <w:p w:rsidR="003479E1" w:rsidRDefault="003479E1" w:rsidP="003479E1">
      <w:pPr>
        <w:rPr>
          <w:rtl/>
          <w:lang w:eastAsia="he-IL"/>
        </w:rPr>
      </w:pPr>
      <w:r>
        <w:rPr>
          <w:rFonts w:hint="cs"/>
          <w:rtl/>
          <w:lang w:eastAsia="he-IL"/>
        </w:rPr>
        <w:t xml:space="preserve">אנחנו מבקשים הפחתה </w:t>
      </w:r>
      <w:r w:rsidR="004C2B0D">
        <w:rPr>
          <w:rFonts w:hint="cs"/>
          <w:rtl/>
          <w:lang w:eastAsia="he-IL"/>
        </w:rPr>
        <w:t>רוחבית של 10% על כל האגרות השנתיות של כל הגופים המפוקחים.</w:t>
      </w:r>
    </w:p>
    <w:p w:rsidR="003479E1" w:rsidRDefault="003479E1" w:rsidP="003479E1">
      <w:pPr>
        <w:rPr>
          <w:rtl/>
          <w:lang w:eastAsia="he-IL"/>
        </w:rPr>
      </w:pPr>
    </w:p>
    <w:p w:rsidR="003479E1" w:rsidRDefault="003479E1" w:rsidP="003479E1">
      <w:pPr>
        <w:pStyle w:val="af6"/>
        <w:keepNext/>
        <w:rPr>
          <w:rtl/>
        </w:rPr>
      </w:pPr>
      <w:bookmarkStart w:id="119" w:name="ET_yor_4762_21"/>
      <w:r w:rsidRPr="003479E1">
        <w:rPr>
          <w:rStyle w:val="TagStyle"/>
          <w:rtl/>
        </w:rPr>
        <w:t xml:space="preserve"> &lt;&lt; יור &gt;&gt; </w:t>
      </w:r>
      <w:r>
        <w:rPr>
          <w:rtl/>
        </w:rPr>
        <w:t>היו"ר משה גפני:</w:t>
      </w:r>
      <w:r w:rsidRPr="003479E1">
        <w:rPr>
          <w:rStyle w:val="TagStyle"/>
          <w:rtl/>
        </w:rPr>
        <w:t xml:space="preserve"> &lt;&lt; יור &gt;&gt;</w:t>
      </w:r>
      <w:r>
        <w:rPr>
          <w:rtl/>
        </w:rPr>
        <w:t xml:space="preserve">   </w:t>
      </w:r>
      <w:bookmarkEnd w:id="119"/>
    </w:p>
    <w:p w:rsidR="003479E1" w:rsidRDefault="003479E1" w:rsidP="003479E1">
      <w:pPr>
        <w:pStyle w:val="KeepWithNext"/>
        <w:rPr>
          <w:rtl/>
          <w:lang w:eastAsia="he-IL"/>
        </w:rPr>
      </w:pPr>
    </w:p>
    <w:p w:rsidR="003479E1" w:rsidRDefault="004C2B0D" w:rsidP="004C2B0D">
      <w:pPr>
        <w:rPr>
          <w:rtl/>
          <w:lang w:eastAsia="he-IL"/>
        </w:rPr>
      </w:pPr>
      <w:r>
        <w:rPr>
          <w:rFonts w:hint="cs"/>
          <w:rtl/>
          <w:lang w:eastAsia="he-IL"/>
        </w:rPr>
        <w:t xml:space="preserve">אני רוצה להגיד משהו, אני רוצה להגיד גם לענת גואטה. </w:t>
      </w:r>
      <w:r w:rsidR="003479E1">
        <w:rPr>
          <w:rFonts w:hint="cs"/>
          <w:rtl/>
          <w:lang w:eastAsia="he-IL"/>
        </w:rPr>
        <w:t xml:space="preserve">הרשות לניירות ערך עושה את עבודתה בסדר, אין ביקורת קשה על הדברים האלה. </w:t>
      </w:r>
      <w:r>
        <w:rPr>
          <w:rFonts w:hint="cs"/>
          <w:rtl/>
          <w:lang w:eastAsia="he-IL"/>
        </w:rPr>
        <w:t xml:space="preserve">תמיד יש ביקורות. </w:t>
      </w:r>
      <w:bookmarkStart w:id="120" w:name="_ETM_Q1_830363"/>
      <w:bookmarkEnd w:id="120"/>
      <w:r>
        <w:rPr>
          <w:rFonts w:hint="cs"/>
          <w:rtl/>
          <w:lang w:eastAsia="he-IL"/>
        </w:rPr>
        <w:t xml:space="preserve">באמת הרשות בראשותך, </w:t>
      </w:r>
      <w:r w:rsidR="003479E1">
        <w:rPr>
          <w:rFonts w:hint="cs"/>
          <w:rtl/>
          <w:lang w:eastAsia="he-IL"/>
        </w:rPr>
        <w:t xml:space="preserve">העובדים, </w:t>
      </w:r>
      <w:r>
        <w:rPr>
          <w:rFonts w:hint="cs"/>
          <w:rtl/>
          <w:lang w:eastAsia="he-IL"/>
        </w:rPr>
        <w:t>המנכ"ל,</w:t>
      </w:r>
      <w:r w:rsidR="003479E1">
        <w:rPr>
          <w:rFonts w:hint="cs"/>
          <w:rtl/>
          <w:lang w:eastAsia="he-IL"/>
        </w:rPr>
        <w:t xml:space="preserve"> כולם </w:t>
      </w:r>
      <w:r w:rsidR="003479E1">
        <w:rPr>
          <w:rtl/>
          <w:lang w:eastAsia="he-IL"/>
        </w:rPr>
        <w:t>–</w:t>
      </w:r>
      <w:r w:rsidR="003479E1">
        <w:rPr>
          <w:rFonts w:hint="cs"/>
          <w:rtl/>
          <w:lang w:eastAsia="he-IL"/>
        </w:rPr>
        <w:t xml:space="preserve"> אין לנו טענות רבות. לצערי הרב נקלעתם עכשיו עם התקציב למצוקה פוליטית בלתי רגילה. </w:t>
      </w:r>
      <w:r>
        <w:rPr>
          <w:rFonts w:hint="cs"/>
          <w:rtl/>
          <w:lang w:eastAsia="he-IL"/>
        </w:rPr>
        <w:t xml:space="preserve">קודם היה דיון שבו ראינו </w:t>
      </w:r>
      <w:bookmarkStart w:id="121" w:name="_ETM_Q1_844859"/>
      <w:bookmarkEnd w:id="121"/>
      <w:r>
        <w:rPr>
          <w:rFonts w:hint="cs"/>
          <w:rtl/>
          <w:lang w:eastAsia="he-IL"/>
        </w:rPr>
        <w:t xml:space="preserve">פה את הכאוס שמול עינינו. בכל אופן אני רוצה לאשר </w:t>
      </w:r>
      <w:bookmarkStart w:id="122" w:name="_ETM_Q1_849728"/>
      <w:bookmarkEnd w:id="122"/>
      <w:r>
        <w:rPr>
          <w:rFonts w:hint="cs"/>
          <w:rtl/>
          <w:lang w:eastAsia="he-IL"/>
        </w:rPr>
        <w:t xml:space="preserve">את זה. </w:t>
      </w:r>
      <w:r w:rsidR="00562F73">
        <w:rPr>
          <w:rFonts w:hint="cs"/>
          <w:rtl/>
          <w:lang w:eastAsia="he-IL"/>
        </w:rPr>
        <w:t>אני לא יודע אם הכנסת תתפזר</w:t>
      </w:r>
      <w:r>
        <w:rPr>
          <w:rFonts w:hint="cs"/>
          <w:rtl/>
          <w:lang w:eastAsia="he-IL"/>
        </w:rPr>
        <w:t xml:space="preserve"> או לא תתפזר</w:t>
      </w:r>
      <w:r w:rsidR="00562F73">
        <w:rPr>
          <w:rFonts w:hint="cs"/>
          <w:rtl/>
          <w:lang w:eastAsia="he-IL"/>
        </w:rPr>
        <w:t xml:space="preserve">. </w:t>
      </w:r>
      <w:r>
        <w:rPr>
          <w:rFonts w:hint="cs"/>
          <w:rtl/>
          <w:lang w:eastAsia="he-IL"/>
        </w:rPr>
        <w:t xml:space="preserve">הכול הולך לקרות כאן. </w:t>
      </w:r>
      <w:r w:rsidR="00562F73">
        <w:rPr>
          <w:rFonts w:hint="cs"/>
          <w:rtl/>
          <w:lang w:eastAsia="he-IL"/>
        </w:rPr>
        <w:t>אני הרבה שנים בכנסת ואני לא זוכר תקופה כזאת</w:t>
      </w:r>
      <w:r>
        <w:rPr>
          <w:rFonts w:hint="cs"/>
          <w:rtl/>
          <w:lang w:eastAsia="he-IL"/>
        </w:rPr>
        <w:t>. באמת זו תקופה</w:t>
      </w:r>
      <w:r w:rsidR="00562F73">
        <w:rPr>
          <w:rFonts w:hint="cs"/>
          <w:rtl/>
          <w:lang w:eastAsia="he-IL"/>
        </w:rPr>
        <w:t xml:space="preserve"> של כאוס נורא. </w:t>
      </w:r>
    </w:p>
    <w:p w:rsidR="00562F73" w:rsidRDefault="00562F73" w:rsidP="003479E1">
      <w:pPr>
        <w:rPr>
          <w:rtl/>
          <w:lang w:eastAsia="he-IL"/>
        </w:rPr>
      </w:pPr>
    </w:p>
    <w:p w:rsidR="00562F73" w:rsidRDefault="00562F73" w:rsidP="004C2B0D">
      <w:pPr>
        <w:rPr>
          <w:rtl/>
          <w:lang w:eastAsia="he-IL"/>
        </w:rPr>
      </w:pPr>
      <w:r>
        <w:rPr>
          <w:rFonts w:hint="cs"/>
          <w:rtl/>
          <w:lang w:eastAsia="he-IL"/>
        </w:rPr>
        <w:t xml:space="preserve">ביקשתי בשעתו להפחית מן האגרות. אני </w:t>
      </w:r>
      <w:r w:rsidR="004C2B0D">
        <w:rPr>
          <w:rFonts w:hint="cs"/>
          <w:rtl/>
          <w:lang w:eastAsia="he-IL"/>
        </w:rPr>
        <w:t xml:space="preserve">מודה לכם על כך שהפחתתם. אני </w:t>
      </w:r>
      <w:r>
        <w:rPr>
          <w:rFonts w:hint="cs"/>
          <w:rtl/>
          <w:lang w:eastAsia="he-IL"/>
        </w:rPr>
        <w:t>לא מסתפק ב-10%, אני מבקש 15%</w:t>
      </w:r>
      <w:r w:rsidR="004C2B0D">
        <w:rPr>
          <w:rFonts w:hint="cs"/>
          <w:rtl/>
          <w:lang w:eastAsia="he-IL"/>
        </w:rPr>
        <w:t xml:space="preserve"> הפחתה </w:t>
      </w:r>
      <w:bookmarkStart w:id="123" w:name="_ETM_Q1_871391"/>
      <w:bookmarkEnd w:id="123"/>
      <w:r w:rsidR="004C2B0D">
        <w:rPr>
          <w:rFonts w:hint="cs"/>
          <w:rtl/>
          <w:lang w:eastAsia="he-IL"/>
        </w:rPr>
        <w:t>של האגרה השנתית בכל הפעילות הזאת</w:t>
      </w:r>
      <w:r>
        <w:rPr>
          <w:rFonts w:hint="cs"/>
          <w:rtl/>
          <w:lang w:eastAsia="he-IL"/>
        </w:rPr>
        <w:t xml:space="preserve">. אתם יכולים לעמוד בזה וזה לא בקשת סרק. אני </w:t>
      </w:r>
      <w:r w:rsidR="004C2B0D">
        <w:rPr>
          <w:rFonts w:hint="cs"/>
          <w:rtl/>
          <w:lang w:eastAsia="he-IL"/>
        </w:rPr>
        <w:t>פונה אליכם ו</w:t>
      </w:r>
      <w:r>
        <w:rPr>
          <w:rFonts w:hint="cs"/>
          <w:rtl/>
          <w:lang w:eastAsia="he-IL"/>
        </w:rPr>
        <w:t>מבקש את ההסכמה שלכם, שההפחתה</w:t>
      </w:r>
      <w:r w:rsidR="004C2B0D">
        <w:rPr>
          <w:rFonts w:hint="cs"/>
          <w:rtl/>
          <w:lang w:eastAsia="he-IL"/>
        </w:rPr>
        <w:t xml:space="preserve"> של האגרות תהיה ב-15%. </w:t>
      </w:r>
    </w:p>
    <w:p w:rsidR="00562F73" w:rsidRDefault="00562F73" w:rsidP="003479E1">
      <w:pPr>
        <w:rPr>
          <w:rtl/>
          <w:lang w:eastAsia="he-IL"/>
        </w:rPr>
      </w:pPr>
    </w:p>
    <w:p w:rsidR="00562F73" w:rsidRDefault="00562F73" w:rsidP="00562F73">
      <w:pPr>
        <w:pStyle w:val="af9"/>
        <w:keepNext/>
        <w:rPr>
          <w:rtl/>
          <w:lang w:eastAsia="he-IL"/>
        </w:rPr>
      </w:pPr>
      <w:bookmarkStart w:id="124" w:name="ET_guest_696941_22"/>
      <w:r w:rsidRPr="00562F73">
        <w:rPr>
          <w:rStyle w:val="TagStyle"/>
          <w:rtl/>
        </w:rPr>
        <w:lastRenderedPageBreak/>
        <w:t xml:space="preserve"> &lt;&lt; אורח &gt;&gt; </w:t>
      </w:r>
      <w:r>
        <w:rPr>
          <w:rtl/>
          <w:lang w:eastAsia="he-IL"/>
        </w:rPr>
        <w:t>ענת גואטה:</w:t>
      </w:r>
      <w:r w:rsidRPr="00562F73">
        <w:rPr>
          <w:rStyle w:val="TagStyle"/>
          <w:rtl/>
        </w:rPr>
        <w:t xml:space="preserve"> &lt;&lt; אורח &gt;&gt;</w:t>
      </w:r>
      <w:r>
        <w:rPr>
          <w:rtl/>
          <w:lang w:eastAsia="he-IL"/>
        </w:rPr>
        <w:t xml:space="preserve">   </w:t>
      </w:r>
      <w:bookmarkEnd w:id="124"/>
    </w:p>
    <w:p w:rsidR="00562F73" w:rsidRDefault="00562F73" w:rsidP="00562F73">
      <w:pPr>
        <w:pStyle w:val="KeepWithNext"/>
        <w:rPr>
          <w:rtl/>
          <w:lang w:eastAsia="he-IL"/>
        </w:rPr>
      </w:pPr>
    </w:p>
    <w:p w:rsidR="00562F73" w:rsidRDefault="004C2B0D" w:rsidP="00562F73">
      <w:pPr>
        <w:rPr>
          <w:rtl/>
          <w:lang w:eastAsia="he-IL"/>
        </w:rPr>
      </w:pPr>
      <w:r>
        <w:rPr>
          <w:rFonts w:hint="cs"/>
          <w:rtl/>
          <w:lang w:eastAsia="he-IL"/>
        </w:rPr>
        <w:t xml:space="preserve">בסדר גמור, </w:t>
      </w:r>
      <w:r w:rsidR="00562F73">
        <w:rPr>
          <w:rFonts w:hint="cs"/>
          <w:rtl/>
          <w:lang w:eastAsia="he-IL"/>
        </w:rPr>
        <w:t xml:space="preserve">אנחנו מקבלים את ההצעה של אדוני. נוכל לעמוד בזה. </w:t>
      </w:r>
    </w:p>
    <w:p w:rsidR="00562F73" w:rsidRDefault="00562F73" w:rsidP="00562F73">
      <w:pPr>
        <w:rPr>
          <w:rtl/>
          <w:lang w:eastAsia="he-IL"/>
        </w:rPr>
      </w:pPr>
    </w:p>
    <w:p w:rsidR="00562F73" w:rsidRDefault="00562F73" w:rsidP="00562F73">
      <w:pPr>
        <w:pStyle w:val="a4"/>
        <w:keepNext/>
        <w:rPr>
          <w:rtl/>
        </w:rPr>
      </w:pPr>
      <w:bookmarkStart w:id="125" w:name="ET_speaker_5726_24"/>
      <w:r w:rsidRPr="00562F73">
        <w:rPr>
          <w:rStyle w:val="TagStyle"/>
          <w:rtl/>
        </w:rPr>
        <w:t xml:space="preserve"> &lt;&lt; דובר &gt;&gt; </w:t>
      </w:r>
      <w:r>
        <w:rPr>
          <w:rtl/>
        </w:rPr>
        <w:t>ינון אזולאי (ש"ס):</w:t>
      </w:r>
      <w:r w:rsidRPr="00562F73">
        <w:rPr>
          <w:rStyle w:val="TagStyle"/>
          <w:rtl/>
        </w:rPr>
        <w:t xml:space="preserve"> &lt;&lt; דובר &gt;&gt;</w:t>
      </w:r>
      <w:r>
        <w:rPr>
          <w:rtl/>
        </w:rPr>
        <w:t xml:space="preserve">   </w:t>
      </w:r>
      <w:bookmarkEnd w:id="125"/>
    </w:p>
    <w:p w:rsidR="00562F73" w:rsidRDefault="00562F73" w:rsidP="00562F73">
      <w:pPr>
        <w:pStyle w:val="KeepWithNext"/>
        <w:rPr>
          <w:rtl/>
          <w:lang w:eastAsia="he-IL"/>
        </w:rPr>
      </w:pPr>
    </w:p>
    <w:p w:rsidR="00562F73" w:rsidRDefault="004C2B0D" w:rsidP="004C2B0D">
      <w:pPr>
        <w:rPr>
          <w:rtl/>
          <w:lang w:eastAsia="he-IL"/>
        </w:rPr>
      </w:pPr>
      <w:r>
        <w:rPr>
          <w:rFonts w:hint="cs"/>
          <w:rtl/>
          <w:lang w:eastAsia="he-IL"/>
        </w:rPr>
        <w:t xml:space="preserve">שאלה קטנה לעודד שפירר. </w:t>
      </w:r>
      <w:r w:rsidR="00562F73">
        <w:rPr>
          <w:rFonts w:hint="cs"/>
          <w:rtl/>
          <w:lang w:eastAsia="he-IL"/>
        </w:rPr>
        <w:t xml:space="preserve">כשאתם </w:t>
      </w:r>
      <w:r>
        <w:rPr>
          <w:rFonts w:hint="cs"/>
          <w:rtl/>
          <w:lang w:eastAsia="he-IL"/>
        </w:rPr>
        <w:t xml:space="preserve">עושים </w:t>
      </w:r>
      <w:bookmarkStart w:id="126" w:name="_ETM_Q1_914410"/>
      <w:bookmarkEnd w:id="126"/>
      <w:r>
        <w:rPr>
          <w:rFonts w:hint="cs"/>
          <w:rtl/>
          <w:lang w:eastAsia="he-IL"/>
        </w:rPr>
        <w:t>הפחתה של האגרות, אתה מדבר על מה יהיה בשנים 20-21</w:t>
      </w:r>
      <w:bookmarkStart w:id="127" w:name="_ETM_Q1_921545"/>
      <w:bookmarkEnd w:id="127"/>
      <w:r w:rsidR="00BA3AA3">
        <w:rPr>
          <w:rFonts w:hint="cs"/>
          <w:rtl/>
          <w:lang w:eastAsia="he-IL"/>
        </w:rPr>
        <w:t>.</w:t>
      </w:r>
      <w:r>
        <w:rPr>
          <w:rFonts w:hint="cs"/>
          <w:rtl/>
          <w:lang w:eastAsia="he-IL"/>
        </w:rPr>
        <w:t xml:space="preserve">  ועל שנת 20 של הקורונה</w:t>
      </w:r>
      <w:r w:rsidR="004F5172">
        <w:rPr>
          <w:rFonts w:hint="cs"/>
          <w:rtl/>
          <w:lang w:eastAsia="he-IL"/>
        </w:rPr>
        <w:t xml:space="preserve"> </w:t>
      </w:r>
      <w:r w:rsidR="004F5172">
        <w:rPr>
          <w:rtl/>
          <w:lang w:eastAsia="he-IL"/>
        </w:rPr>
        <w:t>–</w:t>
      </w:r>
      <w:r w:rsidR="004F5172">
        <w:rPr>
          <w:rFonts w:hint="cs"/>
          <w:rtl/>
          <w:lang w:eastAsia="he-IL"/>
        </w:rPr>
        <w:t xml:space="preserve"> האם יש </w:t>
      </w:r>
      <w:bookmarkStart w:id="128" w:name="_ETM_Q1_923663"/>
      <w:bookmarkEnd w:id="128"/>
      <w:r w:rsidR="004F5172">
        <w:rPr>
          <w:rFonts w:hint="cs"/>
          <w:rtl/>
          <w:lang w:eastAsia="he-IL"/>
        </w:rPr>
        <w:t>לכם משהו? הייתי מבקש שתיתן לנו פירוט, שנוכל לדעת על</w:t>
      </w:r>
      <w:bookmarkStart w:id="129" w:name="_ETM_Q1_927759"/>
      <w:bookmarkEnd w:id="129"/>
      <w:r w:rsidR="004F5172">
        <w:rPr>
          <w:rFonts w:hint="cs"/>
          <w:rtl/>
          <w:lang w:eastAsia="he-IL"/>
        </w:rPr>
        <w:t xml:space="preserve"> מה אנחנו מצביעים. </w:t>
      </w:r>
    </w:p>
    <w:p w:rsidR="00562F73" w:rsidRDefault="00562F73" w:rsidP="00562F73">
      <w:pPr>
        <w:rPr>
          <w:rtl/>
          <w:lang w:eastAsia="he-IL"/>
        </w:rPr>
      </w:pPr>
    </w:p>
    <w:p w:rsidR="00562F73" w:rsidRDefault="00562F73" w:rsidP="00562F73">
      <w:pPr>
        <w:pStyle w:val="af9"/>
        <w:keepNext/>
        <w:rPr>
          <w:rtl/>
          <w:lang w:eastAsia="he-IL"/>
        </w:rPr>
      </w:pPr>
      <w:bookmarkStart w:id="130" w:name="ET_guest_692731_25"/>
      <w:r w:rsidRPr="00562F73">
        <w:rPr>
          <w:rStyle w:val="TagStyle"/>
          <w:rtl/>
        </w:rPr>
        <w:t xml:space="preserve"> &lt;&lt; אורח &gt;&gt; </w:t>
      </w:r>
      <w:r>
        <w:rPr>
          <w:rtl/>
          <w:lang w:eastAsia="he-IL"/>
        </w:rPr>
        <w:t>עודד שפירר:</w:t>
      </w:r>
      <w:r w:rsidRPr="00562F73">
        <w:rPr>
          <w:rStyle w:val="TagStyle"/>
          <w:rtl/>
        </w:rPr>
        <w:t xml:space="preserve"> &lt;&lt; אורח &gt;&gt;</w:t>
      </w:r>
      <w:r>
        <w:rPr>
          <w:rtl/>
          <w:lang w:eastAsia="he-IL"/>
        </w:rPr>
        <w:t xml:space="preserve">   </w:t>
      </w:r>
      <w:bookmarkEnd w:id="130"/>
    </w:p>
    <w:p w:rsidR="00562F73" w:rsidRDefault="00562F73" w:rsidP="00562F73">
      <w:pPr>
        <w:pStyle w:val="KeepWithNext"/>
        <w:rPr>
          <w:rtl/>
          <w:lang w:eastAsia="he-IL"/>
        </w:rPr>
      </w:pPr>
    </w:p>
    <w:p w:rsidR="00562F73" w:rsidRDefault="00562F73" w:rsidP="00BA3AA3">
      <w:pPr>
        <w:rPr>
          <w:rtl/>
          <w:lang w:eastAsia="he-IL"/>
        </w:rPr>
      </w:pPr>
      <w:r>
        <w:rPr>
          <w:rFonts w:hint="cs"/>
          <w:rtl/>
          <w:lang w:eastAsia="he-IL"/>
        </w:rPr>
        <w:t>אנחנו מפ</w:t>
      </w:r>
      <w:r w:rsidR="00D47A89">
        <w:rPr>
          <w:rFonts w:hint="cs"/>
          <w:rtl/>
          <w:lang w:eastAsia="he-IL"/>
        </w:rPr>
        <w:t>ריד</w:t>
      </w:r>
      <w:r>
        <w:rPr>
          <w:rFonts w:hint="cs"/>
          <w:rtl/>
          <w:lang w:eastAsia="he-IL"/>
        </w:rPr>
        <w:t>ים פה</w:t>
      </w:r>
      <w:r w:rsidR="00D47A89">
        <w:rPr>
          <w:rFonts w:hint="cs"/>
          <w:rtl/>
          <w:lang w:eastAsia="he-IL"/>
        </w:rPr>
        <w:t xml:space="preserve"> בין שני סוגים של הפחתת אגרות. לשנת 2020 אנחנו </w:t>
      </w:r>
      <w:bookmarkStart w:id="131" w:name="_ETM_Q1_933611"/>
      <w:bookmarkEnd w:id="131"/>
      <w:r w:rsidR="00D47A89">
        <w:rPr>
          <w:rFonts w:hint="cs"/>
          <w:rtl/>
          <w:lang w:eastAsia="he-IL"/>
        </w:rPr>
        <w:t xml:space="preserve">מפחיתים כ-5 מיליון שקל. זו פעם ראשונה שאנחנו עושים הפחתה </w:t>
      </w:r>
      <w:bookmarkStart w:id="132" w:name="_ETM_Q1_938827"/>
      <w:bookmarkEnd w:id="132"/>
      <w:r w:rsidR="00D47A89">
        <w:rPr>
          <w:rFonts w:hint="cs"/>
          <w:rtl/>
          <w:lang w:eastAsia="he-IL"/>
        </w:rPr>
        <w:t xml:space="preserve">תוך כדי שנת התקציב. אנחנו בעצם נחזיר לחברות ששילמו לנו </w:t>
      </w:r>
      <w:bookmarkStart w:id="133" w:name="_ETM_Q1_946366"/>
      <w:bookmarkEnd w:id="133"/>
      <w:r w:rsidR="00D47A89">
        <w:rPr>
          <w:rFonts w:hint="cs"/>
          <w:rtl/>
          <w:lang w:eastAsia="he-IL"/>
        </w:rPr>
        <w:t>אגרה את ההפרשים, אם הוועדה כמובן תאשר.</w:t>
      </w:r>
    </w:p>
    <w:p w:rsidR="00562F73" w:rsidRDefault="00562F73" w:rsidP="00562F73">
      <w:pPr>
        <w:rPr>
          <w:rtl/>
          <w:lang w:eastAsia="he-IL"/>
        </w:rPr>
      </w:pPr>
    </w:p>
    <w:p w:rsidR="00562F73" w:rsidRDefault="00562F73" w:rsidP="00562F73">
      <w:pPr>
        <w:pStyle w:val="a4"/>
        <w:keepNext/>
        <w:rPr>
          <w:rtl/>
        </w:rPr>
      </w:pPr>
      <w:bookmarkStart w:id="134" w:name="ET_speaker_5726_26"/>
      <w:r w:rsidRPr="00562F73">
        <w:rPr>
          <w:rStyle w:val="TagStyle"/>
          <w:rtl/>
        </w:rPr>
        <w:t xml:space="preserve"> &lt;&lt; דובר &gt;&gt; </w:t>
      </w:r>
      <w:r>
        <w:rPr>
          <w:rtl/>
        </w:rPr>
        <w:t>ינון אזולאי (ש"ס):</w:t>
      </w:r>
      <w:r w:rsidRPr="00562F73">
        <w:rPr>
          <w:rStyle w:val="TagStyle"/>
          <w:rtl/>
        </w:rPr>
        <w:t xml:space="preserve"> &lt;&lt; דובר &gt;&gt;</w:t>
      </w:r>
      <w:r>
        <w:rPr>
          <w:rtl/>
        </w:rPr>
        <w:t xml:space="preserve">   </w:t>
      </w:r>
      <w:bookmarkEnd w:id="134"/>
    </w:p>
    <w:p w:rsidR="00562F73" w:rsidRDefault="00562F73" w:rsidP="00562F73">
      <w:pPr>
        <w:pStyle w:val="KeepWithNext"/>
        <w:rPr>
          <w:rtl/>
          <w:lang w:eastAsia="he-IL"/>
        </w:rPr>
      </w:pPr>
    </w:p>
    <w:p w:rsidR="00562F73" w:rsidRDefault="00562F73" w:rsidP="00562F73">
      <w:pPr>
        <w:rPr>
          <w:rtl/>
          <w:lang w:eastAsia="he-IL"/>
        </w:rPr>
      </w:pPr>
      <w:r>
        <w:rPr>
          <w:rFonts w:hint="cs"/>
          <w:rtl/>
          <w:lang w:eastAsia="he-IL"/>
        </w:rPr>
        <w:t>אתם מחזירים כסף</w:t>
      </w:r>
      <w:r w:rsidR="00D47A89">
        <w:rPr>
          <w:rFonts w:hint="cs"/>
          <w:rtl/>
          <w:lang w:eastAsia="he-IL"/>
        </w:rPr>
        <w:t xml:space="preserve"> או שאתם </w:t>
      </w:r>
      <w:bookmarkStart w:id="135" w:name="_ETM_Q1_948594"/>
      <w:bookmarkEnd w:id="135"/>
      <w:r w:rsidR="00D47A89">
        <w:rPr>
          <w:rFonts w:hint="cs"/>
          <w:rtl/>
          <w:lang w:eastAsia="he-IL"/>
        </w:rPr>
        <w:t>עושים זיכוי באגרה</w:t>
      </w:r>
      <w:r>
        <w:rPr>
          <w:rFonts w:hint="cs"/>
          <w:rtl/>
          <w:lang w:eastAsia="he-IL"/>
        </w:rPr>
        <w:t>?</w:t>
      </w:r>
    </w:p>
    <w:p w:rsidR="00562F73" w:rsidRDefault="00562F73" w:rsidP="00562F73">
      <w:pPr>
        <w:rPr>
          <w:rtl/>
          <w:lang w:eastAsia="he-IL"/>
        </w:rPr>
      </w:pPr>
    </w:p>
    <w:p w:rsidR="00562F73" w:rsidRDefault="00562F73" w:rsidP="00562F73">
      <w:pPr>
        <w:pStyle w:val="af9"/>
        <w:keepNext/>
        <w:rPr>
          <w:rtl/>
          <w:lang w:eastAsia="he-IL"/>
        </w:rPr>
      </w:pPr>
      <w:bookmarkStart w:id="136" w:name="ET_guest_692731_27"/>
      <w:r w:rsidRPr="00562F73">
        <w:rPr>
          <w:rStyle w:val="TagStyle"/>
          <w:rtl/>
        </w:rPr>
        <w:t xml:space="preserve"> &lt;&lt; אורח &gt;&gt; </w:t>
      </w:r>
      <w:r>
        <w:rPr>
          <w:rtl/>
          <w:lang w:eastAsia="he-IL"/>
        </w:rPr>
        <w:t>עודד שפירר:</w:t>
      </w:r>
      <w:r w:rsidRPr="00562F73">
        <w:rPr>
          <w:rStyle w:val="TagStyle"/>
          <w:rtl/>
        </w:rPr>
        <w:t xml:space="preserve"> &lt;&lt; אורח &gt;&gt;</w:t>
      </w:r>
      <w:r>
        <w:rPr>
          <w:rtl/>
          <w:lang w:eastAsia="he-IL"/>
        </w:rPr>
        <w:t xml:space="preserve">   </w:t>
      </w:r>
      <w:bookmarkEnd w:id="136"/>
    </w:p>
    <w:p w:rsidR="00562F73" w:rsidRDefault="00562F73" w:rsidP="00562F73">
      <w:pPr>
        <w:pStyle w:val="KeepWithNext"/>
        <w:rPr>
          <w:rtl/>
          <w:lang w:eastAsia="he-IL"/>
        </w:rPr>
      </w:pPr>
    </w:p>
    <w:p w:rsidR="00D47A89" w:rsidRDefault="00D47A89" w:rsidP="00562F73">
      <w:pPr>
        <w:rPr>
          <w:rtl/>
          <w:lang w:eastAsia="he-IL"/>
        </w:rPr>
      </w:pPr>
      <w:r>
        <w:rPr>
          <w:rFonts w:hint="cs"/>
          <w:rtl/>
          <w:lang w:eastAsia="he-IL"/>
        </w:rPr>
        <w:t xml:space="preserve">אנחנו מחזירים כסף. </w:t>
      </w:r>
    </w:p>
    <w:p w:rsidR="00D47A89" w:rsidRDefault="00D47A89" w:rsidP="00562F73">
      <w:pPr>
        <w:rPr>
          <w:rtl/>
          <w:lang w:eastAsia="he-IL"/>
        </w:rPr>
      </w:pPr>
    </w:p>
    <w:p w:rsidR="00D47A89" w:rsidRDefault="00D47A89" w:rsidP="00D47A89">
      <w:pPr>
        <w:pStyle w:val="a4"/>
        <w:keepNext/>
        <w:rPr>
          <w:rtl/>
        </w:rPr>
      </w:pPr>
      <w:bookmarkStart w:id="137" w:name="ET_speaker_5726_96"/>
      <w:r w:rsidRPr="00D47A89">
        <w:rPr>
          <w:rStyle w:val="TagStyle"/>
          <w:rtl/>
        </w:rPr>
        <w:t xml:space="preserve"> &lt;&lt; דובר &gt;&gt; </w:t>
      </w:r>
      <w:r>
        <w:rPr>
          <w:rtl/>
        </w:rPr>
        <w:t>ינון אזולאי (ש"ס):</w:t>
      </w:r>
      <w:r w:rsidRPr="00D47A89">
        <w:rPr>
          <w:rStyle w:val="TagStyle"/>
          <w:rtl/>
        </w:rPr>
        <w:t xml:space="preserve"> &lt;&lt; דובר &gt;&gt;</w:t>
      </w:r>
      <w:r>
        <w:rPr>
          <w:rtl/>
        </w:rPr>
        <w:t xml:space="preserve">   </w:t>
      </w:r>
      <w:bookmarkEnd w:id="137"/>
    </w:p>
    <w:p w:rsidR="00D47A89" w:rsidRDefault="00D47A89" w:rsidP="00D47A89">
      <w:pPr>
        <w:pStyle w:val="KeepWithNext"/>
        <w:rPr>
          <w:rtl/>
          <w:lang w:eastAsia="he-IL"/>
        </w:rPr>
      </w:pPr>
    </w:p>
    <w:p w:rsidR="00D47A89" w:rsidRDefault="00D47A89" w:rsidP="00D47A89">
      <w:pPr>
        <w:rPr>
          <w:rtl/>
          <w:lang w:eastAsia="he-IL"/>
        </w:rPr>
      </w:pPr>
      <w:r>
        <w:rPr>
          <w:rFonts w:hint="cs"/>
          <w:rtl/>
          <w:lang w:eastAsia="he-IL"/>
        </w:rPr>
        <w:t>מחזירים כסף בפועל למי שמשלם ב-2020, בגלל</w:t>
      </w:r>
      <w:r w:rsidR="00BA3AA3">
        <w:rPr>
          <w:rFonts w:hint="cs"/>
          <w:rtl/>
          <w:lang w:eastAsia="he-IL"/>
        </w:rPr>
        <w:t xml:space="preserve"> הקורונה?</w:t>
      </w:r>
    </w:p>
    <w:p w:rsidR="00D47A89" w:rsidRDefault="00D47A89" w:rsidP="00D47A89">
      <w:pPr>
        <w:rPr>
          <w:rtl/>
          <w:lang w:eastAsia="he-IL"/>
        </w:rPr>
      </w:pPr>
    </w:p>
    <w:p w:rsidR="00D47A89" w:rsidRDefault="00D47A89" w:rsidP="00D47A89">
      <w:pPr>
        <w:pStyle w:val="af9"/>
        <w:keepNext/>
        <w:rPr>
          <w:rtl/>
          <w:lang w:eastAsia="he-IL"/>
        </w:rPr>
      </w:pPr>
      <w:bookmarkStart w:id="138" w:name="ET_guest_692731_97"/>
      <w:r w:rsidRPr="00D47A89">
        <w:rPr>
          <w:rStyle w:val="TagStyle"/>
          <w:rtl/>
        </w:rPr>
        <w:t xml:space="preserve"> &lt;&lt; אורח &gt;&gt; </w:t>
      </w:r>
      <w:r>
        <w:rPr>
          <w:rtl/>
          <w:lang w:eastAsia="he-IL"/>
        </w:rPr>
        <w:t>עודד שפירר:</w:t>
      </w:r>
      <w:r w:rsidRPr="00D47A89">
        <w:rPr>
          <w:rStyle w:val="TagStyle"/>
          <w:rtl/>
        </w:rPr>
        <w:t xml:space="preserve"> &lt;&lt; אורח &gt;&gt;</w:t>
      </w:r>
      <w:r>
        <w:rPr>
          <w:rtl/>
          <w:lang w:eastAsia="he-IL"/>
        </w:rPr>
        <w:t xml:space="preserve">   </w:t>
      </w:r>
      <w:bookmarkEnd w:id="138"/>
    </w:p>
    <w:p w:rsidR="00D47A89" w:rsidRDefault="00D47A89" w:rsidP="00D47A89">
      <w:pPr>
        <w:pStyle w:val="KeepWithNext"/>
        <w:rPr>
          <w:rtl/>
          <w:lang w:eastAsia="he-IL"/>
        </w:rPr>
      </w:pPr>
    </w:p>
    <w:p w:rsidR="00562F73" w:rsidRDefault="00D47A89" w:rsidP="00BA3AA3">
      <w:pPr>
        <w:rPr>
          <w:rtl/>
          <w:lang w:eastAsia="he-IL"/>
        </w:rPr>
      </w:pPr>
      <w:r>
        <w:rPr>
          <w:rFonts w:hint="cs"/>
          <w:rtl/>
          <w:lang w:eastAsia="he-IL"/>
        </w:rPr>
        <w:t xml:space="preserve">נכון. בעצם ההפחתה היא לחברות שנפגעו </w:t>
      </w:r>
      <w:bookmarkStart w:id="139" w:name="_ETM_Q1_959914"/>
      <w:bookmarkEnd w:id="139"/>
      <w:r>
        <w:rPr>
          <w:rFonts w:hint="cs"/>
          <w:rtl/>
          <w:lang w:eastAsia="he-IL"/>
        </w:rPr>
        <w:t xml:space="preserve">בעיקר בקורונה. מתוך 5 מיליון השקלים שאנחנו מחזירים, כ-4 מיליון </w:t>
      </w:r>
      <w:bookmarkStart w:id="140" w:name="_ETM_Q1_961830"/>
      <w:bookmarkEnd w:id="140"/>
      <w:r>
        <w:rPr>
          <w:rFonts w:hint="cs"/>
          <w:rtl/>
          <w:lang w:eastAsia="he-IL"/>
        </w:rPr>
        <w:t xml:space="preserve">שקלים מוחזרים לחברות ניהול קרנות הנאמנות על ההפסדים הגדולים שהיו </w:t>
      </w:r>
      <w:bookmarkStart w:id="141" w:name="_ETM_Q1_967800"/>
      <w:bookmarkEnd w:id="141"/>
      <w:r>
        <w:rPr>
          <w:rFonts w:hint="cs"/>
          <w:rtl/>
          <w:lang w:eastAsia="he-IL"/>
        </w:rPr>
        <w:t xml:space="preserve">להן בתקופה הזאת. </w:t>
      </w:r>
      <w:r w:rsidR="00562F73">
        <w:rPr>
          <w:rFonts w:hint="cs"/>
          <w:rtl/>
          <w:lang w:eastAsia="he-IL"/>
        </w:rPr>
        <w:t>זה בעצם הענף ש</w:t>
      </w:r>
      <w:r w:rsidR="00BA3AA3">
        <w:rPr>
          <w:rFonts w:hint="cs"/>
          <w:rtl/>
          <w:lang w:eastAsia="he-IL"/>
        </w:rPr>
        <w:t xml:space="preserve">נפגע </w:t>
      </w:r>
      <w:r w:rsidR="00562F73">
        <w:rPr>
          <w:rFonts w:hint="cs"/>
          <w:rtl/>
          <w:lang w:eastAsia="he-IL"/>
        </w:rPr>
        <w:t xml:space="preserve">הכי </w:t>
      </w:r>
      <w:r>
        <w:rPr>
          <w:rFonts w:hint="cs"/>
          <w:rtl/>
          <w:lang w:eastAsia="he-IL"/>
        </w:rPr>
        <w:t xml:space="preserve">הרבה </w:t>
      </w:r>
      <w:r w:rsidR="00562F73">
        <w:rPr>
          <w:rFonts w:hint="cs"/>
          <w:rtl/>
          <w:lang w:eastAsia="he-IL"/>
        </w:rPr>
        <w:t>בתקופת הקורונה. לכן חשבנו שצריך לעשות את זה פעם אחת דיפרנציאלי</w:t>
      </w:r>
      <w:r>
        <w:rPr>
          <w:rFonts w:hint="cs"/>
          <w:rtl/>
          <w:lang w:eastAsia="he-IL"/>
        </w:rPr>
        <w:t xml:space="preserve"> ולא שוויוני.</w:t>
      </w:r>
    </w:p>
    <w:p w:rsidR="00562F73" w:rsidRDefault="00562F73" w:rsidP="00562F73">
      <w:pPr>
        <w:rPr>
          <w:rtl/>
          <w:lang w:eastAsia="he-IL"/>
        </w:rPr>
      </w:pPr>
    </w:p>
    <w:p w:rsidR="00562F73" w:rsidRDefault="00562F73" w:rsidP="00562F73">
      <w:pPr>
        <w:pStyle w:val="a4"/>
        <w:keepNext/>
        <w:rPr>
          <w:rtl/>
        </w:rPr>
      </w:pPr>
      <w:bookmarkStart w:id="142" w:name="ET_speaker_5726_28"/>
      <w:r w:rsidRPr="00562F73">
        <w:rPr>
          <w:rStyle w:val="TagStyle"/>
          <w:rtl/>
        </w:rPr>
        <w:t xml:space="preserve"> &lt;&lt; דובר &gt;&gt; </w:t>
      </w:r>
      <w:r>
        <w:rPr>
          <w:rtl/>
        </w:rPr>
        <w:t>ינון אזולאי (ש"ס):</w:t>
      </w:r>
      <w:r w:rsidRPr="00562F73">
        <w:rPr>
          <w:rStyle w:val="TagStyle"/>
          <w:rtl/>
        </w:rPr>
        <w:t xml:space="preserve"> &lt;&lt; דובר &gt;&gt;</w:t>
      </w:r>
      <w:r>
        <w:rPr>
          <w:rtl/>
        </w:rPr>
        <w:t xml:space="preserve">   </w:t>
      </w:r>
      <w:bookmarkEnd w:id="142"/>
    </w:p>
    <w:p w:rsidR="00562F73" w:rsidRDefault="00562F73" w:rsidP="00562F73">
      <w:pPr>
        <w:pStyle w:val="KeepWithNext"/>
        <w:rPr>
          <w:rtl/>
          <w:lang w:eastAsia="he-IL"/>
        </w:rPr>
      </w:pPr>
    </w:p>
    <w:p w:rsidR="00562F73" w:rsidRDefault="00562F73" w:rsidP="00D47A89">
      <w:pPr>
        <w:rPr>
          <w:rtl/>
          <w:lang w:eastAsia="he-IL"/>
        </w:rPr>
      </w:pPr>
      <w:r>
        <w:rPr>
          <w:rFonts w:hint="cs"/>
          <w:rtl/>
          <w:lang w:eastAsia="he-IL"/>
        </w:rPr>
        <w:t xml:space="preserve">כלומר ענפים </w:t>
      </w:r>
      <w:r w:rsidR="00D47A89">
        <w:rPr>
          <w:rFonts w:hint="cs"/>
          <w:rtl/>
          <w:lang w:eastAsia="he-IL"/>
        </w:rPr>
        <w:t xml:space="preserve">שלא נפגעו, למשל ענפי </w:t>
      </w:r>
      <w:bookmarkStart w:id="143" w:name="_ETM_Q1_983937"/>
      <w:bookmarkEnd w:id="143"/>
      <w:r>
        <w:rPr>
          <w:rFonts w:hint="cs"/>
          <w:rtl/>
          <w:lang w:eastAsia="he-IL"/>
        </w:rPr>
        <w:t>מזון ותרופות שלא נפגעו</w:t>
      </w:r>
      <w:r w:rsidR="00D47A89">
        <w:rPr>
          <w:rFonts w:hint="cs"/>
          <w:rtl/>
          <w:lang w:eastAsia="he-IL"/>
        </w:rPr>
        <w:t>, אתם לא תחזירו להם כי אין בעצם מה להחזיר להם. אתה דואג דווקא</w:t>
      </w:r>
      <w:bookmarkStart w:id="144" w:name="_ETM_Q1_990272"/>
      <w:bookmarkEnd w:id="144"/>
      <w:r w:rsidR="00D47A89">
        <w:rPr>
          <w:rFonts w:hint="cs"/>
          <w:rtl/>
          <w:lang w:eastAsia="he-IL"/>
        </w:rPr>
        <w:t xml:space="preserve"> לאלה שנפגעו בתקופת הקורונה. </w:t>
      </w:r>
    </w:p>
    <w:p w:rsidR="00562F73" w:rsidRDefault="00562F73" w:rsidP="00562F73">
      <w:pPr>
        <w:rPr>
          <w:rtl/>
          <w:lang w:eastAsia="he-IL"/>
        </w:rPr>
      </w:pPr>
    </w:p>
    <w:p w:rsidR="00562F73" w:rsidRDefault="00562F73" w:rsidP="00562F73">
      <w:pPr>
        <w:pStyle w:val="af9"/>
        <w:keepNext/>
        <w:rPr>
          <w:rtl/>
          <w:lang w:eastAsia="he-IL"/>
        </w:rPr>
      </w:pPr>
      <w:bookmarkStart w:id="145" w:name="ET_guest_692731_29"/>
      <w:r w:rsidRPr="00562F73">
        <w:rPr>
          <w:rStyle w:val="TagStyle"/>
          <w:rtl/>
        </w:rPr>
        <w:t xml:space="preserve"> &lt;&lt; אורח &gt;&gt; </w:t>
      </w:r>
      <w:r>
        <w:rPr>
          <w:rtl/>
          <w:lang w:eastAsia="he-IL"/>
        </w:rPr>
        <w:t>עודד שפירר:</w:t>
      </w:r>
      <w:r w:rsidRPr="00562F73">
        <w:rPr>
          <w:rStyle w:val="TagStyle"/>
          <w:rtl/>
        </w:rPr>
        <w:t xml:space="preserve"> &lt;&lt; אורח &gt;&gt;</w:t>
      </w:r>
      <w:r>
        <w:rPr>
          <w:rtl/>
          <w:lang w:eastAsia="he-IL"/>
        </w:rPr>
        <w:t xml:space="preserve">   </w:t>
      </w:r>
      <w:bookmarkEnd w:id="145"/>
    </w:p>
    <w:p w:rsidR="00562F73" w:rsidRDefault="00562F73" w:rsidP="00562F73">
      <w:pPr>
        <w:pStyle w:val="KeepWithNext"/>
        <w:rPr>
          <w:rtl/>
          <w:lang w:eastAsia="he-IL"/>
        </w:rPr>
      </w:pPr>
    </w:p>
    <w:p w:rsidR="00562F73" w:rsidRDefault="00562F73" w:rsidP="00BA3AA3">
      <w:pPr>
        <w:rPr>
          <w:rtl/>
          <w:lang w:eastAsia="he-IL"/>
        </w:rPr>
      </w:pPr>
      <w:r>
        <w:rPr>
          <w:rFonts w:hint="cs"/>
          <w:rtl/>
          <w:lang w:eastAsia="he-IL"/>
        </w:rPr>
        <w:t>נתת דוגמה מצוינת, חלק מחברות המזון</w:t>
      </w:r>
      <w:r w:rsidR="00D47A89">
        <w:rPr>
          <w:rFonts w:hint="cs"/>
          <w:rtl/>
          <w:lang w:eastAsia="he-IL"/>
        </w:rPr>
        <w:t xml:space="preserve"> שהייתה לה</w:t>
      </w:r>
      <w:r w:rsidR="00BA3AA3">
        <w:rPr>
          <w:rFonts w:hint="cs"/>
          <w:rtl/>
          <w:lang w:eastAsia="he-IL"/>
        </w:rPr>
        <w:t>ן</w:t>
      </w:r>
      <w:r w:rsidR="00D47A89">
        <w:rPr>
          <w:rFonts w:hint="cs"/>
          <w:rtl/>
          <w:lang w:eastAsia="he-IL"/>
        </w:rPr>
        <w:t xml:space="preserve"> דווקא עדנה בתקופה </w:t>
      </w:r>
      <w:bookmarkStart w:id="146" w:name="_ETM_Q1_1001418"/>
      <w:bookmarkEnd w:id="146"/>
      <w:r w:rsidR="00D47A89">
        <w:rPr>
          <w:rFonts w:hint="cs"/>
          <w:rtl/>
          <w:lang w:eastAsia="he-IL"/>
        </w:rPr>
        <w:t>הזאת</w:t>
      </w:r>
      <w:r>
        <w:rPr>
          <w:rFonts w:hint="cs"/>
          <w:rtl/>
          <w:lang w:eastAsia="he-IL"/>
        </w:rPr>
        <w:t>. לכן ב</w:t>
      </w:r>
      <w:r w:rsidR="00D47A89">
        <w:rPr>
          <w:rFonts w:hint="cs"/>
          <w:rtl/>
          <w:lang w:eastAsia="he-IL"/>
        </w:rPr>
        <w:t>שנה הזאת לא נכון להחזיר לה</w:t>
      </w:r>
      <w:r w:rsidR="00BA3AA3">
        <w:rPr>
          <w:rFonts w:hint="cs"/>
          <w:rtl/>
          <w:lang w:eastAsia="he-IL"/>
        </w:rPr>
        <w:t>ן</w:t>
      </w:r>
      <w:r w:rsidR="00D47A89">
        <w:rPr>
          <w:rFonts w:hint="cs"/>
          <w:rtl/>
          <w:lang w:eastAsia="he-IL"/>
        </w:rPr>
        <w:t>. יחד</w:t>
      </w:r>
      <w:r>
        <w:rPr>
          <w:rFonts w:hint="cs"/>
          <w:rtl/>
          <w:lang w:eastAsia="he-IL"/>
        </w:rPr>
        <w:t xml:space="preserve"> עם זאת, סברנו שבשנים 21–23</w:t>
      </w:r>
      <w:r w:rsidR="00D47A89">
        <w:rPr>
          <w:rFonts w:hint="cs"/>
          <w:rtl/>
          <w:lang w:eastAsia="he-IL"/>
        </w:rPr>
        <w:t>, מכיוון שהאגרות שאנחנו מחזירים להן</w:t>
      </w:r>
      <w:r>
        <w:rPr>
          <w:rFonts w:hint="cs"/>
          <w:rtl/>
          <w:lang w:eastAsia="he-IL"/>
        </w:rPr>
        <w:t xml:space="preserve"> הן תולדה של</w:t>
      </w:r>
      <w:r w:rsidR="00D47A89">
        <w:rPr>
          <w:rFonts w:hint="cs"/>
          <w:rtl/>
          <w:lang w:eastAsia="he-IL"/>
        </w:rPr>
        <w:t xml:space="preserve"> צבירה של עודף של </w:t>
      </w:r>
      <w:bookmarkStart w:id="147" w:name="_ETM_Q1_1016078"/>
      <w:bookmarkEnd w:id="147"/>
      <w:r w:rsidR="00D47A89">
        <w:rPr>
          <w:rFonts w:hint="cs"/>
          <w:rtl/>
          <w:lang w:eastAsia="he-IL"/>
        </w:rPr>
        <w:t>אגרות שנמצאות אצלנו - - -</w:t>
      </w:r>
    </w:p>
    <w:p w:rsidR="00562F73" w:rsidRDefault="00562F73" w:rsidP="00562F73">
      <w:pPr>
        <w:rPr>
          <w:rtl/>
          <w:lang w:eastAsia="he-IL"/>
        </w:rPr>
      </w:pPr>
    </w:p>
    <w:p w:rsidR="00562F73" w:rsidRDefault="00562F73" w:rsidP="00562F73">
      <w:pPr>
        <w:pStyle w:val="a4"/>
        <w:keepNext/>
        <w:rPr>
          <w:rtl/>
        </w:rPr>
      </w:pPr>
      <w:bookmarkStart w:id="148" w:name="ET_speaker_5726_30"/>
      <w:r w:rsidRPr="00562F73">
        <w:rPr>
          <w:rStyle w:val="TagStyle"/>
          <w:rtl/>
        </w:rPr>
        <w:t xml:space="preserve"> &lt;&lt; דובר &gt;&gt; </w:t>
      </w:r>
      <w:r>
        <w:rPr>
          <w:rtl/>
        </w:rPr>
        <w:t>ינון אזולאי (ש"ס):</w:t>
      </w:r>
      <w:r w:rsidRPr="00562F73">
        <w:rPr>
          <w:rStyle w:val="TagStyle"/>
          <w:rtl/>
        </w:rPr>
        <w:t xml:space="preserve"> &lt;&lt; דובר &gt;&gt;</w:t>
      </w:r>
      <w:r>
        <w:rPr>
          <w:rtl/>
        </w:rPr>
        <w:t xml:space="preserve">   </w:t>
      </w:r>
      <w:bookmarkEnd w:id="148"/>
    </w:p>
    <w:p w:rsidR="00562F73" w:rsidRDefault="00562F73" w:rsidP="00562F73">
      <w:pPr>
        <w:pStyle w:val="KeepWithNext"/>
        <w:rPr>
          <w:rtl/>
          <w:lang w:eastAsia="he-IL"/>
        </w:rPr>
      </w:pPr>
    </w:p>
    <w:p w:rsidR="00562F73" w:rsidRDefault="00562F73" w:rsidP="00D47A89">
      <w:pPr>
        <w:rPr>
          <w:rtl/>
          <w:lang w:eastAsia="he-IL"/>
        </w:rPr>
      </w:pPr>
      <w:r>
        <w:rPr>
          <w:rFonts w:hint="cs"/>
          <w:rtl/>
          <w:lang w:eastAsia="he-IL"/>
        </w:rPr>
        <w:t xml:space="preserve">מאיזו שנה </w:t>
      </w:r>
      <w:r w:rsidR="00D47A89">
        <w:rPr>
          <w:rFonts w:hint="cs"/>
          <w:rtl/>
          <w:lang w:eastAsia="he-IL"/>
        </w:rPr>
        <w:t xml:space="preserve">האגרות האלה </w:t>
      </w:r>
      <w:r>
        <w:rPr>
          <w:rFonts w:hint="cs"/>
          <w:rtl/>
          <w:lang w:eastAsia="he-IL"/>
        </w:rPr>
        <w:t>נמצא</w:t>
      </w:r>
      <w:r w:rsidR="00D47A89">
        <w:rPr>
          <w:rFonts w:hint="cs"/>
          <w:rtl/>
          <w:lang w:eastAsia="he-IL"/>
        </w:rPr>
        <w:t>ות</w:t>
      </w:r>
      <w:r>
        <w:rPr>
          <w:rFonts w:hint="cs"/>
          <w:rtl/>
          <w:lang w:eastAsia="he-IL"/>
        </w:rPr>
        <w:t xml:space="preserve"> אצלכם?</w:t>
      </w:r>
    </w:p>
    <w:p w:rsidR="00562F73" w:rsidRDefault="00562F73" w:rsidP="00562F73">
      <w:pPr>
        <w:rPr>
          <w:rtl/>
          <w:lang w:eastAsia="he-IL"/>
        </w:rPr>
      </w:pPr>
    </w:p>
    <w:p w:rsidR="00562F73" w:rsidRDefault="00562F73" w:rsidP="00562F73">
      <w:pPr>
        <w:pStyle w:val="af9"/>
        <w:keepNext/>
        <w:rPr>
          <w:rtl/>
          <w:lang w:eastAsia="he-IL"/>
        </w:rPr>
      </w:pPr>
      <w:bookmarkStart w:id="149" w:name="ET_guest_692731_31"/>
      <w:r w:rsidRPr="00562F73">
        <w:rPr>
          <w:rStyle w:val="TagStyle"/>
          <w:rtl/>
        </w:rPr>
        <w:t xml:space="preserve">&lt;&lt; אורח &gt;&gt; </w:t>
      </w:r>
      <w:r>
        <w:rPr>
          <w:rtl/>
          <w:lang w:eastAsia="he-IL"/>
        </w:rPr>
        <w:t>עודד שפירר:</w:t>
      </w:r>
      <w:r w:rsidRPr="00562F73">
        <w:rPr>
          <w:rStyle w:val="TagStyle"/>
          <w:rtl/>
        </w:rPr>
        <w:t xml:space="preserve"> &lt;&lt; אורח &gt;&gt;</w:t>
      </w:r>
      <w:r>
        <w:rPr>
          <w:rtl/>
          <w:lang w:eastAsia="he-IL"/>
        </w:rPr>
        <w:t xml:space="preserve">   </w:t>
      </w:r>
      <w:bookmarkEnd w:id="149"/>
    </w:p>
    <w:p w:rsidR="00562F73" w:rsidRDefault="00562F73" w:rsidP="00562F73">
      <w:pPr>
        <w:pStyle w:val="KeepWithNext"/>
        <w:rPr>
          <w:rtl/>
          <w:lang w:eastAsia="he-IL"/>
        </w:rPr>
      </w:pPr>
    </w:p>
    <w:p w:rsidR="00562F73" w:rsidRDefault="00D47A89" w:rsidP="00BA3AA3">
      <w:pPr>
        <w:rPr>
          <w:rtl/>
          <w:lang w:eastAsia="he-IL"/>
        </w:rPr>
      </w:pPr>
      <w:r>
        <w:rPr>
          <w:rFonts w:hint="cs"/>
          <w:rtl/>
          <w:lang w:eastAsia="he-IL"/>
        </w:rPr>
        <w:t xml:space="preserve">פחות או </w:t>
      </w:r>
      <w:bookmarkStart w:id="150" w:name="_ETM_Q1_1020467"/>
      <w:bookmarkEnd w:id="150"/>
      <w:r>
        <w:rPr>
          <w:rFonts w:hint="cs"/>
          <w:rtl/>
          <w:lang w:eastAsia="he-IL"/>
        </w:rPr>
        <w:t xml:space="preserve"> יותר משנת </w:t>
      </w:r>
      <w:r w:rsidR="00562F73">
        <w:rPr>
          <w:rFonts w:hint="cs"/>
          <w:rtl/>
          <w:lang w:eastAsia="he-IL"/>
        </w:rPr>
        <w:t>2017</w:t>
      </w:r>
      <w:r>
        <w:rPr>
          <w:rFonts w:hint="cs"/>
          <w:rtl/>
          <w:lang w:eastAsia="he-IL"/>
        </w:rPr>
        <w:t xml:space="preserve">. ב-2017 היה מעט. בשנים 18, 19 ו-20 הצטבר עודף של כ-40 מיליון שקל מעל מה שאנחנו </w:t>
      </w:r>
      <w:bookmarkStart w:id="151" w:name="_ETM_Q1_1034283"/>
      <w:bookmarkEnd w:id="151"/>
      <w:r>
        <w:rPr>
          <w:rFonts w:hint="cs"/>
          <w:rtl/>
          <w:lang w:eastAsia="he-IL"/>
        </w:rPr>
        <w:t>צריכים</w:t>
      </w:r>
      <w:r w:rsidR="00562F73">
        <w:rPr>
          <w:rFonts w:hint="cs"/>
          <w:rtl/>
          <w:lang w:eastAsia="he-IL"/>
        </w:rPr>
        <w:t>. לכן את כל הסכום הזה כמעט אנחנו מחזירים</w:t>
      </w:r>
      <w:r>
        <w:rPr>
          <w:rFonts w:hint="cs"/>
          <w:rtl/>
          <w:lang w:eastAsia="he-IL"/>
        </w:rPr>
        <w:t xml:space="preserve"> לחברות</w:t>
      </w:r>
      <w:r w:rsidR="00562F73">
        <w:rPr>
          <w:rFonts w:hint="cs"/>
          <w:rtl/>
          <w:lang w:eastAsia="he-IL"/>
        </w:rPr>
        <w:t xml:space="preserve">. </w:t>
      </w:r>
      <w:r>
        <w:rPr>
          <w:rFonts w:hint="cs"/>
          <w:rtl/>
          <w:lang w:eastAsia="he-IL"/>
        </w:rPr>
        <w:t>עכשיו עם התוספת של הרב גפני זה אפילו יותר</w:t>
      </w:r>
      <w:bookmarkStart w:id="152" w:name="_ETM_Q1_1039984"/>
      <w:bookmarkEnd w:id="152"/>
      <w:r>
        <w:rPr>
          <w:rFonts w:hint="cs"/>
          <w:rtl/>
          <w:lang w:eastAsia="he-IL"/>
        </w:rPr>
        <w:t xml:space="preserve">. </w:t>
      </w:r>
      <w:r w:rsidR="00562F73">
        <w:rPr>
          <w:rFonts w:hint="cs"/>
          <w:rtl/>
          <w:lang w:eastAsia="he-IL"/>
        </w:rPr>
        <w:t xml:space="preserve">ה-15% שנתי זה סדר גודל של 16.5 מיליון שקל </w:t>
      </w:r>
      <w:r>
        <w:rPr>
          <w:rFonts w:hint="cs"/>
          <w:rtl/>
          <w:lang w:eastAsia="he-IL"/>
        </w:rPr>
        <w:t xml:space="preserve">בשנה </w:t>
      </w:r>
      <w:r w:rsidR="00562F73">
        <w:rPr>
          <w:rFonts w:hint="cs"/>
          <w:rtl/>
          <w:lang w:eastAsia="he-IL"/>
        </w:rPr>
        <w:t>שאנחנו מחזירים לחברות שמפוקחות על ידינו</w:t>
      </w:r>
      <w:r>
        <w:rPr>
          <w:rFonts w:hint="cs"/>
          <w:rtl/>
          <w:lang w:eastAsia="he-IL"/>
        </w:rPr>
        <w:t>. בסך הכול כ-47</w:t>
      </w:r>
      <w:r>
        <w:rPr>
          <w:rFonts w:hint="eastAsia"/>
          <w:rtl/>
          <w:lang w:eastAsia="he-IL"/>
        </w:rPr>
        <w:t>–</w:t>
      </w:r>
      <w:r>
        <w:rPr>
          <w:rFonts w:hint="cs"/>
          <w:rtl/>
          <w:lang w:eastAsia="he-IL"/>
        </w:rPr>
        <w:t>48 מיליון שקל,</w:t>
      </w:r>
      <w:r w:rsidR="00562F73">
        <w:rPr>
          <w:rFonts w:hint="cs"/>
          <w:rtl/>
          <w:lang w:eastAsia="he-IL"/>
        </w:rPr>
        <w:t xml:space="preserve"> ב</w:t>
      </w:r>
      <w:r w:rsidR="00BA3AA3">
        <w:rPr>
          <w:rFonts w:hint="cs"/>
          <w:rtl/>
          <w:lang w:eastAsia="he-IL"/>
        </w:rPr>
        <w:t xml:space="preserve">נוסף </w:t>
      </w:r>
      <w:r w:rsidR="00562F73">
        <w:rPr>
          <w:rFonts w:hint="cs"/>
          <w:rtl/>
          <w:lang w:eastAsia="he-IL"/>
        </w:rPr>
        <w:t>ל</w:t>
      </w:r>
      <w:r>
        <w:rPr>
          <w:rFonts w:hint="cs"/>
          <w:rtl/>
          <w:lang w:eastAsia="he-IL"/>
        </w:rPr>
        <w:t>-5 מיליון שקל.</w:t>
      </w:r>
      <w:r w:rsidR="00562F73">
        <w:rPr>
          <w:rFonts w:hint="cs"/>
          <w:rtl/>
          <w:lang w:eastAsia="he-IL"/>
        </w:rPr>
        <w:t xml:space="preserve"> סך הכול </w:t>
      </w:r>
      <w:r w:rsidR="001B1C66">
        <w:rPr>
          <w:rFonts w:hint="cs"/>
          <w:rtl/>
          <w:lang w:eastAsia="he-IL"/>
        </w:rPr>
        <w:t xml:space="preserve">53 </w:t>
      </w:r>
      <w:bookmarkStart w:id="153" w:name="_ETM_Q1_1063448"/>
      <w:bookmarkEnd w:id="153"/>
      <w:r w:rsidR="001B1C66">
        <w:rPr>
          <w:rFonts w:hint="cs"/>
          <w:rtl/>
          <w:lang w:eastAsia="he-IL"/>
        </w:rPr>
        <w:t>מיליון שקל</w:t>
      </w:r>
      <w:r w:rsidR="00562F73">
        <w:rPr>
          <w:rFonts w:hint="cs"/>
          <w:rtl/>
          <w:lang w:eastAsia="he-IL"/>
        </w:rPr>
        <w:t>.</w:t>
      </w:r>
    </w:p>
    <w:p w:rsidR="00562F73" w:rsidRDefault="00562F73" w:rsidP="00562F73">
      <w:pPr>
        <w:rPr>
          <w:rtl/>
          <w:lang w:eastAsia="he-IL"/>
        </w:rPr>
      </w:pPr>
    </w:p>
    <w:p w:rsidR="00562F73" w:rsidRDefault="00562F73" w:rsidP="00562F73">
      <w:pPr>
        <w:pStyle w:val="a4"/>
        <w:keepNext/>
        <w:rPr>
          <w:rtl/>
        </w:rPr>
      </w:pPr>
      <w:bookmarkStart w:id="154" w:name="ET_speaker_5726_32"/>
      <w:r w:rsidRPr="00562F73">
        <w:rPr>
          <w:rStyle w:val="TagStyle"/>
          <w:rtl/>
        </w:rPr>
        <w:lastRenderedPageBreak/>
        <w:t xml:space="preserve">&lt;&lt; דובר &gt;&gt; </w:t>
      </w:r>
      <w:r>
        <w:rPr>
          <w:rtl/>
        </w:rPr>
        <w:t>ינון אזולאי (ש"ס):</w:t>
      </w:r>
      <w:r w:rsidRPr="00562F73">
        <w:rPr>
          <w:rStyle w:val="TagStyle"/>
          <w:rtl/>
        </w:rPr>
        <w:t xml:space="preserve"> &lt;&lt; דובר &gt;&gt;</w:t>
      </w:r>
      <w:r>
        <w:rPr>
          <w:rtl/>
        </w:rPr>
        <w:t xml:space="preserve">   </w:t>
      </w:r>
      <w:bookmarkEnd w:id="154"/>
    </w:p>
    <w:p w:rsidR="00562F73" w:rsidRDefault="00562F73" w:rsidP="00562F73">
      <w:pPr>
        <w:pStyle w:val="KeepWithNext"/>
        <w:rPr>
          <w:rtl/>
          <w:lang w:eastAsia="he-IL"/>
        </w:rPr>
      </w:pPr>
    </w:p>
    <w:p w:rsidR="00562F73" w:rsidRPr="00562F73" w:rsidRDefault="00562F73" w:rsidP="00562F73">
      <w:pPr>
        <w:rPr>
          <w:rtl/>
          <w:lang w:eastAsia="he-IL"/>
        </w:rPr>
      </w:pPr>
      <w:r>
        <w:rPr>
          <w:rFonts w:hint="cs"/>
          <w:rtl/>
          <w:lang w:eastAsia="he-IL"/>
        </w:rPr>
        <w:t xml:space="preserve">אתה רוצה </w:t>
      </w:r>
      <w:r w:rsidR="001B1C66">
        <w:rPr>
          <w:rFonts w:hint="cs"/>
          <w:rtl/>
          <w:lang w:eastAsia="he-IL"/>
        </w:rPr>
        <w:t xml:space="preserve">עוד 13 מיליון שקל מאיתנו? כי היה לך 40 </w:t>
      </w:r>
      <w:bookmarkStart w:id="155" w:name="_ETM_Q1_1067619"/>
      <w:bookmarkEnd w:id="155"/>
      <w:r w:rsidR="001B1C66">
        <w:rPr>
          <w:rFonts w:hint="cs"/>
          <w:rtl/>
          <w:lang w:eastAsia="he-IL"/>
        </w:rPr>
        <w:t xml:space="preserve">מיליון שקל. בסדר, ברזרבה תמיד אתה משאיר לך 4 מיליון, אז תוריד מזה. </w:t>
      </w:r>
    </w:p>
    <w:p w:rsidR="00562F73" w:rsidRDefault="00562F73" w:rsidP="002029BA">
      <w:pPr>
        <w:rPr>
          <w:rtl/>
        </w:rPr>
      </w:pPr>
    </w:p>
    <w:p w:rsidR="00562F73" w:rsidRDefault="00562F73" w:rsidP="00562F73">
      <w:pPr>
        <w:pStyle w:val="af9"/>
        <w:keepNext/>
        <w:rPr>
          <w:rtl/>
        </w:rPr>
      </w:pPr>
      <w:bookmarkStart w:id="156" w:name="ET_guest_692731_33"/>
      <w:r w:rsidRPr="00562F73">
        <w:rPr>
          <w:rStyle w:val="TagStyle"/>
          <w:rtl/>
        </w:rPr>
        <w:t xml:space="preserve"> &lt;&lt; אורח &gt;&gt; </w:t>
      </w:r>
      <w:r>
        <w:rPr>
          <w:rtl/>
        </w:rPr>
        <w:t>עודד שפירר:</w:t>
      </w:r>
      <w:r w:rsidRPr="00562F73">
        <w:rPr>
          <w:rStyle w:val="TagStyle"/>
          <w:rtl/>
        </w:rPr>
        <w:t xml:space="preserve"> &lt;&lt; אורח &gt;&gt;</w:t>
      </w:r>
      <w:r>
        <w:rPr>
          <w:rtl/>
        </w:rPr>
        <w:t xml:space="preserve">   </w:t>
      </w:r>
      <w:bookmarkEnd w:id="156"/>
    </w:p>
    <w:p w:rsidR="00562F73" w:rsidRDefault="00562F73" w:rsidP="00562F73">
      <w:pPr>
        <w:pStyle w:val="KeepWithNext"/>
        <w:rPr>
          <w:rtl/>
        </w:rPr>
      </w:pPr>
    </w:p>
    <w:p w:rsidR="00562F73" w:rsidRDefault="001B1C66" w:rsidP="00562F73">
      <w:pPr>
        <w:rPr>
          <w:rtl/>
        </w:rPr>
      </w:pPr>
      <w:r>
        <w:rPr>
          <w:rFonts w:hint="cs"/>
          <w:rtl/>
        </w:rPr>
        <w:t>מאחר והרב גפני פיצל לנו את זה</w:t>
      </w:r>
      <w:bookmarkStart w:id="157" w:name="_ETM_Q1_1075572"/>
      <w:bookmarkEnd w:id="157"/>
      <w:r>
        <w:rPr>
          <w:rFonts w:hint="cs"/>
          <w:rtl/>
        </w:rPr>
        <w:t xml:space="preserve"> לשלוש שנים, לשנים 21</w:t>
      </w:r>
      <w:r>
        <w:rPr>
          <w:rFonts w:hint="eastAsia"/>
          <w:rtl/>
        </w:rPr>
        <w:t>–</w:t>
      </w:r>
      <w:r>
        <w:rPr>
          <w:rFonts w:hint="cs"/>
          <w:rtl/>
        </w:rPr>
        <w:t xml:space="preserve">23, </w:t>
      </w:r>
      <w:r w:rsidR="00562F73">
        <w:rPr>
          <w:rFonts w:hint="cs"/>
          <w:rtl/>
        </w:rPr>
        <w:t>אני מאמין שנעמוד בזה בשנים הבאות</w:t>
      </w:r>
      <w:r>
        <w:rPr>
          <w:rFonts w:hint="cs"/>
          <w:rtl/>
        </w:rPr>
        <w:t xml:space="preserve"> וזה יהיה בסדר.</w:t>
      </w:r>
    </w:p>
    <w:p w:rsidR="00562F73" w:rsidRDefault="00562F73" w:rsidP="00562F73">
      <w:pPr>
        <w:rPr>
          <w:rtl/>
        </w:rPr>
      </w:pPr>
    </w:p>
    <w:p w:rsidR="00562F73" w:rsidRDefault="00562F73" w:rsidP="00562F73">
      <w:pPr>
        <w:pStyle w:val="a4"/>
        <w:keepNext/>
        <w:rPr>
          <w:rtl/>
        </w:rPr>
      </w:pPr>
      <w:bookmarkStart w:id="158" w:name="ET_speaker_5857_34"/>
      <w:r w:rsidRPr="00562F73">
        <w:rPr>
          <w:rStyle w:val="TagStyle"/>
          <w:rtl/>
        </w:rPr>
        <w:t xml:space="preserve"> &lt;&lt; דובר &gt;&gt; </w:t>
      </w:r>
      <w:r>
        <w:rPr>
          <w:rtl/>
        </w:rPr>
        <w:t>אלכס קושניר (ישראל ביתנו):</w:t>
      </w:r>
      <w:r w:rsidRPr="00562F73">
        <w:rPr>
          <w:rStyle w:val="TagStyle"/>
          <w:rtl/>
        </w:rPr>
        <w:t xml:space="preserve"> &lt;&lt; דובר &gt;&gt;</w:t>
      </w:r>
      <w:r>
        <w:rPr>
          <w:rtl/>
        </w:rPr>
        <w:t xml:space="preserve">   </w:t>
      </w:r>
      <w:bookmarkEnd w:id="158"/>
    </w:p>
    <w:p w:rsidR="00562F73" w:rsidRDefault="00562F73" w:rsidP="00562F73">
      <w:pPr>
        <w:pStyle w:val="KeepWithNext"/>
        <w:rPr>
          <w:rtl/>
          <w:lang w:eastAsia="he-IL"/>
        </w:rPr>
      </w:pPr>
    </w:p>
    <w:p w:rsidR="00562F73" w:rsidRDefault="00562F73" w:rsidP="00562F73">
      <w:pPr>
        <w:rPr>
          <w:rtl/>
          <w:lang w:eastAsia="he-IL"/>
        </w:rPr>
      </w:pPr>
      <w:r>
        <w:rPr>
          <w:rFonts w:hint="cs"/>
          <w:rtl/>
          <w:lang w:eastAsia="he-IL"/>
        </w:rPr>
        <w:t>אפשר להעביר אותם למשרד האוצר?</w:t>
      </w:r>
    </w:p>
    <w:p w:rsidR="00562F73" w:rsidRDefault="00562F73" w:rsidP="00562F73">
      <w:pPr>
        <w:rPr>
          <w:rtl/>
          <w:lang w:eastAsia="he-IL"/>
        </w:rPr>
      </w:pPr>
    </w:p>
    <w:p w:rsidR="001B1C66" w:rsidRDefault="001B1C66" w:rsidP="001B1C66">
      <w:pPr>
        <w:pStyle w:val="af6"/>
        <w:keepNext/>
        <w:rPr>
          <w:rtl/>
        </w:rPr>
      </w:pPr>
      <w:bookmarkStart w:id="159" w:name="ET_yor_4762_98"/>
      <w:r w:rsidRPr="001B1C66">
        <w:rPr>
          <w:rStyle w:val="TagStyle"/>
          <w:rtl/>
        </w:rPr>
        <w:t xml:space="preserve"> &lt;&lt; יור &gt;&gt; </w:t>
      </w:r>
      <w:r>
        <w:rPr>
          <w:rtl/>
        </w:rPr>
        <w:t>היו"ר משה גפני:</w:t>
      </w:r>
      <w:r w:rsidRPr="001B1C66">
        <w:rPr>
          <w:rStyle w:val="TagStyle"/>
          <w:rtl/>
        </w:rPr>
        <w:t xml:space="preserve"> &lt;&lt; יור &gt;&gt;</w:t>
      </w:r>
      <w:r>
        <w:rPr>
          <w:rtl/>
        </w:rPr>
        <w:t xml:space="preserve">   </w:t>
      </w:r>
      <w:bookmarkEnd w:id="159"/>
    </w:p>
    <w:p w:rsidR="001B1C66" w:rsidRDefault="001B1C66" w:rsidP="001B1C66">
      <w:pPr>
        <w:pStyle w:val="KeepWithNext"/>
        <w:rPr>
          <w:rtl/>
          <w:lang w:eastAsia="he-IL"/>
        </w:rPr>
      </w:pPr>
    </w:p>
    <w:p w:rsidR="001B1C66" w:rsidRDefault="001B1C66" w:rsidP="001B1C66">
      <w:pPr>
        <w:rPr>
          <w:rtl/>
          <w:lang w:eastAsia="he-IL"/>
        </w:rPr>
      </w:pPr>
      <w:r>
        <w:rPr>
          <w:rFonts w:hint="cs"/>
          <w:rtl/>
          <w:lang w:eastAsia="he-IL"/>
        </w:rPr>
        <w:t>לא. למה אתה רוצה לקלקל אותם?</w:t>
      </w:r>
    </w:p>
    <w:p w:rsidR="001B1C66" w:rsidRPr="001B1C66" w:rsidRDefault="001B1C66" w:rsidP="001B1C66">
      <w:pPr>
        <w:rPr>
          <w:rtl/>
          <w:lang w:eastAsia="he-IL"/>
        </w:rPr>
      </w:pPr>
    </w:p>
    <w:p w:rsidR="00562F73" w:rsidRDefault="00562F73" w:rsidP="00562F73">
      <w:pPr>
        <w:pStyle w:val="a4"/>
        <w:keepNext/>
        <w:rPr>
          <w:rtl/>
        </w:rPr>
      </w:pPr>
      <w:bookmarkStart w:id="160" w:name="ET_speaker_5726_35"/>
      <w:r w:rsidRPr="00562F73">
        <w:rPr>
          <w:rStyle w:val="TagStyle"/>
          <w:rtl/>
        </w:rPr>
        <w:t xml:space="preserve"> &lt;&lt; דובר &gt;&gt; </w:t>
      </w:r>
      <w:r>
        <w:rPr>
          <w:rtl/>
        </w:rPr>
        <w:t>ינון אזולאי (ש"ס):</w:t>
      </w:r>
      <w:r w:rsidRPr="00562F73">
        <w:rPr>
          <w:rStyle w:val="TagStyle"/>
          <w:rtl/>
        </w:rPr>
        <w:t xml:space="preserve"> &lt;&lt; דובר &gt;&gt;</w:t>
      </w:r>
      <w:r>
        <w:rPr>
          <w:rtl/>
        </w:rPr>
        <w:t xml:space="preserve">   </w:t>
      </w:r>
      <w:bookmarkEnd w:id="160"/>
    </w:p>
    <w:p w:rsidR="00562F73" w:rsidRDefault="00562F73" w:rsidP="00562F73">
      <w:pPr>
        <w:pStyle w:val="KeepWithNext"/>
        <w:rPr>
          <w:rtl/>
          <w:lang w:eastAsia="he-IL"/>
        </w:rPr>
      </w:pPr>
    </w:p>
    <w:p w:rsidR="00562F73" w:rsidRDefault="001B1C66" w:rsidP="00562F73">
      <w:pPr>
        <w:rPr>
          <w:rtl/>
          <w:lang w:eastAsia="he-IL"/>
        </w:rPr>
      </w:pPr>
      <w:r>
        <w:rPr>
          <w:rFonts w:hint="cs"/>
          <w:rtl/>
          <w:lang w:eastAsia="he-IL"/>
        </w:rPr>
        <w:t xml:space="preserve">הם יתקלקלו שם, תעזוב. לפחות במקום הקטן הזה שבו הם טובים </w:t>
      </w:r>
      <w:r>
        <w:rPr>
          <w:rtl/>
          <w:lang w:eastAsia="he-IL"/>
        </w:rPr>
        <w:t>–</w:t>
      </w:r>
      <w:r>
        <w:rPr>
          <w:rFonts w:hint="cs"/>
          <w:rtl/>
          <w:lang w:eastAsia="he-IL"/>
        </w:rPr>
        <w:t xml:space="preserve"> תן להם. </w:t>
      </w:r>
    </w:p>
    <w:p w:rsidR="00562F73" w:rsidRDefault="00562F73" w:rsidP="00562F73">
      <w:pPr>
        <w:rPr>
          <w:rtl/>
          <w:lang w:eastAsia="he-IL"/>
        </w:rPr>
      </w:pPr>
    </w:p>
    <w:p w:rsidR="00562F73" w:rsidRDefault="00562F73" w:rsidP="00562F73">
      <w:pPr>
        <w:pStyle w:val="a4"/>
        <w:keepNext/>
        <w:rPr>
          <w:rtl/>
        </w:rPr>
      </w:pPr>
      <w:bookmarkStart w:id="161" w:name="ET_speaker_5857_36"/>
      <w:r w:rsidRPr="00562F73">
        <w:rPr>
          <w:rStyle w:val="TagStyle"/>
          <w:rtl/>
        </w:rPr>
        <w:t xml:space="preserve">&lt;&lt; דובר &gt;&gt; </w:t>
      </w:r>
      <w:r>
        <w:rPr>
          <w:rtl/>
        </w:rPr>
        <w:t>אלכס קושניר (ישראל ביתנו):</w:t>
      </w:r>
      <w:r w:rsidRPr="00562F73">
        <w:rPr>
          <w:rStyle w:val="TagStyle"/>
          <w:rtl/>
        </w:rPr>
        <w:t xml:space="preserve"> &lt;&lt; דובר &gt;&gt;</w:t>
      </w:r>
      <w:r>
        <w:rPr>
          <w:rtl/>
        </w:rPr>
        <w:t xml:space="preserve">  </w:t>
      </w:r>
      <w:bookmarkEnd w:id="161"/>
    </w:p>
    <w:p w:rsidR="00562F73" w:rsidRDefault="00562F73" w:rsidP="00562F73">
      <w:pPr>
        <w:pStyle w:val="KeepWithNext"/>
        <w:rPr>
          <w:rtl/>
        </w:rPr>
      </w:pPr>
    </w:p>
    <w:p w:rsidR="00562F73" w:rsidRDefault="001039C0" w:rsidP="00562F73">
      <w:pPr>
        <w:rPr>
          <w:rtl/>
        </w:rPr>
      </w:pPr>
      <w:r>
        <w:rPr>
          <w:rFonts w:hint="cs"/>
          <w:rtl/>
        </w:rPr>
        <w:t>ש</w:t>
      </w:r>
      <w:r w:rsidR="00562F73">
        <w:rPr>
          <w:rFonts w:hint="cs"/>
          <w:rtl/>
        </w:rPr>
        <w:t xml:space="preserve">ם אומרים </w:t>
      </w:r>
      <w:r w:rsidR="001B1C66">
        <w:rPr>
          <w:rFonts w:hint="cs"/>
          <w:rtl/>
        </w:rPr>
        <w:t xml:space="preserve">לנו </w:t>
      </w:r>
      <w:r w:rsidR="00562F73">
        <w:rPr>
          <w:rFonts w:hint="cs"/>
          <w:rtl/>
        </w:rPr>
        <w:t>כל הזמן</w:t>
      </w:r>
      <w:r w:rsidR="001B1C66">
        <w:rPr>
          <w:rFonts w:hint="cs"/>
          <w:rtl/>
        </w:rPr>
        <w:t>:</w:t>
      </w:r>
      <w:r w:rsidR="00562F73">
        <w:rPr>
          <w:rFonts w:hint="cs"/>
          <w:rtl/>
        </w:rPr>
        <w:t xml:space="preserve"> לא</w:t>
      </w:r>
      <w:r w:rsidR="001B1C66">
        <w:rPr>
          <w:rFonts w:hint="cs"/>
          <w:rtl/>
        </w:rPr>
        <w:t>,</w:t>
      </w:r>
      <w:r w:rsidR="00562F73">
        <w:rPr>
          <w:rFonts w:hint="cs"/>
          <w:rtl/>
        </w:rPr>
        <w:t xml:space="preserve"> לא</w:t>
      </w:r>
      <w:r w:rsidR="001B1C66">
        <w:rPr>
          <w:rFonts w:hint="cs"/>
          <w:rtl/>
        </w:rPr>
        <w:t>,</w:t>
      </w:r>
      <w:r w:rsidR="00562F73">
        <w:rPr>
          <w:rFonts w:hint="cs"/>
          <w:rtl/>
        </w:rPr>
        <w:t xml:space="preserve"> לא. </w:t>
      </w:r>
      <w:r w:rsidR="001B1C66">
        <w:rPr>
          <w:rFonts w:hint="cs"/>
          <w:rtl/>
        </w:rPr>
        <w:t>פה לפחות אומרים:</w:t>
      </w:r>
      <w:bookmarkStart w:id="162" w:name="_ETM_Q1_1098612"/>
      <w:bookmarkEnd w:id="162"/>
      <w:r w:rsidR="001B1C66">
        <w:rPr>
          <w:rFonts w:hint="cs"/>
          <w:rtl/>
        </w:rPr>
        <w:t xml:space="preserve"> כן. </w:t>
      </w:r>
    </w:p>
    <w:p w:rsidR="001B1C66" w:rsidRDefault="001B1C66" w:rsidP="00562F73">
      <w:pPr>
        <w:rPr>
          <w:rtl/>
        </w:rPr>
      </w:pPr>
    </w:p>
    <w:p w:rsidR="001B1C66" w:rsidRDefault="001B1C66" w:rsidP="001B1C66">
      <w:pPr>
        <w:pStyle w:val="a4"/>
        <w:keepNext/>
        <w:rPr>
          <w:rtl/>
        </w:rPr>
      </w:pPr>
      <w:bookmarkStart w:id="163" w:name="ET_speaker_5726_99"/>
      <w:r w:rsidRPr="001B1C66">
        <w:rPr>
          <w:rStyle w:val="TagStyle"/>
          <w:rtl/>
        </w:rPr>
        <w:t xml:space="preserve"> &lt;&lt; דובר &gt;&gt; </w:t>
      </w:r>
      <w:r>
        <w:rPr>
          <w:rtl/>
        </w:rPr>
        <w:t>ינון אזולאי (ש"ס):</w:t>
      </w:r>
      <w:r w:rsidRPr="001B1C66">
        <w:rPr>
          <w:rStyle w:val="TagStyle"/>
          <w:rtl/>
        </w:rPr>
        <w:t xml:space="preserve"> &lt;&lt; דובר &gt;&gt;</w:t>
      </w:r>
      <w:r>
        <w:rPr>
          <w:rtl/>
        </w:rPr>
        <w:t xml:space="preserve">   </w:t>
      </w:r>
      <w:bookmarkEnd w:id="163"/>
    </w:p>
    <w:p w:rsidR="001B1C66" w:rsidRDefault="001B1C66" w:rsidP="001B1C66">
      <w:pPr>
        <w:pStyle w:val="KeepWithNext"/>
        <w:rPr>
          <w:rtl/>
          <w:lang w:eastAsia="he-IL"/>
        </w:rPr>
      </w:pPr>
    </w:p>
    <w:p w:rsidR="001B1C66" w:rsidRPr="001B1C66" w:rsidRDefault="001B1C66" w:rsidP="001B1C66">
      <w:pPr>
        <w:rPr>
          <w:rtl/>
          <w:lang w:eastAsia="he-IL"/>
        </w:rPr>
      </w:pPr>
      <w:r>
        <w:rPr>
          <w:rFonts w:hint="cs"/>
          <w:rtl/>
          <w:lang w:eastAsia="he-IL"/>
        </w:rPr>
        <w:t>מהתקציב של המדינה הם יכולים להחזיר.</w:t>
      </w:r>
    </w:p>
    <w:p w:rsidR="00562F73" w:rsidRDefault="00562F73" w:rsidP="00562F73">
      <w:pPr>
        <w:rPr>
          <w:rtl/>
        </w:rPr>
      </w:pPr>
    </w:p>
    <w:p w:rsidR="00562F73" w:rsidRDefault="00562F73" w:rsidP="00562F73">
      <w:pPr>
        <w:pStyle w:val="af6"/>
        <w:keepNext/>
        <w:rPr>
          <w:rtl/>
        </w:rPr>
      </w:pPr>
      <w:bookmarkStart w:id="164" w:name="ET_yor_4762_37"/>
      <w:r w:rsidRPr="00562F73">
        <w:rPr>
          <w:rStyle w:val="TagStyle"/>
          <w:rtl/>
        </w:rPr>
        <w:t xml:space="preserve"> &lt;&lt; יור &gt;&gt; </w:t>
      </w:r>
      <w:r>
        <w:rPr>
          <w:rtl/>
        </w:rPr>
        <w:t>היו"ר משה גפני:</w:t>
      </w:r>
      <w:r w:rsidRPr="00562F73">
        <w:rPr>
          <w:rStyle w:val="TagStyle"/>
          <w:rtl/>
        </w:rPr>
        <w:t xml:space="preserve"> &lt;&lt; יור &gt;&gt;</w:t>
      </w:r>
      <w:r>
        <w:rPr>
          <w:rtl/>
        </w:rPr>
        <w:t xml:space="preserve">   </w:t>
      </w:r>
      <w:bookmarkEnd w:id="164"/>
    </w:p>
    <w:p w:rsidR="00562F73" w:rsidRDefault="00562F73" w:rsidP="00562F73">
      <w:pPr>
        <w:pStyle w:val="KeepWithNext"/>
        <w:rPr>
          <w:rtl/>
        </w:rPr>
      </w:pPr>
    </w:p>
    <w:p w:rsidR="00562F73" w:rsidRDefault="00562F73" w:rsidP="00562F73">
      <w:pPr>
        <w:rPr>
          <w:rtl/>
        </w:rPr>
      </w:pPr>
      <w:r>
        <w:rPr>
          <w:rFonts w:hint="cs"/>
          <w:rtl/>
        </w:rPr>
        <w:t>עשיתי חשבון</w:t>
      </w:r>
      <w:r w:rsidR="001B1C66">
        <w:rPr>
          <w:rFonts w:hint="cs"/>
          <w:rtl/>
        </w:rPr>
        <w:t xml:space="preserve">, אם הייתי חושב </w:t>
      </w:r>
      <w:bookmarkStart w:id="165" w:name="_ETM_Q1_1107713"/>
      <w:bookmarkEnd w:id="165"/>
      <w:r w:rsidR="001B1C66">
        <w:rPr>
          <w:rFonts w:hint="cs"/>
          <w:rtl/>
        </w:rPr>
        <w:t>שהם לא יכולים לעמוד בזה לא הייתי מבקש את זה.</w:t>
      </w:r>
    </w:p>
    <w:p w:rsidR="001B1C66" w:rsidRDefault="001B1C66" w:rsidP="00562F73">
      <w:pPr>
        <w:rPr>
          <w:rtl/>
        </w:rPr>
      </w:pPr>
    </w:p>
    <w:p w:rsidR="001B1C66" w:rsidRDefault="001B1C66" w:rsidP="001B1C66">
      <w:pPr>
        <w:pStyle w:val="a4"/>
        <w:keepNext/>
        <w:rPr>
          <w:rtl/>
        </w:rPr>
      </w:pPr>
      <w:bookmarkStart w:id="166" w:name="ET_speaker_5726_100"/>
      <w:r w:rsidRPr="001B1C66">
        <w:rPr>
          <w:rStyle w:val="TagStyle"/>
          <w:rtl/>
        </w:rPr>
        <w:t xml:space="preserve"> &lt;&lt; דובר &gt;&gt; </w:t>
      </w:r>
      <w:r>
        <w:rPr>
          <w:rtl/>
        </w:rPr>
        <w:t>ינון אזולאי (ש"ס):</w:t>
      </w:r>
      <w:r w:rsidRPr="001B1C66">
        <w:rPr>
          <w:rStyle w:val="TagStyle"/>
          <w:rtl/>
        </w:rPr>
        <w:t xml:space="preserve"> &lt;&lt; דובר &gt;&gt;</w:t>
      </w:r>
      <w:r>
        <w:rPr>
          <w:rtl/>
        </w:rPr>
        <w:t xml:space="preserve">   </w:t>
      </w:r>
      <w:bookmarkEnd w:id="166"/>
    </w:p>
    <w:p w:rsidR="001B1C66" w:rsidRDefault="001B1C66" w:rsidP="001B1C66">
      <w:pPr>
        <w:pStyle w:val="KeepWithNext"/>
        <w:rPr>
          <w:rtl/>
          <w:lang w:eastAsia="he-IL"/>
        </w:rPr>
      </w:pPr>
    </w:p>
    <w:p w:rsidR="001B1C66" w:rsidRDefault="001B1C66" w:rsidP="001B1C66">
      <w:pPr>
        <w:rPr>
          <w:rtl/>
          <w:lang w:eastAsia="he-IL"/>
        </w:rPr>
      </w:pPr>
      <w:r>
        <w:rPr>
          <w:rFonts w:hint="cs"/>
          <w:rtl/>
          <w:lang w:eastAsia="he-IL"/>
        </w:rPr>
        <w:t>איך</w:t>
      </w:r>
      <w:bookmarkStart w:id="167" w:name="_ETM_Q1_1109456"/>
      <w:bookmarkEnd w:id="167"/>
      <w:r>
        <w:rPr>
          <w:rFonts w:hint="cs"/>
          <w:rtl/>
          <w:lang w:eastAsia="he-IL"/>
        </w:rPr>
        <w:t xml:space="preserve"> אתה יודע לעשות חשבון? לא לימדת לימודי ליבה. </w:t>
      </w:r>
    </w:p>
    <w:p w:rsidR="001B1C66" w:rsidRDefault="001B1C66" w:rsidP="001B1C66">
      <w:pPr>
        <w:rPr>
          <w:rtl/>
          <w:lang w:eastAsia="he-IL"/>
        </w:rPr>
      </w:pPr>
    </w:p>
    <w:p w:rsidR="001B1C66" w:rsidRDefault="001B1C66" w:rsidP="001B1C66">
      <w:pPr>
        <w:pStyle w:val="af6"/>
        <w:keepNext/>
        <w:rPr>
          <w:rtl/>
        </w:rPr>
      </w:pPr>
      <w:bookmarkStart w:id="168" w:name="ET_yor_4762_101"/>
      <w:r w:rsidRPr="001B1C66">
        <w:rPr>
          <w:rStyle w:val="TagStyle"/>
          <w:rtl/>
        </w:rPr>
        <w:t xml:space="preserve"> &lt;&lt; יור &gt;&gt; </w:t>
      </w:r>
      <w:r>
        <w:rPr>
          <w:rtl/>
        </w:rPr>
        <w:t>היו"ר משה גפני:</w:t>
      </w:r>
      <w:r w:rsidRPr="001B1C66">
        <w:rPr>
          <w:rStyle w:val="TagStyle"/>
          <w:rtl/>
        </w:rPr>
        <w:t xml:space="preserve"> &lt;&lt; יור &gt;&gt;</w:t>
      </w:r>
      <w:r>
        <w:rPr>
          <w:rtl/>
        </w:rPr>
        <w:t xml:space="preserve">   </w:t>
      </w:r>
      <w:bookmarkEnd w:id="168"/>
    </w:p>
    <w:p w:rsidR="001B1C66" w:rsidRDefault="001B1C66" w:rsidP="001B1C66">
      <w:pPr>
        <w:pStyle w:val="KeepWithNext"/>
        <w:rPr>
          <w:rtl/>
          <w:lang w:eastAsia="he-IL"/>
        </w:rPr>
      </w:pPr>
    </w:p>
    <w:p w:rsidR="001B1C66" w:rsidRDefault="001B1C66" w:rsidP="00BA3AA3">
      <w:pPr>
        <w:rPr>
          <w:rtl/>
          <w:lang w:eastAsia="he-IL"/>
        </w:rPr>
      </w:pPr>
      <w:r>
        <w:rPr>
          <w:rFonts w:hint="cs"/>
          <w:rtl/>
          <w:lang w:eastAsia="he-IL"/>
        </w:rPr>
        <w:t>לא חשוב.</w:t>
      </w:r>
      <w:bookmarkStart w:id="169" w:name="_ETM_Q1_1112390"/>
      <w:bookmarkEnd w:id="169"/>
      <w:r>
        <w:rPr>
          <w:rFonts w:hint="cs"/>
          <w:rtl/>
          <w:lang w:eastAsia="he-IL"/>
        </w:rPr>
        <w:t xml:space="preserve"> אני יודע, למדתי בכולל. המציאות היא שרשות ניירות ערך </w:t>
      </w:r>
      <w:r>
        <w:rPr>
          <w:rtl/>
          <w:lang w:eastAsia="he-IL"/>
        </w:rPr>
        <w:t>–</w:t>
      </w:r>
      <w:r>
        <w:rPr>
          <w:rFonts w:hint="cs"/>
          <w:rtl/>
          <w:lang w:eastAsia="he-IL"/>
        </w:rPr>
        <w:t xml:space="preserve"> </w:t>
      </w:r>
      <w:bookmarkStart w:id="170" w:name="_ETM_Q1_1121160"/>
      <w:bookmarkEnd w:id="170"/>
      <w:r>
        <w:rPr>
          <w:rFonts w:hint="cs"/>
          <w:rtl/>
          <w:lang w:eastAsia="he-IL"/>
        </w:rPr>
        <w:t xml:space="preserve">גם החמאתי להם קודם </w:t>
      </w:r>
      <w:r>
        <w:rPr>
          <w:rtl/>
          <w:lang w:eastAsia="he-IL"/>
        </w:rPr>
        <w:t>–</w:t>
      </w:r>
      <w:r>
        <w:rPr>
          <w:rFonts w:hint="cs"/>
          <w:rtl/>
          <w:lang w:eastAsia="he-IL"/>
        </w:rPr>
        <w:t xml:space="preserve"> עומדים בעניין הזה. אני</w:t>
      </w:r>
      <w:bookmarkStart w:id="171" w:name="_ETM_Q1_1125586"/>
      <w:bookmarkEnd w:id="171"/>
      <w:r>
        <w:rPr>
          <w:rFonts w:hint="cs"/>
          <w:rtl/>
          <w:lang w:eastAsia="he-IL"/>
        </w:rPr>
        <w:t xml:space="preserve"> חושב שזו גם תקופה שבה באמת צריך להפחית. אני שמח </w:t>
      </w:r>
      <w:bookmarkStart w:id="172" w:name="_ETM_Q1_1129468"/>
      <w:bookmarkEnd w:id="172"/>
      <w:r>
        <w:rPr>
          <w:rFonts w:hint="cs"/>
          <w:rtl/>
          <w:lang w:eastAsia="he-IL"/>
        </w:rPr>
        <w:t>שהם באו עם ההצעה של ההנחה. דיברנו על זה כבר</w:t>
      </w:r>
      <w:bookmarkStart w:id="173" w:name="_ETM_Q1_1133414"/>
      <w:bookmarkEnd w:id="173"/>
      <w:r>
        <w:rPr>
          <w:rFonts w:hint="cs"/>
          <w:rtl/>
          <w:lang w:eastAsia="he-IL"/>
        </w:rPr>
        <w:t xml:space="preserve"> קודם. </w:t>
      </w:r>
    </w:p>
    <w:p w:rsidR="001B1C66" w:rsidRDefault="001B1C66" w:rsidP="001B1C66">
      <w:pPr>
        <w:rPr>
          <w:rtl/>
          <w:lang w:eastAsia="he-IL"/>
        </w:rPr>
      </w:pPr>
    </w:p>
    <w:p w:rsidR="001B1C66" w:rsidRDefault="001B1C66" w:rsidP="001B1C66">
      <w:pPr>
        <w:pStyle w:val="a4"/>
        <w:keepNext/>
        <w:rPr>
          <w:rtl/>
        </w:rPr>
      </w:pPr>
      <w:bookmarkStart w:id="174" w:name="ET_speaker_5726_102"/>
      <w:r w:rsidRPr="001B1C66">
        <w:rPr>
          <w:rStyle w:val="TagStyle"/>
          <w:rtl/>
        </w:rPr>
        <w:t xml:space="preserve"> &lt;&lt; דובר &gt;&gt; </w:t>
      </w:r>
      <w:r>
        <w:rPr>
          <w:rtl/>
        </w:rPr>
        <w:t>ינון אזולאי (ש"ס):</w:t>
      </w:r>
      <w:r w:rsidRPr="001B1C66">
        <w:rPr>
          <w:rStyle w:val="TagStyle"/>
          <w:rtl/>
        </w:rPr>
        <w:t xml:space="preserve"> &lt;&lt; דובר &gt;&gt;</w:t>
      </w:r>
      <w:r>
        <w:rPr>
          <w:rtl/>
        </w:rPr>
        <w:t xml:space="preserve">   </w:t>
      </w:r>
      <w:bookmarkEnd w:id="174"/>
    </w:p>
    <w:p w:rsidR="001B1C66" w:rsidRDefault="001B1C66" w:rsidP="001B1C66">
      <w:pPr>
        <w:pStyle w:val="KeepWithNext"/>
        <w:rPr>
          <w:rtl/>
          <w:lang w:eastAsia="he-IL"/>
        </w:rPr>
      </w:pPr>
    </w:p>
    <w:p w:rsidR="001B1C66" w:rsidRDefault="001B1C66" w:rsidP="001B1C66">
      <w:pPr>
        <w:rPr>
          <w:rtl/>
          <w:lang w:eastAsia="he-IL"/>
        </w:rPr>
      </w:pPr>
      <w:r>
        <w:rPr>
          <w:rFonts w:hint="cs"/>
          <w:rtl/>
          <w:lang w:eastAsia="he-IL"/>
        </w:rPr>
        <w:t xml:space="preserve">בפברואר הם התחייבו לבוא אלינו עם הפחתה עד סוף השנה, והם באו. הם עמדו </w:t>
      </w:r>
      <w:bookmarkStart w:id="175" w:name="_ETM_Q1_1138807"/>
      <w:bookmarkEnd w:id="175"/>
      <w:r>
        <w:rPr>
          <w:rFonts w:hint="cs"/>
          <w:rtl/>
          <w:lang w:eastAsia="he-IL"/>
        </w:rPr>
        <w:t>במילתם.</w:t>
      </w:r>
    </w:p>
    <w:p w:rsidR="001B1C66" w:rsidRDefault="001B1C66" w:rsidP="001B1C66">
      <w:pPr>
        <w:rPr>
          <w:rtl/>
          <w:lang w:eastAsia="he-IL"/>
        </w:rPr>
      </w:pPr>
    </w:p>
    <w:p w:rsidR="001B1C66" w:rsidRDefault="001B1C66" w:rsidP="001B1C66">
      <w:pPr>
        <w:pStyle w:val="af6"/>
        <w:keepNext/>
        <w:rPr>
          <w:rtl/>
        </w:rPr>
      </w:pPr>
      <w:bookmarkStart w:id="176" w:name="ET_yor_4762_103"/>
      <w:r w:rsidRPr="001B1C66">
        <w:rPr>
          <w:rStyle w:val="TagStyle"/>
          <w:rtl/>
        </w:rPr>
        <w:t xml:space="preserve"> &lt;&lt; יור &gt;&gt; </w:t>
      </w:r>
      <w:r>
        <w:rPr>
          <w:rtl/>
        </w:rPr>
        <w:t>היו"ר משה גפני:</w:t>
      </w:r>
      <w:r w:rsidRPr="001B1C66">
        <w:rPr>
          <w:rStyle w:val="TagStyle"/>
          <w:rtl/>
        </w:rPr>
        <w:t xml:space="preserve"> &lt;&lt; יור &gt;&gt;</w:t>
      </w:r>
      <w:r>
        <w:rPr>
          <w:rtl/>
        </w:rPr>
        <w:t xml:space="preserve">   </w:t>
      </w:r>
      <w:bookmarkEnd w:id="176"/>
    </w:p>
    <w:p w:rsidR="001B1C66" w:rsidRDefault="001B1C66" w:rsidP="001B1C66">
      <w:pPr>
        <w:pStyle w:val="KeepWithNext"/>
        <w:rPr>
          <w:rtl/>
          <w:lang w:eastAsia="he-IL"/>
        </w:rPr>
      </w:pPr>
    </w:p>
    <w:p w:rsidR="001B1C66" w:rsidRDefault="001B1C66" w:rsidP="001B1C66">
      <w:pPr>
        <w:rPr>
          <w:rtl/>
          <w:lang w:eastAsia="he-IL"/>
        </w:rPr>
      </w:pPr>
      <w:r>
        <w:rPr>
          <w:rFonts w:hint="cs"/>
          <w:rtl/>
          <w:lang w:eastAsia="he-IL"/>
        </w:rPr>
        <w:t xml:space="preserve">ב-15% הם יעמדו. זה גם חשוב מבחינת המסר כלפי הציבור. </w:t>
      </w:r>
    </w:p>
    <w:p w:rsidR="001B1C66" w:rsidRDefault="001B1C66" w:rsidP="001B1C66">
      <w:pPr>
        <w:rPr>
          <w:rtl/>
          <w:lang w:eastAsia="he-IL"/>
        </w:rPr>
      </w:pPr>
    </w:p>
    <w:p w:rsidR="001B1C66" w:rsidRDefault="001B1C66">
      <w:pPr>
        <w:bidi w:val="0"/>
        <w:spacing w:line="240" w:lineRule="auto"/>
        <w:ind w:firstLine="0"/>
        <w:jc w:val="left"/>
        <w:rPr>
          <w:rtl/>
          <w:lang w:eastAsia="he-IL"/>
        </w:rPr>
      </w:pPr>
      <w:r>
        <w:rPr>
          <w:rtl/>
          <w:lang w:eastAsia="he-IL"/>
        </w:rPr>
        <w:br w:type="page"/>
      </w:r>
    </w:p>
    <w:p w:rsidR="001B1C66" w:rsidRDefault="001B1C66" w:rsidP="001B1C66">
      <w:pPr>
        <w:pStyle w:val="a6"/>
        <w:keepNext/>
        <w:rPr>
          <w:rtl/>
          <w:lang w:eastAsia="he-IL"/>
        </w:rPr>
      </w:pPr>
      <w:bookmarkStart w:id="177" w:name="ET_subject_622188_104"/>
      <w:r w:rsidRPr="001B1C66">
        <w:rPr>
          <w:rStyle w:val="TagStyle"/>
          <w:rtl/>
        </w:rPr>
        <w:lastRenderedPageBreak/>
        <w:t xml:space="preserve"> &lt;&lt; נושא &gt;&gt; </w:t>
      </w:r>
      <w:r>
        <w:rPr>
          <w:rtl/>
          <w:lang w:eastAsia="he-IL"/>
        </w:rPr>
        <w:t>הצעת תקנות ניירות ערך (אגרה שנתית)</w:t>
      </w:r>
      <w:r w:rsidR="0084170F">
        <w:rPr>
          <w:rFonts w:hint="cs"/>
          <w:rtl/>
          <w:lang w:eastAsia="he-IL"/>
        </w:rPr>
        <w:t xml:space="preserve"> </w:t>
      </w:r>
      <w:r>
        <w:rPr>
          <w:rtl/>
          <w:lang w:eastAsia="he-IL"/>
        </w:rPr>
        <w:t>(הוראת השעה),התשפ"א-2020</w:t>
      </w:r>
      <w:r w:rsidRPr="001B1C66">
        <w:rPr>
          <w:rStyle w:val="TagStyle"/>
          <w:rtl/>
        </w:rPr>
        <w:t xml:space="preserve"> &lt;&lt; נושא &gt;&gt;</w:t>
      </w:r>
      <w:r>
        <w:rPr>
          <w:rtl/>
          <w:lang w:eastAsia="he-IL"/>
        </w:rPr>
        <w:t xml:space="preserve">   </w:t>
      </w:r>
      <w:bookmarkEnd w:id="177"/>
    </w:p>
    <w:p w:rsidR="001B1C66" w:rsidRDefault="001B1C66" w:rsidP="001B1C66">
      <w:pPr>
        <w:pStyle w:val="KeepWithNext"/>
        <w:rPr>
          <w:rtl/>
          <w:lang w:eastAsia="he-IL"/>
        </w:rPr>
      </w:pPr>
    </w:p>
    <w:p w:rsidR="001B1C66" w:rsidRDefault="001B1C66" w:rsidP="001B1C66">
      <w:pPr>
        <w:rPr>
          <w:rtl/>
          <w:lang w:eastAsia="he-IL"/>
        </w:rPr>
      </w:pPr>
    </w:p>
    <w:p w:rsidR="001B1C66" w:rsidRDefault="001B1C66" w:rsidP="001B1C66">
      <w:pPr>
        <w:rPr>
          <w:rtl/>
          <w:lang w:eastAsia="he-IL"/>
        </w:rPr>
      </w:pPr>
    </w:p>
    <w:p w:rsidR="001B1C66" w:rsidRDefault="001B1C66" w:rsidP="001B1C66">
      <w:pPr>
        <w:pStyle w:val="af6"/>
        <w:keepNext/>
        <w:rPr>
          <w:rtl/>
        </w:rPr>
      </w:pPr>
      <w:bookmarkStart w:id="178" w:name="ET_yor_4762_105"/>
      <w:r w:rsidRPr="001B1C66">
        <w:rPr>
          <w:rStyle w:val="TagStyle"/>
          <w:rtl/>
        </w:rPr>
        <w:t xml:space="preserve"> &lt;&lt; יור &gt;&gt; </w:t>
      </w:r>
      <w:r>
        <w:rPr>
          <w:rtl/>
        </w:rPr>
        <w:t>היו"ר משה גפני:</w:t>
      </w:r>
      <w:r w:rsidRPr="001B1C66">
        <w:rPr>
          <w:rStyle w:val="TagStyle"/>
          <w:rtl/>
        </w:rPr>
        <w:t xml:space="preserve"> &lt;&lt; יור &gt;&gt;</w:t>
      </w:r>
      <w:r>
        <w:rPr>
          <w:rtl/>
        </w:rPr>
        <w:t xml:space="preserve">   </w:t>
      </w:r>
      <w:bookmarkEnd w:id="178"/>
    </w:p>
    <w:p w:rsidR="001B1C66" w:rsidRDefault="001B1C66" w:rsidP="001B1C66">
      <w:pPr>
        <w:pStyle w:val="KeepWithNext"/>
        <w:rPr>
          <w:rtl/>
          <w:lang w:eastAsia="he-IL"/>
        </w:rPr>
      </w:pPr>
    </w:p>
    <w:p w:rsidR="001B1C66" w:rsidRDefault="001B1C66" w:rsidP="001B1C66">
      <w:pPr>
        <w:rPr>
          <w:rtl/>
          <w:lang w:eastAsia="he-IL"/>
        </w:rPr>
      </w:pPr>
      <w:r>
        <w:rPr>
          <w:rFonts w:hint="cs"/>
          <w:rtl/>
          <w:lang w:eastAsia="he-IL"/>
        </w:rPr>
        <w:t xml:space="preserve">בבקשה, אם אפשר לקרוא את התקנות. </w:t>
      </w:r>
    </w:p>
    <w:p w:rsidR="001B1C66" w:rsidRPr="001B1C66" w:rsidRDefault="001B1C66" w:rsidP="001B1C66">
      <w:pPr>
        <w:rPr>
          <w:rtl/>
          <w:lang w:eastAsia="he-IL"/>
        </w:rPr>
      </w:pPr>
    </w:p>
    <w:p w:rsidR="00562F73" w:rsidRDefault="00562F73" w:rsidP="00562F73">
      <w:pPr>
        <w:pStyle w:val="af9"/>
        <w:keepNext/>
        <w:rPr>
          <w:rtl/>
        </w:rPr>
      </w:pPr>
      <w:bookmarkStart w:id="179" w:name="ET_guest_551036_38"/>
      <w:r w:rsidRPr="00562F73">
        <w:rPr>
          <w:rStyle w:val="TagStyle"/>
          <w:rtl/>
        </w:rPr>
        <w:t xml:space="preserve"> &lt;&lt; אורח &gt;&gt; </w:t>
      </w:r>
      <w:r>
        <w:rPr>
          <w:rtl/>
        </w:rPr>
        <w:t>אורית שרייבר:</w:t>
      </w:r>
      <w:r w:rsidRPr="00562F73">
        <w:rPr>
          <w:rStyle w:val="TagStyle"/>
          <w:rtl/>
        </w:rPr>
        <w:t xml:space="preserve"> &lt;&lt; אורח &gt;&gt;</w:t>
      </w:r>
      <w:r>
        <w:rPr>
          <w:rtl/>
        </w:rPr>
        <w:t xml:space="preserve">   </w:t>
      </w:r>
      <w:bookmarkEnd w:id="179"/>
    </w:p>
    <w:p w:rsidR="00562F73" w:rsidRDefault="00562F73" w:rsidP="00562F73">
      <w:pPr>
        <w:pStyle w:val="KeepWithNext"/>
        <w:rPr>
          <w:rtl/>
        </w:rPr>
      </w:pPr>
    </w:p>
    <w:p w:rsidR="00562F73" w:rsidRDefault="001B1C66" w:rsidP="001C040A">
      <w:pPr>
        <w:rPr>
          <w:rtl/>
        </w:rPr>
      </w:pPr>
      <w:r>
        <w:rPr>
          <w:rFonts w:hint="cs"/>
          <w:rtl/>
        </w:rPr>
        <w:t xml:space="preserve">מדובר במספר </w:t>
      </w:r>
      <w:r w:rsidR="00562F73">
        <w:rPr>
          <w:rFonts w:hint="cs"/>
          <w:rtl/>
        </w:rPr>
        <w:t>סטים של תקנות</w:t>
      </w:r>
      <w:r>
        <w:rPr>
          <w:rFonts w:hint="cs"/>
          <w:rtl/>
        </w:rPr>
        <w:t xml:space="preserve"> שבאמצעותן ניישם את המתווה הזה</w:t>
      </w:r>
      <w:bookmarkStart w:id="180" w:name="_ETM_Q1_1156561"/>
      <w:bookmarkEnd w:id="180"/>
      <w:r>
        <w:rPr>
          <w:rFonts w:hint="cs"/>
          <w:rtl/>
        </w:rPr>
        <w:t xml:space="preserve">. החלק הראשון לשנת 2020 </w:t>
      </w:r>
      <w:r>
        <w:rPr>
          <w:rtl/>
        </w:rPr>
        <w:t>–</w:t>
      </w:r>
      <w:r>
        <w:rPr>
          <w:rFonts w:hint="cs"/>
          <w:rtl/>
        </w:rPr>
        <w:t xml:space="preserve"> שלושה סטים של תקנות מתייחסים לזה, </w:t>
      </w:r>
      <w:bookmarkStart w:id="181" w:name="_ETM_Q1_1156981"/>
      <w:bookmarkEnd w:id="181"/>
      <w:r>
        <w:rPr>
          <w:rFonts w:hint="cs"/>
          <w:rtl/>
        </w:rPr>
        <w:t>ושאר הסטים מתייחסים להוראת השעה לשנים 2021</w:t>
      </w:r>
      <w:r>
        <w:rPr>
          <w:rFonts w:hint="eastAsia"/>
          <w:rtl/>
        </w:rPr>
        <w:t>–</w:t>
      </w:r>
      <w:r>
        <w:rPr>
          <w:rFonts w:hint="cs"/>
          <w:rtl/>
        </w:rPr>
        <w:t>2023.</w:t>
      </w:r>
    </w:p>
    <w:p w:rsidR="00562F73" w:rsidRDefault="00562F73" w:rsidP="00562F73">
      <w:pPr>
        <w:rPr>
          <w:rtl/>
        </w:rPr>
      </w:pPr>
    </w:p>
    <w:p w:rsidR="008A6378" w:rsidRDefault="008A6378" w:rsidP="008A6378">
      <w:pPr>
        <w:pStyle w:val="HeadHatzaotHok"/>
        <w:keepNext w:val="0"/>
        <w:keepLines w:val="0"/>
        <w:spacing w:line="240" w:lineRule="auto"/>
        <w:rPr>
          <w:rFonts w:ascii="David" w:hAnsi="David"/>
          <w:sz w:val="24"/>
          <w:szCs w:val="24"/>
          <w:rtl/>
        </w:rPr>
      </w:pPr>
      <w:r w:rsidRPr="001B4E21">
        <w:rPr>
          <w:rFonts w:ascii="David" w:hAnsi="David"/>
          <w:sz w:val="24"/>
          <w:szCs w:val="24"/>
          <w:rtl/>
        </w:rPr>
        <w:t xml:space="preserve">טיוטת תקנות ניירות ערך (אגרה שנתית) (הוראת שעה), התשפ"א-2020 </w:t>
      </w:r>
    </w:p>
    <w:p w:rsidR="00D9113C" w:rsidRPr="001B4E21" w:rsidRDefault="00D9113C" w:rsidP="001B1C66">
      <w:pPr>
        <w:pStyle w:val="HeadHatzaotHok"/>
        <w:rPr>
          <w:rFonts w:ascii="David" w:hAnsi="David"/>
          <w:sz w:val="24"/>
          <w:szCs w:val="24"/>
          <w:rtl/>
        </w:rPr>
      </w:pPr>
    </w:p>
    <w:p w:rsidR="001B1C66" w:rsidRDefault="001B1C66">
      <w:pPr>
        <w:rPr>
          <w:rtl/>
        </w:rPr>
      </w:pPr>
      <w:r>
        <w:rPr>
          <w:rFonts w:hint="cs"/>
          <w:rtl/>
        </w:rPr>
        <w:t xml:space="preserve">אלה התקנות שעוסקות </w:t>
      </w:r>
      <w:bookmarkStart w:id="182" w:name="_ETM_Q1_1171512"/>
      <w:bookmarkEnd w:id="182"/>
      <w:r>
        <w:rPr>
          <w:rFonts w:hint="cs"/>
          <w:rtl/>
        </w:rPr>
        <w:t xml:space="preserve">בתאגידים מדווחים בקרנות נאמנות וגם בבורסה, להפחתה של שלוש השנים </w:t>
      </w:r>
      <w:bookmarkStart w:id="183" w:name="_ETM_Q1_1176097"/>
      <w:bookmarkEnd w:id="183"/>
      <w:r>
        <w:rPr>
          <w:rFonts w:hint="cs"/>
          <w:rtl/>
        </w:rPr>
        <w:t xml:space="preserve">הבאות. </w:t>
      </w:r>
    </w:p>
    <w:p w:rsidR="001B1C66" w:rsidRDefault="001B1C66">
      <w:bookmarkStart w:id="184" w:name="_ETM_Q1_1179104"/>
      <w:bookmarkStart w:id="185" w:name="_ETM_Q1_1179178"/>
      <w:bookmarkEnd w:id="184"/>
      <w:bookmarkEnd w:id="185"/>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5274"/>
      </w:tblGrid>
      <w:tr w:rsidR="008A6378" w:rsidRPr="001B4E21" w:rsidTr="00D9113C">
        <w:trPr>
          <w:cantSplit/>
          <w:trHeight w:val="60"/>
        </w:trPr>
        <w:tc>
          <w:tcPr>
            <w:tcW w:w="1871" w:type="dxa"/>
          </w:tcPr>
          <w:p w:rsidR="008A6378" w:rsidRPr="001B4E21" w:rsidRDefault="008A6378" w:rsidP="00D9113C">
            <w:pPr>
              <w:pStyle w:val="TableSideHeading"/>
              <w:spacing w:line="240" w:lineRule="auto"/>
              <w:rPr>
                <w:rFonts w:ascii="David" w:hAnsi="David"/>
                <w:sz w:val="24"/>
                <w:szCs w:val="24"/>
                <w:rtl/>
              </w:rPr>
            </w:pPr>
          </w:p>
        </w:tc>
        <w:tc>
          <w:tcPr>
            <w:tcW w:w="624" w:type="dxa"/>
          </w:tcPr>
          <w:p w:rsidR="008A6378" w:rsidRPr="001B4E21" w:rsidRDefault="008A6378" w:rsidP="00D9113C">
            <w:pPr>
              <w:pStyle w:val="TableText"/>
              <w:spacing w:line="240" w:lineRule="auto"/>
              <w:rPr>
                <w:rFonts w:ascii="David" w:hAnsi="David"/>
                <w:sz w:val="24"/>
                <w:szCs w:val="24"/>
              </w:rPr>
            </w:pPr>
          </w:p>
        </w:tc>
        <w:tc>
          <w:tcPr>
            <w:tcW w:w="7146" w:type="dxa"/>
            <w:gridSpan w:val="4"/>
            <w:hideMark/>
          </w:tcPr>
          <w:p w:rsidR="008A6378" w:rsidRPr="001B4E21" w:rsidRDefault="00D9113C" w:rsidP="00D9113C">
            <w:pPr>
              <w:pStyle w:val="TableBlock"/>
              <w:spacing w:line="240" w:lineRule="auto"/>
              <w:rPr>
                <w:rFonts w:ascii="David" w:hAnsi="David"/>
                <w:sz w:val="24"/>
                <w:szCs w:val="24"/>
              </w:rPr>
            </w:pPr>
            <w:r>
              <w:rPr>
                <w:rFonts w:ascii="David" w:hAnsi="David" w:hint="cs"/>
                <w:sz w:val="24"/>
                <w:szCs w:val="24"/>
                <w:rtl/>
              </w:rPr>
              <w:t>"</w:t>
            </w:r>
            <w:r w:rsidR="008A6378" w:rsidRPr="001B4E21">
              <w:rPr>
                <w:rFonts w:ascii="David" w:hAnsi="David"/>
                <w:sz w:val="24"/>
                <w:szCs w:val="24"/>
                <w:rtl/>
              </w:rPr>
              <w:t>בתוקף סמכותי לפי סעיף 55א לחוק ניירות ערך, התשכ"ח-1968, ולפי סעיף 130א לחוק השקעות משותפות בנאמנות, התשנ"ד-1994, בהתייעצות עם הרשות ובאישור ועדת הכספים של הכנסת, אני מתקין תקנות אלה:</w:t>
            </w:r>
          </w:p>
        </w:tc>
      </w:tr>
      <w:tr w:rsidR="008A6378" w:rsidRPr="001B4E21" w:rsidTr="00D9113C">
        <w:trPr>
          <w:cantSplit/>
          <w:trHeight w:val="60"/>
        </w:trPr>
        <w:tc>
          <w:tcPr>
            <w:tcW w:w="1871" w:type="dxa"/>
          </w:tcPr>
          <w:p w:rsidR="008A6378" w:rsidRPr="001B4E21" w:rsidRDefault="008A6378" w:rsidP="00D9113C">
            <w:pPr>
              <w:pStyle w:val="TableSideHeading"/>
              <w:spacing w:line="240" w:lineRule="auto"/>
              <w:rPr>
                <w:rFonts w:ascii="David" w:hAnsi="David"/>
                <w:sz w:val="24"/>
                <w:szCs w:val="24"/>
              </w:rPr>
            </w:pPr>
          </w:p>
        </w:tc>
        <w:tc>
          <w:tcPr>
            <w:tcW w:w="624" w:type="dxa"/>
          </w:tcPr>
          <w:p w:rsidR="008A6378" w:rsidRPr="001B4E21" w:rsidRDefault="008A6378" w:rsidP="00D9113C">
            <w:pPr>
              <w:pStyle w:val="TableText"/>
              <w:spacing w:line="240" w:lineRule="auto"/>
              <w:rPr>
                <w:rFonts w:ascii="David" w:hAnsi="David"/>
                <w:sz w:val="24"/>
                <w:szCs w:val="24"/>
              </w:rPr>
            </w:pPr>
          </w:p>
        </w:tc>
        <w:tc>
          <w:tcPr>
            <w:tcW w:w="7146" w:type="dxa"/>
            <w:gridSpan w:val="4"/>
          </w:tcPr>
          <w:p w:rsidR="008A6378" w:rsidRPr="001B4E21" w:rsidRDefault="008A6378" w:rsidP="00D9113C">
            <w:pPr>
              <w:pStyle w:val="TableHead"/>
              <w:spacing w:line="240" w:lineRule="auto"/>
              <w:rPr>
                <w:rFonts w:ascii="David" w:hAnsi="David"/>
                <w:sz w:val="24"/>
                <w:szCs w:val="24"/>
              </w:rPr>
            </w:pPr>
          </w:p>
        </w:tc>
      </w:tr>
      <w:tr w:rsidR="008A6378" w:rsidRPr="001B4E21" w:rsidTr="00D9113C">
        <w:trPr>
          <w:cantSplit/>
          <w:trHeight w:val="60"/>
        </w:trPr>
        <w:tc>
          <w:tcPr>
            <w:tcW w:w="1871" w:type="dxa"/>
          </w:tcPr>
          <w:p w:rsidR="008A6378" w:rsidRPr="001B4E21" w:rsidRDefault="008A6378" w:rsidP="00D9113C">
            <w:pPr>
              <w:pStyle w:val="TableSideHeading"/>
              <w:spacing w:line="240" w:lineRule="auto"/>
              <w:rPr>
                <w:rFonts w:ascii="David" w:hAnsi="David"/>
                <w:sz w:val="24"/>
                <w:szCs w:val="24"/>
              </w:rPr>
            </w:pPr>
            <w:r w:rsidRPr="001B4E21">
              <w:rPr>
                <w:rFonts w:ascii="David" w:hAnsi="David"/>
                <w:sz w:val="24"/>
                <w:szCs w:val="24"/>
                <w:rtl/>
              </w:rPr>
              <w:t>הוראת שעה לשנת הכספים 2020</w:t>
            </w:r>
          </w:p>
        </w:tc>
        <w:tc>
          <w:tcPr>
            <w:tcW w:w="624" w:type="dxa"/>
          </w:tcPr>
          <w:p w:rsidR="008A6378" w:rsidRPr="001B4E21" w:rsidRDefault="008A6378" w:rsidP="008A6378">
            <w:pPr>
              <w:pStyle w:val="TableText"/>
              <w:numPr>
                <w:ilvl w:val="0"/>
                <w:numId w:val="3"/>
              </w:numPr>
              <w:spacing w:line="240" w:lineRule="auto"/>
              <w:rPr>
                <w:rFonts w:ascii="David" w:hAnsi="David"/>
                <w:sz w:val="24"/>
                <w:szCs w:val="24"/>
              </w:rPr>
            </w:pPr>
          </w:p>
        </w:tc>
        <w:tc>
          <w:tcPr>
            <w:tcW w:w="7146" w:type="dxa"/>
            <w:gridSpan w:val="4"/>
          </w:tcPr>
          <w:p w:rsidR="008A6378" w:rsidRPr="001B4E21" w:rsidRDefault="008A6378" w:rsidP="00D9113C">
            <w:pPr>
              <w:pStyle w:val="TableBlock"/>
              <w:numPr>
                <w:ilvl w:val="0"/>
                <w:numId w:val="6"/>
              </w:numPr>
              <w:tabs>
                <w:tab w:val="left" w:pos="624"/>
              </w:tabs>
              <w:spacing w:line="240" w:lineRule="auto"/>
              <w:ind w:left="624" w:hanging="624"/>
              <w:rPr>
                <w:rFonts w:ascii="David" w:hAnsi="David"/>
                <w:sz w:val="24"/>
                <w:szCs w:val="24"/>
              </w:rPr>
            </w:pPr>
            <w:r w:rsidRPr="001B4E21">
              <w:rPr>
                <w:rFonts w:ascii="David" w:hAnsi="David"/>
                <w:sz w:val="24"/>
                <w:szCs w:val="24"/>
                <w:rtl/>
              </w:rPr>
              <w:t xml:space="preserve">בשנת הכספים 2020 יראו כאילו בתקנות ניירות ערך (אגרה שנתית), התשמ"ט-1989 (להלן – התקנות העיקריות) </w:t>
            </w:r>
            <w:r w:rsidR="00D9113C">
              <w:rPr>
                <w:rFonts w:ascii="David" w:hAnsi="David" w:hint="cs"/>
                <w:sz w:val="24"/>
                <w:szCs w:val="24"/>
                <w:rtl/>
              </w:rPr>
              <w:t>–</w:t>
            </w:r>
          </w:p>
        </w:tc>
      </w:tr>
      <w:tr w:rsidR="008A6378" w:rsidRPr="001B4E21" w:rsidTr="00D9113C">
        <w:trPr>
          <w:cantSplit/>
          <w:trHeight w:val="60"/>
        </w:trPr>
        <w:tc>
          <w:tcPr>
            <w:tcW w:w="1871" w:type="dxa"/>
          </w:tcPr>
          <w:p w:rsidR="008A6378" w:rsidRPr="001B4E21" w:rsidRDefault="008A6378" w:rsidP="00D9113C">
            <w:pPr>
              <w:pStyle w:val="TableSideHeading"/>
              <w:spacing w:line="240" w:lineRule="auto"/>
              <w:rPr>
                <w:rFonts w:ascii="David" w:hAnsi="David"/>
                <w:sz w:val="24"/>
                <w:szCs w:val="24"/>
              </w:rPr>
            </w:pPr>
          </w:p>
        </w:tc>
        <w:tc>
          <w:tcPr>
            <w:tcW w:w="624" w:type="dxa"/>
          </w:tcPr>
          <w:p w:rsidR="008A6378" w:rsidRPr="001B4E21" w:rsidRDefault="008A6378" w:rsidP="00D9113C">
            <w:pPr>
              <w:pStyle w:val="TableText"/>
              <w:spacing w:line="240" w:lineRule="auto"/>
              <w:rPr>
                <w:rFonts w:ascii="David" w:hAnsi="David"/>
                <w:sz w:val="24"/>
                <w:szCs w:val="24"/>
              </w:rPr>
            </w:pPr>
          </w:p>
        </w:tc>
        <w:tc>
          <w:tcPr>
            <w:tcW w:w="624" w:type="dxa"/>
          </w:tcPr>
          <w:p w:rsidR="008A6378" w:rsidRPr="001B4E21" w:rsidRDefault="008A6378" w:rsidP="00D9113C">
            <w:pPr>
              <w:pStyle w:val="TableText"/>
              <w:spacing w:line="240" w:lineRule="auto"/>
              <w:rPr>
                <w:rFonts w:ascii="David" w:hAnsi="David"/>
                <w:sz w:val="24"/>
                <w:szCs w:val="24"/>
              </w:rPr>
            </w:pPr>
          </w:p>
        </w:tc>
        <w:tc>
          <w:tcPr>
            <w:tcW w:w="6522" w:type="dxa"/>
            <w:gridSpan w:val="3"/>
          </w:tcPr>
          <w:p w:rsidR="008A6378" w:rsidRPr="001B4E21" w:rsidRDefault="008A6378" w:rsidP="008A6378">
            <w:pPr>
              <w:pStyle w:val="TableBlock"/>
              <w:numPr>
                <w:ilvl w:val="0"/>
                <w:numId w:val="4"/>
              </w:numPr>
              <w:tabs>
                <w:tab w:val="left" w:pos="624"/>
              </w:tabs>
              <w:spacing w:line="240" w:lineRule="auto"/>
              <w:rPr>
                <w:rFonts w:ascii="David" w:hAnsi="David"/>
                <w:sz w:val="24"/>
                <w:szCs w:val="24"/>
              </w:rPr>
            </w:pPr>
            <w:r w:rsidRPr="001B4E21">
              <w:rPr>
                <w:rFonts w:ascii="David" w:hAnsi="David"/>
                <w:sz w:val="24"/>
                <w:szCs w:val="24"/>
                <w:rtl/>
              </w:rPr>
              <w:t xml:space="preserve"> בתקנה 2(ו1), במקום פסקה (2) נאמר:</w:t>
            </w:r>
          </w:p>
        </w:tc>
      </w:tr>
      <w:tr w:rsidR="008A6378" w:rsidRPr="001B4E21" w:rsidTr="00D9113C">
        <w:trPr>
          <w:cantSplit/>
          <w:trHeight w:val="60"/>
        </w:trPr>
        <w:tc>
          <w:tcPr>
            <w:tcW w:w="1871" w:type="dxa"/>
          </w:tcPr>
          <w:p w:rsidR="008A6378" w:rsidRPr="001B4E21" w:rsidRDefault="008A6378" w:rsidP="00D9113C">
            <w:pPr>
              <w:pStyle w:val="TableSideHeading"/>
              <w:spacing w:line="240" w:lineRule="auto"/>
              <w:rPr>
                <w:rFonts w:ascii="David" w:hAnsi="David"/>
                <w:sz w:val="24"/>
                <w:szCs w:val="24"/>
              </w:rPr>
            </w:pPr>
          </w:p>
        </w:tc>
        <w:tc>
          <w:tcPr>
            <w:tcW w:w="624" w:type="dxa"/>
          </w:tcPr>
          <w:p w:rsidR="008A6378" w:rsidRPr="001B4E21" w:rsidRDefault="008A6378" w:rsidP="00D9113C">
            <w:pPr>
              <w:pStyle w:val="TableText"/>
              <w:spacing w:line="240" w:lineRule="auto"/>
              <w:rPr>
                <w:rFonts w:ascii="David" w:hAnsi="David"/>
                <w:sz w:val="24"/>
                <w:szCs w:val="24"/>
              </w:rPr>
            </w:pPr>
          </w:p>
        </w:tc>
        <w:tc>
          <w:tcPr>
            <w:tcW w:w="624" w:type="dxa"/>
          </w:tcPr>
          <w:p w:rsidR="008A6378" w:rsidRPr="001B4E21" w:rsidRDefault="008A6378" w:rsidP="00D9113C">
            <w:pPr>
              <w:pStyle w:val="TableText"/>
              <w:spacing w:line="240" w:lineRule="auto"/>
              <w:rPr>
                <w:rFonts w:ascii="David" w:hAnsi="David"/>
                <w:sz w:val="24"/>
                <w:szCs w:val="24"/>
              </w:rPr>
            </w:pPr>
          </w:p>
        </w:tc>
        <w:tc>
          <w:tcPr>
            <w:tcW w:w="624" w:type="dxa"/>
          </w:tcPr>
          <w:p w:rsidR="008A6378" w:rsidRPr="001B4E21" w:rsidRDefault="008A6378" w:rsidP="00D9113C">
            <w:pPr>
              <w:pStyle w:val="TableText"/>
              <w:spacing w:line="240" w:lineRule="auto"/>
              <w:rPr>
                <w:rFonts w:ascii="David" w:hAnsi="David"/>
                <w:sz w:val="24"/>
                <w:szCs w:val="24"/>
              </w:rPr>
            </w:pPr>
          </w:p>
        </w:tc>
        <w:tc>
          <w:tcPr>
            <w:tcW w:w="5898" w:type="dxa"/>
            <w:gridSpan w:val="2"/>
          </w:tcPr>
          <w:p w:rsidR="008A6378" w:rsidRPr="001B4E21" w:rsidRDefault="008A6378" w:rsidP="00D9113C">
            <w:pPr>
              <w:pStyle w:val="TableBlock"/>
              <w:spacing w:line="240" w:lineRule="auto"/>
              <w:ind w:left="624" w:hanging="624"/>
              <w:rPr>
                <w:rFonts w:ascii="David" w:hAnsi="David"/>
                <w:sz w:val="24"/>
                <w:szCs w:val="24"/>
              </w:rPr>
            </w:pPr>
            <w:r w:rsidRPr="001B4E21">
              <w:rPr>
                <w:rFonts w:ascii="David" w:hAnsi="David"/>
                <w:sz w:val="24"/>
                <w:szCs w:val="24"/>
                <w:rtl/>
              </w:rPr>
              <w:t xml:space="preserve">"(2) </w:t>
            </w:r>
            <w:r w:rsidR="00D9113C">
              <w:rPr>
                <w:rFonts w:ascii="David" w:hAnsi="David" w:hint="cs"/>
                <w:sz w:val="24"/>
                <w:szCs w:val="24"/>
                <w:rtl/>
              </w:rPr>
              <w:t xml:space="preserve">   </w:t>
            </w:r>
            <w:r w:rsidRPr="001B4E21">
              <w:rPr>
                <w:rFonts w:ascii="David" w:hAnsi="David"/>
                <w:sz w:val="24"/>
                <w:szCs w:val="24"/>
                <w:rtl/>
              </w:rPr>
              <w:t>על אף האמור בפסקה (1), קרן חוץ כאמור ששווי יחידותיה שנרכשו בישראל אינו עולה על הסכום הקבוע לדרגה א' בתוספת השנייה, תשלם את סכום האגרה הקבוע לקרן המסווגת בדרגה זו; לעניין זה, "שווי יחידות שנרכשו בישראל" – שווי היחידות שהוחזקו בידי בעלי יחידות שרכשו אותן בישראל נכון ליום ג' בטבת התש"ף (31 בחודש דצמבר 2019) או ליום ח' בתמוז התש"ף (30 ביוני 2020), הנמוך מביניהם, ויראו יחידות שנרכשו באמצעות מפיץ בישראל כיחידות שנרכשו בישראל; לעניין האגרה שתשולם במועד הראשון לאחר מתן היתר הרשות להצעת יחידות של כל קרן – שווי היחידות שנרכשו לאחר מתן היתר כאמור.";</w:t>
            </w:r>
          </w:p>
        </w:tc>
      </w:tr>
      <w:tr w:rsidR="008A6378" w:rsidRPr="001B4E21" w:rsidTr="00D9113C">
        <w:trPr>
          <w:cantSplit/>
          <w:trHeight w:val="60"/>
        </w:trPr>
        <w:tc>
          <w:tcPr>
            <w:tcW w:w="1871" w:type="dxa"/>
          </w:tcPr>
          <w:p w:rsidR="008A6378" w:rsidRPr="001B4E21" w:rsidRDefault="008A6378" w:rsidP="00D9113C">
            <w:pPr>
              <w:pStyle w:val="TableSideHeading"/>
              <w:spacing w:line="240" w:lineRule="auto"/>
              <w:rPr>
                <w:rFonts w:ascii="David" w:hAnsi="David"/>
                <w:sz w:val="24"/>
                <w:szCs w:val="24"/>
              </w:rPr>
            </w:pPr>
          </w:p>
        </w:tc>
        <w:tc>
          <w:tcPr>
            <w:tcW w:w="624" w:type="dxa"/>
          </w:tcPr>
          <w:p w:rsidR="008A6378" w:rsidRPr="001B4E21" w:rsidRDefault="008A6378" w:rsidP="00D9113C">
            <w:pPr>
              <w:pStyle w:val="TableText"/>
              <w:spacing w:line="240" w:lineRule="auto"/>
              <w:rPr>
                <w:rFonts w:ascii="David" w:hAnsi="David"/>
                <w:sz w:val="24"/>
                <w:szCs w:val="24"/>
              </w:rPr>
            </w:pPr>
          </w:p>
        </w:tc>
        <w:tc>
          <w:tcPr>
            <w:tcW w:w="624" w:type="dxa"/>
          </w:tcPr>
          <w:p w:rsidR="008A6378" w:rsidRPr="001B4E21" w:rsidRDefault="008A6378" w:rsidP="00D9113C">
            <w:pPr>
              <w:pStyle w:val="TableText"/>
              <w:spacing w:line="240" w:lineRule="auto"/>
              <w:rPr>
                <w:rFonts w:ascii="David" w:hAnsi="David"/>
                <w:sz w:val="24"/>
                <w:szCs w:val="24"/>
              </w:rPr>
            </w:pPr>
          </w:p>
        </w:tc>
        <w:tc>
          <w:tcPr>
            <w:tcW w:w="6522" w:type="dxa"/>
            <w:gridSpan w:val="3"/>
          </w:tcPr>
          <w:p w:rsidR="008A6378" w:rsidRPr="001B4E21" w:rsidRDefault="008A6378" w:rsidP="00D9113C">
            <w:pPr>
              <w:pStyle w:val="TableBlock"/>
              <w:numPr>
                <w:ilvl w:val="0"/>
                <w:numId w:val="4"/>
              </w:numPr>
              <w:tabs>
                <w:tab w:val="left" w:pos="624"/>
              </w:tabs>
              <w:spacing w:line="240" w:lineRule="auto"/>
              <w:rPr>
                <w:rFonts w:ascii="David" w:hAnsi="David"/>
                <w:sz w:val="24"/>
                <w:szCs w:val="24"/>
              </w:rPr>
            </w:pPr>
            <w:r w:rsidRPr="001B4E21">
              <w:rPr>
                <w:rFonts w:ascii="David" w:hAnsi="David"/>
                <w:sz w:val="24"/>
                <w:szCs w:val="24"/>
                <w:rtl/>
              </w:rPr>
              <w:t xml:space="preserve">בתקנה 3 </w:t>
            </w:r>
            <w:r w:rsidR="00D9113C">
              <w:rPr>
                <w:rFonts w:ascii="David" w:hAnsi="David" w:hint="cs"/>
                <w:sz w:val="24"/>
                <w:szCs w:val="24"/>
                <w:rtl/>
              </w:rPr>
              <w:t>–</w:t>
            </w:r>
          </w:p>
        </w:tc>
      </w:tr>
      <w:tr w:rsidR="008A6378" w:rsidRPr="001B4E21" w:rsidTr="00D9113C">
        <w:trPr>
          <w:cantSplit/>
          <w:trHeight w:val="60"/>
        </w:trPr>
        <w:tc>
          <w:tcPr>
            <w:tcW w:w="1871" w:type="dxa"/>
          </w:tcPr>
          <w:p w:rsidR="008A6378" w:rsidRPr="001B4E21" w:rsidRDefault="008A6378" w:rsidP="00D9113C">
            <w:pPr>
              <w:pStyle w:val="TableSideHeading"/>
              <w:spacing w:line="240" w:lineRule="auto"/>
              <w:rPr>
                <w:rFonts w:ascii="David" w:hAnsi="David"/>
                <w:sz w:val="24"/>
                <w:szCs w:val="24"/>
              </w:rPr>
            </w:pPr>
          </w:p>
        </w:tc>
        <w:tc>
          <w:tcPr>
            <w:tcW w:w="624" w:type="dxa"/>
          </w:tcPr>
          <w:p w:rsidR="008A6378" w:rsidRPr="001B4E21" w:rsidRDefault="008A6378" w:rsidP="00D9113C">
            <w:pPr>
              <w:pStyle w:val="TableText"/>
              <w:spacing w:line="240" w:lineRule="auto"/>
              <w:rPr>
                <w:rFonts w:ascii="David" w:hAnsi="David"/>
                <w:sz w:val="24"/>
                <w:szCs w:val="24"/>
              </w:rPr>
            </w:pPr>
          </w:p>
        </w:tc>
        <w:tc>
          <w:tcPr>
            <w:tcW w:w="624" w:type="dxa"/>
          </w:tcPr>
          <w:p w:rsidR="008A6378" w:rsidRPr="001B4E21" w:rsidRDefault="008A6378" w:rsidP="00D9113C">
            <w:pPr>
              <w:pStyle w:val="TableText"/>
              <w:spacing w:line="240" w:lineRule="auto"/>
              <w:rPr>
                <w:rFonts w:ascii="David" w:hAnsi="David"/>
                <w:sz w:val="24"/>
                <w:szCs w:val="24"/>
              </w:rPr>
            </w:pPr>
          </w:p>
        </w:tc>
        <w:tc>
          <w:tcPr>
            <w:tcW w:w="624" w:type="dxa"/>
          </w:tcPr>
          <w:p w:rsidR="008A6378" w:rsidRPr="001B4E21" w:rsidRDefault="008A6378" w:rsidP="00D9113C">
            <w:pPr>
              <w:pStyle w:val="TableText"/>
              <w:spacing w:line="240" w:lineRule="auto"/>
              <w:rPr>
                <w:rFonts w:ascii="David" w:hAnsi="David"/>
                <w:sz w:val="24"/>
                <w:szCs w:val="24"/>
              </w:rPr>
            </w:pPr>
          </w:p>
        </w:tc>
        <w:tc>
          <w:tcPr>
            <w:tcW w:w="5898" w:type="dxa"/>
            <w:gridSpan w:val="2"/>
          </w:tcPr>
          <w:p w:rsidR="008A6378" w:rsidRPr="001B4E21" w:rsidRDefault="008A6378" w:rsidP="008A6378">
            <w:pPr>
              <w:pStyle w:val="TableBlock"/>
              <w:numPr>
                <w:ilvl w:val="0"/>
                <w:numId w:val="5"/>
              </w:numPr>
              <w:tabs>
                <w:tab w:val="left" w:pos="624"/>
              </w:tabs>
              <w:spacing w:line="240" w:lineRule="auto"/>
              <w:rPr>
                <w:rFonts w:ascii="David" w:hAnsi="David"/>
                <w:sz w:val="24"/>
                <w:szCs w:val="24"/>
              </w:rPr>
            </w:pPr>
            <w:r w:rsidRPr="001B4E21">
              <w:rPr>
                <w:rFonts w:ascii="David" w:hAnsi="David"/>
                <w:sz w:val="24"/>
                <w:szCs w:val="24"/>
                <w:rtl/>
              </w:rPr>
              <w:t>במקום תקנת משנה (א) נאמר:</w:t>
            </w:r>
          </w:p>
        </w:tc>
      </w:tr>
      <w:tr w:rsidR="008A6378" w:rsidRPr="001B4E21" w:rsidTr="00D9113C">
        <w:trPr>
          <w:cantSplit/>
          <w:trHeight w:val="60"/>
        </w:trPr>
        <w:tc>
          <w:tcPr>
            <w:tcW w:w="1871" w:type="dxa"/>
          </w:tcPr>
          <w:p w:rsidR="008A6378" w:rsidRPr="001B4E21" w:rsidRDefault="008A6378" w:rsidP="00D9113C">
            <w:pPr>
              <w:pStyle w:val="TableSideHeading"/>
              <w:spacing w:line="240" w:lineRule="auto"/>
              <w:rPr>
                <w:rFonts w:ascii="David" w:hAnsi="David"/>
                <w:sz w:val="24"/>
                <w:szCs w:val="24"/>
              </w:rPr>
            </w:pPr>
          </w:p>
        </w:tc>
        <w:tc>
          <w:tcPr>
            <w:tcW w:w="624" w:type="dxa"/>
          </w:tcPr>
          <w:p w:rsidR="008A6378" w:rsidRPr="001B4E21" w:rsidRDefault="008A6378" w:rsidP="00D9113C">
            <w:pPr>
              <w:pStyle w:val="TableText"/>
              <w:spacing w:line="240" w:lineRule="auto"/>
              <w:rPr>
                <w:rFonts w:ascii="David" w:hAnsi="David"/>
                <w:sz w:val="24"/>
                <w:szCs w:val="24"/>
              </w:rPr>
            </w:pPr>
          </w:p>
        </w:tc>
        <w:tc>
          <w:tcPr>
            <w:tcW w:w="624" w:type="dxa"/>
          </w:tcPr>
          <w:p w:rsidR="008A6378" w:rsidRPr="001B4E21" w:rsidRDefault="008A6378" w:rsidP="00D9113C">
            <w:pPr>
              <w:pStyle w:val="TableText"/>
              <w:spacing w:line="240" w:lineRule="auto"/>
              <w:rPr>
                <w:rFonts w:ascii="David" w:hAnsi="David"/>
                <w:sz w:val="24"/>
                <w:szCs w:val="24"/>
              </w:rPr>
            </w:pPr>
          </w:p>
        </w:tc>
        <w:tc>
          <w:tcPr>
            <w:tcW w:w="624" w:type="dxa"/>
          </w:tcPr>
          <w:p w:rsidR="008A6378" w:rsidRPr="001B4E21" w:rsidRDefault="008A6378" w:rsidP="00D9113C">
            <w:pPr>
              <w:pStyle w:val="TableText"/>
              <w:spacing w:line="240" w:lineRule="auto"/>
              <w:rPr>
                <w:rFonts w:ascii="David" w:hAnsi="David"/>
                <w:sz w:val="24"/>
                <w:szCs w:val="24"/>
              </w:rPr>
            </w:pPr>
          </w:p>
        </w:tc>
        <w:tc>
          <w:tcPr>
            <w:tcW w:w="624" w:type="dxa"/>
          </w:tcPr>
          <w:p w:rsidR="008A6378" w:rsidRPr="001B4E21" w:rsidRDefault="008A6378" w:rsidP="00D9113C">
            <w:pPr>
              <w:pStyle w:val="TableText"/>
              <w:spacing w:line="240" w:lineRule="auto"/>
              <w:rPr>
                <w:rFonts w:ascii="David" w:hAnsi="David"/>
                <w:sz w:val="24"/>
                <w:szCs w:val="24"/>
              </w:rPr>
            </w:pPr>
          </w:p>
        </w:tc>
        <w:tc>
          <w:tcPr>
            <w:tcW w:w="5274" w:type="dxa"/>
          </w:tcPr>
          <w:p w:rsidR="008A6378" w:rsidRPr="001B4E21" w:rsidRDefault="008A6378" w:rsidP="00D9113C">
            <w:pPr>
              <w:pStyle w:val="TableBlock"/>
              <w:spacing w:line="240" w:lineRule="auto"/>
              <w:ind w:left="624" w:hanging="624"/>
              <w:rPr>
                <w:rFonts w:ascii="David" w:hAnsi="David"/>
                <w:sz w:val="24"/>
                <w:szCs w:val="24"/>
              </w:rPr>
            </w:pPr>
            <w:r w:rsidRPr="001B4E21">
              <w:rPr>
                <w:rFonts w:ascii="David" w:hAnsi="David"/>
                <w:sz w:val="24"/>
                <w:szCs w:val="24"/>
                <w:rtl/>
              </w:rPr>
              <w:t xml:space="preserve">"(א) </w:t>
            </w:r>
            <w:r w:rsidR="00D9113C">
              <w:rPr>
                <w:rFonts w:ascii="David" w:hAnsi="David" w:hint="cs"/>
                <w:sz w:val="24"/>
                <w:szCs w:val="24"/>
                <w:rtl/>
              </w:rPr>
              <w:t xml:space="preserve">    </w:t>
            </w:r>
            <w:r w:rsidRPr="001B4E21">
              <w:rPr>
                <w:rFonts w:ascii="David" w:hAnsi="David"/>
                <w:sz w:val="24"/>
                <w:szCs w:val="24"/>
                <w:rtl/>
              </w:rPr>
              <w:t>דרגתו השנתית של תאגיד לשנת 2020 תיקבע לפי ההון העצמי בדוחותיו הכספיים לשנת 2019 או ההון העצמי בדוחותיו הכספיים לרבעון השני לשנת 2020, הנמוך מביניהם, ואילו דרגתו השנתית של תאגיד החייב בהגשת דוחות כספיים מאוחדים תיקבע לפי ההון העצמי שלו בדוחותיו הכספיים המאוחדים לשנת 2019 או דוחותיו הכספיים המאוחדים לרבעון השני לשנת 2020, הנמוך מבינ</w:t>
            </w:r>
            <w:r w:rsidR="00D9113C">
              <w:rPr>
                <w:rFonts w:ascii="David" w:hAnsi="David" w:hint="cs"/>
                <w:sz w:val="24"/>
                <w:szCs w:val="24"/>
                <w:rtl/>
              </w:rPr>
              <w:t>י</w:t>
            </w:r>
            <w:r w:rsidRPr="001B4E21">
              <w:rPr>
                <w:rFonts w:ascii="David" w:hAnsi="David"/>
                <w:sz w:val="24"/>
                <w:szCs w:val="24"/>
                <w:rtl/>
              </w:rPr>
              <w:t>הם; לעניין  זה – "דוחות מאוחדים" – כהגדרתם בתקנות ניירות ערך (דוחות כספיים שנתיים), התש"ע-2010.";</w:t>
            </w:r>
          </w:p>
        </w:tc>
      </w:tr>
      <w:tr w:rsidR="008A6378" w:rsidRPr="001B4E21" w:rsidTr="00D9113C">
        <w:trPr>
          <w:cantSplit/>
          <w:trHeight w:val="60"/>
        </w:trPr>
        <w:tc>
          <w:tcPr>
            <w:tcW w:w="1871" w:type="dxa"/>
          </w:tcPr>
          <w:p w:rsidR="008A6378" w:rsidRPr="001B4E21" w:rsidRDefault="008A6378" w:rsidP="00D9113C">
            <w:pPr>
              <w:pStyle w:val="TableSideHeading"/>
              <w:spacing w:line="240" w:lineRule="auto"/>
              <w:rPr>
                <w:rFonts w:ascii="David" w:hAnsi="David"/>
                <w:sz w:val="24"/>
                <w:szCs w:val="24"/>
              </w:rPr>
            </w:pPr>
          </w:p>
        </w:tc>
        <w:tc>
          <w:tcPr>
            <w:tcW w:w="624" w:type="dxa"/>
          </w:tcPr>
          <w:p w:rsidR="008A6378" w:rsidRPr="001B4E21" w:rsidRDefault="008A6378" w:rsidP="00D9113C">
            <w:pPr>
              <w:pStyle w:val="TableText"/>
              <w:spacing w:line="240" w:lineRule="auto"/>
              <w:rPr>
                <w:rFonts w:ascii="David" w:hAnsi="David"/>
                <w:sz w:val="24"/>
                <w:szCs w:val="24"/>
              </w:rPr>
            </w:pPr>
          </w:p>
        </w:tc>
        <w:tc>
          <w:tcPr>
            <w:tcW w:w="624" w:type="dxa"/>
          </w:tcPr>
          <w:p w:rsidR="008A6378" w:rsidRPr="001B4E21" w:rsidRDefault="008A6378" w:rsidP="00D9113C">
            <w:pPr>
              <w:pStyle w:val="TableText"/>
              <w:spacing w:line="240" w:lineRule="auto"/>
              <w:rPr>
                <w:rFonts w:ascii="David" w:hAnsi="David"/>
                <w:sz w:val="24"/>
                <w:szCs w:val="24"/>
              </w:rPr>
            </w:pPr>
          </w:p>
        </w:tc>
        <w:tc>
          <w:tcPr>
            <w:tcW w:w="624" w:type="dxa"/>
          </w:tcPr>
          <w:p w:rsidR="008A6378" w:rsidRPr="001B4E21" w:rsidRDefault="008A6378" w:rsidP="00D9113C">
            <w:pPr>
              <w:pStyle w:val="TableText"/>
              <w:spacing w:line="240" w:lineRule="auto"/>
              <w:rPr>
                <w:rFonts w:ascii="David" w:hAnsi="David"/>
                <w:sz w:val="24"/>
                <w:szCs w:val="24"/>
              </w:rPr>
            </w:pPr>
          </w:p>
        </w:tc>
        <w:tc>
          <w:tcPr>
            <w:tcW w:w="5898" w:type="dxa"/>
            <w:gridSpan w:val="2"/>
          </w:tcPr>
          <w:p w:rsidR="008A6378" w:rsidRPr="001B4E21" w:rsidRDefault="008A6378" w:rsidP="008A6378">
            <w:pPr>
              <w:pStyle w:val="TableBlock"/>
              <w:numPr>
                <w:ilvl w:val="0"/>
                <w:numId w:val="5"/>
              </w:numPr>
              <w:tabs>
                <w:tab w:val="left" w:pos="624"/>
              </w:tabs>
              <w:spacing w:line="240" w:lineRule="auto"/>
              <w:rPr>
                <w:rFonts w:ascii="David" w:hAnsi="David"/>
                <w:sz w:val="24"/>
                <w:szCs w:val="24"/>
              </w:rPr>
            </w:pPr>
            <w:r w:rsidRPr="001B4E21">
              <w:rPr>
                <w:rFonts w:ascii="David" w:hAnsi="David"/>
                <w:sz w:val="24"/>
                <w:szCs w:val="24"/>
                <w:rtl/>
              </w:rPr>
              <w:t xml:space="preserve">במקום תקנת משנה (ב) נאמר: </w:t>
            </w:r>
          </w:p>
        </w:tc>
      </w:tr>
      <w:tr w:rsidR="008A6378" w:rsidRPr="001B4E21" w:rsidTr="00D9113C">
        <w:trPr>
          <w:cantSplit/>
          <w:trHeight w:val="60"/>
        </w:trPr>
        <w:tc>
          <w:tcPr>
            <w:tcW w:w="1871" w:type="dxa"/>
          </w:tcPr>
          <w:p w:rsidR="008A6378" w:rsidRPr="001B4E21" w:rsidRDefault="008A6378" w:rsidP="00D9113C">
            <w:pPr>
              <w:pStyle w:val="TableSideHeading"/>
              <w:spacing w:line="240" w:lineRule="auto"/>
              <w:rPr>
                <w:rFonts w:ascii="David" w:hAnsi="David"/>
                <w:sz w:val="24"/>
                <w:szCs w:val="24"/>
              </w:rPr>
            </w:pPr>
          </w:p>
        </w:tc>
        <w:tc>
          <w:tcPr>
            <w:tcW w:w="624" w:type="dxa"/>
          </w:tcPr>
          <w:p w:rsidR="008A6378" w:rsidRPr="001B4E21" w:rsidRDefault="008A6378" w:rsidP="00D9113C">
            <w:pPr>
              <w:pStyle w:val="TableText"/>
              <w:spacing w:line="240" w:lineRule="auto"/>
              <w:rPr>
                <w:rFonts w:ascii="David" w:hAnsi="David"/>
                <w:sz w:val="24"/>
                <w:szCs w:val="24"/>
              </w:rPr>
            </w:pPr>
          </w:p>
        </w:tc>
        <w:tc>
          <w:tcPr>
            <w:tcW w:w="624" w:type="dxa"/>
          </w:tcPr>
          <w:p w:rsidR="008A6378" w:rsidRPr="001B4E21" w:rsidRDefault="008A6378" w:rsidP="00D9113C">
            <w:pPr>
              <w:pStyle w:val="TableText"/>
              <w:spacing w:line="240" w:lineRule="auto"/>
              <w:rPr>
                <w:rFonts w:ascii="David" w:hAnsi="David"/>
                <w:sz w:val="24"/>
                <w:szCs w:val="24"/>
              </w:rPr>
            </w:pPr>
          </w:p>
        </w:tc>
        <w:tc>
          <w:tcPr>
            <w:tcW w:w="624" w:type="dxa"/>
          </w:tcPr>
          <w:p w:rsidR="008A6378" w:rsidRPr="001B4E21" w:rsidRDefault="008A6378" w:rsidP="00D9113C">
            <w:pPr>
              <w:pStyle w:val="TableText"/>
              <w:spacing w:line="240" w:lineRule="auto"/>
              <w:rPr>
                <w:rFonts w:ascii="David" w:hAnsi="David"/>
                <w:sz w:val="24"/>
                <w:szCs w:val="24"/>
              </w:rPr>
            </w:pPr>
          </w:p>
        </w:tc>
        <w:tc>
          <w:tcPr>
            <w:tcW w:w="624" w:type="dxa"/>
          </w:tcPr>
          <w:p w:rsidR="008A6378" w:rsidRPr="001B4E21" w:rsidRDefault="008A6378" w:rsidP="00D9113C">
            <w:pPr>
              <w:pStyle w:val="TableText"/>
              <w:spacing w:line="240" w:lineRule="auto"/>
              <w:rPr>
                <w:rFonts w:ascii="David" w:hAnsi="David"/>
                <w:sz w:val="24"/>
                <w:szCs w:val="24"/>
              </w:rPr>
            </w:pPr>
          </w:p>
        </w:tc>
        <w:tc>
          <w:tcPr>
            <w:tcW w:w="5274" w:type="dxa"/>
          </w:tcPr>
          <w:p w:rsidR="008A6378" w:rsidRPr="001B4E21" w:rsidRDefault="008A6378" w:rsidP="00D9113C">
            <w:pPr>
              <w:pStyle w:val="TableBlock"/>
              <w:spacing w:line="240" w:lineRule="auto"/>
              <w:ind w:left="624" w:hanging="624"/>
              <w:rPr>
                <w:rFonts w:ascii="David" w:hAnsi="David"/>
                <w:sz w:val="24"/>
                <w:szCs w:val="24"/>
              </w:rPr>
            </w:pPr>
            <w:r w:rsidRPr="001B4E21">
              <w:rPr>
                <w:rFonts w:ascii="David" w:hAnsi="David"/>
                <w:sz w:val="24"/>
                <w:szCs w:val="24"/>
                <w:rtl/>
              </w:rPr>
              <w:t xml:space="preserve">"(ב) </w:t>
            </w:r>
            <w:r w:rsidR="00D9113C">
              <w:rPr>
                <w:rFonts w:ascii="David" w:hAnsi="David" w:hint="cs"/>
                <w:sz w:val="24"/>
                <w:szCs w:val="24"/>
                <w:rtl/>
              </w:rPr>
              <w:t xml:space="preserve">  </w:t>
            </w:r>
            <w:r w:rsidRPr="001B4E21">
              <w:rPr>
                <w:rFonts w:ascii="David" w:hAnsi="David"/>
                <w:sz w:val="24"/>
                <w:szCs w:val="24"/>
                <w:rtl/>
              </w:rPr>
              <w:t>תאגיד שהתאגד בסמוך לפני מועד התחילה ואין לו דוחות כספיים לשנה הקודמת למועד התחילה, תיקבע דרגתו לשנה שבה חל מועד התחילה, לפי ההון העצמי בדוחות הכספיים שנכללו בתשקיף שעל פיו הוצעו לראשונה ניירות הערך שלו לציבור או לפי ההון העצמי בדוחות הכספיים לרבעון השני לשנת 2020, הנמוך מביניהם.";</w:t>
            </w:r>
          </w:p>
        </w:tc>
      </w:tr>
      <w:tr w:rsidR="008A6378" w:rsidRPr="001B4E21" w:rsidTr="00D9113C">
        <w:trPr>
          <w:cantSplit/>
          <w:trHeight w:val="60"/>
        </w:trPr>
        <w:tc>
          <w:tcPr>
            <w:tcW w:w="1871" w:type="dxa"/>
          </w:tcPr>
          <w:p w:rsidR="008A6378" w:rsidRPr="001B4E21" w:rsidRDefault="008A6378" w:rsidP="00D9113C">
            <w:pPr>
              <w:pStyle w:val="TableSideHeading"/>
              <w:spacing w:line="240" w:lineRule="auto"/>
              <w:rPr>
                <w:rFonts w:ascii="David" w:hAnsi="David"/>
                <w:sz w:val="24"/>
                <w:szCs w:val="24"/>
              </w:rPr>
            </w:pPr>
          </w:p>
        </w:tc>
        <w:tc>
          <w:tcPr>
            <w:tcW w:w="624" w:type="dxa"/>
          </w:tcPr>
          <w:p w:rsidR="008A6378" w:rsidRPr="001B4E21" w:rsidRDefault="008A6378" w:rsidP="00D9113C">
            <w:pPr>
              <w:pStyle w:val="TableText"/>
              <w:spacing w:line="240" w:lineRule="auto"/>
              <w:rPr>
                <w:rFonts w:ascii="David" w:hAnsi="David"/>
                <w:sz w:val="24"/>
                <w:szCs w:val="24"/>
              </w:rPr>
            </w:pPr>
          </w:p>
        </w:tc>
        <w:tc>
          <w:tcPr>
            <w:tcW w:w="624" w:type="dxa"/>
          </w:tcPr>
          <w:p w:rsidR="008A6378" w:rsidRPr="001B4E21" w:rsidRDefault="008A6378" w:rsidP="00D9113C">
            <w:pPr>
              <w:pStyle w:val="TableText"/>
              <w:spacing w:line="240" w:lineRule="auto"/>
              <w:rPr>
                <w:rFonts w:ascii="David" w:hAnsi="David"/>
                <w:sz w:val="24"/>
                <w:szCs w:val="24"/>
              </w:rPr>
            </w:pPr>
          </w:p>
        </w:tc>
        <w:tc>
          <w:tcPr>
            <w:tcW w:w="624" w:type="dxa"/>
          </w:tcPr>
          <w:p w:rsidR="008A6378" w:rsidRPr="001B4E21" w:rsidRDefault="008A6378" w:rsidP="00D9113C">
            <w:pPr>
              <w:pStyle w:val="TableText"/>
              <w:spacing w:line="240" w:lineRule="auto"/>
              <w:rPr>
                <w:rFonts w:ascii="David" w:hAnsi="David"/>
                <w:sz w:val="24"/>
                <w:szCs w:val="24"/>
              </w:rPr>
            </w:pPr>
          </w:p>
        </w:tc>
        <w:tc>
          <w:tcPr>
            <w:tcW w:w="5898" w:type="dxa"/>
            <w:gridSpan w:val="2"/>
          </w:tcPr>
          <w:p w:rsidR="008A6378" w:rsidRPr="001B4E21" w:rsidRDefault="008A6378" w:rsidP="008A6378">
            <w:pPr>
              <w:pStyle w:val="TableBlock"/>
              <w:numPr>
                <w:ilvl w:val="0"/>
                <w:numId w:val="5"/>
              </w:numPr>
              <w:tabs>
                <w:tab w:val="left" w:pos="624"/>
              </w:tabs>
              <w:spacing w:line="240" w:lineRule="auto"/>
              <w:rPr>
                <w:rFonts w:ascii="David" w:hAnsi="David"/>
                <w:sz w:val="24"/>
                <w:szCs w:val="24"/>
              </w:rPr>
            </w:pPr>
            <w:r w:rsidRPr="001B4E21">
              <w:rPr>
                <w:rFonts w:ascii="David" w:hAnsi="David"/>
                <w:sz w:val="24"/>
                <w:szCs w:val="24"/>
                <w:rtl/>
              </w:rPr>
              <w:t>במקום תקנת משנה (ד) נאמר:</w:t>
            </w:r>
          </w:p>
        </w:tc>
      </w:tr>
      <w:tr w:rsidR="008A6378" w:rsidRPr="001B4E21" w:rsidTr="00D9113C">
        <w:trPr>
          <w:cantSplit/>
          <w:trHeight w:val="60"/>
        </w:trPr>
        <w:tc>
          <w:tcPr>
            <w:tcW w:w="1871" w:type="dxa"/>
          </w:tcPr>
          <w:p w:rsidR="008A6378" w:rsidRPr="001B4E21" w:rsidRDefault="008A6378" w:rsidP="00D9113C">
            <w:pPr>
              <w:pStyle w:val="TableSideHeading"/>
              <w:spacing w:line="240" w:lineRule="auto"/>
              <w:rPr>
                <w:rFonts w:ascii="David" w:hAnsi="David"/>
                <w:sz w:val="24"/>
                <w:szCs w:val="24"/>
              </w:rPr>
            </w:pPr>
          </w:p>
        </w:tc>
        <w:tc>
          <w:tcPr>
            <w:tcW w:w="624" w:type="dxa"/>
          </w:tcPr>
          <w:p w:rsidR="008A6378" w:rsidRPr="001B4E21" w:rsidRDefault="008A6378" w:rsidP="00D9113C">
            <w:pPr>
              <w:pStyle w:val="TableText"/>
              <w:spacing w:line="240" w:lineRule="auto"/>
              <w:rPr>
                <w:rFonts w:ascii="David" w:hAnsi="David"/>
                <w:sz w:val="24"/>
                <w:szCs w:val="24"/>
              </w:rPr>
            </w:pPr>
          </w:p>
        </w:tc>
        <w:tc>
          <w:tcPr>
            <w:tcW w:w="624" w:type="dxa"/>
          </w:tcPr>
          <w:p w:rsidR="008A6378" w:rsidRPr="001B4E21" w:rsidRDefault="008A6378" w:rsidP="00D9113C">
            <w:pPr>
              <w:pStyle w:val="TableText"/>
              <w:spacing w:line="240" w:lineRule="auto"/>
              <w:rPr>
                <w:rFonts w:ascii="David" w:hAnsi="David"/>
                <w:sz w:val="24"/>
                <w:szCs w:val="24"/>
              </w:rPr>
            </w:pPr>
          </w:p>
        </w:tc>
        <w:tc>
          <w:tcPr>
            <w:tcW w:w="624" w:type="dxa"/>
          </w:tcPr>
          <w:p w:rsidR="008A6378" w:rsidRPr="001B4E21" w:rsidRDefault="008A6378" w:rsidP="00D9113C">
            <w:pPr>
              <w:pStyle w:val="TableText"/>
              <w:spacing w:line="240" w:lineRule="auto"/>
              <w:rPr>
                <w:rFonts w:ascii="David" w:hAnsi="David"/>
                <w:sz w:val="24"/>
                <w:szCs w:val="24"/>
              </w:rPr>
            </w:pPr>
          </w:p>
        </w:tc>
        <w:tc>
          <w:tcPr>
            <w:tcW w:w="624" w:type="dxa"/>
          </w:tcPr>
          <w:p w:rsidR="008A6378" w:rsidRPr="001B4E21" w:rsidRDefault="008A6378" w:rsidP="00D9113C">
            <w:pPr>
              <w:pStyle w:val="TableText"/>
              <w:spacing w:line="240" w:lineRule="auto"/>
              <w:rPr>
                <w:rFonts w:ascii="David" w:hAnsi="David"/>
                <w:sz w:val="24"/>
                <w:szCs w:val="24"/>
              </w:rPr>
            </w:pPr>
          </w:p>
        </w:tc>
        <w:tc>
          <w:tcPr>
            <w:tcW w:w="5274" w:type="dxa"/>
          </w:tcPr>
          <w:p w:rsidR="008A6378" w:rsidRPr="001B4E21" w:rsidRDefault="008A6378" w:rsidP="00D9113C">
            <w:pPr>
              <w:pStyle w:val="TableBlock"/>
              <w:spacing w:line="240" w:lineRule="auto"/>
              <w:ind w:left="624" w:hanging="624"/>
              <w:rPr>
                <w:rFonts w:ascii="David" w:hAnsi="David"/>
                <w:sz w:val="24"/>
                <w:szCs w:val="24"/>
              </w:rPr>
            </w:pPr>
            <w:r w:rsidRPr="001B4E21">
              <w:rPr>
                <w:rFonts w:ascii="David" w:hAnsi="David"/>
                <w:sz w:val="24"/>
                <w:szCs w:val="24"/>
                <w:rtl/>
              </w:rPr>
              <w:t xml:space="preserve">"(ד) </w:t>
            </w:r>
            <w:r w:rsidR="00D9113C">
              <w:rPr>
                <w:rFonts w:ascii="David" w:hAnsi="David" w:hint="cs"/>
                <w:sz w:val="24"/>
                <w:szCs w:val="24"/>
                <w:rtl/>
              </w:rPr>
              <w:t xml:space="preserve">  </w:t>
            </w:r>
            <w:r w:rsidRPr="001B4E21">
              <w:rPr>
                <w:rFonts w:ascii="David" w:hAnsi="David"/>
                <w:sz w:val="24"/>
                <w:szCs w:val="24"/>
                <w:rtl/>
              </w:rPr>
              <w:t>דרגתה של קרן לשנת 2020 תיקבע עם תחילתן של תקנות ניירות ערך (אגרה שנתית)</w:t>
            </w:r>
            <w:r w:rsidR="00DA77BA">
              <w:rPr>
                <w:rFonts w:ascii="David" w:hAnsi="David" w:hint="cs"/>
                <w:sz w:val="24"/>
                <w:szCs w:val="24"/>
                <w:rtl/>
              </w:rPr>
              <w:t xml:space="preserve"> </w:t>
            </w:r>
            <w:r w:rsidR="00DA77BA">
              <w:rPr>
                <w:rFonts w:ascii="David" w:hAnsi="David"/>
                <w:sz w:val="24"/>
                <w:szCs w:val="24"/>
                <w:rtl/>
              </w:rPr>
              <w:t>(הוראת שעה), התשפ"א</w:t>
            </w:r>
            <w:r w:rsidRPr="001B4E21">
              <w:rPr>
                <w:rFonts w:ascii="David" w:hAnsi="David"/>
                <w:sz w:val="24"/>
                <w:szCs w:val="24"/>
                <w:rtl/>
              </w:rPr>
              <w:t>-2020 (להלן – מועד קביעת הדרגה) לפי השווי הנקי הנמוך ביותר של נכסי הקרן בימי המסחר בחודשים ינואר עד יוני בשנת 2020.";</w:t>
            </w:r>
          </w:p>
        </w:tc>
      </w:tr>
      <w:tr w:rsidR="008A6378" w:rsidRPr="001B4E21" w:rsidTr="00D9113C">
        <w:trPr>
          <w:cantSplit/>
          <w:trHeight w:val="60"/>
        </w:trPr>
        <w:tc>
          <w:tcPr>
            <w:tcW w:w="1871" w:type="dxa"/>
          </w:tcPr>
          <w:p w:rsidR="008A6378" w:rsidRPr="001B4E21" w:rsidRDefault="008A6378" w:rsidP="00D9113C">
            <w:pPr>
              <w:pStyle w:val="TableSideHeading"/>
              <w:spacing w:line="240" w:lineRule="auto"/>
              <w:rPr>
                <w:rFonts w:ascii="David" w:hAnsi="David"/>
                <w:sz w:val="24"/>
                <w:szCs w:val="24"/>
              </w:rPr>
            </w:pPr>
          </w:p>
        </w:tc>
        <w:tc>
          <w:tcPr>
            <w:tcW w:w="624" w:type="dxa"/>
          </w:tcPr>
          <w:p w:rsidR="008A6378" w:rsidRPr="001B4E21" w:rsidRDefault="008A6378" w:rsidP="00D9113C">
            <w:pPr>
              <w:pStyle w:val="TableText"/>
              <w:spacing w:line="240" w:lineRule="auto"/>
              <w:rPr>
                <w:rFonts w:ascii="David" w:hAnsi="David"/>
                <w:sz w:val="24"/>
                <w:szCs w:val="24"/>
              </w:rPr>
            </w:pPr>
          </w:p>
        </w:tc>
        <w:tc>
          <w:tcPr>
            <w:tcW w:w="624" w:type="dxa"/>
          </w:tcPr>
          <w:p w:rsidR="008A6378" w:rsidRPr="001B4E21" w:rsidRDefault="008A6378" w:rsidP="00D9113C">
            <w:pPr>
              <w:pStyle w:val="TableText"/>
              <w:spacing w:line="240" w:lineRule="auto"/>
              <w:rPr>
                <w:rFonts w:ascii="David" w:hAnsi="David"/>
                <w:sz w:val="24"/>
                <w:szCs w:val="24"/>
              </w:rPr>
            </w:pPr>
          </w:p>
        </w:tc>
        <w:tc>
          <w:tcPr>
            <w:tcW w:w="624" w:type="dxa"/>
          </w:tcPr>
          <w:p w:rsidR="008A6378" w:rsidRPr="001B4E21" w:rsidRDefault="008A6378" w:rsidP="008A6378">
            <w:pPr>
              <w:pStyle w:val="TableText"/>
              <w:numPr>
                <w:ilvl w:val="0"/>
                <w:numId w:val="4"/>
              </w:numPr>
              <w:spacing w:line="240" w:lineRule="auto"/>
              <w:rPr>
                <w:rFonts w:ascii="David" w:hAnsi="David"/>
                <w:sz w:val="24"/>
                <w:szCs w:val="24"/>
              </w:rPr>
            </w:pPr>
          </w:p>
        </w:tc>
        <w:tc>
          <w:tcPr>
            <w:tcW w:w="5898" w:type="dxa"/>
            <w:gridSpan w:val="2"/>
          </w:tcPr>
          <w:p w:rsidR="008A6378" w:rsidRPr="001B4E21" w:rsidRDefault="008A6378" w:rsidP="00D9113C">
            <w:pPr>
              <w:pStyle w:val="TableBlock"/>
              <w:tabs>
                <w:tab w:val="clear" w:pos="624"/>
              </w:tabs>
              <w:spacing w:line="240" w:lineRule="auto"/>
              <w:rPr>
                <w:rFonts w:ascii="David" w:hAnsi="David"/>
                <w:sz w:val="24"/>
                <w:szCs w:val="24"/>
              </w:rPr>
            </w:pPr>
            <w:r w:rsidRPr="001B4E21">
              <w:rPr>
                <w:rFonts w:ascii="David" w:hAnsi="David"/>
                <w:sz w:val="24"/>
                <w:szCs w:val="24"/>
                <w:rtl/>
              </w:rPr>
              <w:t>בתוספת השנייה במקום "שווי נקי ממוצע של נכסי קרן" נאמר "שווי נקי נמוך של נכסי קרן";</w:t>
            </w:r>
          </w:p>
        </w:tc>
      </w:tr>
      <w:tr w:rsidR="008A6378" w:rsidRPr="001B4E21" w:rsidTr="00D9113C">
        <w:trPr>
          <w:cantSplit/>
          <w:trHeight w:val="60"/>
        </w:trPr>
        <w:tc>
          <w:tcPr>
            <w:tcW w:w="1871" w:type="dxa"/>
          </w:tcPr>
          <w:p w:rsidR="008A6378" w:rsidRPr="001B4E21" w:rsidRDefault="008A6378" w:rsidP="00D9113C">
            <w:pPr>
              <w:pStyle w:val="TableSideHeading"/>
              <w:spacing w:line="240" w:lineRule="auto"/>
              <w:outlineLvl w:val="9"/>
              <w:rPr>
                <w:rFonts w:ascii="David" w:hAnsi="David"/>
                <w:sz w:val="24"/>
                <w:szCs w:val="24"/>
              </w:rPr>
            </w:pPr>
          </w:p>
        </w:tc>
        <w:tc>
          <w:tcPr>
            <w:tcW w:w="624" w:type="dxa"/>
          </w:tcPr>
          <w:p w:rsidR="008A6378" w:rsidRPr="001B4E21" w:rsidRDefault="008A6378" w:rsidP="00D9113C">
            <w:pPr>
              <w:pStyle w:val="TableText"/>
              <w:spacing w:line="240" w:lineRule="auto"/>
              <w:jc w:val="both"/>
              <w:rPr>
                <w:rFonts w:ascii="David" w:hAnsi="David"/>
                <w:sz w:val="24"/>
                <w:szCs w:val="24"/>
              </w:rPr>
            </w:pPr>
          </w:p>
        </w:tc>
        <w:tc>
          <w:tcPr>
            <w:tcW w:w="7146" w:type="dxa"/>
            <w:gridSpan w:val="4"/>
          </w:tcPr>
          <w:p w:rsidR="008A6378" w:rsidRPr="001B4E21" w:rsidRDefault="008A6378" w:rsidP="00D9113C">
            <w:pPr>
              <w:pStyle w:val="TableBlock"/>
              <w:numPr>
                <w:ilvl w:val="0"/>
                <w:numId w:val="6"/>
              </w:numPr>
              <w:tabs>
                <w:tab w:val="left" w:pos="624"/>
              </w:tabs>
              <w:spacing w:line="240" w:lineRule="auto"/>
              <w:ind w:left="624" w:hanging="624"/>
              <w:rPr>
                <w:rFonts w:ascii="David" w:hAnsi="David"/>
                <w:sz w:val="24"/>
                <w:szCs w:val="24"/>
              </w:rPr>
            </w:pPr>
            <w:r w:rsidRPr="001B4E21">
              <w:rPr>
                <w:rFonts w:ascii="David" w:hAnsi="David"/>
                <w:sz w:val="24"/>
                <w:szCs w:val="24"/>
                <w:rtl/>
              </w:rPr>
              <w:t>עלה סכום האגרה ששילם תאגיד או מנהל קרן לשנת 2020 על סכום האגרה שהיה עליו לשלם לפי תקנת משנה (א), יוחזר הסכום העודף ללא תוספת ריבית או הצמדה.</w:t>
            </w:r>
            <w:r w:rsidR="00D9113C">
              <w:rPr>
                <w:rFonts w:ascii="David" w:hAnsi="David" w:hint="cs"/>
                <w:sz w:val="24"/>
                <w:szCs w:val="24"/>
                <w:rtl/>
              </w:rPr>
              <w:t>"</w:t>
            </w:r>
          </w:p>
        </w:tc>
      </w:tr>
    </w:tbl>
    <w:p w:rsidR="001039C0" w:rsidRPr="008A6378" w:rsidRDefault="001039C0" w:rsidP="00562F73">
      <w:pPr>
        <w:rPr>
          <w:rtl/>
        </w:rPr>
      </w:pPr>
    </w:p>
    <w:p w:rsidR="001039C0" w:rsidRDefault="001039C0" w:rsidP="001039C0">
      <w:pPr>
        <w:pStyle w:val="a4"/>
        <w:keepNext/>
        <w:rPr>
          <w:rtl/>
        </w:rPr>
      </w:pPr>
      <w:bookmarkStart w:id="186" w:name="ET_speaker_אייל_לב_ארי_39"/>
      <w:r w:rsidRPr="001039C0">
        <w:rPr>
          <w:rStyle w:val="TagStyle"/>
          <w:rtl/>
        </w:rPr>
        <w:t xml:space="preserve"> &lt;&lt; דובר &gt;&gt; </w:t>
      </w:r>
      <w:r>
        <w:rPr>
          <w:rtl/>
        </w:rPr>
        <w:t>אייל לב ארי:</w:t>
      </w:r>
      <w:r w:rsidRPr="001039C0">
        <w:rPr>
          <w:rStyle w:val="TagStyle"/>
          <w:rtl/>
        </w:rPr>
        <w:t xml:space="preserve"> &lt;&lt; דובר &gt;&gt;</w:t>
      </w:r>
      <w:r>
        <w:rPr>
          <w:rtl/>
        </w:rPr>
        <w:t xml:space="preserve">   </w:t>
      </w:r>
      <w:bookmarkEnd w:id="186"/>
    </w:p>
    <w:p w:rsidR="001039C0" w:rsidRDefault="001039C0" w:rsidP="001039C0">
      <w:pPr>
        <w:pStyle w:val="KeepWithNext"/>
        <w:rPr>
          <w:rtl/>
          <w:lang w:eastAsia="he-IL"/>
        </w:rPr>
      </w:pPr>
    </w:p>
    <w:p w:rsidR="001039C0" w:rsidRDefault="00DA77BA" w:rsidP="001039C0">
      <w:pPr>
        <w:rPr>
          <w:rtl/>
          <w:lang w:eastAsia="he-IL"/>
        </w:rPr>
      </w:pPr>
      <w:r>
        <w:rPr>
          <w:rFonts w:hint="cs"/>
          <w:rtl/>
          <w:lang w:eastAsia="he-IL"/>
        </w:rPr>
        <w:t xml:space="preserve">תסבירי בבקשה. </w:t>
      </w:r>
    </w:p>
    <w:p w:rsidR="001039C0" w:rsidRDefault="001039C0" w:rsidP="001039C0">
      <w:pPr>
        <w:rPr>
          <w:rtl/>
          <w:lang w:eastAsia="he-IL"/>
        </w:rPr>
      </w:pPr>
    </w:p>
    <w:p w:rsidR="001039C0" w:rsidRDefault="001039C0" w:rsidP="001039C0">
      <w:pPr>
        <w:pStyle w:val="af9"/>
        <w:keepNext/>
        <w:rPr>
          <w:rtl/>
          <w:lang w:eastAsia="he-IL"/>
        </w:rPr>
      </w:pPr>
      <w:bookmarkStart w:id="187" w:name="ET_guest_551036_40"/>
      <w:r w:rsidRPr="001039C0">
        <w:rPr>
          <w:rStyle w:val="TagStyle"/>
          <w:rtl/>
        </w:rPr>
        <w:t xml:space="preserve"> &lt;&lt; אורח &gt;&gt; </w:t>
      </w:r>
      <w:r>
        <w:rPr>
          <w:rtl/>
          <w:lang w:eastAsia="he-IL"/>
        </w:rPr>
        <w:t>אורית שרייבר:</w:t>
      </w:r>
      <w:r w:rsidRPr="001039C0">
        <w:rPr>
          <w:rStyle w:val="TagStyle"/>
          <w:rtl/>
        </w:rPr>
        <w:t xml:space="preserve"> &lt;&lt; אורח &gt;&gt;</w:t>
      </w:r>
      <w:r>
        <w:rPr>
          <w:rtl/>
          <w:lang w:eastAsia="he-IL"/>
        </w:rPr>
        <w:t xml:space="preserve">   </w:t>
      </w:r>
      <w:bookmarkEnd w:id="187"/>
    </w:p>
    <w:p w:rsidR="001039C0" w:rsidRDefault="001039C0" w:rsidP="001039C0">
      <w:pPr>
        <w:pStyle w:val="KeepWithNext"/>
        <w:rPr>
          <w:rtl/>
          <w:lang w:eastAsia="he-IL"/>
        </w:rPr>
      </w:pPr>
    </w:p>
    <w:p w:rsidR="001039C0" w:rsidRDefault="00DA77BA" w:rsidP="001C040A">
      <w:pPr>
        <w:rPr>
          <w:rtl/>
          <w:lang w:eastAsia="he-IL"/>
        </w:rPr>
      </w:pPr>
      <w:r>
        <w:rPr>
          <w:rFonts w:hint="cs"/>
          <w:rtl/>
          <w:lang w:eastAsia="he-IL"/>
        </w:rPr>
        <w:t xml:space="preserve">כאן אנחנו מדברים על ההפחתה לשנת </w:t>
      </w:r>
      <w:bookmarkStart w:id="188" w:name="_ETM_Q1_1315953"/>
      <w:bookmarkEnd w:id="188"/>
      <w:r>
        <w:rPr>
          <w:rFonts w:hint="cs"/>
          <w:rtl/>
          <w:lang w:eastAsia="he-IL"/>
        </w:rPr>
        <w:t xml:space="preserve">2020. מדובר על החזר אגרות שכבר שולמו לנו. המשמעות </w:t>
      </w:r>
      <w:bookmarkStart w:id="189" w:name="_ETM_Q1_1321155"/>
      <w:bookmarkEnd w:id="189"/>
      <w:r>
        <w:rPr>
          <w:rFonts w:hint="cs"/>
          <w:rtl/>
          <w:lang w:eastAsia="he-IL"/>
        </w:rPr>
        <w:t xml:space="preserve">של מה שנאמר כאן היא לשנות את אופן החישוב של </w:t>
      </w:r>
      <w:bookmarkStart w:id="190" w:name="_ETM_Q1_1324783"/>
      <w:bookmarkEnd w:id="190"/>
      <w:r>
        <w:rPr>
          <w:rFonts w:hint="cs"/>
          <w:rtl/>
          <w:lang w:eastAsia="he-IL"/>
        </w:rPr>
        <w:t>הדרגה, גם של קרן חוץ, גם של קרן נאמנות, גם של תאגיד מדווח. סכום האגרה שצריך להיות משולם</w:t>
      </w:r>
      <w:bookmarkStart w:id="191" w:name="_ETM_Q1_1335897"/>
      <w:bookmarkEnd w:id="191"/>
      <w:r>
        <w:rPr>
          <w:rFonts w:hint="cs"/>
          <w:rtl/>
          <w:lang w:eastAsia="he-IL"/>
        </w:rPr>
        <w:t xml:space="preserve"> נ</w:t>
      </w:r>
      <w:r w:rsidR="001C040A">
        <w:rPr>
          <w:rFonts w:hint="cs"/>
          <w:rtl/>
          <w:lang w:eastAsia="he-IL"/>
        </w:rPr>
        <w:t>קבע</w:t>
      </w:r>
      <w:r>
        <w:rPr>
          <w:rFonts w:hint="cs"/>
          <w:rtl/>
          <w:lang w:eastAsia="he-IL"/>
        </w:rPr>
        <w:t xml:space="preserve"> על פי פרמטר שנבחן לשנת 2019 לפי התקנות. אנחנו למעשה מוסיפים כאן אפשרות לתאגיד מדווח לבחון את ההון העצמי</w:t>
      </w:r>
      <w:bookmarkStart w:id="192" w:name="_ETM_Q1_1347974"/>
      <w:bookmarkEnd w:id="192"/>
      <w:r>
        <w:rPr>
          <w:rFonts w:hint="cs"/>
          <w:rtl/>
          <w:lang w:eastAsia="he-IL"/>
        </w:rPr>
        <w:t xml:space="preserve"> שלו לפי הדוחות הכספיים ביוני 2020. לגבי דרגה של קרן</w:t>
      </w:r>
      <w:bookmarkStart w:id="193" w:name="_ETM_Q1_1352067"/>
      <w:bookmarkEnd w:id="193"/>
      <w:r>
        <w:rPr>
          <w:rFonts w:hint="cs"/>
          <w:rtl/>
          <w:lang w:eastAsia="he-IL"/>
        </w:rPr>
        <w:t xml:space="preserve"> חוץ אנחנו גם מוסיפים מועד, שאפשר יהיה לבחור את הנמוך </w:t>
      </w:r>
      <w:bookmarkStart w:id="194" w:name="_ETM_Q1_1353713"/>
      <w:bookmarkEnd w:id="194"/>
      <w:r>
        <w:rPr>
          <w:rFonts w:hint="cs"/>
          <w:rtl/>
          <w:lang w:eastAsia="he-IL"/>
        </w:rPr>
        <w:t xml:space="preserve">מביניהם לגבי התקופה שבה נבחן את שווי היחידות שמוחזרות. </w:t>
      </w:r>
    </w:p>
    <w:p w:rsidR="001039C0" w:rsidRDefault="001039C0" w:rsidP="001039C0">
      <w:pPr>
        <w:rPr>
          <w:rtl/>
          <w:lang w:eastAsia="he-IL"/>
        </w:rPr>
      </w:pPr>
    </w:p>
    <w:p w:rsidR="001039C0" w:rsidRDefault="001039C0" w:rsidP="001039C0">
      <w:pPr>
        <w:pStyle w:val="a4"/>
        <w:keepNext/>
        <w:rPr>
          <w:rtl/>
        </w:rPr>
      </w:pPr>
      <w:bookmarkStart w:id="195" w:name="ET_speaker_5726_41"/>
      <w:r w:rsidRPr="001039C0">
        <w:rPr>
          <w:rStyle w:val="TagStyle"/>
          <w:rtl/>
        </w:rPr>
        <w:t xml:space="preserve"> &lt;&lt; דובר &gt;&gt; </w:t>
      </w:r>
      <w:r>
        <w:rPr>
          <w:rtl/>
        </w:rPr>
        <w:t>ינון אזולאי (ש"ס):</w:t>
      </w:r>
      <w:r w:rsidRPr="001039C0">
        <w:rPr>
          <w:rStyle w:val="TagStyle"/>
          <w:rtl/>
        </w:rPr>
        <w:t xml:space="preserve"> &lt;&lt; דובר &gt;&gt;</w:t>
      </w:r>
      <w:r>
        <w:rPr>
          <w:rtl/>
        </w:rPr>
        <w:t xml:space="preserve">   </w:t>
      </w:r>
      <w:bookmarkEnd w:id="195"/>
    </w:p>
    <w:p w:rsidR="001039C0" w:rsidRDefault="001039C0" w:rsidP="001039C0">
      <w:pPr>
        <w:pStyle w:val="KeepWithNext"/>
        <w:rPr>
          <w:rtl/>
          <w:lang w:eastAsia="he-IL"/>
        </w:rPr>
      </w:pPr>
    </w:p>
    <w:p w:rsidR="001039C0" w:rsidRDefault="001039C0" w:rsidP="00DA77BA">
      <w:pPr>
        <w:rPr>
          <w:rtl/>
          <w:lang w:eastAsia="he-IL"/>
        </w:rPr>
      </w:pPr>
      <w:r>
        <w:rPr>
          <w:rFonts w:hint="cs"/>
          <w:rtl/>
          <w:lang w:eastAsia="he-IL"/>
        </w:rPr>
        <w:t xml:space="preserve">כל </w:t>
      </w:r>
      <w:r w:rsidR="00DA77BA">
        <w:rPr>
          <w:rFonts w:hint="cs"/>
          <w:rtl/>
          <w:lang w:eastAsia="he-IL"/>
        </w:rPr>
        <w:t xml:space="preserve">כמה </w:t>
      </w:r>
      <w:r>
        <w:rPr>
          <w:rFonts w:hint="cs"/>
          <w:rtl/>
          <w:lang w:eastAsia="he-IL"/>
        </w:rPr>
        <w:t xml:space="preserve">זמן </w:t>
      </w:r>
      <w:r w:rsidR="001C040A">
        <w:rPr>
          <w:rFonts w:hint="cs"/>
          <w:rtl/>
          <w:lang w:eastAsia="he-IL"/>
        </w:rPr>
        <w:t xml:space="preserve">אתם עושים </w:t>
      </w:r>
      <w:r>
        <w:rPr>
          <w:rFonts w:hint="cs"/>
          <w:rtl/>
          <w:lang w:eastAsia="he-IL"/>
        </w:rPr>
        <w:t>חישוב של הדרגה?</w:t>
      </w:r>
    </w:p>
    <w:p w:rsidR="001039C0" w:rsidRDefault="001039C0" w:rsidP="001039C0">
      <w:pPr>
        <w:rPr>
          <w:rtl/>
          <w:lang w:eastAsia="he-IL"/>
        </w:rPr>
      </w:pPr>
    </w:p>
    <w:p w:rsidR="001039C0" w:rsidRDefault="001039C0" w:rsidP="001039C0">
      <w:pPr>
        <w:pStyle w:val="af9"/>
        <w:keepNext/>
        <w:rPr>
          <w:rtl/>
          <w:lang w:eastAsia="he-IL"/>
        </w:rPr>
      </w:pPr>
      <w:bookmarkStart w:id="196" w:name="ET_guest_551036_42"/>
      <w:r w:rsidRPr="001039C0">
        <w:rPr>
          <w:rStyle w:val="TagStyle"/>
          <w:rtl/>
        </w:rPr>
        <w:t xml:space="preserve"> &lt;&lt; אורח &gt;&gt; </w:t>
      </w:r>
      <w:r>
        <w:rPr>
          <w:rtl/>
          <w:lang w:eastAsia="he-IL"/>
        </w:rPr>
        <w:t>אורית שרייבר:</w:t>
      </w:r>
      <w:r w:rsidRPr="001039C0">
        <w:rPr>
          <w:rStyle w:val="TagStyle"/>
          <w:rtl/>
        </w:rPr>
        <w:t xml:space="preserve"> &lt;&lt; אורח &gt;&gt;</w:t>
      </w:r>
      <w:r>
        <w:rPr>
          <w:rtl/>
          <w:lang w:eastAsia="he-IL"/>
        </w:rPr>
        <w:t xml:space="preserve">   </w:t>
      </w:r>
      <w:bookmarkEnd w:id="196"/>
    </w:p>
    <w:p w:rsidR="001039C0" w:rsidRDefault="001039C0" w:rsidP="001039C0">
      <w:pPr>
        <w:pStyle w:val="KeepWithNext"/>
        <w:rPr>
          <w:rtl/>
          <w:lang w:eastAsia="he-IL"/>
        </w:rPr>
      </w:pPr>
    </w:p>
    <w:p w:rsidR="001039C0" w:rsidRDefault="001039C0" w:rsidP="001C040A">
      <w:pPr>
        <w:rPr>
          <w:rtl/>
          <w:lang w:eastAsia="he-IL"/>
        </w:rPr>
      </w:pPr>
      <w:r>
        <w:rPr>
          <w:rFonts w:hint="cs"/>
          <w:rtl/>
          <w:lang w:eastAsia="he-IL"/>
        </w:rPr>
        <w:t>בכל שנה</w:t>
      </w:r>
      <w:r w:rsidR="00DA77BA">
        <w:rPr>
          <w:rFonts w:hint="cs"/>
          <w:rtl/>
          <w:lang w:eastAsia="he-IL"/>
        </w:rPr>
        <w:t xml:space="preserve"> בוחנים מה ההון העצמי של התאגיד המדווח או מה שווי היחידות ולאותה שנה מחשבים את האגרה שמשולמת</w:t>
      </w:r>
      <w:r>
        <w:rPr>
          <w:rFonts w:hint="cs"/>
          <w:rtl/>
          <w:lang w:eastAsia="he-IL"/>
        </w:rPr>
        <w:t xml:space="preserve">. </w:t>
      </w:r>
      <w:r w:rsidR="00DA77BA">
        <w:rPr>
          <w:rFonts w:hint="cs"/>
          <w:rtl/>
          <w:lang w:eastAsia="he-IL"/>
        </w:rPr>
        <w:t xml:space="preserve">זה כמובן </w:t>
      </w:r>
      <w:bookmarkStart w:id="197" w:name="_ETM_Q1_1370143"/>
      <w:bookmarkEnd w:id="197"/>
      <w:r w:rsidR="00DA77BA">
        <w:rPr>
          <w:rFonts w:hint="cs"/>
          <w:rtl/>
          <w:lang w:eastAsia="he-IL"/>
        </w:rPr>
        <w:t>יכול להשת</w:t>
      </w:r>
      <w:r w:rsidR="001C040A">
        <w:rPr>
          <w:rFonts w:hint="cs"/>
          <w:rtl/>
          <w:lang w:eastAsia="he-IL"/>
        </w:rPr>
        <w:t>נות</w:t>
      </w:r>
      <w:r w:rsidR="00DA77BA">
        <w:rPr>
          <w:rFonts w:hint="cs"/>
          <w:rtl/>
          <w:lang w:eastAsia="he-IL"/>
        </w:rPr>
        <w:t xml:space="preserve"> משנה לשנה. </w:t>
      </w:r>
      <w:r>
        <w:rPr>
          <w:rFonts w:hint="cs"/>
          <w:rtl/>
          <w:lang w:eastAsia="he-IL"/>
        </w:rPr>
        <w:t xml:space="preserve">וכך גם לגבי דרגה של קרן נאמנות, </w:t>
      </w:r>
      <w:r w:rsidR="00DA77BA">
        <w:rPr>
          <w:rFonts w:hint="cs"/>
          <w:rtl/>
          <w:lang w:eastAsia="he-IL"/>
        </w:rPr>
        <w:t xml:space="preserve">שנקבעת היום לפי הממוצע של שווי הנכסים המנוהלים על ידי הקרן </w:t>
      </w:r>
      <w:r>
        <w:rPr>
          <w:rFonts w:hint="cs"/>
          <w:rtl/>
          <w:lang w:eastAsia="he-IL"/>
        </w:rPr>
        <w:t>במחצית הראשונה של השנה</w:t>
      </w:r>
      <w:r w:rsidR="001C040A">
        <w:rPr>
          <w:rFonts w:hint="cs"/>
          <w:rtl/>
          <w:lang w:eastAsia="he-IL"/>
        </w:rPr>
        <w:t>.</w:t>
      </w:r>
      <w:r>
        <w:rPr>
          <w:rFonts w:hint="cs"/>
          <w:rtl/>
          <w:lang w:eastAsia="he-IL"/>
        </w:rPr>
        <w:t xml:space="preserve"> אז בשנת </w:t>
      </w:r>
      <w:r w:rsidR="00DA77BA">
        <w:rPr>
          <w:rFonts w:hint="cs"/>
          <w:rtl/>
          <w:lang w:eastAsia="he-IL"/>
        </w:rPr>
        <w:t xml:space="preserve">2020 </w:t>
      </w:r>
      <w:r>
        <w:rPr>
          <w:rFonts w:hint="cs"/>
          <w:rtl/>
          <w:lang w:eastAsia="he-IL"/>
        </w:rPr>
        <w:t xml:space="preserve">זה </w:t>
      </w:r>
      <w:r w:rsidR="00DA77BA">
        <w:rPr>
          <w:rFonts w:hint="cs"/>
          <w:rtl/>
          <w:lang w:eastAsia="he-IL"/>
        </w:rPr>
        <w:t xml:space="preserve">לא יהיה השווי הממוצע </w:t>
      </w:r>
      <w:bookmarkStart w:id="198" w:name="_ETM_Q1_1389396"/>
      <w:bookmarkEnd w:id="198"/>
      <w:r w:rsidR="00DA77BA">
        <w:rPr>
          <w:rFonts w:hint="cs"/>
          <w:rtl/>
          <w:lang w:eastAsia="he-IL"/>
        </w:rPr>
        <w:t xml:space="preserve">אלא </w:t>
      </w:r>
      <w:r>
        <w:rPr>
          <w:rFonts w:hint="cs"/>
          <w:rtl/>
          <w:lang w:eastAsia="he-IL"/>
        </w:rPr>
        <w:t>השווי הנמוך, הנקודה הנמוכה ביותר</w:t>
      </w:r>
      <w:r w:rsidR="00DA77BA">
        <w:rPr>
          <w:rFonts w:hint="cs"/>
          <w:rtl/>
          <w:lang w:eastAsia="he-IL"/>
        </w:rPr>
        <w:t xml:space="preserve"> בחצי השנה הראשונה של שנת 2020</w:t>
      </w:r>
      <w:r>
        <w:rPr>
          <w:rFonts w:hint="cs"/>
          <w:rtl/>
          <w:lang w:eastAsia="he-IL"/>
        </w:rPr>
        <w:t>. כך ניקח בחשבון את מה שהתרחש בתקופה הזאת כאן.</w:t>
      </w:r>
    </w:p>
    <w:p w:rsidR="001039C0" w:rsidRDefault="001039C0" w:rsidP="001039C0">
      <w:pPr>
        <w:rPr>
          <w:rtl/>
          <w:lang w:eastAsia="he-IL"/>
        </w:rPr>
      </w:pPr>
    </w:p>
    <w:p w:rsidR="001039C0" w:rsidRDefault="001C040A" w:rsidP="001C040A">
      <w:pPr>
        <w:rPr>
          <w:rtl/>
          <w:lang w:eastAsia="he-IL"/>
        </w:rPr>
      </w:pPr>
      <w:r>
        <w:rPr>
          <w:rFonts w:hint="cs"/>
          <w:rtl/>
          <w:lang w:eastAsia="he-IL"/>
        </w:rPr>
        <w:t xml:space="preserve">הסכום </w:t>
      </w:r>
      <w:r w:rsidR="001039C0">
        <w:rPr>
          <w:rFonts w:hint="cs"/>
          <w:rtl/>
          <w:lang w:eastAsia="he-IL"/>
        </w:rPr>
        <w:t>שאנחנו מחזירים</w:t>
      </w:r>
      <w:r w:rsidR="00DA77BA">
        <w:rPr>
          <w:rFonts w:hint="cs"/>
          <w:rtl/>
          <w:lang w:eastAsia="he-IL"/>
        </w:rPr>
        <w:t xml:space="preserve">, זה לא </w:t>
      </w:r>
      <w:bookmarkStart w:id="199" w:name="_ETM_Q1_1403325"/>
      <w:bookmarkEnd w:id="199"/>
      <w:r w:rsidR="00DA77BA">
        <w:rPr>
          <w:rFonts w:hint="cs"/>
          <w:rtl/>
          <w:lang w:eastAsia="he-IL"/>
        </w:rPr>
        <w:t xml:space="preserve">תוספת והצמדה </w:t>
      </w:r>
      <w:r w:rsidR="001039C0">
        <w:rPr>
          <w:rFonts w:hint="cs"/>
          <w:rtl/>
          <w:lang w:eastAsia="he-IL"/>
        </w:rPr>
        <w:t>אלא מחזירים את הקרן</w:t>
      </w:r>
      <w:r w:rsidR="00DA77BA">
        <w:rPr>
          <w:rFonts w:hint="cs"/>
          <w:rtl/>
          <w:lang w:eastAsia="he-IL"/>
        </w:rPr>
        <w:t>, את הסכום ששולם לרשות כעודף</w:t>
      </w:r>
      <w:r w:rsidR="001039C0">
        <w:rPr>
          <w:rFonts w:hint="cs"/>
          <w:rtl/>
          <w:lang w:eastAsia="he-IL"/>
        </w:rPr>
        <w:t>.</w:t>
      </w:r>
    </w:p>
    <w:p w:rsidR="001039C0" w:rsidRDefault="001039C0" w:rsidP="001039C0">
      <w:pPr>
        <w:rPr>
          <w:rtl/>
          <w:lang w:eastAsia="he-I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5898"/>
      </w:tblGrid>
      <w:tr w:rsidR="008A6378" w:rsidRPr="001B4E21" w:rsidTr="00D9113C">
        <w:trPr>
          <w:cantSplit/>
          <w:trHeight w:val="60"/>
        </w:trPr>
        <w:tc>
          <w:tcPr>
            <w:tcW w:w="1871" w:type="dxa"/>
          </w:tcPr>
          <w:p w:rsidR="008A6378" w:rsidRPr="001B4E21" w:rsidRDefault="00D9113C" w:rsidP="00D9113C">
            <w:pPr>
              <w:pStyle w:val="TableSideHeading"/>
              <w:keepLines w:val="0"/>
              <w:spacing w:line="240" w:lineRule="auto"/>
              <w:rPr>
                <w:rFonts w:ascii="David" w:hAnsi="David"/>
                <w:sz w:val="24"/>
                <w:szCs w:val="24"/>
              </w:rPr>
            </w:pPr>
            <w:r>
              <w:rPr>
                <w:rFonts w:ascii="David" w:hAnsi="David" w:hint="cs"/>
                <w:sz w:val="24"/>
                <w:szCs w:val="24"/>
                <w:rtl/>
              </w:rPr>
              <w:t>"</w:t>
            </w:r>
            <w:r w:rsidR="008A6378" w:rsidRPr="001B4E21">
              <w:rPr>
                <w:rFonts w:ascii="David" w:hAnsi="David"/>
                <w:sz w:val="24"/>
                <w:szCs w:val="24"/>
                <w:rtl/>
              </w:rPr>
              <w:t>הוראת שעה לשנות הכספים 2021-2023</w:t>
            </w:r>
          </w:p>
        </w:tc>
        <w:tc>
          <w:tcPr>
            <w:tcW w:w="624" w:type="dxa"/>
          </w:tcPr>
          <w:p w:rsidR="008A6378" w:rsidRPr="001B4E21" w:rsidRDefault="008A6378" w:rsidP="008A6378">
            <w:pPr>
              <w:pStyle w:val="TableText"/>
              <w:keepLines w:val="0"/>
              <w:numPr>
                <w:ilvl w:val="0"/>
                <w:numId w:val="7"/>
              </w:numPr>
              <w:spacing w:line="240" w:lineRule="auto"/>
              <w:rPr>
                <w:rFonts w:ascii="David" w:hAnsi="David"/>
                <w:sz w:val="24"/>
                <w:szCs w:val="24"/>
              </w:rPr>
            </w:pPr>
          </w:p>
        </w:tc>
        <w:tc>
          <w:tcPr>
            <w:tcW w:w="7146" w:type="dxa"/>
            <w:gridSpan w:val="3"/>
          </w:tcPr>
          <w:p w:rsidR="008A6378" w:rsidRPr="001B4E21" w:rsidRDefault="008A6378" w:rsidP="00D9113C">
            <w:pPr>
              <w:pStyle w:val="TableBlock"/>
              <w:keepLines w:val="0"/>
              <w:spacing w:line="240" w:lineRule="auto"/>
              <w:rPr>
                <w:rFonts w:ascii="David" w:hAnsi="David"/>
                <w:sz w:val="24"/>
                <w:szCs w:val="24"/>
              </w:rPr>
            </w:pPr>
            <w:r w:rsidRPr="001B4E21">
              <w:rPr>
                <w:rFonts w:ascii="David" w:hAnsi="David"/>
                <w:sz w:val="24"/>
                <w:szCs w:val="24"/>
                <w:rtl/>
              </w:rPr>
              <w:t>בשנות הכספים 2021 עד 2023 יראו כאילו</w:t>
            </w:r>
            <w:r w:rsidR="00D9113C">
              <w:rPr>
                <w:rFonts w:ascii="David" w:hAnsi="David" w:hint="cs"/>
                <w:sz w:val="24"/>
                <w:szCs w:val="24"/>
                <w:rtl/>
              </w:rPr>
              <w:t xml:space="preserve"> </w:t>
            </w:r>
            <w:r w:rsidR="00D9113C">
              <w:rPr>
                <w:rFonts w:ascii="David" w:hAnsi="David" w:hint="eastAsia"/>
                <w:sz w:val="24"/>
                <w:szCs w:val="24"/>
                <w:rtl/>
              </w:rPr>
              <w:t>–</w:t>
            </w:r>
            <w:r w:rsidRPr="001B4E21">
              <w:rPr>
                <w:rFonts w:ascii="David" w:hAnsi="David"/>
                <w:sz w:val="24"/>
                <w:szCs w:val="24"/>
                <w:rtl/>
              </w:rPr>
              <w:t xml:space="preserve"> </w:t>
            </w:r>
          </w:p>
        </w:tc>
      </w:tr>
      <w:tr w:rsidR="008A6378" w:rsidRPr="001B4E21" w:rsidTr="00D9113C">
        <w:trPr>
          <w:cantSplit/>
          <w:trHeight w:val="60"/>
        </w:trPr>
        <w:tc>
          <w:tcPr>
            <w:tcW w:w="1871" w:type="dxa"/>
          </w:tcPr>
          <w:p w:rsidR="008A6378" w:rsidRPr="001B4E21" w:rsidRDefault="008A6378" w:rsidP="00D9113C">
            <w:pPr>
              <w:pStyle w:val="TableSideHeading"/>
              <w:spacing w:line="240" w:lineRule="auto"/>
              <w:rPr>
                <w:rFonts w:ascii="David" w:hAnsi="David"/>
                <w:sz w:val="24"/>
                <w:szCs w:val="24"/>
              </w:rPr>
            </w:pPr>
          </w:p>
        </w:tc>
        <w:tc>
          <w:tcPr>
            <w:tcW w:w="624" w:type="dxa"/>
          </w:tcPr>
          <w:p w:rsidR="008A6378" w:rsidRPr="001B4E21" w:rsidRDefault="008A6378" w:rsidP="00D9113C">
            <w:pPr>
              <w:pStyle w:val="TableText"/>
              <w:spacing w:line="240" w:lineRule="auto"/>
              <w:rPr>
                <w:rFonts w:ascii="David" w:hAnsi="David"/>
                <w:sz w:val="24"/>
                <w:szCs w:val="24"/>
              </w:rPr>
            </w:pPr>
          </w:p>
        </w:tc>
        <w:tc>
          <w:tcPr>
            <w:tcW w:w="624" w:type="dxa"/>
          </w:tcPr>
          <w:p w:rsidR="008A6378" w:rsidRPr="001B4E21" w:rsidRDefault="008A6378" w:rsidP="008A6378">
            <w:pPr>
              <w:pStyle w:val="TableText"/>
              <w:numPr>
                <w:ilvl w:val="0"/>
                <w:numId w:val="8"/>
              </w:numPr>
              <w:tabs>
                <w:tab w:val="left" w:pos="624"/>
              </w:tabs>
              <w:spacing w:line="240" w:lineRule="auto"/>
              <w:jc w:val="both"/>
              <w:rPr>
                <w:rFonts w:ascii="David" w:hAnsi="David"/>
                <w:sz w:val="24"/>
                <w:szCs w:val="24"/>
              </w:rPr>
            </w:pPr>
          </w:p>
        </w:tc>
        <w:tc>
          <w:tcPr>
            <w:tcW w:w="6522" w:type="dxa"/>
            <w:gridSpan w:val="2"/>
          </w:tcPr>
          <w:p w:rsidR="008A6378" w:rsidRPr="001B4E21" w:rsidRDefault="008A6378" w:rsidP="00D9113C">
            <w:pPr>
              <w:pStyle w:val="TableBlock"/>
              <w:spacing w:line="240" w:lineRule="auto"/>
              <w:rPr>
                <w:rFonts w:ascii="David" w:hAnsi="David"/>
                <w:sz w:val="24"/>
                <w:szCs w:val="24"/>
              </w:rPr>
            </w:pPr>
            <w:r w:rsidRPr="001B4E21">
              <w:rPr>
                <w:rFonts w:ascii="David" w:hAnsi="David"/>
                <w:sz w:val="24"/>
                <w:szCs w:val="24"/>
                <w:rtl/>
              </w:rPr>
              <w:t>בתקנה 2 לתקנות העיקריות בסופה נאמר:</w:t>
            </w:r>
          </w:p>
        </w:tc>
      </w:tr>
      <w:tr w:rsidR="008A6378" w:rsidRPr="001B4E21" w:rsidTr="00D9113C">
        <w:trPr>
          <w:cantSplit/>
          <w:trHeight w:val="60"/>
        </w:trPr>
        <w:tc>
          <w:tcPr>
            <w:tcW w:w="1871" w:type="dxa"/>
          </w:tcPr>
          <w:p w:rsidR="008A6378" w:rsidRPr="001B4E21" w:rsidRDefault="008A6378" w:rsidP="00D9113C">
            <w:pPr>
              <w:pStyle w:val="TableSideHeading"/>
              <w:spacing w:line="240" w:lineRule="auto"/>
              <w:rPr>
                <w:rFonts w:ascii="David" w:hAnsi="David"/>
                <w:sz w:val="24"/>
                <w:szCs w:val="24"/>
              </w:rPr>
            </w:pPr>
          </w:p>
        </w:tc>
        <w:tc>
          <w:tcPr>
            <w:tcW w:w="624" w:type="dxa"/>
          </w:tcPr>
          <w:p w:rsidR="008A6378" w:rsidRPr="001B4E21" w:rsidRDefault="008A6378" w:rsidP="00D9113C">
            <w:pPr>
              <w:pStyle w:val="TableText"/>
              <w:spacing w:line="240" w:lineRule="auto"/>
              <w:rPr>
                <w:rFonts w:ascii="David" w:hAnsi="David"/>
                <w:sz w:val="24"/>
                <w:szCs w:val="24"/>
              </w:rPr>
            </w:pPr>
          </w:p>
        </w:tc>
        <w:tc>
          <w:tcPr>
            <w:tcW w:w="624" w:type="dxa"/>
          </w:tcPr>
          <w:p w:rsidR="008A6378" w:rsidRPr="001B4E21" w:rsidRDefault="008A6378" w:rsidP="00D9113C">
            <w:pPr>
              <w:pStyle w:val="TableText"/>
              <w:spacing w:line="240" w:lineRule="auto"/>
              <w:rPr>
                <w:rFonts w:ascii="David" w:hAnsi="David"/>
                <w:sz w:val="24"/>
                <w:szCs w:val="24"/>
              </w:rPr>
            </w:pPr>
          </w:p>
        </w:tc>
        <w:tc>
          <w:tcPr>
            <w:tcW w:w="624" w:type="dxa"/>
          </w:tcPr>
          <w:p w:rsidR="008A6378" w:rsidRPr="001B4E21" w:rsidRDefault="008A6378" w:rsidP="00D9113C">
            <w:pPr>
              <w:pStyle w:val="TableText"/>
              <w:tabs>
                <w:tab w:val="clear" w:pos="624"/>
              </w:tabs>
              <w:spacing w:line="240" w:lineRule="auto"/>
              <w:jc w:val="both"/>
              <w:rPr>
                <w:rFonts w:ascii="David" w:hAnsi="David"/>
                <w:sz w:val="24"/>
                <w:szCs w:val="24"/>
              </w:rPr>
            </w:pPr>
          </w:p>
        </w:tc>
        <w:tc>
          <w:tcPr>
            <w:tcW w:w="5898" w:type="dxa"/>
          </w:tcPr>
          <w:p w:rsidR="008A6378" w:rsidRPr="001B4E21" w:rsidRDefault="008A6378" w:rsidP="00AB5FFF">
            <w:pPr>
              <w:pStyle w:val="TableBlock"/>
              <w:spacing w:line="240" w:lineRule="auto"/>
              <w:ind w:left="624" w:hanging="624"/>
              <w:rPr>
                <w:rFonts w:ascii="David" w:hAnsi="David"/>
                <w:sz w:val="24"/>
                <w:szCs w:val="24"/>
              </w:rPr>
            </w:pPr>
            <w:r w:rsidRPr="001B4E21">
              <w:rPr>
                <w:rFonts w:ascii="David" w:hAnsi="David"/>
                <w:sz w:val="24"/>
                <w:szCs w:val="24"/>
                <w:rtl/>
              </w:rPr>
              <w:t xml:space="preserve"> "(יג) </w:t>
            </w:r>
            <w:r w:rsidR="00D9113C">
              <w:rPr>
                <w:rFonts w:ascii="David" w:hAnsi="David" w:hint="cs"/>
                <w:sz w:val="24"/>
                <w:szCs w:val="24"/>
                <w:rtl/>
              </w:rPr>
              <w:t xml:space="preserve">  </w:t>
            </w:r>
            <w:r w:rsidRPr="001B4E21">
              <w:rPr>
                <w:rFonts w:ascii="David" w:hAnsi="David"/>
                <w:sz w:val="24"/>
                <w:szCs w:val="24"/>
                <w:rtl/>
              </w:rPr>
              <w:t>על אף האמור בתקנת משנה (ו), יראו ארבע קרנות ייעודיות כהגדרת קרן ייעודית בהוראה למנהלי תיקים, מנהלי קרנות נאמנות ונאמנים לקרנות נאמנות בנושא שירות תיקים 2.0, שהקים מנהל קרן ומנהלת חבר</w:t>
            </w:r>
            <w:r w:rsidR="00AB5FFF">
              <w:rPr>
                <w:rFonts w:ascii="David" w:hAnsi="David" w:hint="cs"/>
                <w:sz w:val="24"/>
                <w:szCs w:val="24"/>
                <w:rtl/>
              </w:rPr>
              <w:t>ה</w:t>
            </w:r>
            <w:r w:rsidRPr="001B4E21">
              <w:rPr>
                <w:rFonts w:ascii="David" w:hAnsi="David"/>
                <w:sz w:val="24"/>
                <w:szCs w:val="24"/>
                <w:rtl/>
              </w:rPr>
              <w:t xml:space="preserve"> בעלת ר</w:t>
            </w:r>
            <w:r w:rsidR="00D9113C">
              <w:rPr>
                <w:rFonts w:ascii="David" w:hAnsi="David" w:hint="cs"/>
                <w:sz w:val="24"/>
                <w:szCs w:val="24"/>
                <w:rtl/>
              </w:rPr>
              <w:t>י</w:t>
            </w:r>
            <w:r w:rsidRPr="001B4E21">
              <w:rPr>
                <w:rFonts w:ascii="David" w:hAnsi="David"/>
                <w:sz w:val="24"/>
                <w:szCs w:val="24"/>
                <w:rtl/>
              </w:rPr>
              <w:t>שיון ניהול תיקים אחת, כמשמעותה בסעיף 8 לחוק הייעוץ, כאילו הן קרן אחת לעניין סכום האגרה השנתית.</w:t>
            </w:r>
          </w:p>
        </w:tc>
      </w:tr>
      <w:tr w:rsidR="008A6378" w:rsidRPr="001B4E21" w:rsidTr="00D9113C">
        <w:trPr>
          <w:cantSplit/>
          <w:trHeight w:val="60"/>
        </w:trPr>
        <w:tc>
          <w:tcPr>
            <w:tcW w:w="1871" w:type="dxa"/>
          </w:tcPr>
          <w:p w:rsidR="008A6378" w:rsidRPr="001B4E21" w:rsidRDefault="008A6378" w:rsidP="00D9113C">
            <w:pPr>
              <w:pStyle w:val="TableSideHeading"/>
              <w:spacing w:line="240" w:lineRule="auto"/>
              <w:rPr>
                <w:rFonts w:ascii="David" w:hAnsi="David"/>
                <w:sz w:val="24"/>
                <w:szCs w:val="24"/>
              </w:rPr>
            </w:pPr>
          </w:p>
        </w:tc>
        <w:tc>
          <w:tcPr>
            <w:tcW w:w="624" w:type="dxa"/>
          </w:tcPr>
          <w:p w:rsidR="008A6378" w:rsidRPr="001B4E21" w:rsidRDefault="008A6378" w:rsidP="00D9113C">
            <w:pPr>
              <w:pStyle w:val="TableText"/>
              <w:spacing w:line="240" w:lineRule="auto"/>
              <w:rPr>
                <w:rFonts w:ascii="David" w:hAnsi="David"/>
                <w:sz w:val="24"/>
                <w:szCs w:val="24"/>
              </w:rPr>
            </w:pPr>
          </w:p>
        </w:tc>
        <w:tc>
          <w:tcPr>
            <w:tcW w:w="624" w:type="dxa"/>
          </w:tcPr>
          <w:p w:rsidR="008A6378" w:rsidRPr="001B4E21" w:rsidRDefault="008A6378" w:rsidP="00D9113C">
            <w:pPr>
              <w:pStyle w:val="TableText"/>
              <w:spacing w:line="240" w:lineRule="auto"/>
              <w:rPr>
                <w:rFonts w:ascii="David" w:hAnsi="David"/>
                <w:sz w:val="24"/>
                <w:szCs w:val="24"/>
              </w:rPr>
            </w:pPr>
          </w:p>
        </w:tc>
        <w:tc>
          <w:tcPr>
            <w:tcW w:w="624" w:type="dxa"/>
          </w:tcPr>
          <w:p w:rsidR="008A6378" w:rsidRPr="001B4E21" w:rsidRDefault="008A6378" w:rsidP="00D9113C">
            <w:pPr>
              <w:pStyle w:val="TableText"/>
              <w:tabs>
                <w:tab w:val="clear" w:pos="624"/>
              </w:tabs>
              <w:spacing w:line="240" w:lineRule="auto"/>
              <w:jc w:val="both"/>
              <w:rPr>
                <w:rFonts w:ascii="David" w:hAnsi="David"/>
                <w:sz w:val="24"/>
                <w:szCs w:val="24"/>
              </w:rPr>
            </w:pPr>
          </w:p>
        </w:tc>
        <w:tc>
          <w:tcPr>
            <w:tcW w:w="5898" w:type="dxa"/>
          </w:tcPr>
          <w:p w:rsidR="008A6378" w:rsidRPr="001B4E21" w:rsidRDefault="008A6378" w:rsidP="00D9113C">
            <w:pPr>
              <w:pStyle w:val="TableBlock"/>
              <w:spacing w:line="240" w:lineRule="auto"/>
              <w:ind w:left="624" w:hanging="624"/>
              <w:rPr>
                <w:rFonts w:ascii="David" w:hAnsi="David"/>
                <w:sz w:val="24"/>
                <w:szCs w:val="24"/>
                <w:rtl/>
              </w:rPr>
            </w:pPr>
            <w:r w:rsidRPr="001B4E21">
              <w:rPr>
                <w:rFonts w:ascii="David" w:hAnsi="David"/>
                <w:sz w:val="24"/>
                <w:szCs w:val="24"/>
                <w:rtl/>
              </w:rPr>
              <w:t xml:space="preserve">(יד) </w:t>
            </w:r>
            <w:r w:rsidR="00D9113C">
              <w:rPr>
                <w:rFonts w:ascii="David" w:hAnsi="David" w:hint="cs"/>
                <w:sz w:val="24"/>
                <w:szCs w:val="24"/>
                <w:rtl/>
              </w:rPr>
              <w:t xml:space="preserve">    </w:t>
            </w:r>
            <w:r w:rsidRPr="001B4E21">
              <w:rPr>
                <w:rFonts w:ascii="David" w:hAnsi="David"/>
                <w:sz w:val="24"/>
                <w:szCs w:val="24"/>
                <w:rtl/>
              </w:rPr>
              <w:t>על אף האמור בתקנה זו,  סכום האגרה השנתית לשנים 2021 עד 2023 יהיה בשיעור של 85% מן הסכום לפי תקנה זו, כפי שהשתנה לפי תקנה 4 לתקנות העיקריות ביום העדכון בכל שנה, מעוגל לסכום הקרוב שהוא מכפלה של חמישה שקלים חדשים.".</w:t>
            </w:r>
          </w:p>
        </w:tc>
      </w:tr>
      <w:tr w:rsidR="008A6378" w:rsidRPr="001B4E21" w:rsidTr="00D9113C">
        <w:trPr>
          <w:cantSplit/>
          <w:trHeight w:val="60"/>
        </w:trPr>
        <w:tc>
          <w:tcPr>
            <w:tcW w:w="1871" w:type="dxa"/>
          </w:tcPr>
          <w:p w:rsidR="008A6378" w:rsidRPr="001B4E21" w:rsidRDefault="008A6378" w:rsidP="00D9113C">
            <w:pPr>
              <w:pStyle w:val="TableSideHeading"/>
              <w:spacing w:line="240" w:lineRule="auto"/>
              <w:rPr>
                <w:rFonts w:ascii="David" w:hAnsi="David"/>
                <w:sz w:val="24"/>
                <w:szCs w:val="24"/>
              </w:rPr>
            </w:pPr>
          </w:p>
        </w:tc>
        <w:tc>
          <w:tcPr>
            <w:tcW w:w="624" w:type="dxa"/>
          </w:tcPr>
          <w:p w:rsidR="008A6378" w:rsidRPr="001B4E21" w:rsidRDefault="008A6378" w:rsidP="00D9113C">
            <w:pPr>
              <w:pStyle w:val="TableText"/>
              <w:spacing w:line="240" w:lineRule="auto"/>
              <w:rPr>
                <w:rFonts w:ascii="David" w:hAnsi="David"/>
                <w:sz w:val="24"/>
                <w:szCs w:val="24"/>
              </w:rPr>
            </w:pPr>
          </w:p>
        </w:tc>
        <w:tc>
          <w:tcPr>
            <w:tcW w:w="624" w:type="dxa"/>
          </w:tcPr>
          <w:p w:rsidR="008A6378" w:rsidRPr="001B4E21" w:rsidRDefault="008A6378" w:rsidP="00D9113C">
            <w:pPr>
              <w:pStyle w:val="TableBlock"/>
              <w:spacing w:line="240" w:lineRule="auto"/>
              <w:rPr>
                <w:rFonts w:ascii="David" w:hAnsi="David"/>
                <w:sz w:val="24"/>
                <w:szCs w:val="24"/>
              </w:rPr>
            </w:pPr>
            <w:r w:rsidRPr="001B4E21">
              <w:rPr>
                <w:rFonts w:ascii="David" w:hAnsi="David"/>
                <w:sz w:val="24"/>
                <w:szCs w:val="24"/>
                <w:rtl/>
              </w:rPr>
              <w:t>(2)</w:t>
            </w:r>
          </w:p>
        </w:tc>
        <w:tc>
          <w:tcPr>
            <w:tcW w:w="6522" w:type="dxa"/>
            <w:gridSpan w:val="2"/>
          </w:tcPr>
          <w:p w:rsidR="008A6378" w:rsidRPr="001B4E21" w:rsidRDefault="008A6378" w:rsidP="00D9113C">
            <w:pPr>
              <w:pStyle w:val="TableBlock"/>
              <w:spacing w:line="240" w:lineRule="auto"/>
              <w:rPr>
                <w:rFonts w:ascii="David" w:hAnsi="David"/>
                <w:sz w:val="24"/>
                <w:szCs w:val="24"/>
              </w:rPr>
            </w:pPr>
            <w:r w:rsidRPr="001B4E21">
              <w:rPr>
                <w:rFonts w:ascii="David" w:hAnsi="David"/>
                <w:sz w:val="24"/>
                <w:szCs w:val="24"/>
                <w:rtl/>
              </w:rPr>
              <w:t xml:space="preserve"> בתקנה 3א לתקנות העיקריות, בסופה נאמר:</w:t>
            </w:r>
          </w:p>
        </w:tc>
      </w:tr>
      <w:tr w:rsidR="008A6378" w:rsidRPr="001B4E21" w:rsidTr="00D9113C">
        <w:trPr>
          <w:cantSplit/>
          <w:trHeight w:val="60"/>
        </w:trPr>
        <w:tc>
          <w:tcPr>
            <w:tcW w:w="1871" w:type="dxa"/>
          </w:tcPr>
          <w:p w:rsidR="008A6378" w:rsidRPr="001B4E21" w:rsidRDefault="008A6378" w:rsidP="00D9113C">
            <w:pPr>
              <w:pStyle w:val="TableSideHeading"/>
              <w:spacing w:line="240" w:lineRule="auto"/>
              <w:rPr>
                <w:rFonts w:ascii="David" w:hAnsi="David"/>
                <w:sz w:val="24"/>
                <w:szCs w:val="24"/>
              </w:rPr>
            </w:pPr>
          </w:p>
        </w:tc>
        <w:tc>
          <w:tcPr>
            <w:tcW w:w="624" w:type="dxa"/>
          </w:tcPr>
          <w:p w:rsidR="008A6378" w:rsidRPr="001B4E21" w:rsidRDefault="008A6378" w:rsidP="00D9113C">
            <w:pPr>
              <w:pStyle w:val="TableText"/>
              <w:spacing w:line="240" w:lineRule="auto"/>
              <w:rPr>
                <w:rFonts w:ascii="David" w:hAnsi="David"/>
                <w:sz w:val="24"/>
                <w:szCs w:val="24"/>
              </w:rPr>
            </w:pPr>
          </w:p>
        </w:tc>
        <w:tc>
          <w:tcPr>
            <w:tcW w:w="624" w:type="dxa"/>
          </w:tcPr>
          <w:p w:rsidR="008A6378" w:rsidRPr="001B4E21" w:rsidRDefault="008A6378" w:rsidP="00D9113C">
            <w:pPr>
              <w:pStyle w:val="TableText"/>
              <w:spacing w:line="240" w:lineRule="auto"/>
              <w:rPr>
                <w:rFonts w:ascii="David" w:hAnsi="David"/>
                <w:sz w:val="24"/>
                <w:szCs w:val="24"/>
              </w:rPr>
            </w:pPr>
          </w:p>
        </w:tc>
        <w:tc>
          <w:tcPr>
            <w:tcW w:w="624" w:type="dxa"/>
          </w:tcPr>
          <w:p w:rsidR="008A6378" w:rsidRPr="001B4E21" w:rsidRDefault="008A6378" w:rsidP="00D9113C">
            <w:pPr>
              <w:pStyle w:val="TableText"/>
              <w:spacing w:line="240" w:lineRule="auto"/>
              <w:rPr>
                <w:rFonts w:ascii="David" w:hAnsi="David"/>
                <w:sz w:val="24"/>
                <w:szCs w:val="24"/>
              </w:rPr>
            </w:pPr>
          </w:p>
        </w:tc>
        <w:tc>
          <w:tcPr>
            <w:tcW w:w="5898" w:type="dxa"/>
          </w:tcPr>
          <w:p w:rsidR="008A6378" w:rsidRPr="001B4E21" w:rsidRDefault="008A6378" w:rsidP="00D9113C">
            <w:pPr>
              <w:pStyle w:val="TableBlock"/>
              <w:spacing w:line="240" w:lineRule="auto"/>
              <w:ind w:left="624" w:hanging="624"/>
              <w:rPr>
                <w:rFonts w:ascii="David" w:hAnsi="David"/>
                <w:sz w:val="24"/>
                <w:szCs w:val="24"/>
              </w:rPr>
            </w:pPr>
            <w:r w:rsidRPr="001B4E21">
              <w:rPr>
                <w:rFonts w:ascii="David" w:hAnsi="David"/>
                <w:sz w:val="24"/>
                <w:szCs w:val="24"/>
                <w:rtl/>
              </w:rPr>
              <w:t xml:space="preserve">"(ד) </w:t>
            </w:r>
            <w:r w:rsidR="00D9113C">
              <w:rPr>
                <w:rFonts w:ascii="David" w:hAnsi="David" w:hint="cs"/>
                <w:sz w:val="24"/>
                <w:szCs w:val="24"/>
                <w:rtl/>
              </w:rPr>
              <w:t xml:space="preserve">   </w:t>
            </w:r>
            <w:r w:rsidRPr="001B4E21">
              <w:rPr>
                <w:rFonts w:ascii="David" w:hAnsi="David"/>
                <w:sz w:val="24"/>
                <w:szCs w:val="24"/>
                <w:rtl/>
              </w:rPr>
              <w:t>על אף האמור בתקנה זו,  סכום האגרה השנתית לשנים 2021 עד 2023  יהיה בשיעור של 85% מן הסכום לפי תקנת משנה (א), כפי שהשתנה לפי אותה תקנה ביום העדכון בכל שנה, מעוגל לסכום הקרוב שהוא מכפלה של אלף שקלים חדשים.".</w:t>
            </w:r>
            <w:r w:rsidR="00D9113C">
              <w:rPr>
                <w:rFonts w:ascii="David" w:hAnsi="David" w:hint="cs"/>
                <w:sz w:val="24"/>
                <w:szCs w:val="24"/>
                <w:rtl/>
              </w:rPr>
              <w:t>"</w:t>
            </w:r>
          </w:p>
        </w:tc>
      </w:tr>
    </w:tbl>
    <w:p w:rsidR="001039C0" w:rsidRPr="008A6378" w:rsidRDefault="001039C0" w:rsidP="001039C0">
      <w:pPr>
        <w:rPr>
          <w:rtl/>
          <w:lang w:eastAsia="he-IL"/>
        </w:rPr>
      </w:pPr>
    </w:p>
    <w:p w:rsidR="001039C0" w:rsidRDefault="008039A6" w:rsidP="00E757C3">
      <w:pPr>
        <w:rPr>
          <w:rtl/>
          <w:lang w:eastAsia="he-IL"/>
        </w:rPr>
      </w:pPr>
      <w:r>
        <w:rPr>
          <w:rFonts w:hint="cs"/>
          <w:rtl/>
          <w:lang w:eastAsia="he-IL"/>
        </w:rPr>
        <w:t xml:space="preserve">התיקונים כאן </w:t>
      </w:r>
      <w:r w:rsidR="00AB5FFF">
        <w:rPr>
          <w:rFonts w:hint="cs"/>
          <w:rtl/>
          <w:lang w:eastAsia="he-IL"/>
        </w:rPr>
        <w:t xml:space="preserve">מתייחסים לאגרה שנתית </w:t>
      </w:r>
      <w:r>
        <w:rPr>
          <w:rFonts w:hint="cs"/>
          <w:rtl/>
          <w:lang w:eastAsia="he-IL"/>
        </w:rPr>
        <w:t>לשנים</w:t>
      </w:r>
      <w:r w:rsidR="00AB5FFF">
        <w:rPr>
          <w:rFonts w:hint="cs"/>
          <w:rtl/>
          <w:lang w:eastAsia="he-IL"/>
        </w:rPr>
        <w:t xml:space="preserve"> 2021</w:t>
      </w:r>
      <w:r w:rsidR="00AB5FFF">
        <w:rPr>
          <w:rFonts w:hint="eastAsia"/>
          <w:rtl/>
          <w:lang w:eastAsia="he-IL"/>
        </w:rPr>
        <w:t>–</w:t>
      </w:r>
      <w:r w:rsidR="00AB5FFF">
        <w:rPr>
          <w:rFonts w:hint="cs"/>
          <w:rtl/>
          <w:lang w:eastAsia="he-IL"/>
        </w:rPr>
        <w:t>2023</w:t>
      </w:r>
      <w:r>
        <w:rPr>
          <w:rFonts w:hint="cs"/>
          <w:rtl/>
          <w:lang w:eastAsia="he-IL"/>
        </w:rPr>
        <w:t>, לקרנות נאמנות</w:t>
      </w:r>
      <w:r w:rsidR="00AB5FFF">
        <w:rPr>
          <w:rFonts w:hint="cs"/>
          <w:rtl/>
          <w:lang w:eastAsia="he-IL"/>
        </w:rPr>
        <w:t>, לתאגידים מדווחים</w:t>
      </w:r>
      <w:r>
        <w:rPr>
          <w:rFonts w:hint="cs"/>
          <w:rtl/>
          <w:lang w:eastAsia="he-IL"/>
        </w:rPr>
        <w:t xml:space="preserve"> ולבורסה, וכן יש כאן הטבה לשלוש השנים האלה גם </w:t>
      </w:r>
      <w:r w:rsidR="00AB5FFF">
        <w:rPr>
          <w:rFonts w:hint="cs"/>
          <w:rtl/>
          <w:lang w:eastAsia="he-IL"/>
        </w:rPr>
        <w:t xml:space="preserve">לקרן ייעודית </w:t>
      </w:r>
      <w:r>
        <w:rPr>
          <w:rFonts w:hint="cs"/>
          <w:rtl/>
          <w:lang w:eastAsia="he-IL"/>
        </w:rPr>
        <w:t xml:space="preserve">במסגרת </w:t>
      </w:r>
      <w:r w:rsidR="00E757C3">
        <w:rPr>
          <w:rFonts w:hint="cs"/>
          <w:rtl/>
          <w:lang w:eastAsia="he-IL"/>
        </w:rPr>
        <w:t>שירות ניהול תיקים 2.0</w:t>
      </w:r>
      <w:r>
        <w:rPr>
          <w:rFonts w:hint="cs"/>
          <w:rtl/>
          <w:lang w:eastAsia="he-IL"/>
        </w:rPr>
        <w:t xml:space="preserve">. מדובר בשירות חדש שאנחנו רוצים </w:t>
      </w:r>
      <w:r w:rsidR="00E757C3">
        <w:rPr>
          <w:rFonts w:hint="cs"/>
          <w:rtl/>
          <w:lang w:eastAsia="he-IL"/>
        </w:rPr>
        <w:t xml:space="preserve">לתת לו הגנת סילוק, להצליח </w:t>
      </w:r>
      <w:r>
        <w:rPr>
          <w:rFonts w:hint="cs"/>
          <w:rtl/>
          <w:lang w:eastAsia="he-IL"/>
        </w:rPr>
        <w:t xml:space="preserve">להצמיח אותו. </w:t>
      </w:r>
      <w:r w:rsidR="00E757C3">
        <w:rPr>
          <w:rFonts w:hint="cs"/>
          <w:rtl/>
          <w:lang w:eastAsia="he-IL"/>
        </w:rPr>
        <w:t xml:space="preserve">מכיוון שביום הראשון שצריך להתחיל לתת </w:t>
      </w:r>
      <w:bookmarkStart w:id="200" w:name="_ETM_Q1_1503643"/>
      <w:bookmarkEnd w:id="200"/>
      <w:r w:rsidR="00E757C3">
        <w:rPr>
          <w:rFonts w:hint="cs"/>
          <w:rtl/>
          <w:lang w:eastAsia="he-IL"/>
        </w:rPr>
        <w:t xml:space="preserve">את השירות הזה צריך כבר </w:t>
      </w:r>
      <w:r>
        <w:rPr>
          <w:rFonts w:hint="cs"/>
          <w:rtl/>
          <w:lang w:eastAsia="he-IL"/>
        </w:rPr>
        <w:t>להקים ארבע קרנות נאמנות</w:t>
      </w:r>
      <w:r w:rsidR="00E757C3">
        <w:rPr>
          <w:rFonts w:hint="cs"/>
          <w:rtl/>
          <w:lang w:eastAsia="he-IL"/>
        </w:rPr>
        <w:t>,</w:t>
      </w:r>
      <w:r>
        <w:rPr>
          <w:rFonts w:hint="cs"/>
          <w:rtl/>
          <w:lang w:eastAsia="he-IL"/>
        </w:rPr>
        <w:t xml:space="preserve"> אנחנו מבקשים לראות </w:t>
      </w:r>
      <w:r w:rsidR="00E757C3">
        <w:rPr>
          <w:rFonts w:hint="cs"/>
          <w:rtl/>
          <w:lang w:eastAsia="he-IL"/>
        </w:rPr>
        <w:t xml:space="preserve">בארבע הקרנות </w:t>
      </w:r>
      <w:r>
        <w:rPr>
          <w:rFonts w:hint="cs"/>
          <w:rtl/>
          <w:lang w:eastAsia="he-IL"/>
        </w:rPr>
        <w:t>כקרן אחת</w:t>
      </w:r>
      <w:r w:rsidR="00E757C3">
        <w:rPr>
          <w:rFonts w:hint="cs"/>
          <w:rtl/>
          <w:lang w:eastAsia="he-IL"/>
        </w:rPr>
        <w:t xml:space="preserve"> לצורך</w:t>
      </w:r>
      <w:bookmarkStart w:id="201" w:name="_ETM_Q1_1511886"/>
      <w:bookmarkEnd w:id="201"/>
      <w:r w:rsidR="00E757C3">
        <w:rPr>
          <w:rFonts w:hint="cs"/>
          <w:rtl/>
          <w:lang w:eastAsia="he-IL"/>
        </w:rPr>
        <w:t xml:space="preserve"> האגרה השנתית. </w:t>
      </w:r>
    </w:p>
    <w:p w:rsidR="008039A6" w:rsidRDefault="008039A6" w:rsidP="001039C0">
      <w:pPr>
        <w:rPr>
          <w:rtl/>
          <w:lang w:eastAsia="he-IL"/>
        </w:rPr>
      </w:pPr>
    </w:p>
    <w:p w:rsidR="008039A6" w:rsidRDefault="008039A6" w:rsidP="008039A6">
      <w:pPr>
        <w:pStyle w:val="a4"/>
        <w:keepNext/>
        <w:rPr>
          <w:rtl/>
        </w:rPr>
      </w:pPr>
      <w:bookmarkStart w:id="202" w:name="ET_speaker_5726_43"/>
      <w:r w:rsidRPr="008039A6">
        <w:rPr>
          <w:rStyle w:val="TagStyle"/>
          <w:rtl/>
        </w:rPr>
        <w:t xml:space="preserve"> &lt;&lt; דובר &gt;&gt; </w:t>
      </w:r>
      <w:r>
        <w:rPr>
          <w:rtl/>
        </w:rPr>
        <w:t>ינון אזולאי (ש"ס):</w:t>
      </w:r>
      <w:r w:rsidRPr="008039A6">
        <w:rPr>
          <w:rStyle w:val="TagStyle"/>
          <w:rtl/>
        </w:rPr>
        <w:t xml:space="preserve"> &lt;&lt; דובר &gt;&gt;</w:t>
      </w:r>
      <w:r>
        <w:rPr>
          <w:rtl/>
        </w:rPr>
        <w:t xml:space="preserve">   </w:t>
      </w:r>
      <w:bookmarkEnd w:id="202"/>
    </w:p>
    <w:p w:rsidR="008039A6" w:rsidRDefault="008039A6" w:rsidP="008039A6">
      <w:pPr>
        <w:pStyle w:val="KeepWithNext"/>
        <w:rPr>
          <w:rtl/>
          <w:lang w:eastAsia="he-IL"/>
        </w:rPr>
      </w:pPr>
    </w:p>
    <w:p w:rsidR="008039A6" w:rsidRDefault="00E757C3" w:rsidP="001C040A">
      <w:pPr>
        <w:rPr>
          <w:rtl/>
          <w:lang w:eastAsia="he-IL"/>
        </w:rPr>
      </w:pPr>
      <w:r>
        <w:rPr>
          <w:rFonts w:hint="cs"/>
          <w:rtl/>
          <w:lang w:eastAsia="he-IL"/>
        </w:rPr>
        <w:t>אגב, יכול להיות שבשנים 21</w:t>
      </w:r>
      <w:r>
        <w:rPr>
          <w:rFonts w:hint="eastAsia"/>
          <w:rtl/>
          <w:lang w:eastAsia="he-IL"/>
        </w:rPr>
        <w:t>–</w:t>
      </w:r>
      <w:r>
        <w:rPr>
          <w:rFonts w:hint="cs"/>
          <w:rtl/>
          <w:lang w:eastAsia="he-IL"/>
        </w:rPr>
        <w:t xml:space="preserve">23 תראו שינוי, </w:t>
      </w:r>
      <w:r w:rsidR="008039A6">
        <w:rPr>
          <w:rFonts w:hint="cs"/>
          <w:rtl/>
          <w:lang w:eastAsia="he-IL"/>
        </w:rPr>
        <w:t xml:space="preserve">שאתם לא יכולים לעמוד בהחזר? </w:t>
      </w:r>
      <w:r>
        <w:rPr>
          <w:rFonts w:hint="cs"/>
          <w:rtl/>
          <w:lang w:eastAsia="he-IL"/>
        </w:rPr>
        <w:t>כלומר ב-23 ת</w:t>
      </w:r>
      <w:r w:rsidR="001C040A">
        <w:rPr>
          <w:rFonts w:hint="cs"/>
          <w:rtl/>
          <w:lang w:eastAsia="he-IL"/>
        </w:rPr>
        <w:t xml:space="preserve">וכלו </w:t>
      </w:r>
      <w:r>
        <w:rPr>
          <w:rFonts w:hint="cs"/>
          <w:rtl/>
          <w:lang w:eastAsia="he-IL"/>
        </w:rPr>
        <w:t>לראות אם אתם יכולים לעמוד בהחזרים של אלה שהביאו את ה-21</w:t>
      </w:r>
      <w:r>
        <w:rPr>
          <w:rFonts w:hint="eastAsia"/>
          <w:rtl/>
          <w:lang w:eastAsia="he-IL"/>
        </w:rPr>
        <w:t>–</w:t>
      </w:r>
      <w:r>
        <w:rPr>
          <w:rFonts w:hint="cs"/>
          <w:rtl/>
          <w:lang w:eastAsia="he-IL"/>
        </w:rPr>
        <w:t>23? כי עכשיו את</w:t>
      </w:r>
      <w:r w:rsidR="001C040A">
        <w:rPr>
          <w:rFonts w:hint="cs"/>
          <w:rtl/>
          <w:lang w:eastAsia="he-IL"/>
        </w:rPr>
        <w:t>ם</w:t>
      </w:r>
      <w:r>
        <w:rPr>
          <w:rFonts w:hint="cs"/>
          <w:rtl/>
          <w:lang w:eastAsia="he-IL"/>
        </w:rPr>
        <w:t xml:space="preserve"> מביא</w:t>
      </w:r>
      <w:r w:rsidR="001C040A">
        <w:rPr>
          <w:rFonts w:hint="cs"/>
          <w:rtl/>
          <w:lang w:eastAsia="he-IL"/>
        </w:rPr>
        <w:t>ים</w:t>
      </w:r>
      <w:r>
        <w:rPr>
          <w:rFonts w:hint="cs"/>
          <w:rtl/>
          <w:lang w:eastAsia="he-IL"/>
        </w:rPr>
        <w:t xml:space="preserve"> לצורך העניין </w:t>
      </w:r>
      <w:bookmarkStart w:id="203" w:name="_ETM_Q1_1528407"/>
      <w:bookmarkEnd w:id="203"/>
      <w:r>
        <w:rPr>
          <w:rFonts w:hint="cs"/>
          <w:rtl/>
          <w:lang w:eastAsia="he-IL"/>
        </w:rPr>
        <w:t>מ-17</w:t>
      </w:r>
      <w:r>
        <w:rPr>
          <w:rFonts w:hint="eastAsia"/>
          <w:rtl/>
          <w:lang w:eastAsia="he-IL"/>
        </w:rPr>
        <w:t>–</w:t>
      </w:r>
      <w:r>
        <w:rPr>
          <w:rFonts w:hint="cs"/>
          <w:rtl/>
          <w:lang w:eastAsia="he-IL"/>
        </w:rPr>
        <w:t xml:space="preserve">20. </w:t>
      </w:r>
    </w:p>
    <w:p w:rsidR="008039A6" w:rsidRDefault="008039A6" w:rsidP="008039A6">
      <w:pPr>
        <w:rPr>
          <w:rtl/>
          <w:lang w:eastAsia="he-IL"/>
        </w:rPr>
      </w:pPr>
    </w:p>
    <w:p w:rsidR="008039A6" w:rsidRDefault="008039A6" w:rsidP="008039A6">
      <w:pPr>
        <w:pStyle w:val="af9"/>
        <w:keepNext/>
        <w:rPr>
          <w:rtl/>
          <w:lang w:eastAsia="he-IL"/>
        </w:rPr>
      </w:pPr>
      <w:bookmarkStart w:id="204" w:name="ET_guest_692731_44"/>
      <w:r w:rsidRPr="008039A6">
        <w:rPr>
          <w:rStyle w:val="TagStyle"/>
          <w:rtl/>
        </w:rPr>
        <w:t xml:space="preserve"> &lt;&lt; אורח &gt;&gt; </w:t>
      </w:r>
      <w:r>
        <w:rPr>
          <w:rtl/>
          <w:lang w:eastAsia="he-IL"/>
        </w:rPr>
        <w:t>עודד שפירר:</w:t>
      </w:r>
      <w:r w:rsidRPr="008039A6">
        <w:rPr>
          <w:rStyle w:val="TagStyle"/>
          <w:rtl/>
        </w:rPr>
        <w:t xml:space="preserve"> &lt;&lt; אורח &gt;&gt;</w:t>
      </w:r>
      <w:r>
        <w:rPr>
          <w:rtl/>
          <w:lang w:eastAsia="he-IL"/>
        </w:rPr>
        <w:t xml:space="preserve">   </w:t>
      </w:r>
      <w:bookmarkEnd w:id="204"/>
    </w:p>
    <w:p w:rsidR="008039A6" w:rsidRDefault="008039A6" w:rsidP="008039A6">
      <w:pPr>
        <w:pStyle w:val="KeepWithNext"/>
        <w:rPr>
          <w:rtl/>
          <w:lang w:eastAsia="he-IL"/>
        </w:rPr>
      </w:pPr>
    </w:p>
    <w:p w:rsidR="00E757C3" w:rsidRDefault="008039A6" w:rsidP="00E757C3">
      <w:pPr>
        <w:rPr>
          <w:rtl/>
          <w:lang w:eastAsia="he-IL"/>
        </w:rPr>
      </w:pPr>
      <w:r>
        <w:rPr>
          <w:rFonts w:hint="cs"/>
          <w:rtl/>
          <w:lang w:eastAsia="he-IL"/>
        </w:rPr>
        <w:t>קבענו</w:t>
      </w:r>
      <w:r w:rsidR="00E757C3">
        <w:rPr>
          <w:rFonts w:hint="cs"/>
          <w:rtl/>
          <w:lang w:eastAsia="he-IL"/>
        </w:rPr>
        <w:t xml:space="preserve"> בהוראת שעה, עם התחייבות שלנו לשלוש השנים</w:t>
      </w:r>
      <w:r>
        <w:rPr>
          <w:rFonts w:hint="cs"/>
          <w:rtl/>
          <w:lang w:eastAsia="he-IL"/>
        </w:rPr>
        <w:t xml:space="preserve">. ברור שאם תהיה מצוקה אז נבוא שוב לוועדה, </w:t>
      </w:r>
      <w:r w:rsidR="00E757C3">
        <w:rPr>
          <w:rFonts w:hint="cs"/>
          <w:rtl/>
          <w:lang w:eastAsia="he-IL"/>
        </w:rPr>
        <w:t xml:space="preserve">ואני מבטיח </w:t>
      </w:r>
      <w:bookmarkStart w:id="205" w:name="_ETM_Q1_1537884"/>
      <w:bookmarkEnd w:id="205"/>
      <w:r w:rsidR="00E757C3">
        <w:rPr>
          <w:rFonts w:hint="cs"/>
          <w:rtl/>
          <w:lang w:eastAsia="he-IL"/>
        </w:rPr>
        <w:t>גם את ההיפך, שאם תהיה לנו אפשרות לתת יותר אנחנו</w:t>
      </w:r>
      <w:bookmarkStart w:id="206" w:name="_ETM_Q1_1541931"/>
      <w:bookmarkEnd w:id="206"/>
      <w:r w:rsidR="00E757C3">
        <w:rPr>
          <w:rFonts w:hint="cs"/>
          <w:rtl/>
          <w:lang w:eastAsia="he-IL"/>
        </w:rPr>
        <w:t xml:space="preserve"> נבוא לוועדה עם הצעה להפחתה גדולה יותר</w:t>
      </w:r>
      <w:r>
        <w:rPr>
          <w:rFonts w:hint="cs"/>
          <w:rtl/>
          <w:lang w:eastAsia="he-IL"/>
        </w:rPr>
        <w:t xml:space="preserve">. </w:t>
      </w:r>
    </w:p>
    <w:p w:rsidR="00E757C3" w:rsidRDefault="00E757C3" w:rsidP="00E757C3">
      <w:pPr>
        <w:rPr>
          <w:rtl/>
          <w:lang w:eastAsia="he-IL"/>
        </w:rPr>
      </w:pPr>
    </w:p>
    <w:p w:rsidR="008039A6" w:rsidRDefault="00E757C3" w:rsidP="00E757C3">
      <w:pPr>
        <w:rPr>
          <w:rtl/>
          <w:lang w:eastAsia="he-IL"/>
        </w:rPr>
      </w:pPr>
      <w:r>
        <w:rPr>
          <w:rFonts w:hint="cs"/>
          <w:rtl/>
          <w:lang w:eastAsia="he-IL"/>
        </w:rPr>
        <w:t xml:space="preserve">אני רק רוצה להגיד </w:t>
      </w:r>
      <w:bookmarkStart w:id="207" w:name="_ETM_Q1_1543798"/>
      <w:bookmarkEnd w:id="207"/>
      <w:r>
        <w:rPr>
          <w:rFonts w:hint="cs"/>
          <w:rtl/>
          <w:lang w:eastAsia="he-IL"/>
        </w:rPr>
        <w:t xml:space="preserve">לאדוני דבר אחד. </w:t>
      </w:r>
      <w:r w:rsidR="008039A6">
        <w:rPr>
          <w:rFonts w:hint="cs"/>
          <w:rtl/>
          <w:lang w:eastAsia="he-IL"/>
        </w:rPr>
        <w:t>לפני הוועדה הזאת היינו בוועדת הכלכלה</w:t>
      </w:r>
      <w:r w:rsidR="001C040A">
        <w:rPr>
          <w:rFonts w:hint="cs"/>
          <w:rtl/>
          <w:lang w:eastAsia="he-IL"/>
        </w:rPr>
        <w:t>,</w:t>
      </w:r>
      <w:r w:rsidR="008039A6">
        <w:rPr>
          <w:rFonts w:hint="cs"/>
          <w:rtl/>
          <w:lang w:eastAsia="he-IL"/>
        </w:rPr>
        <w:t xml:space="preserve"> כי יש סט </w:t>
      </w:r>
      <w:r>
        <w:rPr>
          <w:rFonts w:hint="cs"/>
          <w:rtl/>
          <w:lang w:eastAsia="he-IL"/>
        </w:rPr>
        <w:t xml:space="preserve">אחד של תקנות הפחתה שנידון בוועדת הכלכלה, </w:t>
      </w:r>
      <w:r w:rsidR="008039A6">
        <w:rPr>
          <w:rFonts w:hint="cs"/>
          <w:rtl/>
          <w:lang w:eastAsia="he-IL"/>
        </w:rPr>
        <w:t xml:space="preserve">ושם הצגנו את </w:t>
      </w:r>
      <w:r>
        <w:rPr>
          <w:rFonts w:hint="cs"/>
          <w:rtl/>
          <w:lang w:eastAsia="he-IL"/>
        </w:rPr>
        <w:t>ה-10% הפחתה</w:t>
      </w:r>
      <w:r w:rsidR="008039A6">
        <w:rPr>
          <w:rFonts w:hint="cs"/>
          <w:rtl/>
          <w:lang w:eastAsia="he-IL"/>
        </w:rPr>
        <w:t xml:space="preserve">. </w:t>
      </w:r>
      <w:r>
        <w:rPr>
          <w:rFonts w:hint="cs"/>
          <w:rtl/>
          <w:lang w:eastAsia="he-IL"/>
        </w:rPr>
        <w:t xml:space="preserve">אנחנו </w:t>
      </w:r>
      <w:r w:rsidR="008039A6">
        <w:rPr>
          <w:rFonts w:hint="cs"/>
          <w:rtl/>
          <w:lang w:eastAsia="he-IL"/>
        </w:rPr>
        <w:t xml:space="preserve">נחזור </w:t>
      </w:r>
      <w:r>
        <w:rPr>
          <w:rFonts w:hint="cs"/>
          <w:rtl/>
          <w:lang w:eastAsia="he-IL"/>
        </w:rPr>
        <w:t xml:space="preserve">לוועדת הכלכלה </w:t>
      </w:r>
      <w:r w:rsidR="008039A6">
        <w:rPr>
          <w:rFonts w:hint="cs"/>
          <w:rtl/>
          <w:lang w:eastAsia="he-IL"/>
        </w:rPr>
        <w:t xml:space="preserve">כדי </w:t>
      </w:r>
      <w:r>
        <w:rPr>
          <w:rFonts w:hint="cs"/>
          <w:rtl/>
          <w:lang w:eastAsia="he-IL"/>
        </w:rPr>
        <w:t xml:space="preserve">שזה יהיה שוויוני, </w:t>
      </w:r>
      <w:r w:rsidR="008039A6">
        <w:rPr>
          <w:rFonts w:hint="cs"/>
          <w:rtl/>
          <w:lang w:eastAsia="he-IL"/>
        </w:rPr>
        <w:t xml:space="preserve">להפחית גם שם </w:t>
      </w:r>
      <w:r>
        <w:rPr>
          <w:rFonts w:hint="cs"/>
          <w:rtl/>
          <w:lang w:eastAsia="he-IL"/>
        </w:rPr>
        <w:t>ב</w:t>
      </w:r>
      <w:r w:rsidR="008039A6">
        <w:rPr>
          <w:rFonts w:hint="cs"/>
          <w:rtl/>
          <w:lang w:eastAsia="he-IL"/>
        </w:rPr>
        <w:t>-15%</w:t>
      </w:r>
      <w:r>
        <w:rPr>
          <w:rFonts w:hint="cs"/>
          <w:rtl/>
          <w:lang w:eastAsia="he-IL"/>
        </w:rPr>
        <w:t>.</w:t>
      </w:r>
    </w:p>
    <w:p w:rsidR="008039A6" w:rsidRDefault="008039A6" w:rsidP="008039A6">
      <w:pPr>
        <w:rPr>
          <w:rtl/>
          <w:lang w:eastAsia="he-IL"/>
        </w:rPr>
      </w:pPr>
    </w:p>
    <w:p w:rsidR="008039A6" w:rsidRDefault="008039A6" w:rsidP="008039A6">
      <w:pPr>
        <w:pStyle w:val="af6"/>
        <w:keepNext/>
        <w:rPr>
          <w:rtl/>
        </w:rPr>
      </w:pPr>
      <w:bookmarkStart w:id="208" w:name="ET_yor_4762_45"/>
      <w:r w:rsidRPr="008039A6">
        <w:rPr>
          <w:rStyle w:val="TagStyle"/>
          <w:rtl/>
        </w:rPr>
        <w:t xml:space="preserve"> &lt;&lt; יור &gt;&gt; </w:t>
      </w:r>
      <w:r>
        <w:rPr>
          <w:rtl/>
        </w:rPr>
        <w:t>היו"ר משה גפני:</w:t>
      </w:r>
      <w:r w:rsidRPr="008039A6">
        <w:rPr>
          <w:rStyle w:val="TagStyle"/>
          <w:rtl/>
        </w:rPr>
        <w:t xml:space="preserve"> &lt;&lt; יור &gt;&gt;</w:t>
      </w:r>
      <w:r>
        <w:rPr>
          <w:rtl/>
        </w:rPr>
        <w:t xml:space="preserve">   </w:t>
      </w:r>
      <w:bookmarkEnd w:id="208"/>
    </w:p>
    <w:p w:rsidR="008039A6" w:rsidRDefault="008039A6" w:rsidP="008039A6">
      <w:pPr>
        <w:pStyle w:val="KeepWithNext"/>
        <w:rPr>
          <w:rtl/>
          <w:lang w:eastAsia="he-IL"/>
        </w:rPr>
      </w:pPr>
    </w:p>
    <w:p w:rsidR="008039A6" w:rsidRDefault="008039A6" w:rsidP="008039A6">
      <w:pPr>
        <w:rPr>
          <w:rtl/>
          <w:lang w:eastAsia="he-IL"/>
        </w:rPr>
      </w:pPr>
      <w:r>
        <w:rPr>
          <w:rFonts w:hint="cs"/>
          <w:rtl/>
          <w:lang w:eastAsia="he-IL"/>
        </w:rPr>
        <w:t>שם הם אישרו</w:t>
      </w:r>
      <w:r w:rsidR="00E757C3">
        <w:rPr>
          <w:rFonts w:hint="cs"/>
          <w:rtl/>
          <w:lang w:eastAsia="he-IL"/>
        </w:rPr>
        <w:t xml:space="preserve"> לכם 10%?</w:t>
      </w:r>
    </w:p>
    <w:p w:rsidR="00E757C3" w:rsidRDefault="00E757C3" w:rsidP="008039A6">
      <w:pPr>
        <w:rPr>
          <w:rtl/>
          <w:lang w:eastAsia="he-IL"/>
        </w:rPr>
      </w:pPr>
    </w:p>
    <w:p w:rsidR="00E757C3" w:rsidRDefault="00E757C3" w:rsidP="00E757C3">
      <w:pPr>
        <w:pStyle w:val="af9"/>
        <w:keepNext/>
        <w:rPr>
          <w:rtl/>
          <w:lang w:eastAsia="he-IL"/>
        </w:rPr>
      </w:pPr>
      <w:bookmarkStart w:id="209" w:name="ET_guest_692731_106"/>
      <w:r w:rsidRPr="00E757C3">
        <w:rPr>
          <w:rStyle w:val="TagStyle"/>
          <w:rtl/>
        </w:rPr>
        <w:t xml:space="preserve"> &lt;&lt; אורח &gt;&gt; </w:t>
      </w:r>
      <w:r>
        <w:rPr>
          <w:rtl/>
          <w:lang w:eastAsia="he-IL"/>
        </w:rPr>
        <w:t>עודד שפירר:</w:t>
      </w:r>
      <w:r w:rsidRPr="00E757C3">
        <w:rPr>
          <w:rStyle w:val="TagStyle"/>
          <w:rtl/>
        </w:rPr>
        <w:t xml:space="preserve"> &lt;&lt; אורח &gt;&gt;</w:t>
      </w:r>
      <w:r>
        <w:rPr>
          <w:rtl/>
          <w:lang w:eastAsia="he-IL"/>
        </w:rPr>
        <w:t xml:space="preserve">   </w:t>
      </w:r>
      <w:bookmarkEnd w:id="209"/>
    </w:p>
    <w:p w:rsidR="00E757C3" w:rsidRDefault="00E757C3" w:rsidP="00E757C3">
      <w:pPr>
        <w:pStyle w:val="KeepWithNext"/>
        <w:rPr>
          <w:rtl/>
          <w:lang w:eastAsia="he-IL"/>
        </w:rPr>
      </w:pPr>
    </w:p>
    <w:p w:rsidR="00E757C3" w:rsidRDefault="00E757C3" w:rsidP="00E757C3">
      <w:pPr>
        <w:rPr>
          <w:rtl/>
          <w:lang w:eastAsia="he-IL"/>
        </w:rPr>
      </w:pPr>
      <w:r>
        <w:rPr>
          <w:rFonts w:hint="cs"/>
          <w:rtl/>
          <w:lang w:eastAsia="he-IL"/>
        </w:rPr>
        <w:t xml:space="preserve">כן. </w:t>
      </w:r>
    </w:p>
    <w:p w:rsidR="00E757C3" w:rsidRPr="00E757C3" w:rsidRDefault="00E757C3" w:rsidP="00E757C3">
      <w:pPr>
        <w:rPr>
          <w:rtl/>
          <w:lang w:eastAsia="he-IL"/>
        </w:rPr>
      </w:pPr>
    </w:p>
    <w:p w:rsidR="008039A6" w:rsidRDefault="008039A6" w:rsidP="008039A6">
      <w:pPr>
        <w:pStyle w:val="a4"/>
        <w:keepNext/>
        <w:rPr>
          <w:rtl/>
        </w:rPr>
      </w:pPr>
      <w:bookmarkStart w:id="210" w:name="ET_speaker_5726_46"/>
      <w:r w:rsidRPr="008039A6">
        <w:rPr>
          <w:rStyle w:val="TagStyle"/>
          <w:rtl/>
        </w:rPr>
        <w:t xml:space="preserve"> &lt;&lt; דובר &gt;&gt; </w:t>
      </w:r>
      <w:r>
        <w:rPr>
          <w:rtl/>
        </w:rPr>
        <w:t>ינון אזולאי (ש"ס):</w:t>
      </w:r>
      <w:r w:rsidRPr="008039A6">
        <w:rPr>
          <w:rStyle w:val="TagStyle"/>
          <w:rtl/>
        </w:rPr>
        <w:t xml:space="preserve"> &lt;&lt; דובר &gt;&gt;</w:t>
      </w:r>
      <w:r>
        <w:rPr>
          <w:rtl/>
        </w:rPr>
        <w:t xml:space="preserve">   </w:t>
      </w:r>
      <w:bookmarkEnd w:id="210"/>
    </w:p>
    <w:p w:rsidR="008039A6" w:rsidRDefault="008039A6" w:rsidP="008039A6">
      <w:pPr>
        <w:pStyle w:val="KeepWithNext"/>
        <w:rPr>
          <w:rtl/>
          <w:lang w:eastAsia="he-IL"/>
        </w:rPr>
      </w:pPr>
    </w:p>
    <w:p w:rsidR="008039A6" w:rsidRDefault="00E757C3" w:rsidP="00E757C3">
      <w:pPr>
        <w:rPr>
          <w:rtl/>
          <w:lang w:eastAsia="he-IL"/>
        </w:rPr>
      </w:pPr>
      <w:r>
        <w:rPr>
          <w:rFonts w:hint="cs"/>
          <w:rtl/>
          <w:lang w:eastAsia="he-IL"/>
        </w:rPr>
        <w:t xml:space="preserve">אני רק מבקש שכאשר תגיע לשם </w:t>
      </w:r>
      <w:r w:rsidR="008039A6">
        <w:rPr>
          <w:rFonts w:hint="cs"/>
          <w:rtl/>
          <w:lang w:eastAsia="he-IL"/>
        </w:rPr>
        <w:t>תגיד ל</w:t>
      </w:r>
      <w:r w:rsidR="00E95178">
        <w:rPr>
          <w:rFonts w:hint="cs"/>
          <w:rtl/>
          <w:lang w:eastAsia="he-IL"/>
        </w:rPr>
        <w:t>יושב-ראש</w:t>
      </w:r>
      <w:r w:rsidR="008039A6">
        <w:rPr>
          <w:rFonts w:hint="cs"/>
          <w:rtl/>
          <w:lang w:eastAsia="he-IL"/>
        </w:rPr>
        <w:t xml:space="preserve"> ועדת הכלכלה שזה בזכות הרב גפני</w:t>
      </w:r>
      <w:r>
        <w:rPr>
          <w:rFonts w:hint="cs"/>
          <w:rtl/>
          <w:lang w:eastAsia="he-IL"/>
        </w:rPr>
        <w:t xml:space="preserve">, ואם יש </w:t>
      </w:r>
      <w:bookmarkStart w:id="211" w:name="_ETM_Q1_1574282"/>
      <w:bookmarkEnd w:id="211"/>
      <w:r>
        <w:rPr>
          <w:rFonts w:hint="cs"/>
          <w:rtl/>
          <w:lang w:eastAsia="he-IL"/>
        </w:rPr>
        <w:t>לו בעיה אז שיפנה אליי</w:t>
      </w:r>
      <w:r w:rsidR="008039A6">
        <w:rPr>
          <w:rFonts w:hint="cs"/>
          <w:rtl/>
          <w:lang w:eastAsia="he-IL"/>
        </w:rPr>
        <w:t xml:space="preserve">. הם מבינים טוב. </w:t>
      </w:r>
    </w:p>
    <w:p w:rsidR="008039A6" w:rsidRDefault="008039A6" w:rsidP="008039A6">
      <w:pPr>
        <w:rPr>
          <w:rtl/>
          <w:lang w:eastAsia="he-IL"/>
        </w:rPr>
      </w:pPr>
    </w:p>
    <w:p w:rsidR="008039A6" w:rsidRDefault="008039A6" w:rsidP="008039A6">
      <w:pPr>
        <w:pStyle w:val="af6"/>
        <w:keepNext/>
        <w:rPr>
          <w:rtl/>
        </w:rPr>
      </w:pPr>
      <w:bookmarkStart w:id="212" w:name="ET_yor_4762_47"/>
      <w:r w:rsidRPr="008039A6">
        <w:rPr>
          <w:rStyle w:val="TagStyle"/>
          <w:rtl/>
        </w:rPr>
        <w:t xml:space="preserve"> &lt;&lt; יור &gt;&gt; </w:t>
      </w:r>
      <w:r>
        <w:rPr>
          <w:rtl/>
        </w:rPr>
        <w:t>היו"ר משה גפני:</w:t>
      </w:r>
      <w:r w:rsidRPr="008039A6">
        <w:rPr>
          <w:rStyle w:val="TagStyle"/>
          <w:rtl/>
        </w:rPr>
        <w:t xml:space="preserve"> &lt;&lt; יור &gt;&gt;</w:t>
      </w:r>
      <w:r>
        <w:rPr>
          <w:rtl/>
        </w:rPr>
        <w:t xml:space="preserve">   </w:t>
      </w:r>
      <w:bookmarkEnd w:id="212"/>
    </w:p>
    <w:p w:rsidR="008039A6" w:rsidRDefault="008039A6" w:rsidP="008039A6">
      <w:pPr>
        <w:pStyle w:val="KeepWithNext"/>
        <w:rPr>
          <w:rtl/>
          <w:lang w:eastAsia="he-IL"/>
        </w:rPr>
      </w:pPr>
    </w:p>
    <w:p w:rsidR="00E757C3" w:rsidRDefault="008039A6" w:rsidP="008039A6">
      <w:pPr>
        <w:rPr>
          <w:rtl/>
          <w:lang w:eastAsia="he-IL"/>
        </w:rPr>
      </w:pPr>
      <w:r>
        <w:rPr>
          <w:rFonts w:hint="cs"/>
          <w:rtl/>
          <w:lang w:eastAsia="he-IL"/>
        </w:rPr>
        <w:t xml:space="preserve">מי בעד אישור התקנות </w:t>
      </w:r>
      <w:r w:rsidR="00E757C3">
        <w:rPr>
          <w:rFonts w:hint="cs"/>
          <w:rtl/>
          <w:lang w:eastAsia="he-IL"/>
        </w:rPr>
        <w:t xml:space="preserve">האלה כפי שהוקראו, </w:t>
      </w:r>
      <w:r>
        <w:rPr>
          <w:rFonts w:hint="cs"/>
          <w:rtl/>
          <w:lang w:eastAsia="he-IL"/>
        </w:rPr>
        <w:t>עם התיקונים</w:t>
      </w:r>
      <w:r w:rsidR="00E757C3">
        <w:rPr>
          <w:rFonts w:hint="cs"/>
          <w:rtl/>
          <w:lang w:eastAsia="he-IL"/>
        </w:rPr>
        <w:t>? מי נגד? מי נמנע?</w:t>
      </w:r>
    </w:p>
    <w:p w:rsidR="00E757C3" w:rsidRDefault="00E757C3" w:rsidP="00E757C3">
      <w:pPr>
        <w:pStyle w:val="af1"/>
        <w:keepNext/>
        <w:rPr>
          <w:rtl/>
          <w:lang w:eastAsia="he-IL"/>
        </w:rPr>
      </w:pPr>
      <w:r>
        <w:rPr>
          <w:rtl/>
          <w:lang w:eastAsia="he-IL"/>
        </w:rPr>
        <w:t>הצבעה</w:t>
      </w:r>
    </w:p>
    <w:p w:rsidR="00E757C3" w:rsidRDefault="00E757C3" w:rsidP="00E757C3">
      <w:pPr>
        <w:pStyle w:val="--"/>
        <w:keepNext/>
        <w:rPr>
          <w:rtl/>
          <w:lang w:eastAsia="he-IL"/>
        </w:rPr>
      </w:pPr>
    </w:p>
    <w:p w:rsidR="00E757C3" w:rsidRDefault="00E757C3" w:rsidP="00E757C3">
      <w:pPr>
        <w:pStyle w:val="--"/>
        <w:keepNext/>
        <w:rPr>
          <w:rtl/>
          <w:lang w:eastAsia="he-IL"/>
        </w:rPr>
      </w:pPr>
      <w:r>
        <w:rPr>
          <w:rtl/>
          <w:lang w:eastAsia="he-IL"/>
        </w:rPr>
        <w:t xml:space="preserve">בעד – </w:t>
      </w:r>
      <w:r>
        <w:rPr>
          <w:rFonts w:hint="cs"/>
          <w:rtl/>
          <w:lang w:eastAsia="he-IL"/>
        </w:rPr>
        <w:t>4</w:t>
      </w:r>
    </w:p>
    <w:p w:rsidR="00E757C3" w:rsidRDefault="00E757C3" w:rsidP="00E757C3">
      <w:pPr>
        <w:pStyle w:val="--"/>
        <w:keepNext/>
        <w:rPr>
          <w:rtl/>
          <w:lang w:eastAsia="he-IL"/>
        </w:rPr>
      </w:pPr>
      <w:r>
        <w:rPr>
          <w:rtl/>
          <w:lang w:eastAsia="he-IL"/>
        </w:rPr>
        <w:t>נגד –</w:t>
      </w:r>
      <w:r>
        <w:rPr>
          <w:rFonts w:hint="cs"/>
          <w:rtl/>
          <w:lang w:eastAsia="he-IL"/>
        </w:rPr>
        <w:t xml:space="preserve"> אין</w:t>
      </w:r>
      <w:r>
        <w:rPr>
          <w:rtl/>
          <w:lang w:eastAsia="he-IL"/>
        </w:rPr>
        <w:t xml:space="preserve"> </w:t>
      </w:r>
    </w:p>
    <w:p w:rsidR="00E757C3" w:rsidRDefault="00E757C3" w:rsidP="00E757C3">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E757C3" w:rsidRPr="00E757C3" w:rsidRDefault="00E757C3" w:rsidP="001C040A">
      <w:pPr>
        <w:pStyle w:val="af2"/>
        <w:rPr>
          <w:rtl/>
          <w:lang w:eastAsia="he-IL"/>
        </w:rPr>
      </w:pPr>
      <w:r w:rsidRPr="001B4E21">
        <w:rPr>
          <w:rtl/>
        </w:rPr>
        <w:t>תקנות ניירות ערך (אגרה שנתית) (הוראת שעה), התשפ"א-2020</w:t>
      </w:r>
      <w:r>
        <w:rPr>
          <w:rFonts w:hint="cs"/>
          <w:rtl/>
        </w:rPr>
        <w:t>, עם התיקונים שהוכנסו ב</w:t>
      </w:r>
      <w:r w:rsidR="001C040A">
        <w:rPr>
          <w:rFonts w:hint="cs"/>
          <w:rtl/>
        </w:rPr>
        <w:t>הן</w:t>
      </w:r>
      <w:r>
        <w:rPr>
          <w:rFonts w:hint="cs"/>
          <w:rtl/>
        </w:rPr>
        <w:t>, אושרו.</w:t>
      </w:r>
      <w:r w:rsidRPr="001B4E21">
        <w:rPr>
          <w:rtl/>
        </w:rPr>
        <w:t xml:space="preserve"> </w:t>
      </w:r>
    </w:p>
    <w:p w:rsidR="00E757C3" w:rsidRDefault="00E757C3" w:rsidP="008039A6">
      <w:pPr>
        <w:rPr>
          <w:rtl/>
          <w:lang w:eastAsia="he-IL"/>
        </w:rPr>
      </w:pPr>
    </w:p>
    <w:p w:rsidR="00E757C3" w:rsidRDefault="00E757C3" w:rsidP="00E757C3">
      <w:pPr>
        <w:pStyle w:val="af6"/>
        <w:keepNext/>
        <w:rPr>
          <w:rtl/>
        </w:rPr>
      </w:pPr>
      <w:bookmarkStart w:id="213" w:name="ET_yor_4762_107"/>
      <w:r w:rsidRPr="00E757C3">
        <w:rPr>
          <w:rStyle w:val="TagStyle"/>
          <w:rtl/>
        </w:rPr>
        <w:t xml:space="preserve"> &lt;&lt; יור &gt;&gt; </w:t>
      </w:r>
      <w:r>
        <w:rPr>
          <w:rtl/>
        </w:rPr>
        <w:t>היו"ר משה גפני:</w:t>
      </w:r>
      <w:r w:rsidRPr="00E757C3">
        <w:rPr>
          <w:rStyle w:val="TagStyle"/>
          <w:rtl/>
        </w:rPr>
        <w:t xml:space="preserve"> &lt;&lt; יור &gt;&gt;</w:t>
      </w:r>
      <w:r>
        <w:rPr>
          <w:rtl/>
        </w:rPr>
        <w:t xml:space="preserve">   </w:t>
      </w:r>
      <w:bookmarkEnd w:id="213"/>
    </w:p>
    <w:p w:rsidR="00E757C3" w:rsidRDefault="00E757C3" w:rsidP="00E757C3">
      <w:pPr>
        <w:pStyle w:val="KeepWithNext"/>
        <w:rPr>
          <w:rtl/>
          <w:lang w:eastAsia="he-IL"/>
        </w:rPr>
      </w:pPr>
    </w:p>
    <w:p w:rsidR="00E757C3" w:rsidRPr="00E757C3" w:rsidRDefault="00E757C3" w:rsidP="00E757C3">
      <w:pPr>
        <w:rPr>
          <w:rtl/>
          <w:lang w:eastAsia="he-IL"/>
        </w:rPr>
      </w:pPr>
      <w:r>
        <w:rPr>
          <w:rFonts w:hint="cs"/>
          <w:rtl/>
          <w:lang w:eastAsia="he-IL"/>
        </w:rPr>
        <w:t>התקנות אושרו.</w:t>
      </w:r>
    </w:p>
    <w:p w:rsidR="00E757C3" w:rsidRDefault="00E757C3" w:rsidP="008039A6">
      <w:pPr>
        <w:rPr>
          <w:rtl/>
          <w:lang w:eastAsia="he-IL"/>
        </w:rPr>
      </w:pPr>
    </w:p>
    <w:p w:rsidR="008039A6" w:rsidRDefault="00E757C3" w:rsidP="008039A6">
      <w:pPr>
        <w:rPr>
          <w:rtl/>
          <w:lang w:eastAsia="he-IL"/>
        </w:rPr>
      </w:pPr>
      <w:r>
        <w:rPr>
          <w:rFonts w:hint="cs"/>
          <w:rtl/>
          <w:lang w:eastAsia="he-IL"/>
        </w:rPr>
        <w:t>כ</w:t>
      </w:r>
      <w:r w:rsidR="008039A6">
        <w:rPr>
          <w:rFonts w:hint="cs"/>
          <w:rtl/>
          <w:lang w:eastAsia="he-IL"/>
        </w:rPr>
        <w:t>מה כסף</w:t>
      </w:r>
      <w:r>
        <w:rPr>
          <w:rFonts w:hint="cs"/>
          <w:rtl/>
          <w:lang w:eastAsia="he-IL"/>
        </w:rPr>
        <w:t xml:space="preserve"> </w:t>
      </w:r>
      <w:bookmarkStart w:id="214" w:name="_ETM_Q1_1600061"/>
      <w:bookmarkEnd w:id="214"/>
      <w:r>
        <w:rPr>
          <w:rFonts w:hint="cs"/>
          <w:rtl/>
          <w:lang w:eastAsia="he-IL"/>
        </w:rPr>
        <w:t>זה ההפחתה של 15%</w:t>
      </w:r>
      <w:r w:rsidR="008039A6">
        <w:rPr>
          <w:rFonts w:hint="cs"/>
          <w:rtl/>
          <w:lang w:eastAsia="he-IL"/>
        </w:rPr>
        <w:t>?</w:t>
      </w:r>
    </w:p>
    <w:p w:rsidR="008039A6" w:rsidRDefault="008039A6" w:rsidP="008039A6">
      <w:pPr>
        <w:rPr>
          <w:rtl/>
          <w:lang w:eastAsia="he-IL"/>
        </w:rPr>
      </w:pPr>
    </w:p>
    <w:p w:rsidR="008039A6" w:rsidRDefault="008039A6" w:rsidP="008039A6">
      <w:pPr>
        <w:pStyle w:val="af9"/>
        <w:keepNext/>
        <w:rPr>
          <w:rtl/>
          <w:lang w:eastAsia="he-IL"/>
        </w:rPr>
      </w:pPr>
      <w:bookmarkStart w:id="215" w:name="ET_guest_692731_48"/>
      <w:r w:rsidRPr="008039A6">
        <w:rPr>
          <w:rStyle w:val="TagStyle"/>
          <w:rtl/>
        </w:rPr>
        <w:t xml:space="preserve">&lt;&lt; אורח &gt;&gt; </w:t>
      </w:r>
      <w:r>
        <w:rPr>
          <w:rtl/>
          <w:lang w:eastAsia="he-IL"/>
        </w:rPr>
        <w:t>עודד שפירר:</w:t>
      </w:r>
      <w:r w:rsidRPr="008039A6">
        <w:rPr>
          <w:rStyle w:val="TagStyle"/>
          <w:rtl/>
        </w:rPr>
        <w:t xml:space="preserve"> &lt;&lt; אורח &gt;&gt;</w:t>
      </w:r>
      <w:r>
        <w:rPr>
          <w:rtl/>
          <w:lang w:eastAsia="he-IL"/>
        </w:rPr>
        <w:t xml:space="preserve">   </w:t>
      </w:r>
      <w:bookmarkEnd w:id="215"/>
    </w:p>
    <w:p w:rsidR="008039A6" w:rsidRDefault="008039A6" w:rsidP="008039A6">
      <w:pPr>
        <w:pStyle w:val="KeepWithNext"/>
        <w:rPr>
          <w:rtl/>
          <w:lang w:eastAsia="he-IL"/>
        </w:rPr>
      </w:pPr>
    </w:p>
    <w:p w:rsidR="008039A6" w:rsidRDefault="008039A6" w:rsidP="008039A6">
      <w:pPr>
        <w:rPr>
          <w:rtl/>
          <w:lang w:eastAsia="he-IL"/>
        </w:rPr>
      </w:pPr>
      <w:r>
        <w:rPr>
          <w:rFonts w:hint="cs"/>
          <w:rtl/>
          <w:lang w:eastAsia="he-IL"/>
        </w:rPr>
        <w:t xml:space="preserve">זה בערך </w:t>
      </w:r>
      <w:r w:rsidR="00E757C3">
        <w:rPr>
          <w:rFonts w:hint="cs"/>
          <w:rtl/>
          <w:lang w:eastAsia="he-IL"/>
        </w:rPr>
        <w:t>16.5 מיליון שקל בשנה.</w:t>
      </w:r>
      <w:bookmarkStart w:id="216" w:name="_ETM_Q1_1611600"/>
      <w:bookmarkEnd w:id="216"/>
    </w:p>
    <w:p w:rsidR="00E757C3" w:rsidRDefault="00E757C3" w:rsidP="008039A6">
      <w:pPr>
        <w:rPr>
          <w:rtl/>
          <w:lang w:eastAsia="he-IL"/>
        </w:rPr>
      </w:pPr>
      <w:bookmarkStart w:id="217" w:name="_ETM_Q1_1611663"/>
      <w:bookmarkEnd w:id="217"/>
    </w:p>
    <w:p w:rsidR="00E757C3" w:rsidRDefault="00E757C3">
      <w:pPr>
        <w:bidi w:val="0"/>
        <w:spacing w:line="240" w:lineRule="auto"/>
        <w:ind w:firstLine="0"/>
        <w:jc w:val="left"/>
        <w:rPr>
          <w:rtl/>
          <w:lang w:eastAsia="he-IL"/>
        </w:rPr>
      </w:pPr>
      <w:r>
        <w:rPr>
          <w:rtl/>
          <w:lang w:eastAsia="he-IL"/>
        </w:rPr>
        <w:br w:type="page"/>
      </w:r>
    </w:p>
    <w:p w:rsidR="00E757C3" w:rsidRDefault="00E757C3" w:rsidP="00E757C3">
      <w:pPr>
        <w:pStyle w:val="a6"/>
        <w:keepNext/>
        <w:rPr>
          <w:rtl/>
          <w:lang w:eastAsia="he-IL"/>
        </w:rPr>
      </w:pPr>
      <w:bookmarkStart w:id="218" w:name="ET_subject_622189_108"/>
      <w:r w:rsidRPr="00E757C3">
        <w:rPr>
          <w:rStyle w:val="TagStyle"/>
          <w:rtl/>
        </w:rPr>
        <w:t xml:space="preserve"> &lt;&lt; נושא &gt;&gt; </w:t>
      </w:r>
      <w:r>
        <w:rPr>
          <w:rtl/>
          <w:lang w:eastAsia="he-IL"/>
        </w:rPr>
        <w:t>הצעת תקנות ניירות ערך (אגרת בקשה למתן היתר לפרסום תשקיף)</w:t>
      </w:r>
      <w:r>
        <w:rPr>
          <w:rFonts w:hint="cs"/>
          <w:rtl/>
          <w:lang w:eastAsia="he-IL"/>
        </w:rPr>
        <w:t xml:space="preserve"> </w:t>
      </w:r>
      <w:r>
        <w:rPr>
          <w:rtl/>
          <w:lang w:eastAsia="he-IL"/>
        </w:rPr>
        <w:t>(הוראת שעה), התשפ"א-2020</w:t>
      </w:r>
      <w:r w:rsidRPr="00E757C3">
        <w:rPr>
          <w:rStyle w:val="TagStyle"/>
          <w:rtl/>
        </w:rPr>
        <w:t xml:space="preserve"> &lt;&lt; נושא &gt;&gt;</w:t>
      </w:r>
      <w:r>
        <w:rPr>
          <w:rtl/>
          <w:lang w:eastAsia="he-IL"/>
        </w:rPr>
        <w:t xml:space="preserve">   </w:t>
      </w:r>
      <w:bookmarkEnd w:id="218"/>
    </w:p>
    <w:p w:rsidR="00E757C3" w:rsidRDefault="00E757C3" w:rsidP="00E757C3">
      <w:pPr>
        <w:pStyle w:val="KeepWithNext"/>
        <w:rPr>
          <w:rtl/>
          <w:lang w:eastAsia="he-IL"/>
        </w:rPr>
      </w:pPr>
    </w:p>
    <w:p w:rsidR="008039A6" w:rsidRDefault="008039A6" w:rsidP="00562F73">
      <w:pPr>
        <w:rPr>
          <w:rtl/>
        </w:rPr>
      </w:pPr>
    </w:p>
    <w:p w:rsidR="008039A6" w:rsidRDefault="008039A6" w:rsidP="008039A6">
      <w:pPr>
        <w:pStyle w:val="af9"/>
        <w:keepNext/>
        <w:rPr>
          <w:rtl/>
        </w:rPr>
      </w:pPr>
      <w:bookmarkStart w:id="219" w:name="ET_guest_551036_49"/>
      <w:r w:rsidRPr="008039A6">
        <w:rPr>
          <w:rStyle w:val="TagStyle"/>
          <w:rtl/>
        </w:rPr>
        <w:t xml:space="preserve"> &lt;&lt; אורח &gt;&gt; </w:t>
      </w:r>
      <w:r>
        <w:rPr>
          <w:rtl/>
        </w:rPr>
        <w:t>אורית שרייבר:</w:t>
      </w:r>
      <w:r w:rsidRPr="008039A6">
        <w:rPr>
          <w:rStyle w:val="TagStyle"/>
          <w:rtl/>
        </w:rPr>
        <w:t xml:space="preserve"> &lt;&lt; אורח &gt;&gt;</w:t>
      </w:r>
      <w:r>
        <w:rPr>
          <w:rtl/>
        </w:rPr>
        <w:t xml:space="preserve">   </w:t>
      </w:r>
      <w:bookmarkEnd w:id="219"/>
    </w:p>
    <w:p w:rsidR="00337737" w:rsidRDefault="00337737" w:rsidP="00337737">
      <w:pPr>
        <w:rPr>
          <w:rtl/>
          <w:lang w:eastAsia="he-IL"/>
        </w:rPr>
      </w:pPr>
    </w:p>
    <w:p w:rsidR="001158A5" w:rsidRPr="001158A5" w:rsidRDefault="001158A5" w:rsidP="00337737">
      <w:pPr>
        <w:rPr>
          <w:rtl/>
          <w:lang w:eastAsia="he-IL"/>
        </w:rPr>
      </w:pPr>
      <w:r>
        <w:rPr>
          <w:rFonts w:hint="cs"/>
          <w:rtl/>
          <w:lang w:eastAsia="he-IL"/>
        </w:rPr>
        <w:t xml:space="preserve">כאן מדובר על החזר לקרנות הנאמנות בשנת 2020 </w:t>
      </w:r>
      <w:bookmarkStart w:id="220" w:name="_ETM_Q1_1622063"/>
      <w:bookmarkEnd w:id="220"/>
      <w:r>
        <w:rPr>
          <w:rFonts w:hint="cs"/>
          <w:rtl/>
          <w:lang w:eastAsia="he-IL"/>
        </w:rPr>
        <w:t>בגלל המשבר</w:t>
      </w:r>
      <w:r w:rsidR="00337737">
        <w:rPr>
          <w:rFonts w:hint="cs"/>
          <w:rtl/>
          <w:lang w:eastAsia="he-IL"/>
        </w:rPr>
        <w:t>.</w:t>
      </w:r>
      <w:r>
        <w:rPr>
          <w:rFonts w:hint="cs"/>
          <w:rtl/>
          <w:lang w:eastAsia="he-IL"/>
        </w:rPr>
        <w:t xml:space="preserve"> כפי שענת ועודד הציגו</w:t>
      </w:r>
      <w:r w:rsidR="00337737">
        <w:rPr>
          <w:rFonts w:hint="cs"/>
          <w:rtl/>
          <w:lang w:eastAsia="he-IL"/>
        </w:rPr>
        <w:t>,</w:t>
      </w:r>
      <w:r>
        <w:rPr>
          <w:rFonts w:hint="cs"/>
          <w:rtl/>
          <w:lang w:eastAsia="he-IL"/>
        </w:rPr>
        <w:t xml:space="preserve"> </w:t>
      </w:r>
      <w:r w:rsidRPr="001158A5">
        <w:rPr>
          <w:rFonts w:ascii="David" w:hAnsi="David" w:hint="cs"/>
          <w:rtl/>
        </w:rPr>
        <w:t>היו פדיונות חריגים, בעיקר בחודש מרץ החולף. אנחנו מבקשים להחזיר קיזוז של 20% מערך הפדיונות נטו שאירעו בחודש מרץ בכל קרן שבניהולו של מנהל קרן.</w:t>
      </w:r>
    </w:p>
    <w:p w:rsidR="001158A5" w:rsidRPr="001158A5" w:rsidRDefault="001158A5" w:rsidP="001158A5">
      <w:pPr>
        <w:rPr>
          <w:rtl/>
          <w:lang w:eastAsia="he-IL"/>
        </w:rPr>
      </w:pPr>
    </w:p>
    <w:p w:rsidR="00337737" w:rsidRDefault="00337737" w:rsidP="00337737">
      <w:pPr>
        <w:pStyle w:val="a4"/>
        <w:keepNext/>
        <w:rPr>
          <w:rtl/>
        </w:rPr>
      </w:pPr>
      <w:bookmarkStart w:id="221" w:name="ET_speaker_5726_109"/>
      <w:r w:rsidRPr="00565457">
        <w:rPr>
          <w:rStyle w:val="TagStyle"/>
          <w:rtl/>
        </w:rPr>
        <w:t xml:space="preserve"> &lt;&lt; דובר &gt;&gt; </w:t>
      </w:r>
      <w:r>
        <w:rPr>
          <w:rtl/>
        </w:rPr>
        <w:t>ינון אזולאי (ש"ס):</w:t>
      </w:r>
      <w:r w:rsidRPr="00565457">
        <w:rPr>
          <w:rStyle w:val="TagStyle"/>
          <w:rtl/>
        </w:rPr>
        <w:t xml:space="preserve"> &lt;&lt; דובר &gt;&gt;</w:t>
      </w:r>
      <w:r>
        <w:rPr>
          <w:rtl/>
        </w:rPr>
        <w:t xml:space="preserve">   </w:t>
      </w:r>
      <w:bookmarkEnd w:id="221"/>
    </w:p>
    <w:p w:rsidR="00337737" w:rsidRDefault="00337737" w:rsidP="00337737">
      <w:pPr>
        <w:pStyle w:val="KeepWithNext"/>
        <w:rPr>
          <w:rtl/>
          <w:lang w:eastAsia="he-IL"/>
        </w:rPr>
      </w:pPr>
    </w:p>
    <w:p w:rsidR="00337737" w:rsidRDefault="00337737" w:rsidP="00337737">
      <w:pPr>
        <w:rPr>
          <w:rtl/>
          <w:lang w:eastAsia="he-IL"/>
        </w:rPr>
      </w:pPr>
      <w:r>
        <w:rPr>
          <w:rFonts w:hint="cs"/>
          <w:rtl/>
          <w:lang w:eastAsia="he-IL"/>
        </w:rPr>
        <w:t>את יכולה להסביר את זה עוד פעם?</w:t>
      </w:r>
    </w:p>
    <w:p w:rsidR="00337737" w:rsidRDefault="00337737" w:rsidP="00337737">
      <w:pPr>
        <w:rPr>
          <w:rtl/>
          <w:lang w:eastAsia="he-IL"/>
        </w:rPr>
      </w:pPr>
    </w:p>
    <w:p w:rsidR="00337737" w:rsidRDefault="00337737" w:rsidP="00337737">
      <w:pPr>
        <w:pStyle w:val="af9"/>
        <w:keepNext/>
        <w:rPr>
          <w:rtl/>
          <w:lang w:eastAsia="he-IL"/>
        </w:rPr>
      </w:pPr>
      <w:bookmarkStart w:id="222" w:name="ET_guest_551036_110"/>
      <w:r w:rsidRPr="00565457">
        <w:rPr>
          <w:rStyle w:val="TagStyle"/>
          <w:rtl/>
        </w:rPr>
        <w:t xml:space="preserve"> &lt;&lt; אורח &gt;&gt; </w:t>
      </w:r>
      <w:r>
        <w:rPr>
          <w:rtl/>
          <w:lang w:eastAsia="he-IL"/>
        </w:rPr>
        <w:t>אורית שרייבר:</w:t>
      </w:r>
      <w:r w:rsidRPr="00565457">
        <w:rPr>
          <w:rStyle w:val="TagStyle"/>
          <w:rtl/>
        </w:rPr>
        <w:t xml:space="preserve"> &lt;&lt; אורח &gt;&gt;</w:t>
      </w:r>
      <w:r>
        <w:rPr>
          <w:rtl/>
          <w:lang w:eastAsia="he-IL"/>
        </w:rPr>
        <w:t xml:space="preserve">   </w:t>
      </w:r>
      <w:bookmarkEnd w:id="222"/>
    </w:p>
    <w:p w:rsidR="00337737" w:rsidRDefault="00337737" w:rsidP="00337737">
      <w:pPr>
        <w:pStyle w:val="KeepWithNext"/>
        <w:rPr>
          <w:rtl/>
          <w:lang w:eastAsia="he-IL"/>
        </w:rPr>
      </w:pPr>
    </w:p>
    <w:p w:rsidR="00337737" w:rsidRDefault="00337737" w:rsidP="00337737">
      <w:pPr>
        <w:rPr>
          <w:rtl/>
          <w:lang w:eastAsia="he-IL"/>
        </w:rPr>
      </w:pPr>
      <w:r>
        <w:rPr>
          <w:rFonts w:hint="cs"/>
          <w:rtl/>
          <w:lang w:eastAsia="he-IL"/>
        </w:rPr>
        <w:t xml:space="preserve">אגרת תשקיף של קרן נאמנות מחולקת מאגרה קבועה ומאגרה שמחשבים עודף יצירות על </w:t>
      </w:r>
      <w:bookmarkStart w:id="223" w:name="_ETM_Q1_1668878"/>
      <w:bookmarkEnd w:id="223"/>
      <w:r>
        <w:rPr>
          <w:rFonts w:hint="cs"/>
          <w:rtl/>
          <w:lang w:eastAsia="he-IL"/>
        </w:rPr>
        <w:t>עודף הפדיונות. מה שקרה הוא שבחודש מרץ, כשהיו הפדיונות הנרחבים,</w:t>
      </w:r>
      <w:bookmarkStart w:id="224" w:name="_ETM_Q1_1678084"/>
      <w:bookmarkEnd w:id="224"/>
      <w:r>
        <w:rPr>
          <w:rFonts w:hint="cs"/>
          <w:rtl/>
          <w:lang w:eastAsia="he-IL"/>
        </w:rPr>
        <w:t xml:space="preserve"> בעיקר בגלל הקורונה, הציבור משך את הכספים, זה גרם להפחתה </w:t>
      </w:r>
      <w:bookmarkStart w:id="225" w:name="_ETM_Q1_1682217"/>
      <w:bookmarkEnd w:id="225"/>
      <w:r>
        <w:rPr>
          <w:rFonts w:hint="cs"/>
          <w:rtl/>
          <w:lang w:eastAsia="he-IL"/>
        </w:rPr>
        <w:t xml:space="preserve">משמעותית, 45 מיליארד שקלים נפדו. מאז השוק כבר מתאושש והמשקיעים </w:t>
      </w:r>
      <w:bookmarkStart w:id="226" w:name="_ETM_Q1_1689499"/>
      <w:bookmarkEnd w:id="226"/>
      <w:r>
        <w:rPr>
          <w:rFonts w:hint="cs"/>
          <w:rtl/>
          <w:lang w:eastAsia="he-IL"/>
        </w:rPr>
        <w:t>חזרו להשקיע בקרנות הנאמנות, מה שיצר עודף יציבות.</w:t>
      </w:r>
    </w:p>
    <w:p w:rsidR="00337737" w:rsidRDefault="00337737" w:rsidP="00337737">
      <w:pPr>
        <w:rPr>
          <w:rtl/>
          <w:lang w:eastAsia="he-IL"/>
        </w:rPr>
      </w:pPr>
      <w:bookmarkStart w:id="227" w:name="_ETM_Q1_1689411"/>
      <w:bookmarkEnd w:id="227"/>
    </w:p>
    <w:p w:rsidR="00337737" w:rsidRDefault="00337737" w:rsidP="00337737">
      <w:pPr>
        <w:pStyle w:val="a4"/>
        <w:keepNext/>
        <w:rPr>
          <w:rtl/>
        </w:rPr>
      </w:pPr>
      <w:bookmarkStart w:id="228" w:name="ET_speaker_5726_111"/>
      <w:r w:rsidRPr="00696739">
        <w:rPr>
          <w:rStyle w:val="TagStyle"/>
          <w:rtl/>
        </w:rPr>
        <w:t xml:space="preserve"> &lt;&lt; דובר &gt;&gt; </w:t>
      </w:r>
      <w:r>
        <w:rPr>
          <w:rtl/>
        </w:rPr>
        <w:t>ינון אזולאי (ש"ס):</w:t>
      </w:r>
      <w:r w:rsidRPr="00696739">
        <w:rPr>
          <w:rStyle w:val="TagStyle"/>
          <w:rtl/>
        </w:rPr>
        <w:t xml:space="preserve"> &lt;&lt; דובר &gt;&gt;</w:t>
      </w:r>
      <w:r>
        <w:rPr>
          <w:rtl/>
        </w:rPr>
        <w:t xml:space="preserve">   </w:t>
      </w:r>
      <w:bookmarkEnd w:id="228"/>
    </w:p>
    <w:p w:rsidR="00337737" w:rsidRDefault="00337737" w:rsidP="00337737">
      <w:pPr>
        <w:pStyle w:val="KeepWithNext"/>
        <w:rPr>
          <w:rtl/>
          <w:lang w:eastAsia="he-IL"/>
        </w:rPr>
      </w:pPr>
    </w:p>
    <w:p w:rsidR="00337737" w:rsidRDefault="00337737" w:rsidP="00337737">
      <w:pPr>
        <w:rPr>
          <w:rtl/>
          <w:lang w:eastAsia="he-IL"/>
        </w:rPr>
      </w:pPr>
      <w:bookmarkStart w:id="229" w:name="_ETM_Q1_1689953"/>
      <w:bookmarkStart w:id="230" w:name="_ETM_Q1_1689999"/>
      <w:bookmarkEnd w:id="229"/>
      <w:bookmarkEnd w:id="230"/>
      <w:r>
        <w:rPr>
          <w:rFonts w:hint="cs"/>
          <w:rtl/>
          <w:lang w:eastAsia="he-IL"/>
        </w:rPr>
        <w:t xml:space="preserve">אתם רואים את </w:t>
      </w:r>
      <w:bookmarkStart w:id="231" w:name="_ETM_Q1_1690559"/>
      <w:bookmarkEnd w:id="231"/>
      <w:r>
        <w:rPr>
          <w:rFonts w:hint="cs"/>
          <w:rtl/>
          <w:lang w:eastAsia="he-IL"/>
        </w:rPr>
        <w:t>ההתרחשות ברורה?</w:t>
      </w:r>
    </w:p>
    <w:p w:rsidR="00337737" w:rsidRDefault="00337737" w:rsidP="00337737">
      <w:pPr>
        <w:rPr>
          <w:rtl/>
          <w:lang w:eastAsia="he-IL"/>
        </w:rPr>
      </w:pPr>
    </w:p>
    <w:p w:rsidR="00337737" w:rsidRDefault="00337737" w:rsidP="00337737">
      <w:pPr>
        <w:pStyle w:val="af9"/>
        <w:keepNext/>
        <w:rPr>
          <w:rtl/>
          <w:lang w:eastAsia="he-IL"/>
        </w:rPr>
      </w:pPr>
      <w:bookmarkStart w:id="232" w:name="ET_guest_692731_112"/>
      <w:r w:rsidRPr="00696739">
        <w:rPr>
          <w:rStyle w:val="TagStyle"/>
          <w:rtl/>
        </w:rPr>
        <w:t xml:space="preserve"> &lt;&lt; אורח &gt;&gt; </w:t>
      </w:r>
      <w:r>
        <w:rPr>
          <w:rtl/>
          <w:lang w:eastAsia="he-IL"/>
        </w:rPr>
        <w:t>עודד שפירר:</w:t>
      </w:r>
      <w:r w:rsidRPr="00696739">
        <w:rPr>
          <w:rStyle w:val="TagStyle"/>
          <w:rtl/>
        </w:rPr>
        <w:t xml:space="preserve"> &lt;&lt; אורח &gt;&gt;</w:t>
      </w:r>
      <w:r>
        <w:rPr>
          <w:rtl/>
          <w:lang w:eastAsia="he-IL"/>
        </w:rPr>
        <w:t xml:space="preserve">   </w:t>
      </w:r>
      <w:bookmarkEnd w:id="232"/>
    </w:p>
    <w:p w:rsidR="00337737" w:rsidRDefault="00337737" w:rsidP="00337737">
      <w:pPr>
        <w:pStyle w:val="KeepWithNext"/>
        <w:rPr>
          <w:rtl/>
          <w:lang w:eastAsia="he-IL"/>
        </w:rPr>
      </w:pPr>
    </w:p>
    <w:p w:rsidR="00337737" w:rsidRDefault="00337737" w:rsidP="00337737">
      <w:pPr>
        <w:rPr>
          <w:rtl/>
          <w:lang w:eastAsia="he-IL"/>
        </w:rPr>
      </w:pPr>
      <w:r>
        <w:rPr>
          <w:rFonts w:hint="cs"/>
          <w:rtl/>
          <w:lang w:eastAsia="he-IL"/>
        </w:rPr>
        <w:t xml:space="preserve">כן, חד-משמעית. </w:t>
      </w:r>
    </w:p>
    <w:p w:rsidR="00337737" w:rsidRDefault="00337737" w:rsidP="00337737">
      <w:pPr>
        <w:rPr>
          <w:rtl/>
          <w:lang w:eastAsia="he-IL"/>
        </w:rPr>
      </w:pPr>
    </w:p>
    <w:p w:rsidR="00337737" w:rsidRDefault="00337737" w:rsidP="00337737">
      <w:pPr>
        <w:pStyle w:val="a4"/>
        <w:keepNext/>
        <w:rPr>
          <w:rtl/>
        </w:rPr>
      </w:pPr>
      <w:bookmarkStart w:id="233" w:name="ET_speaker_5726_113"/>
      <w:r w:rsidRPr="00696739">
        <w:rPr>
          <w:rStyle w:val="TagStyle"/>
          <w:rtl/>
        </w:rPr>
        <w:t xml:space="preserve"> &lt;&lt; דובר &gt;&gt; </w:t>
      </w:r>
      <w:r>
        <w:rPr>
          <w:rtl/>
        </w:rPr>
        <w:t>ינון אזולאי (ש"ס):</w:t>
      </w:r>
      <w:r w:rsidRPr="00696739">
        <w:rPr>
          <w:rStyle w:val="TagStyle"/>
          <w:rtl/>
        </w:rPr>
        <w:t xml:space="preserve"> &lt;&lt; דובר &gt;&gt;</w:t>
      </w:r>
      <w:r>
        <w:rPr>
          <w:rtl/>
        </w:rPr>
        <w:t xml:space="preserve">   </w:t>
      </w:r>
      <w:bookmarkEnd w:id="233"/>
    </w:p>
    <w:p w:rsidR="00337737" w:rsidRDefault="00337737" w:rsidP="00337737">
      <w:pPr>
        <w:pStyle w:val="KeepWithNext"/>
        <w:rPr>
          <w:rtl/>
          <w:lang w:eastAsia="he-IL"/>
        </w:rPr>
      </w:pPr>
    </w:p>
    <w:p w:rsidR="00337737" w:rsidRDefault="00337737" w:rsidP="00337737">
      <w:pPr>
        <w:rPr>
          <w:rtl/>
          <w:lang w:eastAsia="he-IL"/>
        </w:rPr>
      </w:pPr>
      <w:r>
        <w:rPr>
          <w:rFonts w:hint="cs"/>
          <w:rtl/>
          <w:lang w:eastAsia="he-IL"/>
        </w:rPr>
        <w:t xml:space="preserve">לכמה היא חזרה בפעילות שלה </w:t>
      </w:r>
      <w:bookmarkStart w:id="234" w:name="_ETM_Q1_1696883"/>
      <w:bookmarkEnd w:id="234"/>
      <w:r>
        <w:rPr>
          <w:rFonts w:hint="cs"/>
          <w:rtl/>
          <w:lang w:eastAsia="he-IL"/>
        </w:rPr>
        <w:t>ממה שהיה? אמרת שנפדו כ-45 מיליארד שקלים. לכמה הם חזרו?</w:t>
      </w:r>
    </w:p>
    <w:p w:rsidR="00337737" w:rsidRDefault="00337737" w:rsidP="00337737">
      <w:pPr>
        <w:rPr>
          <w:rtl/>
          <w:lang w:eastAsia="he-IL"/>
        </w:rPr>
      </w:pPr>
    </w:p>
    <w:p w:rsidR="00337737" w:rsidRDefault="00337737" w:rsidP="00337737">
      <w:pPr>
        <w:pStyle w:val="af9"/>
        <w:keepNext/>
        <w:rPr>
          <w:rtl/>
          <w:lang w:eastAsia="he-IL"/>
        </w:rPr>
      </w:pPr>
      <w:bookmarkStart w:id="235" w:name="ET_guest_692731_114"/>
      <w:r w:rsidRPr="00696739">
        <w:rPr>
          <w:rStyle w:val="TagStyle"/>
          <w:rtl/>
        </w:rPr>
        <w:t xml:space="preserve"> &lt;&lt; אורח &gt;&gt; </w:t>
      </w:r>
      <w:r>
        <w:rPr>
          <w:rtl/>
          <w:lang w:eastAsia="he-IL"/>
        </w:rPr>
        <w:t>עודד שפירר:</w:t>
      </w:r>
      <w:r w:rsidRPr="00696739">
        <w:rPr>
          <w:rStyle w:val="TagStyle"/>
          <w:rtl/>
        </w:rPr>
        <w:t xml:space="preserve"> &lt;&lt; אורח &gt;&gt;</w:t>
      </w:r>
      <w:r>
        <w:rPr>
          <w:rtl/>
          <w:lang w:eastAsia="he-IL"/>
        </w:rPr>
        <w:t xml:space="preserve">   </w:t>
      </w:r>
      <w:bookmarkEnd w:id="235"/>
    </w:p>
    <w:p w:rsidR="00337737" w:rsidRDefault="00337737" w:rsidP="00337737">
      <w:pPr>
        <w:pStyle w:val="KeepWithNext"/>
        <w:rPr>
          <w:rtl/>
          <w:lang w:eastAsia="he-IL"/>
        </w:rPr>
      </w:pPr>
    </w:p>
    <w:p w:rsidR="00337737" w:rsidRDefault="00337737" w:rsidP="00337737">
      <w:pPr>
        <w:rPr>
          <w:rtl/>
          <w:lang w:eastAsia="he-IL"/>
        </w:rPr>
      </w:pPr>
      <w:r>
        <w:rPr>
          <w:rFonts w:hint="cs"/>
          <w:rtl/>
          <w:lang w:eastAsia="he-IL"/>
        </w:rPr>
        <w:t xml:space="preserve">בקרנות </w:t>
      </w:r>
      <w:bookmarkStart w:id="236" w:name="_ETM_Q1_1697031"/>
      <w:bookmarkEnd w:id="236"/>
      <w:r>
        <w:rPr>
          <w:rFonts w:hint="cs"/>
          <w:rtl/>
          <w:lang w:eastAsia="he-IL"/>
        </w:rPr>
        <w:t xml:space="preserve">הנאמנות למשל סך כל הנכסים שלהן היה בערך 360 מיליארד </w:t>
      </w:r>
      <w:bookmarkStart w:id="237" w:name="_ETM_Q1_1702245"/>
      <w:bookmarkEnd w:id="237"/>
      <w:r>
        <w:rPr>
          <w:rFonts w:hint="cs"/>
          <w:rtl/>
          <w:lang w:eastAsia="he-IL"/>
        </w:rPr>
        <w:t>שקל לפני משבר הקורונה. זה ירד בערך ל-260 מיליארד שקל</w:t>
      </w:r>
      <w:bookmarkStart w:id="238" w:name="_ETM_Q1_1709570"/>
      <w:bookmarkEnd w:id="238"/>
      <w:r>
        <w:rPr>
          <w:rFonts w:hint="cs"/>
          <w:rtl/>
          <w:lang w:eastAsia="he-IL"/>
        </w:rPr>
        <w:t xml:space="preserve"> בזמן הקורונה, והיום זה בסביבות 320 מיליארד שקל.</w:t>
      </w:r>
    </w:p>
    <w:p w:rsidR="00337737" w:rsidRDefault="00337737" w:rsidP="00337737">
      <w:pPr>
        <w:rPr>
          <w:rtl/>
          <w:lang w:eastAsia="he-IL"/>
        </w:rPr>
      </w:pPr>
    </w:p>
    <w:p w:rsidR="00337737" w:rsidRDefault="00337737" w:rsidP="00337737">
      <w:pPr>
        <w:pStyle w:val="a4"/>
        <w:keepNext/>
        <w:rPr>
          <w:rtl/>
        </w:rPr>
      </w:pPr>
      <w:bookmarkStart w:id="239" w:name="ET_speaker_5726_115"/>
      <w:r w:rsidRPr="00696739">
        <w:rPr>
          <w:rStyle w:val="TagStyle"/>
          <w:rtl/>
        </w:rPr>
        <w:t xml:space="preserve"> &lt;&lt; דובר &gt;&gt; </w:t>
      </w:r>
      <w:r>
        <w:rPr>
          <w:rtl/>
        </w:rPr>
        <w:t>ינון אזולאי (ש"ס):</w:t>
      </w:r>
      <w:r w:rsidRPr="00696739">
        <w:rPr>
          <w:rStyle w:val="TagStyle"/>
          <w:rtl/>
        </w:rPr>
        <w:t xml:space="preserve"> &lt;&lt; דובר &gt;&gt;</w:t>
      </w:r>
      <w:r>
        <w:rPr>
          <w:rtl/>
        </w:rPr>
        <w:t xml:space="preserve">   </w:t>
      </w:r>
      <w:bookmarkEnd w:id="239"/>
    </w:p>
    <w:p w:rsidR="00337737" w:rsidRDefault="00337737" w:rsidP="00337737">
      <w:pPr>
        <w:pStyle w:val="KeepWithNext"/>
        <w:rPr>
          <w:rtl/>
          <w:lang w:eastAsia="he-IL"/>
        </w:rPr>
      </w:pPr>
    </w:p>
    <w:p w:rsidR="00337737" w:rsidRDefault="00337737" w:rsidP="00337737">
      <w:pPr>
        <w:rPr>
          <w:rtl/>
          <w:lang w:eastAsia="he-IL"/>
        </w:rPr>
      </w:pPr>
      <w:r>
        <w:rPr>
          <w:rFonts w:hint="cs"/>
          <w:rtl/>
          <w:lang w:eastAsia="he-IL"/>
        </w:rPr>
        <w:t xml:space="preserve">כלומר זה </w:t>
      </w:r>
      <w:bookmarkStart w:id="240" w:name="_ETM_Q1_1713599"/>
      <w:bookmarkEnd w:id="240"/>
      <w:r>
        <w:rPr>
          <w:rFonts w:hint="cs"/>
          <w:rtl/>
          <w:lang w:eastAsia="he-IL"/>
        </w:rPr>
        <w:t xml:space="preserve">עדיין בחוסר של 45 מיליארד שקל. </w:t>
      </w:r>
      <w:bookmarkStart w:id="241" w:name="_ETM_Q1_1718554"/>
      <w:bookmarkEnd w:id="241"/>
    </w:p>
    <w:p w:rsidR="00337737" w:rsidRDefault="00337737" w:rsidP="00337737">
      <w:pPr>
        <w:rPr>
          <w:rtl/>
          <w:lang w:eastAsia="he-IL"/>
        </w:rPr>
      </w:pPr>
      <w:bookmarkStart w:id="242" w:name="_ETM_Q1_1718629"/>
      <w:bookmarkEnd w:id="242"/>
    </w:p>
    <w:p w:rsidR="00337737" w:rsidRDefault="00337737" w:rsidP="00337737">
      <w:pPr>
        <w:pStyle w:val="af9"/>
        <w:keepNext/>
        <w:rPr>
          <w:rtl/>
          <w:lang w:eastAsia="he-IL"/>
        </w:rPr>
      </w:pPr>
      <w:bookmarkStart w:id="243" w:name="ET_guest_692731_116"/>
      <w:r w:rsidRPr="00696739">
        <w:rPr>
          <w:rStyle w:val="TagStyle"/>
          <w:rtl/>
        </w:rPr>
        <w:t xml:space="preserve"> &lt;&lt; אורח &gt;&gt; </w:t>
      </w:r>
      <w:r>
        <w:rPr>
          <w:rtl/>
          <w:lang w:eastAsia="he-IL"/>
        </w:rPr>
        <w:t>עודד שפירר:</w:t>
      </w:r>
      <w:r w:rsidRPr="00696739">
        <w:rPr>
          <w:rStyle w:val="TagStyle"/>
          <w:rtl/>
        </w:rPr>
        <w:t xml:space="preserve"> &lt;&lt; אורח &gt;&gt;</w:t>
      </w:r>
      <w:r>
        <w:rPr>
          <w:rtl/>
          <w:lang w:eastAsia="he-IL"/>
        </w:rPr>
        <w:t xml:space="preserve">   </w:t>
      </w:r>
      <w:bookmarkEnd w:id="243"/>
    </w:p>
    <w:p w:rsidR="00337737" w:rsidRDefault="00337737" w:rsidP="00337737">
      <w:pPr>
        <w:pStyle w:val="KeepWithNext"/>
        <w:rPr>
          <w:rtl/>
          <w:lang w:eastAsia="he-IL"/>
        </w:rPr>
      </w:pPr>
    </w:p>
    <w:p w:rsidR="00337737" w:rsidRDefault="00337737" w:rsidP="00337737">
      <w:pPr>
        <w:rPr>
          <w:rtl/>
          <w:lang w:eastAsia="he-IL"/>
        </w:rPr>
      </w:pPr>
      <w:r>
        <w:rPr>
          <w:rFonts w:hint="cs"/>
          <w:rtl/>
          <w:lang w:eastAsia="he-IL"/>
        </w:rPr>
        <w:t>כן, אבל זה מרכיב</w:t>
      </w:r>
      <w:bookmarkStart w:id="244" w:name="_ETM_Q1_1719262"/>
      <w:bookmarkEnd w:id="244"/>
      <w:r>
        <w:rPr>
          <w:rFonts w:hint="cs"/>
          <w:rtl/>
          <w:lang w:eastAsia="he-IL"/>
        </w:rPr>
        <w:t xml:space="preserve"> גם של הפדיונות של הציבור וגם של שווי הנכסים. </w:t>
      </w:r>
      <w:bookmarkStart w:id="245" w:name="_ETM_Q1_1725191"/>
      <w:bookmarkEnd w:id="245"/>
      <w:r>
        <w:rPr>
          <w:rFonts w:hint="cs"/>
          <w:rtl/>
          <w:lang w:eastAsia="he-IL"/>
        </w:rPr>
        <w:t>בגלל ששווי הנכסים עדיין לא חזר למה שהיה לפני הקורונה - - -</w:t>
      </w:r>
    </w:p>
    <w:p w:rsidR="00337737" w:rsidRDefault="00337737" w:rsidP="00337737">
      <w:pPr>
        <w:rPr>
          <w:rtl/>
          <w:lang w:eastAsia="he-IL"/>
        </w:rPr>
      </w:pPr>
    </w:p>
    <w:p w:rsidR="00337737" w:rsidRDefault="00337737" w:rsidP="00337737">
      <w:pPr>
        <w:pStyle w:val="a4"/>
        <w:keepNext/>
        <w:rPr>
          <w:rtl/>
        </w:rPr>
      </w:pPr>
      <w:bookmarkStart w:id="246" w:name="ET_speaker_5726_117"/>
      <w:r w:rsidRPr="00696739">
        <w:rPr>
          <w:rStyle w:val="TagStyle"/>
          <w:rtl/>
        </w:rPr>
        <w:t xml:space="preserve"> &lt;&lt; דובר &gt;&gt; </w:t>
      </w:r>
      <w:r>
        <w:rPr>
          <w:rtl/>
        </w:rPr>
        <w:t>ינון אזולאי (ש"ס):</w:t>
      </w:r>
      <w:r w:rsidRPr="00696739">
        <w:rPr>
          <w:rStyle w:val="TagStyle"/>
          <w:rtl/>
        </w:rPr>
        <w:t xml:space="preserve"> &lt;&lt; דובר &gt;&gt;</w:t>
      </w:r>
      <w:r>
        <w:rPr>
          <w:rtl/>
        </w:rPr>
        <w:t xml:space="preserve">   </w:t>
      </w:r>
      <w:bookmarkEnd w:id="246"/>
    </w:p>
    <w:p w:rsidR="00337737" w:rsidRDefault="00337737" w:rsidP="00337737">
      <w:pPr>
        <w:pStyle w:val="KeepWithNext"/>
        <w:rPr>
          <w:rtl/>
          <w:lang w:eastAsia="he-IL"/>
        </w:rPr>
      </w:pPr>
    </w:p>
    <w:p w:rsidR="00337737" w:rsidRDefault="00337737" w:rsidP="00337737">
      <w:pPr>
        <w:rPr>
          <w:rtl/>
          <w:lang w:eastAsia="he-IL"/>
        </w:rPr>
      </w:pPr>
      <w:r>
        <w:rPr>
          <w:rFonts w:hint="cs"/>
          <w:rtl/>
          <w:lang w:eastAsia="he-IL"/>
        </w:rPr>
        <w:t xml:space="preserve">למה? כי יכול להיות שמכרו נכסים ולא החזירו </w:t>
      </w:r>
      <w:bookmarkStart w:id="247" w:name="_ETM_Q1_1728216"/>
      <w:bookmarkEnd w:id="247"/>
      <w:r>
        <w:rPr>
          <w:rFonts w:hint="cs"/>
          <w:rtl/>
          <w:lang w:eastAsia="he-IL"/>
        </w:rPr>
        <w:t>את זה?</w:t>
      </w:r>
    </w:p>
    <w:p w:rsidR="00337737" w:rsidRDefault="00337737" w:rsidP="00337737">
      <w:pPr>
        <w:rPr>
          <w:rtl/>
          <w:lang w:eastAsia="he-IL"/>
        </w:rPr>
      </w:pPr>
    </w:p>
    <w:p w:rsidR="00337737" w:rsidRDefault="00337737" w:rsidP="00337737">
      <w:pPr>
        <w:pStyle w:val="af9"/>
        <w:keepNext/>
        <w:rPr>
          <w:rtl/>
          <w:lang w:eastAsia="he-IL"/>
        </w:rPr>
      </w:pPr>
      <w:bookmarkStart w:id="248" w:name="ET_guest_692731_118"/>
      <w:r w:rsidRPr="00696739">
        <w:rPr>
          <w:rStyle w:val="TagStyle"/>
          <w:rtl/>
        </w:rPr>
        <w:t xml:space="preserve"> &lt;&lt; אורח &gt;&gt; </w:t>
      </w:r>
      <w:r>
        <w:rPr>
          <w:rtl/>
          <w:lang w:eastAsia="he-IL"/>
        </w:rPr>
        <w:t>עודד שפירר:</w:t>
      </w:r>
      <w:r w:rsidRPr="00696739">
        <w:rPr>
          <w:rStyle w:val="TagStyle"/>
          <w:rtl/>
        </w:rPr>
        <w:t xml:space="preserve"> &lt;&lt; אורח &gt;&gt;</w:t>
      </w:r>
      <w:r>
        <w:rPr>
          <w:rtl/>
          <w:lang w:eastAsia="he-IL"/>
        </w:rPr>
        <w:t xml:space="preserve">   </w:t>
      </w:r>
      <w:bookmarkEnd w:id="248"/>
    </w:p>
    <w:p w:rsidR="00337737" w:rsidRDefault="00337737" w:rsidP="00337737">
      <w:pPr>
        <w:pStyle w:val="KeepWithNext"/>
        <w:rPr>
          <w:rtl/>
          <w:lang w:eastAsia="he-IL"/>
        </w:rPr>
      </w:pPr>
    </w:p>
    <w:p w:rsidR="00337737" w:rsidRDefault="00337737" w:rsidP="00337737">
      <w:pPr>
        <w:rPr>
          <w:rtl/>
          <w:lang w:eastAsia="he-IL"/>
        </w:rPr>
      </w:pPr>
      <w:r>
        <w:rPr>
          <w:rFonts w:hint="cs"/>
          <w:rtl/>
          <w:lang w:eastAsia="he-IL"/>
        </w:rPr>
        <w:t xml:space="preserve">לא, שווים של הנכסים שמרכיבים את הקרן ירד. אם </w:t>
      </w:r>
      <w:bookmarkStart w:id="249" w:name="_ETM_Q1_1737765"/>
      <w:bookmarkEnd w:id="249"/>
      <w:r>
        <w:rPr>
          <w:rFonts w:hint="cs"/>
          <w:rtl/>
          <w:lang w:eastAsia="he-IL"/>
        </w:rPr>
        <w:t xml:space="preserve">שווי הנכסים יעלה בחזרה לאותם ערכים שלפני הקורונה אז יחזרו </w:t>
      </w:r>
      <w:bookmarkStart w:id="250" w:name="_ETM_Q1_1740712"/>
      <w:bookmarkEnd w:id="250"/>
      <w:r>
        <w:rPr>
          <w:rFonts w:hint="cs"/>
          <w:rtl/>
          <w:lang w:eastAsia="he-IL"/>
        </w:rPr>
        <w:t xml:space="preserve">בערך עוד 10 מיליארד שקל מתוך הסכום הזה. </w:t>
      </w:r>
    </w:p>
    <w:p w:rsidR="00337737" w:rsidRDefault="00337737" w:rsidP="00337737">
      <w:pPr>
        <w:rPr>
          <w:rtl/>
          <w:lang w:eastAsia="he-IL"/>
        </w:rPr>
      </w:pPr>
    </w:p>
    <w:p w:rsidR="00337737" w:rsidRDefault="00337737" w:rsidP="00337737">
      <w:pPr>
        <w:pStyle w:val="af9"/>
        <w:keepNext/>
        <w:rPr>
          <w:rtl/>
          <w:lang w:eastAsia="he-IL"/>
        </w:rPr>
      </w:pPr>
      <w:bookmarkStart w:id="251" w:name="ET_guest_551036_119"/>
      <w:r w:rsidRPr="00696739">
        <w:rPr>
          <w:rStyle w:val="TagStyle"/>
          <w:rtl/>
        </w:rPr>
        <w:t xml:space="preserve"> &lt;&lt; אורח &gt;&gt; </w:t>
      </w:r>
      <w:r>
        <w:rPr>
          <w:rtl/>
          <w:lang w:eastAsia="he-IL"/>
        </w:rPr>
        <w:t>אורית שרייבר:</w:t>
      </w:r>
      <w:r w:rsidRPr="00696739">
        <w:rPr>
          <w:rStyle w:val="TagStyle"/>
          <w:rtl/>
        </w:rPr>
        <w:t xml:space="preserve"> &lt;&lt; אורח &gt;&gt;</w:t>
      </w:r>
      <w:r>
        <w:rPr>
          <w:rtl/>
          <w:lang w:eastAsia="he-IL"/>
        </w:rPr>
        <w:t xml:space="preserve">   </w:t>
      </w:r>
      <w:bookmarkEnd w:id="251"/>
    </w:p>
    <w:p w:rsidR="00337737" w:rsidRDefault="00337737" w:rsidP="00337737">
      <w:pPr>
        <w:pStyle w:val="KeepWithNext"/>
        <w:rPr>
          <w:rtl/>
          <w:lang w:eastAsia="he-IL"/>
        </w:rPr>
      </w:pPr>
    </w:p>
    <w:p w:rsidR="00337737" w:rsidRPr="00696739" w:rsidRDefault="00337737" w:rsidP="00337737">
      <w:pPr>
        <w:rPr>
          <w:rtl/>
          <w:lang w:eastAsia="he-IL"/>
        </w:rPr>
      </w:pPr>
      <w:r>
        <w:rPr>
          <w:rFonts w:hint="cs"/>
          <w:rtl/>
          <w:lang w:eastAsia="he-IL"/>
        </w:rPr>
        <w:t xml:space="preserve">כשהמשקיעים חזרו </w:t>
      </w:r>
      <w:bookmarkStart w:id="252" w:name="_ETM_Q1_1748490"/>
      <w:bookmarkEnd w:id="252"/>
      <w:r>
        <w:rPr>
          <w:rFonts w:hint="cs"/>
          <w:rtl/>
          <w:lang w:eastAsia="he-IL"/>
        </w:rPr>
        <w:t xml:space="preserve">נוצרו עודף יצירות, ועל עודף יצירות צריך לשלם את האגרה </w:t>
      </w:r>
      <w:bookmarkStart w:id="253" w:name="_ETM_Q1_1752887"/>
      <w:bookmarkEnd w:id="253"/>
      <w:r>
        <w:rPr>
          <w:rFonts w:hint="cs"/>
          <w:rtl/>
          <w:lang w:eastAsia="he-IL"/>
        </w:rPr>
        <w:t xml:space="preserve">המשתנה, שהיא רכיב נוסף באגרות. לכן מוצע שהרשות תזכה מנהל קרן ששילם תוספת אגרה כזו אחרי חודש מרץ 2020 </w:t>
      </w:r>
      <w:bookmarkStart w:id="254" w:name="_ETM_Q1_1762382"/>
      <w:bookmarkEnd w:id="254"/>
      <w:r>
        <w:rPr>
          <w:rFonts w:hint="cs"/>
          <w:rtl/>
          <w:lang w:eastAsia="he-IL"/>
        </w:rPr>
        <w:t xml:space="preserve">עד לקיזוז של 20% מערך הפדיונות נטו שאירעו בחודש מרץ </w:t>
      </w:r>
      <w:bookmarkStart w:id="255" w:name="_ETM_Q1_1767206"/>
      <w:bookmarkEnd w:id="255"/>
      <w:r>
        <w:rPr>
          <w:rFonts w:hint="cs"/>
          <w:rtl/>
          <w:lang w:eastAsia="he-IL"/>
        </w:rPr>
        <w:t>בכל אחת מן הקרנות שבניהול.</w:t>
      </w:r>
    </w:p>
    <w:p w:rsidR="008039A6" w:rsidRDefault="008039A6" w:rsidP="008039A6">
      <w:pPr>
        <w:rPr>
          <w:rtl/>
          <w:lang w:eastAsia="he-IL"/>
        </w:rPr>
      </w:pPr>
    </w:p>
    <w:p w:rsidR="00337737" w:rsidRPr="00565457" w:rsidRDefault="00337737" w:rsidP="00337737">
      <w:pPr>
        <w:pStyle w:val="HeadHatzaotHok"/>
        <w:keepNext w:val="0"/>
        <w:keepLines w:val="0"/>
        <w:spacing w:line="240" w:lineRule="auto"/>
        <w:ind w:left="2160"/>
        <w:rPr>
          <w:rFonts w:ascii="David" w:hAnsi="David"/>
          <w:sz w:val="24"/>
          <w:szCs w:val="24"/>
          <w:rtl/>
        </w:rPr>
      </w:pPr>
      <w:bookmarkStart w:id="256" w:name="_Toc55481816"/>
      <w:r w:rsidRPr="00565457">
        <w:rPr>
          <w:rFonts w:ascii="David" w:hAnsi="David"/>
          <w:sz w:val="24"/>
          <w:szCs w:val="24"/>
          <w:rtl/>
        </w:rPr>
        <w:t>טיוטת תקנות ניירות ערך (אגרת בקשה למתן היתר לפרסום תשקיף) (הוראת שעה), התשפ"א-2020</w:t>
      </w:r>
      <w:bookmarkEnd w:id="256"/>
    </w:p>
    <w:p w:rsidR="00337737" w:rsidRDefault="00337737" w:rsidP="008039A6">
      <w:pPr>
        <w:rPr>
          <w:rtl/>
          <w:lang w:eastAsia="he-IL"/>
        </w:rPr>
      </w:pPr>
    </w:p>
    <w:p w:rsidR="00337737" w:rsidRDefault="00337737" w:rsidP="008039A6">
      <w:pPr>
        <w:rPr>
          <w:rtl/>
          <w:lang w:eastAsia="he-I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337737" w:rsidRPr="00341009" w:rsidTr="00042A9E">
        <w:trPr>
          <w:cantSplit/>
          <w:trHeight w:val="60"/>
        </w:trPr>
        <w:tc>
          <w:tcPr>
            <w:tcW w:w="1871" w:type="dxa"/>
          </w:tcPr>
          <w:p w:rsidR="00337737" w:rsidRPr="00341009" w:rsidRDefault="00337737" w:rsidP="00042A9E">
            <w:pPr>
              <w:pStyle w:val="TableSideHeading"/>
              <w:spacing w:line="240" w:lineRule="auto"/>
              <w:rPr>
                <w:rFonts w:ascii="David" w:hAnsi="David"/>
                <w:sz w:val="24"/>
                <w:szCs w:val="24"/>
                <w:rtl/>
              </w:rPr>
            </w:pPr>
          </w:p>
        </w:tc>
        <w:tc>
          <w:tcPr>
            <w:tcW w:w="624" w:type="dxa"/>
          </w:tcPr>
          <w:p w:rsidR="00337737" w:rsidRPr="00341009" w:rsidRDefault="00337737" w:rsidP="00042A9E">
            <w:pPr>
              <w:pStyle w:val="TableText"/>
              <w:spacing w:line="240" w:lineRule="auto"/>
              <w:rPr>
                <w:rFonts w:ascii="David" w:hAnsi="David"/>
                <w:sz w:val="24"/>
                <w:szCs w:val="24"/>
              </w:rPr>
            </w:pPr>
          </w:p>
        </w:tc>
        <w:tc>
          <w:tcPr>
            <w:tcW w:w="7146" w:type="dxa"/>
            <w:hideMark/>
          </w:tcPr>
          <w:p w:rsidR="00337737" w:rsidRPr="00341009" w:rsidRDefault="00337737" w:rsidP="00042A9E">
            <w:pPr>
              <w:pStyle w:val="TableBlock"/>
              <w:spacing w:line="240" w:lineRule="auto"/>
              <w:rPr>
                <w:rFonts w:ascii="David" w:hAnsi="David"/>
                <w:sz w:val="24"/>
                <w:szCs w:val="24"/>
              </w:rPr>
            </w:pPr>
            <w:r>
              <w:rPr>
                <w:rFonts w:ascii="David" w:hAnsi="David" w:hint="cs"/>
                <w:sz w:val="24"/>
                <w:szCs w:val="24"/>
                <w:rtl/>
              </w:rPr>
              <w:t>"</w:t>
            </w:r>
            <w:r w:rsidRPr="00341009">
              <w:rPr>
                <w:rFonts w:ascii="David" w:hAnsi="David"/>
                <w:sz w:val="24"/>
                <w:szCs w:val="24"/>
                <w:rtl/>
              </w:rPr>
              <w:t>בתוקף סמכותי לפי סעיף 55א ו-56(א) לחוק ניירות ערך, התשכ"ח-1968, ולפי סעיף 130א לחוק השקעות משותפות בנאמנות, התשנ"ד-1994</w:t>
            </w:r>
            <w:r>
              <w:rPr>
                <w:rFonts w:ascii="David" w:hAnsi="David"/>
                <w:sz w:val="24"/>
                <w:szCs w:val="24"/>
                <w:rtl/>
              </w:rPr>
              <w:t>,</w:t>
            </w:r>
            <w:r>
              <w:rPr>
                <w:rFonts w:ascii="David" w:hAnsi="David" w:hint="cs"/>
                <w:sz w:val="24"/>
                <w:szCs w:val="24"/>
                <w:rtl/>
              </w:rPr>
              <w:t xml:space="preserve"> </w:t>
            </w:r>
            <w:r w:rsidRPr="00341009">
              <w:rPr>
                <w:rFonts w:ascii="David" w:hAnsi="David"/>
                <w:sz w:val="24"/>
                <w:szCs w:val="24"/>
                <w:rtl/>
              </w:rPr>
              <w:t>בהתייעצות עם הרשות ובאישור ועדת הכספים של הכנסת, אני מתקין תקנות אלה:</w:t>
            </w:r>
          </w:p>
        </w:tc>
      </w:tr>
      <w:tr w:rsidR="00337737" w:rsidRPr="00341009" w:rsidTr="00042A9E">
        <w:trPr>
          <w:cantSplit/>
          <w:trHeight w:val="60"/>
        </w:trPr>
        <w:tc>
          <w:tcPr>
            <w:tcW w:w="1871" w:type="dxa"/>
          </w:tcPr>
          <w:p w:rsidR="00337737" w:rsidRPr="00341009" w:rsidRDefault="00337737" w:rsidP="00042A9E">
            <w:pPr>
              <w:pStyle w:val="TableSideHeading"/>
              <w:spacing w:line="240" w:lineRule="auto"/>
              <w:rPr>
                <w:rFonts w:ascii="David" w:hAnsi="David"/>
                <w:sz w:val="24"/>
                <w:szCs w:val="24"/>
              </w:rPr>
            </w:pPr>
          </w:p>
        </w:tc>
        <w:tc>
          <w:tcPr>
            <w:tcW w:w="624" w:type="dxa"/>
          </w:tcPr>
          <w:p w:rsidR="00337737" w:rsidRPr="00341009" w:rsidRDefault="00337737" w:rsidP="00042A9E">
            <w:pPr>
              <w:pStyle w:val="TableText"/>
              <w:spacing w:line="240" w:lineRule="auto"/>
              <w:rPr>
                <w:rFonts w:ascii="David" w:hAnsi="David"/>
                <w:sz w:val="24"/>
                <w:szCs w:val="24"/>
              </w:rPr>
            </w:pPr>
          </w:p>
        </w:tc>
        <w:tc>
          <w:tcPr>
            <w:tcW w:w="7146" w:type="dxa"/>
          </w:tcPr>
          <w:p w:rsidR="00337737" w:rsidRPr="00341009" w:rsidRDefault="00337737" w:rsidP="00042A9E">
            <w:pPr>
              <w:pStyle w:val="TableHead"/>
              <w:spacing w:line="240" w:lineRule="auto"/>
              <w:rPr>
                <w:rFonts w:ascii="David" w:hAnsi="David"/>
                <w:sz w:val="24"/>
                <w:szCs w:val="24"/>
              </w:rPr>
            </w:pPr>
          </w:p>
        </w:tc>
      </w:tr>
      <w:tr w:rsidR="00337737" w:rsidRPr="00341009" w:rsidTr="00042A9E">
        <w:trPr>
          <w:cantSplit/>
          <w:trHeight w:val="60"/>
        </w:trPr>
        <w:tc>
          <w:tcPr>
            <w:tcW w:w="1871" w:type="dxa"/>
          </w:tcPr>
          <w:p w:rsidR="00337737" w:rsidRPr="00341009" w:rsidRDefault="00337737" w:rsidP="00042A9E">
            <w:pPr>
              <w:pStyle w:val="TableSideHeading"/>
              <w:spacing w:line="240" w:lineRule="auto"/>
              <w:rPr>
                <w:rFonts w:ascii="David" w:hAnsi="David"/>
                <w:sz w:val="24"/>
                <w:szCs w:val="24"/>
              </w:rPr>
            </w:pPr>
            <w:r w:rsidRPr="00341009">
              <w:rPr>
                <w:rFonts w:ascii="David" w:hAnsi="David"/>
                <w:sz w:val="24"/>
                <w:szCs w:val="24"/>
                <w:rtl/>
              </w:rPr>
              <w:t>הוראת שעה</w:t>
            </w:r>
          </w:p>
        </w:tc>
        <w:tc>
          <w:tcPr>
            <w:tcW w:w="624" w:type="dxa"/>
          </w:tcPr>
          <w:p w:rsidR="00337737" w:rsidRPr="00341009" w:rsidRDefault="00337737" w:rsidP="00042A9E">
            <w:pPr>
              <w:pStyle w:val="TableText"/>
              <w:spacing w:line="240" w:lineRule="auto"/>
              <w:rPr>
                <w:rFonts w:ascii="David" w:hAnsi="David"/>
                <w:sz w:val="24"/>
                <w:szCs w:val="24"/>
              </w:rPr>
            </w:pPr>
            <w:r>
              <w:rPr>
                <w:rFonts w:ascii="David" w:hAnsi="David" w:hint="cs"/>
                <w:sz w:val="24"/>
                <w:szCs w:val="24"/>
                <w:rtl/>
              </w:rPr>
              <w:t>1.</w:t>
            </w:r>
          </w:p>
        </w:tc>
        <w:tc>
          <w:tcPr>
            <w:tcW w:w="7146" w:type="dxa"/>
          </w:tcPr>
          <w:p w:rsidR="00337737" w:rsidRPr="00341009" w:rsidRDefault="00337737" w:rsidP="00042A9E">
            <w:pPr>
              <w:pStyle w:val="TableBlock"/>
              <w:spacing w:line="240" w:lineRule="auto"/>
              <w:rPr>
                <w:rFonts w:ascii="David" w:hAnsi="David"/>
                <w:sz w:val="24"/>
                <w:szCs w:val="24"/>
                <w:rtl/>
              </w:rPr>
            </w:pPr>
            <w:r w:rsidRPr="00341009">
              <w:rPr>
                <w:rFonts w:ascii="David" w:hAnsi="David"/>
                <w:sz w:val="24"/>
                <w:szCs w:val="24"/>
                <w:rtl/>
              </w:rPr>
              <w:t>בשנת הכספים 2020 לצורך חישוב סכום תוספת האגרה, כמשמעותה בתקנה 4 לתקנות ניירות ערך (אגרת בקשה למתן היתר לפרסום תשקיף), התשנ"ה-1995, שישלם מנהל קרן בחדשים שלאחר חודש מרס בעד כל קרן שבניהולו, יקוזז מהעודף החודשי של התקבולים כהגדרתו בתקנה האמורה, עודף הפדיונות שהיה בחודש מרס, וזאת עד לקיזוז בסכום שהוא 20 אחוז מעודף הפדיונות בחודש מרס; לעניין זה "עודף פדיונות" – הסכום שבו עלה הסכום במזומנים שהועבר מחשבון הקרן בשל פדיון יחידות במשך החודש, על הסכום שהועבר לחשבון הקרן בשל מכירת יחידות במשך החודש.</w:t>
            </w:r>
            <w:r>
              <w:rPr>
                <w:rFonts w:ascii="David" w:hAnsi="David" w:hint="cs"/>
                <w:sz w:val="24"/>
                <w:szCs w:val="24"/>
                <w:rtl/>
              </w:rPr>
              <w:t>"</w:t>
            </w:r>
            <w:r w:rsidRPr="00341009">
              <w:rPr>
                <w:rFonts w:ascii="David" w:hAnsi="David"/>
                <w:sz w:val="24"/>
                <w:szCs w:val="24"/>
                <w:rtl/>
              </w:rPr>
              <w:t xml:space="preserve"> </w:t>
            </w:r>
          </w:p>
          <w:p w:rsidR="00337737" w:rsidRPr="00341009" w:rsidRDefault="00337737" w:rsidP="00042A9E">
            <w:pPr>
              <w:pStyle w:val="TableBlock"/>
              <w:spacing w:line="240" w:lineRule="auto"/>
              <w:rPr>
                <w:rFonts w:ascii="David" w:hAnsi="David"/>
                <w:sz w:val="24"/>
                <w:szCs w:val="24"/>
              </w:rPr>
            </w:pPr>
          </w:p>
        </w:tc>
      </w:tr>
    </w:tbl>
    <w:p w:rsidR="00337737" w:rsidRPr="00337737" w:rsidRDefault="00337737" w:rsidP="008039A6">
      <w:pPr>
        <w:rPr>
          <w:rtl/>
          <w:lang w:eastAsia="he-IL"/>
        </w:rPr>
      </w:pPr>
    </w:p>
    <w:p w:rsidR="00337737" w:rsidRDefault="00337737" w:rsidP="00337737">
      <w:pPr>
        <w:pStyle w:val="af6"/>
        <w:keepNext/>
        <w:rPr>
          <w:rtl/>
        </w:rPr>
      </w:pPr>
      <w:bookmarkStart w:id="257" w:name="ET_yor_4762_70"/>
      <w:r w:rsidRPr="0086007E">
        <w:rPr>
          <w:rStyle w:val="TagStyle"/>
          <w:rtl/>
        </w:rPr>
        <w:t xml:space="preserve"> &lt;&lt; יור &gt;&gt; </w:t>
      </w:r>
      <w:r>
        <w:rPr>
          <w:rtl/>
        </w:rPr>
        <w:t>היו"ר משה גפני:</w:t>
      </w:r>
      <w:r w:rsidRPr="0086007E">
        <w:rPr>
          <w:rStyle w:val="TagStyle"/>
          <w:rtl/>
        </w:rPr>
        <w:t xml:space="preserve"> &lt;&lt; יור &gt;&gt;</w:t>
      </w:r>
      <w:r>
        <w:rPr>
          <w:rtl/>
        </w:rPr>
        <w:t xml:space="preserve">   </w:t>
      </w:r>
      <w:bookmarkEnd w:id="257"/>
    </w:p>
    <w:p w:rsidR="00337737" w:rsidRDefault="00337737" w:rsidP="00337737">
      <w:pPr>
        <w:pStyle w:val="KeepWithNext"/>
        <w:rPr>
          <w:rtl/>
        </w:rPr>
      </w:pPr>
    </w:p>
    <w:p w:rsidR="00337737" w:rsidRDefault="00337737" w:rsidP="00337737">
      <w:pPr>
        <w:rPr>
          <w:rtl/>
        </w:rPr>
      </w:pPr>
      <w:r>
        <w:rPr>
          <w:rFonts w:hint="cs"/>
          <w:rtl/>
        </w:rPr>
        <w:t>יש שאלות? אין. מי בעד אישור התקנות? ירים את ידו. מי נגד? מי נמנע?</w:t>
      </w:r>
    </w:p>
    <w:p w:rsidR="00337737" w:rsidRDefault="00337737" w:rsidP="00337737">
      <w:pPr>
        <w:rPr>
          <w:rtl/>
        </w:rPr>
      </w:pPr>
    </w:p>
    <w:p w:rsidR="00337737" w:rsidRDefault="00337737" w:rsidP="00337737">
      <w:pPr>
        <w:pStyle w:val="af1"/>
        <w:keepNext/>
        <w:rPr>
          <w:rtl/>
        </w:rPr>
      </w:pPr>
      <w:r>
        <w:rPr>
          <w:rtl/>
        </w:rPr>
        <w:t>הצבעה</w:t>
      </w:r>
    </w:p>
    <w:p w:rsidR="00337737" w:rsidRDefault="00337737" w:rsidP="00337737">
      <w:pPr>
        <w:pStyle w:val="--"/>
        <w:keepNext/>
        <w:rPr>
          <w:rtl/>
        </w:rPr>
      </w:pPr>
    </w:p>
    <w:p w:rsidR="00337737" w:rsidRDefault="00337737" w:rsidP="00337737">
      <w:pPr>
        <w:pStyle w:val="--"/>
        <w:keepNext/>
        <w:rPr>
          <w:rtl/>
        </w:rPr>
      </w:pPr>
      <w:r>
        <w:rPr>
          <w:rtl/>
        </w:rPr>
        <w:t xml:space="preserve">בעד – </w:t>
      </w:r>
      <w:r>
        <w:rPr>
          <w:rFonts w:hint="cs"/>
          <w:rtl/>
        </w:rPr>
        <w:t>4</w:t>
      </w:r>
    </w:p>
    <w:p w:rsidR="00337737" w:rsidRDefault="00337737" w:rsidP="00337737">
      <w:pPr>
        <w:pStyle w:val="--"/>
        <w:keepNext/>
        <w:rPr>
          <w:rtl/>
        </w:rPr>
      </w:pPr>
      <w:r>
        <w:rPr>
          <w:rtl/>
        </w:rPr>
        <w:t>נגד –</w:t>
      </w:r>
      <w:r>
        <w:rPr>
          <w:rFonts w:hint="cs"/>
          <w:rtl/>
        </w:rPr>
        <w:t xml:space="preserve"> אין</w:t>
      </w:r>
      <w:r>
        <w:rPr>
          <w:rtl/>
        </w:rPr>
        <w:t xml:space="preserve"> </w:t>
      </w:r>
    </w:p>
    <w:p w:rsidR="00337737" w:rsidRDefault="00337737" w:rsidP="00337737">
      <w:pPr>
        <w:pStyle w:val="--"/>
        <w:keepNext/>
        <w:rPr>
          <w:rtl/>
        </w:rPr>
      </w:pPr>
      <w:r>
        <w:rPr>
          <w:rtl/>
        </w:rPr>
        <w:t>נמנעים –</w:t>
      </w:r>
      <w:r>
        <w:rPr>
          <w:rFonts w:hint="cs"/>
          <w:rtl/>
        </w:rPr>
        <w:t xml:space="preserve"> אין</w:t>
      </w:r>
      <w:r>
        <w:rPr>
          <w:rtl/>
        </w:rPr>
        <w:t xml:space="preserve"> </w:t>
      </w:r>
    </w:p>
    <w:p w:rsidR="00337737" w:rsidRPr="00696739" w:rsidRDefault="00337737" w:rsidP="00337737">
      <w:pPr>
        <w:pStyle w:val="af2"/>
        <w:rPr>
          <w:rtl/>
        </w:rPr>
      </w:pPr>
      <w:r>
        <w:rPr>
          <w:rtl/>
          <w:lang w:eastAsia="he-IL"/>
        </w:rPr>
        <w:t>תקנות ניירות ערך (אגרת בקשה למתן היתר לפרסום תשקיף)</w:t>
      </w:r>
      <w:r>
        <w:rPr>
          <w:rFonts w:hint="cs"/>
          <w:rtl/>
          <w:lang w:eastAsia="he-IL"/>
        </w:rPr>
        <w:t xml:space="preserve"> </w:t>
      </w:r>
      <w:r>
        <w:rPr>
          <w:rtl/>
          <w:lang w:eastAsia="he-IL"/>
        </w:rPr>
        <w:t>(הוראת שעה), התשפ"א-2020</w:t>
      </w:r>
      <w:r>
        <w:rPr>
          <w:rFonts w:hint="cs"/>
          <w:rtl/>
          <w:lang w:eastAsia="he-IL"/>
        </w:rPr>
        <w:t xml:space="preserve"> אושרו.</w:t>
      </w:r>
    </w:p>
    <w:p w:rsidR="00337737" w:rsidRDefault="00337737" w:rsidP="00337737">
      <w:pPr>
        <w:rPr>
          <w:rtl/>
        </w:rPr>
      </w:pPr>
    </w:p>
    <w:p w:rsidR="00337737" w:rsidRDefault="00337737" w:rsidP="00337737">
      <w:pPr>
        <w:pStyle w:val="af6"/>
        <w:keepNext/>
        <w:rPr>
          <w:rtl/>
        </w:rPr>
      </w:pPr>
      <w:bookmarkStart w:id="258" w:name="ET_yor_4762_120"/>
      <w:r w:rsidRPr="00696739">
        <w:rPr>
          <w:rStyle w:val="TagStyle"/>
          <w:rtl/>
        </w:rPr>
        <w:t xml:space="preserve"> &lt;&lt; יור &gt;&gt; </w:t>
      </w:r>
      <w:r>
        <w:rPr>
          <w:rtl/>
        </w:rPr>
        <w:t>היו"ר משה גפני:</w:t>
      </w:r>
      <w:r w:rsidRPr="00696739">
        <w:rPr>
          <w:rStyle w:val="TagStyle"/>
          <w:rtl/>
        </w:rPr>
        <w:t xml:space="preserve"> &lt;&lt; יור &gt;&gt;</w:t>
      </w:r>
      <w:r>
        <w:rPr>
          <w:rtl/>
        </w:rPr>
        <w:t xml:space="preserve">   </w:t>
      </w:r>
      <w:bookmarkEnd w:id="258"/>
    </w:p>
    <w:p w:rsidR="00337737" w:rsidRDefault="00337737" w:rsidP="00337737">
      <w:pPr>
        <w:pStyle w:val="KeepWithNext"/>
        <w:rPr>
          <w:rtl/>
          <w:lang w:eastAsia="he-IL"/>
        </w:rPr>
      </w:pPr>
    </w:p>
    <w:p w:rsidR="00337737" w:rsidRPr="00696739" w:rsidRDefault="00337737" w:rsidP="00337737">
      <w:pPr>
        <w:rPr>
          <w:rtl/>
          <w:lang w:eastAsia="he-IL"/>
        </w:rPr>
      </w:pPr>
      <w:r>
        <w:rPr>
          <w:rFonts w:hint="cs"/>
          <w:rtl/>
          <w:lang w:eastAsia="he-IL"/>
        </w:rPr>
        <w:t>התקנות אושרו.</w:t>
      </w:r>
    </w:p>
    <w:p w:rsidR="00337737" w:rsidRDefault="00337737">
      <w:pPr>
        <w:bidi w:val="0"/>
        <w:spacing w:line="240" w:lineRule="auto"/>
        <w:ind w:firstLine="0"/>
        <w:jc w:val="left"/>
        <w:rPr>
          <w:rtl/>
        </w:rPr>
      </w:pPr>
      <w:r>
        <w:rPr>
          <w:rtl/>
        </w:rPr>
        <w:br w:type="page"/>
      </w:r>
    </w:p>
    <w:p w:rsidR="008039A6" w:rsidRDefault="008039A6" w:rsidP="008039A6">
      <w:pPr>
        <w:rPr>
          <w:rtl/>
        </w:rPr>
      </w:pPr>
    </w:p>
    <w:p w:rsidR="005D59A0" w:rsidRDefault="005D59A0">
      <w:pPr>
        <w:bidi w:val="0"/>
        <w:spacing w:line="240" w:lineRule="auto"/>
        <w:ind w:firstLine="0"/>
        <w:jc w:val="left"/>
        <w:rPr>
          <w:rtl/>
        </w:rPr>
      </w:pPr>
    </w:p>
    <w:p w:rsidR="005D59A0" w:rsidRDefault="005D59A0" w:rsidP="005D59A0">
      <w:pPr>
        <w:pStyle w:val="a6"/>
        <w:keepNext/>
        <w:rPr>
          <w:rtl/>
        </w:rPr>
      </w:pPr>
      <w:bookmarkStart w:id="259" w:name="ET_subject_622186_121"/>
      <w:r w:rsidRPr="005D59A0">
        <w:rPr>
          <w:rStyle w:val="TagStyle"/>
          <w:rtl/>
        </w:rPr>
        <w:t xml:space="preserve"> &lt;&lt; נושא &gt;&gt; </w:t>
      </w:r>
      <w:r>
        <w:rPr>
          <w:rtl/>
        </w:rPr>
        <w:t>הצעת תקנות הסדרת העיסוק בייעוץ השקעות, בשיווק השקעות ובניהול תיקי השקעות (בקשה לר</w:t>
      </w:r>
      <w:r>
        <w:rPr>
          <w:rFonts w:hint="cs"/>
          <w:rtl/>
        </w:rPr>
        <w:t>י</w:t>
      </w:r>
      <w:r>
        <w:rPr>
          <w:rtl/>
        </w:rPr>
        <w:t>שיון, בחינות, התמחות ואגרות) (הוראת שעה), התשפ"א-2020</w:t>
      </w:r>
      <w:r w:rsidRPr="005D59A0">
        <w:rPr>
          <w:rStyle w:val="TagStyle"/>
          <w:rtl/>
        </w:rPr>
        <w:t xml:space="preserve"> &lt;&lt; נושא &gt;&gt;</w:t>
      </w:r>
      <w:r>
        <w:rPr>
          <w:rtl/>
        </w:rPr>
        <w:t xml:space="preserve">   </w:t>
      </w:r>
      <w:bookmarkEnd w:id="259"/>
    </w:p>
    <w:p w:rsidR="005D59A0" w:rsidRDefault="005D59A0" w:rsidP="005D59A0">
      <w:pPr>
        <w:pStyle w:val="KeepWithNext"/>
        <w:rPr>
          <w:rtl/>
        </w:rPr>
      </w:pPr>
    </w:p>
    <w:p w:rsidR="005D59A0" w:rsidRPr="005D59A0" w:rsidRDefault="005D59A0" w:rsidP="005D59A0">
      <w:pPr>
        <w:rPr>
          <w:rtl/>
        </w:rPr>
      </w:pPr>
    </w:p>
    <w:p w:rsidR="0086007E" w:rsidRDefault="0086007E" w:rsidP="0086007E">
      <w:pPr>
        <w:pStyle w:val="af9"/>
        <w:keepNext/>
        <w:rPr>
          <w:rtl/>
        </w:rPr>
      </w:pPr>
      <w:bookmarkStart w:id="260" w:name="ET_guest_551036_71"/>
      <w:r w:rsidRPr="0086007E">
        <w:rPr>
          <w:rStyle w:val="TagStyle"/>
          <w:rtl/>
        </w:rPr>
        <w:t xml:space="preserve"> &lt;&lt; אורח &gt;&gt; </w:t>
      </w:r>
      <w:r>
        <w:rPr>
          <w:rtl/>
        </w:rPr>
        <w:t>אורית שרייבר:</w:t>
      </w:r>
      <w:r w:rsidRPr="0086007E">
        <w:rPr>
          <w:rStyle w:val="TagStyle"/>
          <w:rtl/>
        </w:rPr>
        <w:t xml:space="preserve"> &lt;&lt; אורח &gt;&gt;</w:t>
      </w:r>
      <w:r>
        <w:rPr>
          <w:rtl/>
        </w:rPr>
        <w:t xml:space="preserve">   </w:t>
      </w:r>
      <w:bookmarkEnd w:id="260"/>
    </w:p>
    <w:p w:rsidR="0086007E" w:rsidRDefault="0086007E" w:rsidP="0086007E">
      <w:pPr>
        <w:pStyle w:val="KeepWithNext"/>
        <w:rPr>
          <w:rtl/>
        </w:rPr>
      </w:pPr>
    </w:p>
    <w:p w:rsidR="0086007E" w:rsidRDefault="00696739" w:rsidP="005D59A0">
      <w:pPr>
        <w:rPr>
          <w:rtl/>
        </w:rPr>
      </w:pPr>
      <w:r>
        <w:rPr>
          <w:rFonts w:hint="cs"/>
          <w:rtl/>
        </w:rPr>
        <w:t xml:space="preserve">נעבור </w:t>
      </w:r>
      <w:bookmarkStart w:id="261" w:name="_ETM_Q1_1828569"/>
      <w:bookmarkEnd w:id="261"/>
      <w:r>
        <w:rPr>
          <w:rFonts w:hint="cs"/>
          <w:rtl/>
        </w:rPr>
        <w:t>לתקנות מכוח חוק הייעוץ. התקנות האלה עוסקות בבעלי רישיון מכוח חוק הגדרת העיסוק בייעוץ השקעות, בשיווק השקעות ובניהולי תיקי השקעות, התשנ"ה-1995</w:t>
      </w:r>
      <w:r w:rsidR="0084170F">
        <w:rPr>
          <w:rFonts w:hint="cs"/>
          <w:rtl/>
        </w:rPr>
        <w:t>.</w:t>
      </w:r>
      <w:r w:rsidR="005D59A0">
        <w:rPr>
          <w:rFonts w:hint="cs"/>
          <w:rtl/>
        </w:rPr>
        <w:t xml:space="preserve"> כאן מוצע לקבוע מספר מועדים לבחינה </w:t>
      </w:r>
      <w:bookmarkStart w:id="262" w:name="_ETM_Q1_1840194"/>
      <w:bookmarkEnd w:id="262"/>
      <w:r w:rsidR="005D59A0">
        <w:rPr>
          <w:rFonts w:hint="cs"/>
          <w:rtl/>
        </w:rPr>
        <w:t xml:space="preserve">לצורך קביעת הדרגה של תשלום האגרה השנתית: דצמבר 2019, שזה </w:t>
      </w:r>
      <w:bookmarkStart w:id="263" w:name="_ETM_Q1_1848210"/>
      <w:bookmarkEnd w:id="263"/>
      <w:r w:rsidR="005D59A0">
        <w:rPr>
          <w:rFonts w:hint="cs"/>
          <w:rtl/>
        </w:rPr>
        <w:t xml:space="preserve">מה שקבוע היום בתקנות, ולהוסיף גם את מרץ 2020 או </w:t>
      </w:r>
      <w:bookmarkStart w:id="264" w:name="_ETM_Q1_1853194"/>
      <w:bookmarkEnd w:id="264"/>
      <w:r w:rsidR="005D59A0">
        <w:rPr>
          <w:rFonts w:hint="cs"/>
          <w:rtl/>
        </w:rPr>
        <w:t xml:space="preserve">את יוני 2020, לפי הנמוך מביניהם, וגם לקבוע כאן הוראת </w:t>
      </w:r>
      <w:bookmarkStart w:id="265" w:name="_ETM_Q1_1855565"/>
      <w:bookmarkEnd w:id="265"/>
      <w:r w:rsidR="005D59A0">
        <w:rPr>
          <w:rFonts w:hint="cs"/>
          <w:rtl/>
        </w:rPr>
        <w:t>שעה לשלוש השנים 2021</w:t>
      </w:r>
      <w:r w:rsidR="005D59A0">
        <w:rPr>
          <w:rFonts w:hint="eastAsia"/>
          <w:rtl/>
        </w:rPr>
        <w:t>–</w:t>
      </w:r>
      <w:r w:rsidR="005D59A0">
        <w:rPr>
          <w:rFonts w:hint="cs"/>
          <w:rtl/>
        </w:rPr>
        <w:t xml:space="preserve">2023, שתינתן הפחתה של 15% מן האגרה </w:t>
      </w:r>
      <w:bookmarkStart w:id="266" w:name="_ETM_Q1_1861506"/>
      <w:bookmarkEnd w:id="266"/>
      <w:r w:rsidR="005D59A0">
        <w:rPr>
          <w:rFonts w:hint="cs"/>
          <w:rtl/>
        </w:rPr>
        <w:t>השנתית.</w:t>
      </w:r>
    </w:p>
    <w:p w:rsidR="005D59A0" w:rsidRDefault="005D59A0" w:rsidP="005D59A0">
      <w:pPr>
        <w:rPr>
          <w:rtl/>
        </w:rPr>
      </w:pPr>
    </w:p>
    <w:p w:rsidR="005D59A0" w:rsidRDefault="005D59A0" w:rsidP="005D59A0">
      <w:pPr>
        <w:pStyle w:val="a4"/>
        <w:keepNext/>
        <w:rPr>
          <w:rtl/>
        </w:rPr>
      </w:pPr>
      <w:bookmarkStart w:id="267" w:name="ET_speaker_5726_122"/>
      <w:r w:rsidRPr="005D59A0">
        <w:rPr>
          <w:rStyle w:val="TagStyle"/>
          <w:rtl/>
        </w:rPr>
        <w:t xml:space="preserve"> &lt;&lt; דובר &gt;&gt; </w:t>
      </w:r>
      <w:r>
        <w:rPr>
          <w:rtl/>
        </w:rPr>
        <w:t>ינון אזולאי (ש"ס):</w:t>
      </w:r>
      <w:r w:rsidRPr="005D59A0">
        <w:rPr>
          <w:rStyle w:val="TagStyle"/>
          <w:rtl/>
        </w:rPr>
        <w:t xml:space="preserve"> &lt;&lt; דובר &gt;&gt;</w:t>
      </w:r>
      <w:r>
        <w:rPr>
          <w:rtl/>
        </w:rPr>
        <w:t xml:space="preserve">   </w:t>
      </w:r>
      <w:bookmarkEnd w:id="267"/>
    </w:p>
    <w:p w:rsidR="005D59A0" w:rsidRDefault="005D59A0" w:rsidP="005D59A0">
      <w:pPr>
        <w:pStyle w:val="KeepWithNext"/>
        <w:rPr>
          <w:rtl/>
          <w:lang w:eastAsia="he-IL"/>
        </w:rPr>
      </w:pPr>
    </w:p>
    <w:p w:rsidR="005D59A0" w:rsidRDefault="005D59A0" w:rsidP="005D59A0">
      <w:pPr>
        <w:rPr>
          <w:rtl/>
          <w:lang w:eastAsia="he-IL"/>
        </w:rPr>
      </w:pPr>
      <w:r>
        <w:rPr>
          <w:rFonts w:hint="cs"/>
          <w:rtl/>
          <w:lang w:eastAsia="he-IL"/>
        </w:rPr>
        <w:t>בשנת 2021, במידה והקורונה ממשיכה, אתם גם תעשו, כפי שפה עשיתם במרץ וביוני, תמשיכו גם ב-2021?</w:t>
      </w:r>
    </w:p>
    <w:p w:rsidR="005D59A0" w:rsidRDefault="005D59A0" w:rsidP="005D59A0">
      <w:pPr>
        <w:rPr>
          <w:rtl/>
          <w:lang w:eastAsia="he-IL"/>
        </w:rPr>
      </w:pPr>
      <w:bookmarkStart w:id="268" w:name="_ETM_Q1_1877529"/>
      <w:bookmarkStart w:id="269" w:name="_ETM_Q1_1877589"/>
      <w:bookmarkEnd w:id="268"/>
      <w:bookmarkEnd w:id="269"/>
    </w:p>
    <w:p w:rsidR="005D59A0" w:rsidRDefault="005D59A0" w:rsidP="005D59A0">
      <w:pPr>
        <w:pStyle w:val="af9"/>
        <w:keepNext/>
        <w:rPr>
          <w:rtl/>
          <w:lang w:eastAsia="he-IL"/>
        </w:rPr>
      </w:pPr>
      <w:bookmarkStart w:id="270" w:name="ET_guest_692731_123"/>
      <w:r w:rsidRPr="005D59A0">
        <w:rPr>
          <w:rStyle w:val="TagStyle"/>
          <w:rtl/>
        </w:rPr>
        <w:t xml:space="preserve"> &lt;&lt; אורח &gt;&gt; </w:t>
      </w:r>
      <w:r>
        <w:rPr>
          <w:rtl/>
          <w:lang w:eastAsia="he-IL"/>
        </w:rPr>
        <w:t>עודד שפירר:</w:t>
      </w:r>
      <w:r w:rsidRPr="005D59A0">
        <w:rPr>
          <w:rStyle w:val="TagStyle"/>
          <w:rtl/>
        </w:rPr>
        <w:t xml:space="preserve"> &lt;&lt; אורח &gt;&gt;</w:t>
      </w:r>
      <w:r>
        <w:rPr>
          <w:rtl/>
          <w:lang w:eastAsia="he-IL"/>
        </w:rPr>
        <w:t xml:space="preserve">   </w:t>
      </w:r>
      <w:bookmarkEnd w:id="270"/>
    </w:p>
    <w:p w:rsidR="005D59A0" w:rsidRDefault="005D59A0" w:rsidP="005D59A0">
      <w:pPr>
        <w:pStyle w:val="KeepWithNext"/>
        <w:rPr>
          <w:rtl/>
          <w:lang w:eastAsia="he-IL"/>
        </w:rPr>
      </w:pPr>
    </w:p>
    <w:p w:rsidR="005D59A0" w:rsidRDefault="005D59A0" w:rsidP="005D59A0">
      <w:pPr>
        <w:rPr>
          <w:rtl/>
          <w:lang w:eastAsia="he-IL"/>
        </w:rPr>
      </w:pPr>
      <w:r>
        <w:rPr>
          <w:rFonts w:hint="cs"/>
          <w:rtl/>
          <w:lang w:eastAsia="he-IL"/>
        </w:rPr>
        <w:t xml:space="preserve">תלוי אם תהיה </w:t>
      </w:r>
      <w:bookmarkStart w:id="271" w:name="_ETM_Q1_1878745"/>
      <w:bookmarkEnd w:id="271"/>
      <w:r>
        <w:rPr>
          <w:rFonts w:hint="cs"/>
          <w:rtl/>
          <w:lang w:eastAsia="he-IL"/>
        </w:rPr>
        <w:t xml:space="preserve">עדיין פגיעה בחברות שמפוקחות על ידינו. אם תסתכל למשל על שוק ההנפקות, כפי שענת פירטה בהתחלה, אז שוק ההנפקות רותח. </w:t>
      </w:r>
      <w:bookmarkStart w:id="272" w:name="_ETM_Q1_1890093"/>
      <w:bookmarkEnd w:id="272"/>
      <w:r>
        <w:rPr>
          <w:rFonts w:hint="cs"/>
          <w:rtl/>
          <w:lang w:eastAsia="he-IL"/>
        </w:rPr>
        <w:t>כרגע אין סיבה לעשות הפחתה שם.</w:t>
      </w:r>
    </w:p>
    <w:p w:rsidR="005D59A0" w:rsidRDefault="005D59A0" w:rsidP="005D59A0">
      <w:pPr>
        <w:rPr>
          <w:rtl/>
          <w:lang w:eastAsia="he-IL"/>
        </w:rPr>
      </w:pPr>
    </w:p>
    <w:p w:rsidR="005D59A0" w:rsidRDefault="005D59A0" w:rsidP="005D59A0">
      <w:pPr>
        <w:pStyle w:val="a4"/>
        <w:keepNext/>
        <w:rPr>
          <w:rtl/>
        </w:rPr>
      </w:pPr>
      <w:bookmarkStart w:id="273" w:name="ET_speaker_5726_124"/>
      <w:r w:rsidRPr="005D59A0">
        <w:rPr>
          <w:rStyle w:val="TagStyle"/>
          <w:rtl/>
        </w:rPr>
        <w:t xml:space="preserve"> &lt;&lt; דובר &gt;&gt; </w:t>
      </w:r>
      <w:r>
        <w:rPr>
          <w:rtl/>
        </w:rPr>
        <w:t>ינון אזולאי (ש"ס):</w:t>
      </w:r>
      <w:r w:rsidRPr="005D59A0">
        <w:rPr>
          <w:rStyle w:val="TagStyle"/>
          <w:rtl/>
        </w:rPr>
        <w:t xml:space="preserve"> &lt;&lt; דובר &gt;&gt;</w:t>
      </w:r>
      <w:r>
        <w:rPr>
          <w:rtl/>
        </w:rPr>
        <w:t xml:space="preserve">   </w:t>
      </w:r>
      <w:bookmarkEnd w:id="273"/>
    </w:p>
    <w:p w:rsidR="005D59A0" w:rsidRDefault="005D59A0" w:rsidP="005D59A0">
      <w:pPr>
        <w:pStyle w:val="KeepWithNext"/>
        <w:rPr>
          <w:rtl/>
          <w:lang w:eastAsia="he-IL"/>
        </w:rPr>
      </w:pPr>
    </w:p>
    <w:p w:rsidR="005D59A0" w:rsidRDefault="005D59A0" w:rsidP="005D59A0">
      <w:pPr>
        <w:rPr>
          <w:rtl/>
          <w:lang w:eastAsia="he-IL"/>
        </w:rPr>
      </w:pPr>
      <w:r>
        <w:rPr>
          <w:rFonts w:hint="cs"/>
          <w:rtl/>
          <w:lang w:eastAsia="he-IL"/>
        </w:rPr>
        <w:t>אתם כן לוקחים בחשבון שאם יהיה אז כן תעשו?</w:t>
      </w:r>
    </w:p>
    <w:p w:rsidR="005D59A0" w:rsidRDefault="005D59A0" w:rsidP="005D59A0">
      <w:pPr>
        <w:rPr>
          <w:rtl/>
          <w:lang w:eastAsia="he-IL"/>
        </w:rPr>
      </w:pPr>
    </w:p>
    <w:p w:rsidR="005D59A0" w:rsidRDefault="005D59A0" w:rsidP="005D59A0">
      <w:pPr>
        <w:pStyle w:val="af6"/>
        <w:keepNext/>
        <w:rPr>
          <w:rtl/>
        </w:rPr>
      </w:pPr>
      <w:bookmarkStart w:id="274" w:name="ET_yor_4762_125"/>
      <w:r w:rsidRPr="005D59A0">
        <w:rPr>
          <w:rStyle w:val="TagStyle"/>
          <w:rtl/>
        </w:rPr>
        <w:t xml:space="preserve"> &lt;&lt; יור &gt;&gt; </w:t>
      </w:r>
      <w:r>
        <w:rPr>
          <w:rtl/>
        </w:rPr>
        <w:t>היו"ר משה גפני:</w:t>
      </w:r>
      <w:r w:rsidRPr="005D59A0">
        <w:rPr>
          <w:rStyle w:val="TagStyle"/>
          <w:rtl/>
        </w:rPr>
        <w:t xml:space="preserve"> &lt;&lt; יור &gt;&gt;</w:t>
      </w:r>
      <w:r>
        <w:rPr>
          <w:rtl/>
        </w:rPr>
        <w:t xml:space="preserve">   </w:t>
      </w:r>
      <w:bookmarkEnd w:id="274"/>
    </w:p>
    <w:p w:rsidR="005D59A0" w:rsidRDefault="005D59A0" w:rsidP="005D59A0">
      <w:pPr>
        <w:pStyle w:val="KeepWithNext"/>
        <w:rPr>
          <w:rtl/>
          <w:lang w:eastAsia="he-IL"/>
        </w:rPr>
      </w:pPr>
    </w:p>
    <w:p w:rsidR="005D59A0" w:rsidRDefault="005D59A0" w:rsidP="005D59A0">
      <w:pPr>
        <w:rPr>
          <w:rtl/>
          <w:lang w:eastAsia="he-IL"/>
        </w:rPr>
      </w:pPr>
      <w:r>
        <w:rPr>
          <w:rFonts w:hint="cs"/>
          <w:rtl/>
          <w:lang w:eastAsia="he-IL"/>
        </w:rPr>
        <w:t xml:space="preserve">הוא אמר קודם שאם כן </w:t>
      </w:r>
      <w:r>
        <w:rPr>
          <w:rtl/>
          <w:lang w:eastAsia="he-IL"/>
        </w:rPr>
        <w:t>–</w:t>
      </w:r>
      <w:r>
        <w:rPr>
          <w:rFonts w:hint="cs"/>
          <w:rtl/>
          <w:lang w:eastAsia="he-IL"/>
        </w:rPr>
        <w:t xml:space="preserve"> הבנתי שאתה מתכוון גם לזה, כלומר לא יוצאים מפה</w:t>
      </w:r>
      <w:bookmarkStart w:id="275" w:name="_ETM_Q1_1905785"/>
      <w:bookmarkEnd w:id="275"/>
      <w:r>
        <w:rPr>
          <w:rFonts w:hint="cs"/>
          <w:rtl/>
          <w:lang w:eastAsia="he-IL"/>
        </w:rPr>
        <w:t xml:space="preserve"> וזהו, סוגרים את הכול ושלום על ישראל. גם לגבי הנושא </w:t>
      </w:r>
      <w:bookmarkStart w:id="276" w:name="_ETM_Q1_1910996"/>
      <w:bookmarkEnd w:id="276"/>
      <w:r>
        <w:rPr>
          <w:rFonts w:hint="cs"/>
          <w:rtl/>
          <w:lang w:eastAsia="he-IL"/>
        </w:rPr>
        <w:t>של ההחזר אתם תראו מה מידת הפגיעה בחברות. בסדר.</w:t>
      </w:r>
    </w:p>
    <w:p w:rsidR="007E0A8D" w:rsidRDefault="007E0A8D" w:rsidP="005D59A0">
      <w:pPr>
        <w:rPr>
          <w:rtl/>
          <w:lang w:eastAsia="he-IL"/>
        </w:rPr>
      </w:pPr>
    </w:p>
    <w:p w:rsidR="007E0A8D" w:rsidRDefault="007E0A8D" w:rsidP="007E0A8D">
      <w:pPr>
        <w:pStyle w:val="af9"/>
        <w:keepNext/>
        <w:rPr>
          <w:rtl/>
          <w:lang w:eastAsia="he-IL"/>
        </w:rPr>
      </w:pPr>
      <w:bookmarkStart w:id="277" w:name="ET_guest_551036_126"/>
      <w:r w:rsidRPr="007E0A8D">
        <w:rPr>
          <w:rStyle w:val="TagStyle"/>
          <w:rtl/>
        </w:rPr>
        <w:t xml:space="preserve"> &lt;&lt; אורח &gt;&gt; </w:t>
      </w:r>
      <w:r>
        <w:rPr>
          <w:rtl/>
          <w:lang w:eastAsia="he-IL"/>
        </w:rPr>
        <w:t>אורית שרייבר:</w:t>
      </w:r>
      <w:r w:rsidRPr="007E0A8D">
        <w:rPr>
          <w:rStyle w:val="TagStyle"/>
          <w:rtl/>
        </w:rPr>
        <w:t xml:space="preserve"> &lt;&lt; אורח &gt;&gt;</w:t>
      </w:r>
      <w:r>
        <w:rPr>
          <w:rtl/>
          <w:lang w:eastAsia="he-IL"/>
        </w:rPr>
        <w:t xml:space="preserve">   </w:t>
      </w:r>
      <w:bookmarkEnd w:id="277"/>
    </w:p>
    <w:p w:rsidR="007E0A8D" w:rsidRDefault="007E0A8D" w:rsidP="007E0A8D">
      <w:pPr>
        <w:pStyle w:val="KeepWithNext"/>
        <w:rPr>
          <w:rtl/>
          <w:lang w:eastAsia="he-IL"/>
        </w:rPr>
      </w:pPr>
    </w:p>
    <w:p w:rsidR="005D59A0" w:rsidRPr="005D59A0" w:rsidRDefault="007E0A8D" w:rsidP="005D59A0">
      <w:pPr>
        <w:jc w:val="center"/>
        <w:rPr>
          <w:b/>
          <w:bCs/>
          <w:rtl/>
        </w:rPr>
      </w:pPr>
      <w:r>
        <w:rPr>
          <w:rFonts w:hint="cs"/>
          <w:b/>
          <w:bCs/>
          <w:rtl/>
        </w:rPr>
        <w:t xml:space="preserve">טיוטת </w:t>
      </w:r>
      <w:r w:rsidR="005D59A0" w:rsidRPr="005D59A0">
        <w:rPr>
          <w:b/>
          <w:bCs/>
          <w:rtl/>
        </w:rPr>
        <w:t>תקנות הסדרת העיסוק בייעוץ השקעות, בשיווק השקעות ובניהול תיקי השקעות (בקשה לר</w:t>
      </w:r>
      <w:r w:rsidR="005D59A0" w:rsidRPr="005D59A0">
        <w:rPr>
          <w:rFonts w:hint="cs"/>
          <w:b/>
          <w:bCs/>
          <w:rtl/>
        </w:rPr>
        <w:t>י</w:t>
      </w:r>
      <w:r w:rsidR="005D59A0" w:rsidRPr="005D59A0">
        <w:rPr>
          <w:b/>
          <w:bCs/>
          <w:rtl/>
        </w:rPr>
        <w:t>שיון, בחינות, התמחות ואגרות) (הוראת שעה), התשפ"א-2020</w:t>
      </w:r>
    </w:p>
    <w:p w:rsidR="005D59A0" w:rsidRDefault="005D59A0" w:rsidP="0086007E">
      <w:pPr>
        <w:rPr>
          <w:rtl/>
        </w:rPr>
      </w:pPr>
    </w:p>
    <w:p w:rsidR="0084170F" w:rsidRDefault="0084170F" w:rsidP="0086007E">
      <w:pPr>
        <w:rPr>
          <w:rtl/>
        </w:rPr>
      </w:pPr>
    </w:p>
    <w:tbl>
      <w:tblPr>
        <w:bidiVisual/>
        <w:tblW w:w="9641" w:type="dxa"/>
        <w:tblLayout w:type="fixed"/>
        <w:tblCellMar>
          <w:top w:w="57" w:type="dxa"/>
          <w:left w:w="0" w:type="dxa"/>
          <w:bottom w:w="57" w:type="dxa"/>
          <w:right w:w="0" w:type="dxa"/>
        </w:tblCellMar>
        <w:tblLook w:val="0140" w:firstRow="0" w:lastRow="1" w:firstColumn="0" w:lastColumn="1" w:noHBand="0" w:noVBand="0"/>
      </w:tblPr>
      <w:tblGrid>
        <w:gridCol w:w="1871"/>
        <w:gridCol w:w="624"/>
        <w:gridCol w:w="624"/>
        <w:gridCol w:w="1248"/>
        <w:gridCol w:w="624"/>
        <w:gridCol w:w="4650"/>
      </w:tblGrid>
      <w:tr w:rsidR="005D59A0" w:rsidRPr="000C4FDB" w:rsidTr="005D59A0">
        <w:trPr>
          <w:cantSplit/>
          <w:trHeight w:val="60"/>
        </w:trPr>
        <w:tc>
          <w:tcPr>
            <w:tcW w:w="1871" w:type="dxa"/>
          </w:tcPr>
          <w:p w:rsidR="005D59A0" w:rsidRPr="000C4FDB" w:rsidRDefault="005D59A0" w:rsidP="005D59A0">
            <w:pPr>
              <w:pStyle w:val="TableSideHeading"/>
              <w:spacing w:line="240" w:lineRule="auto"/>
              <w:rPr>
                <w:rFonts w:ascii="David" w:hAnsi="David"/>
                <w:sz w:val="24"/>
                <w:szCs w:val="24"/>
                <w:rtl/>
              </w:rPr>
            </w:pPr>
          </w:p>
        </w:tc>
        <w:tc>
          <w:tcPr>
            <w:tcW w:w="624" w:type="dxa"/>
          </w:tcPr>
          <w:p w:rsidR="005D59A0" w:rsidRPr="000C4FDB" w:rsidRDefault="005D59A0" w:rsidP="005D59A0">
            <w:pPr>
              <w:pStyle w:val="TableText"/>
              <w:spacing w:line="240" w:lineRule="auto"/>
              <w:rPr>
                <w:rFonts w:ascii="David" w:hAnsi="David"/>
                <w:sz w:val="24"/>
                <w:szCs w:val="24"/>
              </w:rPr>
            </w:pPr>
          </w:p>
        </w:tc>
        <w:tc>
          <w:tcPr>
            <w:tcW w:w="7146" w:type="dxa"/>
            <w:gridSpan w:val="4"/>
            <w:hideMark/>
          </w:tcPr>
          <w:p w:rsidR="005D59A0" w:rsidRPr="000C4FDB" w:rsidRDefault="005D59A0" w:rsidP="005D59A0">
            <w:pPr>
              <w:pStyle w:val="TableBlock"/>
              <w:spacing w:line="240" w:lineRule="auto"/>
              <w:rPr>
                <w:rFonts w:ascii="David" w:hAnsi="David"/>
                <w:sz w:val="24"/>
                <w:szCs w:val="24"/>
              </w:rPr>
            </w:pPr>
            <w:r>
              <w:rPr>
                <w:rFonts w:ascii="David" w:hAnsi="David" w:hint="cs"/>
                <w:sz w:val="24"/>
                <w:szCs w:val="24"/>
                <w:rtl/>
              </w:rPr>
              <w:t>"</w:t>
            </w:r>
            <w:r>
              <w:rPr>
                <w:rFonts w:ascii="David" w:hAnsi="David"/>
                <w:sz w:val="24"/>
                <w:szCs w:val="24"/>
                <w:rtl/>
              </w:rPr>
              <w:t>בתוקף סמכותי לפי סעיפים 41 ו</w:t>
            </w:r>
            <w:r>
              <w:rPr>
                <w:rFonts w:ascii="David" w:hAnsi="David" w:hint="cs"/>
                <w:sz w:val="24"/>
                <w:szCs w:val="24"/>
                <w:rtl/>
              </w:rPr>
              <w:t>-42</w:t>
            </w:r>
            <w:r w:rsidRPr="000C4FDB">
              <w:rPr>
                <w:rFonts w:ascii="David" w:hAnsi="David"/>
                <w:sz w:val="24"/>
                <w:szCs w:val="24"/>
                <w:rtl/>
              </w:rPr>
              <w:t xml:space="preserve"> לחוק הסדרת העיסוק בייעוץ השקעות, בשיווק השקעות ובניהול תיקי השקעות, התשנ"ה-1995 (להלן – החוק), לפי הצעת הרשות ובאישור ועדת הכספים של הכנסת, אני מתקין תקנות אלה:</w:t>
            </w:r>
          </w:p>
        </w:tc>
      </w:tr>
      <w:tr w:rsidR="005D59A0" w:rsidRPr="000C4FDB" w:rsidTr="005D59A0">
        <w:trPr>
          <w:cantSplit/>
          <w:trHeight w:val="60"/>
        </w:trPr>
        <w:tc>
          <w:tcPr>
            <w:tcW w:w="1871" w:type="dxa"/>
          </w:tcPr>
          <w:p w:rsidR="005D59A0" w:rsidRPr="000C4FDB" w:rsidRDefault="005D59A0" w:rsidP="005D59A0">
            <w:pPr>
              <w:pStyle w:val="TableSideHeading"/>
              <w:spacing w:line="240" w:lineRule="auto"/>
              <w:rPr>
                <w:rFonts w:ascii="David" w:hAnsi="David"/>
                <w:sz w:val="24"/>
                <w:szCs w:val="24"/>
              </w:rPr>
            </w:pPr>
          </w:p>
        </w:tc>
        <w:tc>
          <w:tcPr>
            <w:tcW w:w="624" w:type="dxa"/>
          </w:tcPr>
          <w:p w:rsidR="005D59A0" w:rsidRPr="000C4FDB" w:rsidRDefault="005D59A0" w:rsidP="005D59A0">
            <w:pPr>
              <w:pStyle w:val="TableText"/>
              <w:spacing w:line="240" w:lineRule="auto"/>
              <w:rPr>
                <w:rFonts w:ascii="David" w:hAnsi="David"/>
                <w:sz w:val="24"/>
                <w:szCs w:val="24"/>
              </w:rPr>
            </w:pPr>
          </w:p>
        </w:tc>
        <w:tc>
          <w:tcPr>
            <w:tcW w:w="7146" w:type="dxa"/>
            <w:gridSpan w:val="4"/>
          </w:tcPr>
          <w:p w:rsidR="005D59A0" w:rsidRPr="000C4FDB" w:rsidRDefault="005D59A0" w:rsidP="005D59A0">
            <w:pPr>
              <w:pStyle w:val="TableHead"/>
              <w:spacing w:line="240" w:lineRule="auto"/>
              <w:rPr>
                <w:rFonts w:ascii="David" w:hAnsi="David"/>
                <w:sz w:val="24"/>
                <w:szCs w:val="24"/>
              </w:rPr>
            </w:pPr>
          </w:p>
        </w:tc>
      </w:tr>
      <w:tr w:rsidR="005D59A0" w:rsidRPr="000C4FDB" w:rsidTr="005D59A0">
        <w:trPr>
          <w:cantSplit/>
          <w:trHeight w:val="60"/>
        </w:trPr>
        <w:tc>
          <w:tcPr>
            <w:tcW w:w="1871" w:type="dxa"/>
          </w:tcPr>
          <w:p w:rsidR="005D59A0" w:rsidRPr="000C4FDB" w:rsidRDefault="005D59A0" w:rsidP="005D59A0">
            <w:pPr>
              <w:pStyle w:val="TableSideHeading"/>
              <w:spacing w:line="240" w:lineRule="auto"/>
              <w:rPr>
                <w:rFonts w:ascii="David" w:hAnsi="David"/>
                <w:sz w:val="24"/>
                <w:szCs w:val="24"/>
              </w:rPr>
            </w:pPr>
            <w:r w:rsidRPr="000C4FDB">
              <w:rPr>
                <w:rFonts w:ascii="David" w:hAnsi="David"/>
                <w:sz w:val="24"/>
                <w:szCs w:val="24"/>
                <w:rtl/>
              </w:rPr>
              <w:t>הוראת שעה לשנת הכספים 2020</w:t>
            </w:r>
          </w:p>
        </w:tc>
        <w:tc>
          <w:tcPr>
            <w:tcW w:w="624" w:type="dxa"/>
          </w:tcPr>
          <w:p w:rsidR="005D59A0" w:rsidRPr="000C4FDB" w:rsidRDefault="005D59A0" w:rsidP="005D59A0">
            <w:pPr>
              <w:pStyle w:val="TableText"/>
              <w:spacing w:line="240" w:lineRule="auto"/>
              <w:rPr>
                <w:rFonts w:ascii="David" w:hAnsi="David"/>
                <w:sz w:val="24"/>
                <w:szCs w:val="24"/>
              </w:rPr>
            </w:pPr>
            <w:r w:rsidRPr="000C4FDB">
              <w:rPr>
                <w:rFonts w:ascii="David" w:hAnsi="David"/>
                <w:sz w:val="24"/>
                <w:szCs w:val="24"/>
                <w:rtl/>
              </w:rPr>
              <w:t xml:space="preserve">1. </w:t>
            </w:r>
          </w:p>
        </w:tc>
        <w:tc>
          <w:tcPr>
            <w:tcW w:w="7146" w:type="dxa"/>
            <w:gridSpan w:val="4"/>
          </w:tcPr>
          <w:p w:rsidR="005D59A0" w:rsidRPr="000C4FDB" w:rsidRDefault="005D59A0" w:rsidP="005D59A0">
            <w:pPr>
              <w:pStyle w:val="TableBlock"/>
              <w:spacing w:line="240" w:lineRule="auto"/>
              <w:rPr>
                <w:rFonts w:ascii="David" w:hAnsi="David"/>
                <w:sz w:val="24"/>
                <w:szCs w:val="24"/>
              </w:rPr>
            </w:pPr>
            <w:r w:rsidRPr="000C4FDB">
              <w:rPr>
                <w:rFonts w:ascii="David" w:hAnsi="David"/>
                <w:sz w:val="24"/>
                <w:szCs w:val="24"/>
                <w:rtl/>
              </w:rPr>
              <w:t>בשנת הכספים 2020 יראו כאילו בתקנה 27ג לתקנות הסדרת העיסוק בייעוץ השקעות, בשיווק השקעות ובניהול תיקי השקעות (בקשה לר</w:t>
            </w:r>
            <w:r w:rsidR="007E0A8D">
              <w:rPr>
                <w:rFonts w:ascii="David" w:hAnsi="David" w:hint="cs"/>
                <w:sz w:val="24"/>
                <w:szCs w:val="24"/>
                <w:rtl/>
              </w:rPr>
              <w:t>י</w:t>
            </w:r>
            <w:r w:rsidRPr="000C4FDB">
              <w:rPr>
                <w:rFonts w:ascii="David" w:hAnsi="David"/>
                <w:sz w:val="24"/>
                <w:szCs w:val="24"/>
                <w:rtl/>
              </w:rPr>
              <w:t xml:space="preserve">שיון, בחינות, התמחות ואגרות), התשנ"ז-1997 (להלן – התקנות העיקריות) </w:t>
            </w:r>
            <w:r>
              <w:rPr>
                <w:rFonts w:ascii="David" w:hAnsi="David" w:hint="cs"/>
                <w:sz w:val="24"/>
                <w:szCs w:val="24"/>
                <w:rtl/>
              </w:rPr>
              <w:t>–</w:t>
            </w:r>
          </w:p>
        </w:tc>
      </w:tr>
      <w:tr w:rsidR="005D59A0" w:rsidRPr="000C4FDB" w:rsidTr="005D59A0">
        <w:trPr>
          <w:cantSplit/>
          <w:trHeight w:val="60"/>
        </w:trPr>
        <w:tc>
          <w:tcPr>
            <w:tcW w:w="1871" w:type="dxa"/>
          </w:tcPr>
          <w:p w:rsidR="005D59A0" w:rsidRPr="000C4FDB" w:rsidRDefault="005D59A0" w:rsidP="005D59A0">
            <w:pPr>
              <w:pStyle w:val="TableSideHeading"/>
              <w:spacing w:line="240" w:lineRule="auto"/>
              <w:outlineLvl w:val="9"/>
              <w:rPr>
                <w:rFonts w:ascii="David" w:hAnsi="David"/>
                <w:sz w:val="24"/>
                <w:szCs w:val="24"/>
                <w:rtl/>
              </w:rPr>
            </w:pPr>
          </w:p>
        </w:tc>
        <w:tc>
          <w:tcPr>
            <w:tcW w:w="624" w:type="dxa"/>
          </w:tcPr>
          <w:p w:rsidR="005D59A0" w:rsidRPr="000C4FDB" w:rsidRDefault="005D59A0" w:rsidP="005D59A0">
            <w:pPr>
              <w:pStyle w:val="TableText"/>
              <w:spacing w:line="240" w:lineRule="auto"/>
              <w:jc w:val="both"/>
              <w:rPr>
                <w:rFonts w:ascii="David" w:hAnsi="David"/>
                <w:sz w:val="24"/>
                <w:szCs w:val="24"/>
                <w:rtl/>
              </w:rPr>
            </w:pPr>
          </w:p>
        </w:tc>
        <w:tc>
          <w:tcPr>
            <w:tcW w:w="624" w:type="dxa"/>
          </w:tcPr>
          <w:p w:rsidR="005D59A0" w:rsidRPr="000C4FDB" w:rsidRDefault="005D59A0" w:rsidP="005D59A0">
            <w:pPr>
              <w:pStyle w:val="TableText"/>
              <w:spacing w:line="240" w:lineRule="auto"/>
              <w:jc w:val="both"/>
              <w:rPr>
                <w:rFonts w:ascii="David" w:hAnsi="David"/>
                <w:sz w:val="24"/>
                <w:szCs w:val="24"/>
                <w:rtl/>
              </w:rPr>
            </w:pPr>
          </w:p>
        </w:tc>
        <w:tc>
          <w:tcPr>
            <w:tcW w:w="6522" w:type="dxa"/>
            <w:gridSpan w:val="3"/>
          </w:tcPr>
          <w:p w:rsidR="005D59A0" w:rsidRPr="000C4FDB" w:rsidRDefault="005D59A0" w:rsidP="005D59A0">
            <w:pPr>
              <w:pStyle w:val="TableBlock"/>
              <w:numPr>
                <w:ilvl w:val="0"/>
                <w:numId w:val="9"/>
              </w:numPr>
              <w:tabs>
                <w:tab w:val="left" w:pos="624"/>
              </w:tabs>
              <w:spacing w:line="240" w:lineRule="auto"/>
              <w:rPr>
                <w:rFonts w:ascii="David" w:hAnsi="David"/>
                <w:sz w:val="24"/>
                <w:szCs w:val="24"/>
                <w:rtl/>
              </w:rPr>
            </w:pPr>
            <w:r w:rsidRPr="000C4FDB">
              <w:rPr>
                <w:rFonts w:ascii="David" w:hAnsi="David"/>
                <w:sz w:val="24"/>
                <w:szCs w:val="24"/>
                <w:rtl/>
              </w:rPr>
              <w:t>בתקנת משנה (א), במקום ההגדרה "שווי נכסים כולל" נאמר:</w:t>
            </w:r>
          </w:p>
        </w:tc>
      </w:tr>
      <w:tr w:rsidR="005D59A0" w:rsidRPr="000C4FDB" w:rsidTr="005D59A0">
        <w:trPr>
          <w:cantSplit/>
          <w:trHeight w:val="60"/>
        </w:trPr>
        <w:tc>
          <w:tcPr>
            <w:tcW w:w="1871" w:type="dxa"/>
          </w:tcPr>
          <w:p w:rsidR="005D59A0" w:rsidRPr="000C4FDB" w:rsidRDefault="005D59A0" w:rsidP="005D59A0">
            <w:pPr>
              <w:pStyle w:val="TableSideHeading"/>
              <w:spacing w:line="240" w:lineRule="auto"/>
              <w:rPr>
                <w:rFonts w:ascii="David" w:hAnsi="David"/>
                <w:sz w:val="24"/>
                <w:szCs w:val="24"/>
              </w:rPr>
            </w:pPr>
          </w:p>
        </w:tc>
        <w:tc>
          <w:tcPr>
            <w:tcW w:w="624" w:type="dxa"/>
          </w:tcPr>
          <w:p w:rsidR="005D59A0" w:rsidRPr="000C4FDB" w:rsidRDefault="005D59A0" w:rsidP="005D59A0">
            <w:pPr>
              <w:pStyle w:val="TableText"/>
              <w:spacing w:line="240" w:lineRule="auto"/>
              <w:rPr>
                <w:rFonts w:ascii="David" w:hAnsi="David"/>
                <w:sz w:val="24"/>
                <w:szCs w:val="24"/>
              </w:rPr>
            </w:pPr>
          </w:p>
        </w:tc>
        <w:tc>
          <w:tcPr>
            <w:tcW w:w="624" w:type="dxa"/>
          </w:tcPr>
          <w:p w:rsidR="005D59A0" w:rsidRPr="000C4FDB" w:rsidRDefault="005D59A0" w:rsidP="005D59A0">
            <w:pPr>
              <w:pStyle w:val="TableText"/>
              <w:spacing w:line="240" w:lineRule="auto"/>
              <w:rPr>
                <w:rFonts w:ascii="David" w:hAnsi="David"/>
                <w:sz w:val="24"/>
                <w:szCs w:val="24"/>
              </w:rPr>
            </w:pPr>
          </w:p>
        </w:tc>
        <w:tc>
          <w:tcPr>
            <w:tcW w:w="6522" w:type="dxa"/>
            <w:gridSpan w:val="3"/>
          </w:tcPr>
          <w:p w:rsidR="005D59A0" w:rsidRPr="000C4FDB" w:rsidRDefault="005D59A0" w:rsidP="005D59A0">
            <w:pPr>
              <w:pStyle w:val="TableBlock"/>
              <w:spacing w:line="240" w:lineRule="auto"/>
              <w:rPr>
                <w:rFonts w:ascii="David" w:hAnsi="David"/>
                <w:sz w:val="24"/>
                <w:szCs w:val="24"/>
              </w:rPr>
            </w:pPr>
            <w:r w:rsidRPr="000C4FDB">
              <w:rPr>
                <w:rFonts w:ascii="David" w:hAnsi="David"/>
                <w:sz w:val="24"/>
                <w:szCs w:val="24"/>
                <w:rtl/>
              </w:rPr>
              <w:t>""שווי נכסים כולל" – הנמוך מבין שווים של ניירות הערך והנכסים הפיננסיים שבניהולה של החברה, נכון ליום ג' בטבת התש"ף (31 בדצמבר 2019) או ליום ו' בניסן התש"ף (31 במרס 2020) או ליום ח' בתמוז התש"ף (30 ביוני 2020), כפי שדווחו לרשות לפי סעיף 27(א) לחוק.".</w:t>
            </w:r>
          </w:p>
        </w:tc>
      </w:tr>
      <w:tr w:rsidR="005D59A0" w:rsidRPr="000C4FDB" w:rsidTr="005D59A0">
        <w:trPr>
          <w:cantSplit/>
          <w:trHeight w:val="60"/>
        </w:trPr>
        <w:tc>
          <w:tcPr>
            <w:tcW w:w="1871" w:type="dxa"/>
          </w:tcPr>
          <w:p w:rsidR="005D59A0" w:rsidRPr="000C4FDB" w:rsidRDefault="005D59A0" w:rsidP="005D59A0">
            <w:pPr>
              <w:pStyle w:val="TableSideHeading"/>
              <w:spacing w:line="240" w:lineRule="auto"/>
              <w:rPr>
                <w:rFonts w:ascii="David" w:hAnsi="David"/>
                <w:sz w:val="24"/>
                <w:szCs w:val="24"/>
              </w:rPr>
            </w:pPr>
          </w:p>
        </w:tc>
        <w:tc>
          <w:tcPr>
            <w:tcW w:w="624" w:type="dxa"/>
          </w:tcPr>
          <w:p w:rsidR="005D59A0" w:rsidRPr="000C4FDB" w:rsidRDefault="005D59A0" w:rsidP="005D59A0">
            <w:pPr>
              <w:pStyle w:val="TableText"/>
              <w:spacing w:line="240" w:lineRule="auto"/>
              <w:rPr>
                <w:rFonts w:ascii="David" w:hAnsi="David"/>
                <w:sz w:val="24"/>
                <w:szCs w:val="24"/>
              </w:rPr>
            </w:pPr>
          </w:p>
        </w:tc>
        <w:tc>
          <w:tcPr>
            <w:tcW w:w="624" w:type="dxa"/>
          </w:tcPr>
          <w:p w:rsidR="005D59A0" w:rsidRPr="000C4FDB" w:rsidRDefault="005D59A0" w:rsidP="005D59A0">
            <w:pPr>
              <w:pStyle w:val="TableText"/>
              <w:spacing w:line="240" w:lineRule="auto"/>
              <w:rPr>
                <w:rFonts w:ascii="David" w:hAnsi="David"/>
                <w:sz w:val="24"/>
                <w:szCs w:val="24"/>
              </w:rPr>
            </w:pPr>
          </w:p>
        </w:tc>
        <w:tc>
          <w:tcPr>
            <w:tcW w:w="6522" w:type="dxa"/>
            <w:gridSpan w:val="3"/>
          </w:tcPr>
          <w:p w:rsidR="005D59A0" w:rsidRPr="000C4FDB" w:rsidRDefault="005D59A0" w:rsidP="005D59A0">
            <w:pPr>
              <w:pStyle w:val="TableBlock"/>
              <w:numPr>
                <w:ilvl w:val="0"/>
                <w:numId w:val="9"/>
              </w:numPr>
              <w:spacing w:line="240" w:lineRule="auto"/>
              <w:rPr>
                <w:rFonts w:ascii="David" w:hAnsi="David"/>
                <w:sz w:val="24"/>
                <w:szCs w:val="24"/>
                <w:rtl/>
              </w:rPr>
            </w:pPr>
            <w:r w:rsidRPr="000C4FDB">
              <w:rPr>
                <w:rFonts w:ascii="David" w:hAnsi="David"/>
                <w:sz w:val="24"/>
                <w:szCs w:val="24"/>
                <w:rtl/>
              </w:rPr>
              <w:t>אחרי תקנת משנה (ד) נאמר:</w:t>
            </w:r>
          </w:p>
        </w:tc>
      </w:tr>
      <w:tr w:rsidR="005D59A0" w:rsidRPr="000C4FDB" w:rsidTr="005D59A0">
        <w:trPr>
          <w:cantSplit/>
          <w:trHeight w:val="60"/>
        </w:trPr>
        <w:tc>
          <w:tcPr>
            <w:tcW w:w="1871" w:type="dxa"/>
          </w:tcPr>
          <w:p w:rsidR="005D59A0" w:rsidRPr="000C4FDB" w:rsidRDefault="005D59A0" w:rsidP="005D59A0">
            <w:pPr>
              <w:pStyle w:val="TableSideHeading"/>
              <w:spacing w:line="240" w:lineRule="auto"/>
              <w:rPr>
                <w:rFonts w:ascii="David" w:hAnsi="David"/>
                <w:sz w:val="24"/>
                <w:szCs w:val="24"/>
              </w:rPr>
            </w:pPr>
          </w:p>
        </w:tc>
        <w:tc>
          <w:tcPr>
            <w:tcW w:w="624" w:type="dxa"/>
          </w:tcPr>
          <w:p w:rsidR="005D59A0" w:rsidRPr="000C4FDB" w:rsidRDefault="005D59A0" w:rsidP="005D59A0">
            <w:pPr>
              <w:pStyle w:val="TableText"/>
              <w:spacing w:line="240" w:lineRule="auto"/>
              <w:rPr>
                <w:rFonts w:ascii="David" w:hAnsi="David"/>
                <w:sz w:val="24"/>
                <w:szCs w:val="24"/>
              </w:rPr>
            </w:pPr>
          </w:p>
        </w:tc>
        <w:tc>
          <w:tcPr>
            <w:tcW w:w="624" w:type="dxa"/>
          </w:tcPr>
          <w:p w:rsidR="005D59A0" w:rsidRPr="000C4FDB" w:rsidRDefault="005D59A0" w:rsidP="005D59A0">
            <w:pPr>
              <w:pStyle w:val="TableText"/>
              <w:spacing w:line="240" w:lineRule="auto"/>
              <w:rPr>
                <w:rFonts w:ascii="David" w:hAnsi="David"/>
                <w:sz w:val="24"/>
                <w:szCs w:val="24"/>
              </w:rPr>
            </w:pPr>
          </w:p>
        </w:tc>
        <w:tc>
          <w:tcPr>
            <w:tcW w:w="6522" w:type="dxa"/>
            <w:gridSpan w:val="3"/>
          </w:tcPr>
          <w:p w:rsidR="005D59A0" w:rsidRPr="000C4FDB" w:rsidRDefault="005D59A0" w:rsidP="005D59A0">
            <w:pPr>
              <w:pStyle w:val="TableBlock"/>
              <w:tabs>
                <w:tab w:val="clear" w:pos="624"/>
              </w:tabs>
              <w:spacing w:line="240" w:lineRule="auto"/>
              <w:rPr>
                <w:rFonts w:ascii="David" w:hAnsi="David"/>
                <w:sz w:val="24"/>
                <w:szCs w:val="24"/>
                <w:rtl/>
              </w:rPr>
            </w:pPr>
            <w:r w:rsidRPr="000C4FDB">
              <w:rPr>
                <w:rFonts w:ascii="David" w:hAnsi="David"/>
                <w:sz w:val="24"/>
                <w:szCs w:val="24"/>
                <w:rtl/>
              </w:rPr>
              <w:t>"עלה סכום האגרה ששילמה חברה בעלת רישיון מנהלת תיקי השקעות לשנת 2020 על סכום האגרה המגיעה לפי תקנה זו יוחזר הסכום העודף ללא תוספת ריבית או הצמדה."</w:t>
            </w:r>
          </w:p>
        </w:tc>
      </w:tr>
      <w:tr w:rsidR="005D59A0" w:rsidRPr="000C4FDB" w:rsidTr="005D59A0">
        <w:trPr>
          <w:cantSplit/>
          <w:trHeight w:val="60"/>
        </w:trPr>
        <w:tc>
          <w:tcPr>
            <w:tcW w:w="1871" w:type="dxa"/>
          </w:tcPr>
          <w:p w:rsidR="005D59A0" w:rsidRPr="000C4FDB" w:rsidRDefault="005D59A0" w:rsidP="005D59A0">
            <w:pPr>
              <w:pStyle w:val="TableSideHeading"/>
              <w:keepLines w:val="0"/>
              <w:spacing w:line="240" w:lineRule="auto"/>
              <w:rPr>
                <w:rFonts w:ascii="David" w:hAnsi="David"/>
                <w:sz w:val="24"/>
                <w:szCs w:val="24"/>
              </w:rPr>
            </w:pPr>
            <w:r w:rsidRPr="000C4FDB">
              <w:rPr>
                <w:rFonts w:ascii="David" w:hAnsi="David"/>
                <w:sz w:val="24"/>
                <w:szCs w:val="24"/>
                <w:rtl/>
              </w:rPr>
              <w:t>הוראת שעה לשנות הכספים 2021 ועד 2023</w:t>
            </w:r>
          </w:p>
        </w:tc>
        <w:tc>
          <w:tcPr>
            <w:tcW w:w="624" w:type="dxa"/>
          </w:tcPr>
          <w:p w:rsidR="005D59A0" w:rsidRPr="000C4FDB" w:rsidRDefault="005D59A0" w:rsidP="005D59A0">
            <w:pPr>
              <w:pStyle w:val="TableText"/>
              <w:keepLines w:val="0"/>
              <w:spacing w:line="240" w:lineRule="auto"/>
              <w:rPr>
                <w:rFonts w:ascii="David" w:hAnsi="David"/>
                <w:sz w:val="24"/>
                <w:szCs w:val="24"/>
              </w:rPr>
            </w:pPr>
            <w:r w:rsidRPr="000C4FDB">
              <w:rPr>
                <w:rFonts w:ascii="David" w:hAnsi="David"/>
                <w:sz w:val="24"/>
                <w:szCs w:val="24"/>
                <w:rtl/>
              </w:rPr>
              <w:t xml:space="preserve">2. </w:t>
            </w:r>
          </w:p>
        </w:tc>
        <w:tc>
          <w:tcPr>
            <w:tcW w:w="7146" w:type="dxa"/>
            <w:gridSpan w:val="4"/>
          </w:tcPr>
          <w:p w:rsidR="005D59A0" w:rsidRPr="000C4FDB" w:rsidRDefault="005D59A0" w:rsidP="005D59A0">
            <w:pPr>
              <w:pStyle w:val="TableBlock"/>
              <w:keepLines w:val="0"/>
              <w:spacing w:line="240" w:lineRule="auto"/>
              <w:rPr>
                <w:rFonts w:ascii="David" w:hAnsi="David"/>
                <w:sz w:val="24"/>
                <w:szCs w:val="24"/>
              </w:rPr>
            </w:pPr>
            <w:r w:rsidRPr="000C4FDB">
              <w:rPr>
                <w:rFonts w:ascii="David" w:hAnsi="David"/>
                <w:sz w:val="24"/>
                <w:szCs w:val="24"/>
                <w:rtl/>
              </w:rPr>
              <w:t>בשנות הכספים 2021 עד 2023 יראו כאילו אחרי תקנה 27ו לתקנות העיקריות נאמר:</w:t>
            </w:r>
          </w:p>
        </w:tc>
      </w:tr>
      <w:tr w:rsidR="005D59A0" w:rsidRPr="000C4FDB" w:rsidTr="005D59A0">
        <w:tblPrEx>
          <w:tblLook w:val="01E0" w:firstRow="1" w:lastRow="1" w:firstColumn="1" w:lastColumn="1" w:noHBand="0" w:noVBand="0"/>
        </w:tblPrEx>
        <w:trPr>
          <w:cantSplit/>
          <w:trHeight w:val="60"/>
        </w:trPr>
        <w:tc>
          <w:tcPr>
            <w:tcW w:w="1871" w:type="dxa"/>
          </w:tcPr>
          <w:p w:rsidR="005D59A0" w:rsidRPr="000C4FDB" w:rsidRDefault="005D59A0" w:rsidP="005D59A0">
            <w:pPr>
              <w:pStyle w:val="TableSideHeading"/>
              <w:keepLines w:val="0"/>
              <w:spacing w:line="240" w:lineRule="auto"/>
              <w:rPr>
                <w:rFonts w:ascii="David" w:hAnsi="David"/>
                <w:sz w:val="24"/>
                <w:szCs w:val="24"/>
              </w:rPr>
            </w:pPr>
          </w:p>
        </w:tc>
        <w:tc>
          <w:tcPr>
            <w:tcW w:w="624" w:type="dxa"/>
          </w:tcPr>
          <w:p w:rsidR="005D59A0" w:rsidRPr="000C4FDB" w:rsidRDefault="005D59A0" w:rsidP="005D59A0">
            <w:pPr>
              <w:pStyle w:val="TableText"/>
              <w:keepLines w:val="0"/>
              <w:spacing w:line="240" w:lineRule="auto"/>
              <w:rPr>
                <w:rFonts w:ascii="David" w:hAnsi="David"/>
                <w:sz w:val="24"/>
                <w:szCs w:val="24"/>
              </w:rPr>
            </w:pPr>
          </w:p>
        </w:tc>
        <w:tc>
          <w:tcPr>
            <w:tcW w:w="1872" w:type="dxa"/>
            <w:gridSpan w:val="2"/>
          </w:tcPr>
          <w:p w:rsidR="005D59A0" w:rsidRPr="000C4FDB" w:rsidRDefault="005D59A0" w:rsidP="005D59A0">
            <w:pPr>
              <w:pStyle w:val="TableInnerSideHeading"/>
              <w:spacing w:line="240" w:lineRule="auto"/>
              <w:rPr>
                <w:rFonts w:ascii="David" w:hAnsi="David"/>
                <w:sz w:val="24"/>
                <w:szCs w:val="24"/>
              </w:rPr>
            </w:pPr>
            <w:r w:rsidRPr="000C4FDB">
              <w:rPr>
                <w:rFonts w:ascii="David" w:hAnsi="David"/>
                <w:sz w:val="24"/>
                <w:szCs w:val="24"/>
                <w:rtl/>
              </w:rPr>
              <w:t>"הוראת שעה לשנים 2021 עד 2023</w:t>
            </w:r>
          </w:p>
        </w:tc>
        <w:tc>
          <w:tcPr>
            <w:tcW w:w="624" w:type="dxa"/>
          </w:tcPr>
          <w:p w:rsidR="005D59A0" w:rsidRPr="000C4FDB" w:rsidRDefault="005D59A0" w:rsidP="005D59A0">
            <w:pPr>
              <w:pStyle w:val="TableText"/>
              <w:spacing w:line="240" w:lineRule="auto"/>
              <w:rPr>
                <w:rFonts w:ascii="David" w:hAnsi="David"/>
                <w:sz w:val="24"/>
                <w:szCs w:val="24"/>
              </w:rPr>
            </w:pPr>
            <w:r w:rsidRPr="000C4FDB">
              <w:rPr>
                <w:rFonts w:ascii="David" w:hAnsi="David"/>
                <w:sz w:val="24"/>
                <w:szCs w:val="24"/>
                <w:rtl/>
              </w:rPr>
              <w:t>27ז</w:t>
            </w:r>
          </w:p>
        </w:tc>
        <w:tc>
          <w:tcPr>
            <w:tcW w:w="4650" w:type="dxa"/>
          </w:tcPr>
          <w:p w:rsidR="005D59A0" w:rsidRPr="000C4FDB" w:rsidRDefault="005D59A0" w:rsidP="007E0A8D">
            <w:pPr>
              <w:pStyle w:val="TableInnerSideHeading"/>
              <w:spacing w:line="240" w:lineRule="auto"/>
              <w:jc w:val="both"/>
              <w:rPr>
                <w:rFonts w:ascii="David" w:hAnsi="David"/>
                <w:sz w:val="24"/>
                <w:szCs w:val="24"/>
              </w:rPr>
            </w:pPr>
            <w:r w:rsidRPr="000C4FDB">
              <w:rPr>
                <w:rFonts w:ascii="David" w:hAnsi="David"/>
                <w:sz w:val="24"/>
                <w:szCs w:val="24"/>
                <w:rtl/>
              </w:rPr>
              <w:t>סכום האגרה השנתית לפי תקנות 27א, 27ב ו-27ג יהיה בשיעור של 85% מן הסכום לפי התקנות האמורות, כפי שהשתנה לפי תקנה 28 ביום העדכון בכל שנה, מעוגל לסכום הקרוב שהוא השקל החדש השלם הקרוב."</w:t>
            </w:r>
            <w:r>
              <w:rPr>
                <w:rFonts w:ascii="David" w:hAnsi="David" w:hint="cs"/>
                <w:sz w:val="24"/>
                <w:szCs w:val="24"/>
                <w:rtl/>
              </w:rPr>
              <w:t>"</w:t>
            </w:r>
          </w:p>
        </w:tc>
      </w:tr>
    </w:tbl>
    <w:p w:rsidR="005D59A0" w:rsidRDefault="005D59A0" w:rsidP="0086007E">
      <w:pPr>
        <w:rPr>
          <w:rtl/>
        </w:rPr>
      </w:pPr>
    </w:p>
    <w:p w:rsidR="0086007E" w:rsidRDefault="0086007E" w:rsidP="0086007E">
      <w:pPr>
        <w:pStyle w:val="af6"/>
        <w:keepNext/>
        <w:rPr>
          <w:rtl/>
        </w:rPr>
      </w:pPr>
      <w:bookmarkStart w:id="278" w:name="ET_yor_4762_72"/>
      <w:r w:rsidRPr="0086007E">
        <w:rPr>
          <w:rStyle w:val="TagStyle"/>
          <w:rtl/>
        </w:rPr>
        <w:t xml:space="preserve"> &lt;&lt; יור &gt;&gt; </w:t>
      </w:r>
      <w:r>
        <w:rPr>
          <w:rtl/>
        </w:rPr>
        <w:t>היו"ר משה גפני:</w:t>
      </w:r>
      <w:r w:rsidRPr="0086007E">
        <w:rPr>
          <w:rStyle w:val="TagStyle"/>
          <w:rtl/>
        </w:rPr>
        <w:t xml:space="preserve"> &lt;&lt; יור &gt;&gt;</w:t>
      </w:r>
      <w:r>
        <w:rPr>
          <w:rtl/>
        </w:rPr>
        <w:t xml:space="preserve">   </w:t>
      </w:r>
      <w:bookmarkEnd w:id="278"/>
    </w:p>
    <w:p w:rsidR="0086007E" w:rsidRDefault="0086007E" w:rsidP="0086007E">
      <w:pPr>
        <w:pStyle w:val="KeepWithNext"/>
        <w:rPr>
          <w:rtl/>
          <w:lang w:eastAsia="he-IL"/>
        </w:rPr>
      </w:pPr>
    </w:p>
    <w:p w:rsidR="007E0A8D" w:rsidRDefault="007E0A8D" w:rsidP="0086007E">
      <w:pPr>
        <w:rPr>
          <w:rtl/>
          <w:lang w:eastAsia="he-IL"/>
        </w:rPr>
      </w:pPr>
      <w:r>
        <w:rPr>
          <w:rFonts w:hint="cs"/>
          <w:rtl/>
          <w:lang w:eastAsia="he-IL"/>
        </w:rPr>
        <w:t xml:space="preserve">מי </w:t>
      </w:r>
      <w:bookmarkStart w:id="279" w:name="_ETM_Q1_2010419"/>
      <w:bookmarkEnd w:id="279"/>
      <w:r>
        <w:rPr>
          <w:rFonts w:hint="cs"/>
          <w:rtl/>
          <w:lang w:eastAsia="he-IL"/>
        </w:rPr>
        <w:t>בעד אישור התקנות כפי שהוקראו על ידי עו"ד אורית שרייבר? מי נגד? מי נמנע?</w:t>
      </w:r>
    </w:p>
    <w:p w:rsidR="007E0A8D" w:rsidRDefault="007E0A8D" w:rsidP="0086007E">
      <w:pPr>
        <w:rPr>
          <w:rtl/>
          <w:lang w:eastAsia="he-IL"/>
        </w:rPr>
      </w:pPr>
    </w:p>
    <w:p w:rsidR="007E0A8D" w:rsidRDefault="007E0A8D" w:rsidP="007E0A8D">
      <w:pPr>
        <w:pStyle w:val="af1"/>
        <w:keepNext/>
        <w:rPr>
          <w:rtl/>
          <w:lang w:eastAsia="he-IL"/>
        </w:rPr>
      </w:pPr>
      <w:r>
        <w:rPr>
          <w:rtl/>
          <w:lang w:eastAsia="he-IL"/>
        </w:rPr>
        <w:t>הצבעה</w:t>
      </w:r>
    </w:p>
    <w:p w:rsidR="007E0A8D" w:rsidRDefault="007E0A8D" w:rsidP="007E0A8D">
      <w:pPr>
        <w:pStyle w:val="--"/>
        <w:keepNext/>
        <w:rPr>
          <w:rtl/>
          <w:lang w:eastAsia="he-IL"/>
        </w:rPr>
      </w:pPr>
    </w:p>
    <w:p w:rsidR="007E0A8D" w:rsidRDefault="007E0A8D" w:rsidP="007E0A8D">
      <w:pPr>
        <w:pStyle w:val="--"/>
        <w:keepNext/>
        <w:rPr>
          <w:rtl/>
          <w:lang w:eastAsia="he-IL"/>
        </w:rPr>
      </w:pPr>
      <w:r>
        <w:rPr>
          <w:rtl/>
          <w:lang w:eastAsia="he-IL"/>
        </w:rPr>
        <w:t xml:space="preserve">בעד – </w:t>
      </w:r>
      <w:r>
        <w:rPr>
          <w:rFonts w:hint="cs"/>
          <w:rtl/>
          <w:lang w:eastAsia="he-IL"/>
        </w:rPr>
        <w:t>3</w:t>
      </w:r>
    </w:p>
    <w:p w:rsidR="007E0A8D" w:rsidRDefault="007E0A8D" w:rsidP="007E0A8D">
      <w:pPr>
        <w:pStyle w:val="--"/>
        <w:keepNext/>
        <w:rPr>
          <w:rtl/>
          <w:lang w:eastAsia="he-IL"/>
        </w:rPr>
      </w:pPr>
      <w:r>
        <w:rPr>
          <w:rtl/>
          <w:lang w:eastAsia="he-IL"/>
        </w:rPr>
        <w:t>נגד –</w:t>
      </w:r>
      <w:r>
        <w:rPr>
          <w:rFonts w:hint="cs"/>
          <w:rtl/>
          <w:lang w:eastAsia="he-IL"/>
        </w:rPr>
        <w:t xml:space="preserve"> אין</w:t>
      </w:r>
      <w:r>
        <w:rPr>
          <w:rtl/>
          <w:lang w:eastAsia="he-IL"/>
        </w:rPr>
        <w:t xml:space="preserve"> </w:t>
      </w:r>
    </w:p>
    <w:p w:rsidR="007E0A8D" w:rsidRDefault="007E0A8D" w:rsidP="007E0A8D">
      <w:pPr>
        <w:pStyle w:val="--"/>
        <w:keepNext/>
        <w:rPr>
          <w:rtl/>
          <w:lang w:eastAsia="he-IL"/>
        </w:rPr>
      </w:pPr>
      <w:r>
        <w:rPr>
          <w:rtl/>
          <w:lang w:eastAsia="he-IL"/>
        </w:rPr>
        <w:t>נמנעים –</w:t>
      </w:r>
      <w:r>
        <w:rPr>
          <w:rFonts w:hint="cs"/>
          <w:rtl/>
          <w:lang w:eastAsia="he-IL"/>
        </w:rPr>
        <w:t xml:space="preserve"> אין</w:t>
      </w:r>
    </w:p>
    <w:p w:rsidR="007E0A8D" w:rsidRPr="007E0A8D" w:rsidRDefault="007E0A8D" w:rsidP="007E0A8D">
      <w:pPr>
        <w:pStyle w:val="--"/>
        <w:keepNext/>
        <w:rPr>
          <w:rtl/>
          <w:lang w:eastAsia="he-IL"/>
        </w:rPr>
      </w:pPr>
      <w:r w:rsidRPr="007E0A8D">
        <w:rPr>
          <w:rFonts w:hint="cs"/>
          <w:rtl/>
        </w:rPr>
        <w:t xml:space="preserve"> </w:t>
      </w:r>
      <w:r w:rsidRPr="007E0A8D">
        <w:rPr>
          <w:rtl/>
        </w:rPr>
        <w:t>תקנות הסדרת העיסוק בייעוץ השקעות, בשיווק השקעות ובניהול תיקי השקעות (בקשה לר</w:t>
      </w:r>
      <w:r w:rsidRPr="007E0A8D">
        <w:rPr>
          <w:rFonts w:hint="cs"/>
          <w:rtl/>
        </w:rPr>
        <w:t>י</w:t>
      </w:r>
      <w:r w:rsidRPr="007E0A8D">
        <w:rPr>
          <w:rtl/>
        </w:rPr>
        <w:t>שיון, בחינות, התמחות ואגרות) (הוראת שעה), התשפ"א-2020</w:t>
      </w:r>
      <w:r w:rsidRPr="007E0A8D">
        <w:rPr>
          <w:rFonts w:hint="cs"/>
          <w:rtl/>
        </w:rPr>
        <w:t xml:space="preserve"> אושרו.</w:t>
      </w:r>
      <w:r w:rsidRPr="007E0A8D">
        <w:rPr>
          <w:rtl/>
          <w:lang w:eastAsia="he-IL"/>
        </w:rPr>
        <w:t xml:space="preserve"> </w:t>
      </w:r>
    </w:p>
    <w:p w:rsidR="007E0A8D" w:rsidRDefault="007E0A8D" w:rsidP="007E0A8D">
      <w:pPr>
        <w:pStyle w:val="af2"/>
        <w:rPr>
          <w:rtl/>
          <w:lang w:eastAsia="he-IL"/>
        </w:rPr>
      </w:pPr>
    </w:p>
    <w:p w:rsidR="007E0A8D" w:rsidRDefault="007E0A8D" w:rsidP="007E0A8D">
      <w:pPr>
        <w:pStyle w:val="af6"/>
        <w:keepNext/>
        <w:rPr>
          <w:rtl/>
        </w:rPr>
      </w:pPr>
      <w:bookmarkStart w:id="280" w:name="ET_yor_4762_127"/>
      <w:r w:rsidRPr="007E0A8D">
        <w:rPr>
          <w:rStyle w:val="TagStyle"/>
          <w:rtl/>
        </w:rPr>
        <w:t xml:space="preserve"> &lt;&lt; יור &gt;&gt; </w:t>
      </w:r>
      <w:r>
        <w:rPr>
          <w:rtl/>
        </w:rPr>
        <w:t>היו"ר משה גפני:</w:t>
      </w:r>
      <w:r w:rsidRPr="007E0A8D">
        <w:rPr>
          <w:rStyle w:val="TagStyle"/>
          <w:rtl/>
        </w:rPr>
        <w:t xml:space="preserve"> &lt;&lt; יור &gt;&gt;</w:t>
      </w:r>
      <w:r>
        <w:rPr>
          <w:rtl/>
        </w:rPr>
        <w:t xml:space="preserve">   </w:t>
      </w:r>
      <w:bookmarkEnd w:id="280"/>
    </w:p>
    <w:p w:rsidR="007E0A8D" w:rsidRDefault="007E0A8D" w:rsidP="007E0A8D">
      <w:pPr>
        <w:pStyle w:val="KeepWithNext"/>
        <w:rPr>
          <w:rtl/>
          <w:lang w:eastAsia="he-IL"/>
        </w:rPr>
      </w:pPr>
    </w:p>
    <w:p w:rsidR="0086007E" w:rsidRDefault="007E0A8D" w:rsidP="0086007E">
      <w:pPr>
        <w:rPr>
          <w:rtl/>
          <w:lang w:eastAsia="he-IL"/>
        </w:rPr>
      </w:pPr>
      <w:r>
        <w:rPr>
          <w:rFonts w:hint="cs"/>
          <w:rtl/>
          <w:lang w:eastAsia="he-IL"/>
        </w:rPr>
        <w:t>התקנות אושרו.</w:t>
      </w:r>
    </w:p>
    <w:p w:rsidR="007E0A8D" w:rsidRDefault="007E0A8D" w:rsidP="0086007E">
      <w:pPr>
        <w:rPr>
          <w:rtl/>
          <w:lang w:eastAsia="he-IL"/>
        </w:rPr>
      </w:pPr>
    </w:p>
    <w:p w:rsidR="007E0A8D" w:rsidRDefault="007E0A8D">
      <w:pPr>
        <w:bidi w:val="0"/>
        <w:spacing w:line="240" w:lineRule="auto"/>
        <w:ind w:firstLine="0"/>
        <w:jc w:val="left"/>
        <w:rPr>
          <w:rtl/>
          <w:lang w:eastAsia="he-IL"/>
        </w:rPr>
      </w:pPr>
      <w:r>
        <w:rPr>
          <w:rtl/>
          <w:lang w:eastAsia="he-IL"/>
        </w:rPr>
        <w:br w:type="page"/>
      </w:r>
    </w:p>
    <w:p w:rsidR="007E0A8D" w:rsidRDefault="007E0A8D" w:rsidP="007E0A8D">
      <w:pPr>
        <w:pStyle w:val="a6"/>
        <w:keepNext/>
        <w:rPr>
          <w:rtl/>
          <w:lang w:eastAsia="he-IL"/>
        </w:rPr>
      </w:pPr>
      <w:bookmarkStart w:id="281" w:name="ET_subject_622187_128"/>
      <w:r w:rsidRPr="007E0A8D">
        <w:rPr>
          <w:rStyle w:val="TagStyle"/>
          <w:rtl/>
        </w:rPr>
        <w:t xml:space="preserve"> &lt;&lt; נושא &gt;&gt; </w:t>
      </w:r>
      <w:r>
        <w:rPr>
          <w:rtl/>
          <w:lang w:eastAsia="he-IL"/>
        </w:rPr>
        <w:t>הצעת תקנות ניירות ערך</w:t>
      </w:r>
      <w:r>
        <w:rPr>
          <w:rFonts w:hint="cs"/>
          <w:rtl/>
          <w:lang w:eastAsia="he-IL"/>
        </w:rPr>
        <w:t xml:space="preserve"> </w:t>
      </w:r>
      <w:r>
        <w:rPr>
          <w:rtl/>
          <w:lang w:eastAsia="he-IL"/>
        </w:rPr>
        <w:t>(הצעת ניירות ערך באמצעות רכז הצעה) התשפ"א-2020</w:t>
      </w:r>
      <w:r w:rsidRPr="007E0A8D">
        <w:rPr>
          <w:rStyle w:val="TagStyle"/>
          <w:rtl/>
        </w:rPr>
        <w:t xml:space="preserve"> &lt;&lt; נושא &gt;&gt;</w:t>
      </w:r>
      <w:r>
        <w:rPr>
          <w:rtl/>
          <w:lang w:eastAsia="he-IL"/>
        </w:rPr>
        <w:t xml:space="preserve">   </w:t>
      </w:r>
      <w:bookmarkEnd w:id="281"/>
    </w:p>
    <w:p w:rsidR="007E0A8D" w:rsidRDefault="007E0A8D" w:rsidP="007E0A8D">
      <w:pPr>
        <w:pStyle w:val="KeepWithNext"/>
        <w:rPr>
          <w:rtl/>
          <w:lang w:eastAsia="he-IL"/>
        </w:rPr>
      </w:pPr>
    </w:p>
    <w:p w:rsidR="007E0A8D" w:rsidRPr="007E0A8D" w:rsidRDefault="007E0A8D" w:rsidP="007E0A8D">
      <w:pPr>
        <w:rPr>
          <w:rtl/>
          <w:lang w:eastAsia="he-IL"/>
        </w:rPr>
      </w:pPr>
    </w:p>
    <w:p w:rsidR="0086007E" w:rsidRDefault="0086007E" w:rsidP="0086007E">
      <w:pPr>
        <w:pStyle w:val="af9"/>
        <w:keepNext/>
        <w:rPr>
          <w:rtl/>
          <w:lang w:eastAsia="he-IL"/>
        </w:rPr>
      </w:pPr>
      <w:bookmarkStart w:id="282" w:name="ET_guest_551036_73"/>
      <w:r w:rsidRPr="0086007E">
        <w:rPr>
          <w:rStyle w:val="TagStyle"/>
          <w:rtl/>
        </w:rPr>
        <w:t xml:space="preserve"> &lt;&lt; אורח &gt;&gt; </w:t>
      </w:r>
      <w:r>
        <w:rPr>
          <w:rtl/>
          <w:lang w:eastAsia="he-IL"/>
        </w:rPr>
        <w:t>אורית שרייבר:</w:t>
      </w:r>
      <w:r w:rsidRPr="0086007E">
        <w:rPr>
          <w:rStyle w:val="TagStyle"/>
          <w:rtl/>
        </w:rPr>
        <w:t xml:space="preserve"> &lt;&lt; אורח &gt;&gt;</w:t>
      </w:r>
      <w:r>
        <w:rPr>
          <w:rtl/>
          <w:lang w:eastAsia="he-IL"/>
        </w:rPr>
        <w:t xml:space="preserve">   </w:t>
      </w:r>
      <w:bookmarkEnd w:id="282"/>
    </w:p>
    <w:p w:rsidR="0086007E" w:rsidRDefault="0086007E" w:rsidP="0086007E">
      <w:pPr>
        <w:pStyle w:val="KeepWithNext"/>
        <w:rPr>
          <w:rtl/>
          <w:lang w:eastAsia="he-IL"/>
        </w:rPr>
      </w:pPr>
    </w:p>
    <w:p w:rsidR="007E0A8D" w:rsidRDefault="007E0A8D" w:rsidP="0086007E">
      <w:pPr>
        <w:rPr>
          <w:rtl/>
          <w:lang w:eastAsia="he-IL"/>
        </w:rPr>
      </w:pPr>
      <w:r>
        <w:rPr>
          <w:rFonts w:hint="cs"/>
          <w:rtl/>
          <w:lang w:eastAsia="he-IL"/>
        </w:rPr>
        <w:t xml:space="preserve">הסטים הבאים של התקנות קצרים מאוד. הם מתייחסים רק להפחתה הרוחבית. מדובר על תקנות של רכזי הצעה, תקנות של זירות סוחר </w:t>
      </w:r>
      <w:bookmarkStart w:id="283" w:name="_ETM_Q1_2030207"/>
      <w:bookmarkEnd w:id="283"/>
      <w:r>
        <w:rPr>
          <w:rFonts w:hint="cs"/>
          <w:rtl/>
          <w:lang w:eastAsia="he-IL"/>
        </w:rPr>
        <w:t>ותקנות חתימה ודיווח אלקטרוני. כל אחד מהם עוסק בגוף מפוקח</w:t>
      </w:r>
      <w:bookmarkStart w:id="284" w:name="_ETM_Q1_2033078"/>
      <w:bookmarkEnd w:id="284"/>
      <w:r>
        <w:rPr>
          <w:rFonts w:hint="cs"/>
          <w:rtl/>
          <w:lang w:eastAsia="he-IL"/>
        </w:rPr>
        <w:t xml:space="preserve"> אחר על ידי הרשות. כפי שהוסבר, מכיוון שמדובר בהפחתה רוחבית </w:t>
      </w:r>
      <w:bookmarkStart w:id="285" w:name="_ETM_Q1_2039472"/>
      <w:bookmarkEnd w:id="285"/>
      <w:r>
        <w:rPr>
          <w:rFonts w:hint="cs"/>
          <w:rtl/>
          <w:lang w:eastAsia="he-IL"/>
        </w:rPr>
        <w:t xml:space="preserve">לגבי כל הגופים המפוקחים היינו צריכים לתקן כל אחד מסט </w:t>
      </w:r>
      <w:bookmarkStart w:id="286" w:name="_ETM_Q1_2042378"/>
      <w:bookmarkEnd w:id="286"/>
      <w:r>
        <w:rPr>
          <w:rFonts w:hint="cs"/>
          <w:rtl/>
          <w:lang w:eastAsia="he-IL"/>
        </w:rPr>
        <w:t>התקנות שמתייחס לכל גוף מפוקח.</w:t>
      </w:r>
    </w:p>
    <w:p w:rsidR="007E0A8D" w:rsidRDefault="007E0A8D" w:rsidP="0086007E">
      <w:pPr>
        <w:rPr>
          <w:rtl/>
          <w:lang w:eastAsia="he-IL"/>
        </w:rPr>
      </w:pPr>
    </w:p>
    <w:p w:rsidR="007E0A8D" w:rsidRPr="00AA4CC1" w:rsidRDefault="007E0A8D" w:rsidP="007E0A8D">
      <w:pPr>
        <w:pStyle w:val="HeadHatzaotHok"/>
        <w:keepNext w:val="0"/>
        <w:keepLines w:val="0"/>
        <w:spacing w:line="240" w:lineRule="auto"/>
        <w:ind w:left="2160"/>
        <w:outlineLvl w:val="2"/>
        <w:rPr>
          <w:rFonts w:ascii="David" w:hAnsi="David"/>
          <w:sz w:val="24"/>
          <w:szCs w:val="24"/>
          <w:rtl/>
        </w:rPr>
      </w:pPr>
      <w:r w:rsidRPr="00AA4CC1">
        <w:rPr>
          <w:rFonts w:ascii="David" w:hAnsi="David"/>
          <w:sz w:val="24"/>
          <w:szCs w:val="24"/>
          <w:rtl/>
        </w:rPr>
        <w:t xml:space="preserve">טיוטת תקנות </w:t>
      </w:r>
      <w:r w:rsidRPr="00AA4CC1">
        <w:rPr>
          <w:rFonts w:ascii="David" w:hAnsi="David" w:hint="cs"/>
          <w:sz w:val="24"/>
          <w:szCs w:val="24"/>
          <w:rtl/>
        </w:rPr>
        <w:t>ניירות ערך (הצעת ניירות ערך באמצעות רכז הצעה) התשפ"א-2020</w:t>
      </w:r>
      <w:r w:rsidRPr="00AA4CC1">
        <w:rPr>
          <w:rFonts w:ascii="David" w:hAnsi="David"/>
          <w:sz w:val="24"/>
          <w:szCs w:val="24"/>
          <w:rtl/>
        </w:rPr>
        <w:br/>
      </w:r>
    </w:p>
    <w:tbl>
      <w:tblPr>
        <w:bidiVisual/>
        <w:tblW w:w="9641" w:type="dxa"/>
        <w:tblLayout w:type="fixed"/>
        <w:tblCellMar>
          <w:top w:w="57" w:type="dxa"/>
          <w:left w:w="0" w:type="dxa"/>
          <w:bottom w:w="57" w:type="dxa"/>
          <w:right w:w="0" w:type="dxa"/>
        </w:tblCellMar>
        <w:tblLook w:val="0140" w:firstRow="0" w:lastRow="1" w:firstColumn="0" w:lastColumn="1" w:noHBand="0" w:noVBand="0"/>
        <w:tblCaption w:val="נספח ז' - טיוטת תקנות ניירות ערך (הצעת ניירות ערך באמצעות רכז הצעה), התש&quot;ף-2020&#10;"/>
      </w:tblPr>
      <w:tblGrid>
        <w:gridCol w:w="1871"/>
        <w:gridCol w:w="624"/>
        <w:gridCol w:w="624"/>
        <w:gridCol w:w="6522"/>
      </w:tblGrid>
      <w:tr w:rsidR="007E0A8D" w:rsidRPr="00AA4CC1" w:rsidTr="006506DC">
        <w:trPr>
          <w:cantSplit/>
          <w:trHeight w:val="60"/>
        </w:trPr>
        <w:tc>
          <w:tcPr>
            <w:tcW w:w="1871" w:type="dxa"/>
          </w:tcPr>
          <w:p w:rsidR="007E0A8D" w:rsidRPr="00AA4CC1" w:rsidRDefault="007E0A8D" w:rsidP="006506DC">
            <w:pPr>
              <w:pStyle w:val="TableSideHeading"/>
              <w:spacing w:line="240" w:lineRule="auto"/>
              <w:rPr>
                <w:rFonts w:ascii="David" w:hAnsi="David"/>
                <w:sz w:val="24"/>
                <w:szCs w:val="24"/>
                <w:rtl/>
              </w:rPr>
            </w:pPr>
          </w:p>
        </w:tc>
        <w:tc>
          <w:tcPr>
            <w:tcW w:w="624" w:type="dxa"/>
          </w:tcPr>
          <w:p w:rsidR="007E0A8D" w:rsidRPr="00AA4CC1" w:rsidRDefault="007E0A8D" w:rsidP="006506DC">
            <w:pPr>
              <w:pStyle w:val="TableText"/>
              <w:spacing w:line="240" w:lineRule="auto"/>
              <w:rPr>
                <w:rFonts w:ascii="David" w:hAnsi="David"/>
                <w:sz w:val="24"/>
                <w:szCs w:val="24"/>
              </w:rPr>
            </w:pPr>
          </w:p>
        </w:tc>
        <w:tc>
          <w:tcPr>
            <w:tcW w:w="7146" w:type="dxa"/>
            <w:gridSpan w:val="2"/>
            <w:hideMark/>
          </w:tcPr>
          <w:p w:rsidR="007E0A8D" w:rsidRPr="00AA4CC1" w:rsidRDefault="007E0A8D" w:rsidP="006506DC">
            <w:pPr>
              <w:pStyle w:val="TableBlock"/>
              <w:spacing w:line="240" w:lineRule="auto"/>
              <w:rPr>
                <w:rFonts w:ascii="David" w:hAnsi="David"/>
                <w:sz w:val="24"/>
                <w:szCs w:val="24"/>
              </w:rPr>
            </w:pPr>
            <w:r>
              <w:rPr>
                <w:rFonts w:ascii="David" w:hAnsi="David" w:hint="cs"/>
                <w:sz w:val="24"/>
                <w:szCs w:val="24"/>
                <w:rtl/>
              </w:rPr>
              <w:t>"</w:t>
            </w:r>
            <w:r w:rsidRPr="00AA4CC1">
              <w:rPr>
                <w:rFonts w:ascii="David" w:hAnsi="David"/>
                <w:sz w:val="24"/>
                <w:szCs w:val="24"/>
                <w:rtl/>
              </w:rPr>
              <w:t>בתוקף סמכותי לפי סעיף</w:t>
            </w:r>
            <w:r w:rsidRPr="00AA4CC1">
              <w:rPr>
                <w:rFonts w:ascii="David" w:hAnsi="David" w:hint="cs"/>
                <w:sz w:val="24"/>
                <w:szCs w:val="24"/>
                <w:rtl/>
              </w:rPr>
              <w:t xml:space="preserve"> 55א ו-56(א) </w:t>
            </w:r>
            <w:r w:rsidRPr="00AA4CC1">
              <w:rPr>
                <w:rFonts w:ascii="David" w:hAnsi="David"/>
                <w:sz w:val="24"/>
                <w:szCs w:val="24"/>
                <w:rtl/>
              </w:rPr>
              <w:t xml:space="preserve">לחוק </w:t>
            </w:r>
            <w:r w:rsidRPr="00AA4CC1">
              <w:rPr>
                <w:rFonts w:ascii="David" w:hAnsi="David" w:hint="cs"/>
                <w:sz w:val="24"/>
                <w:szCs w:val="24"/>
                <w:rtl/>
              </w:rPr>
              <w:t>ניירות ערך, התשכ"ח-1968</w:t>
            </w:r>
            <w:r w:rsidRPr="00AA4CC1">
              <w:rPr>
                <w:rFonts w:ascii="David" w:hAnsi="David"/>
                <w:sz w:val="24"/>
                <w:szCs w:val="24"/>
                <w:rtl/>
              </w:rPr>
              <w:t xml:space="preserve">, </w:t>
            </w:r>
            <w:r w:rsidRPr="00AA4CC1">
              <w:rPr>
                <w:rFonts w:ascii="David" w:hAnsi="David" w:hint="cs"/>
                <w:sz w:val="24"/>
                <w:szCs w:val="24"/>
                <w:rtl/>
              </w:rPr>
              <w:t>ב</w:t>
            </w:r>
            <w:r w:rsidRPr="00AA4CC1">
              <w:rPr>
                <w:rFonts w:ascii="David" w:hAnsi="David"/>
                <w:sz w:val="24"/>
                <w:szCs w:val="24"/>
                <w:rtl/>
              </w:rPr>
              <w:t>התייעצות עם</w:t>
            </w:r>
            <w:r w:rsidRPr="00AA4CC1">
              <w:rPr>
                <w:rFonts w:ascii="David" w:hAnsi="David" w:hint="cs"/>
                <w:sz w:val="24"/>
                <w:szCs w:val="24"/>
                <w:rtl/>
              </w:rPr>
              <w:t xml:space="preserve"> הרשות ובאישור ועדת הכספים של הכנסת</w:t>
            </w:r>
            <w:r w:rsidRPr="00AA4CC1">
              <w:rPr>
                <w:rFonts w:ascii="David" w:hAnsi="David"/>
                <w:sz w:val="24"/>
                <w:szCs w:val="24"/>
                <w:rtl/>
              </w:rPr>
              <w:t>, אני מתקין תקנות אלה:</w:t>
            </w:r>
          </w:p>
        </w:tc>
      </w:tr>
      <w:tr w:rsidR="007E0A8D" w:rsidRPr="00AA4CC1" w:rsidTr="006506DC">
        <w:trPr>
          <w:cantSplit/>
          <w:trHeight w:val="60"/>
        </w:trPr>
        <w:tc>
          <w:tcPr>
            <w:tcW w:w="1871" w:type="dxa"/>
          </w:tcPr>
          <w:p w:rsidR="007E0A8D" w:rsidRPr="00AA4CC1" w:rsidRDefault="007E0A8D" w:rsidP="006506DC">
            <w:pPr>
              <w:pStyle w:val="TableSideHeading"/>
              <w:spacing w:line="240" w:lineRule="auto"/>
              <w:rPr>
                <w:rFonts w:ascii="David" w:hAnsi="David"/>
                <w:sz w:val="24"/>
                <w:szCs w:val="24"/>
              </w:rPr>
            </w:pPr>
          </w:p>
        </w:tc>
        <w:tc>
          <w:tcPr>
            <w:tcW w:w="624" w:type="dxa"/>
          </w:tcPr>
          <w:p w:rsidR="007E0A8D" w:rsidRPr="00AA4CC1" w:rsidRDefault="007E0A8D" w:rsidP="006506DC">
            <w:pPr>
              <w:pStyle w:val="TableText"/>
              <w:spacing w:line="240" w:lineRule="auto"/>
              <w:rPr>
                <w:rFonts w:ascii="David" w:hAnsi="David"/>
                <w:sz w:val="24"/>
                <w:szCs w:val="24"/>
              </w:rPr>
            </w:pPr>
          </w:p>
        </w:tc>
        <w:tc>
          <w:tcPr>
            <w:tcW w:w="7146" w:type="dxa"/>
            <w:gridSpan w:val="2"/>
          </w:tcPr>
          <w:p w:rsidR="007E0A8D" w:rsidRPr="00AA4CC1" w:rsidRDefault="007E0A8D" w:rsidP="006506DC">
            <w:pPr>
              <w:pStyle w:val="TableHead"/>
              <w:spacing w:line="240" w:lineRule="auto"/>
              <w:rPr>
                <w:rFonts w:ascii="David" w:hAnsi="David"/>
                <w:sz w:val="24"/>
                <w:szCs w:val="24"/>
              </w:rPr>
            </w:pPr>
          </w:p>
        </w:tc>
      </w:tr>
      <w:tr w:rsidR="007E0A8D" w:rsidRPr="00AA4CC1" w:rsidTr="006506DC">
        <w:trPr>
          <w:cantSplit/>
          <w:trHeight w:val="60"/>
        </w:trPr>
        <w:tc>
          <w:tcPr>
            <w:tcW w:w="1871" w:type="dxa"/>
          </w:tcPr>
          <w:p w:rsidR="007E0A8D" w:rsidRPr="00AA4CC1" w:rsidRDefault="007E0A8D" w:rsidP="006506DC">
            <w:pPr>
              <w:pStyle w:val="TableSideHeading"/>
              <w:spacing w:line="240" w:lineRule="auto"/>
              <w:rPr>
                <w:rFonts w:ascii="David" w:hAnsi="David"/>
                <w:sz w:val="24"/>
                <w:szCs w:val="24"/>
              </w:rPr>
            </w:pPr>
            <w:r w:rsidRPr="00AA4CC1">
              <w:rPr>
                <w:rFonts w:ascii="David" w:hAnsi="David" w:hint="cs"/>
                <w:sz w:val="24"/>
                <w:szCs w:val="24"/>
                <w:rtl/>
              </w:rPr>
              <w:t>הוראת שעה</w:t>
            </w:r>
          </w:p>
        </w:tc>
        <w:tc>
          <w:tcPr>
            <w:tcW w:w="624" w:type="dxa"/>
          </w:tcPr>
          <w:p w:rsidR="007E0A8D" w:rsidRPr="00AA4CC1" w:rsidRDefault="007E0A8D" w:rsidP="006506DC">
            <w:pPr>
              <w:pStyle w:val="TableText"/>
              <w:spacing w:line="240" w:lineRule="auto"/>
              <w:rPr>
                <w:rFonts w:ascii="David" w:hAnsi="David"/>
                <w:sz w:val="24"/>
                <w:szCs w:val="24"/>
              </w:rPr>
            </w:pPr>
            <w:r w:rsidRPr="00AA4CC1">
              <w:rPr>
                <w:rFonts w:ascii="David" w:hAnsi="David" w:hint="cs"/>
                <w:sz w:val="24"/>
                <w:szCs w:val="24"/>
                <w:rtl/>
              </w:rPr>
              <w:t>1.</w:t>
            </w:r>
          </w:p>
        </w:tc>
        <w:tc>
          <w:tcPr>
            <w:tcW w:w="7146" w:type="dxa"/>
            <w:gridSpan w:val="2"/>
          </w:tcPr>
          <w:p w:rsidR="007E0A8D" w:rsidRPr="00AA4CC1" w:rsidRDefault="007E0A8D" w:rsidP="006506DC">
            <w:pPr>
              <w:pStyle w:val="TableBlock"/>
              <w:spacing w:line="240" w:lineRule="auto"/>
              <w:rPr>
                <w:rFonts w:ascii="David" w:hAnsi="David"/>
                <w:sz w:val="24"/>
                <w:szCs w:val="24"/>
                <w:rtl/>
              </w:rPr>
            </w:pPr>
            <w:r w:rsidRPr="00AA4CC1">
              <w:rPr>
                <w:rFonts w:ascii="David" w:hAnsi="David" w:hint="cs"/>
                <w:sz w:val="24"/>
                <w:szCs w:val="24"/>
                <w:rtl/>
              </w:rPr>
              <w:t xml:space="preserve">בשנות הכספים 2021 עד 2023 יראו כאילו בתקנות ניירות ערך (הצעת ניירות ערך באמצעות רכז הצעה), התשע"ז-2017, בתקנה 11 בסופה נאמר:   </w:t>
            </w:r>
          </w:p>
          <w:p w:rsidR="007E0A8D" w:rsidRPr="00AA4CC1" w:rsidRDefault="007E0A8D" w:rsidP="006506DC">
            <w:pPr>
              <w:pStyle w:val="TableBlock"/>
              <w:spacing w:line="240" w:lineRule="auto"/>
              <w:ind w:left="624"/>
              <w:rPr>
                <w:rFonts w:ascii="David" w:hAnsi="David"/>
                <w:sz w:val="24"/>
                <w:szCs w:val="24"/>
              </w:rPr>
            </w:pPr>
          </w:p>
        </w:tc>
      </w:tr>
      <w:tr w:rsidR="007E0A8D" w:rsidRPr="00AA4CC1" w:rsidTr="006506DC">
        <w:tblPrEx>
          <w:tblLook w:val="01E0" w:firstRow="1" w:lastRow="1" w:firstColumn="1" w:lastColumn="1" w:noHBand="0" w:noVBand="0"/>
        </w:tblPrEx>
        <w:trPr>
          <w:cantSplit/>
          <w:trHeight w:val="60"/>
        </w:trPr>
        <w:tc>
          <w:tcPr>
            <w:tcW w:w="1871" w:type="dxa"/>
          </w:tcPr>
          <w:p w:rsidR="007E0A8D" w:rsidRPr="00AA4CC1" w:rsidRDefault="007E0A8D" w:rsidP="006506DC">
            <w:pPr>
              <w:pStyle w:val="TableSideHeading"/>
              <w:spacing w:line="240" w:lineRule="auto"/>
              <w:rPr>
                <w:sz w:val="24"/>
                <w:szCs w:val="24"/>
              </w:rPr>
            </w:pPr>
          </w:p>
        </w:tc>
        <w:tc>
          <w:tcPr>
            <w:tcW w:w="624" w:type="dxa"/>
          </w:tcPr>
          <w:p w:rsidR="007E0A8D" w:rsidRPr="00AA4CC1" w:rsidRDefault="007E0A8D" w:rsidP="006506DC">
            <w:pPr>
              <w:pStyle w:val="TableText"/>
              <w:spacing w:line="240" w:lineRule="auto"/>
              <w:rPr>
                <w:sz w:val="24"/>
                <w:szCs w:val="24"/>
              </w:rPr>
            </w:pPr>
          </w:p>
        </w:tc>
        <w:tc>
          <w:tcPr>
            <w:tcW w:w="624" w:type="dxa"/>
          </w:tcPr>
          <w:p w:rsidR="007E0A8D" w:rsidRPr="00AA4CC1" w:rsidRDefault="007E0A8D" w:rsidP="006506DC">
            <w:pPr>
              <w:pStyle w:val="TableText"/>
              <w:spacing w:line="240" w:lineRule="auto"/>
              <w:rPr>
                <w:sz w:val="24"/>
                <w:szCs w:val="24"/>
              </w:rPr>
            </w:pPr>
          </w:p>
        </w:tc>
        <w:tc>
          <w:tcPr>
            <w:tcW w:w="6522" w:type="dxa"/>
          </w:tcPr>
          <w:p w:rsidR="007E0A8D" w:rsidRPr="00AA4CC1" w:rsidRDefault="007E0A8D" w:rsidP="006506DC">
            <w:pPr>
              <w:pStyle w:val="TableBlock"/>
              <w:spacing w:line="240" w:lineRule="auto"/>
              <w:ind w:left="624" w:hanging="624"/>
              <w:rPr>
                <w:sz w:val="24"/>
                <w:szCs w:val="24"/>
              </w:rPr>
            </w:pPr>
            <w:r w:rsidRPr="00AA4CC1">
              <w:rPr>
                <w:rFonts w:ascii="David" w:hAnsi="David" w:hint="cs"/>
                <w:sz w:val="24"/>
                <w:szCs w:val="24"/>
                <w:rtl/>
              </w:rPr>
              <w:t xml:space="preserve">"(ח) </w:t>
            </w:r>
            <w:r>
              <w:rPr>
                <w:rFonts w:ascii="David" w:hAnsi="David" w:hint="cs"/>
                <w:sz w:val="24"/>
                <w:szCs w:val="24"/>
                <w:rtl/>
              </w:rPr>
              <w:t xml:space="preserve">  </w:t>
            </w:r>
            <w:r w:rsidRPr="00AA4CC1">
              <w:rPr>
                <w:rFonts w:ascii="David" w:hAnsi="David" w:hint="cs"/>
                <w:sz w:val="24"/>
                <w:szCs w:val="24"/>
                <w:rtl/>
              </w:rPr>
              <w:t>על אף האמור בתקנת משנה (א)(1), סכום האגרה השנתית יהיה בשיעור של 85% מן הסכום הקבוע בה, כפי שהשתנה לפי פקודת המיסים כאמור בתקנה 12.".</w:t>
            </w:r>
            <w:r>
              <w:rPr>
                <w:rFonts w:ascii="David" w:hAnsi="David" w:hint="cs"/>
                <w:sz w:val="24"/>
                <w:szCs w:val="24"/>
                <w:rtl/>
              </w:rPr>
              <w:t>"</w:t>
            </w:r>
          </w:p>
        </w:tc>
      </w:tr>
    </w:tbl>
    <w:p w:rsidR="007E0A8D" w:rsidRPr="007E0A8D" w:rsidRDefault="007E0A8D" w:rsidP="0086007E">
      <w:pPr>
        <w:rPr>
          <w:rtl/>
          <w:lang w:eastAsia="he-IL"/>
        </w:rPr>
      </w:pPr>
    </w:p>
    <w:p w:rsidR="0086007E" w:rsidRDefault="0086007E" w:rsidP="0086007E">
      <w:pPr>
        <w:pStyle w:val="af6"/>
        <w:keepNext/>
        <w:rPr>
          <w:rtl/>
        </w:rPr>
      </w:pPr>
      <w:bookmarkStart w:id="287" w:name="ET_yor_4762_74"/>
      <w:r w:rsidRPr="0086007E">
        <w:rPr>
          <w:rStyle w:val="TagStyle"/>
          <w:rtl/>
        </w:rPr>
        <w:t xml:space="preserve"> &lt;&lt; יור &gt;&gt; </w:t>
      </w:r>
      <w:r>
        <w:rPr>
          <w:rtl/>
        </w:rPr>
        <w:t>היו"ר משה גפני:</w:t>
      </w:r>
      <w:r w:rsidRPr="0086007E">
        <w:rPr>
          <w:rStyle w:val="TagStyle"/>
          <w:rtl/>
        </w:rPr>
        <w:t xml:space="preserve"> &lt;&lt; יור &gt;&gt;</w:t>
      </w:r>
      <w:r>
        <w:rPr>
          <w:rtl/>
        </w:rPr>
        <w:t xml:space="preserve">   </w:t>
      </w:r>
      <w:bookmarkEnd w:id="287"/>
    </w:p>
    <w:p w:rsidR="0086007E" w:rsidRDefault="0086007E" w:rsidP="0086007E">
      <w:pPr>
        <w:pStyle w:val="KeepWithNext"/>
        <w:rPr>
          <w:rtl/>
          <w:lang w:eastAsia="he-IL"/>
        </w:rPr>
      </w:pPr>
    </w:p>
    <w:p w:rsidR="00BE2BAD" w:rsidRDefault="00BE2BAD" w:rsidP="0086007E">
      <w:pPr>
        <w:rPr>
          <w:rtl/>
          <w:lang w:eastAsia="he-IL"/>
        </w:rPr>
      </w:pPr>
      <w:r>
        <w:rPr>
          <w:rFonts w:hint="cs"/>
          <w:rtl/>
          <w:lang w:eastAsia="he-IL"/>
        </w:rPr>
        <w:t>יש שאלות? מי בעד אישור התקנות? ירים את ידו. מי נגד? מי נמנע?</w:t>
      </w:r>
    </w:p>
    <w:p w:rsidR="00BE2BAD" w:rsidRDefault="00BE2BAD" w:rsidP="0086007E">
      <w:pPr>
        <w:rPr>
          <w:rtl/>
          <w:lang w:eastAsia="he-IL"/>
        </w:rPr>
      </w:pPr>
    </w:p>
    <w:p w:rsidR="00BE2BAD" w:rsidRDefault="00BE2BAD" w:rsidP="00BE2BAD">
      <w:pPr>
        <w:pStyle w:val="af1"/>
        <w:keepNext/>
        <w:rPr>
          <w:rtl/>
          <w:lang w:eastAsia="he-IL"/>
        </w:rPr>
      </w:pPr>
      <w:r>
        <w:rPr>
          <w:rtl/>
          <w:lang w:eastAsia="he-IL"/>
        </w:rPr>
        <w:t>הצבעה</w:t>
      </w:r>
    </w:p>
    <w:p w:rsidR="00BE2BAD" w:rsidRDefault="00BE2BAD" w:rsidP="00BE2BAD">
      <w:pPr>
        <w:pStyle w:val="--"/>
        <w:keepNext/>
        <w:rPr>
          <w:rtl/>
          <w:lang w:eastAsia="he-IL"/>
        </w:rPr>
      </w:pPr>
    </w:p>
    <w:p w:rsidR="00BE2BAD" w:rsidRDefault="00BE2BAD" w:rsidP="00BE2BAD">
      <w:pPr>
        <w:pStyle w:val="--"/>
        <w:keepNext/>
        <w:rPr>
          <w:rtl/>
          <w:lang w:eastAsia="he-IL"/>
        </w:rPr>
      </w:pPr>
      <w:r>
        <w:rPr>
          <w:rtl/>
          <w:lang w:eastAsia="he-IL"/>
        </w:rPr>
        <w:t>בעד –</w:t>
      </w:r>
      <w:r>
        <w:rPr>
          <w:rFonts w:hint="cs"/>
          <w:rtl/>
          <w:lang w:eastAsia="he-IL"/>
        </w:rPr>
        <w:t xml:space="preserve"> 3</w:t>
      </w:r>
      <w:r>
        <w:rPr>
          <w:rtl/>
          <w:lang w:eastAsia="he-IL"/>
        </w:rPr>
        <w:t xml:space="preserve"> </w:t>
      </w:r>
    </w:p>
    <w:p w:rsidR="00BE2BAD" w:rsidRDefault="00BE2BAD" w:rsidP="00BE2BAD">
      <w:pPr>
        <w:pStyle w:val="--"/>
        <w:keepNext/>
        <w:rPr>
          <w:rtl/>
          <w:lang w:eastAsia="he-IL"/>
        </w:rPr>
      </w:pPr>
      <w:r>
        <w:rPr>
          <w:rtl/>
          <w:lang w:eastAsia="he-IL"/>
        </w:rPr>
        <w:t>נגד –</w:t>
      </w:r>
      <w:r>
        <w:rPr>
          <w:rFonts w:hint="cs"/>
          <w:rtl/>
          <w:lang w:eastAsia="he-IL"/>
        </w:rPr>
        <w:t xml:space="preserve"> אין</w:t>
      </w:r>
      <w:r>
        <w:rPr>
          <w:rtl/>
          <w:lang w:eastAsia="he-IL"/>
        </w:rPr>
        <w:t xml:space="preserve"> </w:t>
      </w:r>
    </w:p>
    <w:p w:rsidR="00BE2BAD" w:rsidRDefault="00BE2BAD" w:rsidP="00BE2BAD">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7E0A8D" w:rsidRDefault="007E0A8D" w:rsidP="0086007E">
      <w:pPr>
        <w:rPr>
          <w:rtl/>
          <w:lang w:eastAsia="he-IL"/>
        </w:rPr>
      </w:pPr>
      <w:r>
        <w:rPr>
          <w:rtl/>
          <w:lang w:eastAsia="he-IL"/>
        </w:rPr>
        <w:t>תקנות ניירות ערך</w:t>
      </w:r>
      <w:r>
        <w:rPr>
          <w:rFonts w:hint="cs"/>
          <w:rtl/>
          <w:lang w:eastAsia="he-IL"/>
        </w:rPr>
        <w:t xml:space="preserve"> </w:t>
      </w:r>
      <w:r>
        <w:rPr>
          <w:rtl/>
          <w:lang w:eastAsia="he-IL"/>
        </w:rPr>
        <w:t>(הצעת ניירות ערך באמצעות רכז הצעה) התשפ"א-2020</w:t>
      </w:r>
      <w:r w:rsidR="00BE2BAD">
        <w:rPr>
          <w:rFonts w:hint="cs"/>
          <w:rtl/>
          <w:lang w:eastAsia="he-IL"/>
        </w:rPr>
        <w:t xml:space="preserve"> אושרו.</w:t>
      </w:r>
    </w:p>
    <w:p w:rsidR="00BE2BAD" w:rsidRDefault="00BE2BAD" w:rsidP="0086007E">
      <w:pPr>
        <w:rPr>
          <w:rtl/>
          <w:lang w:eastAsia="he-IL"/>
        </w:rPr>
      </w:pPr>
    </w:p>
    <w:p w:rsidR="00BE2BAD" w:rsidRDefault="00BE2BAD" w:rsidP="00BE2BAD">
      <w:pPr>
        <w:pStyle w:val="af6"/>
        <w:keepNext/>
        <w:rPr>
          <w:rtl/>
        </w:rPr>
      </w:pPr>
      <w:bookmarkStart w:id="288" w:name="ET_yor_4762_129"/>
      <w:r w:rsidRPr="00BE2BAD">
        <w:rPr>
          <w:rStyle w:val="TagStyle"/>
          <w:rtl/>
        </w:rPr>
        <w:t xml:space="preserve"> &lt;&lt; יור &gt;&gt; </w:t>
      </w:r>
      <w:r>
        <w:rPr>
          <w:rtl/>
        </w:rPr>
        <w:t>היו"ר משה גפני:</w:t>
      </w:r>
      <w:r w:rsidRPr="00BE2BAD">
        <w:rPr>
          <w:rStyle w:val="TagStyle"/>
          <w:rtl/>
        </w:rPr>
        <w:t xml:space="preserve"> &lt;&lt; יור &gt;&gt;</w:t>
      </w:r>
      <w:r>
        <w:rPr>
          <w:rtl/>
        </w:rPr>
        <w:t xml:space="preserve">   </w:t>
      </w:r>
      <w:bookmarkEnd w:id="288"/>
    </w:p>
    <w:p w:rsidR="00BE2BAD" w:rsidRDefault="00BE2BAD" w:rsidP="00BE2BAD">
      <w:pPr>
        <w:pStyle w:val="KeepWithNext"/>
        <w:rPr>
          <w:rtl/>
          <w:lang w:eastAsia="he-IL"/>
        </w:rPr>
      </w:pPr>
    </w:p>
    <w:p w:rsidR="00BE2BAD" w:rsidRDefault="00BE2BAD" w:rsidP="00BE2BAD">
      <w:pPr>
        <w:rPr>
          <w:rtl/>
          <w:lang w:eastAsia="he-IL"/>
        </w:rPr>
      </w:pPr>
      <w:r>
        <w:rPr>
          <w:rFonts w:hint="cs"/>
          <w:rtl/>
          <w:lang w:eastAsia="he-IL"/>
        </w:rPr>
        <w:t>התקנות אושרו.</w:t>
      </w:r>
    </w:p>
    <w:p w:rsidR="00BE2BAD" w:rsidRDefault="00BE2BAD" w:rsidP="00BE2BAD">
      <w:pPr>
        <w:rPr>
          <w:rtl/>
          <w:lang w:eastAsia="he-IL"/>
        </w:rPr>
      </w:pPr>
    </w:p>
    <w:p w:rsidR="00BE2BAD" w:rsidRDefault="00BE2BAD">
      <w:pPr>
        <w:bidi w:val="0"/>
        <w:spacing w:line="240" w:lineRule="auto"/>
        <w:ind w:firstLine="0"/>
        <w:jc w:val="left"/>
        <w:rPr>
          <w:rtl/>
          <w:lang w:eastAsia="he-IL"/>
        </w:rPr>
      </w:pPr>
      <w:r>
        <w:rPr>
          <w:rtl/>
          <w:lang w:eastAsia="he-IL"/>
        </w:rPr>
        <w:br w:type="page"/>
      </w:r>
    </w:p>
    <w:p w:rsidR="00BE2BAD" w:rsidRDefault="00BE2BAD" w:rsidP="00BE2BAD">
      <w:pPr>
        <w:pStyle w:val="a6"/>
        <w:keepNext/>
        <w:rPr>
          <w:rtl/>
          <w:lang w:eastAsia="he-IL"/>
        </w:rPr>
      </w:pPr>
      <w:bookmarkStart w:id="289" w:name="ET_subject_622191_130"/>
      <w:r w:rsidRPr="00BE2BAD">
        <w:rPr>
          <w:rStyle w:val="TagStyle"/>
          <w:rtl/>
        </w:rPr>
        <w:t xml:space="preserve"> &lt;&lt; נושא &gt;&gt; </w:t>
      </w:r>
      <w:r>
        <w:rPr>
          <w:rtl/>
          <w:lang w:eastAsia="he-IL"/>
        </w:rPr>
        <w:t>הצעת תקנות ניירות ערך (זירת סוחר לחשבונו העצמי) (הוראת שעה), התשפ"א-2020</w:t>
      </w:r>
      <w:r w:rsidRPr="00BE2BAD">
        <w:rPr>
          <w:rStyle w:val="TagStyle"/>
          <w:rtl/>
        </w:rPr>
        <w:t xml:space="preserve"> &lt;&lt; נושא &gt;&gt;</w:t>
      </w:r>
      <w:r>
        <w:rPr>
          <w:rtl/>
          <w:lang w:eastAsia="he-IL"/>
        </w:rPr>
        <w:t xml:space="preserve">   </w:t>
      </w:r>
      <w:bookmarkEnd w:id="289"/>
    </w:p>
    <w:p w:rsidR="00BE2BAD" w:rsidRDefault="00BE2BAD" w:rsidP="00BE2BAD">
      <w:pPr>
        <w:pStyle w:val="KeepWithNext"/>
        <w:rPr>
          <w:rtl/>
          <w:lang w:eastAsia="he-IL"/>
        </w:rPr>
      </w:pPr>
    </w:p>
    <w:p w:rsidR="00BE2BAD" w:rsidRPr="00BE2BAD" w:rsidRDefault="00BE2BAD" w:rsidP="00BE2BAD">
      <w:pPr>
        <w:rPr>
          <w:rtl/>
          <w:lang w:eastAsia="he-IL"/>
        </w:rPr>
      </w:pPr>
    </w:p>
    <w:p w:rsidR="0086007E" w:rsidRDefault="0086007E" w:rsidP="0086007E">
      <w:pPr>
        <w:pStyle w:val="af9"/>
        <w:keepNext/>
        <w:rPr>
          <w:rtl/>
          <w:lang w:eastAsia="he-IL"/>
        </w:rPr>
      </w:pPr>
      <w:bookmarkStart w:id="290" w:name="ET_guest_551036_75"/>
      <w:r w:rsidRPr="0086007E">
        <w:rPr>
          <w:rStyle w:val="TagStyle"/>
          <w:rtl/>
        </w:rPr>
        <w:t xml:space="preserve"> &lt;&lt; אורח &gt;&gt; </w:t>
      </w:r>
      <w:r>
        <w:rPr>
          <w:rtl/>
          <w:lang w:eastAsia="he-IL"/>
        </w:rPr>
        <w:t>אורית שרייבר:</w:t>
      </w:r>
      <w:r w:rsidRPr="0086007E">
        <w:rPr>
          <w:rStyle w:val="TagStyle"/>
          <w:rtl/>
        </w:rPr>
        <w:t xml:space="preserve"> &lt;&lt; אורח &gt;&gt;</w:t>
      </w:r>
      <w:r>
        <w:rPr>
          <w:rtl/>
          <w:lang w:eastAsia="he-IL"/>
        </w:rPr>
        <w:t xml:space="preserve">   </w:t>
      </w:r>
      <w:bookmarkEnd w:id="290"/>
    </w:p>
    <w:p w:rsidR="0086007E" w:rsidRDefault="0086007E" w:rsidP="0086007E">
      <w:pPr>
        <w:pStyle w:val="KeepWithNext"/>
        <w:rPr>
          <w:rtl/>
          <w:lang w:eastAsia="he-IL"/>
        </w:rPr>
      </w:pPr>
    </w:p>
    <w:p w:rsidR="00BE2BAD" w:rsidRPr="00BE2BAD" w:rsidRDefault="00BE2BAD" w:rsidP="00BE2BAD">
      <w:pPr>
        <w:pStyle w:val="HeadHatzaotHok"/>
        <w:keepNext w:val="0"/>
        <w:keepLines w:val="0"/>
        <w:spacing w:line="240" w:lineRule="auto"/>
        <w:rPr>
          <w:sz w:val="24"/>
          <w:szCs w:val="24"/>
          <w:rtl/>
        </w:rPr>
      </w:pPr>
      <w:r w:rsidRPr="00BE2BAD">
        <w:rPr>
          <w:sz w:val="24"/>
          <w:szCs w:val="24"/>
          <w:rtl/>
        </w:rPr>
        <w:t xml:space="preserve">טיוטת תקנות </w:t>
      </w:r>
      <w:r w:rsidRPr="00BE2BAD">
        <w:rPr>
          <w:rFonts w:hint="cs"/>
          <w:sz w:val="24"/>
          <w:szCs w:val="24"/>
          <w:rtl/>
        </w:rPr>
        <w:t>ניירות ערך (זירת סוחר לחשבונו העצמי) (הוראת שעה), התשפ"א-2020</w:t>
      </w:r>
    </w:p>
    <w:p w:rsidR="00BE2BAD" w:rsidRPr="00121191" w:rsidRDefault="00BE2BAD" w:rsidP="00BE2BAD">
      <w:pPr>
        <w:pStyle w:val="HeadHatzaotHok"/>
        <w:keepNext w:val="0"/>
        <w:keepLines w:val="0"/>
        <w:spacing w:line="240" w:lineRule="auto"/>
        <w:rPr>
          <w:sz w:val="24"/>
          <w:szCs w:val="24"/>
          <w:rt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22"/>
      </w:tblGrid>
      <w:tr w:rsidR="00BE2BAD" w:rsidRPr="00121191" w:rsidTr="006506DC">
        <w:trPr>
          <w:cantSplit/>
          <w:trHeight w:val="60"/>
        </w:trPr>
        <w:tc>
          <w:tcPr>
            <w:tcW w:w="1871" w:type="dxa"/>
          </w:tcPr>
          <w:p w:rsidR="00BE2BAD" w:rsidRPr="00121191" w:rsidRDefault="00BE2BAD" w:rsidP="006506DC">
            <w:pPr>
              <w:pStyle w:val="TableSideHeading"/>
              <w:spacing w:line="240" w:lineRule="auto"/>
              <w:rPr>
                <w:sz w:val="24"/>
                <w:szCs w:val="24"/>
                <w:rtl/>
              </w:rPr>
            </w:pPr>
          </w:p>
        </w:tc>
        <w:tc>
          <w:tcPr>
            <w:tcW w:w="624" w:type="dxa"/>
          </w:tcPr>
          <w:p w:rsidR="00BE2BAD" w:rsidRPr="00121191" w:rsidRDefault="00BE2BAD" w:rsidP="006506DC">
            <w:pPr>
              <w:pStyle w:val="TableText"/>
              <w:spacing w:line="240" w:lineRule="auto"/>
              <w:rPr>
                <w:sz w:val="24"/>
                <w:szCs w:val="24"/>
              </w:rPr>
            </w:pPr>
          </w:p>
        </w:tc>
        <w:tc>
          <w:tcPr>
            <w:tcW w:w="7146" w:type="dxa"/>
            <w:gridSpan w:val="2"/>
            <w:hideMark/>
          </w:tcPr>
          <w:p w:rsidR="00BE2BAD" w:rsidRPr="00121191" w:rsidRDefault="00BE2BAD" w:rsidP="006506DC">
            <w:pPr>
              <w:pStyle w:val="TableBlock"/>
              <w:spacing w:line="240" w:lineRule="auto"/>
              <w:rPr>
                <w:sz w:val="24"/>
                <w:szCs w:val="24"/>
              </w:rPr>
            </w:pPr>
            <w:r>
              <w:rPr>
                <w:rFonts w:hint="cs"/>
                <w:sz w:val="24"/>
                <w:szCs w:val="24"/>
                <w:rtl/>
              </w:rPr>
              <w:t>"</w:t>
            </w:r>
            <w:r w:rsidRPr="00121191">
              <w:rPr>
                <w:sz w:val="24"/>
                <w:szCs w:val="24"/>
                <w:rtl/>
              </w:rPr>
              <w:t>בתוקף סמכותי לפי סעיף</w:t>
            </w:r>
            <w:r w:rsidRPr="00121191">
              <w:rPr>
                <w:rFonts w:hint="cs"/>
                <w:sz w:val="24"/>
                <w:szCs w:val="24"/>
                <w:rtl/>
              </w:rPr>
              <w:t xml:space="preserve"> 55א </w:t>
            </w:r>
            <w:r w:rsidRPr="00121191">
              <w:rPr>
                <w:sz w:val="24"/>
                <w:szCs w:val="24"/>
                <w:rtl/>
              </w:rPr>
              <w:t>לחוק</w:t>
            </w:r>
            <w:r w:rsidRPr="00121191">
              <w:rPr>
                <w:rFonts w:hint="cs"/>
                <w:sz w:val="24"/>
                <w:szCs w:val="24"/>
                <w:rtl/>
              </w:rPr>
              <w:t xml:space="preserve"> ניירות ערך, התשכ"ח-1968</w:t>
            </w:r>
            <w:r w:rsidRPr="00121191">
              <w:rPr>
                <w:sz w:val="24"/>
                <w:szCs w:val="24"/>
                <w:rtl/>
              </w:rPr>
              <w:t xml:space="preserve">, </w:t>
            </w:r>
            <w:r w:rsidRPr="00121191">
              <w:rPr>
                <w:rFonts w:hint="cs"/>
                <w:sz w:val="24"/>
                <w:szCs w:val="24"/>
                <w:rtl/>
              </w:rPr>
              <w:t xml:space="preserve">לפי הצעת הרשות ובאישור ועדת הכספים של הכנסת, </w:t>
            </w:r>
            <w:r w:rsidRPr="00121191">
              <w:rPr>
                <w:sz w:val="24"/>
                <w:szCs w:val="24"/>
                <w:rtl/>
              </w:rPr>
              <w:t>אני מתקין תקנות אלה:</w:t>
            </w:r>
          </w:p>
        </w:tc>
      </w:tr>
      <w:tr w:rsidR="00BE2BAD" w:rsidRPr="00121191" w:rsidTr="006506DC">
        <w:trPr>
          <w:cantSplit/>
          <w:trHeight w:val="60"/>
        </w:trPr>
        <w:tc>
          <w:tcPr>
            <w:tcW w:w="1871" w:type="dxa"/>
          </w:tcPr>
          <w:p w:rsidR="00BE2BAD" w:rsidRPr="00121191" w:rsidRDefault="00BE2BAD" w:rsidP="006506DC">
            <w:pPr>
              <w:pStyle w:val="TableSideHeading"/>
              <w:spacing w:line="240" w:lineRule="auto"/>
              <w:rPr>
                <w:sz w:val="24"/>
                <w:szCs w:val="24"/>
              </w:rPr>
            </w:pPr>
          </w:p>
        </w:tc>
        <w:tc>
          <w:tcPr>
            <w:tcW w:w="624" w:type="dxa"/>
          </w:tcPr>
          <w:p w:rsidR="00BE2BAD" w:rsidRPr="00121191" w:rsidRDefault="00BE2BAD" w:rsidP="006506DC">
            <w:pPr>
              <w:pStyle w:val="TableText"/>
              <w:spacing w:line="240" w:lineRule="auto"/>
              <w:rPr>
                <w:sz w:val="24"/>
                <w:szCs w:val="24"/>
              </w:rPr>
            </w:pPr>
          </w:p>
        </w:tc>
        <w:tc>
          <w:tcPr>
            <w:tcW w:w="7146" w:type="dxa"/>
            <w:gridSpan w:val="2"/>
          </w:tcPr>
          <w:p w:rsidR="00BE2BAD" w:rsidRPr="00121191" w:rsidRDefault="00BE2BAD" w:rsidP="006506DC">
            <w:pPr>
              <w:pStyle w:val="TableHead"/>
              <w:spacing w:line="240" w:lineRule="auto"/>
              <w:rPr>
                <w:sz w:val="24"/>
                <w:szCs w:val="24"/>
              </w:rPr>
            </w:pPr>
          </w:p>
        </w:tc>
      </w:tr>
      <w:tr w:rsidR="00BE2BAD" w:rsidRPr="00121191" w:rsidTr="006506DC">
        <w:trPr>
          <w:cantSplit/>
          <w:trHeight w:val="60"/>
        </w:trPr>
        <w:tc>
          <w:tcPr>
            <w:tcW w:w="1871" w:type="dxa"/>
          </w:tcPr>
          <w:p w:rsidR="00BE2BAD" w:rsidRPr="00121191" w:rsidRDefault="00BE2BAD" w:rsidP="006506DC">
            <w:pPr>
              <w:pStyle w:val="TableSideHeading"/>
              <w:spacing w:line="240" w:lineRule="auto"/>
              <w:rPr>
                <w:sz w:val="24"/>
                <w:szCs w:val="24"/>
              </w:rPr>
            </w:pPr>
            <w:r w:rsidRPr="00121191">
              <w:rPr>
                <w:rFonts w:hint="cs"/>
                <w:sz w:val="24"/>
                <w:szCs w:val="24"/>
                <w:rtl/>
              </w:rPr>
              <w:t>הוראת שעה</w:t>
            </w:r>
          </w:p>
        </w:tc>
        <w:tc>
          <w:tcPr>
            <w:tcW w:w="624" w:type="dxa"/>
          </w:tcPr>
          <w:p w:rsidR="00BE2BAD" w:rsidRPr="00121191" w:rsidRDefault="00BE2BAD" w:rsidP="006506DC">
            <w:pPr>
              <w:pStyle w:val="TableText"/>
              <w:spacing w:line="240" w:lineRule="auto"/>
              <w:rPr>
                <w:sz w:val="24"/>
                <w:szCs w:val="24"/>
              </w:rPr>
            </w:pPr>
            <w:r>
              <w:rPr>
                <w:rFonts w:hint="cs"/>
                <w:sz w:val="24"/>
                <w:szCs w:val="24"/>
                <w:rtl/>
              </w:rPr>
              <w:t>1.</w:t>
            </w:r>
          </w:p>
        </w:tc>
        <w:tc>
          <w:tcPr>
            <w:tcW w:w="7146" w:type="dxa"/>
            <w:gridSpan w:val="2"/>
          </w:tcPr>
          <w:p w:rsidR="00BE2BAD" w:rsidRPr="00121191" w:rsidRDefault="00BE2BAD" w:rsidP="006506DC">
            <w:pPr>
              <w:pStyle w:val="TableBlock"/>
              <w:spacing w:line="240" w:lineRule="auto"/>
              <w:rPr>
                <w:sz w:val="24"/>
                <w:szCs w:val="24"/>
              </w:rPr>
            </w:pPr>
            <w:r w:rsidRPr="00121191">
              <w:rPr>
                <w:rFonts w:hint="cs"/>
                <w:sz w:val="24"/>
                <w:szCs w:val="24"/>
                <w:rtl/>
              </w:rPr>
              <w:t xml:space="preserve">בשנות הכספים 2021 עד 2023 יראו כאילו בתקנות ניירות ערך (זירות סוחר לחשבונו העצמי), התשע"ה-2014, בתקנה 90 בסופה נאמר: </w:t>
            </w:r>
          </w:p>
        </w:tc>
      </w:tr>
      <w:tr w:rsidR="00BE2BAD" w:rsidRPr="00121191" w:rsidTr="006506DC">
        <w:trPr>
          <w:cantSplit/>
          <w:trHeight w:val="60"/>
        </w:trPr>
        <w:tc>
          <w:tcPr>
            <w:tcW w:w="1871" w:type="dxa"/>
          </w:tcPr>
          <w:p w:rsidR="00BE2BAD" w:rsidRPr="00121191" w:rsidRDefault="00BE2BAD" w:rsidP="006506DC">
            <w:pPr>
              <w:pStyle w:val="TableSideHeading"/>
              <w:spacing w:line="240" w:lineRule="auto"/>
              <w:rPr>
                <w:sz w:val="24"/>
                <w:szCs w:val="24"/>
              </w:rPr>
            </w:pPr>
          </w:p>
        </w:tc>
        <w:tc>
          <w:tcPr>
            <w:tcW w:w="624" w:type="dxa"/>
          </w:tcPr>
          <w:p w:rsidR="00BE2BAD" w:rsidRPr="00121191" w:rsidRDefault="00BE2BAD" w:rsidP="006506DC">
            <w:pPr>
              <w:pStyle w:val="TableText"/>
              <w:spacing w:line="240" w:lineRule="auto"/>
              <w:rPr>
                <w:sz w:val="24"/>
                <w:szCs w:val="24"/>
              </w:rPr>
            </w:pPr>
          </w:p>
        </w:tc>
        <w:tc>
          <w:tcPr>
            <w:tcW w:w="624" w:type="dxa"/>
          </w:tcPr>
          <w:p w:rsidR="00BE2BAD" w:rsidRPr="00121191" w:rsidRDefault="00BE2BAD" w:rsidP="006506DC">
            <w:pPr>
              <w:pStyle w:val="TableText"/>
              <w:spacing w:line="240" w:lineRule="auto"/>
              <w:rPr>
                <w:sz w:val="24"/>
                <w:szCs w:val="24"/>
              </w:rPr>
            </w:pPr>
          </w:p>
        </w:tc>
        <w:tc>
          <w:tcPr>
            <w:tcW w:w="6522" w:type="dxa"/>
          </w:tcPr>
          <w:p w:rsidR="00BE2BAD" w:rsidRPr="00121191" w:rsidRDefault="00BE2BAD" w:rsidP="006506DC">
            <w:pPr>
              <w:pStyle w:val="TableBlock"/>
              <w:spacing w:line="240" w:lineRule="auto"/>
              <w:ind w:left="624" w:hanging="624"/>
              <w:rPr>
                <w:sz w:val="24"/>
                <w:szCs w:val="24"/>
              </w:rPr>
            </w:pPr>
            <w:r w:rsidRPr="00121191">
              <w:rPr>
                <w:rFonts w:hint="cs"/>
                <w:sz w:val="24"/>
                <w:szCs w:val="24"/>
                <w:rtl/>
              </w:rPr>
              <w:t xml:space="preserve">"(ח) </w:t>
            </w:r>
            <w:r>
              <w:rPr>
                <w:rFonts w:hint="cs"/>
                <w:sz w:val="24"/>
                <w:szCs w:val="24"/>
                <w:rtl/>
              </w:rPr>
              <w:t xml:space="preserve">   </w:t>
            </w:r>
            <w:r w:rsidRPr="00121191">
              <w:rPr>
                <w:rFonts w:hint="cs"/>
                <w:sz w:val="24"/>
                <w:szCs w:val="24"/>
                <w:rtl/>
              </w:rPr>
              <w:t>על אף האמור בתקנת משנה (א), סכום האגרה השנתית יהיה בשיעור של 85% מן הסכום המפורט בה, כפי שהשתנה לפי תקנה 94 ביום העדכון בכל שנה, מעוגל לסכום הקרוב שהוא מכפלה של חמישה שקלים חדשים."</w:t>
            </w:r>
            <w:r>
              <w:rPr>
                <w:rFonts w:hint="cs"/>
                <w:sz w:val="24"/>
                <w:szCs w:val="24"/>
                <w:rtl/>
              </w:rPr>
              <w:t>"</w:t>
            </w:r>
          </w:p>
        </w:tc>
      </w:tr>
    </w:tbl>
    <w:p w:rsidR="00BE2BAD" w:rsidRDefault="00BE2BAD" w:rsidP="00BE2BAD">
      <w:pPr>
        <w:rPr>
          <w:rtl/>
          <w:lang w:eastAsia="he-IL"/>
        </w:rPr>
      </w:pPr>
    </w:p>
    <w:p w:rsidR="00BE2BAD" w:rsidRDefault="00BE2BAD" w:rsidP="00BE2BAD">
      <w:pPr>
        <w:pStyle w:val="af6"/>
        <w:keepNext/>
        <w:rPr>
          <w:rtl/>
        </w:rPr>
      </w:pPr>
      <w:bookmarkStart w:id="291" w:name="ET_yor_4762_131"/>
      <w:r w:rsidRPr="00BE2BAD">
        <w:rPr>
          <w:rStyle w:val="TagStyle"/>
          <w:rtl/>
        </w:rPr>
        <w:t xml:space="preserve"> &lt;&lt; יור &gt;&gt; </w:t>
      </w:r>
      <w:r>
        <w:rPr>
          <w:rtl/>
        </w:rPr>
        <w:t>היו"ר משה גפני:</w:t>
      </w:r>
      <w:r w:rsidRPr="00BE2BAD">
        <w:rPr>
          <w:rStyle w:val="TagStyle"/>
          <w:rtl/>
        </w:rPr>
        <w:t xml:space="preserve"> &lt;&lt; יור &gt;&gt;</w:t>
      </w:r>
      <w:r>
        <w:rPr>
          <w:rtl/>
        </w:rPr>
        <w:t xml:space="preserve">   </w:t>
      </w:r>
      <w:bookmarkEnd w:id="291"/>
    </w:p>
    <w:p w:rsidR="00BE2BAD" w:rsidRDefault="00BE2BAD" w:rsidP="00BE2BAD">
      <w:pPr>
        <w:pStyle w:val="KeepWithNext"/>
        <w:rPr>
          <w:rtl/>
          <w:lang w:eastAsia="he-IL"/>
        </w:rPr>
      </w:pPr>
    </w:p>
    <w:p w:rsidR="00BE2BAD" w:rsidRDefault="00BE2BAD" w:rsidP="00BE2BAD">
      <w:pPr>
        <w:rPr>
          <w:rtl/>
          <w:lang w:eastAsia="he-IL"/>
        </w:rPr>
      </w:pPr>
      <w:r>
        <w:rPr>
          <w:rFonts w:hint="cs"/>
          <w:rtl/>
          <w:lang w:eastAsia="he-IL"/>
        </w:rPr>
        <w:t>מי בעד אישור התקנות? ירים את ידו. מי נגד? מי נמנע?</w:t>
      </w:r>
    </w:p>
    <w:p w:rsidR="00BE2BAD" w:rsidRDefault="00BE2BAD" w:rsidP="00BE2BAD">
      <w:pPr>
        <w:rPr>
          <w:rtl/>
          <w:lang w:eastAsia="he-IL"/>
        </w:rPr>
      </w:pPr>
    </w:p>
    <w:p w:rsidR="00BE2BAD" w:rsidRDefault="00BE2BAD" w:rsidP="00BE2BAD">
      <w:pPr>
        <w:pStyle w:val="af1"/>
        <w:keepNext/>
        <w:rPr>
          <w:rtl/>
          <w:lang w:eastAsia="he-IL"/>
        </w:rPr>
      </w:pPr>
      <w:r>
        <w:rPr>
          <w:rtl/>
          <w:lang w:eastAsia="he-IL"/>
        </w:rPr>
        <w:t>הצבעה</w:t>
      </w:r>
    </w:p>
    <w:p w:rsidR="00BE2BAD" w:rsidRDefault="00BE2BAD" w:rsidP="00BE2BAD">
      <w:pPr>
        <w:pStyle w:val="--"/>
        <w:keepNext/>
        <w:rPr>
          <w:rtl/>
          <w:lang w:eastAsia="he-IL"/>
        </w:rPr>
      </w:pPr>
    </w:p>
    <w:p w:rsidR="00BE2BAD" w:rsidRDefault="00BE2BAD" w:rsidP="00BE2BAD">
      <w:pPr>
        <w:pStyle w:val="--"/>
        <w:keepNext/>
        <w:rPr>
          <w:rtl/>
          <w:lang w:eastAsia="he-IL"/>
        </w:rPr>
      </w:pPr>
      <w:r>
        <w:rPr>
          <w:rtl/>
          <w:lang w:eastAsia="he-IL"/>
        </w:rPr>
        <w:t xml:space="preserve">בעד – </w:t>
      </w:r>
      <w:r>
        <w:rPr>
          <w:rFonts w:hint="cs"/>
          <w:rtl/>
          <w:lang w:eastAsia="he-IL"/>
        </w:rPr>
        <w:t>3</w:t>
      </w:r>
    </w:p>
    <w:p w:rsidR="00BE2BAD" w:rsidRDefault="00BE2BAD" w:rsidP="00BE2BAD">
      <w:pPr>
        <w:pStyle w:val="--"/>
        <w:keepNext/>
        <w:rPr>
          <w:rtl/>
          <w:lang w:eastAsia="he-IL"/>
        </w:rPr>
      </w:pPr>
      <w:r>
        <w:rPr>
          <w:rtl/>
          <w:lang w:eastAsia="he-IL"/>
        </w:rPr>
        <w:t>נגד –</w:t>
      </w:r>
      <w:r>
        <w:rPr>
          <w:rFonts w:hint="cs"/>
          <w:rtl/>
          <w:lang w:eastAsia="he-IL"/>
        </w:rPr>
        <w:t xml:space="preserve"> אין</w:t>
      </w:r>
      <w:r>
        <w:rPr>
          <w:rtl/>
          <w:lang w:eastAsia="he-IL"/>
        </w:rPr>
        <w:t xml:space="preserve"> </w:t>
      </w:r>
    </w:p>
    <w:p w:rsidR="00BE2BAD" w:rsidRDefault="00BE2BAD" w:rsidP="00BE2BAD">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BE2BAD" w:rsidRPr="00BE2BAD" w:rsidRDefault="00BE2BAD" w:rsidP="00BE2BAD">
      <w:pPr>
        <w:pStyle w:val="af2"/>
        <w:rPr>
          <w:rtl/>
          <w:lang w:eastAsia="he-IL"/>
        </w:rPr>
      </w:pPr>
      <w:r w:rsidRPr="00BE2BAD">
        <w:rPr>
          <w:rtl/>
        </w:rPr>
        <w:t xml:space="preserve">תקנות </w:t>
      </w:r>
      <w:r w:rsidRPr="00BE2BAD">
        <w:rPr>
          <w:rFonts w:hint="cs"/>
          <w:rtl/>
        </w:rPr>
        <w:t>ניירות ערך (זירת סוחר לחשבונו העצמי) (הוראת שעה), התשפ"א-2020</w:t>
      </w:r>
      <w:r>
        <w:rPr>
          <w:rFonts w:hint="cs"/>
          <w:rtl/>
        </w:rPr>
        <w:t xml:space="preserve"> אושרו.</w:t>
      </w:r>
    </w:p>
    <w:p w:rsidR="00BE2BAD" w:rsidRDefault="00BE2BAD" w:rsidP="00BE2BAD">
      <w:pPr>
        <w:rPr>
          <w:rtl/>
          <w:lang w:eastAsia="he-IL"/>
        </w:rPr>
      </w:pPr>
    </w:p>
    <w:p w:rsidR="00BE2BAD" w:rsidRDefault="00BE2BAD" w:rsidP="00BE2BAD">
      <w:pPr>
        <w:pStyle w:val="af6"/>
        <w:keepNext/>
        <w:rPr>
          <w:rtl/>
        </w:rPr>
      </w:pPr>
      <w:bookmarkStart w:id="292" w:name="ET_yor_4762_132"/>
      <w:r w:rsidRPr="00BE2BAD">
        <w:rPr>
          <w:rStyle w:val="TagStyle"/>
          <w:rtl/>
        </w:rPr>
        <w:t xml:space="preserve"> &lt;&lt; יור &gt;&gt; </w:t>
      </w:r>
      <w:r>
        <w:rPr>
          <w:rtl/>
        </w:rPr>
        <w:t>היו"ר משה גפני:</w:t>
      </w:r>
      <w:r w:rsidRPr="00BE2BAD">
        <w:rPr>
          <w:rStyle w:val="TagStyle"/>
          <w:rtl/>
        </w:rPr>
        <w:t xml:space="preserve"> &lt;&lt; יור &gt;&gt;</w:t>
      </w:r>
      <w:r>
        <w:rPr>
          <w:rtl/>
        </w:rPr>
        <w:t xml:space="preserve">   </w:t>
      </w:r>
      <w:bookmarkEnd w:id="292"/>
    </w:p>
    <w:p w:rsidR="00BE2BAD" w:rsidRDefault="00BE2BAD" w:rsidP="00BE2BAD">
      <w:pPr>
        <w:pStyle w:val="KeepWithNext"/>
        <w:rPr>
          <w:rtl/>
          <w:lang w:eastAsia="he-IL"/>
        </w:rPr>
      </w:pPr>
    </w:p>
    <w:p w:rsidR="00BE2BAD" w:rsidRDefault="00BE2BAD" w:rsidP="00BE2BAD">
      <w:pPr>
        <w:rPr>
          <w:rtl/>
          <w:lang w:eastAsia="he-IL"/>
        </w:rPr>
      </w:pPr>
      <w:r>
        <w:rPr>
          <w:rFonts w:hint="cs"/>
          <w:rtl/>
          <w:lang w:eastAsia="he-IL"/>
        </w:rPr>
        <w:t>התקנות אושרו.</w:t>
      </w:r>
    </w:p>
    <w:p w:rsidR="00BE2BAD" w:rsidRDefault="00BE2BAD" w:rsidP="00BE2BAD">
      <w:pPr>
        <w:rPr>
          <w:rtl/>
          <w:lang w:eastAsia="he-IL"/>
        </w:rPr>
      </w:pPr>
    </w:p>
    <w:p w:rsidR="00BE2BAD" w:rsidRDefault="00BE2BAD">
      <w:pPr>
        <w:bidi w:val="0"/>
        <w:spacing w:line="240" w:lineRule="auto"/>
        <w:ind w:firstLine="0"/>
        <w:jc w:val="left"/>
        <w:rPr>
          <w:rtl/>
          <w:lang w:eastAsia="he-IL"/>
        </w:rPr>
      </w:pPr>
      <w:r>
        <w:rPr>
          <w:rtl/>
          <w:lang w:eastAsia="he-IL"/>
        </w:rPr>
        <w:br w:type="page"/>
      </w:r>
    </w:p>
    <w:p w:rsidR="00BE2BAD" w:rsidRDefault="00BE2BAD" w:rsidP="00BE2BAD">
      <w:pPr>
        <w:pStyle w:val="a6"/>
        <w:keepNext/>
        <w:rPr>
          <w:rtl/>
          <w:lang w:eastAsia="he-IL"/>
        </w:rPr>
      </w:pPr>
      <w:bookmarkStart w:id="293" w:name="ET_subject_622190_133"/>
      <w:r w:rsidRPr="00BE2BAD">
        <w:rPr>
          <w:rStyle w:val="TagStyle"/>
          <w:rtl/>
        </w:rPr>
        <w:t xml:space="preserve"> &lt;&lt; נושא &gt;&gt; </w:t>
      </w:r>
      <w:r>
        <w:rPr>
          <w:rtl/>
          <w:lang w:eastAsia="he-IL"/>
        </w:rPr>
        <w:t>הצעת תקנות ניירות ערך (חתימה ודיווח אלקטרוני) (הוראת שעה), התשפ"א-2020</w:t>
      </w:r>
      <w:r w:rsidRPr="00BE2BAD">
        <w:rPr>
          <w:rStyle w:val="TagStyle"/>
          <w:rtl/>
        </w:rPr>
        <w:t xml:space="preserve"> &lt;&lt; נושא &gt;&gt;</w:t>
      </w:r>
      <w:r>
        <w:rPr>
          <w:rtl/>
          <w:lang w:eastAsia="he-IL"/>
        </w:rPr>
        <w:t xml:space="preserve">   </w:t>
      </w:r>
      <w:bookmarkEnd w:id="293"/>
    </w:p>
    <w:p w:rsidR="00BE2BAD" w:rsidRDefault="00BE2BAD" w:rsidP="00BE2BAD">
      <w:pPr>
        <w:pStyle w:val="KeepWithNext"/>
        <w:rPr>
          <w:rtl/>
          <w:lang w:eastAsia="he-IL"/>
        </w:rPr>
      </w:pPr>
    </w:p>
    <w:p w:rsidR="00BE2BAD" w:rsidRDefault="00BE2BAD" w:rsidP="0086007E">
      <w:pPr>
        <w:rPr>
          <w:rtl/>
          <w:lang w:eastAsia="he-IL"/>
        </w:rPr>
      </w:pPr>
    </w:p>
    <w:p w:rsidR="00BE2BAD" w:rsidRDefault="00BE2BAD" w:rsidP="00BE2BAD">
      <w:pPr>
        <w:pStyle w:val="af9"/>
        <w:keepNext/>
        <w:rPr>
          <w:rtl/>
          <w:lang w:eastAsia="he-IL"/>
        </w:rPr>
      </w:pPr>
      <w:bookmarkStart w:id="294" w:name="ET_guest_551036_134"/>
      <w:r w:rsidRPr="00BE2BAD">
        <w:rPr>
          <w:rStyle w:val="TagStyle"/>
          <w:rtl/>
        </w:rPr>
        <w:t xml:space="preserve"> &lt;&lt; אורח &gt;&gt; </w:t>
      </w:r>
      <w:r>
        <w:rPr>
          <w:rtl/>
          <w:lang w:eastAsia="he-IL"/>
        </w:rPr>
        <w:t>אורית שרייבר:</w:t>
      </w:r>
      <w:r w:rsidRPr="00BE2BAD">
        <w:rPr>
          <w:rStyle w:val="TagStyle"/>
          <w:rtl/>
        </w:rPr>
        <w:t xml:space="preserve"> &lt;&lt; אורח &gt;&gt;</w:t>
      </w:r>
      <w:r>
        <w:rPr>
          <w:rtl/>
          <w:lang w:eastAsia="he-IL"/>
        </w:rPr>
        <w:t xml:space="preserve">   </w:t>
      </w:r>
      <w:bookmarkEnd w:id="294"/>
    </w:p>
    <w:p w:rsidR="00BE2BAD" w:rsidRDefault="00BE2BAD" w:rsidP="00BE2BAD">
      <w:pPr>
        <w:pStyle w:val="KeepWithNext"/>
        <w:rPr>
          <w:rtl/>
          <w:lang w:eastAsia="he-IL"/>
        </w:rPr>
      </w:pPr>
    </w:p>
    <w:p w:rsidR="00BE2BAD" w:rsidRPr="00BE2BAD" w:rsidRDefault="00BE2BAD" w:rsidP="00BE2BAD">
      <w:pPr>
        <w:jc w:val="center"/>
        <w:rPr>
          <w:b/>
          <w:bCs/>
          <w:rtl/>
          <w:lang w:eastAsia="he-IL"/>
        </w:rPr>
      </w:pPr>
      <w:r w:rsidRPr="00BE2BAD">
        <w:rPr>
          <w:rFonts w:hint="cs"/>
          <w:b/>
          <w:bCs/>
          <w:rtl/>
          <w:lang w:eastAsia="he-IL"/>
        </w:rPr>
        <w:t xml:space="preserve">טיוטת </w:t>
      </w:r>
      <w:r w:rsidRPr="00BE2BAD">
        <w:rPr>
          <w:b/>
          <w:bCs/>
          <w:rtl/>
          <w:lang w:eastAsia="he-IL"/>
        </w:rPr>
        <w:t>תקנות ניירות ערך (חתימה ודיווח אלקטרוני) (הוראת שעה), התשפ"א-2020</w:t>
      </w:r>
    </w:p>
    <w:p w:rsidR="00BE2BAD" w:rsidRDefault="00BE2BAD" w:rsidP="00BE2BAD">
      <w:pPr>
        <w:rPr>
          <w:rtl/>
          <w:lang w:eastAsia="he-IL"/>
        </w:rPr>
      </w:pPr>
    </w:p>
    <w:p w:rsidR="00BE2BAD" w:rsidRDefault="00BE2BAD" w:rsidP="00BE2BAD">
      <w:pPr>
        <w:rPr>
          <w:rtl/>
          <w:lang w:eastAsia="he-IL"/>
        </w:rPr>
      </w:pPr>
      <w:r>
        <w:rPr>
          <w:rFonts w:hint="cs"/>
          <w:rtl/>
          <w:lang w:eastAsia="he-IL"/>
        </w:rPr>
        <w:t xml:space="preserve">אלה תקנות שעוסקות </w:t>
      </w:r>
      <w:bookmarkStart w:id="295" w:name="_ETM_Q1_2189210"/>
      <w:bookmarkEnd w:id="295"/>
      <w:r>
        <w:rPr>
          <w:rFonts w:hint="cs"/>
          <w:rtl/>
          <w:lang w:eastAsia="he-IL"/>
        </w:rPr>
        <w:t xml:space="preserve">במפיצי מידע. </w:t>
      </w:r>
    </w:p>
    <w:p w:rsidR="00BE2BAD" w:rsidRPr="00BE2BAD" w:rsidRDefault="00BE2BAD" w:rsidP="00BE2BAD">
      <w:pPr>
        <w:rPr>
          <w:rtl/>
          <w:lang w:eastAsia="he-IL"/>
        </w:rPr>
      </w:pPr>
    </w:p>
    <w:tbl>
      <w:tblPr>
        <w:bidiVisual/>
        <w:tblW w:w="9641" w:type="dxa"/>
        <w:tblLayout w:type="fixed"/>
        <w:tblCellMar>
          <w:top w:w="57" w:type="dxa"/>
          <w:left w:w="0" w:type="dxa"/>
          <w:bottom w:w="57" w:type="dxa"/>
          <w:right w:w="0" w:type="dxa"/>
        </w:tblCellMar>
        <w:tblLook w:val="0140" w:firstRow="0" w:lastRow="1" w:firstColumn="0" w:lastColumn="1" w:noHBand="0" w:noVBand="0"/>
        <w:tblCaption w:val="&#10;"/>
      </w:tblPr>
      <w:tblGrid>
        <w:gridCol w:w="1871"/>
        <w:gridCol w:w="624"/>
        <w:gridCol w:w="624"/>
        <w:gridCol w:w="6522"/>
      </w:tblGrid>
      <w:tr w:rsidR="008A6378" w:rsidRPr="00C9018E" w:rsidTr="00D9113C">
        <w:trPr>
          <w:cantSplit/>
          <w:trHeight w:val="60"/>
        </w:trPr>
        <w:tc>
          <w:tcPr>
            <w:tcW w:w="1871" w:type="dxa"/>
          </w:tcPr>
          <w:p w:rsidR="008A6378" w:rsidRPr="00C9018E" w:rsidRDefault="008A6378" w:rsidP="00D9113C">
            <w:pPr>
              <w:pStyle w:val="TableSideHeading"/>
              <w:spacing w:line="240" w:lineRule="auto"/>
              <w:rPr>
                <w:rFonts w:ascii="David" w:hAnsi="David"/>
                <w:sz w:val="24"/>
                <w:szCs w:val="24"/>
                <w:rtl/>
              </w:rPr>
            </w:pPr>
          </w:p>
        </w:tc>
        <w:tc>
          <w:tcPr>
            <w:tcW w:w="624" w:type="dxa"/>
          </w:tcPr>
          <w:p w:rsidR="008A6378" w:rsidRDefault="008A6378" w:rsidP="00D9113C">
            <w:pPr>
              <w:pStyle w:val="TableText"/>
              <w:spacing w:line="240" w:lineRule="auto"/>
              <w:rPr>
                <w:rFonts w:ascii="David" w:hAnsi="David"/>
                <w:sz w:val="24"/>
                <w:szCs w:val="24"/>
                <w:rtl/>
              </w:rPr>
            </w:pPr>
          </w:p>
          <w:p w:rsidR="00BE2BAD" w:rsidRPr="00C9018E" w:rsidRDefault="00BE2BAD" w:rsidP="00D9113C">
            <w:pPr>
              <w:pStyle w:val="TableText"/>
              <w:spacing w:line="240" w:lineRule="auto"/>
              <w:rPr>
                <w:rFonts w:ascii="David" w:hAnsi="David"/>
                <w:sz w:val="24"/>
                <w:szCs w:val="24"/>
              </w:rPr>
            </w:pPr>
          </w:p>
        </w:tc>
        <w:tc>
          <w:tcPr>
            <w:tcW w:w="7146" w:type="dxa"/>
            <w:gridSpan w:val="2"/>
            <w:hideMark/>
          </w:tcPr>
          <w:p w:rsidR="008A6378" w:rsidRPr="00C9018E" w:rsidRDefault="00C9307A" w:rsidP="00C9307A">
            <w:pPr>
              <w:pStyle w:val="TableBlock"/>
              <w:spacing w:line="240" w:lineRule="auto"/>
              <w:rPr>
                <w:rFonts w:ascii="David" w:hAnsi="David"/>
                <w:sz w:val="24"/>
                <w:szCs w:val="24"/>
              </w:rPr>
            </w:pPr>
            <w:r>
              <w:rPr>
                <w:rFonts w:ascii="David" w:hAnsi="David" w:hint="cs"/>
                <w:sz w:val="24"/>
                <w:szCs w:val="24"/>
                <w:rtl/>
              </w:rPr>
              <w:t>"</w:t>
            </w:r>
            <w:r w:rsidR="008A6378" w:rsidRPr="00C9018E">
              <w:rPr>
                <w:rFonts w:ascii="David" w:hAnsi="David"/>
                <w:sz w:val="24"/>
                <w:szCs w:val="24"/>
                <w:rtl/>
              </w:rPr>
              <w:t xml:space="preserve">בתוקף סמכותי לפי </w:t>
            </w:r>
            <w:r w:rsidR="008A6378" w:rsidRPr="00C9018E">
              <w:rPr>
                <w:rFonts w:ascii="David" w:hAnsi="David" w:hint="cs"/>
                <w:sz w:val="24"/>
                <w:szCs w:val="24"/>
                <w:rtl/>
              </w:rPr>
              <w:t xml:space="preserve">סעיפים 44ד(א)(5) ו-55א </w:t>
            </w:r>
            <w:r w:rsidR="008A6378" w:rsidRPr="00C9018E">
              <w:rPr>
                <w:rFonts w:ascii="David" w:hAnsi="David"/>
                <w:sz w:val="24"/>
                <w:szCs w:val="24"/>
                <w:rtl/>
              </w:rPr>
              <w:t xml:space="preserve">לחוק </w:t>
            </w:r>
            <w:r w:rsidR="008A6378" w:rsidRPr="00C9018E">
              <w:rPr>
                <w:rFonts w:ascii="David" w:hAnsi="David" w:hint="cs"/>
                <w:sz w:val="24"/>
                <w:szCs w:val="24"/>
                <w:rtl/>
              </w:rPr>
              <w:t>ניירות ערך, התשכ"ח-1968</w:t>
            </w:r>
            <w:r w:rsidR="008A6378" w:rsidRPr="00C9018E">
              <w:rPr>
                <w:rFonts w:ascii="David" w:hAnsi="David"/>
                <w:sz w:val="24"/>
                <w:szCs w:val="24"/>
                <w:rtl/>
              </w:rPr>
              <w:t xml:space="preserve">, </w:t>
            </w:r>
            <w:r w:rsidR="008A6378" w:rsidRPr="00C9018E">
              <w:rPr>
                <w:rFonts w:ascii="David" w:hAnsi="David" w:hint="cs"/>
                <w:sz w:val="24"/>
                <w:szCs w:val="24"/>
                <w:rtl/>
              </w:rPr>
              <w:t>ב</w:t>
            </w:r>
            <w:r w:rsidR="008A6378" w:rsidRPr="00C9018E">
              <w:rPr>
                <w:rFonts w:ascii="David" w:hAnsi="David"/>
                <w:sz w:val="24"/>
                <w:szCs w:val="24"/>
                <w:rtl/>
              </w:rPr>
              <w:t>התייעצות עם</w:t>
            </w:r>
            <w:r w:rsidR="008A6378" w:rsidRPr="00C9018E">
              <w:rPr>
                <w:rFonts w:ascii="David" w:hAnsi="David" w:hint="cs"/>
                <w:sz w:val="24"/>
                <w:szCs w:val="24"/>
                <w:rtl/>
              </w:rPr>
              <w:t xml:space="preserve"> הרשות ובאישור ועדת הכספים של הכנסת</w:t>
            </w:r>
            <w:r w:rsidR="008A6378" w:rsidRPr="00C9018E">
              <w:rPr>
                <w:rFonts w:ascii="David" w:hAnsi="David"/>
                <w:sz w:val="24"/>
                <w:szCs w:val="24"/>
                <w:rtl/>
              </w:rPr>
              <w:t>, אני מתקין תקנות אלה:</w:t>
            </w:r>
          </w:p>
        </w:tc>
      </w:tr>
      <w:tr w:rsidR="008A6378" w:rsidRPr="00C9018E" w:rsidTr="00D9113C">
        <w:trPr>
          <w:cantSplit/>
          <w:trHeight w:val="60"/>
        </w:trPr>
        <w:tc>
          <w:tcPr>
            <w:tcW w:w="1871" w:type="dxa"/>
          </w:tcPr>
          <w:p w:rsidR="008A6378" w:rsidRPr="00C9018E" w:rsidRDefault="008A6378" w:rsidP="00D9113C">
            <w:pPr>
              <w:pStyle w:val="TableSideHeading"/>
              <w:spacing w:line="240" w:lineRule="auto"/>
              <w:rPr>
                <w:rFonts w:ascii="David" w:hAnsi="David"/>
                <w:sz w:val="24"/>
                <w:szCs w:val="24"/>
              </w:rPr>
            </w:pPr>
          </w:p>
        </w:tc>
        <w:tc>
          <w:tcPr>
            <w:tcW w:w="624" w:type="dxa"/>
          </w:tcPr>
          <w:p w:rsidR="008A6378" w:rsidRPr="00C9018E" w:rsidRDefault="008A6378" w:rsidP="00D9113C">
            <w:pPr>
              <w:pStyle w:val="TableText"/>
              <w:spacing w:line="240" w:lineRule="auto"/>
              <w:rPr>
                <w:rFonts w:ascii="David" w:hAnsi="David"/>
                <w:sz w:val="24"/>
                <w:szCs w:val="24"/>
              </w:rPr>
            </w:pPr>
          </w:p>
        </w:tc>
        <w:tc>
          <w:tcPr>
            <w:tcW w:w="7146" w:type="dxa"/>
            <w:gridSpan w:val="2"/>
          </w:tcPr>
          <w:p w:rsidR="008A6378" w:rsidRPr="00C9018E" w:rsidRDefault="008A6378" w:rsidP="00D9113C">
            <w:pPr>
              <w:pStyle w:val="TableHead"/>
              <w:spacing w:line="240" w:lineRule="auto"/>
              <w:rPr>
                <w:rFonts w:ascii="David" w:hAnsi="David"/>
                <w:sz w:val="24"/>
                <w:szCs w:val="24"/>
              </w:rPr>
            </w:pPr>
          </w:p>
        </w:tc>
      </w:tr>
      <w:tr w:rsidR="008A6378" w:rsidRPr="00C9018E" w:rsidTr="00D9113C">
        <w:trPr>
          <w:cantSplit/>
          <w:trHeight w:val="60"/>
        </w:trPr>
        <w:tc>
          <w:tcPr>
            <w:tcW w:w="1871" w:type="dxa"/>
          </w:tcPr>
          <w:p w:rsidR="008A6378" w:rsidRPr="00C9018E" w:rsidRDefault="008A6378" w:rsidP="00D9113C">
            <w:pPr>
              <w:pStyle w:val="TableSideHeading"/>
              <w:keepLines w:val="0"/>
              <w:spacing w:line="240" w:lineRule="auto"/>
              <w:rPr>
                <w:rFonts w:ascii="David" w:hAnsi="David"/>
                <w:sz w:val="24"/>
                <w:szCs w:val="24"/>
              </w:rPr>
            </w:pPr>
            <w:r w:rsidRPr="00C9018E">
              <w:rPr>
                <w:rFonts w:ascii="David" w:hAnsi="David" w:hint="cs"/>
                <w:sz w:val="24"/>
                <w:szCs w:val="24"/>
                <w:rtl/>
              </w:rPr>
              <w:t>הוראת שעה</w:t>
            </w:r>
          </w:p>
        </w:tc>
        <w:tc>
          <w:tcPr>
            <w:tcW w:w="624" w:type="dxa"/>
          </w:tcPr>
          <w:p w:rsidR="008A6378" w:rsidRPr="00C9018E" w:rsidRDefault="008A6378" w:rsidP="00D9113C">
            <w:pPr>
              <w:pStyle w:val="TableText"/>
              <w:keepLines w:val="0"/>
              <w:spacing w:line="240" w:lineRule="auto"/>
              <w:rPr>
                <w:rFonts w:ascii="David" w:hAnsi="David"/>
                <w:sz w:val="24"/>
                <w:szCs w:val="24"/>
              </w:rPr>
            </w:pPr>
            <w:r w:rsidRPr="00C9018E">
              <w:rPr>
                <w:rFonts w:ascii="David" w:hAnsi="David" w:hint="cs"/>
                <w:sz w:val="24"/>
                <w:szCs w:val="24"/>
                <w:rtl/>
              </w:rPr>
              <w:t>1.</w:t>
            </w:r>
          </w:p>
        </w:tc>
        <w:tc>
          <w:tcPr>
            <w:tcW w:w="7146" w:type="dxa"/>
            <w:gridSpan w:val="2"/>
          </w:tcPr>
          <w:p w:rsidR="008A6378" w:rsidRDefault="008A6378" w:rsidP="00C9307A">
            <w:pPr>
              <w:pStyle w:val="TableBlock"/>
              <w:keepLines w:val="0"/>
              <w:spacing w:line="240" w:lineRule="auto"/>
              <w:rPr>
                <w:rFonts w:ascii="David" w:hAnsi="David"/>
                <w:sz w:val="24"/>
                <w:szCs w:val="24"/>
                <w:rtl/>
              </w:rPr>
            </w:pPr>
            <w:r w:rsidRPr="00C9018E">
              <w:rPr>
                <w:rFonts w:ascii="David" w:hAnsi="David" w:hint="cs"/>
                <w:sz w:val="24"/>
                <w:szCs w:val="24"/>
                <w:rtl/>
              </w:rPr>
              <w:t>בשנות הכספים 2021 עד 2023 יראו כאילו בתקנות ניירות ערך (חתימה ודיווח אלקטרוני), התשס"ג-2003, בתקנה 16 בסופה נאמר:</w:t>
            </w:r>
          </w:p>
          <w:p w:rsidR="00C9307A" w:rsidRPr="00C9018E" w:rsidRDefault="00C9307A" w:rsidP="00D9113C">
            <w:pPr>
              <w:pStyle w:val="TableBlock"/>
              <w:keepLines w:val="0"/>
              <w:spacing w:line="240" w:lineRule="auto"/>
              <w:rPr>
                <w:rFonts w:ascii="David" w:hAnsi="David"/>
                <w:sz w:val="24"/>
                <w:szCs w:val="24"/>
              </w:rPr>
            </w:pPr>
          </w:p>
        </w:tc>
      </w:tr>
      <w:tr w:rsidR="008A6378" w:rsidRPr="00C9018E" w:rsidTr="00D9113C">
        <w:tblPrEx>
          <w:tblLook w:val="01E0" w:firstRow="1" w:lastRow="1" w:firstColumn="1" w:lastColumn="1" w:noHBand="0" w:noVBand="0"/>
        </w:tblPrEx>
        <w:trPr>
          <w:cantSplit/>
          <w:trHeight w:val="60"/>
        </w:trPr>
        <w:tc>
          <w:tcPr>
            <w:tcW w:w="1871" w:type="dxa"/>
          </w:tcPr>
          <w:p w:rsidR="008A6378" w:rsidRPr="00C9018E" w:rsidRDefault="008A6378" w:rsidP="00D9113C">
            <w:pPr>
              <w:pStyle w:val="TableSideHeading"/>
              <w:spacing w:line="240" w:lineRule="auto"/>
              <w:rPr>
                <w:sz w:val="24"/>
                <w:szCs w:val="24"/>
              </w:rPr>
            </w:pPr>
          </w:p>
        </w:tc>
        <w:tc>
          <w:tcPr>
            <w:tcW w:w="624" w:type="dxa"/>
          </w:tcPr>
          <w:p w:rsidR="008A6378" w:rsidRPr="00C9018E" w:rsidRDefault="008A6378" w:rsidP="00D9113C">
            <w:pPr>
              <w:pStyle w:val="TableText"/>
              <w:spacing w:line="240" w:lineRule="auto"/>
              <w:rPr>
                <w:sz w:val="24"/>
                <w:szCs w:val="24"/>
              </w:rPr>
            </w:pPr>
          </w:p>
        </w:tc>
        <w:tc>
          <w:tcPr>
            <w:tcW w:w="624" w:type="dxa"/>
          </w:tcPr>
          <w:p w:rsidR="008A6378" w:rsidRPr="00C9018E" w:rsidRDefault="008A6378" w:rsidP="00D9113C">
            <w:pPr>
              <w:pStyle w:val="TableText"/>
              <w:spacing w:line="240" w:lineRule="auto"/>
              <w:rPr>
                <w:sz w:val="24"/>
                <w:szCs w:val="24"/>
              </w:rPr>
            </w:pPr>
          </w:p>
        </w:tc>
        <w:tc>
          <w:tcPr>
            <w:tcW w:w="6522" w:type="dxa"/>
          </w:tcPr>
          <w:p w:rsidR="008A6378" w:rsidRPr="00C9307A" w:rsidRDefault="008A6378" w:rsidP="00C9307A">
            <w:pPr>
              <w:pStyle w:val="TableBlock"/>
              <w:keepLines w:val="0"/>
              <w:spacing w:line="240" w:lineRule="auto"/>
              <w:ind w:left="624" w:hanging="624"/>
              <w:rPr>
                <w:rFonts w:ascii="David" w:hAnsi="David"/>
                <w:sz w:val="24"/>
                <w:szCs w:val="24"/>
              </w:rPr>
            </w:pPr>
            <w:r w:rsidRPr="00C9018E">
              <w:rPr>
                <w:rFonts w:ascii="David" w:hAnsi="David" w:hint="cs"/>
                <w:sz w:val="24"/>
                <w:szCs w:val="24"/>
                <w:rtl/>
              </w:rPr>
              <w:t xml:space="preserve">"(ד) </w:t>
            </w:r>
            <w:r w:rsidR="00C9307A">
              <w:rPr>
                <w:rFonts w:ascii="David" w:hAnsi="David" w:hint="cs"/>
                <w:sz w:val="24"/>
                <w:szCs w:val="24"/>
                <w:rtl/>
              </w:rPr>
              <w:t xml:space="preserve">  </w:t>
            </w:r>
            <w:r w:rsidRPr="00C9018E">
              <w:rPr>
                <w:rFonts w:ascii="David" w:hAnsi="David" w:hint="cs"/>
                <w:sz w:val="24"/>
                <w:szCs w:val="24"/>
                <w:rtl/>
              </w:rPr>
              <w:t>על אף האמור בתקנת משנה (ב) והתוספת הראשונה, סכום האגרה השנתית יהיה בשיעור של 85% מן הסכום המפורט בהם, כפי שהשתנה לפי תקנה 19 ביום השינוי בכל שנה, מעוגל לשקל החדש השלם הקרוב.".</w:t>
            </w:r>
            <w:r w:rsidR="00C9307A">
              <w:rPr>
                <w:rFonts w:ascii="David" w:hAnsi="David" w:hint="cs"/>
                <w:sz w:val="24"/>
                <w:szCs w:val="24"/>
                <w:rtl/>
              </w:rPr>
              <w:t>"</w:t>
            </w:r>
          </w:p>
        </w:tc>
      </w:tr>
    </w:tbl>
    <w:p w:rsidR="008A6378" w:rsidRPr="008A6378" w:rsidRDefault="008A6378" w:rsidP="0086007E">
      <w:pPr>
        <w:rPr>
          <w:rtl/>
          <w:lang w:eastAsia="he-IL"/>
        </w:rPr>
      </w:pPr>
    </w:p>
    <w:p w:rsidR="0086007E" w:rsidRDefault="0086007E" w:rsidP="0086007E">
      <w:pPr>
        <w:pStyle w:val="af6"/>
        <w:keepNext/>
        <w:rPr>
          <w:rtl/>
        </w:rPr>
      </w:pPr>
      <w:bookmarkStart w:id="296" w:name="ET_yor_4762_76"/>
      <w:r w:rsidRPr="0086007E">
        <w:rPr>
          <w:rStyle w:val="TagStyle"/>
          <w:rtl/>
        </w:rPr>
        <w:t xml:space="preserve"> &lt;&lt; יור &gt;&gt; </w:t>
      </w:r>
      <w:r>
        <w:rPr>
          <w:rtl/>
        </w:rPr>
        <w:t>היו"ר משה גפני:</w:t>
      </w:r>
      <w:r w:rsidRPr="0086007E">
        <w:rPr>
          <w:rStyle w:val="TagStyle"/>
          <w:rtl/>
        </w:rPr>
        <w:t xml:space="preserve"> &lt;&lt; יור &gt;&gt;</w:t>
      </w:r>
      <w:r>
        <w:rPr>
          <w:rtl/>
        </w:rPr>
        <w:t xml:space="preserve">   </w:t>
      </w:r>
      <w:bookmarkEnd w:id="296"/>
    </w:p>
    <w:p w:rsidR="0086007E" w:rsidRDefault="0086007E" w:rsidP="0086007E">
      <w:pPr>
        <w:pStyle w:val="KeepWithNext"/>
        <w:rPr>
          <w:rtl/>
          <w:lang w:eastAsia="he-IL"/>
        </w:rPr>
      </w:pPr>
    </w:p>
    <w:p w:rsidR="009E53BA" w:rsidRDefault="0086007E" w:rsidP="0086007E">
      <w:pPr>
        <w:rPr>
          <w:rtl/>
          <w:lang w:eastAsia="he-IL"/>
        </w:rPr>
      </w:pPr>
      <w:r>
        <w:rPr>
          <w:rFonts w:hint="cs"/>
          <w:rtl/>
          <w:lang w:eastAsia="he-IL"/>
        </w:rPr>
        <w:t xml:space="preserve">מי בעד </w:t>
      </w:r>
      <w:r w:rsidR="009E53BA">
        <w:rPr>
          <w:rFonts w:hint="cs"/>
          <w:rtl/>
          <w:lang w:eastAsia="he-IL"/>
        </w:rPr>
        <w:t>אישור התקנות? ירים את ידו. מי נגד? מי נמנע?</w:t>
      </w:r>
    </w:p>
    <w:p w:rsidR="009E53BA" w:rsidRDefault="009E53BA" w:rsidP="0086007E">
      <w:pPr>
        <w:rPr>
          <w:rtl/>
          <w:lang w:eastAsia="he-IL"/>
        </w:rPr>
      </w:pPr>
    </w:p>
    <w:p w:rsidR="009E53BA" w:rsidRDefault="009E53BA" w:rsidP="009E53BA">
      <w:pPr>
        <w:pStyle w:val="af1"/>
        <w:keepNext/>
        <w:rPr>
          <w:rtl/>
          <w:lang w:eastAsia="he-IL"/>
        </w:rPr>
      </w:pPr>
      <w:r>
        <w:rPr>
          <w:rtl/>
          <w:lang w:eastAsia="he-IL"/>
        </w:rPr>
        <w:t>הצבעה</w:t>
      </w:r>
    </w:p>
    <w:p w:rsidR="009E53BA" w:rsidRDefault="009E53BA" w:rsidP="009E53BA">
      <w:pPr>
        <w:pStyle w:val="--"/>
        <w:keepNext/>
        <w:rPr>
          <w:rtl/>
          <w:lang w:eastAsia="he-IL"/>
        </w:rPr>
      </w:pPr>
    </w:p>
    <w:p w:rsidR="009E53BA" w:rsidRDefault="009E53BA" w:rsidP="009E53BA">
      <w:pPr>
        <w:pStyle w:val="--"/>
        <w:keepNext/>
        <w:rPr>
          <w:rtl/>
          <w:lang w:eastAsia="he-IL"/>
        </w:rPr>
      </w:pPr>
      <w:r>
        <w:rPr>
          <w:rtl/>
          <w:lang w:eastAsia="he-IL"/>
        </w:rPr>
        <w:t xml:space="preserve">בעד – </w:t>
      </w:r>
      <w:r>
        <w:rPr>
          <w:rFonts w:hint="cs"/>
          <w:rtl/>
          <w:lang w:eastAsia="he-IL"/>
        </w:rPr>
        <w:t>3</w:t>
      </w:r>
    </w:p>
    <w:p w:rsidR="009E53BA" w:rsidRDefault="009E53BA" w:rsidP="009E53BA">
      <w:pPr>
        <w:pStyle w:val="--"/>
        <w:keepNext/>
        <w:rPr>
          <w:rtl/>
          <w:lang w:eastAsia="he-IL"/>
        </w:rPr>
      </w:pPr>
      <w:r>
        <w:rPr>
          <w:rtl/>
          <w:lang w:eastAsia="he-IL"/>
        </w:rPr>
        <w:t>נגד –</w:t>
      </w:r>
      <w:r>
        <w:rPr>
          <w:rFonts w:hint="cs"/>
          <w:rtl/>
          <w:lang w:eastAsia="he-IL"/>
        </w:rPr>
        <w:t xml:space="preserve"> אין</w:t>
      </w:r>
      <w:r>
        <w:rPr>
          <w:rtl/>
          <w:lang w:eastAsia="he-IL"/>
        </w:rPr>
        <w:t xml:space="preserve"> </w:t>
      </w:r>
    </w:p>
    <w:p w:rsidR="009E53BA" w:rsidRDefault="009E53BA" w:rsidP="009E53BA">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9E53BA" w:rsidRPr="009E53BA" w:rsidRDefault="009E53BA" w:rsidP="009E53BA">
      <w:pPr>
        <w:pStyle w:val="af2"/>
        <w:rPr>
          <w:rtl/>
          <w:lang w:eastAsia="he-IL"/>
        </w:rPr>
      </w:pPr>
      <w:r w:rsidRPr="009E53BA">
        <w:rPr>
          <w:rtl/>
          <w:lang w:eastAsia="he-IL"/>
        </w:rPr>
        <w:t>תקנות ניירות ערך (חתימה ודיווח אלקטרוני) (הוראת שעה), התשפ"א-2020</w:t>
      </w:r>
      <w:r w:rsidRPr="009E53BA">
        <w:rPr>
          <w:rFonts w:hint="cs"/>
          <w:rtl/>
          <w:lang w:eastAsia="he-IL"/>
        </w:rPr>
        <w:t xml:space="preserve"> אושרו.</w:t>
      </w:r>
    </w:p>
    <w:p w:rsidR="009E53BA" w:rsidRDefault="009E53BA" w:rsidP="0086007E">
      <w:pPr>
        <w:rPr>
          <w:rtl/>
          <w:lang w:eastAsia="he-IL"/>
        </w:rPr>
      </w:pPr>
    </w:p>
    <w:p w:rsidR="009E53BA" w:rsidRDefault="009E53BA" w:rsidP="009E53BA">
      <w:pPr>
        <w:pStyle w:val="af6"/>
        <w:keepNext/>
        <w:rPr>
          <w:rtl/>
        </w:rPr>
      </w:pPr>
      <w:bookmarkStart w:id="297" w:name="ET_yor_4762_135"/>
      <w:r w:rsidRPr="009E53BA">
        <w:rPr>
          <w:rStyle w:val="TagStyle"/>
          <w:rtl/>
        </w:rPr>
        <w:t xml:space="preserve"> &lt;&lt; יור &gt;&gt; </w:t>
      </w:r>
      <w:r>
        <w:rPr>
          <w:rtl/>
        </w:rPr>
        <w:t>היו"ר משה גפני:</w:t>
      </w:r>
      <w:r w:rsidRPr="009E53BA">
        <w:rPr>
          <w:rStyle w:val="TagStyle"/>
          <w:rtl/>
        </w:rPr>
        <w:t xml:space="preserve"> &lt;&lt; יור &gt;&gt;</w:t>
      </w:r>
      <w:r>
        <w:rPr>
          <w:rtl/>
        </w:rPr>
        <w:t xml:space="preserve">   </w:t>
      </w:r>
      <w:bookmarkEnd w:id="297"/>
    </w:p>
    <w:p w:rsidR="009E53BA" w:rsidRDefault="009E53BA" w:rsidP="009E53BA">
      <w:pPr>
        <w:pStyle w:val="KeepWithNext"/>
        <w:rPr>
          <w:rtl/>
          <w:lang w:eastAsia="he-IL"/>
        </w:rPr>
      </w:pPr>
    </w:p>
    <w:p w:rsidR="009E53BA" w:rsidRPr="009E53BA" w:rsidRDefault="009E53BA" w:rsidP="009E53BA">
      <w:pPr>
        <w:rPr>
          <w:rtl/>
          <w:lang w:eastAsia="he-IL"/>
        </w:rPr>
      </w:pPr>
      <w:r>
        <w:rPr>
          <w:rFonts w:hint="cs"/>
          <w:rtl/>
          <w:lang w:eastAsia="he-IL"/>
        </w:rPr>
        <w:t>התקנות אושרו.</w:t>
      </w:r>
    </w:p>
    <w:p w:rsidR="0086007E" w:rsidRDefault="0086007E" w:rsidP="0086007E">
      <w:pPr>
        <w:rPr>
          <w:rtl/>
          <w:lang w:eastAsia="he-IL"/>
        </w:rPr>
      </w:pPr>
    </w:p>
    <w:p w:rsidR="0086007E" w:rsidRDefault="0086007E" w:rsidP="0086007E">
      <w:pPr>
        <w:rPr>
          <w:rtl/>
          <w:lang w:eastAsia="he-IL"/>
        </w:rPr>
      </w:pPr>
      <w:r>
        <w:rPr>
          <w:rFonts w:hint="cs"/>
          <w:rtl/>
          <w:lang w:eastAsia="he-IL"/>
        </w:rPr>
        <w:t xml:space="preserve">זה היה הסט האחרון. </w:t>
      </w:r>
      <w:r w:rsidR="009E53BA">
        <w:rPr>
          <w:rFonts w:hint="cs"/>
          <w:rtl/>
          <w:lang w:eastAsia="he-IL"/>
        </w:rPr>
        <w:t>אנחנו מודים לך.</w:t>
      </w:r>
    </w:p>
    <w:p w:rsidR="00E95178" w:rsidRDefault="00E95178" w:rsidP="0086007E">
      <w:pPr>
        <w:rPr>
          <w:rtl/>
          <w:lang w:eastAsia="he-IL"/>
        </w:rPr>
      </w:pPr>
    </w:p>
    <w:p w:rsidR="00E95178" w:rsidRDefault="00E95178" w:rsidP="00E95178">
      <w:pPr>
        <w:pStyle w:val="a4"/>
        <w:keepNext/>
        <w:rPr>
          <w:rtl/>
        </w:rPr>
      </w:pPr>
      <w:bookmarkStart w:id="298" w:name="ET_speaker_5726_86"/>
      <w:r w:rsidRPr="00E95178">
        <w:rPr>
          <w:rStyle w:val="TagStyle"/>
          <w:rtl/>
        </w:rPr>
        <w:t xml:space="preserve"> &lt;&lt; דובר &gt;&gt; </w:t>
      </w:r>
      <w:r>
        <w:rPr>
          <w:rtl/>
        </w:rPr>
        <w:t>ינון אזולאי (ש"ס):</w:t>
      </w:r>
      <w:r w:rsidRPr="00E95178">
        <w:rPr>
          <w:rStyle w:val="TagStyle"/>
          <w:rtl/>
        </w:rPr>
        <w:t xml:space="preserve"> &lt;&lt; דובר &gt;&gt;</w:t>
      </w:r>
      <w:r>
        <w:rPr>
          <w:rtl/>
        </w:rPr>
        <w:t xml:space="preserve">   </w:t>
      </w:r>
      <w:bookmarkEnd w:id="298"/>
    </w:p>
    <w:p w:rsidR="00E95178" w:rsidRDefault="00E95178" w:rsidP="00E95178">
      <w:pPr>
        <w:pStyle w:val="KeepWithNext"/>
        <w:rPr>
          <w:rtl/>
          <w:lang w:eastAsia="he-IL"/>
        </w:rPr>
      </w:pPr>
    </w:p>
    <w:p w:rsidR="0086007E" w:rsidRDefault="00E95178" w:rsidP="0086007E">
      <w:pPr>
        <w:rPr>
          <w:rtl/>
          <w:lang w:eastAsia="he-IL"/>
        </w:rPr>
      </w:pPr>
      <w:r>
        <w:rPr>
          <w:rFonts w:hint="cs"/>
          <w:rtl/>
          <w:lang w:eastAsia="he-IL"/>
        </w:rPr>
        <w:t>היא</w:t>
      </w:r>
      <w:r w:rsidR="0086007E">
        <w:rPr>
          <w:rFonts w:hint="cs"/>
          <w:rtl/>
          <w:lang w:eastAsia="he-IL"/>
        </w:rPr>
        <w:t xml:space="preserve"> לא התבלבלה</w:t>
      </w:r>
      <w:r w:rsidR="009E53BA">
        <w:rPr>
          <w:rFonts w:hint="cs"/>
          <w:rtl/>
          <w:lang w:eastAsia="he-IL"/>
        </w:rPr>
        <w:t xml:space="preserve"> לאורך כל הדרך להגיד 85% ולא 90%, אני חייב להדגיש את זה.</w:t>
      </w:r>
    </w:p>
    <w:p w:rsidR="0086007E" w:rsidRDefault="0086007E" w:rsidP="0086007E">
      <w:pPr>
        <w:rPr>
          <w:rtl/>
          <w:lang w:eastAsia="he-IL"/>
        </w:rPr>
      </w:pPr>
    </w:p>
    <w:p w:rsidR="009E53BA" w:rsidRDefault="009E53BA">
      <w:pPr>
        <w:bidi w:val="0"/>
        <w:spacing w:line="240" w:lineRule="auto"/>
        <w:ind w:firstLine="0"/>
        <w:jc w:val="left"/>
        <w:rPr>
          <w:rtl/>
          <w:lang w:eastAsia="he-IL"/>
        </w:rPr>
      </w:pPr>
      <w:r>
        <w:rPr>
          <w:rtl/>
          <w:lang w:eastAsia="he-IL"/>
        </w:rPr>
        <w:br w:type="page"/>
      </w:r>
    </w:p>
    <w:p w:rsidR="009E53BA" w:rsidRDefault="009E53BA" w:rsidP="009E53BA">
      <w:pPr>
        <w:pStyle w:val="a6"/>
        <w:keepNext/>
        <w:rPr>
          <w:rtl/>
          <w:lang w:eastAsia="he-IL"/>
        </w:rPr>
      </w:pPr>
      <w:bookmarkStart w:id="299" w:name="ET_subject_622192_136"/>
      <w:r w:rsidRPr="009E53BA">
        <w:rPr>
          <w:rStyle w:val="TagStyle"/>
          <w:rtl/>
        </w:rPr>
        <w:t xml:space="preserve"> &lt;&lt; נושא &gt;&gt; </w:t>
      </w:r>
      <w:r>
        <w:rPr>
          <w:rtl/>
          <w:lang w:eastAsia="he-IL"/>
        </w:rPr>
        <w:t>הצעת אישור תקציב רשות ניירות ערך לשנת 2021</w:t>
      </w:r>
      <w:r w:rsidRPr="009E53BA">
        <w:rPr>
          <w:rStyle w:val="TagStyle"/>
          <w:rtl/>
        </w:rPr>
        <w:t xml:space="preserve"> &lt;&lt; נושא &gt;&gt;</w:t>
      </w:r>
      <w:r>
        <w:rPr>
          <w:rtl/>
          <w:lang w:eastAsia="he-IL"/>
        </w:rPr>
        <w:t xml:space="preserve">   </w:t>
      </w:r>
      <w:bookmarkEnd w:id="299"/>
    </w:p>
    <w:p w:rsidR="009E53BA" w:rsidRDefault="009E53BA" w:rsidP="009E53BA">
      <w:pPr>
        <w:pStyle w:val="KeepWithNext"/>
        <w:rPr>
          <w:rtl/>
          <w:lang w:eastAsia="he-IL"/>
        </w:rPr>
      </w:pPr>
    </w:p>
    <w:p w:rsidR="009E53BA" w:rsidRPr="009E53BA" w:rsidRDefault="009E53BA" w:rsidP="009E53BA">
      <w:pPr>
        <w:rPr>
          <w:rtl/>
          <w:lang w:eastAsia="he-IL"/>
        </w:rPr>
      </w:pPr>
    </w:p>
    <w:p w:rsidR="0086007E" w:rsidRDefault="0086007E" w:rsidP="0086007E">
      <w:pPr>
        <w:pStyle w:val="af6"/>
        <w:keepNext/>
        <w:rPr>
          <w:rtl/>
        </w:rPr>
      </w:pPr>
      <w:bookmarkStart w:id="300" w:name="ET_yor_4762_78"/>
      <w:r w:rsidRPr="0086007E">
        <w:rPr>
          <w:rStyle w:val="TagStyle"/>
          <w:rtl/>
        </w:rPr>
        <w:t xml:space="preserve"> &lt;&lt; יור &gt;&gt; </w:t>
      </w:r>
      <w:r>
        <w:rPr>
          <w:rtl/>
        </w:rPr>
        <w:t>היו"ר משה גפני:</w:t>
      </w:r>
      <w:r w:rsidRPr="0086007E">
        <w:rPr>
          <w:rStyle w:val="TagStyle"/>
          <w:rtl/>
        </w:rPr>
        <w:t xml:space="preserve"> &lt;&lt; יור &gt;&gt;</w:t>
      </w:r>
      <w:r>
        <w:rPr>
          <w:rtl/>
        </w:rPr>
        <w:t xml:space="preserve">   </w:t>
      </w:r>
      <w:bookmarkEnd w:id="300"/>
    </w:p>
    <w:p w:rsidR="0086007E" w:rsidRDefault="0086007E" w:rsidP="0086007E">
      <w:pPr>
        <w:pStyle w:val="KeepWithNext"/>
        <w:rPr>
          <w:rtl/>
          <w:lang w:eastAsia="he-IL"/>
        </w:rPr>
      </w:pPr>
    </w:p>
    <w:p w:rsidR="0086007E" w:rsidRDefault="0086007E" w:rsidP="0086007E">
      <w:pPr>
        <w:rPr>
          <w:rtl/>
          <w:lang w:eastAsia="he-IL"/>
        </w:rPr>
      </w:pPr>
      <w:r>
        <w:rPr>
          <w:rFonts w:hint="cs"/>
          <w:rtl/>
          <w:lang w:eastAsia="he-IL"/>
        </w:rPr>
        <w:t>לגבי התקציב</w:t>
      </w:r>
      <w:r w:rsidR="009E53BA">
        <w:rPr>
          <w:rFonts w:hint="cs"/>
          <w:rtl/>
          <w:lang w:eastAsia="he-IL"/>
        </w:rPr>
        <w:t>,</w:t>
      </w:r>
      <w:r>
        <w:rPr>
          <w:rFonts w:hint="cs"/>
          <w:rtl/>
          <w:lang w:eastAsia="he-IL"/>
        </w:rPr>
        <w:t xml:space="preserve"> צריך להתאים את המספרים</w:t>
      </w:r>
      <w:r w:rsidR="009E53BA">
        <w:rPr>
          <w:rFonts w:hint="cs"/>
          <w:rtl/>
          <w:lang w:eastAsia="he-IL"/>
        </w:rPr>
        <w:t xml:space="preserve"> </w:t>
      </w:r>
      <w:bookmarkStart w:id="301" w:name="_ETM_Q1_2241345"/>
      <w:bookmarkEnd w:id="301"/>
      <w:r w:rsidR="009E53BA">
        <w:rPr>
          <w:rFonts w:hint="cs"/>
          <w:rtl/>
          <w:lang w:eastAsia="he-IL"/>
        </w:rPr>
        <w:t>עם ההפחתה של 15%.</w:t>
      </w:r>
    </w:p>
    <w:p w:rsidR="0086007E" w:rsidRDefault="0086007E" w:rsidP="0086007E">
      <w:pPr>
        <w:rPr>
          <w:rtl/>
          <w:lang w:eastAsia="he-IL"/>
        </w:rPr>
      </w:pPr>
    </w:p>
    <w:p w:rsidR="0086007E" w:rsidRDefault="0086007E" w:rsidP="0086007E">
      <w:pPr>
        <w:pStyle w:val="af9"/>
        <w:keepNext/>
        <w:rPr>
          <w:rtl/>
          <w:lang w:eastAsia="he-IL"/>
        </w:rPr>
      </w:pPr>
      <w:bookmarkStart w:id="302" w:name="ET_guest_692731_79"/>
      <w:r w:rsidRPr="0086007E">
        <w:rPr>
          <w:rStyle w:val="TagStyle"/>
          <w:rtl/>
        </w:rPr>
        <w:t xml:space="preserve"> &lt;&lt; אורח &gt;&gt; </w:t>
      </w:r>
      <w:r>
        <w:rPr>
          <w:rtl/>
          <w:lang w:eastAsia="he-IL"/>
        </w:rPr>
        <w:t>עודד שפירר:</w:t>
      </w:r>
      <w:r w:rsidRPr="0086007E">
        <w:rPr>
          <w:rStyle w:val="TagStyle"/>
          <w:rtl/>
        </w:rPr>
        <w:t xml:space="preserve"> &lt;&lt; אורח &gt;&gt;</w:t>
      </w:r>
      <w:r>
        <w:rPr>
          <w:rtl/>
          <w:lang w:eastAsia="he-IL"/>
        </w:rPr>
        <w:t xml:space="preserve">   </w:t>
      </w:r>
      <w:bookmarkEnd w:id="302"/>
    </w:p>
    <w:p w:rsidR="0086007E" w:rsidRDefault="0086007E" w:rsidP="0086007E">
      <w:pPr>
        <w:pStyle w:val="KeepWithNext"/>
        <w:rPr>
          <w:rtl/>
          <w:lang w:eastAsia="he-IL"/>
        </w:rPr>
      </w:pPr>
    </w:p>
    <w:p w:rsidR="0086007E" w:rsidRDefault="009E53BA" w:rsidP="0086007E">
      <w:pPr>
        <w:rPr>
          <w:rtl/>
          <w:lang w:eastAsia="he-IL"/>
        </w:rPr>
      </w:pPr>
      <w:r>
        <w:rPr>
          <w:rFonts w:hint="cs"/>
          <w:rtl/>
          <w:lang w:eastAsia="he-IL"/>
        </w:rPr>
        <w:t xml:space="preserve">אנחנו </w:t>
      </w:r>
      <w:r w:rsidR="0086007E">
        <w:rPr>
          <w:rFonts w:hint="cs"/>
          <w:rtl/>
          <w:lang w:eastAsia="he-IL"/>
        </w:rPr>
        <w:t>נעשה את ההתאמה הזאת ונשלח לכם את העדכון</w:t>
      </w:r>
      <w:r>
        <w:rPr>
          <w:rFonts w:hint="cs"/>
          <w:rtl/>
          <w:lang w:eastAsia="he-IL"/>
        </w:rPr>
        <w:t>.</w:t>
      </w:r>
    </w:p>
    <w:p w:rsidR="0086007E" w:rsidRDefault="0086007E" w:rsidP="0086007E">
      <w:pPr>
        <w:rPr>
          <w:rtl/>
          <w:lang w:eastAsia="he-IL"/>
        </w:rPr>
      </w:pPr>
    </w:p>
    <w:p w:rsidR="0086007E" w:rsidRDefault="0086007E" w:rsidP="0086007E">
      <w:pPr>
        <w:pStyle w:val="af6"/>
        <w:keepNext/>
        <w:rPr>
          <w:rtl/>
        </w:rPr>
      </w:pPr>
      <w:bookmarkStart w:id="303" w:name="ET_yor_4762_80"/>
      <w:r w:rsidRPr="0086007E">
        <w:rPr>
          <w:rStyle w:val="TagStyle"/>
          <w:rtl/>
        </w:rPr>
        <w:t xml:space="preserve"> &lt;&lt; יור &gt;&gt; </w:t>
      </w:r>
      <w:r>
        <w:rPr>
          <w:rtl/>
        </w:rPr>
        <w:t>היו"ר משה גפני:</w:t>
      </w:r>
      <w:r w:rsidRPr="0086007E">
        <w:rPr>
          <w:rStyle w:val="TagStyle"/>
          <w:rtl/>
        </w:rPr>
        <w:t xml:space="preserve"> &lt;&lt; יור &gt;&gt;</w:t>
      </w:r>
      <w:r>
        <w:rPr>
          <w:rtl/>
        </w:rPr>
        <w:t xml:space="preserve">   </w:t>
      </w:r>
      <w:bookmarkEnd w:id="303"/>
    </w:p>
    <w:p w:rsidR="0086007E" w:rsidRDefault="0086007E" w:rsidP="0086007E">
      <w:pPr>
        <w:pStyle w:val="KeepWithNext"/>
        <w:rPr>
          <w:rtl/>
          <w:lang w:eastAsia="he-IL"/>
        </w:rPr>
      </w:pPr>
    </w:p>
    <w:p w:rsidR="0086007E" w:rsidRDefault="009E53BA" w:rsidP="0086007E">
      <w:pPr>
        <w:rPr>
          <w:rtl/>
          <w:lang w:eastAsia="he-IL"/>
        </w:rPr>
      </w:pPr>
      <w:r>
        <w:rPr>
          <w:rFonts w:hint="cs"/>
          <w:rtl/>
          <w:lang w:eastAsia="he-IL"/>
        </w:rPr>
        <w:t xml:space="preserve">בסדר. </w:t>
      </w:r>
      <w:r w:rsidR="0086007E">
        <w:rPr>
          <w:rFonts w:hint="cs"/>
          <w:rtl/>
          <w:lang w:eastAsia="he-IL"/>
        </w:rPr>
        <w:t xml:space="preserve">אנחנו נדרשים לאשר את התקציב של </w:t>
      </w:r>
      <w:r>
        <w:rPr>
          <w:rFonts w:hint="cs"/>
          <w:rtl/>
          <w:lang w:eastAsia="he-IL"/>
        </w:rPr>
        <w:t xml:space="preserve">הרשות לניירות ערך </w:t>
      </w:r>
      <w:r w:rsidR="0086007E">
        <w:rPr>
          <w:rFonts w:hint="cs"/>
          <w:rtl/>
          <w:lang w:eastAsia="he-IL"/>
        </w:rPr>
        <w:t xml:space="preserve">לשנת </w:t>
      </w:r>
      <w:r>
        <w:rPr>
          <w:rFonts w:hint="cs"/>
          <w:rtl/>
          <w:lang w:eastAsia="he-IL"/>
        </w:rPr>
        <w:t>20</w:t>
      </w:r>
      <w:r w:rsidR="0086007E">
        <w:rPr>
          <w:rFonts w:hint="cs"/>
          <w:rtl/>
          <w:lang w:eastAsia="he-IL"/>
        </w:rPr>
        <w:t>21.</w:t>
      </w:r>
    </w:p>
    <w:p w:rsidR="0086007E" w:rsidRDefault="0086007E" w:rsidP="0086007E">
      <w:pPr>
        <w:rPr>
          <w:rtl/>
          <w:lang w:eastAsia="he-IL"/>
        </w:rPr>
      </w:pPr>
    </w:p>
    <w:p w:rsidR="0086007E" w:rsidRDefault="0086007E" w:rsidP="0086007E">
      <w:pPr>
        <w:pStyle w:val="a4"/>
        <w:keepNext/>
        <w:rPr>
          <w:rtl/>
        </w:rPr>
      </w:pPr>
      <w:bookmarkStart w:id="304" w:name="ET_speaker_5857_81"/>
      <w:r w:rsidRPr="0086007E">
        <w:rPr>
          <w:rStyle w:val="TagStyle"/>
          <w:rtl/>
        </w:rPr>
        <w:t xml:space="preserve"> &lt;&lt; דובר &gt;&gt; </w:t>
      </w:r>
      <w:r>
        <w:rPr>
          <w:rtl/>
        </w:rPr>
        <w:t>אלכס קושניר (ישראל ביתנו):</w:t>
      </w:r>
      <w:r w:rsidRPr="0086007E">
        <w:rPr>
          <w:rStyle w:val="TagStyle"/>
          <w:rtl/>
        </w:rPr>
        <w:t xml:space="preserve"> &lt;&lt; דובר &gt;&gt;</w:t>
      </w:r>
      <w:r>
        <w:rPr>
          <w:rtl/>
        </w:rPr>
        <w:t xml:space="preserve">   </w:t>
      </w:r>
      <w:bookmarkEnd w:id="304"/>
    </w:p>
    <w:p w:rsidR="0086007E" w:rsidRDefault="0086007E" w:rsidP="0086007E">
      <w:pPr>
        <w:pStyle w:val="KeepWithNext"/>
        <w:rPr>
          <w:rtl/>
          <w:lang w:eastAsia="he-IL"/>
        </w:rPr>
      </w:pPr>
    </w:p>
    <w:p w:rsidR="0086007E" w:rsidRDefault="009E53BA" w:rsidP="0086007E">
      <w:pPr>
        <w:rPr>
          <w:rtl/>
          <w:lang w:eastAsia="he-IL"/>
        </w:rPr>
      </w:pPr>
      <w:r>
        <w:rPr>
          <w:rFonts w:hint="cs"/>
          <w:rtl/>
          <w:lang w:eastAsia="he-IL"/>
        </w:rPr>
        <w:t>כולל עודפים או בלי עודפים?</w:t>
      </w:r>
    </w:p>
    <w:p w:rsidR="0086007E" w:rsidRDefault="0086007E" w:rsidP="0086007E">
      <w:pPr>
        <w:rPr>
          <w:rtl/>
          <w:lang w:eastAsia="he-IL"/>
        </w:rPr>
      </w:pPr>
    </w:p>
    <w:p w:rsidR="0086007E" w:rsidRDefault="0086007E" w:rsidP="0086007E">
      <w:pPr>
        <w:pStyle w:val="af6"/>
        <w:keepNext/>
        <w:rPr>
          <w:rtl/>
        </w:rPr>
      </w:pPr>
      <w:bookmarkStart w:id="305" w:name="ET_yor_4762_82"/>
      <w:r w:rsidRPr="0086007E">
        <w:rPr>
          <w:rStyle w:val="TagStyle"/>
          <w:rtl/>
        </w:rPr>
        <w:t xml:space="preserve"> &lt;&lt; יור &gt;&gt; </w:t>
      </w:r>
      <w:r>
        <w:rPr>
          <w:rtl/>
        </w:rPr>
        <w:t>היו"ר משה גפני:</w:t>
      </w:r>
      <w:r w:rsidRPr="0086007E">
        <w:rPr>
          <w:rStyle w:val="TagStyle"/>
          <w:rtl/>
        </w:rPr>
        <w:t xml:space="preserve"> &lt;&lt; יור &gt;&gt;</w:t>
      </w:r>
      <w:r>
        <w:rPr>
          <w:rtl/>
        </w:rPr>
        <w:t xml:space="preserve">   </w:t>
      </w:r>
      <w:bookmarkEnd w:id="305"/>
    </w:p>
    <w:p w:rsidR="0086007E" w:rsidRDefault="0086007E" w:rsidP="0086007E">
      <w:pPr>
        <w:pStyle w:val="KeepWithNext"/>
        <w:rPr>
          <w:rtl/>
          <w:lang w:eastAsia="he-IL"/>
        </w:rPr>
      </w:pPr>
    </w:p>
    <w:p w:rsidR="0086007E" w:rsidRDefault="009E53BA" w:rsidP="009E53BA">
      <w:pPr>
        <w:rPr>
          <w:rtl/>
          <w:lang w:eastAsia="he-IL"/>
        </w:rPr>
      </w:pPr>
      <w:r>
        <w:rPr>
          <w:rFonts w:hint="cs"/>
          <w:rtl/>
          <w:lang w:eastAsia="he-IL"/>
        </w:rPr>
        <w:t xml:space="preserve">אבל </w:t>
      </w:r>
      <w:r w:rsidR="0086007E">
        <w:rPr>
          <w:rFonts w:hint="cs"/>
          <w:rtl/>
          <w:lang w:eastAsia="he-IL"/>
        </w:rPr>
        <w:t xml:space="preserve">צריך להפחית כי </w:t>
      </w:r>
      <w:r>
        <w:rPr>
          <w:rFonts w:hint="cs"/>
          <w:rtl/>
          <w:lang w:eastAsia="he-IL"/>
        </w:rPr>
        <w:t xml:space="preserve">אנחנו מורידים 15%. כלומר הם הציעו להפחית </w:t>
      </w:r>
      <w:bookmarkStart w:id="306" w:name="_ETM_Q1_2261548"/>
      <w:bookmarkEnd w:id="306"/>
      <w:r>
        <w:rPr>
          <w:rFonts w:hint="cs"/>
          <w:rtl/>
          <w:lang w:eastAsia="he-IL"/>
        </w:rPr>
        <w:t xml:space="preserve">10% ואנחנו </w:t>
      </w:r>
      <w:r w:rsidR="0086007E">
        <w:rPr>
          <w:rFonts w:hint="cs"/>
          <w:rtl/>
          <w:lang w:eastAsia="he-IL"/>
        </w:rPr>
        <w:t>ביקשנו</w:t>
      </w:r>
      <w:r>
        <w:rPr>
          <w:rFonts w:hint="cs"/>
          <w:rtl/>
          <w:lang w:eastAsia="he-IL"/>
        </w:rPr>
        <w:t xml:space="preserve"> שתהיה הפחתה של 15%</w:t>
      </w:r>
      <w:r w:rsidR="0086007E">
        <w:rPr>
          <w:rFonts w:hint="cs"/>
          <w:rtl/>
          <w:lang w:eastAsia="he-IL"/>
        </w:rPr>
        <w:t xml:space="preserve">. אם </w:t>
      </w:r>
      <w:r>
        <w:rPr>
          <w:rFonts w:hint="cs"/>
          <w:rtl/>
          <w:lang w:eastAsia="he-IL"/>
        </w:rPr>
        <w:t xml:space="preserve">יצטרכו להעלות חזרה או אם יצטרכו להפחית הפחתה נוספת </w:t>
      </w:r>
      <w:r w:rsidR="0086007E">
        <w:rPr>
          <w:rFonts w:hint="cs"/>
          <w:rtl/>
          <w:lang w:eastAsia="he-IL"/>
        </w:rPr>
        <w:t>הם יבואו לכאן ויסבירו</w:t>
      </w:r>
      <w:r>
        <w:rPr>
          <w:rFonts w:hint="cs"/>
          <w:rtl/>
          <w:lang w:eastAsia="he-IL"/>
        </w:rPr>
        <w:t xml:space="preserve"> את הדבר הזה</w:t>
      </w:r>
      <w:r w:rsidR="0086007E">
        <w:rPr>
          <w:rFonts w:hint="cs"/>
          <w:rtl/>
          <w:lang w:eastAsia="he-IL"/>
        </w:rPr>
        <w:t xml:space="preserve">. </w:t>
      </w:r>
    </w:p>
    <w:p w:rsidR="009E53BA" w:rsidRDefault="009E53BA" w:rsidP="009E53BA">
      <w:pPr>
        <w:rPr>
          <w:rtl/>
          <w:lang w:eastAsia="he-IL"/>
        </w:rPr>
      </w:pPr>
    </w:p>
    <w:p w:rsidR="009E53BA" w:rsidRDefault="009E53BA" w:rsidP="0084170F">
      <w:pPr>
        <w:rPr>
          <w:rtl/>
          <w:lang w:eastAsia="he-IL"/>
        </w:rPr>
      </w:pPr>
      <w:r>
        <w:rPr>
          <w:rFonts w:hint="cs"/>
          <w:rtl/>
          <w:lang w:eastAsia="he-IL"/>
        </w:rPr>
        <w:t xml:space="preserve">בבקשה, אדוני המנכ"ל. היושבת-ראש הסבירה כבר את נושא התקציב. אתה </w:t>
      </w:r>
      <w:bookmarkStart w:id="307" w:name="_ETM_Q1_2287493"/>
      <w:bookmarkEnd w:id="307"/>
      <w:r>
        <w:rPr>
          <w:rFonts w:hint="cs"/>
          <w:rtl/>
          <w:lang w:eastAsia="he-IL"/>
        </w:rPr>
        <w:t>רוצה להוסיף בעניין?</w:t>
      </w:r>
    </w:p>
    <w:p w:rsidR="0086007E" w:rsidRDefault="0086007E" w:rsidP="0086007E">
      <w:pPr>
        <w:rPr>
          <w:rtl/>
          <w:lang w:eastAsia="he-IL"/>
        </w:rPr>
      </w:pPr>
    </w:p>
    <w:p w:rsidR="0086007E" w:rsidRDefault="0086007E" w:rsidP="0086007E">
      <w:pPr>
        <w:pStyle w:val="af9"/>
        <w:keepNext/>
        <w:rPr>
          <w:rtl/>
          <w:lang w:eastAsia="he-IL"/>
        </w:rPr>
      </w:pPr>
      <w:bookmarkStart w:id="308" w:name="ET_guest_692731_83"/>
      <w:r w:rsidRPr="0086007E">
        <w:rPr>
          <w:rStyle w:val="TagStyle"/>
          <w:rtl/>
        </w:rPr>
        <w:t xml:space="preserve"> &lt;&lt; אורח &gt;&gt; </w:t>
      </w:r>
      <w:r>
        <w:rPr>
          <w:rtl/>
          <w:lang w:eastAsia="he-IL"/>
        </w:rPr>
        <w:t>עודד שפירר:</w:t>
      </w:r>
      <w:r w:rsidRPr="0086007E">
        <w:rPr>
          <w:rStyle w:val="TagStyle"/>
          <w:rtl/>
        </w:rPr>
        <w:t xml:space="preserve"> &lt;&lt; אורח &gt;&gt;</w:t>
      </w:r>
      <w:r>
        <w:rPr>
          <w:rtl/>
          <w:lang w:eastAsia="he-IL"/>
        </w:rPr>
        <w:t xml:space="preserve">   </w:t>
      </w:r>
      <w:bookmarkEnd w:id="308"/>
    </w:p>
    <w:p w:rsidR="0086007E" w:rsidRDefault="0086007E" w:rsidP="0086007E">
      <w:pPr>
        <w:pStyle w:val="KeepWithNext"/>
        <w:rPr>
          <w:rtl/>
          <w:lang w:eastAsia="he-IL"/>
        </w:rPr>
      </w:pPr>
    </w:p>
    <w:p w:rsidR="0086007E" w:rsidRDefault="0086007E" w:rsidP="0084170F">
      <w:pPr>
        <w:rPr>
          <w:rtl/>
          <w:lang w:eastAsia="he-IL"/>
        </w:rPr>
      </w:pPr>
      <w:r>
        <w:rPr>
          <w:rFonts w:hint="cs"/>
          <w:rtl/>
          <w:lang w:eastAsia="he-IL"/>
        </w:rPr>
        <w:t>בנינו תקציב</w:t>
      </w:r>
      <w:r w:rsidR="009E53BA">
        <w:rPr>
          <w:rFonts w:hint="cs"/>
          <w:rtl/>
          <w:lang w:eastAsia="he-IL"/>
        </w:rPr>
        <w:t xml:space="preserve"> ועשינו </w:t>
      </w:r>
      <w:r>
        <w:rPr>
          <w:rFonts w:hint="cs"/>
          <w:rtl/>
          <w:lang w:eastAsia="he-IL"/>
        </w:rPr>
        <w:t xml:space="preserve">הכול על מנת </w:t>
      </w:r>
      <w:r w:rsidR="009E53BA">
        <w:rPr>
          <w:rFonts w:hint="cs"/>
          <w:rtl/>
          <w:lang w:eastAsia="he-IL"/>
        </w:rPr>
        <w:t xml:space="preserve">לנסות </w:t>
      </w:r>
      <w:r>
        <w:rPr>
          <w:rFonts w:hint="cs"/>
          <w:rtl/>
          <w:lang w:eastAsia="he-IL"/>
        </w:rPr>
        <w:t xml:space="preserve">להביא </w:t>
      </w:r>
      <w:r w:rsidR="009E53BA">
        <w:rPr>
          <w:rFonts w:hint="cs"/>
          <w:rtl/>
          <w:lang w:eastAsia="he-IL"/>
        </w:rPr>
        <w:t xml:space="preserve">לפה </w:t>
      </w:r>
      <w:r>
        <w:rPr>
          <w:rFonts w:hint="cs"/>
          <w:rtl/>
          <w:lang w:eastAsia="he-IL"/>
        </w:rPr>
        <w:t>תקציב</w:t>
      </w:r>
      <w:r w:rsidR="009E53BA">
        <w:rPr>
          <w:rFonts w:hint="cs"/>
          <w:rtl/>
          <w:lang w:eastAsia="he-IL"/>
        </w:rPr>
        <w:t xml:space="preserve"> שלא יעלה על </w:t>
      </w:r>
      <w:bookmarkStart w:id="309" w:name="_ETM_Q1_2294844"/>
      <w:bookmarkEnd w:id="309"/>
      <w:r w:rsidR="009E53BA">
        <w:rPr>
          <w:rFonts w:hint="cs"/>
          <w:rtl/>
          <w:lang w:eastAsia="he-IL"/>
        </w:rPr>
        <w:t xml:space="preserve">התקציב של השנה שעברה. אני רק מזכיר שאדוני בשנה שעברה </w:t>
      </w:r>
      <w:bookmarkStart w:id="310" w:name="_ETM_Q1_2301264"/>
      <w:bookmarkEnd w:id="310"/>
      <w:r w:rsidR="009E53BA">
        <w:rPr>
          <w:rFonts w:hint="cs"/>
          <w:rtl/>
          <w:lang w:eastAsia="he-IL"/>
        </w:rPr>
        <w:t>לחץ עלינו להפחית 5 מיליון שקל מתקציב שנה שעברה, ולמרות</w:t>
      </w:r>
      <w:bookmarkStart w:id="311" w:name="_ETM_Q1_2304883"/>
      <w:bookmarkEnd w:id="311"/>
      <w:r w:rsidR="009E53BA">
        <w:rPr>
          <w:rFonts w:hint="cs"/>
          <w:rtl/>
          <w:lang w:eastAsia="he-IL"/>
        </w:rPr>
        <w:t xml:space="preserve"> זאת עמדנו בתקציב הזה גם השנה הזאת, ואפילו עשינו הפחתה </w:t>
      </w:r>
      <w:bookmarkStart w:id="312" w:name="_ETM_Q1_2309154"/>
      <w:bookmarkEnd w:id="312"/>
      <w:r w:rsidR="009E53BA">
        <w:rPr>
          <w:rFonts w:hint="cs"/>
          <w:rtl/>
          <w:lang w:eastAsia="he-IL"/>
        </w:rPr>
        <w:t xml:space="preserve">של 300,000 שקל נוספים. כמעט אין פה אף סעיף שהעלינו </w:t>
      </w:r>
      <w:bookmarkStart w:id="313" w:name="_ETM_Q1_2314430"/>
      <w:bookmarkEnd w:id="313"/>
      <w:r w:rsidR="009E53BA">
        <w:rPr>
          <w:rFonts w:hint="cs"/>
          <w:rtl/>
          <w:lang w:eastAsia="he-IL"/>
        </w:rPr>
        <w:t xml:space="preserve">אותו, למעט סעיף מרכזי </w:t>
      </w:r>
      <w:r w:rsidR="0084170F">
        <w:rPr>
          <w:rFonts w:hint="cs"/>
          <w:rtl/>
          <w:lang w:eastAsia="he-IL"/>
        </w:rPr>
        <w:t>ע</w:t>
      </w:r>
      <w:r w:rsidR="009E53BA">
        <w:rPr>
          <w:rFonts w:hint="cs"/>
          <w:rtl/>
          <w:lang w:eastAsia="he-IL"/>
        </w:rPr>
        <w:t xml:space="preserve">ל מערכות המחשוב שלנו, שהיינו חייבים </w:t>
      </w:r>
      <w:bookmarkStart w:id="314" w:name="_ETM_Q1_2318634"/>
      <w:bookmarkEnd w:id="314"/>
      <w:r w:rsidR="009E53BA">
        <w:rPr>
          <w:rFonts w:hint="cs"/>
          <w:rtl/>
          <w:lang w:eastAsia="he-IL"/>
        </w:rPr>
        <w:t xml:space="preserve">להעלות אותו כי אנחנו צריכים מערכות פיקוח ממוחשבות חדשות </w:t>
      </w:r>
      <w:bookmarkStart w:id="315" w:name="_ETM_Q1_2324177"/>
      <w:bookmarkEnd w:id="315"/>
      <w:r w:rsidR="009E53BA">
        <w:rPr>
          <w:rFonts w:hint="cs"/>
          <w:rtl/>
          <w:lang w:eastAsia="he-IL"/>
        </w:rPr>
        <w:t>על תחומי פיקוח חדשים.</w:t>
      </w:r>
    </w:p>
    <w:p w:rsidR="0086007E" w:rsidRDefault="0086007E" w:rsidP="0086007E">
      <w:pPr>
        <w:rPr>
          <w:rtl/>
          <w:lang w:eastAsia="he-IL"/>
        </w:rPr>
      </w:pPr>
    </w:p>
    <w:p w:rsidR="0086007E" w:rsidRDefault="0086007E" w:rsidP="0086007E">
      <w:pPr>
        <w:pStyle w:val="af6"/>
        <w:keepNext/>
        <w:rPr>
          <w:rtl/>
        </w:rPr>
      </w:pPr>
      <w:bookmarkStart w:id="316" w:name="ET_yor_4762_84"/>
      <w:r w:rsidRPr="0086007E">
        <w:rPr>
          <w:rStyle w:val="TagStyle"/>
          <w:rtl/>
        </w:rPr>
        <w:t xml:space="preserve"> &lt;&lt; יור &gt;&gt; </w:t>
      </w:r>
      <w:r>
        <w:rPr>
          <w:rtl/>
        </w:rPr>
        <w:t>היו"ר משה גפני:</w:t>
      </w:r>
      <w:r w:rsidRPr="0086007E">
        <w:rPr>
          <w:rStyle w:val="TagStyle"/>
          <w:rtl/>
        </w:rPr>
        <w:t xml:space="preserve"> &lt;&lt; יור &gt;&gt;</w:t>
      </w:r>
      <w:r>
        <w:rPr>
          <w:rtl/>
        </w:rPr>
        <w:t xml:space="preserve">   </w:t>
      </w:r>
      <w:bookmarkEnd w:id="316"/>
    </w:p>
    <w:p w:rsidR="0086007E" w:rsidRDefault="0086007E" w:rsidP="0086007E">
      <w:pPr>
        <w:pStyle w:val="KeepWithNext"/>
        <w:rPr>
          <w:rtl/>
          <w:lang w:eastAsia="he-IL"/>
        </w:rPr>
      </w:pPr>
    </w:p>
    <w:p w:rsidR="0086007E" w:rsidRDefault="0086007E" w:rsidP="0086007E">
      <w:pPr>
        <w:rPr>
          <w:rtl/>
          <w:lang w:eastAsia="he-IL"/>
        </w:rPr>
      </w:pPr>
      <w:r>
        <w:rPr>
          <w:rFonts w:hint="cs"/>
          <w:rtl/>
          <w:lang w:eastAsia="he-IL"/>
        </w:rPr>
        <w:t>יש עוד סעיפים שאפשר להפחית?</w:t>
      </w:r>
    </w:p>
    <w:p w:rsidR="0086007E" w:rsidRDefault="0086007E" w:rsidP="0086007E">
      <w:pPr>
        <w:rPr>
          <w:rtl/>
          <w:lang w:eastAsia="he-IL"/>
        </w:rPr>
      </w:pPr>
    </w:p>
    <w:p w:rsidR="0086007E" w:rsidRDefault="0086007E" w:rsidP="0086007E">
      <w:pPr>
        <w:pStyle w:val="af9"/>
        <w:keepNext/>
        <w:rPr>
          <w:rtl/>
          <w:lang w:eastAsia="he-IL"/>
        </w:rPr>
      </w:pPr>
      <w:bookmarkStart w:id="317" w:name="ET_guest_692731_85"/>
      <w:r w:rsidRPr="0086007E">
        <w:rPr>
          <w:rStyle w:val="TagStyle"/>
          <w:rtl/>
        </w:rPr>
        <w:t xml:space="preserve"> &lt;&lt; אורח &gt;&gt; </w:t>
      </w:r>
      <w:r>
        <w:rPr>
          <w:rtl/>
          <w:lang w:eastAsia="he-IL"/>
        </w:rPr>
        <w:t>עודד שפירר:</w:t>
      </w:r>
      <w:r w:rsidRPr="0086007E">
        <w:rPr>
          <w:rStyle w:val="TagStyle"/>
          <w:rtl/>
        </w:rPr>
        <w:t xml:space="preserve"> &lt;&lt; אורח &gt;&gt;</w:t>
      </w:r>
      <w:r>
        <w:rPr>
          <w:rtl/>
          <w:lang w:eastAsia="he-IL"/>
        </w:rPr>
        <w:t xml:space="preserve">   </w:t>
      </w:r>
      <w:bookmarkEnd w:id="317"/>
    </w:p>
    <w:p w:rsidR="0086007E" w:rsidRDefault="0086007E" w:rsidP="0086007E">
      <w:pPr>
        <w:pStyle w:val="KeepWithNext"/>
        <w:rPr>
          <w:rtl/>
          <w:lang w:eastAsia="he-IL"/>
        </w:rPr>
      </w:pPr>
    </w:p>
    <w:p w:rsidR="0086007E" w:rsidRDefault="009E53BA" w:rsidP="00E95178">
      <w:pPr>
        <w:rPr>
          <w:rtl/>
          <w:lang w:eastAsia="he-IL"/>
        </w:rPr>
      </w:pPr>
      <w:r>
        <w:rPr>
          <w:rFonts w:hint="cs"/>
          <w:rtl/>
          <w:lang w:eastAsia="he-IL"/>
        </w:rPr>
        <w:t xml:space="preserve">באמת </w:t>
      </w:r>
      <w:r w:rsidR="0086007E">
        <w:rPr>
          <w:rFonts w:hint="cs"/>
          <w:rtl/>
          <w:lang w:eastAsia="he-IL"/>
        </w:rPr>
        <w:t>עשינו את מק</w:t>
      </w:r>
      <w:r w:rsidR="00E95178">
        <w:rPr>
          <w:rFonts w:hint="cs"/>
          <w:rtl/>
          <w:lang w:eastAsia="he-IL"/>
        </w:rPr>
        <w:t>ס</w:t>
      </w:r>
      <w:r w:rsidR="0086007E">
        <w:rPr>
          <w:rFonts w:hint="cs"/>
          <w:rtl/>
          <w:lang w:eastAsia="he-IL"/>
        </w:rPr>
        <w:t xml:space="preserve">ימום ההפחתה שלנו. </w:t>
      </w:r>
      <w:r>
        <w:rPr>
          <w:rFonts w:hint="cs"/>
          <w:rtl/>
          <w:lang w:eastAsia="he-IL"/>
        </w:rPr>
        <w:t xml:space="preserve">אנחנו מרגישים שבאמת קיצצנו בכל מקום </w:t>
      </w:r>
      <w:bookmarkStart w:id="318" w:name="_ETM_Q1_2335944"/>
      <w:bookmarkEnd w:id="318"/>
      <w:r>
        <w:rPr>
          <w:rFonts w:hint="cs"/>
          <w:rtl/>
          <w:lang w:eastAsia="he-IL"/>
        </w:rPr>
        <w:t xml:space="preserve">שאפשר היה לקצץ. </w:t>
      </w:r>
      <w:r w:rsidR="0086007E">
        <w:rPr>
          <w:rFonts w:hint="cs"/>
          <w:rtl/>
          <w:lang w:eastAsia="he-IL"/>
        </w:rPr>
        <w:t>אני אפילו טיפ טיפה חושש אבל ניאלץ לעמוד בזה.</w:t>
      </w:r>
    </w:p>
    <w:p w:rsidR="0086007E" w:rsidRDefault="0086007E" w:rsidP="0086007E">
      <w:pPr>
        <w:rPr>
          <w:rtl/>
          <w:lang w:eastAsia="he-IL"/>
        </w:rPr>
      </w:pPr>
    </w:p>
    <w:p w:rsidR="0086007E" w:rsidRDefault="0086007E" w:rsidP="0086007E">
      <w:pPr>
        <w:pStyle w:val="af6"/>
        <w:keepNext/>
        <w:rPr>
          <w:rtl/>
        </w:rPr>
      </w:pPr>
      <w:bookmarkStart w:id="319" w:name="ET_yor_4762_86"/>
      <w:r w:rsidRPr="0086007E">
        <w:rPr>
          <w:rStyle w:val="TagStyle"/>
          <w:rtl/>
        </w:rPr>
        <w:t xml:space="preserve"> &lt;&lt; יור &gt;&gt; </w:t>
      </w:r>
      <w:r>
        <w:rPr>
          <w:rtl/>
        </w:rPr>
        <w:t>היו"ר משה גפני:</w:t>
      </w:r>
      <w:r w:rsidRPr="0086007E">
        <w:rPr>
          <w:rStyle w:val="TagStyle"/>
          <w:rtl/>
        </w:rPr>
        <w:t xml:space="preserve"> &lt;&lt; יור &gt;&gt;</w:t>
      </w:r>
      <w:r>
        <w:rPr>
          <w:rtl/>
        </w:rPr>
        <w:t xml:space="preserve">   </w:t>
      </w:r>
      <w:bookmarkEnd w:id="319"/>
    </w:p>
    <w:p w:rsidR="0086007E" w:rsidRDefault="0086007E" w:rsidP="0086007E">
      <w:pPr>
        <w:pStyle w:val="KeepWithNext"/>
        <w:rPr>
          <w:rtl/>
          <w:lang w:eastAsia="he-IL"/>
        </w:rPr>
      </w:pPr>
    </w:p>
    <w:p w:rsidR="0086007E" w:rsidRDefault="0086007E" w:rsidP="0086007E">
      <w:pPr>
        <w:rPr>
          <w:rtl/>
          <w:lang w:eastAsia="he-IL"/>
        </w:rPr>
      </w:pPr>
      <w:r>
        <w:rPr>
          <w:rFonts w:hint="cs"/>
          <w:rtl/>
          <w:lang w:eastAsia="he-IL"/>
        </w:rPr>
        <w:t>יש שאלות?</w:t>
      </w:r>
      <w:r w:rsidR="009E53BA">
        <w:rPr>
          <w:rFonts w:hint="cs"/>
          <w:rtl/>
          <w:lang w:eastAsia="he-IL"/>
        </w:rPr>
        <w:t xml:space="preserve"> לא. </w:t>
      </w:r>
    </w:p>
    <w:p w:rsidR="0086007E" w:rsidRDefault="0086007E" w:rsidP="0086007E">
      <w:pPr>
        <w:rPr>
          <w:rtl/>
          <w:lang w:eastAsia="he-IL"/>
        </w:rPr>
      </w:pPr>
    </w:p>
    <w:p w:rsidR="009E53BA" w:rsidRDefault="0086007E" w:rsidP="0086007E">
      <w:pPr>
        <w:rPr>
          <w:rtl/>
          <w:lang w:eastAsia="he-IL"/>
        </w:rPr>
      </w:pPr>
      <w:r>
        <w:rPr>
          <w:rFonts w:hint="cs"/>
          <w:rtl/>
          <w:lang w:eastAsia="he-IL"/>
        </w:rPr>
        <w:t>תקציב הרשות</w:t>
      </w:r>
      <w:r w:rsidR="009E53BA">
        <w:rPr>
          <w:rFonts w:hint="cs"/>
          <w:rtl/>
          <w:lang w:eastAsia="he-IL"/>
        </w:rPr>
        <w:t xml:space="preserve"> לניירות ערך לשנת 2021, </w:t>
      </w:r>
      <w:bookmarkStart w:id="320" w:name="_ETM_Q1_2359314"/>
      <w:bookmarkEnd w:id="320"/>
      <w:r w:rsidR="009E53BA">
        <w:rPr>
          <w:rFonts w:hint="cs"/>
          <w:rtl/>
          <w:lang w:eastAsia="he-IL"/>
        </w:rPr>
        <w:t>מי בעד אישור התקציב? ירים את ידו. מי נגד? מי נמנע?</w:t>
      </w:r>
    </w:p>
    <w:p w:rsidR="009E53BA" w:rsidRDefault="009E53BA" w:rsidP="0086007E">
      <w:pPr>
        <w:rPr>
          <w:rtl/>
          <w:lang w:eastAsia="he-IL"/>
        </w:rPr>
      </w:pPr>
    </w:p>
    <w:p w:rsidR="009E53BA" w:rsidRDefault="009E53BA" w:rsidP="009E53BA">
      <w:pPr>
        <w:pStyle w:val="af1"/>
        <w:keepNext/>
        <w:rPr>
          <w:rtl/>
          <w:lang w:eastAsia="he-IL"/>
        </w:rPr>
      </w:pPr>
      <w:r>
        <w:rPr>
          <w:rtl/>
          <w:lang w:eastAsia="he-IL"/>
        </w:rPr>
        <w:t>הצבעה</w:t>
      </w:r>
    </w:p>
    <w:p w:rsidR="009E53BA" w:rsidRDefault="009E53BA" w:rsidP="009E53BA">
      <w:pPr>
        <w:pStyle w:val="--"/>
        <w:keepNext/>
        <w:rPr>
          <w:rtl/>
          <w:lang w:eastAsia="he-IL"/>
        </w:rPr>
      </w:pPr>
    </w:p>
    <w:p w:rsidR="009E53BA" w:rsidRDefault="009E53BA" w:rsidP="009E53BA">
      <w:pPr>
        <w:pStyle w:val="--"/>
        <w:keepNext/>
        <w:rPr>
          <w:rtl/>
          <w:lang w:eastAsia="he-IL"/>
        </w:rPr>
      </w:pPr>
      <w:r>
        <w:rPr>
          <w:rtl/>
          <w:lang w:eastAsia="he-IL"/>
        </w:rPr>
        <w:t xml:space="preserve">בעד – </w:t>
      </w:r>
      <w:r>
        <w:rPr>
          <w:rFonts w:hint="cs"/>
          <w:rtl/>
          <w:lang w:eastAsia="he-IL"/>
        </w:rPr>
        <w:t>3</w:t>
      </w:r>
    </w:p>
    <w:p w:rsidR="009E53BA" w:rsidRDefault="009E53BA" w:rsidP="009E53BA">
      <w:pPr>
        <w:pStyle w:val="--"/>
        <w:keepNext/>
        <w:rPr>
          <w:rtl/>
          <w:lang w:eastAsia="he-IL"/>
        </w:rPr>
      </w:pPr>
      <w:r>
        <w:rPr>
          <w:rtl/>
          <w:lang w:eastAsia="he-IL"/>
        </w:rPr>
        <w:t>נגד –</w:t>
      </w:r>
      <w:r>
        <w:rPr>
          <w:rFonts w:hint="cs"/>
          <w:rtl/>
          <w:lang w:eastAsia="he-IL"/>
        </w:rPr>
        <w:t xml:space="preserve"> אין</w:t>
      </w:r>
      <w:r>
        <w:rPr>
          <w:rtl/>
          <w:lang w:eastAsia="he-IL"/>
        </w:rPr>
        <w:t xml:space="preserve"> </w:t>
      </w:r>
    </w:p>
    <w:p w:rsidR="009E53BA" w:rsidRDefault="009E53BA" w:rsidP="009E53BA">
      <w:pPr>
        <w:pStyle w:val="--"/>
        <w:keepNext/>
        <w:rPr>
          <w:rtl/>
          <w:lang w:eastAsia="he-IL"/>
        </w:rPr>
      </w:pPr>
      <w:r>
        <w:rPr>
          <w:rtl/>
          <w:lang w:eastAsia="he-IL"/>
        </w:rPr>
        <w:t>נמנעים –</w:t>
      </w:r>
      <w:r>
        <w:rPr>
          <w:rFonts w:hint="cs"/>
          <w:rtl/>
          <w:lang w:eastAsia="he-IL"/>
        </w:rPr>
        <w:t xml:space="preserve"> אין</w:t>
      </w:r>
    </w:p>
    <w:p w:rsidR="009E53BA" w:rsidRDefault="009E53BA" w:rsidP="009E53BA">
      <w:pPr>
        <w:pStyle w:val="--"/>
        <w:keepNext/>
        <w:rPr>
          <w:rtl/>
          <w:lang w:eastAsia="he-IL"/>
        </w:rPr>
      </w:pPr>
      <w:r>
        <w:rPr>
          <w:rFonts w:hint="cs"/>
          <w:rtl/>
          <w:lang w:eastAsia="he-IL"/>
        </w:rPr>
        <w:t>הצעת אישור תקציב רשות ניירות ערך לשנת 2021 אושרה.</w:t>
      </w:r>
      <w:r>
        <w:rPr>
          <w:rtl/>
          <w:lang w:eastAsia="he-IL"/>
        </w:rPr>
        <w:t xml:space="preserve"> </w:t>
      </w:r>
    </w:p>
    <w:p w:rsidR="009E53BA" w:rsidRDefault="009E53BA" w:rsidP="009E53BA">
      <w:pPr>
        <w:pStyle w:val="af2"/>
        <w:rPr>
          <w:rtl/>
          <w:lang w:eastAsia="he-IL"/>
        </w:rPr>
      </w:pPr>
    </w:p>
    <w:p w:rsidR="009E53BA" w:rsidRDefault="009E53BA" w:rsidP="009E53BA">
      <w:pPr>
        <w:pStyle w:val="af6"/>
        <w:keepNext/>
        <w:rPr>
          <w:rtl/>
        </w:rPr>
      </w:pPr>
      <w:bookmarkStart w:id="321" w:name="ET_yor_4762_137"/>
      <w:r w:rsidRPr="009E53BA">
        <w:rPr>
          <w:rStyle w:val="TagStyle"/>
          <w:rtl/>
        </w:rPr>
        <w:t xml:space="preserve"> &lt;&lt; יור &gt;&gt; </w:t>
      </w:r>
      <w:r>
        <w:rPr>
          <w:rtl/>
        </w:rPr>
        <w:t>היו"ר משה גפני:</w:t>
      </w:r>
      <w:r w:rsidRPr="009E53BA">
        <w:rPr>
          <w:rStyle w:val="TagStyle"/>
          <w:rtl/>
        </w:rPr>
        <w:t xml:space="preserve"> &lt;&lt; יור &gt;&gt;</w:t>
      </w:r>
      <w:r>
        <w:rPr>
          <w:rtl/>
        </w:rPr>
        <w:t xml:space="preserve">   </w:t>
      </w:r>
      <w:bookmarkEnd w:id="321"/>
    </w:p>
    <w:p w:rsidR="009E53BA" w:rsidRDefault="009E53BA" w:rsidP="009E53BA">
      <w:pPr>
        <w:pStyle w:val="KeepWithNext"/>
        <w:rPr>
          <w:rtl/>
          <w:lang w:eastAsia="he-IL"/>
        </w:rPr>
      </w:pPr>
    </w:p>
    <w:p w:rsidR="009E53BA" w:rsidRDefault="0086007E" w:rsidP="0086007E">
      <w:pPr>
        <w:rPr>
          <w:rtl/>
          <w:lang w:eastAsia="he-IL"/>
        </w:rPr>
      </w:pPr>
      <w:r>
        <w:rPr>
          <w:rFonts w:hint="cs"/>
          <w:rtl/>
          <w:lang w:eastAsia="he-IL"/>
        </w:rPr>
        <w:t xml:space="preserve">התקציב אושר.  </w:t>
      </w:r>
    </w:p>
    <w:p w:rsidR="009E53BA" w:rsidRDefault="009E53BA" w:rsidP="0086007E">
      <w:pPr>
        <w:rPr>
          <w:rtl/>
          <w:lang w:eastAsia="he-IL"/>
        </w:rPr>
      </w:pPr>
    </w:p>
    <w:p w:rsidR="0086007E" w:rsidRDefault="0086007E" w:rsidP="0086007E">
      <w:pPr>
        <w:rPr>
          <w:rtl/>
          <w:lang w:eastAsia="he-IL"/>
        </w:rPr>
      </w:pPr>
      <w:r>
        <w:rPr>
          <w:rFonts w:hint="cs"/>
          <w:rtl/>
          <w:lang w:eastAsia="he-IL"/>
        </w:rPr>
        <w:t xml:space="preserve">אני </w:t>
      </w:r>
      <w:r w:rsidR="009E53BA">
        <w:rPr>
          <w:rFonts w:hint="cs"/>
          <w:rtl/>
          <w:lang w:eastAsia="he-IL"/>
        </w:rPr>
        <w:t>מודה לכם ו</w:t>
      </w:r>
      <w:r>
        <w:rPr>
          <w:rFonts w:hint="cs"/>
          <w:rtl/>
          <w:lang w:eastAsia="he-IL"/>
        </w:rPr>
        <w:t>מאחל</w:t>
      </w:r>
      <w:r w:rsidR="009E53BA">
        <w:rPr>
          <w:rFonts w:hint="cs"/>
          <w:rtl/>
          <w:lang w:eastAsia="he-IL"/>
        </w:rPr>
        <w:t xml:space="preserve"> לכם הצלחה</w:t>
      </w:r>
      <w:r>
        <w:rPr>
          <w:rFonts w:hint="cs"/>
          <w:rtl/>
          <w:lang w:eastAsia="he-IL"/>
        </w:rPr>
        <w:t>.</w:t>
      </w:r>
      <w:r w:rsidR="009E53BA">
        <w:rPr>
          <w:rFonts w:hint="cs"/>
          <w:rtl/>
          <w:lang w:eastAsia="he-IL"/>
        </w:rPr>
        <w:t xml:space="preserve"> אני מקווה שבעזרת השם בשנה</w:t>
      </w:r>
      <w:bookmarkStart w:id="322" w:name="_ETM_Q1_2371821"/>
      <w:bookmarkEnd w:id="322"/>
      <w:r w:rsidR="009E53BA">
        <w:rPr>
          <w:rFonts w:hint="cs"/>
          <w:rtl/>
          <w:lang w:eastAsia="he-IL"/>
        </w:rPr>
        <w:t xml:space="preserve"> הבאה לא נצטרך להיות עם מסכות ונצא מאפלה לאור גדול. </w:t>
      </w:r>
      <w:bookmarkStart w:id="323" w:name="_ETM_Q1_2376962"/>
      <w:bookmarkEnd w:id="323"/>
      <w:r w:rsidR="00204D92">
        <w:rPr>
          <w:rFonts w:hint="cs"/>
          <w:rtl/>
          <w:lang w:eastAsia="he-IL"/>
        </w:rPr>
        <w:t xml:space="preserve">תודה רבה לכם. הישיבה נעולה. </w:t>
      </w:r>
    </w:p>
    <w:p w:rsidR="0086007E" w:rsidRDefault="0086007E" w:rsidP="0086007E">
      <w:pPr>
        <w:rPr>
          <w:rtl/>
          <w:lang w:eastAsia="he-IL"/>
        </w:rPr>
      </w:pPr>
    </w:p>
    <w:p w:rsidR="0086007E" w:rsidRPr="0086007E" w:rsidRDefault="0086007E" w:rsidP="0086007E">
      <w:pPr>
        <w:rPr>
          <w:rtl/>
          <w:lang w:eastAsia="he-IL"/>
        </w:rPr>
      </w:pPr>
    </w:p>
    <w:p w:rsidR="00E95178" w:rsidRDefault="00E95178" w:rsidP="00E95178">
      <w:pPr>
        <w:pStyle w:val="afc"/>
        <w:keepNext/>
        <w:rPr>
          <w:rtl/>
        </w:rPr>
      </w:pPr>
      <w:bookmarkStart w:id="324" w:name="ET_meetingend_87"/>
      <w:bookmarkStart w:id="325" w:name="_GoBack"/>
      <w:bookmarkEnd w:id="325"/>
      <w:r w:rsidRPr="00E95178">
        <w:rPr>
          <w:rStyle w:val="TagStyle"/>
          <w:rtl/>
        </w:rPr>
        <w:t xml:space="preserve"> &lt;&lt; סיום &gt;&gt; </w:t>
      </w:r>
      <w:r>
        <w:rPr>
          <w:rtl/>
        </w:rPr>
        <w:t>הישיבה ננעלה בשעה 12:15.</w:t>
      </w:r>
      <w:r w:rsidRPr="00E95178">
        <w:rPr>
          <w:rStyle w:val="TagStyle"/>
          <w:rtl/>
        </w:rPr>
        <w:t xml:space="preserve"> &lt;&lt; סיום &gt;&gt;</w:t>
      </w:r>
      <w:r>
        <w:rPr>
          <w:rtl/>
        </w:rPr>
        <w:t xml:space="preserve">   </w:t>
      </w:r>
      <w:bookmarkEnd w:id="324"/>
    </w:p>
    <w:sectPr w:rsidR="00E95178" w:rsidSect="0064477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506DC" w:rsidRDefault="006506DC">
      <w:r>
        <w:separator/>
      </w:r>
    </w:p>
  </w:endnote>
  <w:endnote w:type="continuationSeparator" w:id="0">
    <w:p w:rsidR="006506DC" w:rsidRDefault="006506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506DC" w:rsidRDefault="006506DC">
      <w:r>
        <w:separator/>
      </w:r>
    </w:p>
  </w:footnote>
  <w:footnote w:type="continuationSeparator" w:id="0">
    <w:p w:rsidR="006506DC" w:rsidRDefault="006506D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06DC" w:rsidRDefault="006506D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506DC" w:rsidRDefault="006506D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06DC" w:rsidRDefault="006506D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44773">
      <w:rPr>
        <w:rStyle w:val="af7"/>
        <w:noProof/>
        <w:rtl/>
      </w:rPr>
      <w:t>19</w:t>
    </w:r>
    <w:r>
      <w:rPr>
        <w:rStyle w:val="af7"/>
      </w:rPr>
      <w:fldChar w:fldCharType="end"/>
    </w:r>
  </w:p>
  <w:p w:rsidR="006506DC" w:rsidRPr="00CC5815" w:rsidRDefault="006506DC" w:rsidP="008E5E3F">
    <w:pPr>
      <w:pStyle w:val="a3"/>
      <w:ind w:firstLine="0"/>
    </w:pPr>
    <w:r>
      <w:rPr>
        <w:rtl/>
      </w:rPr>
      <w:t>ועדת הכספים</w:t>
    </w:r>
  </w:p>
  <w:p w:rsidR="006506DC" w:rsidRPr="00CC5815" w:rsidRDefault="006506DC" w:rsidP="008E5E3F">
    <w:pPr>
      <w:pStyle w:val="a3"/>
      <w:ind w:firstLine="0"/>
      <w:rPr>
        <w:rtl/>
      </w:rPr>
    </w:pPr>
    <w:r>
      <w:rPr>
        <w:rtl/>
      </w:rPr>
      <w:t>21/12/2020</w:t>
    </w:r>
  </w:p>
  <w:p w:rsidR="006506DC" w:rsidRPr="00CC5815" w:rsidRDefault="006506D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06DC" w:rsidRDefault="006506DC"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506DC" w:rsidRDefault="006506D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506DC" w:rsidRDefault="006506D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3BF3096"/>
    <w:multiLevelType w:val="hybridMultilevel"/>
    <w:tmpl w:val="B5087166"/>
    <w:lvl w:ilvl="0" w:tplc="313E852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48778E7"/>
    <w:multiLevelType w:val="hybridMultilevel"/>
    <w:tmpl w:val="F1B66E7C"/>
    <w:lvl w:ilvl="0" w:tplc="D2AE10F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9015654"/>
    <w:multiLevelType w:val="hybridMultilevel"/>
    <w:tmpl w:val="198ED50C"/>
    <w:lvl w:ilvl="0" w:tplc="AD22906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B7F502C"/>
    <w:multiLevelType w:val="hybridMultilevel"/>
    <w:tmpl w:val="E1CE43EE"/>
    <w:lvl w:ilvl="0" w:tplc="5882D6D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EE77ED9"/>
    <w:multiLevelType w:val="hybridMultilevel"/>
    <w:tmpl w:val="1B3E7834"/>
    <w:lvl w:ilvl="0" w:tplc="E18C499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753C544D"/>
    <w:multiLevelType w:val="hybridMultilevel"/>
    <w:tmpl w:val="C7443990"/>
    <w:lvl w:ilvl="0" w:tplc="0409000F">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6"/>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2"/>
  </w:num>
  <w:num w:numId="6">
    <w:abstractNumId w:val="5"/>
  </w:num>
  <w:num w:numId="7">
    <w:abstractNumId w:val="7"/>
  </w:num>
  <w:num w:numId="8">
    <w:abstractNumId w:val="3"/>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70C75"/>
    <w:rsid w:val="00092B80"/>
    <w:rsid w:val="000A17C6"/>
    <w:rsid w:val="000B060C"/>
    <w:rsid w:val="000B2EE6"/>
    <w:rsid w:val="000C47F5"/>
    <w:rsid w:val="000E3314"/>
    <w:rsid w:val="000F2459"/>
    <w:rsid w:val="001039C0"/>
    <w:rsid w:val="001158A5"/>
    <w:rsid w:val="00125F7F"/>
    <w:rsid w:val="001364BF"/>
    <w:rsid w:val="00150436"/>
    <w:rsid w:val="00167294"/>
    <w:rsid w:val="001673D4"/>
    <w:rsid w:val="00171E7F"/>
    <w:rsid w:val="001758C1"/>
    <w:rsid w:val="0017779F"/>
    <w:rsid w:val="001A74E9"/>
    <w:rsid w:val="001A7A1B"/>
    <w:rsid w:val="001B1C66"/>
    <w:rsid w:val="001C040A"/>
    <w:rsid w:val="001C44DA"/>
    <w:rsid w:val="001C4FDA"/>
    <w:rsid w:val="001D440C"/>
    <w:rsid w:val="002016FF"/>
    <w:rsid w:val="002029BA"/>
    <w:rsid w:val="00204D92"/>
    <w:rsid w:val="00227FEF"/>
    <w:rsid w:val="00261554"/>
    <w:rsid w:val="00275C03"/>
    <w:rsid w:val="00280D58"/>
    <w:rsid w:val="002858B5"/>
    <w:rsid w:val="002D4BDB"/>
    <w:rsid w:val="002E5E31"/>
    <w:rsid w:val="00303B4C"/>
    <w:rsid w:val="00321E62"/>
    <w:rsid w:val="00327BF8"/>
    <w:rsid w:val="00337737"/>
    <w:rsid w:val="00340AFA"/>
    <w:rsid w:val="003479E1"/>
    <w:rsid w:val="003658CB"/>
    <w:rsid w:val="00366CFB"/>
    <w:rsid w:val="0036794C"/>
    <w:rsid w:val="00373508"/>
    <w:rsid w:val="00396023"/>
    <w:rsid w:val="003C279D"/>
    <w:rsid w:val="003F0A5F"/>
    <w:rsid w:val="0040559D"/>
    <w:rsid w:val="00420E41"/>
    <w:rsid w:val="00424C94"/>
    <w:rsid w:val="00447608"/>
    <w:rsid w:val="00451746"/>
    <w:rsid w:val="00462DF5"/>
    <w:rsid w:val="00470EAC"/>
    <w:rsid w:val="0049458B"/>
    <w:rsid w:val="00495FD8"/>
    <w:rsid w:val="004B0A65"/>
    <w:rsid w:val="004B1BE9"/>
    <w:rsid w:val="004C2B0D"/>
    <w:rsid w:val="004F35B0"/>
    <w:rsid w:val="004F5172"/>
    <w:rsid w:val="00500C0C"/>
    <w:rsid w:val="00523CB4"/>
    <w:rsid w:val="00546678"/>
    <w:rsid w:val="005506B9"/>
    <w:rsid w:val="00562F73"/>
    <w:rsid w:val="00565457"/>
    <w:rsid w:val="005817EC"/>
    <w:rsid w:val="00590B77"/>
    <w:rsid w:val="005A342D"/>
    <w:rsid w:val="005C363E"/>
    <w:rsid w:val="005D59A0"/>
    <w:rsid w:val="005D61F3"/>
    <w:rsid w:val="005E1C6B"/>
    <w:rsid w:val="005F76B0"/>
    <w:rsid w:val="00631E0D"/>
    <w:rsid w:val="00634F61"/>
    <w:rsid w:val="00644773"/>
    <w:rsid w:val="006506DC"/>
    <w:rsid w:val="00695A47"/>
    <w:rsid w:val="00696739"/>
    <w:rsid w:val="006A0CB7"/>
    <w:rsid w:val="006B406B"/>
    <w:rsid w:val="006F0259"/>
    <w:rsid w:val="00700433"/>
    <w:rsid w:val="00702755"/>
    <w:rsid w:val="0070472C"/>
    <w:rsid w:val="007509A6"/>
    <w:rsid w:val="007872B4"/>
    <w:rsid w:val="00791CBE"/>
    <w:rsid w:val="007C693F"/>
    <w:rsid w:val="007C6ADD"/>
    <w:rsid w:val="007E0A8D"/>
    <w:rsid w:val="008039A6"/>
    <w:rsid w:val="0082136D"/>
    <w:rsid w:val="008320F6"/>
    <w:rsid w:val="00841223"/>
    <w:rsid w:val="0084170F"/>
    <w:rsid w:val="00846BE9"/>
    <w:rsid w:val="00853207"/>
    <w:rsid w:val="0086007E"/>
    <w:rsid w:val="008713A4"/>
    <w:rsid w:val="00875F10"/>
    <w:rsid w:val="00891D9C"/>
    <w:rsid w:val="008A6378"/>
    <w:rsid w:val="008C6035"/>
    <w:rsid w:val="008C7015"/>
    <w:rsid w:val="008D1DFB"/>
    <w:rsid w:val="008E03B4"/>
    <w:rsid w:val="008E5E3F"/>
    <w:rsid w:val="008F5861"/>
    <w:rsid w:val="0090279B"/>
    <w:rsid w:val="00914904"/>
    <w:rsid w:val="009258CE"/>
    <w:rsid w:val="009515F0"/>
    <w:rsid w:val="00956F8D"/>
    <w:rsid w:val="009830CB"/>
    <w:rsid w:val="009D478A"/>
    <w:rsid w:val="009E53BA"/>
    <w:rsid w:val="009E6E93"/>
    <w:rsid w:val="009F1518"/>
    <w:rsid w:val="009F5773"/>
    <w:rsid w:val="009F62D4"/>
    <w:rsid w:val="00A15971"/>
    <w:rsid w:val="00A22C90"/>
    <w:rsid w:val="00A42723"/>
    <w:rsid w:val="00A64A6D"/>
    <w:rsid w:val="00A66020"/>
    <w:rsid w:val="00A8226B"/>
    <w:rsid w:val="00AB02EE"/>
    <w:rsid w:val="00AB3F3A"/>
    <w:rsid w:val="00AB5FFF"/>
    <w:rsid w:val="00AD4EC9"/>
    <w:rsid w:val="00AD6FFC"/>
    <w:rsid w:val="00AF31E6"/>
    <w:rsid w:val="00AF4150"/>
    <w:rsid w:val="00B0509A"/>
    <w:rsid w:val="00B120B2"/>
    <w:rsid w:val="00B50340"/>
    <w:rsid w:val="00B65508"/>
    <w:rsid w:val="00B8517A"/>
    <w:rsid w:val="00BA3AA3"/>
    <w:rsid w:val="00BA6446"/>
    <w:rsid w:val="00BD47B7"/>
    <w:rsid w:val="00BE2BAD"/>
    <w:rsid w:val="00C135D5"/>
    <w:rsid w:val="00C22DCB"/>
    <w:rsid w:val="00C3598A"/>
    <w:rsid w:val="00C360BC"/>
    <w:rsid w:val="00C44800"/>
    <w:rsid w:val="00C52EC2"/>
    <w:rsid w:val="00C61DC1"/>
    <w:rsid w:val="00C64AFF"/>
    <w:rsid w:val="00C661EE"/>
    <w:rsid w:val="00C72438"/>
    <w:rsid w:val="00C763E4"/>
    <w:rsid w:val="00C8624A"/>
    <w:rsid w:val="00C9307A"/>
    <w:rsid w:val="00C96AF4"/>
    <w:rsid w:val="00CA5363"/>
    <w:rsid w:val="00CB6D60"/>
    <w:rsid w:val="00CC5815"/>
    <w:rsid w:val="00CE24B8"/>
    <w:rsid w:val="00CE5849"/>
    <w:rsid w:val="00D278F7"/>
    <w:rsid w:val="00D37550"/>
    <w:rsid w:val="00D40A29"/>
    <w:rsid w:val="00D45D27"/>
    <w:rsid w:val="00D47A89"/>
    <w:rsid w:val="00D86E57"/>
    <w:rsid w:val="00D9113C"/>
    <w:rsid w:val="00D96B24"/>
    <w:rsid w:val="00DA77BA"/>
    <w:rsid w:val="00DE5B80"/>
    <w:rsid w:val="00E33AE3"/>
    <w:rsid w:val="00E61903"/>
    <w:rsid w:val="00E64116"/>
    <w:rsid w:val="00E757C3"/>
    <w:rsid w:val="00E95178"/>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029BA"/>
    <w:rPr>
      <w:rFonts w:cs="Arial"/>
      <w:b/>
      <w:bCs w:val="0"/>
      <w:vanish/>
      <w:color w:val="010000"/>
      <w:bdr w:val="single" w:sz="4" w:space="0" w:color="FF66FF"/>
    </w:rPr>
  </w:style>
  <w:style w:type="table" w:styleId="afd">
    <w:name w:val="Table Grid"/>
    <w:basedOn w:val="a1"/>
    <w:rsid w:val="002029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a"/>
    <w:rsid w:val="008A6378"/>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SideHeading">
    <w:name w:val="Table SideHeading"/>
    <w:basedOn w:val="TableText"/>
    <w:rsid w:val="008A6378"/>
    <w:pPr>
      <w:outlineLvl w:val="2"/>
    </w:pPr>
  </w:style>
  <w:style w:type="paragraph" w:customStyle="1" w:styleId="TableBlock">
    <w:name w:val="Table Block"/>
    <w:basedOn w:val="TableText"/>
    <w:rsid w:val="008A6378"/>
    <w:pPr>
      <w:jc w:val="both"/>
    </w:pPr>
  </w:style>
  <w:style w:type="paragraph" w:customStyle="1" w:styleId="TableHead">
    <w:name w:val="Table Head"/>
    <w:basedOn w:val="TableText"/>
    <w:rsid w:val="008A6378"/>
    <w:pPr>
      <w:jc w:val="center"/>
      <w:outlineLvl w:val="1"/>
    </w:pPr>
    <w:rPr>
      <w:b/>
      <w:bCs/>
    </w:rPr>
  </w:style>
  <w:style w:type="paragraph" w:customStyle="1" w:styleId="HeadHatzaotHok">
    <w:name w:val="Head HatzaotHok"/>
    <w:basedOn w:val="a"/>
    <w:rsid w:val="008A6378"/>
    <w:pPr>
      <w:keepNext/>
      <w:keepLines/>
      <w:widowControl w:val="0"/>
      <w:snapToGrid w:val="0"/>
      <w:spacing w:before="240" w:line="360" w:lineRule="auto"/>
      <w:ind w:left="340" w:firstLine="0"/>
      <w:contextualSpacing/>
      <w:jc w:val="center"/>
      <w:outlineLvl w:val="0"/>
    </w:pPr>
    <w:rPr>
      <w:rFonts w:ascii="Arial" w:eastAsia="Arial Unicode MS" w:hAnsi="Arial"/>
      <w:b/>
      <w:bCs/>
      <w:snapToGrid w:val="0"/>
      <w:sz w:val="20"/>
      <w:szCs w:val="26"/>
    </w:rPr>
  </w:style>
  <w:style w:type="paragraph" w:styleId="afe">
    <w:name w:val="footnote text"/>
    <w:basedOn w:val="a"/>
    <w:link w:val="aff"/>
    <w:autoRedefine/>
    <w:semiHidden/>
    <w:rsid w:val="008A6378"/>
    <w:pPr>
      <w:widowControl w:val="0"/>
      <w:snapToGrid w:val="0"/>
      <w:spacing w:line="240" w:lineRule="auto"/>
      <w:ind w:firstLine="0"/>
      <w:contextualSpacing/>
      <w:jc w:val="left"/>
    </w:pPr>
    <w:rPr>
      <w:rFonts w:ascii="Arial" w:eastAsia="Arial Unicode MS" w:hAnsi="Arial"/>
      <w:snapToGrid w:val="0"/>
      <w:sz w:val="14"/>
      <w:szCs w:val="20"/>
    </w:rPr>
  </w:style>
  <w:style w:type="character" w:customStyle="1" w:styleId="aff">
    <w:name w:val="טקסט הערת שוליים תו"/>
    <w:basedOn w:val="a0"/>
    <w:link w:val="afe"/>
    <w:semiHidden/>
    <w:rsid w:val="008A6378"/>
    <w:rPr>
      <w:rFonts w:ascii="Arial" w:eastAsia="Arial Unicode MS" w:hAnsi="Arial" w:cs="David"/>
      <w:snapToGrid w:val="0"/>
      <w:sz w:val="14"/>
    </w:rPr>
  </w:style>
  <w:style w:type="character" w:styleId="aff0">
    <w:name w:val="footnote reference"/>
    <w:aliases w:val="Footnote Reference,Footnote Reference_0"/>
    <w:basedOn w:val="a0"/>
    <w:semiHidden/>
    <w:rsid w:val="008A6378"/>
    <w:rPr>
      <w:vertAlign w:val="superscript"/>
    </w:rPr>
  </w:style>
  <w:style w:type="paragraph" w:customStyle="1" w:styleId="TableInnerSideHeading">
    <w:name w:val="Table InnerSideHeading"/>
    <w:basedOn w:val="TableSideHeading"/>
    <w:rsid w:val="008A6378"/>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15BDAF-601B-4DC2-A438-29B540F640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310</TotalTime>
  <Pages>19</Pages>
  <Words>4737</Words>
  <Characters>27004</Characters>
  <Application>Microsoft Office Word</Application>
  <DocSecurity>0</DocSecurity>
  <Lines>225</Lines>
  <Paragraphs>63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31678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24</cp:revision>
  <cp:lastPrinted>2015-07-20T08:20:00Z</cp:lastPrinted>
  <dcterms:created xsi:type="dcterms:W3CDTF">2018-05-03T11:21:00Z</dcterms:created>
  <dcterms:modified xsi:type="dcterms:W3CDTF">2021-02-15T09:17:00Z</dcterms:modified>
</cp:coreProperties>
</file>