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53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1D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53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60660E" w:rsidRDefault="0060660E" w:rsidP="0060660E">
      <w:pPr>
        <w:rPr>
          <w:rtl/>
        </w:rPr>
      </w:pPr>
    </w:p>
    <w:p w:rsidR="0060660E" w:rsidRDefault="0060660E" w:rsidP="0060660E">
      <w:pPr>
        <w:rPr>
          <w:rtl/>
        </w:rPr>
      </w:pPr>
    </w:p>
    <w:p w:rsidR="0060660E" w:rsidRDefault="0060660E" w:rsidP="0060660E">
      <w:pPr>
        <w:ind w:firstLine="0"/>
        <w:jc w:val="center"/>
        <w:rPr>
          <w:b/>
          <w:bCs/>
          <w:rtl/>
        </w:rPr>
      </w:pPr>
    </w:p>
    <w:p w:rsidR="0060660E" w:rsidRDefault="0060660E" w:rsidP="006066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120</w:t>
      </w:r>
    </w:p>
    <w:p w:rsidR="0060660E" w:rsidRDefault="0060660E" w:rsidP="006066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60660E" w:rsidRDefault="0060660E" w:rsidP="0060660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התשפ"א (22 בדצמבר 2020), שעה 10:45</w:t>
      </w:r>
    </w:p>
    <w:p w:rsidR="0060660E" w:rsidRDefault="0060660E" w:rsidP="0060660E">
      <w:pPr>
        <w:ind w:firstLine="0"/>
        <w:rPr>
          <w:rtl/>
        </w:rPr>
      </w:pPr>
    </w:p>
    <w:p w:rsidR="0060660E" w:rsidRDefault="0060660E" w:rsidP="0060660E">
      <w:pPr>
        <w:ind w:firstLine="0"/>
        <w:rPr>
          <w:rtl/>
        </w:rPr>
      </w:pPr>
    </w:p>
    <w:p w:rsidR="0060660E" w:rsidRDefault="0060660E" w:rsidP="0060660E">
      <w:pPr>
        <w:ind w:firstLine="0"/>
        <w:rPr>
          <w:rtl/>
        </w:rPr>
      </w:pPr>
    </w:p>
    <w:p w:rsidR="0060660E" w:rsidRDefault="0060660E" w:rsidP="006066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60660E" w:rsidRDefault="0060660E" w:rsidP="0060660E">
      <w:pPr>
        <w:spacing w:before="60"/>
        <w:ind w:firstLine="0"/>
        <w:rPr>
          <w:rtl/>
        </w:rPr>
      </w:pPr>
      <w:bookmarkStart w:id="0" w:name="ET_subject_622278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הצעת צו בריאות העם (נגיף הקורונה החדש) (בידוד בית והוראות שונות) (הוראת שעה)(תיקון מס' 12) (תיקון), התשפ"א-2020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60660E" w:rsidRDefault="0060660E" w:rsidP="0060660E">
      <w:pPr>
        <w:spacing w:before="60"/>
        <w:ind w:firstLine="0"/>
        <w:rPr>
          <w:rtl/>
        </w:rPr>
      </w:pPr>
    </w:p>
    <w:p w:rsidR="0060660E" w:rsidRDefault="0060660E" w:rsidP="0060660E">
      <w:pPr>
        <w:spacing w:before="60"/>
        <w:ind w:firstLine="0"/>
        <w:rPr>
          <w:rtl/>
        </w:rPr>
      </w:pPr>
    </w:p>
    <w:p w:rsidR="0060660E" w:rsidRDefault="0060660E" w:rsidP="0060660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60660E" w:rsidRDefault="0060660E" w:rsidP="006066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60660E" w:rsidRDefault="0060660E" w:rsidP="0060660E">
      <w:pPr>
        <w:ind w:firstLine="0"/>
        <w:rPr>
          <w:rtl/>
        </w:rPr>
      </w:pPr>
      <w:r>
        <w:rPr>
          <w:rtl/>
        </w:rPr>
        <w:t>טלי פלוסקוב – מ"מ היו"ר</w:t>
      </w:r>
    </w:p>
    <w:p w:rsidR="0060660E" w:rsidRDefault="0060660E" w:rsidP="0060660E">
      <w:pPr>
        <w:ind w:firstLine="0"/>
        <w:rPr>
          <w:rtl/>
        </w:rPr>
      </w:pPr>
    </w:p>
    <w:p w:rsidR="0060660E" w:rsidRDefault="0060660E" w:rsidP="0060660E">
      <w:pPr>
        <w:ind w:firstLine="0"/>
        <w:rPr>
          <w:b/>
          <w:bCs/>
          <w:u w:val="single"/>
          <w:rtl/>
        </w:rPr>
      </w:pPr>
    </w:p>
    <w:p w:rsidR="00E81D82" w:rsidRDefault="00E81D82" w:rsidP="0060660E">
      <w:pPr>
        <w:ind w:firstLine="0"/>
        <w:rPr>
          <w:b/>
          <w:bCs/>
          <w:u w:val="single"/>
          <w:rtl/>
        </w:rPr>
      </w:pPr>
    </w:p>
    <w:p w:rsidR="0060660E" w:rsidRDefault="0060660E" w:rsidP="006066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4054"/>
      </w:tblGrid>
      <w:tr w:rsidR="0060660E" w:rsidTr="00E81D82">
        <w:tc>
          <w:tcPr>
            <w:tcW w:w="0" w:type="auto"/>
            <w:hideMark/>
          </w:tcPr>
          <w:p w:rsidR="0060660E" w:rsidRDefault="0060660E">
            <w:pPr>
              <w:ind w:firstLine="0"/>
              <w:rPr>
                <w:rtl/>
              </w:rPr>
            </w:pPr>
            <w:r>
              <w:rPr>
                <w:rtl/>
              </w:rPr>
              <w:t>ד"ר שרון אלרעי פרייס</w:t>
            </w:r>
          </w:p>
        </w:tc>
        <w:tc>
          <w:tcPr>
            <w:tcW w:w="0" w:type="auto"/>
            <w:hideMark/>
          </w:tcPr>
          <w:p w:rsidR="0060660E" w:rsidRDefault="006066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0660E" w:rsidRDefault="0060660E">
            <w:pPr>
              <w:ind w:firstLine="0"/>
              <w:rPr>
                <w:rtl/>
              </w:rPr>
            </w:pPr>
            <w:r>
              <w:rPr>
                <w:rtl/>
              </w:rPr>
              <w:t>ראש שרותי בריאות הציבור, משרד הבריאות</w:t>
            </w:r>
          </w:p>
        </w:tc>
      </w:tr>
      <w:tr w:rsidR="0060660E" w:rsidTr="00E81D82">
        <w:tc>
          <w:tcPr>
            <w:tcW w:w="0" w:type="auto"/>
            <w:hideMark/>
          </w:tcPr>
          <w:p w:rsidR="0060660E" w:rsidRDefault="0060660E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hideMark/>
          </w:tcPr>
          <w:p w:rsidR="0060660E" w:rsidRDefault="006066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0660E" w:rsidRDefault="0060660E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</w:tbl>
    <w:p w:rsidR="0060660E" w:rsidRDefault="0060660E" w:rsidP="0060660E">
      <w:pPr>
        <w:rPr>
          <w:rtl/>
        </w:rPr>
      </w:pPr>
    </w:p>
    <w:p w:rsidR="00E81D82" w:rsidRDefault="00E81D82" w:rsidP="0060660E">
      <w:pPr>
        <w:rPr>
          <w:rtl/>
        </w:rPr>
      </w:pPr>
    </w:p>
    <w:p w:rsidR="00E81D82" w:rsidRDefault="00E81D82" w:rsidP="0060660E">
      <w:pPr>
        <w:rPr>
          <w:rtl/>
        </w:rPr>
      </w:pPr>
    </w:p>
    <w:p w:rsidR="0060660E" w:rsidRDefault="0060660E" w:rsidP="0060660E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074"/>
      </w:tblGrid>
      <w:tr w:rsidR="0060660E" w:rsidTr="00E81D82">
        <w:tc>
          <w:tcPr>
            <w:tcW w:w="0" w:type="auto"/>
            <w:hideMark/>
          </w:tcPr>
          <w:p w:rsidR="0060660E" w:rsidRDefault="0060660E">
            <w:pPr>
              <w:ind w:firstLine="0"/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hideMark/>
          </w:tcPr>
          <w:p w:rsidR="0060660E" w:rsidRDefault="006066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60660E" w:rsidRDefault="0060660E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המרכז לשלטון מקומי</w:t>
            </w:r>
          </w:p>
        </w:tc>
      </w:tr>
    </w:tbl>
    <w:p w:rsidR="0060660E" w:rsidRDefault="0060660E" w:rsidP="0060660E">
      <w:pPr>
        <w:ind w:firstLine="0"/>
        <w:rPr>
          <w:rtl/>
        </w:rPr>
      </w:pPr>
    </w:p>
    <w:p w:rsidR="0060660E" w:rsidRDefault="0060660E" w:rsidP="0060660E">
      <w:pPr>
        <w:ind w:firstLine="0"/>
        <w:rPr>
          <w:rtl/>
        </w:rPr>
      </w:pPr>
    </w:p>
    <w:p w:rsidR="0060660E" w:rsidRDefault="0060660E" w:rsidP="0060660E">
      <w:pPr>
        <w:ind w:firstLine="0"/>
        <w:rPr>
          <w:rtl/>
        </w:rPr>
      </w:pPr>
    </w:p>
    <w:p w:rsidR="0060660E" w:rsidRDefault="0060660E" w:rsidP="006066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60660E" w:rsidRDefault="0060660E" w:rsidP="0060660E">
      <w:pPr>
        <w:ind w:firstLine="0"/>
        <w:rPr>
          <w:rtl/>
        </w:rPr>
      </w:pPr>
      <w:r>
        <w:rPr>
          <w:rtl/>
        </w:rPr>
        <w:t>נעה בן שבת</w:t>
      </w:r>
    </w:p>
    <w:p w:rsidR="0060660E" w:rsidRDefault="0060660E" w:rsidP="0060660E">
      <w:pPr>
        <w:ind w:firstLine="0"/>
      </w:pPr>
      <w:r>
        <w:rPr>
          <w:rtl/>
        </w:rPr>
        <w:t>תרצה ברמה (מתמחה)</w:t>
      </w:r>
    </w:p>
    <w:p w:rsidR="0060660E" w:rsidRDefault="0060660E" w:rsidP="0060660E">
      <w:pPr>
        <w:ind w:firstLine="0"/>
        <w:rPr>
          <w:rtl/>
        </w:rPr>
      </w:pPr>
    </w:p>
    <w:p w:rsidR="0060660E" w:rsidRDefault="0060660E" w:rsidP="006066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60660E" w:rsidRDefault="0060660E" w:rsidP="0060660E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:rsidR="0060660E" w:rsidRDefault="0060660E" w:rsidP="0060660E">
      <w:pPr>
        <w:ind w:firstLine="0"/>
      </w:pPr>
    </w:p>
    <w:p w:rsidR="0060660E" w:rsidRDefault="0060660E" w:rsidP="006066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60660E" w:rsidRDefault="0060660E" w:rsidP="0060660E">
      <w:pPr>
        <w:ind w:firstLine="0"/>
        <w:rPr>
          <w:rtl/>
        </w:rPr>
      </w:pPr>
      <w:r>
        <w:rPr>
          <w:rtl/>
        </w:rPr>
        <w:t>אירית שלהבת</w:t>
      </w:r>
    </w:p>
    <w:p w:rsidR="0060660E" w:rsidRDefault="0060660E" w:rsidP="006066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0660E" w:rsidRDefault="0060660E" w:rsidP="0060660E">
      <w:pPr>
        <w:ind w:firstLine="0"/>
        <w:rPr>
          <w:rtl/>
        </w:rPr>
      </w:pPr>
    </w:p>
    <w:p w:rsidR="0060660E" w:rsidRDefault="0060660E" w:rsidP="0060660E">
      <w:pPr>
        <w:pStyle w:val="a6"/>
        <w:keepNext/>
        <w:rPr>
          <w:rtl/>
        </w:rPr>
      </w:pPr>
      <w:bookmarkStart w:id="1" w:name="ET_subject_622278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צו בריאות העם (נגיף הקורונה החדש) (בידוד בית והוראות שונות) (הוראת שעה) (תיקון מס' 12) (תיקון), התשפ"א-2020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"/>
    </w:p>
    <w:p w:rsidR="0060660E" w:rsidRDefault="0060660E" w:rsidP="0060660E">
      <w:pPr>
        <w:rPr>
          <w:rtl/>
        </w:rPr>
      </w:pPr>
      <w:bookmarkStart w:id="2" w:name="_GoBack"/>
      <w:bookmarkEnd w:id="2"/>
    </w:p>
    <w:p w:rsidR="0060660E" w:rsidRDefault="0060660E" w:rsidP="0060660E">
      <w:pPr>
        <w:rPr>
          <w:rtl/>
        </w:rPr>
      </w:pPr>
    </w:p>
    <w:p w:rsidR="0060660E" w:rsidRDefault="0060660E" w:rsidP="0060660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טלי פלוסקוב: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60660E" w:rsidRDefault="0060660E" w:rsidP="0060660E">
      <w:pPr>
        <w:pStyle w:val="KeepWithNext"/>
        <w:rPr>
          <w:rtl/>
          <w:lang w:eastAsia="he-IL"/>
        </w:rPr>
      </w:pPr>
    </w:p>
    <w:p w:rsidR="0060660E" w:rsidRDefault="0060660E" w:rsidP="0060660E">
      <w:pPr>
        <w:rPr>
          <w:rtl/>
        </w:rPr>
      </w:pPr>
      <w:r>
        <w:rPr>
          <w:rtl/>
          <w:lang w:eastAsia="he-IL"/>
        </w:rPr>
        <w:t xml:space="preserve">בוקר טוב לכולם. היום 22 בדצמבר 2020, אני פותחת </w:t>
      </w:r>
      <w:bookmarkStart w:id="3" w:name="_ETM_Q1_324636"/>
      <w:bookmarkEnd w:id="3"/>
      <w:r>
        <w:rPr>
          <w:rtl/>
          <w:lang w:eastAsia="he-IL"/>
        </w:rPr>
        <w:t xml:space="preserve">את ישיבת ועדת העבודה, הרווחה והבריאות. הנושא לדיון היום הוא </w:t>
      </w:r>
      <w:r>
        <w:rPr>
          <w:rtl/>
        </w:rPr>
        <w:t xml:space="preserve">הצעת צו בריאות העם (נגיף הקורונה החדש) (בידוד בית והוראות שונות) (הוראת שעה) (תיקון מס' 12) (תיקון), התשפ"א-2020. </w:t>
      </w:r>
    </w:p>
    <w:p w:rsidR="0060660E" w:rsidRDefault="0060660E" w:rsidP="0060660E">
      <w:pPr>
        <w:rPr>
          <w:rtl/>
        </w:rPr>
      </w:pPr>
    </w:p>
    <w:p w:rsidR="0060660E" w:rsidRDefault="0060660E" w:rsidP="0060660E">
      <w:pPr>
        <w:rPr>
          <w:rtl/>
          <w:lang w:eastAsia="he-IL"/>
        </w:rPr>
      </w:pPr>
      <w:r>
        <w:rPr>
          <w:rtl/>
        </w:rPr>
        <w:t>נמצאים איתנו נציגים של משרד הבריאות. ראש שירותי</w:t>
      </w:r>
      <w:bookmarkStart w:id="4" w:name="_ETM_Q1_339413"/>
      <w:bookmarkEnd w:id="4"/>
      <w:r>
        <w:rPr>
          <w:rtl/>
        </w:rPr>
        <w:t xml:space="preserve"> בריאות הציבור, ד"ר שרון אלרעי פרייס, בבקשה גברתי, אם </w:t>
      </w:r>
      <w:bookmarkStart w:id="5" w:name="_ETM_Q1_342563"/>
      <w:bookmarkEnd w:id="5"/>
      <w:r>
        <w:rPr>
          <w:rtl/>
        </w:rPr>
        <w:t xml:space="preserve">את רוצה להציג לנו את הצו ואז נתחיל להקריא אותו. </w:t>
      </w:r>
    </w:p>
    <w:p w:rsidR="0060660E" w:rsidRDefault="0060660E" w:rsidP="0060660E">
      <w:pPr>
        <w:rPr>
          <w:rtl/>
        </w:rPr>
      </w:pPr>
    </w:p>
    <w:p w:rsidR="0060660E" w:rsidRDefault="0060660E" w:rsidP="0060660E">
      <w:pPr>
        <w:pStyle w:val="af9"/>
        <w:keepNext/>
        <w:rPr>
          <w:rtl/>
          <w:lang w:eastAsia="he-IL"/>
        </w:rPr>
      </w:pPr>
      <w:bookmarkStart w:id="6" w:name="_ETM_Q1_531848"/>
      <w:bookmarkStart w:id="7" w:name="_ETM_Q1_531903"/>
      <w:bookmarkStart w:id="8" w:name="_ETM_Q1_533738"/>
      <w:bookmarkStart w:id="9" w:name="ET_guest_869440_6"/>
      <w:bookmarkEnd w:id="6"/>
      <w:bookmarkEnd w:id="7"/>
      <w:bookmarkEnd w:id="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אלרעי פרייס: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"/>
    </w:p>
    <w:p w:rsidR="0060660E" w:rsidRDefault="0060660E" w:rsidP="0060660E">
      <w:pPr>
        <w:pStyle w:val="KeepWithNext"/>
        <w:rPr>
          <w:rtl/>
          <w:lang w:eastAsia="he-IL"/>
        </w:rPr>
      </w:pPr>
    </w:p>
    <w:p w:rsidR="0060660E" w:rsidRDefault="0060660E" w:rsidP="0060660E">
      <w:pPr>
        <w:rPr>
          <w:rtl/>
          <w:lang w:eastAsia="he-IL"/>
        </w:rPr>
      </w:pPr>
      <w:bookmarkStart w:id="10" w:name="_ETM_Q1_534196"/>
      <w:bookmarkStart w:id="11" w:name="_ETM_Q1_534246"/>
      <w:bookmarkEnd w:id="10"/>
      <w:bookmarkEnd w:id="11"/>
      <w:r>
        <w:rPr>
          <w:rtl/>
          <w:lang w:eastAsia="he-IL"/>
        </w:rPr>
        <w:t xml:space="preserve">הצו מדבר על כך שכל המדינות הופכות להיות </w:t>
      </w:r>
      <w:bookmarkStart w:id="12" w:name="_ETM_Q1_351764"/>
      <w:bookmarkEnd w:id="12"/>
      <w:r>
        <w:rPr>
          <w:rtl/>
          <w:lang w:eastAsia="he-IL"/>
        </w:rPr>
        <w:t xml:space="preserve">מדינות אדומות. במקור הייתה כוונה שיהיה שבוע של גרייס אבל עם הכניסה של המוטציה והמידע </w:t>
      </w:r>
      <w:bookmarkStart w:id="13" w:name="_ETM_Q1_360860"/>
      <w:bookmarkEnd w:id="13"/>
      <w:r>
        <w:rPr>
          <w:rtl/>
          <w:lang w:eastAsia="he-IL"/>
        </w:rPr>
        <w:t xml:space="preserve">שקיבלנו מארגון הבריאות העולמי הדבר הזה התקצר. אני מבינה שהשאלה כרגע </w:t>
      </w:r>
      <w:bookmarkStart w:id="14" w:name="_ETM_Q1_366016"/>
      <w:bookmarkEnd w:id="14"/>
      <w:r>
        <w:rPr>
          <w:rtl/>
          <w:lang w:eastAsia="he-IL"/>
        </w:rPr>
        <w:t xml:space="preserve">היא על הפיכת כל המדינות לאדומות. </w:t>
      </w:r>
    </w:p>
    <w:p w:rsidR="0060660E" w:rsidRDefault="0060660E" w:rsidP="0060660E">
      <w:pPr>
        <w:rPr>
          <w:rtl/>
          <w:lang w:eastAsia="he-IL"/>
        </w:rPr>
      </w:pPr>
    </w:p>
    <w:p w:rsidR="0060660E" w:rsidRDefault="0060660E" w:rsidP="0060660E">
      <w:pPr>
        <w:rPr>
          <w:rtl/>
          <w:lang w:eastAsia="he-IL"/>
        </w:rPr>
      </w:pPr>
      <w:r>
        <w:rPr>
          <w:rtl/>
          <w:lang w:eastAsia="he-IL"/>
        </w:rPr>
        <w:t xml:space="preserve">חייבים להבין שאנחנו נמצאים במדינת </w:t>
      </w:r>
      <w:bookmarkStart w:id="15" w:name="_ETM_Q1_376309"/>
      <w:bookmarkEnd w:id="15"/>
      <w:r>
        <w:rPr>
          <w:rtl/>
          <w:lang w:eastAsia="he-IL"/>
        </w:rPr>
        <w:t xml:space="preserve">ישראל בגל תחלואה שלישי משמעותי מאוד. היום אנחנו עם מקדם הדבקה 1.3, עם </w:t>
      </w:r>
      <w:bookmarkStart w:id="16" w:name="_ETM_Q1_378081"/>
      <w:bookmarkEnd w:id="16"/>
      <w:r>
        <w:rPr>
          <w:rtl/>
          <w:lang w:eastAsia="he-IL"/>
        </w:rPr>
        <w:t>3,500 מאומתים ליום, והדבר הזה פשוט מרקיע שחקים. הגענו לקבינט והצגנו</w:t>
      </w:r>
      <w:bookmarkStart w:id="17" w:name="_ETM_Q1_387051"/>
      <w:bookmarkEnd w:id="17"/>
      <w:r>
        <w:rPr>
          <w:rtl/>
          <w:lang w:eastAsia="he-IL"/>
        </w:rPr>
        <w:t xml:space="preserve"> את הנתונים האלה, שלשם נגיע, כבר לפני שבועיים, אז אותנו </w:t>
      </w:r>
      <w:bookmarkStart w:id="18" w:name="_ETM_Q1_391259"/>
      <w:bookmarkEnd w:id="18"/>
      <w:r>
        <w:rPr>
          <w:rtl/>
          <w:lang w:eastAsia="he-IL"/>
        </w:rPr>
        <w:t xml:space="preserve">זה לא מפתיע. </w:t>
      </w:r>
    </w:p>
    <w:p w:rsidR="0060660E" w:rsidRDefault="0060660E" w:rsidP="0060660E">
      <w:pPr>
        <w:rPr>
          <w:rtl/>
          <w:lang w:eastAsia="he-IL"/>
        </w:rPr>
      </w:pPr>
    </w:p>
    <w:p w:rsidR="0060660E" w:rsidRDefault="0060660E" w:rsidP="0060660E">
      <w:pPr>
        <w:rPr>
          <w:rtl/>
          <w:lang w:eastAsia="he-IL"/>
        </w:rPr>
      </w:pPr>
      <w:r>
        <w:rPr>
          <w:rtl/>
          <w:lang w:eastAsia="he-IL"/>
        </w:rPr>
        <w:t xml:space="preserve">בהסתכלות הזאת ברור שלא ניתן במצב כזה עוד לייבא תחלואה מבחוץ. זה כבר לא מצב שאומרים: טוב, רק המדינות שיש </w:t>
      </w:r>
      <w:bookmarkStart w:id="19" w:name="_ETM_Q1_406268"/>
      <w:bookmarkEnd w:id="19"/>
      <w:r>
        <w:rPr>
          <w:rtl/>
          <w:lang w:eastAsia="he-IL"/>
        </w:rPr>
        <w:t xml:space="preserve">בהן תחלואה גבוהה מאוד, אלא פשוט צריך לוודא שלא נכנס </w:t>
      </w:r>
      <w:bookmarkStart w:id="20" w:name="_ETM_Q1_410080"/>
      <w:bookmarkEnd w:id="20"/>
      <w:r>
        <w:rPr>
          <w:rtl/>
          <w:lang w:eastAsia="he-IL"/>
        </w:rPr>
        <w:t xml:space="preserve">אף חולה מבחוץ, כי מצב התחלואה פה גם כך הוא </w:t>
      </w:r>
      <w:bookmarkStart w:id="21" w:name="_ETM_Q1_413092"/>
      <w:bookmarkEnd w:id="21"/>
      <w:r>
        <w:rPr>
          <w:rtl/>
          <w:lang w:eastAsia="he-IL"/>
        </w:rPr>
        <w:t xml:space="preserve">מספיק גרוע, וכשנכנסים חולים ממדינות ירוקות הם גם מסתובבים ללא </w:t>
      </w:r>
      <w:bookmarkStart w:id="22" w:name="_ETM_Q1_417800"/>
      <w:bookmarkEnd w:id="22"/>
      <w:r>
        <w:rPr>
          <w:rtl/>
          <w:lang w:eastAsia="he-IL"/>
        </w:rPr>
        <w:t>בידוד ומתחילות שרשראות הדבקה שאנחנו אפילו לא יודעים אותן.</w:t>
      </w:r>
    </w:p>
    <w:p w:rsidR="0060660E" w:rsidRDefault="0060660E" w:rsidP="0060660E">
      <w:pPr>
        <w:rPr>
          <w:rtl/>
          <w:lang w:eastAsia="he-IL"/>
        </w:rPr>
      </w:pPr>
    </w:p>
    <w:p w:rsidR="0060660E" w:rsidRDefault="0060660E" w:rsidP="0060660E">
      <w:pPr>
        <w:rPr>
          <w:rtl/>
          <w:lang w:eastAsia="he-IL"/>
        </w:rPr>
      </w:pPr>
      <w:r>
        <w:rPr>
          <w:rtl/>
          <w:lang w:eastAsia="he-IL"/>
        </w:rPr>
        <w:t xml:space="preserve">אחד הדברים החשובים היה הנושא </w:t>
      </w:r>
      <w:bookmarkStart w:id="23" w:name="_ETM_Q1_425988"/>
      <w:bookmarkEnd w:id="23"/>
      <w:r>
        <w:rPr>
          <w:rtl/>
          <w:lang w:eastAsia="he-IL"/>
        </w:rPr>
        <w:t>של איחוד האמירויות, וזה דובר הרבה מאוד. באיחוד האמירויות נתוני התחלואה</w:t>
      </w:r>
      <w:bookmarkStart w:id="24" w:name="_ETM_Q1_435930"/>
      <w:bookmarkEnd w:id="24"/>
      <w:r>
        <w:rPr>
          <w:rtl/>
          <w:lang w:eastAsia="he-IL"/>
        </w:rPr>
        <w:t xml:space="preserve"> טובים יחסית, של מדינה ירוקה, או על הגבול של מדינה </w:t>
      </w:r>
      <w:bookmarkStart w:id="25" w:name="_ETM_Q1_438548"/>
      <w:bookmarkEnd w:id="25"/>
      <w:r>
        <w:rPr>
          <w:rtl/>
          <w:lang w:eastAsia="he-IL"/>
        </w:rPr>
        <w:t xml:space="preserve">ירוקה-אדומה, אבל כשהסתכלנו בנתוני נובמבר, שיעור האנשים שחזרו מאיחוד האמירויות והפכו להיות מאומתים היה 0.9% – זה רק האנשים שהיו סימפטומטיים, שהרגישו לא טוב ובאו להיבדק אז כנראה </w:t>
      </w:r>
      <w:bookmarkStart w:id="26" w:name="_ETM_Q1_453524"/>
      <w:bookmarkEnd w:id="26"/>
      <w:r>
        <w:rPr>
          <w:rtl/>
          <w:lang w:eastAsia="he-IL"/>
        </w:rPr>
        <w:t xml:space="preserve">היו יותר כי זו הייתה מדינה ירוקה ואין חובת בדיקה </w:t>
      </w:r>
      <w:bookmarkStart w:id="27" w:name="_ETM_Q1_458073"/>
      <w:bookmarkEnd w:id="27"/>
      <w:r>
        <w:rPr>
          <w:rtl/>
          <w:lang w:eastAsia="he-IL"/>
        </w:rPr>
        <w:t xml:space="preserve">במדינת ישראל, אבל קרוב ל-1% הפכו להיות מאומתים. כשהסתכלנו על </w:t>
      </w:r>
      <w:bookmarkStart w:id="28" w:name="_ETM_Q1_462528"/>
      <w:bookmarkEnd w:id="28"/>
      <w:r>
        <w:rPr>
          <w:rtl/>
          <w:lang w:eastAsia="he-IL"/>
        </w:rPr>
        <w:t>הצפי של כמה אנשים נוסעים ואמורים לחזור בדצמבר, שזה היה</w:t>
      </w:r>
      <w:bookmarkStart w:id="29" w:name="_ETM_Q1_468276"/>
      <w:bookmarkEnd w:id="29"/>
      <w:r>
        <w:rPr>
          <w:rtl/>
          <w:lang w:eastAsia="he-IL"/>
        </w:rPr>
        <w:t xml:space="preserve"> 40,000, פשוט לעשות את המכפלה הזאת, זה מאות אנשים שברכבת</w:t>
      </w:r>
      <w:bookmarkStart w:id="30" w:name="_ETM_Q1_471204"/>
      <w:bookmarkEnd w:id="30"/>
      <w:r>
        <w:rPr>
          <w:rtl/>
          <w:lang w:eastAsia="he-IL"/>
        </w:rPr>
        <w:t xml:space="preserve"> אווירית נכנסים לפה ממדינה ירוקה, לא צריכים בידוד ופשוט יסתובבו ויעשו שרשראות הדבקה חדשות שלא נצליח לעלות עליהן אפילו. </w:t>
      </w:r>
    </w:p>
    <w:p w:rsidR="0060660E" w:rsidRDefault="0060660E" w:rsidP="0060660E">
      <w:pPr>
        <w:rPr>
          <w:rtl/>
          <w:lang w:eastAsia="he-IL"/>
        </w:rPr>
      </w:pPr>
    </w:p>
    <w:p w:rsidR="0060660E" w:rsidRDefault="0060660E" w:rsidP="0060660E">
      <w:pPr>
        <w:rPr>
          <w:rtl/>
          <w:lang w:eastAsia="he-IL"/>
        </w:rPr>
      </w:pPr>
      <w:r>
        <w:rPr>
          <w:rtl/>
          <w:lang w:eastAsia="he-IL"/>
        </w:rPr>
        <w:t>לכן</w:t>
      </w:r>
      <w:bookmarkStart w:id="31" w:name="_ETM_Q1_483256"/>
      <w:bookmarkEnd w:id="31"/>
      <w:r>
        <w:rPr>
          <w:rtl/>
          <w:lang w:eastAsia="he-IL"/>
        </w:rPr>
        <w:t xml:space="preserve"> עם התובנה הזאת הבנו שאנחנו כרגע במצב תחלואה במדינת </w:t>
      </w:r>
      <w:bookmarkStart w:id="32" w:name="_ETM_Q1_483075"/>
      <w:bookmarkEnd w:id="32"/>
      <w:r>
        <w:rPr>
          <w:rtl/>
          <w:lang w:eastAsia="he-IL"/>
        </w:rPr>
        <w:t xml:space="preserve">ישראל שלא מאפשר לקיים מדינות ירוקות. גם אם אנחנו נסגור פה אז ייפתח במקום אחר, שגם שם יש תחלואה שהיא </w:t>
      </w:r>
      <w:bookmarkStart w:id="33" w:name="_ETM_Q1_491827"/>
      <w:bookmarkEnd w:id="33"/>
      <w:r>
        <w:rPr>
          <w:rtl/>
          <w:lang w:eastAsia="he-IL"/>
        </w:rPr>
        <w:t xml:space="preserve">יחסית בסדר אבל כולם נוסעים לשם ובכמויות זה כבר נותן </w:t>
      </w:r>
      <w:bookmarkStart w:id="34" w:name="_ETM_Q1_496977"/>
      <w:bookmarkEnd w:id="34"/>
      <w:r>
        <w:rPr>
          <w:rtl/>
          <w:lang w:eastAsia="he-IL"/>
        </w:rPr>
        <w:t xml:space="preserve">מספרים אבסולוטיים משמעותיים של אנשים חולים שמסתובבים במדינה ללא בידוד. </w:t>
      </w:r>
      <w:bookmarkStart w:id="35" w:name="_ETM_Q1_498953"/>
      <w:bookmarkEnd w:id="35"/>
      <w:r>
        <w:rPr>
          <w:rtl/>
          <w:lang w:eastAsia="he-IL"/>
        </w:rPr>
        <w:t xml:space="preserve">זה היה הרציונל. </w:t>
      </w:r>
    </w:p>
    <w:p w:rsidR="0060660E" w:rsidRDefault="0060660E" w:rsidP="0060660E">
      <w:pPr>
        <w:rPr>
          <w:rtl/>
          <w:lang w:eastAsia="he-IL"/>
        </w:rPr>
      </w:pPr>
      <w:bookmarkStart w:id="36" w:name="_ETM_Q1_538139"/>
      <w:bookmarkStart w:id="37" w:name="_ETM_Q1_538209"/>
      <w:bookmarkEnd w:id="36"/>
      <w:bookmarkEnd w:id="37"/>
    </w:p>
    <w:p w:rsidR="0060660E" w:rsidRDefault="0060660E" w:rsidP="0060660E">
      <w:pPr>
        <w:pStyle w:val="af6"/>
        <w:keepNext/>
        <w:rPr>
          <w:rtl/>
        </w:rPr>
      </w:pPr>
      <w:bookmarkStart w:id="38" w:name="ET_yor_5306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טלי פלוסקוב: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"/>
    </w:p>
    <w:p w:rsidR="0060660E" w:rsidRDefault="0060660E" w:rsidP="0060660E">
      <w:pPr>
        <w:pStyle w:val="KeepWithNext"/>
        <w:rPr>
          <w:rtl/>
          <w:lang w:eastAsia="he-IL"/>
        </w:rPr>
      </w:pPr>
    </w:p>
    <w:p w:rsidR="0060660E" w:rsidRDefault="0060660E" w:rsidP="0060660E">
      <w:pPr>
        <w:rPr>
          <w:rtl/>
          <w:lang w:eastAsia="he-IL"/>
        </w:rPr>
      </w:pPr>
      <w:bookmarkStart w:id="39" w:name="_ETM_Q1_540516"/>
      <w:bookmarkEnd w:id="39"/>
      <w:r>
        <w:rPr>
          <w:rtl/>
          <w:lang w:eastAsia="he-IL"/>
        </w:rPr>
        <w:t>תודה. לפני שאנחנו מתחילים לקרוא את הצו,</w:t>
      </w:r>
      <w:bookmarkStart w:id="40" w:name="_ETM_Q1_510500"/>
      <w:bookmarkEnd w:id="40"/>
      <w:r>
        <w:rPr>
          <w:rtl/>
          <w:lang w:eastAsia="he-IL"/>
        </w:rPr>
        <w:t xml:space="preserve"> אני לא יודעת אם אתם שומעים את זה הרבה בבית הזה אבל </w:t>
      </w:r>
      <w:bookmarkStart w:id="41" w:name="_ETM_Q1_513285"/>
      <w:bookmarkEnd w:id="41"/>
      <w:r>
        <w:rPr>
          <w:rtl/>
          <w:lang w:eastAsia="he-IL"/>
        </w:rPr>
        <w:t xml:space="preserve">אני באמת רוצה להודות לכם על העבודה שאתם </w:t>
      </w:r>
      <w:bookmarkStart w:id="42" w:name="_ETM_Q1_513527"/>
      <w:bookmarkEnd w:id="42"/>
      <w:r>
        <w:rPr>
          <w:rtl/>
          <w:lang w:eastAsia="he-IL"/>
        </w:rPr>
        <w:t xml:space="preserve">עושים, לחזק אתכם ולתת לכם גיבוי בכל ההחלטות הקשות שאתם מקבלים. אני מבינה עד כמה קשה לקבל החלטות </w:t>
      </w:r>
      <w:bookmarkStart w:id="43" w:name="_ETM_Q1_524246"/>
      <w:bookmarkEnd w:id="43"/>
      <w:r>
        <w:rPr>
          <w:rtl/>
          <w:lang w:eastAsia="he-IL"/>
        </w:rPr>
        <w:t>כאלה, כי מצד אחד אנחנו צריכים לדאוג לכלכלה ולאנשים שבאמת</w:t>
      </w:r>
      <w:bookmarkStart w:id="44" w:name="_ETM_Q1_530121"/>
      <w:bookmarkEnd w:id="44"/>
      <w:r>
        <w:rPr>
          <w:rtl/>
          <w:lang w:eastAsia="he-IL"/>
        </w:rPr>
        <w:t xml:space="preserve"> מצבם הידרדר כלכלית, ומצד אחר אנחנו צריכים לשמור על החיים </w:t>
      </w:r>
      <w:bookmarkStart w:id="45" w:name="_ETM_Q1_535038"/>
      <w:bookmarkEnd w:id="45"/>
      <w:r>
        <w:rPr>
          <w:rtl/>
          <w:lang w:eastAsia="he-IL"/>
        </w:rPr>
        <w:t xml:space="preserve">של האזרחים שלנו. אני תמיד אומרת, כשיוצא לי להסביר: אני </w:t>
      </w:r>
      <w:bookmarkStart w:id="46" w:name="_ETM_Q1_539565"/>
      <w:bookmarkEnd w:id="46"/>
      <w:r>
        <w:rPr>
          <w:rtl/>
          <w:lang w:eastAsia="he-IL"/>
        </w:rPr>
        <w:t xml:space="preserve">מבינה שקשה לכם אבל אולי בגלל זה אבא שלכם חי. </w:t>
      </w:r>
      <w:bookmarkStart w:id="47" w:name="_ETM_Q1_545821"/>
      <w:bookmarkEnd w:id="47"/>
      <w:r>
        <w:rPr>
          <w:rtl/>
          <w:lang w:eastAsia="he-IL"/>
        </w:rPr>
        <w:t>כלומר ברור לנו שאנחנו שמים פה על המשקל או חיים של בני אדם או מצב כלכלי של אנשים, ששניהם מאוד</w:t>
      </w:r>
      <w:bookmarkStart w:id="48" w:name="_ETM_Q1_550607"/>
      <w:bookmarkEnd w:id="48"/>
      <w:r>
        <w:rPr>
          <w:rtl/>
          <w:lang w:eastAsia="he-IL"/>
        </w:rPr>
        <w:t xml:space="preserve"> מאוד חשובים, אבל שום דבר אי אפשר להשוות עם חיים </w:t>
      </w:r>
      <w:bookmarkStart w:id="49" w:name="_ETM_Q1_557075"/>
      <w:bookmarkEnd w:id="49"/>
      <w:r>
        <w:rPr>
          <w:rtl/>
          <w:lang w:eastAsia="he-IL"/>
        </w:rPr>
        <w:t xml:space="preserve">של בני אדם. לכן מצאתי לנכון להגיד לכם את זה, </w:t>
      </w:r>
      <w:bookmarkStart w:id="50" w:name="_ETM_Q1_557645"/>
      <w:bookmarkEnd w:id="50"/>
      <w:r>
        <w:rPr>
          <w:rtl/>
          <w:lang w:eastAsia="he-IL"/>
        </w:rPr>
        <w:t xml:space="preserve">שתדעו שיש הרבה חברי כנסת ואנשים, ולא רק בבית הזה </w:t>
      </w:r>
      <w:bookmarkStart w:id="51" w:name="_ETM_Q1_563827"/>
      <w:bookmarkEnd w:id="51"/>
      <w:r>
        <w:rPr>
          <w:rtl/>
          <w:lang w:eastAsia="he-IL"/>
        </w:rPr>
        <w:t xml:space="preserve">אלא גם מחוץ לו, שמעריכים את מה שאתם עושים. באמת </w:t>
      </w:r>
      <w:bookmarkStart w:id="52" w:name="_ETM_Q1_568981"/>
      <w:bookmarkEnd w:id="52"/>
      <w:r>
        <w:rPr>
          <w:rtl/>
          <w:lang w:eastAsia="he-IL"/>
        </w:rPr>
        <w:t xml:space="preserve">זה המקום להגיד תודה על כל מה שאתם עושים. אני יודעת שאתם עובדים 24/7. אני באמת מצדיעה. </w:t>
      </w:r>
    </w:p>
    <w:p w:rsidR="0060660E" w:rsidRDefault="0060660E" w:rsidP="0060660E">
      <w:pPr>
        <w:rPr>
          <w:rtl/>
          <w:lang w:eastAsia="he-IL"/>
        </w:rPr>
      </w:pPr>
      <w:bookmarkStart w:id="53" w:name="_ETM_Q1_582186"/>
      <w:bookmarkStart w:id="54" w:name="_ETM_Q1_582256"/>
      <w:bookmarkStart w:id="55" w:name="_ETM_Q1_583562"/>
      <w:bookmarkEnd w:id="53"/>
      <w:bookmarkEnd w:id="54"/>
      <w:bookmarkEnd w:id="55"/>
    </w:p>
    <w:p w:rsidR="0060660E" w:rsidRDefault="0060660E" w:rsidP="0060660E">
      <w:pPr>
        <w:pStyle w:val="af9"/>
        <w:keepNext/>
        <w:rPr>
          <w:rtl/>
          <w:lang w:eastAsia="he-IL"/>
        </w:rPr>
      </w:pPr>
      <w:bookmarkStart w:id="56" w:name="ET_guest_869440_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שרון אלרעי פרייס: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6"/>
    </w:p>
    <w:p w:rsidR="0060660E" w:rsidRDefault="0060660E" w:rsidP="0060660E">
      <w:pPr>
        <w:pStyle w:val="KeepWithNext"/>
        <w:rPr>
          <w:rtl/>
          <w:lang w:eastAsia="he-IL"/>
        </w:rPr>
      </w:pPr>
    </w:p>
    <w:p w:rsidR="0060660E" w:rsidRDefault="0060660E" w:rsidP="0060660E">
      <w:pPr>
        <w:rPr>
          <w:rtl/>
          <w:lang w:eastAsia="he-IL"/>
        </w:rPr>
      </w:pPr>
      <w:bookmarkStart w:id="57" w:name="_ETM_Q1_584012"/>
      <w:bookmarkStart w:id="58" w:name="_ETM_Q1_584067"/>
      <w:bookmarkEnd w:id="57"/>
      <w:bookmarkEnd w:id="58"/>
      <w:r>
        <w:rPr>
          <w:rtl/>
          <w:lang w:eastAsia="he-IL"/>
        </w:rPr>
        <w:t>תודה רבה על ההערה הזאת, היא</w:t>
      </w:r>
      <w:bookmarkStart w:id="59" w:name="_ETM_Q1_578853"/>
      <w:bookmarkEnd w:id="59"/>
      <w:r>
        <w:rPr>
          <w:rtl/>
          <w:lang w:eastAsia="he-IL"/>
        </w:rPr>
        <w:t xml:space="preserve"> לא מובנת מאליה. אני מאוד מאוד מעריכה וכמובן אמסור את זה לכל האנשים שבאמת עובדים 24/7 בלשכות הבריאות, במטה וכולי.</w:t>
      </w:r>
    </w:p>
    <w:p w:rsidR="0060660E" w:rsidRDefault="0060660E" w:rsidP="0060660E">
      <w:pPr>
        <w:rPr>
          <w:rtl/>
          <w:lang w:eastAsia="he-IL"/>
        </w:rPr>
      </w:pPr>
    </w:p>
    <w:p w:rsidR="0060660E" w:rsidRDefault="0060660E" w:rsidP="0060660E">
      <w:pPr>
        <w:pStyle w:val="af6"/>
        <w:keepNext/>
        <w:rPr>
          <w:rtl/>
        </w:rPr>
      </w:pPr>
      <w:bookmarkStart w:id="60" w:name="ET_yor_5306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טלי פלוסקוב: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"/>
    </w:p>
    <w:p w:rsidR="0060660E" w:rsidRDefault="0060660E" w:rsidP="0060660E">
      <w:pPr>
        <w:pStyle w:val="KeepWithNext"/>
        <w:rPr>
          <w:rtl/>
          <w:lang w:eastAsia="he-IL"/>
        </w:rPr>
      </w:pPr>
    </w:p>
    <w:p w:rsidR="0060660E" w:rsidRDefault="0060660E" w:rsidP="0060660E">
      <w:pPr>
        <w:rPr>
          <w:rtl/>
          <w:lang w:eastAsia="he-IL"/>
        </w:rPr>
      </w:pPr>
      <w:r>
        <w:rPr>
          <w:rtl/>
          <w:lang w:eastAsia="he-IL"/>
        </w:rPr>
        <w:t>שוב תודה. אנחנו מתחילים בהקראה.</w:t>
      </w:r>
    </w:p>
    <w:p w:rsidR="0060660E" w:rsidRDefault="0060660E" w:rsidP="0060660E">
      <w:pPr>
        <w:rPr>
          <w:rtl/>
          <w:lang w:eastAsia="he-IL"/>
        </w:rPr>
      </w:pPr>
      <w:bookmarkStart w:id="61" w:name="_ETM_Q1_595241"/>
      <w:bookmarkStart w:id="62" w:name="_ETM_Q1_595311"/>
      <w:bookmarkStart w:id="63" w:name="_ETM_Q1_608760"/>
      <w:bookmarkStart w:id="64" w:name="_ETM_Q1_608999"/>
      <w:bookmarkStart w:id="65" w:name="_ETM_Q1_609079"/>
      <w:bookmarkStart w:id="66" w:name="_ETM_Q1_613179"/>
      <w:bookmarkEnd w:id="61"/>
      <w:bookmarkEnd w:id="62"/>
      <w:bookmarkEnd w:id="63"/>
      <w:bookmarkEnd w:id="64"/>
      <w:bookmarkEnd w:id="65"/>
      <w:bookmarkEnd w:id="66"/>
    </w:p>
    <w:p w:rsidR="0060660E" w:rsidRDefault="0060660E" w:rsidP="0060660E">
      <w:pPr>
        <w:pStyle w:val="a4"/>
        <w:keepNext/>
        <w:rPr>
          <w:rtl/>
        </w:rPr>
      </w:pPr>
      <w:bookmarkStart w:id="67" w:name="ET_speaker_נעה_בן_שבת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"/>
    </w:p>
    <w:p w:rsidR="0060660E" w:rsidRDefault="0060660E" w:rsidP="0060660E">
      <w:pPr>
        <w:pStyle w:val="KeepWithNext"/>
        <w:rPr>
          <w:rtl/>
          <w:lang w:eastAsia="he-IL"/>
        </w:rPr>
      </w:pPr>
    </w:p>
    <w:p w:rsidR="0060660E" w:rsidRDefault="0060660E" w:rsidP="0060660E">
      <w:pPr>
        <w:rPr>
          <w:rtl/>
          <w:lang w:eastAsia="he-IL"/>
        </w:rPr>
      </w:pPr>
      <w:bookmarkStart w:id="68" w:name="_ETM_Q1_613688"/>
      <w:bookmarkStart w:id="69" w:name="_ETM_Q1_613728"/>
      <w:bookmarkEnd w:id="68"/>
      <w:bookmarkEnd w:id="69"/>
      <w:r>
        <w:rPr>
          <w:rtl/>
          <w:lang w:eastAsia="he-IL"/>
        </w:rPr>
        <w:t xml:space="preserve">רצינו </w:t>
      </w:r>
      <w:bookmarkStart w:id="70" w:name="_ETM_Q1_594016"/>
      <w:bookmarkEnd w:id="70"/>
      <w:r>
        <w:rPr>
          <w:rtl/>
          <w:lang w:eastAsia="he-IL"/>
        </w:rPr>
        <w:t xml:space="preserve">לבקש להסביר קצת על המסלול, על המסגרת </w:t>
      </w:r>
      <w:bookmarkStart w:id="71" w:name="_ETM_Q1_600150"/>
      <w:bookmarkEnd w:id="71"/>
      <w:r>
        <w:rPr>
          <w:rtl/>
          <w:lang w:eastAsia="he-IL"/>
        </w:rPr>
        <w:t xml:space="preserve">של הצו הזה, איפה אנחנו נמצאים, מה היה הצו האחרון שקדם לזה </w:t>
      </w:r>
      <w:bookmarkStart w:id="72" w:name="_ETM_Q1_607806"/>
      <w:bookmarkEnd w:id="72"/>
      <w:r>
        <w:rPr>
          <w:rtl/>
          <w:lang w:eastAsia="he-IL"/>
        </w:rPr>
        <w:t xml:space="preserve">ומה המצב. </w:t>
      </w:r>
    </w:p>
    <w:p w:rsidR="0060660E" w:rsidRDefault="0060660E" w:rsidP="0060660E">
      <w:pPr>
        <w:rPr>
          <w:rtl/>
          <w:lang w:eastAsia="he-IL"/>
        </w:rPr>
      </w:pPr>
      <w:bookmarkStart w:id="73" w:name="_ETM_Q1_616268"/>
      <w:bookmarkStart w:id="74" w:name="_ETM_Q1_616333"/>
      <w:bookmarkEnd w:id="73"/>
      <w:bookmarkEnd w:id="74"/>
    </w:p>
    <w:p w:rsidR="0060660E" w:rsidRDefault="0060660E" w:rsidP="0060660E">
      <w:pPr>
        <w:pStyle w:val="a4"/>
        <w:keepNext/>
        <w:rPr>
          <w:rtl/>
        </w:rPr>
      </w:pPr>
      <w:bookmarkStart w:id="75" w:name="ET_speaker_תרצה_ברמה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תרצה ברמה: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"/>
    </w:p>
    <w:p w:rsidR="0060660E" w:rsidRDefault="0060660E" w:rsidP="0060660E">
      <w:pPr>
        <w:pStyle w:val="KeepWithNext"/>
        <w:rPr>
          <w:rtl/>
          <w:lang w:eastAsia="he-IL"/>
        </w:rPr>
      </w:pPr>
    </w:p>
    <w:p w:rsidR="0060660E" w:rsidRDefault="0060660E" w:rsidP="0060660E">
      <w:pPr>
        <w:rPr>
          <w:rtl/>
          <w:lang w:eastAsia="he-IL"/>
        </w:rPr>
      </w:pPr>
      <w:bookmarkStart w:id="76" w:name="_ETM_Q1_629213"/>
      <w:bookmarkStart w:id="77" w:name="_ETM_Q1_629495"/>
      <w:bookmarkStart w:id="78" w:name="_ETM_Q1_629550"/>
      <w:bookmarkEnd w:id="76"/>
      <w:bookmarkEnd w:id="77"/>
      <w:bookmarkEnd w:id="78"/>
      <w:r>
        <w:rPr>
          <w:rtl/>
          <w:lang w:eastAsia="he-IL"/>
        </w:rPr>
        <w:t xml:space="preserve">הצו שנדון כעת מתקן תיקון אחר, הוא לא מתקן </w:t>
      </w:r>
      <w:bookmarkStart w:id="79" w:name="_ETM_Q1_615597"/>
      <w:bookmarkEnd w:id="79"/>
      <w:r>
        <w:rPr>
          <w:rtl/>
          <w:lang w:eastAsia="he-IL"/>
        </w:rPr>
        <w:t>את צו בריאות העם עצמו. התיקון אמר שיהיו מדינות שעדיין יהיו ירוקות לשבוע. אנחנו מקצרים את ההיתר שלהן להיות ירוקות ביומיים.</w:t>
      </w:r>
    </w:p>
    <w:p w:rsidR="0060660E" w:rsidRDefault="0060660E" w:rsidP="0060660E">
      <w:pPr>
        <w:rPr>
          <w:rtl/>
          <w:lang w:eastAsia="he-IL"/>
        </w:rPr>
      </w:pPr>
      <w:bookmarkStart w:id="80" w:name="_ETM_Q1_632922"/>
      <w:bookmarkStart w:id="81" w:name="_ETM_Q1_632992"/>
      <w:bookmarkStart w:id="82" w:name="_ETM_Q1_634631"/>
      <w:bookmarkEnd w:id="80"/>
      <w:bookmarkEnd w:id="81"/>
      <w:bookmarkEnd w:id="82"/>
    </w:p>
    <w:p w:rsidR="0060660E" w:rsidRDefault="0060660E" w:rsidP="0060660E">
      <w:pPr>
        <w:pStyle w:val="a4"/>
        <w:keepNext/>
        <w:rPr>
          <w:rtl/>
        </w:rPr>
      </w:pPr>
      <w:bookmarkStart w:id="83" w:name="ET_speaker_נעה_בן_שבת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"/>
    </w:p>
    <w:p w:rsidR="0060660E" w:rsidRDefault="0060660E" w:rsidP="0060660E">
      <w:pPr>
        <w:pStyle w:val="KeepWithNext"/>
        <w:rPr>
          <w:rtl/>
          <w:lang w:eastAsia="he-IL"/>
        </w:rPr>
      </w:pPr>
    </w:p>
    <w:p w:rsidR="0060660E" w:rsidRDefault="0060660E" w:rsidP="0060660E">
      <w:pPr>
        <w:rPr>
          <w:rtl/>
          <w:lang w:eastAsia="he-IL"/>
        </w:rPr>
      </w:pPr>
      <w:bookmarkStart w:id="84" w:name="_ETM_Q1_635104"/>
      <w:bookmarkStart w:id="85" w:name="_ETM_Q1_635164"/>
      <w:bookmarkEnd w:id="84"/>
      <w:bookmarkEnd w:id="85"/>
      <w:r>
        <w:rPr>
          <w:rtl/>
          <w:lang w:eastAsia="he-IL"/>
        </w:rPr>
        <w:t>לגבי המנגנון, הבאתם את הצו הזה תחת דחיפות מיוחדת ופרסמתם</w:t>
      </w:r>
      <w:bookmarkStart w:id="86" w:name="_ETM_Q1_636502"/>
      <w:bookmarkEnd w:id="86"/>
      <w:r>
        <w:rPr>
          <w:rtl/>
          <w:lang w:eastAsia="he-IL"/>
        </w:rPr>
        <w:t xml:space="preserve"> אותו. למרות שלכאורה תיקונים לצו בריאות העם שיש לגביהם עבירה</w:t>
      </w:r>
      <w:bookmarkStart w:id="87" w:name="_ETM_Q1_642694"/>
      <w:bookmarkEnd w:id="87"/>
      <w:r>
        <w:rPr>
          <w:rtl/>
          <w:lang w:eastAsia="he-IL"/>
        </w:rPr>
        <w:t xml:space="preserve"> היו צריכים להיות מובאים לוועדה ורק אחרי 72 שעות להיות </w:t>
      </w:r>
      <w:bookmarkStart w:id="88" w:name="_ETM_Q1_648939"/>
      <w:bookmarkEnd w:id="88"/>
      <w:r>
        <w:rPr>
          <w:rtl/>
          <w:lang w:eastAsia="he-IL"/>
        </w:rPr>
        <w:t xml:space="preserve">מפורסמים, כרגע הסדר היה הפוך. אתם נימקתם </w:t>
      </w:r>
      <w:bookmarkStart w:id="89" w:name="_ETM_Q1_654036"/>
      <w:bookmarkEnd w:id="89"/>
      <w:r>
        <w:rPr>
          <w:rtl/>
          <w:lang w:eastAsia="he-IL"/>
        </w:rPr>
        <w:t xml:space="preserve">את זה בדחיפות העניין. הדבר הזה כבר פורסם. בכל זאת </w:t>
      </w:r>
      <w:bookmarkStart w:id="90" w:name="_ETM_Q1_656908"/>
      <w:bookmarkEnd w:id="90"/>
      <w:r>
        <w:rPr>
          <w:rtl/>
          <w:lang w:eastAsia="he-IL"/>
        </w:rPr>
        <w:t xml:space="preserve">צריך להביא את זה לוועדה, מכיוון שאם לא מאשרים את זה </w:t>
      </w:r>
      <w:bookmarkStart w:id="91" w:name="_ETM_Q1_659617"/>
      <w:bookmarkEnd w:id="91"/>
      <w:r>
        <w:rPr>
          <w:rtl/>
          <w:lang w:eastAsia="he-IL"/>
        </w:rPr>
        <w:t>למעשה הצו יפקע.</w:t>
      </w:r>
    </w:p>
    <w:p w:rsidR="0060660E" w:rsidRDefault="0060660E" w:rsidP="0060660E">
      <w:pPr>
        <w:rPr>
          <w:rtl/>
          <w:lang w:eastAsia="he-IL"/>
        </w:rPr>
      </w:pPr>
      <w:bookmarkStart w:id="92" w:name="_ETM_Q1_610747"/>
      <w:bookmarkStart w:id="93" w:name="_ETM_Q1_610802"/>
      <w:bookmarkStart w:id="94" w:name="_ETM_Q1_672124"/>
      <w:bookmarkStart w:id="95" w:name="_ETM_Q1_672184"/>
      <w:bookmarkStart w:id="96" w:name="_ETM_Q1_673213"/>
      <w:bookmarkEnd w:id="92"/>
      <w:bookmarkEnd w:id="93"/>
      <w:bookmarkEnd w:id="94"/>
      <w:bookmarkEnd w:id="95"/>
      <w:bookmarkEnd w:id="96"/>
    </w:p>
    <w:p w:rsidR="0060660E" w:rsidRDefault="0060660E" w:rsidP="0060660E">
      <w:pPr>
        <w:pStyle w:val="a4"/>
        <w:keepNext/>
        <w:rPr>
          <w:rtl/>
        </w:rPr>
      </w:pPr>
      <w:bookmarkStart w:id="97" w:name="ET_speaker_תרצה_ברמה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תרצה ברמה: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"/>
    </w:p>
    <w:p w:rsidR="0060660E" w:rsidRDefault="0060660E" w:rsidP="0060660E">
      <w:pPr>
        <w:pStyle w:val="KeepWithNext"/>
        <w:rPr>
          <w:rtl/>
          <w:lang w:eastAsia="he-IL"/>
        </w:rPr>
      </w:pPr>
    </w:p>
    <w:p w:rsidR="0060660E" w:rsidRDefault="0060660E" w:rsidP="0060660E">
      <w:pPr>
        <w:jc w:val="center"/>
        <w:rPr>
          <w:b/>
          <w:bCs/>
          <w:rtl/>
          <w:lang w:eastAsia="he-IL"/>
        </w:rPr>
      </w:pPr>
      <w:bookmarkStart w:id="98" w:name="_ETM_Q1_673658"/>
      <w:bookmarkStart w:id="99" w:name="_ETM_Q1_673723"/>
      <w:bookmarkEnd w:id="98"/>
      <w:bookmarkEnd w:id="99"/>
      <w:r>
        <w:rPr>
          <w:b/>
          <w:bCs/>
          <w:rtl/>
          <w:lang w:eastAsia="he-IL"/>
        </w:rPr>
        <w:t>צו בריאות העם (נגיף הקורונה החדש) (בידוד בית והוראות שונות) (הוראת שעה) (תיקון מס' 12) (תיקון), התשפ"א-2020</w:t>
      </w:r>
    </w:p>
    <w:p w:rsidR="0060660E" w:rsidRDefault="0060660E" w:rsidP="0060660E">
      <w:pPr>
        <w:rPr>
          <w:rtl/>
        </w:rPr>
      </w:pPr>
      <w:bookmarkStart w:id="100" w:name="_ETM_Q1_509819"/>
      <w:bookmarkStart w:id="101" w:name="_ETM_Q1_509859"/>
      <w:bookmarkEnd w:id="100"/>
      <w:bookmarkEnd w:id="101"/>
    </w:p>
    <w:p w:rsidR="0060660E" w:rsidRDefault="0060660E" w:rsidP="0060660E">
      <w:pPr>
        <w:rPr>
          <w:rtl/>
        </w:rPr>
      </w:pPr>
      <w:r>
        <w:rPr>
          <w:rtl/>
        </w:rPr>
        <w:t>"בתוקף סמכותי לפי סעיפים 20(1)(ב) ו-(ג), (2)(א) ו-20ז(א)(3) לפקודת בריאות העם, 1940, אני מצווה לאמור:</w:t>
      </w:r>
    </w:p>
    <w:p w:rsidR="0060660E" w:rsidRDefault="0060660E" w:rsidP="0060660E">
      <w:pPr>
        <w:rPr>
          <w:rtl/>
        </w:rPr>
      </w:pPr>
    </w:p>
    <w:p w:rsidR="0060660E" w:rsidRDefault="0060660E" w:rsidP="0060660E">
      <w:pPr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סעיף 1 – תיקון תקנה</w:t>
      </w:r>
    </w:p>
    <w:p w:rsidR="0060660E" w:rsidRDefault="0060660E" w:rsidP="0060660E">
      <w:pPr>
        <w:rPr>
          <w:rtl/>
        </w:rPr>
      </w:pPr>
    </w:p>
    <w:p w:rsidR="0060660E" w:rsidRDefault="0060660E" w:rsidP="0060660E">
      <w:pPr>
        <w:ind w:left="720" w:firstLine="0"/>
        <w:rPr>
          <w:rtl/>
        </w:rPr>
      </w:pPr>
      <w:r>
        <w:rPr>
          <w:rtl/>
        </w:rPr>
        <w:t>בצו בריאות העם (נגיף הקורונה החדש) (בידוד בית והוראות שונות) (הוראת שעה) (תיקון מס' 12), התשפ"א-2020 – במקום "עד יום י"א בטבת התשפ"א (26 בדצמבר 2020)" יבוא "עד תחילתו של צו בריאות העם (נגיף הקורונה החדש) (בידוד בית והוראות שונות) (הוראת שעה) (תיקון מס' 12) (תיקון), התשפ"א-2020".</w:t>
      </w:r>
    </w:p>
    <w:p w:rsidR="0060660E" w:rsidRDefault="0060660E" w:rsidP="0060660E">
      <w:pPr>
        <w:ind w:left="720" w:firstLine="0"/>
        <w:rPr>
          <w:rtl/>
        </w:rPr>
      </w:pPr>
    </w:p>
    <w:p w:rsidR="0060660E" w:rsidRDefault="0060660E" w:rsidP="0060660E">
      <w:pPr>
        <w:ind w:left="720"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סעיף 2 – תחילה </w:t>
      </w:r>
    </w:p>
    <w:p w:rsidR="0060660E" w:rsidRDefault="0060660E" w:rsidP="0060660E">
      <w:pPr>
        <w:rPr>
          <w:rtl/>
        </w:rPr>
      </w:pPr>
      <w:bookmarkStart w:id="102" w:name="_ETM_Q1_739497"/>
      <w:bookmarkStart w:id="103" w:name="_ETM_Q1_739562"/>
      <w:bookmarkEnd w:id="102"/>
      <w:bookmarkEnd w:id="103"/>
    </w:p>
    <w:p w:rsidR="0060660E" w:rsidRDefault="0060660E" w:rsidP="0060660E">
      <w:pPr>
        <w:rPr>
          <w:rtl/>
        </w:rPr>
      </w:pPr>
      <w:r>
        <w:rPr>
          <w:rtl/>
        </w:rPr>
        <w:t>תחילתו של צו זה עם פרסומו."</w:t>
      </w:r>
    </w:p>
    <w:p w:rsidR="0060660E" w:rsidRDefault="0060660E" w:rsidP="0060660E">
      <w:pPr>
        <w:rPr>
          <w:rtl/>
        </w:rPr>
      </w:pPr>
    </w:p>
    <w:p w:rsidR="0060660E" w:rsidRDefault="0060660E" w:rsidP="0060660E">
      <w:pPr>
        <w:rPr>
          <w:rtl/>
        </w:rPr>
      </w:pPr>
      <w:r>
        <w:rPr>
          <w:rtl/>
        </w:rPr>
        <w:t>כלומר הפרסום שלו הוא כבר מאתמול, הוא כבר פורסם.</w:t>
      </w:r>
    </w:p>
    <w:p w:rsidR="0060660E" w:rsidRDefault="0060660E" w:rsidP="0060660E">
      <w:pPr>
        <w:rPr>
          <w:rtl/>
        </w:rPr>
      </w:pPr>
    </w:p>
    <w:p w:rsidR="0060660E" w:rsidRDefault="0060660E" w:rsidP="0060660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טלי פלוסקוב: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60660E" w:rsidRDefault="0060660E" w:rsidP="0060660E">
      <w:pPr>
        <w:pStyle w:val="KeepWithNext"/>
        <w:rPr>
          <w:rtl/>
        </w:rPr>
      </w:pPr>
    </w:p>
    <w:p w:rsidR="0060660E" w:rsidRDefault="0060660E" w:rsidP="0060660E">
      <w:pPr>
        <w:rPr>
          <w:rtl/>
        </w:rPr>
      </w:pPr>
      <w:bookmarkStart w:id="104" w:name="_ETM_Q1_740882"/>
      <w:bookmarkEnd w:id="104"/>
      <w:r>
        <w:rPr>
          <w:rtl/>
        </w:rPr>
        <w:t xml:space="preserve">אולי יש מישהו בזום שרוצה להתייחס? לא. </w:t>
      </w:r>
    </w:p>
    <w:p w:rsidR="0060660E" w:rsidRDefault="0060660E" w:rsidP="0060660E">
      <w:pPr>
        <w:rPr>
          <w:rtl/>
        </w:rPr>
      </w:pPr>
      <w:bookmarkStart w:id="105" w:name="_ETM_Q1_739349"/>
      <w:bookmarkStart w:id="106" w:name="_ETM_Q1_739394"/>
      <w:bookmarkStart w:id="107" w:name="_ETM_Q1_739508"/>
      <w:bookmarkEnd w:id="105"/>
      <w:bookmarkEnd w:id="106"/>
      <w:bookmarkEnd w:id="107"/>
    </w:p>
    <w:p w:rsidR="0060660E" w:rsidRDefault="0060660E" w:rsidP="0060660E">
      <w:pPr>
        <w:rPr>
          <w:rtl/>
        </w:rPr>
      </w:pPr>
      <w:bookmarkStart w:id="108" w:name="_ETM_Q1_739557"/>
      <w:bookmarkEnd w:id="108"/>
      <w:r>
        <w:rPr>
          <w:rtl/>
        </w:rPr>
        <w:t>אם כך,</w:t>
      </w:r>
      <w:bookmarkStart w:id="109" w:name="_ETM_Q1_740804"/>
      <w:bookmarkEnd w:id="109"/>
      <w:r>
        <w:rPr>
          <w:rtl/>
        </w:rPr>
        <w:t xml:space="preserve"> נצביע על צו בריאות העם </w:t>
      </w:r>
      <w:r>
        <w:rPr>
          <w:rtl/>
          <w:lang w:eastAsia="he-IL"/>
        </w:rPr>
        <w:t>(נגיף הקורונה החדש) (בידוד בית והוראות שונות) (הוראת שעה) (תיקון מס' 12) (תיקון), התשפ"א-2020</w:t>
      </w:r>
      <w:r>
        <w:rPr>
          <w:rtl/>
        </w:rPr>
        <w:t xml:space="preserve">. </w:t>
      </w:r>
      <w:bookmarkStart w:id="110" w:name="_ETM_Q1_750012"/>
      <w:bookmarkEnd w:id="110"/>
      <w:r>
        <w:rPr>
          <w:rtl/>
        </w:rPr>
        <w:t>מי בעד? מי נגד?</w:t>
      </w:r>
    </w:p>
    <w:p w:rsidR="0060660E" w:rsidRDefault="0060660E" w:rsidP="0060660E">
      <w:pPr>
        <w:rPr>
          <w:rtl/>
        </w:rPr>
      </w:pPr>
    </w:p>
    <w:p w:rsidR="0060660E" w:rsidRDefault="0060660E" w:rsidP="0060660E">
      <w:pPr>
        <w:pStyle w:val="af1"/>
        <w:keepNext/>
        <w:rPr>
          <w:rtl/>
        </w:rPr>
      </w:pPr>
      <w:r>
        <w:rPr>
          <w:rFonts w:hint="cs"/>
          <w:rtl/>
        </w:rPr>
        <w:lastRenderedPageBreak/>
        <w:t>הצבעה</w:t>
      </w:r>
    </w:p>
    <w:p w:rsidR="0060660E" w:rsidRDefault="0060660E" w:rsidP="0060660E">
      <w:pPr>
        <w:pStyle w:val="--"/>
        <w:keepNext/>
        <w:rPr>
          <w:rtl/>
        </w:rPr>
      </w:pPr>
    </w:p>
    <w:p w:rsidR="0060660E" w:rsidRDefault="0060660E" w:rsidP="0060660E">
      <w:pPr>
        <w:pStyle w:val="--"/>
        <w:keepNext/>
        <w:rPr>
          <w:rtl/>
        </w:rPr>
      </w:pPr>
      <w:r>
        <w:rPr>
          <w:rFonts w:hint="cs"/>
          <w:rtl/>
        </w:rPr>
        <w:t>בעד – 1</w:t>
      </w:r>
    </w:p>
    <w:p w:rsidR="0060660E" w:rsidRDefault="0060660E" w:rsidP="0060660E">
      <w:pPr>
        <w:pStyle w:val="--"/>
        <w:keepNext/>
        <w:rPr>
          <w:rtl/>
        </w:rPr>
      </w:pPr>
      <w:r>
        <w:rPr>
          <w:rFonts w:hint="cs"/>
          <w:rtl/>
        </w:rPr>
        <w:t xml:space="preserve">נגד – אין </w:t>
      </w:r>
    </w:p>
    <w:p w:rsidR="0060660E" w:rsidRDefault="0060660E" w:rsidP="0060660E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0660E" w:rsidRDefault="0060660E" w:rsidP="0060660E">
      <w:pPr>
        <w:pStyle w:val="--"/>
        <w:keepNext/>
        <w:rPr>
          <w:rtl/>
        </w:rPr>
      </w:pPr>
      <w:r>
        <w:rPr>
          <w:rFonts w:hint="cs"/>
          <w:rtl/>
          <w:lang w:eastAsia="he-IL"/>
        </w:rPr>
        <w:t>צו בריאות העם (נגיף הקורונה החדש) (בידוד בית והוראות שונות) (הוראת שעה) (תיקון מס' 12) (תיקון), התשפ"א-2020 אושר.</w:t>
      </w:r>
      <w:r>
        <w:rPr>
          <w:rFonts w:hint="cs"/>
          <w:rtl/>
        </w:rPr>
        <w:t xml:space="preserve"> </w:t>
      </w:r>
    </w:p>
    <w:p w:rsidR="0060660E" w:rsidRDefault="0060660E" w:rsidP="0060660E">
      <w:pPr>
        <w:pStyle w:val="af2"/>
        <w:rPr>
          <w:rtl/>
        </w:rPr>
      </w:pPr>
    </w:p>
    <w:p w:rsidR="0060660E" w:rsidRDefault="0060660E" w:rsidP="0060660E">
      <w:pPr>
        <w:pStyle w:val="af6"/>
        <w:keepNext/>
        <w:rPr>
          <w:rtl/>
        </w:rPr>
      </w:pPr>
      <w:bookmarkStart w:id="111" w:name="ET_yor_5306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טלי פלוסקוב: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"/>
    </w:p>
    <w:p w:rsidR="0060660E" w:rsidRDefault="0060660E" w:rsidP="0060660E">
      <w:pPr>
        <w:pStyle w:val="KeepWithNext"/>
        <w:rPr>
          <w:rtl/>
          <w:lang w:eastAsia="he-IL"/>
        </w:rPr>
      </w:pPr>
    </w:p>
    <w:p w:rsidR="0060660E" w:rsidRDefault="0060660E" w:rsidP="0060660E">
      <w:pPr>
        <w:rPr>
          <w:rtl/>
        </w:rPr>
      </w:pPr>
      <w:r>
        <w:rPr>
          <w:rtl/>
        </w:rPr>
        <w:t xml:space="preserve">ברוב קולות הצו אושר. </w:t>
      </w:r>
      <w:bookmarkStart w:id="112" w:name="_ETM_Q1_759658"/>
      <w:bookmarkEnd w:id="112"/>
      <w:r>
        <w:rPr>
          <w:rtl/>
        </w:rPr>
        <w:t xml:space="preserve">אני מבקשת מכם להעביר את כל מה שאמרתי גם למנכ"ל שעובד קשה מאוד – פשוט ראיתי את החתימה שלו על הצו – כמובן לשר ולכל הצוות ולכם. בעזרת </w:t>
      </w:r>
      <w:bookmarkStart w:id="113" w:name="_ETM_Q1_772106"/>
      <w:bookmarkEnd w:id="113"/>
      <w:r>
        <w:rPr>
          <w:rtl/>
        </w:rPr>
        <w:t xml:space="preserve">השם ננצח, אני מאמינה בזה. </w:t>
      </w:r>
    </w:p>
    <w:p w:rsidR="0060660E" w:rsidRDefault="0060660E" w:rsidP="0060660E">
      <w:pPr>
        <w:rPr>
          <w:rtl/>
        </w:rPr>
      </w:pPr>
      <w:bookmarkStart w:id="114" w:name="_ETM_Q1_776962"/>
      <w:bookmarkStart w:id="115" w:name="_ETM_Q1_777013"/>
      <w:bookmarkEnd w:id="114"/>
      <w:bookmarkEnd w:id="115"/>
    </w:p>
    <w:p w:rsidR="0060660E" w:rsidRDefault="0060660E" w:rsidP="0060660E">
      <w:pPr>
        <w:rPr>
          <w:rtl/>
        </w:rPr>
      </w:pPr>
      <w:bookmarkStart w:id="116" w:name="_ETM_Q1_777085"/>
      <w:bookmarkStart w:id="117" w:name="_ETM_Q1_777125"/>
      <w:bookmarkEnd w:id="116"/>
      <w:bookmarkEnd w:id="117"/>
      <w:r>
        <w:rPr>
          <w:rtl/>
        </w:rPr>
        <w:t>תודה רבה. הישיבה נעולה.</w:t>
      </w:r>
    </w:p>
    <w:p w:rsidR="0060660E" w:rsidRDefault="0060660E" w:rsidP="0060660E">
      <w:pPr>
        <w:rPr>
          <w:rtl/>
        </w:rPr>
      </w:pPr>
      <w:bookmarkStart w:id="118" w:name="_ETM_Q1_785817"/>
      <w:bookmarkStart w:id="119" w:name="_ETM_Q1_785872"/>
      <w:bookmarkEnd w:id="118"/>
      <w:bookmarkEnd w:id="119"/>
    </w:p>
    <w:p w:rsidR="0060660E" w:rsidRDefault="0060660E" w:rsidP="0060660E">
      <w:pPr>
        <w:rPr>
          <w:rtl/>
        </w:rPr>
      </w:pPr>
      <w:bookmarkStart w:id="120" w:name="_ETM_Q1_786641"/>
      <w:bookmarkStart w:id="121" w:name="_ETM_Q1_786696"/>
      <w:bookmarkStart w:id="122" w:name="_ETM_Q1_781400"/>
      <w:bookmarkStart w:id="123" w:name="_ETM_Q1_781454"/>
      <w:bookmarkEnd w:id="120"/>
      <w:bookmarkEnd w:id="121"/>
      <w:bookmarkEnd w:id="122"/>
      <w:bookmarkEnd w:id="123"/>
    </w:p>
    <w:p w:rsidR="0060660E" w:rsidRDefault="0060660E" w:rsidP="0060660E">
      <w:pPr>
        <w:pStyle w:val="afc"/>
        <w:keepNext/>
        <w:rPr>
          <w:rtl/>
        </w:rPr>
      </w:pPr>
      <w:bookmarkStart w:id="124" w:name="ET_meetingend_14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124"/>
    </w:p>
    <w:p w:rsidR="00E64116" w:rsidRPr="008713A4" w:rsidRDefault="00E64116" w:rsidP="0049458B">
      <w:pPr>
        <w:rPr>
          <w:rtl/>
        </w:rPr>
      </w:pPr>
    </w:p>
    <w:sectPr w:rsidR="00E64116" w:rsidRPr="008713A4" w:rsidSect="00E81D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AA2" w:rsidRDefault="005F1AA2">
      <w:r>
        <w:separator/>
      </w:r>
    </w:p>
  </w:endnote>
  <w:endnote w:type="continuationSeparator" w:id="0">
    <w:p w:rsidR="005F1AA2" w:rsidRDefault="005F1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AA2" w:rsidRDefault="005F1AA2">
      <w:r>
        <w:separator/>
      </w:r>
    </w:p>
  </w:footnote>
  <w:footnote w:type="continuationSeparator" w:id="0">
    <w:p w:rsidR="005F1AA2" w:rsidRDefault="005F1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1D8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2532C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32532C" w:rsidP="008E5E3F">
    <w:pPr>
      <w:pStyle w:val="a3"/>
      <w:ind w:firstLine="0"/>
      <w:rPr>
        <w:rtl/>
      </w:rPr>
    </w:pPr>
    <w:r>
      <w:rPr>
        <w:rtl/>
      </w:rPr>
      <w:t>22/12/2020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1A808B" wp14:editId="30C232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B94"/>
    <w:rsid w:val="002016FF"/>
    <w:rsid w:val="00204A4C"/>
    <w:rsid w:val="00227FEF"/>
    <w:rsid w:val="00261554"/>
    <w:rsid w:val="00275C03"/>
    <w:rsid w:val="00280D58"/>
    <w:rsid w:val="002D4BDB"/>
    <w:rsid w:val="002E5E31"/>
    <w:rsid w:val="002F54B0"/>
    <w:rsid w:val="00303B4C"/>
    <w:rsid w:val="00321E62"/>
    <w:rsid w:val="0032532C"/>
    <w:rsid w:val="00327BF8"/>
    <w:rsid w:val="00340AFA"/>
    <w:rsid w:val="003658CB"/>
    <w:rsid w:val="00366CFB"/>
    <w:rsid w:val="0036794C"/>
    <w:rsid w:val="00373508"/>
    <w:rsid w:val="00380D4E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13A4"/>
    <w:rsid w:val="005817EC"/>
    <w:rsid w:val="00590B77"/>
    <w:rsid w:val="005A342D"/>
    <w:rsid w:val="005C363E"/>
    <w:rsid w:val="005D61F3"/>
    <w:rsid w:val="005E1C6B"/>
    <w:rsid w:val="005F1AA2"/>
    <w:rsid w:val="005F76B0"/>
    <w:rsid w:val="0060660E"/>
    <w:rsid w:val="00630711"/>
    <w:rsid w:val="00634F61"/>
    <w:rsid w:val="006479C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5C7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AEE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1D82"/>
    <w:rsid w:val="00EA624B"/>
    <w:rsid w:val="00EB057D"/>
    <w:rsid w:val="00EB18E4"/>
    <w:rsid w:val="00EB5C85"/>
    <w:rsid w:val="00EB7C3C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4CD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53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4A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DD973-A554-43AB-B79E-8A4E9757F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922</Words>
  <Characters>5256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2021-02-15T09:16:00Z</dcterms:modified>
</cp:coreProperties>
</file>