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D48CC" w:rsidRDefault="00DD678E" w:rsidP="00EC1FB3">
      <w:pPr>
        <w:ind w:firstLine="0"/>
        <w:rPr>
          <w:b/>
          <w:bCs/>
          <w:rtl/>
        </w:rPr>
      </w:pPr>
      <w:r w:rsidRPr="00ED48CC">
        <w:rPr>
          <w:b/>
          <w:bCs/>
          <w:rtl/>
        </w:rPr>
        <w:t>הכנסת העשרים-ושלוש</w:t>
      </w:r>
    </w:p>
    <w:p w:rsidR="00A22C90" w:rsidRPr="00ED48CC" w:rsidRDefault="00A22C90" w:rsidP="00327BF8">
      <w:pPr>
        <w:ind w:firstLine="0"/>
        <w:outlineLvl w:val="0"/>
        <w:rPr>
          <w:b/>
          <w:bCs/>
          <w:rtl/>
        </w:rPr>
        <w:sectPr w:rsidR="00A22C90" w:rsidRPr="00ED48CC" w:rsidSect="00686C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D48CC" w:rsidRDefault="00DD678E" w:rsidP="008320F6">
      <w:pPr>
        <w:ind w:firstLine="0"/>
        <w:rPr>
          <w:b/>
          <w:bCs/>
          <w:rtl/>
        </w:rPr>
      </w:pPr>
      <w:r w:rsidRPr="00ED48CC">
        <w:rPr>
          <w:b/>
          <w:bCs/>
          <w:rtl/>
        </w:rPr>
        <w:t>מושב שני</w:t>
      </w:r>
    </w:p>
    <w:p w:rsidR="00E64116" w:rsidRPr="00ED48CC" w:rsidRDefault="00E64116" w:rsidP="0049458B">
      <w:pPr>
        <w:rPr>
          <w:rtl/>
        </w:rPr>
      </w:pPr>
    </w:p>
    <w:p w:rsidR="00E64116" w:rsidRPr="00ED48CC" w:rsidRDefault="00E64116" w:rsidP="0049458B">
      <w:pPr>
        <w:rPr>
          <w:rtl/>
        </w:rPr>
      </w:pPr>
    </w:p>
    <w:p w:rsidR="00E64116" w:rsidRPr="00ED48CC" w:rsidRDefault="00E64116" w:rsidP="007509A6">
      <w:pPr>
        <w:ind w:firstLine="0"/>
        <w:jc w:val="center"/>
        <w:rPr>
          <w:b/>
          <w:bCs/>
          <w:rtl/>
        </w:rPr>
      </w:pPr>
    </w:p>
    <w:p w:rsidR="00E64116" w:rsidRPr="00ED48CC" w:rsidRDefault="00DD678E" w:rsidP="008320F6">
      <w:pPr>
        <w:ind w:firstLine="0"/>
        <w:jc w:val="center"/>
        <w:outlineLvl w:val="0"/>
        <w:rPr>
          <w:b/>
          <w:bCs/>
          <w:rtl/>
        </w:rPr>
      </w:pPr>
      <w:r w:rsidRPr="00ED48CC">
        <w:rPr>
          <w:b/>
          <w:bCs/>
          <w:rtl/>
        </w:rPr>
        <w:t>פרוטוקול מס' 192</w:t>
      </w:r>
    </w:p>
    <w:p w:rsidR="00E64116" w:rsidRPr="00ED48CC" w:rsidRDefault="00DD678E" w:rsidP="008320F6">
      <w:pPr>
        <w:ind w:firstLine="0"/>
        <w:jc w:val="center"/>
        <w:outlineLvl w:val="0"/>
        <w:rPr>
          <w:b/>
          <w:bCs/>
          <w:rtl/>
        </w:rPr>
      </w:pPr>
      <w:r w:rsidRPr="00ED48CC">
        <w:rPr>
          <w:b/>
          <w:bCs/>
          <w:rtl/>
        </w:rPr>
        <w:t>מישיבת ועדת החוקה, חוק ומשפט</w:t>
      </w:r>
    </w:p>
    <w:p w:rsidR="00E64116" w:rsidRPr="00ED48CC" w:rsidRDefault="00DD678E" w:rsidP="00984331">
      <w:pPr>
        <w:ind w:firstLine="0"/>
        <w:jc w:val="center"/>
        <w:outlineLvl w:val="0"/>
        <w:rPr>
          <w:b/>
          <w:bCs/>
          <w:u w:val="single"/>
          <w:rtl/>
        </w:rPr>
      </w:pPr>
      <w:r w:rsidRPr="00ED48CC">
        <w:rPr>
          <w:b/>
          <w:bCs/>
          <w:u w:val="single"/>
          <w:rtl/>
        </w:rPr>
        <w:t xml:space="preserve">יום חמישי, ט"ו בשבט </w:t>
      </w:r>
      <w:proofErr w:type="spellStart"/>
      <w:r w:rsidRPr="00ED48CC">
        <w:rPr>
          <w:b/>
          <w:bCs/>
          <w:u w:val="single"/>
          <w:rtl/>
        </w:rPr>
        <w:t>התשפ"א</w:t>
      </w:r>
      <w:proofErr w:type="spellEnd"/>
      <w:r w:rsidRPr="00ED48CC">
        <w:rPr>
          <w:b/>
          <w:bCs/>
          <w:u w:val="single"/>
          <w:rtl/>
        </w:rPr>
        <w:t xml:space="preserve"> (28 בינואר 2021), שעה 14:3</w:t>
      </w:r>
      <w:r w:rsidR="00984331" w:rsidRPr="00ED48CC">
        <w:rPr>
          <w:rFonts w:hint="cs"/>
          <w:b/>
          <w:bCs/>
          <w:u w:val="single"/>
          <w:rtl/>
        </w:rPr>
        <w:t>5</w:t>
      </w:r>
    </w:p>
    <w:p w:rsidR="00E64116" w:rsidRPr="00ED48CC" w:rsidRDefault="00E64116" w:rsidP="008320F6">
      <w:pPr>
        <w:ind w:firstLine="0"/>
        <w:rPr>
          <w:rtl/>
        </w:rPr>
      </w:pPr>
    </w:p>
    <w:p w:rsidR="00E64116" w:rsidRPr="00ED48CC" w:rsidRDefault="00E64116" w:rsidP="008320F6">
      <w:pPr>
        <w:ind w:firstLine="0"/>
        <w:rPr>
          <w:rtl/>
        </w:rPr>
      </w:pPr>
    </w:p>
    <w:p w:rsidR="00E64116" w:rsidRPr="00ED48CC" w:rsidRDefault="00E64116" w:rsidP="008320F6">
      <w:pPr>
        <w:ind w:firstLine="0"/>
        <w:rPr>
          <w:rtl/>
        </w:rPr>
      </w:pPr>
    </w:p>
    <w:p w:rsidR="00E64116" w:rsidRPr="00ED48CC" w:rsidRDefault="00E64116" w:rsidP="00EC1FB3">
      <w:pPr>
        <w:ind w:firstLine="0"/>
        <w:outlineLvl w:val="1"/>
        <w:rPr>
          <w:rtl/>
        </w:rPr>
      </w:pPr>
      <w:r w:rsidRPr="00ED48CC">
        <w:rPr>
          <w:rFonts w:hint="cs"/>
          <w:b/>
          <w:bCs/>
          <w:u w:val="single"/>
          <w:rtl/>
        </w:rPr>
        <w:t>סדר היום</w:t>
      </w:r>
      <w:r w:rsidRPr="00ED48CC">
        <w:rPr>
          <w:b/>
          <w:bCs/>
          <w:u w:val="single"/>
          <w:rtl/>
        </w:rPr>
        <w:t>:</w:t>
      </w:r>
    </w:p>
    <w:p w:rsidR="00E64116" w:rsidRPr="00ED48CC" w:rsidRDefault="00DD678E" w:rsidP="00DD678E">
      <w:pPr>
        <w:spacing w:before="60"/>
        <w:ind w:firstLine="0"/>
        <w:rPr>
          <w:rtl/>
        </w:rPr>
      </w:pPr>
      <w:bookmarkStart w:id="0" w:name="ET_hatsach_621139_1"/>
      <w:r w:rsidRPr="00ED48CC">
        <w:rPr>
          <w:rStyle w:val="TagStyle"/>
          <w:rtl/>
        </w:rPr>
        <w:t xml:space="preserve"> &lt;&lt; הצח &gt;&gt; </w:t>
      </w:r>
      <w:r w:rsidRPr="00ED48CC">
        <w:rPr>
          <w:rtl/>
        </w:rPr>
        <w:t>הצעת חוק סמכויות מיוחדות להתמודדות עם נגיף הקורונה החדש (הוראת שעה) (תיקון מס' 5), התשפ"א-2021</w:t>
      </w:r>
      <w:r w:rsidR="00984331" w:rsidRPr="00ED48CC">
        <w:rPr>
          <w:rtl/>
        </w:rPr>
        <w:t>, מ/1371</w:t>
      </w:r>
      <w:r w:rsidRPr="00ED48CC">
        <w:rPr>
          <w:rStyle w:val="TagStyle"/>
          <w:rtl/>
        </w:rPr>
        <w:t xml:space="preserve"> &lt;&lt; הצח &gt;&gt;</w:t>
      </w:r>
      <w:r w:rsidRPr="00ED48CC">
        <w:rPr>
          <w:rtl/>
        </w:rPr>
        <w:t xml:space="preserve">   </w:t>
      </w:r>
      <w:bookmarkEnd w:id="0"/>
    </w:p>
    <w:p w:rsidR="00DD678E" w:rsidRDefault="00DD678E" w:rsidP="007C693F">
      <w:pPr>
        <w:spacing w:before="60"/>
        <w:ind w:firstLine="0"/>
        <w:rPr>
          <w:rtl/>
        </w:rPr>
      </w:pPr>
    </w:p>
    <w:p w:rsidR="00686C48" w:rsidRPr="00ED48CC" w:rsidRDefault="00686C48" w:rsidP="007C693F">
      <w:pPr>
        <w:spacing w:before="60"/>
        <w:ind w:firstLine="0"/>
        <w:rPr>
          <w:rtl/>
        </w:rPr>
      </w:pPr>
    </w:p>
    <w:p w:rsidR="00E64116" w:rsidRPr="00ED48CC" w:rsidRDefault="00E64116" w:rsidP="00EC1FB3">
      <w:pPr>
        <w:ind w:firstLine="0"/>
        <w:outlineLvl w:val="1"/>
        <w:rPr>
          <w:b/>
          <w:bCs/>
          <w:u w:val="single"/>
          <w:rtl/>
        </w:rPr>
      </w:pPr>
      <w:r w:rsidRPr="00ED48CC">
        <w:rPr>
          <w:b/>
          <w:bCs/>
          <w:u w:val="single"/>
          <w:rtl/>
        </w:rPr>
        <w:t>נכחו:</w:t>
      </w:r>
    </w:p>
    <w:p w:rsidR="00E64116" w:rsidRPr="00ED48CC" w:rsidRDefault="00E64116" w:rsidP="00EC1FB3">
      <w:pPr>
        <w:ind w:firstLine="0"/>
        <w:outlineLvl w:val="1"/>
        <w:rPr>
          <w:rtl/>
        </w:rPr>
      </w:pPr>
      <w:r w:rsidRPr="00ED48CC">
        <w:rPr>
          <w:b/>
          <w:bCs/>
          <w:u w:val="single"/>
          <w:rtl/>
        </w:rPr>
        <w:t>חברי הוועדה</w:t>
      </w:r>
      <w:r w:rsidRPr="00ED48CC">
        <w:rPr>
          <w:rFonts w:hint="cs"/>
          <w:b/>
          <w:bCs/>
          <w:u w:val="single"/>
          <w:rtl/>
        </w:rPr>
        <w:t xml:space="preserve">: </w:t>
      </w:r>
    </w:p>
    <w:p w:rsidR="00E64116" w:rsidRPr="00ED48CC" w:rsidRDefault="00DE60E2" w:rsidP="00EC1FB3">
      <w:pPr>
        <w:ind w:firstLine="0"/>
        <w:rPr>
          <w:rtl/>
        </w:rPr>
      </w:pPr>
      <w:r w:rsidRPr="00ED48CC">
        <w:rPr>
          <w:rFonts w:hint="cs"/>
          <w:rtl/>
        </w:rPr>
        <w:t>עמית הלוי</w:t>
      </w:r>
      <w:r w:rsidR="00DD678E" w:rsidRPr="00ED48CC">
        <w:rPr>
          <w:rtl/>
        </w:rPr>
        <w:t xml:space="preserve"> – </w:t>
      </w:r>
      <w:r w:rsidRPr="00ED48CC">
        <w:rPr>
          <w:rFonts w:hint="cs"/>
          <w:rtl/>
        </w:rPr>
        <w:t xml:space="preserve">מ"מ </w:t>
      </w:r>
      <w:r w:rsidR="00DD678E" w:rsidRPr="00ED48CC">
        <w:rPr>
          <w:rtl/>
        </w:rPr>
        <w:t>היו"ר</w:t>
      </w:r>
    </w:p>
    <w:p w:rsidR="00DD678E" w:rsidRPr="00ED48CC" w:rsidRDefault="00DD678E" w:rsidP="00EC1FB3">
      <w:pPr>
        <w:ind w:firstLine="0"/>
        <w:rPr>
          <w:rtl/>
        </w:rPr>
      </w:pPr>
      <w:proofErr w:type="spellStart"/>
      <w:r w:rsidRPr="00ED48CC">
        <w:rPr>
          <w:rtl/>
        </w:rPr>
        <w:t>אוסנת</w:t>
      </w:r>
      <w:proofErr w:type="spellEnd"/>
      <w:r w:rsidRPr="00ED48CC">
        <w:rPr>
          <w:rtl/>
        </w:rPr>
        <w:t xml:space="preserve"> הילה מארק</w:t>
      </w:r>
    </w:p>
    <w:p w:rsidR="00DD678E" w:rsidRPr="00ED48CC" w:rsidRDefault="00DD678E" w:rsidP="00EC1FB3">
      <w:pPr>
        <w:ind w:firstLine="0"/>
        <w:rPr>
          <w:rtl/>
        </w:rPr>
      </w:pPr>
      <w:proofErr w:type="spellStart"/>
      <w:r w:rsidRPr="00ED48CC">
        <w:rPr>
          <w:rtl/>
        </w:rPr>
        <w:t>תהלה</w:t>
      </w:r>
      <w:proofErr w:type="spellEnd"/>
      <w:r w:rsidRPr="00ED48CC">
        <w:rPr>
          <w:rtl/>
        </w:rPr>
        <w:t xml:space="preserve"> פרידמן</w:t>
      </w:r>
    </w:p>
    <w:p w:rsidR="00DD678E" w:rsidRPr="00ED48CC" w:rsidRDefault="00DD678E" w:rsidP="00EC1FB3">
      <w:pPr>
        <w:ind w:firstLine="0"/>
        <w:rPr>
          <w:rtl/>
        </w:rPr>
      </w:pPr>
      <w:r w:rsidRPr="00ED48CC">
        <w:rPr>
          <w:rtl/>
        </w:rPr>
        <w:t>יעל רון בן משה</w:t>
      </w:r>
    </w:p>
    <w:p w:rsidR="00E64116" w:rsidRDefault="00E64116" w:rsidP="00DE5B80">
      <w:pPr>
        <w:ind w:firstLine="0"/>
        <w:rPr>
          <w:rtl/>
        </w:rPr>
      </w:pPr>
    </w:p>
    <w:p w:rsidR="00686C48" w:rsidRPr="00ED48CC" w:rsidRDefault="00686C48" w:rsidP="00DE5B80">
      <w:pPr>
        <w:ind w:firstLine="0"/>
        <w:rPr>
          <w:rtl/>
        </w:rPr>
      </w:pPr>
    </w:p>
    <w:p w:rsidR="000C47F5" w:rsidRPr="00ED48CC" w:rsidRDefault="000C47F5" w:rsidP="00EC1FB3">
      <w:pPr>
        <w:ind w:firstLine="0"/>
        <w:outlineLvl w:val="1"/>
        <w:rPr>
          <w:b/>
          <w:bCs/>
          <w:u w:val="single"/>
          <w:rtl/>
        </w:rPr>
      </w:pPr>
      <w:r w:rsidRPr="00ED48CC">
        <w:rPr>
          <w:rFonts w:hint="cs"/>
          <w:b/>
          <w:bCs/>
          <w:u w:val="single"/>
          <w:rtl/>
        </w:rPr>
        <w:t>חברי הכנסת:</w:t>
      </w:r>
    </w:p>
    <w:p w:rsidR="000C47F5" w:rsidRPr="00ED48CC" w:rsidRDefault="00DE60E2" w:rsidP="00DE5B80">
      <w:pPr>
        <w:ind w:firstLine="0"/>
        <w:rPr>
          <w:rtl/>
        </w:rPr>
      </w:pPr>
      <w:r w:rsidRPr="00ED48CC">
        <w:rPr>
          <w:rFonts w:hint="cs"/>
          <w:rtl/>
        </w:rPr>
        <w:t xml:space="preserve">ולדימיר </w:t>
      </w:r>
      <w:proofErr w:type="spellStart"/>
      <w:r w:rsidRPr="00ED48CC">
        <w:rPr>
          <w:rFonts w:hint="cs"/>
          <w:rtl/>
        </w:rPr>
        <w:t>בליאק</w:t>
      </w:r>
      <w:proofErr w:type="spellEnd"/>
    </w:p>
    <w:p w:rsidR="00DE60E2" w:rsidRPr="00ED48CC" w:rsidRDefault="00DE60E2" w:rsidP="00DE5B80">
      <w:pPr>
        <w:ind w:firstLine="0"/>
        <w:rPr>
          <w:rtl/>
        </w:rPr>
      </w:pPr>
      <w:r w:rsidRPr="00ED48CC">
        <w:rPr>
          <w:rFonts w:hint="cs"/>
          <w:rtl/>
        </w:rPr>
        <w:t>משה טור-פז</w:t>
      </w:r>
    </w:p>
    <w:p w:rsidR="00DE60E2" w:rsidRDefault="00DE60E2" w:rsidP="00DE5B80">
      <w:pPr>
        <w:ind w:firstLine="0"/>
        <w:rPr>
          <w:rtl/>
        </w:rPr>
      </w:pPr>
    </w:p>
    <w:p w:rsidR="00686C48" w:rsidRPr="00ED48CC" w:rsidRDefault="00686C48" w:rsidP="00DE5B80">
      <w:pPr>
        <w:ind w:firstLine="0"/>
        <w:rPr>
          <w:rtl/>
        </w:rPr>
      </w:pPr>
    </w:p>
    <w:p w:rsidR="00DE60E2" w:rsidRPr="00ED48CC" w:rsidRDefault="00DE60E2" w:rsidP="00DE60E2">
      <w:pPr>
        <w:ind w:firstLine="0"/>
        <w:outlineLvl w:val="1"/>
        <w:rPr>
          <w:rtl/>
        </w:rPr>
      </w:pPr>
      <w:r w:rsidRPr="00ED48CC">
        <w:rPr>
          <w:b/>
          <w:bCs/>
          <w:u w:val="single"/>
          <w:rtl/>
        </w:rPr>
        <w:t>מוזמנים</w:t>
      </w:r>
      <w:r w:rsidRPr="00ED48CC">
        <w:rPr>
          <w:rFonts w:hint="cs"/>
          <w:b/>
          <w:bCs/>
          <w:u w:val="single"/>
          <w:rtl/>
        </w:rPr>
        <w:t xml:space="preserve"> שנכחו בחדר הוועדה: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425"/>
        <w:gridCol w:w="6764"/>
      </w:tblGrid>
      <w:tr w:rsidR="00DE60E2" w:rsidRPr="00ED48CC" w:rsidTr="00DE60E2">
        <w:tc>
          <w:tcPr>
            <w:tcW w:w="2109" w:type="dxa"/>
          </w:tcPr>
          <w:p w:rsidR="00DE60E2" w:rsidRPr="00ED48CC" w:rsidRDefault="00DE60E2" w:rsidP="00DE60E2">
            <w:pPr>
              <w:ind w:firstLine="0"/>
              <w:rPr>
                <w:rtl/>
              </w:rPr>
            </w:pPr>
            <w:r w:rsidRPr="00ED48CC">
              <w:rPr>
                <w:rFonts w:hint="cs"/>
                <w:rtl/>
              </w:rPr>
              <w:t>לילך וגנר</w:t>
            </w:r>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DE60E2" w:rsidP="00DE60E2">
            <w:pPr>
              <w:ind w:firstLine="0"/>
              <w:rPr>
                <w:rtl/>
              </w:rPr>
            </w:pPr>
            <w:r w:rsidRPr="00ED48CC">
              <w:rPr>
                <w:rFonts w:hint="cs"/>
                <w:rtl/>
              </w:rPr>
              <w:t>ראש אשכול עונשין ופשיעה חמורה, מחלקת ייעוץ וחקיקה, משרד המשפטים</w:t>
            </w:r>
          </w:p>
        </w:tc>
      </w:tr>
    </w:tbl>
    <w:p w:rsidR="002E5E31" w:rsidRDefault="002E5E31" w:rsidP="00DE5B80">
      <w:pPr>
        <w:ind w:firstLine="0"/>
        <w:rPr>
          <w:b/>
          <w:bCs/>
          <w:u w:val="single"/>
          <w:rtl/>
        </w:rPr>
      </w:pPr>
    </w:p>
    <w:p w:rsidR="00686C48" w:rsidRPr="00ED48CC" w:rsidRDefault="00686C48" w:rsidP="00DE5B80">
      <w:pPr>
        <w:ind w:firstLine="0"/>
        <w:rPr>
          <w:b/>
          <w:bCs/>
          <w:u w:val="single"/>
          <w:rtl/>
        </w:rPr>
      </w:pPr>
    </w:p>
    <w:p w:rsidR="00E64116" w:rsidRPr="00ED48CC" w:rsidRDefault="00686C48" w:rsidP="00D40A29">
      <w:pPr>
        <w:ind w:firstLine="0"/>
        <w:outlineLvl w:val="1"/>
        <w:rPr>
          <w:rtl/>
        </w:rPr>
      </w:pPr>
      <w:r>
        <w:rPr>
          <w:rFonts w:hint="cs"/>
          <w:b/>
          <w:bCs/>
          <w:u w:val="single"/>
          <w:rtl/>
        </w:rPr>
        <w:t>משתתפים באמצעים מקוונים</w:t>
      </w:r>
      <w:r w:rsidR="00E64116" w:rsidRPr="00ED48C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425"/>
        <w:gridCol w:w="6764"/>
      </w:tblGrid>
      <w:tr w:rsidR="00DE60E2" w:rsidRPr="00ED48CC" w:rsidTr="00DE60E2">
        <w:tc>
          <w:tcPr>
            <w:tcW w:w="2109" w:type="dxa"/>
          </w:tcPr>
          <w:p w:rsidR="00DE60E2" w:rsidRPr="00ED48CC" w:rsidRDefault="00DE60E2" w:rsidP="00DE60E2">
            <w:pPr>
              <w:ind w:firstLine="0"/>
              <w:rPr>
                <w:rtl/>
              </w:rPr>
            </w:pPr>
            <w:r w:rsidRPr="00ED48CC">
              <w:rPr>
                <w:rFonts w:hint="cs"/>
                <w:rtl/>
              </w:rPr>
              <w:t xml:space="preserve">נירית להב </w:t>
            </w:r>
            <w:proofErr w:type="spellStart"/>
            <w:r w:rsidRPr="00ED48CC">
              <w:rPr>
                <w:rFonts w:hint="cs"/>
                <w:rtl/>
              </w:rPr>
              <w:t>קניזו</w:t>
            </w:r>
            <w:proofErr w:type="spellEnd"/>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DE60E2" w:rsidP="00DE60E2">
            <w:pPr>
              <w:ind w:firstLine="0"/>
              <w:rPr>
                <w:rtl/>
              </w:rPr>
            </w:pPr>
            <w:proofErr w:type="spellStart"/>
            <w:r w:rsidRPr="00ED48CC">
              <w:rPr>
                <w:rFonts w:hint="cs"/>
                <w:rtl/>
              </w:rPr>
              <w:t>רפרנטית</w:t>
            </w:r>
            <w:proofErr w:type="spellEnd"/>
            <w:r w:rsidRPr="00ED48CC">
              <w:rPr>
                <w:rFonts w:hint="cs"/>
                <w:rtl/>
              </w:rPr>
              <w:t xml:space="preserve"> סמכויות, מחלקת ייעוץ וחקיקה, משרד המשפטים</w:t>
            </w:r>
          </w:p>
        </w:tc>
      </w:tr>
      <w:tr w:rsidR="00DE60E2" w:rsidRPr="00ED48CC" w:rsidTr="00DE60E2">
        <w:tc>
          <w:tcPr>
            <w:tcW w:w="2109" w:type="dxa"/>
          </w:tcPr>
          <w:p w:rsidR="00DE60E2" w:rsidRPr="00ED48CC" w:rsidRDefault="00DE60E2" w:rsidP="00DE60E2">
            <w:pPr>
              <w:ind w:firstLine="0"/>
              <w:rPr>
                <w:rtl/>
              </w:rPr>
            </w:pPr>
            <w:r w:rsidRPr="00ED48CC">
              <w:rPr>
                <w:rFonts w:hint="cs"/>
                <w:rtl/>
              </w:rPr>
              <w:t xml:space="preserve">אסתי </w:t>
            </w:r>
            <w:proofErr w:type="spellStart"/>
            <w:r w:rsidRPr="00ED48CC">
              <w:rPr>
                <w:rFonts w:hint="cs"/>
                <w:rtl/>
              </w:rPr>
              <w:t>ורהפטיג</w:t>
            </w:r>
            <w:proofErr w:type="spellEnd"/>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DE60E2" w:rsidP="00DE60E2">
            <w:pPr>
              <w:ind w:firstLine="0"/>
              <w:rPr>
                <w:rtl/>
              </w:rPr>
            </w:pPr>
            <w:r w:rsidRPr="00ED48CC">
              <w:rPr>
                <w:rFonts w:hint="cs"/>
                <w:rtl/>
              </w:rPr>
              <w:t>הלשכה המשפטית, משרד הבריאות</w:t>
            </w:r>
          </w:p>
        </w:tc>
      </w:tr>
      <w:tr w:rsidR="00DE60E2" w:rsidRPr="00ED48CC" w:rsidTr="00DE60E2">
        <w:tc>
          <w:tcPr>
            <w:tcW w:w="2109" w:type="dxa"/>
          </w:tcPr>
          <w:p w:rsidR="00DE60E2" w:rsidRPr="00ED48CC" w:rsidRDefault="00DE60E2" w:rsidP="00DE60E2">
            <w:pPr>
              <w:ind w:firstLine="0"/>
              <w:rPr>
                <w:rtl/>
              </w:rPr>
            </w:pPr>
            <w:r w:rsidRPr="00ED48CC">
              <w:rPr>
                <w:rFonts w:hint="cs"/>
                <w:rtl/>
              </w:rPr>
              <w:t xml:space="preserve">אורי </w:t>
            </w:r>
            <w:proofErr w:type="spellStart"/>
            <w:r w:rsidRPr="00ED48CC">
              <w:rPr>
                <w:rFonts w:hint="cs"/>
                <w:rtl/>
              </w:rPr>
              <w:t>בוצ'ומנסקי</w:t>
            </w:r>
            <w:proofErr w:type="spellEnd"/>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DE60E2" w:rsidP="00DE60E2">
            <w:pPr>
              <w:ind w:firstLine="0"/>
              <w:rPr>
                <w:rtl/>
              </w:rPr>
            </w:pPr>
            <w:r w:rsidRPr="00ED48CC">
              <w:rPr>
                <w:rFonts w:hint="cs"/>
                <w:rtl/>
              </w:rPr>
              <w:t>יועץ משפטי, מרכז האכיפה, משטרת ישראל</w:t>
            </w:r>
          </w:p>
        </w:tc>
      </w:tr>
      <w:tr w:rsidR="00DE60E2" w:rsidRPr="00ED48CC" w:rsidTr="00DE60E2">
        <w:tc>
          <w:tcPr>
            <w:tcW w:w="2109" w:type="dxa"/>
          </w:tcPr>
          <w:p w:rsidR="00DE60E2" w:rsidRPr="00ED48CC" w:rsidRDefault="00DE60E2" w:rsidP="00DE60E2">
            <w:pPr>
              <w:ind w:firstLine="0"/>
              <w:rPr>
                <w:rtl/>
              </w:rPr>
            </w:pPr>
            <w:r w:rsidRPr="00ED48CC">
              <w:rPr>
                <w:rFonts w:hint="cs"/>
                <w:rtl/>
              </w:rPr>
              <w:t>מירה סלומון</w:t>
            </w:r>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DE60E2" w:rsidP="00DE60E2">
            <w:pPr>
              <w:ind w:firstLine="0"/>
              <w:rPr>
                <w:rtl/>
              </w:rPr>
            </w:pPr>
            <w:r w:rsidRPr="00ED48CC">
              <w:rPr>
                <w:rFonts w:hint="cs"/>
                <w:rtl/>
              </w:rPr>
              <w:t xml:space="preserve">ראש </w:t>
            </w:r>
            <w:proofErr w:type="spellStart"/>
            <w:r w:rsidRPr="00ED48CC">
              <w:rPr>
                <w:rFonts w:hint="cs"/>
                <w:rtl/>
              </w:rPr>
              <w:t>מינהל</w:t>
            </w:r>
            <w:proofErr w:type="spellEnd"/>
            <w:r w:rsidRPr="00ED48CC">
              <w:rPr>
                <w:rFonts w:hint="cs"/>
                <w:rtl/>
              </w:rPr>
              <w:t xml:space="preserve"> משפט וכנסת, מרכז השלטון המקומי</w:t>
            </w:r>
          </w:p>
        </w:tc>
      </w:tr>
      <w:tr w:rsidR="00DE60E2" w:rsidRPr="00ED48CC" w:rsidTr="00DE60E2">
        <w:tc>
          <w:tcPr>
            <w:tcW w:w="2109" w:type="dxa"/>
          </w:tcPr>
          <w:p w:rsidR="00DE60E2" w:rsidRPr="00ED48CC" w:rsidRDefault="00DE60E2" w:rsidP="00DE60E2">
            <w:pPr>
              <w:ind w:firstLine="0"/>
              <w:rPr>
                <w:rtl/>
              </w:rPr>
            </w:pPr>
            <w:r w:rsidRPr="00ED48CC">
              <w:rPr>
                <w:rFonts w:hint="cs"/>
                <w:rtl/>
              </w:rPr>
              <w:t>פרופ' נדב דוידוביץ'</w:t>
            </w:r>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DE60E2" w:rsidP="00DE60E2">
            <w:pPr>
              <w:ind w:firstLine="0"/>
              <w:rPr>
                <w:rtl/>
              </w:rPr>
            </w:pPr>
            <w:r w:rsidRPr="00ED48CC">
              <w:rPr>
                <w:rFonts w:hint="cs"/>
                <w:rtl/>
              </w:rPr>
              <w:t>נציג איגוד רופאי בריאות הציבור, ההסתדרות הרפואית בישראל</w:t>
            </w:r>
          </w:p>
        </w:tc>
      </w:tr>
      <w:tr w:rsidR="00DE60E2" w:rsidRPr="00ED48CC" w:rsidTr="00DE60E2">
        <w:tc>
          <w:tcPr>
            <w:tcW w:w="2109" w:type="dxa"/>
          </w:tcPr>
          <w:p w:rsidR="00DE60E2" w:rsidRPr="00ED48CC" w:rsidRDefault="0073559C" w:rsidP="00DE60E2">
            <w:pPr>
              <w:ind w:firstLine="0"/>
              <w:rPr>
                <w:rtl/>
              </w:rPr>
            </w:pPr>
            <w:r w:rsidRPr="00ED48CC">
              <w:rPr>
                <w:rFonts w:hint="cs"/>
                <w:rtl/>
              </w:rPr>
              <w:t>מיטל ארבל</w:t>
            </w:r>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73559C" w:rsidP="00DE60E2">
            <w:pPr>
              <w:ind w:firstLine="0"/>
              <w:rPr>
                <w:rtl/>
              </w:rPr>
            </w:pPr>
            <w:r w:rsidRPr="00ED48CC">
              <w:rPr>
                <w:rFonts w:hint="cs"/>
                <w:rtl/>
              </w:rPr>
              <w:t>עו"ד, המרכז הרפורמי לדת ומדינה</w:t>
            </w:r>
          </w:p>
        </w:tc>
      </w:tr>
      <w:tr w:rsidR="00DE60E2" w:rsidRPr="00ED48CC" w:rsidTr="00DE60E2">
        <w:tc>
          <w:tcPr>
            <w:tcW w:w="2109" w:type="dxa"/>
          </w:tcPr>
          <w:p w:rsidR="00DE60E2" w:rsidRPr="00ED48CC" w:rsidRDefault="0073559C" w:rsidP="00DE60E2">
            <w:pPr>
              <w:ind w:firstLine="0"/>
              <w:rPr>
                <w:rtl/>
              </w:rPr>
            </w:pPr>
            <w:r w:rsidRPr="00ED48CC">
              <w:rPr>
                <w:rFonts w:hint="cs"/>
                <w:rtl/>
              </w:rPr>
              <w:t>ברוך שניר</w:t>
            </w:r>
          </w:p>
        </w:tc>
        <w:tc>
          <w:tcPr>
            <w:tcW w:w="425" w:type="dxa"/>
          </w:tcPr>
          <w:p w:rsidR="00DE60E2" w:rsidRPr="00ED48CC" w:rsidRDefault="00DE60E2" w:rsidP="00DE60E2">
            <w:pPr>
              <w:ind w:firstLine="0"/>
              <w:rPr>
                <w:rtl/>
              </w:rPr>
            </w:pPr>
            <w:r w:rsidRPr="00ED48CC">
              <w:rPr>
                <w:rFonts w:hint="cs"/>
                <w:rtl/>
              </w:rPr>
              <w:t>–</w:t>
            </w:r>
          </w:p>
        </w:tc>
        <w:tc>
          <w:tcPr>
            <w:tcW w:w="6764" w:type="dxa"/>
          </w:tcPr>
          <w:p w:rsidR="00DE60E2" w:rsidRPr="00ED48CC" w:rsidRDefault="0073559C" w:rsidP="00DE60E2">
            <w:pPr>
              <w:ind w:firstLine="0"/>
              <w:rPr>
                <w:rtl/>
              </w:rPr>
            </w:pPr>
            <w:r w:rsidRPr="00ED48CC">
              <w:rPr>
                <w:rFonts w:hint="cs"/>
                <w:rtl/>
              </w:rPr>
              <w:t>מנהל תחום כלכלה, התאחדות המלאה והתעשייה</w:t>
            </w:r>
          </w:p>
        </w:tc>
      </w:tr>
    </w:tbl>
    <w:p w:rsidR="00D37550" w:rsidRDefault="00D37550" w:rsidP="00DE5B80">
      <w:pPr>
        <w:ind w:firstLine="0"/>
        <w:rPr>
          <w:rtl/>
        </w:rPr>
      </w:pPr>
    </w:p>
    <w:p w:rsidR="00686C48" w:rsidRPr="00ED48CC" w:rsidRDefault="00686C48" w:rsidP="00DE5B80">
      <w:pPr>
        <w:ind w:firstLine="0"/>
        <w:rPr>
          <w:rtl/>
        </w:rPr>
      </w:pPr>
    </w:p>
    <w:p w:rsidR="00E64116" w:rsidRPr="00ED48CC" w:rsidRDefault="00E64116" w:rsidP="00D40A29">
      <w:pPr>
        <w:ind w:firstLine="0"/>
        <w:outlineLvl w:val="1"/>
        <w:rPr>
          <w:rtl/>
        </w:rPr>
      </w:pPr>
      <w:r w:rsidRPr="00ED48CC">
        <w:rPr>
          <w:rFonts w:hint="cs"/>
          <w:b/>
          <w:bCs/>
          <w:u w:val="single"/>
          <w:rtl/>
        </w:rPr>
        <w:t>ייעוץ משפטי:</w:t>
      </w:r>
      <w:r w:rsidRPr="00ED48CC">
        <w:rPr>
          <w:rFonts w:hint="cs"/>
          <w:rtl/>
        </w:rPr>
        <w:t xml:space="preserve"> </w:t>
      </w:r>
    </w:p>
    <w:p w:rsidR="00E64116" w:rsidRPr="00ED48CC" w:rsidRDefault="00DD678E" w:rsidP="00D40A29">
      <w:pPr>
        <w:ind w:firstLine="0"/>
      </w:pPr>
      <w:r w:rsidRPr="00ED48CC">
        <w:rPr>
          <w:rtl/>
        </w:rPr>
        <w:t xml:space="preserve">גור </w:t>
      </w:r>
      <w:proofErr w:type="spellStart"/>
      <w:r w:rsidRPr="00ED48CC">
        <w:rPr>
          <w:rtl/>
        </w:rPr>
        <w:t>בליי</w:t>
      </w:r>
      <w:proofErr w:type="spellEnd"/>
      <w:r w:rsidR="00DE60E2" w:rsidRPr="00ED48CC">
        <w:rPr>
          <w:rFonts w:hint="cs"/>
          <w:rtl/>
        </w:rPr>
        <w:t xml:space="preserve"> </w:t>
      </w:r>
      <w:r w:rsidR="00DE60E2" w:rsidRPr="00ED48CC">
        <w:rPr>
          <w:rtl/>
        </w:rPr>
        <w:t>–</w:t>
      </w:r>
      <w:r w:rsidR="00DE60E2" w:rsidRPr="00ED48CC">
        <w:rPr>
          <w:rFonts w:hint="cs"/>
          <w:rtl/>
        </w:rPr>
        <w:t xml:space="preserve"> היועץ המשפטי לוועדה</w:t>
      </w:r>
    </w:p>
    <w:p w:rsidR="00E64116" w:rsidRPr="00ED48CC" w:rsidRDefault="00DE60E2" w:rsidP="00DE5B80">
      <w:pPr>
        <w:ind w:firstLine="0"/>
        <w:rPr>
          <w:rtl/>
        </w:rPr>
      </w:pPr>
      <w:r w:rsidRPr="00ED48CC">
        <w:rPr>
          <w:rFonts w:hint="cs"/>
          <w:rtl/>
        </w:rPr>
        <w:t>תמי סלע</w:t>
      </w:r>
    </w:p>
    <w:p w:rsidR="00DE60E2" w:rsidRPr="00ED48CC" w:rsidRDefault="00DE60E2" w:rsidP="00DE5B80">
      <w:pPr>
        <w:ind w:firstLine="0"/>
        <w:rPr>
          <w:rtl/>
        </w:rPr>
      </w:pPr>
    </w:p>
    <w:p w:rsidR="00E64116" w:rsidRPr="00ED48CC" w:rsidRDefault="00E64116" w:rsidP="00D40A29">
      <w:pPr>
        <w:ind w:firstLine="0"/>
        <w:outlineLvl w:val="1"/>
        <w:rPr>
          <w:rtl/>
        </w:rPr>
      </w:pPr>
      <w:r w:rsidRPr="00ED48CC">
        <w:rPr>
          <w:b/>
          <w:bCs/>
          <w:u w:val="single"/>
          <w:rtl/>
        </w:rPr>
        <w:t>מנהל הוועדה</w:t>
      </w:r>
      <w:r w:rsidRPr="00ED48CC">
        <w:rPr>
          <w:rFonts w:hint="cs"/>
          <w:b/>
          <w:bCs/>
          <w:u w:val="single"/>
          <w:rtl/>
        </w:rPr>
        <w:t>:</w:t>
      </w:r>
    </w:p>
    <w:p w:rsidR="00E64116" w:rsidRPr="00ED48CC" w:rsidRDefault="00DD678E" w:rsidP="00D40A29">
      <w:pPr>
        <w:ind w:firstLine="0"/>
        <w:rPr>
          <w:u w:val="single"/>
        </w:rPr>
      </w:pPr>
      <w:r w:rsidRPr="00ED48CC">
        <w:rPr>
          <w:rtl/>
        </w:rPr>
        <w:t>אסף פרידמן</w:t>
      </w:r>
    </w:p>
    <w:p w:rsidR="00E64116" w:rsidRPr="00ED48CC" w:rsidRDefault="00E64116" w:rsidP="00DE5B80">
      <w:pPr>
        <w:ind w:firstLine="0"/>
        <w:rPr>
          <w:rtl/>
        </w:rPr>
      </w:pPr>
    </w:p>
    <w:p w:rsidR="00E64116" w:rsidRPr="00ED48CC" w:rsidRDefault="001673D4" w:rsidP="00D40A29">
      <w:pPr>
        <w:ind w:firstLine="0"/>
        <w:outlineLvl w:val="1"/>
        <w:rPr>
          <w:rtl/>
        </w:rPr>
      </w:pPr>
      <w:r w:rsidRPr="00ED48CC">
        <w:rPr>
          <w:rFonts w:hint="cs"/>
          <w:b/>
          <w:bCs/>
          <w:u w:val="single"/>
          <w:rtl/>
        </w:rPr>
        <w:t>רישום</w:t>
      </w:r>
      <w:r w:rsidR="00E64116" w:rsidRPr="00ED48CC">
        <w:rPr>
          <w:rFonts w:hint="cs"/>
          <w:b/>
          <w:bCs/>
          <w:u w:val="single"/>
          <w:rtl/>
        </w:rPr>
        <w:t xml:space="preserve"> פרלמנטרי:</w:t>
      </w:r>
    </w:p>
    <w:p w:rsidR="00E64116" w:rsidRPr="00ED48CC" w:rsidRDefault="00DD678E" w:rsidP="008320F6">
      <w:pPr>
        <w:ind w:firstLine="0"/>
        <w:rPr>
          <w:rtl/>
        </w:rPr>
      </w:pPr>
      <w:r w:rsidRPr="00ED48CC">
        <w:rPr>
          <w:rtl/>
        </w:rPr>
        <w:t>אור שושני</w:t>
      </w:r>
    </w:p>
    <w:p w:rsidR="00DD678E" w:rsidRPr="00ED48CC" w:rsidRDefault="00DD678E" w:rsidP="008320F6">
      <w:pPr>
        <w:ind w:firstLine="0"/>
        <w:rPr>
          <w:rtl/>
        </w:rPr>
      </w:pPr>
      <w:bookmarkStart w:id="1" w:name="_ETM_Q1_17653"/>
      <w:bookmarkStart w:id="2" w:name="_ETM_Q1_17750"/>
      <w:bookmarkEnd w:id="1"/>
      <w:bookmarkEnd w:id="2"/>
    </w:p>
    <w:p w:rsidR="00DD678E" w:rsidRPr="00ED48CC" w:rsidRDefault="00DD678E">
      <w:pPr>
        <w:bidi w:val="0"/>
        <w:spacing w:line="240" w:lineRule="auto"/>
        <w:ind w:firstLine="0"/>
        <w:jc w:val="left"/>
        <w:rPr>
          <w:rtl/>
        </w:rPr>
      </w:pPr>
      <w:r w:rsidRPr="00ED48CC">
        <w:rPr>
          <w:rtl/>
        </w:rPr>
        <w:br w:type="page"/>
      </w:r>
    </w:p>
    <w:p w:rsidR="00DD678E" w:rsidRDefault="00DD678E" w:rsidP="00DD678E">
      <w:pPr>
        <w:pStyle w:val="a6"/>
        <w:keepNext/>
        <w:rPr>
          <w:rtl/>
        </w:rPr>
      </w:pPr>
      <w:bookmarkStart w:id="3" w:name="ET_subject_621139_2"/>
      <w:r w:rsidRPr="00ED48CC">
        <w:rPr>
          <w:rStyle w:val="TagStyle"/>
          <w:rtl/>
        </w:rPr>
        <w:lastRenderedPageBreak/>
        <w:t xml:space="preserve"> &lt;&lt; נושא &gt;&gt; </w:t>
      </w:r>
      <w:r w:rsidRPr="00ED48CC">
        <w:rPr>
          <w:rtl/>
        </w:rPr>
        <w:t>הצעת חוק סמכויות מיוחדות להתמודדות עם נגיף הקורונה החדש (הוראת שעה) (תיקון מס' 5), התשפ"א-2021,  מ/1371</w:t>
      </w:r>
      <w:r w:rsidRPr="00ED48CC">
        <w:rPr>
          <w:rStyle w:val="TagStyle"/>
          <w:rtl/>
        </w:rPr>
        <w:t xml:space="preserve"> &lt;&lt; נושא &gt;&gt;</w:t>
      </w:r>
      <w:r w:rsidRPr="00ED48CC">
        <w:rPr>
          <w:rtl/>
        </w:rPr>
        <w:t xml:space="preserve">   </w:t>
      </w:r>
      <w:bookmarkEnd w:id="3"/>
    </w:p>
    <w:p w:rsidR="00686C48" w:rsidRDefault="00686C48" w:rsidP="00686C48">
      <w:pPr>
        <w:rPr>
          <w:rtl/>
        </w:rPr>
      </w:pPr>
    </w:p>
    <w:p w:rsidR="00686C48" w:rsidRPr="00686C48" w:rsidRDefault="00686C48" w:rsidP="00686C48">
      <w:pPr>
        <w:rPr>
          <w:rtl/>
        </w:rPr>
      </w:pPr>
    </w:p>
    <w:p w:rsidR="00DD678E" w:rsidRPr="00ED48CC" w:rsidRDefault="00DD678E" w:rsidP="00DD678E">
      <w:pPr>
        <w:pStyle w:val="KeepWithNext"/>
        <w:rPr>
          <w:rStyle w:val="TagStyle"/>
          <w:rFonts w:ascii="David" w:hAnsi="David"/>
          <w:rtl/>
        </w:rPr>
      </w:pPr>
      <w:bookmarkStart w:id="4" w:name="_ETM_Q1_22130"/>
      <w:bookmarkStart w:id="5" w:name="_ETM_Q1_22398"/>
      <w:bookmarkStart w:id="6" w:name="_ETM_Q1_22455"/>
      <w:bookmarkEnd w:id="4"/>
      <w:bookmarkEnd w:id="5"/>
      <w:bookmarkEnd w:id="6"/>
    </w:p>
    <w:p w:rsidR="00DD678E" w:rsidRPr="00ED48CC" w:rsidRDefault="00DD678E" w:rsidP="00DD678E">
      <w:pPr>
        <w:pStyle w:val="af6"/>
        <w:keepNext/>
        <w:rPr>
          <w:rtl/>
        </w:rPr>
      </w:pPr>
      <w:bookmarkStart w:id="7" w:name="ET_yor_6065_5"/>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7"/>
    </w:p>
    <w:p w:rsidR="00DD678E" w:rsidRPr="00ED48CC" w:rsidRDefault="00DD678E" w:rsidP="00DD678E">
      <w:pPr>
        <w:pStyle w:val="KeepWithNext"/>
        <w:rPr>
          <w:rtl/>
          <w:lang w:eastAsia="he-IL"/>
        </w:rPr>
      </w:pPr>
    </w:p>
    <w:p w:rsidR="00DD678E" w:rsidRPr="00ED48CC" w:rsidRDefault="00DD678E" w:rsidP="00DD678E">
      <w:pPr>
        <w:rPr>
          <w:rtl/>
          <w:lang w:eastAsia="he-IL"/>
        </w:rPr>
      </w:pPr>
      <w:bookmarkStart w:id="8" w:name="_ETM_Q1_37240"/>
      <w:bookmarkEnd w:id="8"/>
      <w:r w:rsidRPr="00ED48CC">
        <w:rPr>
          <w:rFonts w:hint="cs"/>
          <w:rtl/>
          <w:lang w:eastAsia="he-IL"/>
        </w:rPr>
        <w:t xml:space="preserve">אני מתכבד לפתוח את ישיבת ועדת החוקה, חוק ומשפט. אנחנו מתכנסים כאן כדי לסיים את ההכנה לקריאה שנייה ושלישית של נושא הקנסות והסנקציות שדנו בהן כאן אתמול </w:t>
      </w:r>
      <w:bookmarkStart w:id="9" w:name="_ETM_Q1_86607"/>
      <w:bookmarkEnd w:id="9"/>
      <w:r w:rsidRPr="00ED48CC">
        <w:rPr>
          <w:rFonts w:hint="cs"/>
          <w:rtl/>
          <w:lang w:eastAsia="he-IL"/>
        </w:rPr>
        <w:t xml:space="preserve">ושלשום ולפני זה. הפסקה קטנה. </w:t>
      </w:r>
    </w:p>
    <w:p w:rsidR="00DD678E" w:rsidRPr="00ED48CC" w:rsidRDefault="00DD678E" w:rsidP="00DD678E">
      <w:pPr>
        <w:rPr>
          <w:rtl/>
          <w:lang w:eastAsia="he-IL"/>
        </w:rPr>
      </w:pPr>
      <w:bookmarkStart w:id="10" w:name="_ETM_Q1_108423"/>
      <w:bookmarkStart w:id="11" w:name="_ETM_Q1_108508"/>
      <w:bookmarkEnd w:id="10"/>
      <w:bookmarkEnd w:id="11"/>
    </w:p>
    <w:p w:rsidR="00DD678E" w:rsidRPr="00ED48CC" w:rsidRDefault="00DD678E" w:rsidP="00DD678E">
      <w:pPr>
        <w:pStyle w:val="afa"/>
        <w:keepNext/>
        <w:rPr>
          <w:rtl/>
          <w:lang w:eastAsia="he-IL"/>
        </w:rPr>
      </w:pPr>
      <w:bookmarkStart w:id="12" w:name="ET_meetingbreak_6"/>
      <w:r w:rsidRPr="00ED48CC">
        <w:rPr>
          <w:rStyle w:val="TagStyle"/>
          <w:rtl/>
        </w:rPr>
        <w:t xml:space="preserve"> &lt;&lt; הפסקה &gt;&gt; </w:t>
      </w:r>
      <w:r w:rsidRPr="00ED48CC">
        <w:rPr>
          <w:rtl/>
          <w:lang w:eastAsia="he-IL"/>
        </w:rPr>
        <w:t xml:space="preserve">(הישיבה נפסקה בשעה 14:40 </w:t>
      </w:r>
      <w:proofErr w:type="spellStart"/>
      <w:r w:rsidRPr="00ED48CC">
        <w:rPr>
          <w:rtl/>
          <w:lang w:eastAsia="he-IL"/>
        </w:rPr>
        <w:t>ונתחדשה</w:t>
      </w:r>
      <w:proofErr w:type="spellEnd"/>
      <w:r w:rsidRPr="00ED48CC">
        <w:rPr>
          <w:rtl/>
          <w:lang w:eastAsia="he-IL"/>
        </w:rPr>
        <w:t xml:space="preserve"> בשעה 14:41.)</w:t>
      </w:r>
      <w:r w:rsidRPr="00ED48CC">
        <w:rPr>
          <w:rStyle w:val="TagStyle"/>
          <w:rtl/>
        </w:rPr>
        <w:t xml:space="preserve"> &lt;&lt; הפסקה &gt;&gt;</w:t>
      </w:r>
      <w:r w:rsidRPr="00ED48CC">
        <w:rPr>
          <w:rtl/>
          <w:lang w:eastAsia="he-IL"/>
        </w:rPr>
        <w:t xml:space="preserve">   </w:t>
      </w:r>
      <w:bookmarkEnd w:id="12"/>
    </w:p>
    <w:p w:rsidR="00DD678E" w:rsidRPr="00ED48CC" w:rsidRDefault="00DD678E" w:rsidP="00DD678E">
      <w:pPr>
        <w:rPr>
          <w:rtl/>
          <w:lang w:eastAsia="he-IL"/>
        </w:rPr>
      </w:pPr>
      <w:bookmarkStart w:id="13" w:name="_ETM_Q1_122987"/>
      <w:bookmarkStart w:id="14" w:name="_ETM_Q1_123593"/>
      <w:bookmarkEnd w:id="13"/>
      <w:bookmarkEnd w:id="14"/>
    </w:p>
    <w:p w:rsidR="00DD678E" w:rsidRPr="00ED48CC" w:rsidRDefault="00DD678E" w:rsidP="00DD678E">
      <w:pPr>
        <w:pStyle w:val="a4"/>
        <w:keepNext/>
        <w:rPr>
          <w:rtl/>
        </w:rPr>
      </w:pPr>
      <w:bookmarkStart w:id="15" w:name="ET_speaker_6042_7"/>
      <w:r w:rsidRPr="00ED48CC">
        <w:rPr>
          <w:rStyle w:val="TagStyle"/>
          <w:rtl/>
        </w:rPr>
        <w:t xml:space="preserve"> &lt;&lt; דובר &gt;&gt; </w:t>
      </w:r>
      <w:proofErr w:type="spellStart"/>
      <w:r w:rsidRPr="00ED48CC">
        <w:rPr>
          <w:rtl/>
        </w:rPr>
        <w:t>תהלה</w:t>
      </w:r>
      <w:proofErr w:type="spellEnd"/>
      <w:r w:rsidRPr="00ED48CC">
        <w:rPr>
          <w:rtl/>
        </w:rPr>
        <w:t xml:space="preserve"> פרידמן (כחול לבן):</w:t>
      </w:r>
      <w:r w:rsidRPr="00ED48CC">
        <w:rPr>
          <w:rStyle w:val="TagStyle"/>
          <w:rtl/>
        </w:rPr>
        <w:t xml:space="preserve"> &lt;&lt; דובר &gt;&gt;</w:t>
      </w:r>
      <w:r w:rsidRPr="00ED48CC">
        <w:rPr>
          <w:rtl/>
        </w:rPr>
        <w:t xml:space="preserve">   </w:t>
      </w:r>
      <w:bookmarkEnd w:id="15"/>
    </w:p>
    <w:p w:rsidR="00DD678E" w:rsidRPr="00ED48CC" w:rsidRDefault="00DD678E" w:rsidP="00DD678E">
      <w:pPr>
        <w:pStyle w:val="KeepWithNext"/>
        <w:rPr>
          <w:rtl/>
          <w:lang w:eastAsia="he-IL"/>
        </w:rPr>
      </w:pPr>
    </w:p>
    <w:p w:rsidR="00DD678E" w:rsidRPr="00ED48CC" w:rsidRDefault="00DD678E" w:rsidP="00DD678E">
      <w:pPr>
        <w:rPr>
          <w:rtl/>
          <w:lang w:eastAsia="he-IL"/>
        </w:rPr>
      </w:pPr>
      <w:bookmarkStart w:id="16" w:name="_ETM_Q1_124192"/>
      <w:bookmarkStart w:id="17" w:name="_ETM_Q1_124248"/>
      <w:bookmarkEnd w:id="16"/>
      <w:bookmarkEnd w:id="17"/>
      <w:r w:rsidRPr="00ED48CC">
        <w:rPr>
          <w:rFonts w:hint="cs"/>
          <w:rtl/>
          <w:lang w:eastAsia="he-IL"/>
        </w:rPr>
        <w:t xml:space="preserve">עמית, אני </w:t>
      </w:r>
      <w:bookmarkStart w:id="18" w:name="_ETM_Q1_121344"/>
      <w:bookmarkEnd w:id="18"/>
      <w:r w:rsidRPr="00ED48CC">
        <w:rPr>
          <w:rFonts w:hint="cs"/>
          <w:rtl/>
          <w:lang w:eastAsia="he-IL"/>
        </w:rPr>
        <w:t xml:space="preserve">אומרת לפרוטוקול שאנחנו גם מסירים את כל ההתנגדויות. </w:t>
      </w:r>
      <w:bookmarkStart w:id="19" w:name="_ETM_Q1_122275"/>
      <w:bookmarkEnd w:id="19"/>
    </w:p>
    <w:p w:rsidR="00DD678E" w:rsidRPr="00ED48CC" w:rsidRDefault="00DD678E" w:rsidP="00DD678E">
      <w:pPr>
        <w:rPr>
          <w:rtl/>
          <w:lang w:eastAsia="he-IL"/>
        </w:rPr>
      </w:pPr>
      <w:bookmarkStart w:id="20" w:name="_ETM_Q1_122368"/>
      <w:bookmarkEnd w:id="20"/>
    </w:p>
    <w:p w:rsidR="00DD678E" w:rsidRPr="00ED48CC" w:rsidRDefault="00DD678E" w:rsidP="00DD678E">
      <w:pPr>
        <w:pStyle w:val="af6"/>
        <w:keepNext/>
        <w:rPr>
          <w:rtl/>
        </w:rPr>
      </w:pPr>
      <w:bookmarkStart w:id="21" w:name="ET_yor_6065_8"/>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21"/>
    </w:p>
    <w:p w:rsidR="00DD678E" w:rsidRPr="00ED48CC" w:rsidRDefault="00DD678E" w:rsidP="00DD678E">
      <w:pPr>
        <w:pStyle w:val="KeepWithNext"/>
        <w:rPr>
          <w:rtl/>
          <w:lang w:eastAsia="he-IL"/>
        </w:rPr>
      </w:pPr>
    </w:p>
    <w:p w:rsidR="00DD678E" w:rsidRPr="00ED48CC" w:rsidRDefault="00DD678E" w:rsidP="00A93128">
      <w:pPr>
        <w:rPr>
          <w:rtl/>
          <w:lang w:eastAsia="he-IL"/>
        </w:rPr>
      </w:pPr>
      <w:bookmarkStart w:id="22" w:name="_ETM_Q1_125218"/>
      <w:bookmarkEnd w:id="22"/>
      <w:r w:rsidRPr="00ED48CC">
        <w:rPr>
          <w:rFonts w:hint="cs"/>
          <w:rtl/>
          <w:lang w:eastAsia="he-IL"/>
        </w:rPr>
        <w:t xml:space="preserve">מאה </w:t>
      </w:r>
      <w:bookmarkStart w:id="23" w:name="_ETM_Q1_125923"/>
      <w:bookmarkEnd w:id="23"/>
      <w:r w:rsidRPr="00ED48CC">
        <w:rPr>
          <w:rFonts w:hint="cs"/>
          <w:rtl/>
          <w:lang w:eastAsia="he-IL"/>
        </w:rPr>
        <w:t xml:space="preserve">אחוז. לפני ההקראה ולפני ההסתייגויות אני רוצה להצביע </w:t>
      </w:r>
      <w:bookmarkStart w:id="24" w:name="_ETM_Q1_134756"/>
      <w:bookmarkEnd w:id="24"/>
      <w:r w:rsidRPr="00ED48CC">
        <w:rPr>
          <w:rFonts w:hint="cs"/>
          <w:rtl/>
          <w:lang w:eastAsia="he-IL"/>
        </w:rPr>
        <w:t xml:space="preserve">על הבעיה </w:t>
      </w:r>
      <w:proofErr w:type="spellStart"/>
      <w:r w:rsidRPr="00ED48CC">
        <w:rPr>
          <w:rFonts w:hint="cs"/>
          <w:rtl/>
          <w:lang w:eastAsia="he-IL"/>
        </w:rPr>
        <w:t>האמיתית</w:t>
      </w:r>
      <w:proofErr w:type="spellEnd"/>
      <w:r w:rsidRPr="00ED48CC">
        <w:rPr>
          <w:rFonts w:hint="cs"/>
          <w:rtl/>
          <w:lang w:eastAsia="he-IL"/>
        </w:rPr>
        <w:t xml:space="preserve"> שלעניות דעתי נחשפת במשבר הזה, והבעיה </w:t>
      </w:r>
      <w:bookmarkStart w:id="25" w:name="_ETM_Q1_139320"/>
      <w:bookmarkEnd w:id="25"/>
      <w:r w:rsidRPr="00ED48CC">
        <w:rPr>
          <w:rFonts w:hint="cs"/>
          <w:rtl/>
          <w:lang w:eastAsia="he-IL"/>
        </w:rPr>
        <w:t xml:space="preserve">הזאת לא תיפתר לצערי לא בקנסות ולא בסנקציות שאנחנו נטיל </w:t>
      </w:r>
      <w:bookmarkStart w:id="26" w:name="_ETM_Q1_146146"/>
      <w:bookmarkEnd w:id="26"/>
      <w:r w:rsidRPr="00ED48CC">
        <w:rPr>
          <w:rFonts w:hint="cs"/>
          <w:rtl/>
          <w:lang w:eastAsia="he-IL"/>
        </w:rPr>
        <w:t xml:space="preserve">היום, כי זה לא מסוג הדברים שקנסות או תמריצים שליליים </w:t>
      </w:r>
      <w:bookmarkStart w:id="27" w:name="_ETM_Q1_150368"/>
      <w:bookmarkEnd w:id="27"/>
      <w:r w:rsidRPr="00ED48CC">
        <w:rPr>
          <w:rFonts w:hint="cs"/>
          <w:rtl/>
          <w:lang w:eastAsia="he-IL"/>
        </w:rPr>
        <w:t xml:space="preserve">מתקנים. אני מתכוון לשיח ציבורי של שבטים וקהילות נפרדות שמתעצם בימים האחרונים. משברים לאומיים במדינת ישראל ועם ישראל </w:t>
      </w:r>
      <w:r w:rsidRPr="00ED48CC">
        <w:rPr>
          <w:rtl/>
          <w:lang w:eastAsia="he-IL"/>
        </w:rPr>
        <w:t>–</w:t>
      </w:r>
      <w:r w:rsidRPr="00ED48CC">
        <w:rPr>
          <w:rFonts w:hint="cs"/>
          <w:rtl/>
          <w:lang w:eastAsia="he-IL"/>
        </w:rPr>
        <w:t xml:space="preserve"> והיו לנו </w:t>
      </w:r>
      <w:bookmarkStart w:id="28" w:name="_ETM_Q1_162313"/>
      <w:bookmarkEnd w:id="28"/>
      <w:r w:rsidRPr="00ED48CC">
        <w:rPr>
          <w:rFonts w:hint="cs"/>
          <w:rtl/>
          <w:lang w:eastAsia="he-IL"/>
        </w:rPr>
        <w:t xml:space="preserve">לא מעט מלחמות ומשברים ב-72 שנות קיומנו כמדינה </w:t>
      </w:r>
      <w:r w:rsidRPr="00ED48CC">
        <w:rPr>
          <w:rtl/>
          <w:lang w:eastAsia="he-IL"/>
        </w:rPr>
        <w:t>–</w:t>
      </w:r>
      <w:r w:rsidRPr="00ED48CC">
        <w:rPr>
          <w:rFonts w:hint="cs"/>
          <w:rtl/>
          <w:lang w:eastAsia="he-IL"/>
        </w:rPr>
        <w:t xml:space="preserve"> </w:t>
      </w:r>
      <w:bookmarkStart w:id="29" w:name="_ETM_Q1_170037"/>
      <w:bookmarkEnd w:id="29"/>
      <w:r w:rsidRPr="00ED48CC">
        <w:rPr>
          <w:rFonts w:hint="cs"/>
          <w:rtl/>
          <w:lang w:eastAsia="he-IL"/>
        </w:rPr>
        <w:t xml:space="preserve">בדרך כלל </w:t>
      </w:r>
      <w:bookmarkStart w:id="30" w:name="_ETM_Q1_174232"/>
      <w:bookmarkEnd w:id="30"/>
      <w:r w:rsidRPr="00ED48CC">
        <w:rPr>
          <w:rFonts w:hint="cs"/>
          <w:rtl/>
          <w:lang w:eastAsia="he-IL"/>
        </w:rPr>
        <w:t xml:space="preserve">דווקא חשפו את הקולקטיב המשותף שלנו, את הקולקטיב הלאומי, </w:t>
      </w:r>
      <w:bookmarkStart w:id="31" w:name="_ETM_Q1_177018"/>
      <w:bookmarkEnd w:id="31"/>
      <w:r w:rsidRPr="00ED48CC">
        <w:rPr>
          <w:rFonts w:hint="cs"/>
          <w:rtl/>
          <w:lang w:eastAsia="he-IL"/>
        </w:rPr>
        <w:t>את הקולקטיב האזרחי</w:t>
      </w:r>
      <w:r w:rsidR="00A93128" w:rsidRPr="00ED48CC">
        <w:rPr>
          <w:rFonts w:hint="cs"/>
          <w:rtl/>
          <w:lang w:eastAsia="he-IL"/>
        </w:rPr>
        <w:t>;</w:t>
      </w:r>
      <w:r w:rsidRPr="00ED48CC">
        <w:rPr>
          <w:rFonts w:hint="cs"/>
          <w:rtl/>
          <w:lang w:eastAsia="he-IL"/>
        </w:rPr>
        <w:t xml:space="preserve"> ודווקא איכשהו המגפה הזאת מעצימה את </w:t>
      </w:r>
      <w:bookmarkStart w:id="32" w:name="_ETM_Q1_183773"/>
      <w:bookmarkEnd w:id="32"/>
      <w:r w:rsidRPr="00ED48CC">
        <w:rPr>
          <w:rFonts w:hint="cs"/>
          <w:rtl/>
          <w:lang w:eastAsia="he-IL"/>
        </w:rPr>
        <w:t xml:space="preserve">המפריד, את ההבחנות בין הקהילות השונות, את ההבחנות בין </w:t>
      </w:r>
      <w:bookmarkStart w:id="33" w:name="_ETM_Q1_189069"/>
      <w:bookmarkEnd w:id="33"/>
      <w:r w:rsidRPr="00ED48CC">
        <w:rPr>
          <w:rFonts w:hint="cs"/>
          <w:rtl/>
          <w:lang w:eastAsia="he-IL"/>
        </w:rPr>
        <w:t xml:space="preserve">המגזרים השונים. השיחה הזאת של השבטים והקהילות, התודעה השבטית והקהילתית הזאת, היא לא שיחת חולין, היא לא שיחת </w:t>
      </w:r>
      <w:bookmarkStart w:id="34" w:name="_ETM_Q1_202573"/>
      <w:bookmarkEnd w:id="34"/>
      <w:r w:rsidRPr="00ED48CC">
        <w:rPr>
          <w:rFonts w:hint="cs"/>
          <w:rtl/>
          <w:lang w:eastAsia="he-IL"/>
        </w:rPr>
        <w:t xml:space="preserve">רחוב, זו תורה שלמה שהחל בה עוד נשיאנו נשיא </w:t>
      </w:r>
      <w:bookmarkStart w:id="35" w:name="_ETM_Q1_205266"/>
      <w:bookmarkEnd w:id="35"/>
      <w:r w:rsidRPr="00ED48CC">
        <w:rPr>
          <w:rFonts w:hint="cs"/>
          <w:rtl/>
          <w:lang w:eastAsia="he-IL"/>
        </w:rPr>
        <w:t xml:space="preserve">המדינה עם נאום השבטים והחזיקו אחריו לא מעטים. אני אומר </w:t>
      </w:r>
      <w:bookmarkStart w:id="36" w:name="_ETM_Q1_208677"/>
      <w:bookmarkEnd w:id="36"/>
      <w:r w:rsidRPr="00ED48CC">
        <w:rPr>
          <w:rFonts w:hint="cs"/>
          <w:rtl/>
          <w:lang w:eastAsia="he-IL"/>
        </w:rPr>
        <w:t xml:space="preserve">את זה כאן כי אני בטוח שהכוונות הן טובות - </w:t>
      </w:r>
      <w:bookmarkStart w:id="37" w:name="_ETM_Q1_209285"/>
      <w:bookmarkEnd w:id="37"/>
      <w:r w:rsidRPr="00ED48CC">
        <w:rPr>
          <w:rFonts w:hint="cs"/>
          <w:rtl/>
          <w:lang w:eastAsia="he-IL"/>
        </w:rPr>
        <w:t>- -</w:t>
      </w:r>
      <w:bookmarkStart w:id="38" w:name="_ETM_Q1_210893"/>
      <w:bookmarkEnd w:id="38"/>
    </w:p>
    <w:p w:rsidR="00DD678E" w:rsidRPr="00ED48CC" w:rsidRDefault="00DD678E" w:rsidP="00DD678E">
      <w:pPr>
        <w:rPr>
          <w:rtl/>
          <w:lang w:eastAsia="he-IL"/>
        </w:rPr>
      </w:pPr>
      <w:bookmarkStart w:id="39" w:name="_ETM_Q1_211001"/>
      <w:bookmarkStart w:id="40" w:name="_ETM_Q1_209209"/>
      <w:bookmarkEnd w:id="39"/>
      <w:bookmarkEnd w:id="40"/>
    </w:p>
    <w:p w:rsidR="00DD678E" w:rsidRPr="00ED48CC" w:rsidRDefault="00DD678E" w:rsidP="00DD678E">
      <w:pPr>
        <w:pStyle w:val="a4"/>
        <w:keepNext/>
        <w:rPr>
          <w:rtl/>
        </w:rPr>
      </w:pPr>
      <w:bookmarkStart w:id="41" w:name="ET_speaker_6042_9"/>
      <w:r w:rsidRPr="00ED48CC">
        <w:rPr>
          <w:rStyle w:val="TagStyle"/>
          <w:rtl/>
        </w:rPr>
        <w:t xml:space="preserve"> &lt;&lt; דובר &gt;&gt; </w:t>
      </w:r>
      <w:proofErr w:type="spellStart"/>
      <w:r w:rsidRPr="00ED48CC">
        <w:rPr>
          <w:rtl/>
        </w:rPr>
        <w:t>תהלה</w:t>
      </w:r>
      <w:proofErr w:type="spellEnd"/>
      <w:r w:rsidRPr="00ED48CC">
        <w:rPr>
          <w:rtl/>
        </w:rPr>
        <w:t xml:space="preserve"> פרידמן (כחול לבן):</w:t>
      </w:r>
      <w:r w:rsidRPr="00ED48CC">
        <w:rPr>
          <w:rStyle w:val="TagStyle"/>
          <w:rtl/>
        </w:rPr>
        <w:t xml:space="preserve"> &lt;&lt; דובר &gt;&gt;</w:t>
      </w:r>
      <w:r w:rsidRPr="00ED48CC">
        <w:rPr>
          <w:rtl/>
        </w:rPr>
        <w:t xml:space="preserve">   </w:t>
      </w:r>
      <w:bookmarkEnd w:id="41"/>
    </w:p>
    <w:p w:rsidR="00DD678E" w:rsidRPr="00ED48CC" w:rsidRDefault="00DD678E" w:rsidP="00DD678E">
      <w:pPr>
        <w:pStyle w:val="KeepWithNext"/>
        <w:rPr>
          <w:rtl/>
        </w:rPr>
      </w:pPr>
    </w:p>
    <w:p w:rsidR="00DD678E" w:rsidRPr="00ED48CC" w:rsidRDefault="00DD678E" w:rsidP="00DD678E">
      <w:pPr>
        <w:rPr>
          <w:rtl/>
        </w:rPr>
      </w:pPr>
      <w:bookmarkStart w:id="42" w:name="_ETM_Q1_209828"/>
      <w:bookmarkStart w:id="43" w:name="_ETM_Q1_209890"/>
      <w:bookmarkEnd w:id="42"/>
      <w:bookmarkEnd w:id="43"/>
      <w:r w:rsidRPr="00ED48CC">
        <w:rPr>
          <w:rFonts w:hint="cs"/>
          <w:rtl/>
        </w:rPr>
        <w:t xml:space="preserve">זה מצחיק שאתה מייחס את זה לשיח. השיח </w:t>
      </w:r>
      <w:bookmarkStart w:id="44" w:name="_ETM_Q1_214559"/>
      <w:bookmarkEnd w:id="44"/>
      <w:r w:rsidRPr="00ED48CC">
        <w:rPr>
          <w:rFonts w:hint="cs"/>
          <w:rtl/>
        </w:rPr>
        <w:t xml:space="preserve">מבטא מציאות. </w:t>
      </w:r>
    </w:p>
    <w:p w:rsidR="00DD678E" w:rsidRPr="00ED48CC" w:rsidRDefault="00DD678E" w:rsidP="00DD678E">
      <w:pPr>
        <w:rPr>
          <w:rtl/>
        </w:rPr>
      </w:pPr>
      <w:bookmarkStart w:id="45" w:name="_ETM_Q1_217248"/>
      <w:bookmarkStart w:id="46" w:name="_ETM_Q1_217341"/>
      <w:bookmarkEnd w:id="45"/>
      <w:bookmarkEnd w:id="46"/>
    </w:p>
    <w:p w:rsidR="00DD678E" w:rsidRPr="00ED48CC" w:rsidRDefault="00DD678E" w:rsidP="00DD678E">
      <w:pPr>
        <w:pStyle w:val="af6"/>
        <w:keepNext/>
        <w:rPr>
          <w:rtl/>
        </w:rPr>
      </w:pPr>
      <w:bookmarkStart w:id="47" w:name="ET_yor_6065_10"/>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47"/>
    </w:p>
    <w:p w:rsidR="00DD678E" w:rsidRPr="00ED48CC" w:rsidRDefault="00DD678E" w:rsidP="00DD678E">
      <w:pPr>
        <w:pStyle w:val="KeepWithNext"/>
        <w:rPr>
          <w:rtl/>
        </w:rPr>
      </w:pPr>
    </w:p>
    <w:p w:rsidR="00DD678E" w:rsidRPr="00ED48CC" w:rsidRDefault="00DD678E" w:rsidP="00DD678E">
      <w:pPr>
        <w:rPr>
          <w:rtl/>
        </w:rPr>
      </w:pPr>
      <w:bookmarkStart w:id="48" w:name="_ETM_Q1_218966"/>
      <w:bookmarkEnd w:id="48"/>
      <w:r w:rsidRPr="00ED48CC">
        <w:rPr>
          <w:rFonts w:hint="cs"/>
          <w:rtl/>
        </w:rPr>
        <w:t xml:space="preserve">גם כשהחלוקה הזאת לקבוצות ושבטים באה מרצון טוב, </w:t>
      </w:r>
      <w:bookmarkStart w:id="49" w:name="_ETM_Q1_223996"/>
      <w:bookmarkEnd w:id="49"/>
      <w:r w:rsidRPr="00ED48CC">
        <w:rPr>
          <w:rFonts w:hint="cs"/>
          <w:rtl/>
        </w:rPr>
        <w:t xml:space="preserve">מתוך רצון לומר שיש אחר ובואו נהיה סבלניים אליו, </w:t>
      </w:r>
      <w:bookmarkStart w:id="50" w:name="_ETM_Q1_227601"/>
      <w:bookmarkEnd w:id="50"/>
      <w:r w:rsidRPr="00ED48CC">
        <w:rPr>
          <w:rFonts w:hint="cs"/>
          <w:rtl/>
        </w:rPr>
        <w:t>היא עדיין מעצימה את האחרו</w:t>
      </w:r>
      <w:r w:rsidR="00A93128" w:rsidRPr="00ED48CC">
        <w:rPr>
          <w:rFonts w:hint="cs"/>
          <w:rtl/>
        </w:rPr>
        <w:t>ּ</w:t>
      </w:r>
      <w:r w:rsidRPr="00ED48CC">
        <w:rPr>
          <w:rFonts w:hint="cs"/>
          <w:rtl/>
        </w:rPr>
        <w:t xml:space="preserve">ת. במקום שאנחנו נקיים כאן "כל </w:t>
      </w:r>
      <w:bookmarkStart w:id="51" w:name="_ETM_Q1_230997"/>
      <w:bookmarkEnd w:id="51"/>
      <w:r w:rsidRPr="00ED48CC">
        <w:rPr>
          <w:rFonts w:hint="cs"/>
          <w:rtl/>
        </w:rPr>
        <w:t xml:space="preserve">ישראל ערבים זה בזה", אנחנו מקיימים "כל ישראל אחרים זה </w:t>
      </w:r>
      <w:bookmarkStart w:id="52" w:name="_ETM_Q1_235924"/>
      <w:bookmarkEnd w:id="52"/>
      <w:r w:rsidRPr="00ED48CC">
        <w:rPr>
          <w:rFonts w:hint="cs"/>
          <w:rtl/>
        </w:rPr>
        <w:t>לזה". ועכשיו באה המגפה, ואז כל שבט מתגונן, ואתמול ראינו פה את החשדנות</w:t>
      </w:r>
      <w:r w:rsidR="00A93128" w:rsidRPr="00ED48CC">
        <w:rPr>
          <w:rFonts w:hint="cs"/>
          <w:rtl/>
        </w:rPr>
        <w:t>,</w:t>
      </w:r>
      <w:r w:rsidRPr="00ED48CC">
        <w:rPr>
          <w:rFonts w:hint="cs"/>
          <w:rtl/>
        </w:rPr>
        <w:t xml:space="preserve"> איך חוק כזה</w:t>
      </w:r>
      <w:bookmarkStart w:id="53" w:name="_ETM_Q1_247810"/>
      <w:bookmarkEnd w:id="53"/>
      <w:r w:rsidRPr="00ED48CC">
        <w:rPr>
          <w:rFonts w:hint="cs"/>
          <w:rtl/>
        </w:rPr>
        <w:t xml:space="preserve"> בא להגן על מגזר כזה או לפגוע במישהו אחר. </w:t>
      </w:r>
      <w:bookmarkStart w:id="54" w:name="_ETM_Q1_254376"/>
      <w:bookmarkEnd w:id="54"/>
      <w:r w:rsidRPr="00ED48CC">
        <w:rPr>
          <w:rFonts w:hint="cs"/>
          <w:rtl/>
        </w:rPr>
        <w:t xml:space="preserve">כל השיחה הזאת שאנחנו מנהלים היא שיחה שבה השבטיות מכה </w:t>
      </w:r>
      <w:bookmarkStart w:id="55" w:name="_ETM_Q1_256802"/>
      <w:bookmarkEnd w:id="55"/>
      <w:r w:rsidRPr="00ED48CC">
        <w:rPr>
          <w:rFonts w:hint="cs"/>
          <w:rtl/>
        </w:rPr>
        <w:t xml:space="preserve">בנו. היא לא מחזקת אותנו, היא מכה בנו. ולפני </w:t>
      </w:r>
      <w:bookmarkStart w:id="56" w:name="_ETM_Q1_259304"/>
      <w:bookmarkEnd w:id="56"/>
      <w:r w:rsidRPr="00ED48CC">
        <w:rPr>
          <w:rFonts w:hint="cs"/>
          <w:rtl/>
        </w:rPr>
        <w:t xml:space="preserve">שאנחנו מאשרים את התמריצים, שהם בסך הכול תוספת קטנה, </w:t>
      </w:r>
      <w:bookmarkStart w:id="57" w:name="_ETM_Q1_261352"/>
      <w:bookmarkEnd w:id="57"/>
      <w:r w:rsidRPr="00ED48CC">
        <w:rPr>
          <w:rFonts w:hint="cs"/>
          <w:rtl/>
        </w:rPr>
        <w:t xml:space="preserve">אני מבקש להזכיר את הסכנה הזאת של חלוקה לשבטים. כי </w:t>
      </w:r>
      <w:bookmarkStart w:id="58" w:name="_ETM_Q1_266177"/>
      <w:bookmarkEnd w:id="58"/>
      <w:r w:rsidRPr="00ED48CC">
        <w:rPr>
          <w:rFonts w:hint="cs"/>
          <w:rtl/>
        </w:rPr>
        <w:t xml:space="preserve">שינוי הצורה שהעם היהודי עבר במאה השנים האחרונות הוא </w:t>
      </w:r>
      <w:bookmarkStart w:id="59" w:name="_ETM_Q1_271759"/>
      <w:bookmarkEnd w:id="59"/>
      <w:r w:rsidRPr="00ED48CC">
        <w:rPr>
          <w:rFonts w:hint="cs"/>
          <w:rtl/>
        </w:rPr>
        <w:t xml:space="preserve">שינוי מקהילה לעם. זה השינוי </w:t>
      </w:r>
      <w:proofErr w:type="spellStart"/>
      <w:r w:rsidRPr="00ED48CC">
        <w:rPr>
          <w:rFonts w:hint="cs"/>
          <w:rtl/>
        </w:rPr>
        <w:t>האמיתי</w:t>
      </w:r>
      <w:proofErr w:type="spellEnd"/>
      <w:r w:rsidRPr="00ED48CC">
        <w:rPr>
          <w:rFonts w:hint="cs"/>
          <w:rtl/>
        </w:rPr>
        <w:t xml:space="preserve"> שעברנו. בואו לא </w:t>
      </w:r>
      <w:bookmarkStart w:id="60" w:name="_ETM_Q1_277453"/>
      <w:bookmarkEnd w:id="60"/>
      <w:r w:rsidRPr="00ED48CC">
        <w:rPr>
          <w:rFonts w:hint="cs"/>
          <w:rtl/>
        </w:rPr>
        <w:t xml:space="preserve">נחזור לקהילות. זה נכון גם לגבי המשותף הלאומי וגם לגבי </w:t>
      </w:r>
      <w:bookmarkStart w:id="61" w:name="_ETM_Q1_282346"/>
      <w:bookmarkEnd w:id="61"/>
      <w:r w:rsidRPr="00ED48CC">
        <w:rPr>
          <w:rFonts w:hint="cs"/>
          <w:rtl/>
        </w:rPr>
        <w:t>המשותף האזרחי, שכולל קהילות נוספות, לא יהודיות, שחיות כאן</w:t>
      </w:r>
      <w:r w:rsidR="00A93128" w:rsidRPr="00ED48CC">
        <w:rPr>
          <w:rFonts w:hint="cs"/>
          <w:rtl/>
        </w:rPr>
        <w:t>,</w:t>
      </w:r>
      <w:r w:rsidRPr="00ED48CC">
        <w:rPr>
          <w:rFonts w:hint="cs"/>
          <w:rtl/>
        </w:rPr>
        <w:t xml:space="preserve"> והמדינה מטפחת את המעגל האזרחי הזה. </w:t>
      </w:r>
    </w:p>
    <w:p w:rsidR="00DD678E" w:rsidRPr="00ED48CC" w:rsidRDefault="00DD678E" w:rsidP="00DD678E">
      <w:pPr>
        <w:rPr>
          <w:rtl/>
        </w:rPr>
      </w:pPr>
      <w:bookmarkStart w:id="62" w:name="_ETM_Q1_289618"/>
      <w:bookmarkStart w:id="63" w:name="_ETM_Q1_289709"/>
      <w:bookmarkEnd w:id="62"/>
      <w:bookmarkEnd w:id="63"/>
    </w:p>
    <w:p w:rsidR="00DD678E" w:rsidRPr="00ED48CC" w:rsidRDefault="00DD678E" w:rsidP="00DD678E">
      <w:pPr>
        <w:rPr>
          <w:rtl/>
        </w:rPr>
      </w:pPr>
      <w:bookmarkStart w:id="64" w:name="_ETM_Q1_289786"/>
      <w:bookmarkEnd w:id="64"/>
      <w:r w:rsidRPr="00ED48CC">
        <w:rPr>
          <w:rFonts w:hint="cs"/>
          <w:rtl/>
        </w:rPr>
        <w:t>א</w:t>
      </w:r>
      <w:bookmarkStart w:id="65" w:name="_ETM_Q1_289884"/>
      <w:bookmarkEnd w:id="65"/>
      <w:r w:rsidRPr="00ED48CC">
        <w:rPr>
          <w:rFonts w:hint="cs"/>
          <w:rtl/>
        </w:rPr>
        <w:t xml:space="preserve">ז </w:t>
      </w:r>
      <w:bookmarkStart w:id="66" w:name="_ETM_Q1_290171"/>
      <w:bookmarkEnd w:id="66"/>
      <w:r w:rsidRPr="00ED48CC">
        <w:rPr>
          <w:rFonts w:hint="cs"/>
          <w:rtl/>
        </w:rPr>
        <w:t xml:space="preserve">אני אומר כאן לאזרחי ישראל בפתח הישיבה הזאת: הקורונה היא נגיף זמני, אבל התודעה השבטית הזאת </w:t>
      </w:r>
      <w:bookmarkStart w:id="67" w:name="_ETM_Q1_297200"/>
      <w:bookmarkEnd w:id="67"/>
      <w:r w:rsidRPr="00ED48CC">
        <w:rPr>
          <w:rFonts w:hint="cs"/>
          <w:rtl/>
        </w:rPr>
        <w:t xml:space="preserve">היא מחלה כרונית ומסוכנת. ניסח את זה בדיוק רב </w:t>
      </w:r>
      <w:bookmarkStart w:id="68" w:name="_ETM_Q1_306656"/>
      <w:bookmarkEnd w:id="68"/>
      <w:r w:rsidRPr="00ED48CC">
        <w:rPr>
          <w:rFonts w:hint="cs"/>
          <w:rtl/>
        </w:rPr>
        <w:t xml:space="preserve">כמעט לפני 2,000 שנה רבי שמעון בר-יוחאי, כשאמר את </w:t>
      </w:r>
      <w:bookmarkStart w:id="69" w:name="_ETM_Q1_308942"/>
      <w:bookmarkEnd w:id="69"/>
      <w:r w:rsidRPr="00ED48CC">
        <w:rPr>
          <w:rFonts w:hint="cs"/>
          <w:rtl/>
        </w:rPr>
        <w:t xml:space="preserve">המשל הבא: </w:t>
      </w:r>
    </w:p>
    <w:p w:rsidR="00DD678E" w:rsidRPr="00ED48CC" w:rsidRDefault="00DD678E" w:rsidP="00DD678E">
      <w:pPr>
        <w:rPr>
          <w:rtl/>
        </w:rPr>
      </w:pPr>
    </w:p>
    <w:p w:rsidR="00DD678E" w:rsidRPr="00ED48CC" w:rsidRDefault="00DD678E" w:rsidP="00DD678E">
      <w:pPr>
        <w:rPr>
          <w:rtl/>
        </w:rPr>
      </w:pPr>
      <w:r w:rsidRPr="00ED48CC">
        <w:rPr>
          <w:rFonts w:hint="cs"/>
          <w:rtl/>
        </w:rPr>
        <w:t>משל לבני אדם שהיו נתונים בספינה. נטל אחד</w:t>
      </w:r>
      <w:bookmarkStart w:id="70" w:name="_ETM_Q1_314279"/>
      <w:bookmarkEnd w:id="70"/>
      <w:r w:rsidRPr="00ED48CC">
        <w:rPr>
          <w:rFonts w:hint="cs"/>
          <w:rtl/>
        </w:rPr>
        <w:t xml:space="preserve"> מהם מק</w:t>
      </w:r>
      <w:r w:rsidR="00A93128" w:rsidRPr="00ED48CC">
        <w:rPr>
          <w:rFonts w:hint="cs"/>
          <w:rtl/>
        </w:rPr>
        <w:t>דח</w:t>
      </w:r>
      <w:r w:rsidRPr="00ED48CC">
        <w:rPr>
          <w:rFonts w:hint="cs"/>
          <w:rtl/>
        </w:rPr>
        <w:t xml:space="preserve"> והתחיל קודח תחתיו. אמרו לו חבריו, למה </w:t>
      </w:r>
      <w:bookmarkStart w:id="71" w:name="_ETM_Q1_318249"/>
      <w:bookmarkEnd w:id="71"/>
      <w:r w:rsidRPr="00ED48CC">
        <w:rPr>
          <w:rFonts w:hint="cs"/>
          <w:rtl/>
        </w:rPr>
        <w:t>אתה עושה כן. אמר להם, מה אכפת</w:t>
      </w:r>
      <w:bookmarkStart w:id="72" w:name="_ETM_Q1_321410"/>
      <w:bookmarkEnd w:id="72"/>
      <w:r w:rsidRPr="00ED48CC">
        <w:rPr>
          <w:rFonts w:hint="cs"/>
          <w:rtl/>
        </w:rPr>
        <w:t xml:space="preserve"> לכם, הלא תחתיי אני קודח. הוא קודח </w:t>
      </w:r>
      <w:bookmarkStart w:id="73" w:name="_ETM_Q1_324875"/>
      <w:bookmarkEnd w:id="73"/>
      <w:r w:rsidRPr="00ED48CC">
        <w:rPr>
          <w:rFonts w:hint="cs"/>
          <w:rtl/>
        </w:rPr>
        <w:t>בתא שלו בספינה. אמרו לו</w:t>
      </w:r>
      <w:bookmarkStart w:id="74" w:name="_ETM_Q1_328847"/>
      <w:bookmarkEnd w:id="74"/>
      <w:r w:rsidRPr="00ED48CC">
        <w:rPr>
          <w:rFonts w:hint="cs"/>
          <w:rtl/>
        </w:rPr>
        <w:t xml:space="preserve"> את המובן מאליו: מפני שאתה מציף </w:t>
      </w:r>
      <w:bookmarkStart w:id="75" w:name="_ETM_Q1_332178"/>
      <w:bookmarkEnd w:id="75"/>
      <w:r w:rsidRPr="00ED48CC">
        <w:rPr>
          <w:rFonts w:hint="cs"/>
          <w:rtl/>
        </w:rPr>
        <w:t xml:space="preserve">עלינו את הספינה. </w:t>
      </w:r>
    </w:p>
    <w:p w:rsidR="00DD678E" w:rsidRPr="00ED48CC" w:rsidRDefault="00DD678E" w:rsidP="00DD678E">
      <w:pPr>
        <w:rPr>
          <w:rtl/>
        </w:rPr>
      </w:pPr>
      <w:bookmarkStart w:id="76" w:name="_ETM_Q1_331598"/>
      <w:bookmarkStart w:id="77" w:name="_ETM_Q1_331691"/>
      <w:bookmarkEnd w:id="76"/>
      <w:bookmarkEnd w:id="77"/>
    </w:p>
    <w:p w:rsidR="00DD678E" w:rsidRPr="00ED48CC" w:rsidRDefault="00DD678E" w:rsidP="00DD678E">
      <w:pPr>
        <w:rPr>
          <w:rtl/>
        </w:rPr>
      </w:pPr>
      <w:bookmarkStart w:id="78" w:name="_ETM_Q1_331766"/>
      <w:bookmarkStart w:id="79" w:name="_ETM_Q1_331842"/>
      <w:bookmarkEnd w:id="78"/>
      <w:bookmarkEnd w:id="79"/>
      <w:r w:rsidRPr="00ED48CC">
        <w:rPr>
          <w:rFonts w:hint="cs"/>
          <w:rtl/>
        </w:rPr>
        <w:t xml:space="preserve">אז אם מישהו חשב אחרת, הקורונה הבהירה </w:t>
      </w:r>
      <w:bookmarkStart w:id="80" w:name="_ETM_Q1_335566"/>
      <w:bookmarkEnd w:id="80"/>
      <w:r w:rsidRPr="00ED48CC">
        <w:rPr>
          <w:rFonts w:hint="cs"/>
          <w:rtl/>
        </w:rPr>
        <w:t xml:space="preserve">שבמדינת ישראל אין תאים שסגורים הרמטית. לא שאין תאים </w:t>
      </w:r>
      <w:bookmarkStart w:id="81" w:name="_ETM_Q1_339601"/>
      <w:bookmarkEnd w:id="81"/>
      <w:r w:rsidRPr="00ED48CC">
        <w:rPr>
          <w:rFonts w:hint="cs"/>
          <w:rtl/>
        </w:rPr>
        <w:t>בכלל, יש תאים, יש סגנונות, יש קהילות, אבל הספינה הישראלית</w:t>
      </w:r>
      <w:bookmarkStart w:id="82" w:name="_ETM_Q1_346090"/>
      <w:bookmarkEnd w:id="82"/>
      <w:r w:rsidRPr="00ED48CC">
        <w:rPr>
          <w:rFonts w:hint="cs"/>
          <w:rtl/>
        </w:rPr>
        <w:t xml:space="preserve"> היא ספינה אחת. ולכן כל מנהיג של חתונה</w:t>
      </w:r>
      <w:bookmarkStart w:id="83" w:name="_ETM_Q1_348874"/>
      <w:bookmarkEnd w:id="83"/>
      <w:r w:rsidRPr="00ED48CC">
        <w:rPr>
          <w:rFonts w:hint="cs"/>
          <w:rtl/>
        </w:rPr>
        <w:t xml:space="preserve"> או קהילה או הפגנה צריך לדעת שהוא לא יכול </w:t>
      </w:r>
      <w:bookmarkStart w:id="84" w:name="_ETM_Q1_355521"/>
      <w:bookmarkEnd w:id="84"/>
      <w:r w:rsidRPr="00ED48CC">
        <w:rPr>
          <w:rFonts w:hint="cs"/>
          <w:rtl/>
        </w:rPr>
        <w:t xml:space="preserve">לקדוח, כי הוא קודח חור במעגל של כולנו. והתמריצים שאנחנו </w:t>
      </w:r>
      <w:bookmarkStart w:id="85" w:name="_ETM_Q1_361965"/>
      <w:bookmarkEnd w:id="85"/>
      <w:r w:rsidRPr="00ED48CC">
        <w:rPr>
          <w:rFonts w:hint="cs"/>
          <w:rtl/>
        </w:rPr>
        <w:t>נקריא אותם עכשיו, התמריצים השליליים להקפיד על התקנות, מבחינתי ה</w:t>
      </w:r>
      <w:bookmarkStart w:id="86" w:name="_ETM_Q1_369391"/>
      <w:bookmarkEnd w:id="86"/>
      <w:r w:rsidRPr="00ED48CC">
        <w:rPr>
          <w:rFonts w:hint="cs"/>
          <w:rtl/>
        </w:rPr>
        <w:t xml:space="preserve">ם רק תזכורות לדבר העיקרי: שכולנו כאזרחים מחויבים </w:t>
      </w:r>
      <w:bookmarkStart w:id="87" w:name="_ETM_Q1_374243"/>
      <w:bookmarkEnd w:id="87"/>
      <w:r w:rsidRPr="00ED48CC">
        <w:rPr>
          <w:rFonts w:hint="cs"/>
          <w:rtl/>
        </w:rPr>
        <w:t xml:space="preserve">לכלל ומחויבים לשלמותה ושגשוגה של הספינה הזאת </w:t>
      </w:r>
      <w:r w:rsidRPr="00ED48CC">
        <w:rPr>
          <w:rFonts w:hint="cs"/>
          <w:rtl/>
        </w:rPr>
        <w:lastRenderedPageBreak/>
        <w:t>כולה. השיח הפוסט-לאומי</w:t>
      </w:r>
      <w:r w:rsidR="00A93128" w:rsidRPr="00ED48CC">
        <w:rPr>
          <w:rFonts w:hint="cs"/>
          <w:rtl/>
        </w:rPr>
        <w:t>,</w:t>
      </w:r>
      <w:r w:rsidRPr="00ED48CC">
        <w:rPr>
          <w:rFonts w:hint="cs"/>
          <w:rtl/>
        </w:rPr>
        <w:t xml:space="preserve"> </w:t>
      </w:r>
      <w:bookmarkStart w:id="88" w:name="_ETM_Q1_380376"/>
      <w:bookmarkEnd w:id="88"/>
      <w:r w:rsidRPr="00ED48CC">
        <w:rPr>
          <w:rFonts w:hint="cs"/>
          <w:rtl/>
        </w:rPr>
        <w:t xml:space="preserve">או </w:t>
      </w:r>
      <w:proofErr w:type="spellStart"/>
      <w:r w:rsidR="00A93128" w:rsidRPr="00ED48CC">
        <w:rPr>
          <w:rFonts w:hint="cs"/>
          <w:rtl/>
        </w:rPr>
        <w:t>האינדיבידואליסטי</w:t>
      </w:r>
      <w:proofErr w:type="spellEnd"/>
      <w:r w:rsidR="00A93128" w:rsidRPr="00ED48CC">
        <w:rPr>
          <w:rFonts w:hint="cs"/>
          <w:rtl/>
        </w:rPr>
        <w:t>,</w:t>
      </w:r>
      <w:r w:rsidRPr="00ED48CC">
        <w:rPr>
          <w:rFonts w:hint="cs"/>
          <w:rtl/>
        </w:rPr>
        <w:t xml:space="preserve"> המוקצן פוגע בכולנו ומכלה את המסד </w:t>
      </w:r>
      <w:bookmarkStart w:id="89" w:name="_ETM_Q1_386734"/>
      <w:bookmarkEnd w:id="89"/>
      <w:r w:rsidRPr="00ED48CC">
        <w:rPr>
          <w:rFonts w:hint="cs"/>
          <w:rtl/>
        </w:rPr>
        <w:t xml:space="preserve">העיקרי של הביטחון הלאומי והחוסן הלאומי שלנו. </w:t>
      </w:r>
    </w:p>
    <w:p w:rsidR="00DD678E" w:rsidRPr="00ED48CC" w:rsidRDefault="00DD678E" w:rsidP="00DD678E">
      <w:pPr>
        <w:rPr>
          <w:rtl/>
        </w:rPr>
      </w:pPr>
      <w:bookmarkStart w:id="90" w:name="_ETM_Q1_390447"/>
      <w:bookmarkStart w:id="91" w:name="_ETM_Q1_390557"/>
      <w:bookmarkEnd w:id="90"/>
      <w:bookmarkEnd w:id="91"/>
    </w:p>
    <w:p w:rsidR="00DD678E" w:rsidRPr="00ED48CC" w:rsidRDefault="00DD678E" w:rsidP="00DD678E">
      <w:pPr>
        <w:rPr>
          <w:rtl/>
        </w:rPr>
      </w:pPr>
      <w:bookmarkStart w:id="92" w:name="_ETM_Q1_390665"/>
      <w:bookmarkStart w:id="93" w:name="_ETM_Q1_390772"/>
      <w:bookmarkEnd w:id="92"/>
      <w:bookmarkEnd w:id="93"/>
      <w:r w:rsidRPr="00ED48CC">
        <w:rPr>
          <w:rFonts w:hint="cs"/>
          <w:rtl/>
        </w:rPr>
        <w:t xml:space="preserve">נפתח בהקראה </w:t>
      </w:r>
      <w:bookmarkStart w:id="94" w:name="_ETM_Q1_395656"/>
      <w:bookmarkEnd w:id="94"/>
      <w:r w:rsidRPr="00ED48CC">
        <w:rPr>
          <w:rFonts w:hint="cs"/>
          <w:rtl/>
        </w:rPr>
        <w:t>- - -</w:t>
      </w:r>
    </w:p>
    <w:p w:rsidR="00653213" w:rsidRPr="00ED48CC" w:rsidRDefault="00653213" w:rsidP="00DD678E">
      <w:pPr>
        <w:rPr>
          <w:rtl/>
        </w:rPr>
      </w:pPr>
      <w:bookmarkStart w:id="95" w:name="_ETM_Q1_397528"/>
      <w:bookmarkStart w:id="96" w:name="_ETM_Q1_397609"/>
      <w:bookmarkStart w:id="97" w:name="_ETM_Q1_393326"/>
      <w:bookmarkEnd w:id="95"/>
      <w:bookmarkEnd w:id="96"/>
      <w:bookmarkEnd w:id="97"/>
    </w:p>
    <w:p w:rsidR="00653213" w:rsidRPr="00ED48CC" w:rsidRDefault="00653213" w:rsidP="00653213">
      <w:pPr>
        <w:pStyle w:val="a4"/>
        <w:keepNext/>
        <w:rPr>
          <w:rtl/>
        </w:rPr>
      </w:pPr>
      <w:bookmarkStart w:id="98" w:name="ET_speaker_6128_11"/>
      <w:r w:rsidRPr="00ED48CC">
        <w:rPr>
          <w:rStyle w:val="TagStyle"/>
          <w:rtl/>
        </w:rPr>
        <w:t xml:space="preserve"> &lt;&lt; דובר &gt;&gt; </w:t>
      </w:r>
      <w:r w:rsidRPr="00ED48CC">
        <w:rPr>
          <w:rtl/>
        </w:rPr>
        <w:t>משה טור פז (כחול לבן):</w:t>
      </w:r>
      <w:r w:rsidRPr="00ED48CC">
        <w:rPr>
          <w:rStyle w:val="TagStyle"/>
          <w:rtl/>
        </w:rPr>
        <w:t xml:space="preserve"> &lt;&lt; דובר &gt;&gt;</w:t>
      </w:r>
      <w:r w:rsidRPr="00ED48CC">
        <w:rPr>
          <w:rtl/>
        </w:rPr>
        <w:t xml:space="preserve">   </w:t>
      </w:r>
      <w:bookmarkEnd w:id="98"/>
    </w:p>
    <w:p w:rsidR="00653213" w:rsidRPr="00ED48CC" w:rsidRDefault="00653213" w:rsidP="00653213">
      <w:pPr>
        <w:pStyle w:val="KeepWithNext"/>
        <w:rPr>
          <w:rtl/>
          <w:lang w:eastAsia="he-IL"/>
        </w:rPr>
      </w:pPr>
    </w:p>
    <w:p w:rsidR="00653213" w:rsidRPr="00ED48CC" w:rsidRDefault="00653213" w:rsidP="00653213">
      <w:pPr>
        <w:rPr>
          <w:rtl/>
          <w:lang w:eastAsia="he-IL"/>
        </w:rPr>
      </w:pPr>
      <w:bookmarkStart w:id="99" w:name="_ETM_Q1_394049"/>
      <w:bookmarkStart w:id="100" w:name="_ETM_Q1_394067"/>
      <w:bookmarkEnd w:id="99"/>
      <w:bookmarkEnd w:id="100"/>
      <w:r w:rsidRPr="00ED48CC">
        <w:rPr>
          <w:rFonts w:hint="cs"/>
          <w:rtl/>
          <w:lang w:eastAsia="he-IL"/>
        </w:rPr>
        <w:t xml:space="preserve">אני רוצה להעיר הערה. אני מברך על </w:t>
      </w:r>
      <w:bookmarkStart w:id="101" w:name="_ETM_Q1_395556"/>
      <w:bookmarkEnd w:id="101"/>
      <w:r w:rsidRPr="00ED48CC">
        <w:rPr>
          <w:rFonts w:hint="cs"/>
          <w:rtl/>
          <w:lang w:eastAsia="he-IL"/>
        </w:rPr>
        <w:t>הדברים שלך, ואני רוצה שכולנו נזכור שיש תקופות שבהן ז</w:t>
      </w:r>
      <w:bookmarkStart w:id="102" w:name="_ETM_Q1_399992"/>
      <w:bookmarkEnd w:id="102"/>
      <w:r w:rsidRPr="00ED48CC">
        <w:rPr>
          <w:rFonts w:hint="cs"/>
          <w:rtl/>
          <w:lang w:eastAsia="he-IL"/>
        </w:rPr>
        <w:t xml:space="preserve">ה נכון ואולי אפילו משתלם לדבר על אחדות. אבל המבחן </w:t>
      </w:r>
      <w:bookmarkStart w:id="103" w:name="_ETM_Q1_405812"/>
      <w:bookmarkEnd w:id="103"/>
      <w:r w:rsidRPr="00ED48CC">
        <w:rPr>
          <w:rFonts w:hint="cs"/>
          <w:rtl/>
          <w:lang w:eastAsia="he-IL"/>
        </w:rPr>
        <w:t xml:space="preserve">שלנו, של כולנו, של כל סיעות הבית, הוא </w:t>
      </w:r>
      <w:bookmarkStart w:id="104" w:name="_ETM_Q1_408247"/>
      <w:bookmarkEnd w:id="104"/>
      <w:r w:rsidRPr="00ED48CC">
        <w:rPr>
          <w:rFonts w:hint="cs"/>
          <w:rtl/>
          <w:lang w:eastAsia="he-IL"/>
        </w:rPr>
        <w:t xml:space="preserve">ביום שמישהו יגלה שמשתלם לו לדבר על פילוג ועל האחר. </w:t>
      </w:r>
      <w:bookmarkStart w:id="105" w:name="_ETM_Q1_412610"/>
      <w:bookmarkEnd w:id="105"/>
      <w:r w:rsidR="00A93128" w:rsidRPr="00ED48CC">
        <w:rPr>
          <w:rFonts w:hint="cs"/>
          <w:rtl/>
          <w:lang w:eastAsia="he-IL"/>
        </w:rPr>
        <w:t>ושם אנחנו נמדדים;</w:t>
      </w:r>
      <w:r w:rsidRPr="00ED48CC">
        <w:rPr>
          <w:rFonts w:hint="cs"/>
          <w:rtl/>
          <w:lang w:eastAsia="he-IL"/>
        </w:rPr>
        <w:t xml:space="preserve"> במקום שבו זה לא משתלם</w:t>
      </w:r>
      <w:bookmarkStart w:id="106" w:name="_ETM_Q1_418272"/>
      <w:bookmarkEnd w:id="106"/>
      <w:r w:rsidRPr="00ED48CC">
        <w:rPr>
          <w:rFonts w:hint="cs"/>
          <w:rtl/>
          <w:lang w:eastAsia="he-IL"/>
        </w:rPr>
        <w:t xml:space="preserve"> אלקטורלית לדבר על אחדות. אני חושב שזה טוב שכיום במדינת </w:t>
      </w:r>
      <w:bookmarkStart w:id="107" w:name="_ETM_Q1_422285"/>
      <w:bookmarkEnd w:id="107"/>
      <w:r w:rsidRPr="00ED48CC">
        <w:rPr>
          <w:rFonts w:hint="cs"/>
          <w:rtl/>
          <w:lang w:eastAsia="he-IL"/>
        </w:rPr>
        <w:t xml:space="preserve">ישראל מנשבת רוח שכולנו מתאחדים סביבה, אבל המבחן שלנו הוא האם אנחנו נהיה מובלים או מובילים של הרוח </w:t>
      </w:r>
      <w:bookmarkStart w:id="108" w:name="_ETM_Q1_427529"/>
      <w:bookmarkEnd w:id="108"/>
      <w:r w:rsidRPr="00ED48CC">
        <w:rPr>
          <w:rFonts w:hint="cs"/>
          <w:rtl/>
          <w:lang w:eastAsia="he-IL"/>
        </w:rPr>
        <w:t xml:space="preserve">הזאת. </w:t>
      </w:r>
    </w:p>
    <w:p w:rsidR="00653213" w:rsidRPr="00ED48CC" w:rsidRDefault="00653213" w:rsidP="00653213">
      <w:pPr>
        <w:rPr>
          <w:rtl/>
          <w:lang w:eastAsia="he-IL"/>
        </w:rPr>
      </w:pPr>
      <w:bookmarkStart w:id="109" w:name="_ETM_Q1_428561"/>
      <w:bookmarkStart w:id="110" w:name="_ETM_Q1_428657"/>
      <w:bookmarkEnd w:id="109"/>
      <w:bookmarkEnd w:id="110"/>
    </w:p>
    <w:p w:rsidR="00653213" w:rsidRPr="00ED48CC" w:rsidRDefault="00653213" w:rsidP="00653213">
      <w:pPr>
        <w:pStyle w:val="a4"/>
        <w:keepNext/>
        <w:rPr>
          <w:rtl/>
        </w:rPr>
      </w:pPr>
      <w:bookmarkStart w:id="111" w:name="ET_speaker_5743_12"/>
      <w:r w:rsidRPr="00ED48CC">
        <w:rPr>
          <w:rStyle w:val="TagStyle"/>
          <w:rtl/>
        </w:rPr>
        <w:t xml:space="preserve"> &lt;&lt; דובר &gt;&gt; </w:t>
      </w:r>
      <w:proofErr w:type="spellStart"/>
      <w:r w:rsidRPr="00ED48CC">
        <w:rPr>
          <w:rtl/>
        </w:rPr>
        <w:t>אוסנת</w:t>
      </w:r>
      <w:proofErr w:type="spellEnd"/>
      <w:r w:rsidRPr="00ED48CC">
        <w:rPr>
          <w:rtl/>
        </w:rPr>
        <w:t xml:space="preserve"> הילה מארק (הליכוד):</w:t>
      </w:r>
      <w:r w:rsidRPr="00ED48CC">
        <w:rPr>
          <w:rStyle w:val="TagStyle"/>
          <w:rtl/>
        </w:rPr>
        <w:t xml:space="preserve"> &lt;&lt; דובר &gt;&gt;</w:t>
      </w:r>
      <w:r w:rsidRPr="00ED48CC">
        <w:rPr>
          <w:rtl/>
        </w:rPr>
        <w:t xml:space="preserve">   </w:t>
      </w:r>
      <w:bookmarkEnd w:id="111"/>
    </w:p>
    <w:p w:rsidR="00653213" w:rsidRPr="00ED48CC" w:rsidRDefault="00653213" w:rsidP="00653213">
      <w:pPr>
        <w:pStyle w:val="KeepWithNext"/>
        <w:rPr>
          <w:rtl/>
          <w:lang w:eastAsia="he-IL"/>
        </w:rPr>
      </w:pPr>
    </w:p>
    <w:p w:rsidR="00653213" w:rsidRPr="00ED48CC" w:rsidRDefault="00653213" w:rsidP="00653213">
      <w:pPr>
        <w:rPr>
          <w:rtl/>
          <w:lang w:eastAsia="he-IL"/>
        </w:rPr>
      </w:pPr>
      <w:r w:rsidRPr="00ED48CC">
        <w:rPr>
          <w:rFonts w:hint="cs"/>
          <w:rtl/>
          <w:lang w:eastAsia="he-IL"/>
        </w:rPr>
        <w:t xml:space="preserve">חשבתי שהצטרפת לגדעון. </w:t>
      </w:r>
    </w:p>
    <w:p w:rsidR="00653213" w:rsidRPr="00ED48CC" w:rsidRDefault="00653213" w:rsidP="00653213">
      <w:pPr>
        <w:rPr>
          <w:rtl/>
          <w:lang w:eastAsia="he-IL"/>
        </w:rPr>
      </w:pPr>
      <w:bookmarkStart w:id="112" w:name="_ETM_Q1_435705"/>
      <w:bookmarkStart w:id="113" w:name="_ETM_Q1_435790"/>
      <w:bookmarkEnd w:id="112"/>
      <w:bookmarkEnd w:id="113"/>
    </w:p>
    <w:p w:rsidR="00653213" w:rsidRPr="00ED48CC" w:rsidRDefault="00653213" w:rsidP="00653213">
      <w:pPr>
        <w:pStyle w:val="af6"/>
        <w:keepNext/>
        <w:rPr>
          <w:rtl/>
        </w:rPr>
      </w:pPr>
      <w:bookmarkStart w:id="114" w:name="ET_yor_6065_13"/>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114"/>
    </w:p>
    <w:p w:rsidR="00653213" w:rsidRPr="00ED48CC" w:rsidRDefault="00653213" w:rsidP="00653213">
      <w:pPr>
        <w:pStyle w:val="KeepWithNext"/>
        <w:rPr>
          <w:rtl/>
          <w:lang w:eastAsia="he-IL"/>
        </w:rPr>
      </w:pPr>
    </w:p>
    <w:p w:rsidR="00653213" w:rsidRPr="00ED48CC" w:rsidRDefault="00A93128" w:rsidP="00653213">
      <w:pPr>
        <w:rPr>
          <w:rtl/>
          <w:lang w:eastAsia="he-IL"/>
        </w:rPr>
      </w:pPr>
      <w:bookmarkStart w:id="115" w:name="_ETM_Q1_437057"/>
      <w:bookmarkEnd w:id="115"/>
      <w:r w:rsidRPr="00ED48CC">
        <w:rPr>
          <w:rFonts w:hint="cs"/>
          <w:rtl/>
          <w:lang w:eastAsia="he-IL"/>
        </w:rPr>
        <w:t>אנחנו נתחיל בהקראה</w:t>
      </w:r>
      <w:r w:rsidR="00653213" w:rsidRPr="00ED48CC">
        <w:rPr>
          <w:rFonts w:hint="cs"/>
          <w:rtl/>
          <w:lang w:eastAsia="he-IL"/>
        </w:rPr>
        <w:t xml:space="preserve"> ואחר </w:t>
      </w:r>
      <w:bookmarkStart w:id="116" w:name="_ETM_Q1_442760"/>
      <w:bookmarkEnd w:id="116"/>
      <w:r w:rsidR="00653213" w:rsidRPr="00ED48CC">
        <w:rPr>
          <w:rFonts w:hint="cs"/>
          <w:rtl/>
          <w:lang w:eastAsia="he-IL"/>
        </w:rPr>
        <w:t xml:space="preserve">כך נשמע הערות. בגדול, אנחנו חוזרים להצעת החוק המקורית שהממשלה </w:t>
      </w:r>
      <w:bookmarkStart w:id="117" w:name="_ETM_Q1_448644"/>
      <w:bookmarkEnd w:id="117"/>
      <w:r w:rsidR="00653213" w:rsidRPr="00ED48CC">
        <w:rPr>
          <w:rFonts w:hint="cs"/>
          <w:rtl/>
          <w:lang w:eastAsia="he-IL"/>
        </w:rPr>
        <w:t xml:space="preserve">העבירה לכנסת, ואם יהיו שינויים נוספים, אני אומר מראש </w:t>
      </w:r>
      <w:r w:rsidR="00653213" w:rsidRPr="00ED48CC">
        <w:rPr>
          <w:rtl/>
          <w:lang w:eastAsia="he-IL"/>
        </w:rPr>
        <w:t>–</w:t>
      </w:r>
      <w:r w:rsidR="00653213" w:rsidRPr="00ED48CC">
        <w:rPr>
          <w:rFonts w:hint="cs"/>
          <w:rtl/>
          <w:lang w:eastAsia="he-IL"/>
        </w:rPr>
        <w:t xml:space="preserve"> גם לבקשת יושב-ראש הוועדה יעקב אשר </w:t>
      </w:r>
      <w:r w:rsidR="00653213" w:rsidRPr="00ED48CC">
        <w:rPr>
          <w:rtl/>
          <w:lang w:eastAsia="he-IL"/>
        </w:rPr>
        <w:t>–</w:t>
      </w:r>
      <w:r w:rsidR="00653213" w:rsidRPr="00ED48CC">
        <w:rPr>
          <w:rFonts w:hint="cs"/>
          <w:rtl/>
          <w:lang w:eastAsia="he-IL"/>
        </w:rPr>
        <w:t xml:space="preserve"> אז הממשלה מוזמנת להציע אותם בשבוע הבא והם יידונו כאן. אבל כרגע </w:t>
      </w:r>
      <w:bookmarkStart w:id="118" w:name="_ETM_Q1_464515"/>
      <w:bookmarkEnd w:id="118"/>
      <w:r w:rsidR="00653213" w:rsidRPr="00ED48CC">
        <w:rPr>
          <w:rFonts w:hint="cs"/>
          <w:rtl/>
          <w:lang w:eastAsia="he-IL"/>
        </w:rPr>
        <w:t xml:space="preserve">אנחנו מאשרים את הצעת החוק המקורית. הערה שנייה, סיעת כחול </w:t>
      </w:r>
      <w:bookmarkStart w:id="119" w:name="_ETM_Q1_469917"/>
      <w:bookmarkEnd w:id="119"/>
      <w:r w:rsidR="00653213" w:rsidRPr="00ED48CC">
        <w:rPr>
          <w:rFonts w:hint="cs"/>
          <w:rtl/>
          <w:lang w:eastAsia="he-IL"/>
        </w:rPr>
        <w:t xml:space="preserve">לבן, סיעת ישראל ביתנו וממילא גם סיעת יהדות התורה הסירו </w:t>
      </w:r>
      <w:bookmarkStart w:id="120" w:name="_ETM_Q1_476255"/>
      <w:bookmarkEnd w:id="120"/>
      <w:r w:rsidR="00653213" w:rsidRPr="00ED48CC">
        <w:rPr>
          <w:rFonts w:hint="cs"/>
          <w:rtl/>
          <w:lang w:eastAsia="he-IL"/>
        </w:rPr>
        <w:t xml:space="preserve">את ההסתייגויות, אז אנחנו דנים ואנחנו נצביע על החוק </w:t>
      </w:r>
      <w:bookmarkStart w:id="121" w:name="_ETM_Q1_477512"/>
      <w:bookmarkEnd w:id="121"/>
      <w:r w:rsidR="00653213" w:rsidRPr="00ED48CC">
        <w:rPr>
          <w:rFonts w:hint="cs"/>
          <w:rtl/>
          <w:lang w:eastAsia="he-IL"/>
        </w:rPr>
        <w:t xml:space="preserve">לקריאה שנייה ושלישית כפי שהוא. היועץ המשפטי, בוא תקריא. </w:t>
      </w:r>
    </w:p>
    <w:p w:rsidR="00653213" w:rsidRPr="00ED48CC" w:rsidRDefault="00653213" w:rsidP="00653213">
      <w:pPr>
        <w:rPr>
          <w:rtl/>
          <w:lang w:eastAsia="he-IL"/>
        </w:rPr>
      </w:pPr>
      <w:bookmarkStart w:id="122" w:name="_ETM_Q1_478189"/>
      <w:bookmarkStart w:id="123" w:name="_ETM_Q1_478280"/>
      <w:bookmarkStart w:id="124" w:name="_ETM_Q1_481716"/>
      <w:bookmarkEnd w:id="122"/>
      <w:bookmarkEnd w:id="123"/>
      <w:bookmarkEnd w:id="124"/>
    </w:p>
    <w:p w:rsidR="00653213" w:rsidRPr="00ED48CC" w:rsidRDefault="00653213" w:rsidP="00653213">
      <w:pPr>
        <w:pStyle w:val="a4"/>
        <w:keepNext/>
        <w:rPr>
          <w:rtl/>
        </w:rPr>
      </w:pPr>
      <w:bookmarkStart w:id="125" w:name="ET_speaker_גור_בליי_14"/>
      <w:r w:rsidRPr="00ED48CC">
        <w:rPr>
          <w:rStyle w:val="TagStyle"/>
          <w:rtl/>
        </w:rPr>
        <w:t xml:space="preserve"> &lt;&lt; דובר &gt;&gt; </w:t>
      </w:r>
      <w:r w:rsidRPr="00ED48CC">
        <w:rPr>
          <w:rtl/>
        </w:rPr>
        <w:t xml:space="preserve">גור </w:t>
      </w:r>
      <w:proofErr w:type="spellStart"/>
      <w:r w:rsidRPr="00ED48CC">
        <w:rPr>
          <w:rtl/>
        </w:rPr>
        <w:t>בליי</w:t>
      </w:r>
      <w:proofErr w:type="spellEnd"/>
      <w:r w:rsidRPr="00ED48CC">
        <w:rPr>
          <w:rtl/>
        </w:rPr>
        <w:t>:</w:t>
      </w:r>
      <w:r w:rsidRPr="00ED48CC">
        <w:rPr>
          <w:rStyle w:val="TagStyle"/>
          <w:rtl/>
        </w:rPr>
        <w:t xml:space="preserve"> &lt;&lt; דובר &gt;&gt;</w:t>
      </w:r>
      <w:r w:rsidRPr="00ED48CC">
        <w:rPr>
          <w:rtl/>
        </w:rPr>
        <w:t xml:space="preserve">   </w:t>
      </w:r>
      <w:bookmarkEnd w:id="125"/>
    </w:p>
    <w:p w:rsidR="00653213" w:rsidRPr="00ED48CC" w:rsidRDefault="00653213" w:rsidP="00653213">
      <w:pPr>
        <w:pStyle w:val="KeepWithNext"/>
        <w:rPr>
          <w:rtl/>
          <w:lang w:eastAsia="he-IL"/>
        </w:rPr>
      </w:pPr>
    </w:p>
    <w:p w:rsidR="00A529F7" w:rsidRPr="00ED48CC" w:rsidRDefault="00653213" w:rsidP="00A529F7">
      <w:pPr>
        <w:rPr>
          <w:rtl/>
          <w:lang w:eastAsia="he-IL"/>
        </w:rPr>
      </w:pPr>
      <w:bookmarkStart w:id="126" w:name="_ETM_Q1_482294"/>
      <w:bookmarkStart w:id="127" w:name="_ETM_Q1_482344"/>
      <w:bookmarkEnd w:id="126"/>
      <w:bookmarkEnd w:id="127"/>
      <w:r w:rsidRPr="00ED48CC">
        <w:rPr>
          <w:rFonts w:hint="cs"/>
          <w:rtl/>
          <w:lang w:eastAsia="he-IL"/>
        </w:rPr>
        <w:t xml:space="preserve">הוועדה כבר דנה ארוכות בהיבטים השונים </w:t>
      </w:r>
      <w:bookmarkStart w:id="128" w:name="_ETM_Q1_488579"/>
      <w:bookmarkEnd w:id="128"/>
      <w:r w:rsidRPr="00ED48CC">
        <w:rPr>
          <w:rFonts w:hint="cs"/>
          <w:rtl/>
          <w:lang w:eastAsia="he-IL"/>
        </w:rPr>
        <w:t xml:space="preserve">של הצעת החוק, למה היא נועדה ובכל הסעיפים השונים באופן </w:t>
      </w:r>
      <w:bookmarkStart w:id="129" w:name="_ETM_Q1_495713"/>
      <w:bookmarkEnd w:id="129"/>
      <w:r w:rsidRPr="00ED48CC">
        <w:rPr>
          <w:rFonts w:hint="cs"/>
          <w:rtl/>
          <w:lang w:eastAsia="he-IL"/>
        </w:rPr>
        <w:t xml:space="preserve">פרטני, ונעשו תיקונים שונים. ועדת הכנסת החליטה שכל התיקונים המהותיים שנעשו, למעט תיקוני נוסח והתאמות משפטיות, הם </w:t>
      </w:r>
      <w:bookmarkStart w:id="130" w:name="_ETM_Q1_506109"/>
      <w:bookmarkEnd w:id="130"/>
      <w:r w:rsidRPr="00ED48CC">
        <w:rPr>
          <w:rFonts w:hint="cs"/>
          <w:rtl/>
          <w:lang w:eastAsia="he-IL"/>
        </w:rPr>
        <w:t xml:space="preserve">נושא חדש, ולכן אנחנו חוזרים לנוסח הכחול. אני אקריא אותו </w:t>
      </w:r>
      <w:bookmarkStart w:id="131" w:name="_ETM_Q1_510621"/>
      <w:bookmarkEnd w:id="131"/>
      <w:r w:rsidRPr="00ED48CC">
        <w:rPr>
          <w:rFonts w:hint="cs"/>
          <w:rtl/>
          <w:lang w:eastAsia="he-IL"/>
        </w:rPr>
        <w:t>עכשיו</w:t>
      </w:r>
      <w:r w:rsidR="00A529F7" w:rsidRPr="00ED48CC">
        <w:rPr>
          <w:rFonts w:hint="cs"/>
          <w:rtl/>
          <w:lang w:eastAsia="he-IL"/>
        </w:rPr>
        <w:t>:</w:t>
      </w:r>
    </w:p>
    <w:p w:rsidR="00A529F7" w:rsidRPr="00ED48CC" w:rsidRDefault="00A529F7" w:rsidP="00A529F7">
      <w:pPr>
        <w:rPr>
          <w:rtl/>
          <w:lang w:eastAsia="he-IL"/>
        </w:rPr>
      </w:pPr>
      <w:bookmarkStart w:id="132" w:name="_ETM_Q1_515592"/>
      <w:bookmarkStart w:id="133" w:name="_ETM_Q1_515678"/>
      <w:bookmarkEnd w:id="132"/>
      <w:bookmarkEnd w:id="133"/>
    </w:p>
    <w:p w:rsidR="0073559C" w:rsidRPr="00ED48CC" w:rsidRDefault="00A93128" w:rsidP="00A93128">
      <w:pPr>
        <w:pStyle w:val="HeadHatzaotHok"/>
        <w:spacing w:before="0" w:after="360" w:line="240" w:lineRule="auto"/>
        <w:ind w:right="426"/>
        <w:rPr>
          <w:rFonts w:ascii="David" w:hAnsi="David"/>
          <w:sz w:val="24"/>
          <w:szCs w:val="24"/>
          <w:rtl/>
        </w:rPr>
      </w:pPr>
      <w:bookmarkStart w:id="134" w:name="_ETM_Q1_515997"/>
      <w:bookmarkStart w:id="135" w:name="_ETM_Q1_516057"/>
      <w:bookmarkStart w:id="136" w:name="_ETM_Q1_720014"/>
      <w:bookmarkStart w:id="137" w:name="_ETM_Q1_720083"/>
      <w:bookmarkStart w:id="138" w:name="LGSName"/>
      <w:bookmarkEnd w:id="134"/>
      <w:bookmarkEnd w:id="135"/>
      <w:bookmarkEnd w:id="136"/>
      <w:bookmarkEnd w:id="137"/>
      <w:r w:rsidRPr="00ED48CC">
        <w:rPr>
          <w:rFonts w:ascii="David" w:hAnsi="David" w:hint="cs"/>
          <w:sz w:val="24"/>
          <w:szCs w:val="24"/>
          <w:rtl/>
        </w:rPr>
        <w:t xml:space="preserve">הצעת </w:t>
      </w:r>
      <w:r w:rsidR="0073559C" w:rsidRPr="00ED48CC">
        <w:rPr>
          <w:rFonts w:ascii="David" w:hAnsi="David"/>
          <w:sz w:val="24"/>
          <w:szCs w:val="24"/>
          <w:rtl/>
        </w:rPr>
        <w:t xml:space="preserve">חוק סמכויות מיוחדות להתמודדות עם נגיף הקורונה החדש (הוראת שעה) (תיקון מס' </w:t>
      </w:r>
      <w:r w:rsidRPr="00ED48CC">
        <w:rPr>
          <w:rFonts w:ascii="David" w:hAnsi="David" w:hint="cs"/>
          <w:sz w:val="24"/>
          <w:szCs w:val="24"/>
          <w:rtl/>
        </w:rPr>
        <w:t>4</w:t>
      </w:r>
      <w:r w:rsidR="0073559C" w:rsidRPr="00ED48CC">
        <w:rPr>
          <w:rFonts w:ascii="David" w:hAnsi="David"/>
          <w:sz w:val="24"/>
          <w:szCs w:val="24"/>
          <w:rtl/>
        </w:rPr>
        <w:t xml:space="preserve">), </w:t>
      </w:r>
      <w:proofErr w:type="spellStart"/>
      <w:r w:rsidR="0073559C" w:rsidRPr="00ED48CC">
        <w:rPr>
          <w:rFonts w:ascii="David" w:hAnsi="David"/>
          <w:sz w:val="24"/>
          <w:szCs w:val="24"/>
          <w:rtl/>
        </w:rPr>
        <w:t>התש</w:t>
      </w:r>
      <w:bookmarkEnd w:id="138"/>
      <w:r w:rsidRPr="00ED48CC">
        <w:rPr>
          <w:rFonts w:ascii="David" w:hAnsi="David" w:hint="cs"/>
          <w:sz w:val="24"/>
          <w:szCs w:val="24"/>
          <w:rtl/>
        </w:rPr>
        <w:t>"ף</w:t>
      </w:r>
      <w:proofErr w:type="spellEnd"/>
      <w:r w:rsidR="0073559C" w:rsidRPr="00ED48CC">
        <w:rPr>
          <w:rFonts w:ascii="David" w:hAnsi="David"/>
          <w:sz w:val="24"/>
          <w:szCs w:val="24"/>
          <w:rtl/>
        </w:rPr>
        <w:t>–202</w:t>
      </w:r>
      <w:r w:rsidRPr="00ED48CC">
        <w:rPr>
          <w:rFonts w:ascii="David" w:hAnsi="David" w:hint="cs"/>
          <w:sz w:val="24"/>
          <w:szCs w:val="24"/>
          <w:rtl/>
        </w:rPr>
        <w:t>0</w:t>
      </w: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089"/>
      </w:tblGrid>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r w:rsidRPr="00ED48CC">
              <w:rPr>
                <w:rFonts w:ascii="David" w:hAnsi="David"/>
                <w:sz w:val="24"/>
                <w:szCs w:val="24"/>
                <w:rtl/>
              </w:rPr>
              <w:t>תיקון סעיף 24</w:t>
            </w: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r w:rsidRPr="00ED48CC">
              <w:rPr>
                <w:rFonts w:ascii="David" w:hAnsi="David"/>
                <w:sz w:val="24"/>
                <w:szCs w:val="24"/>
                <w:rtl/>
              </w:rPr>
              <w:t>1.</w:t>
            </w:r>
            <w:r w:rsidRPr="00ED48CC">
              <w:rPr>
                <w:rFonts w:ascii="David" w:hAnsi="David"/>
                <w:sz w:val="24"/>
                <w:szCs w:val="24"/>
                <w:rtl/>
              </w:rPr>
              <w:tab/>
            </w:r>
          </w:p>
        </w:tc>
        <w:tc>
          <w:tcPr>
            <w:tcW w:w="6585" w:type="dxa"/>
            <w:gridSpan w:val="5"/>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 xml:space="preserve">בחוק סמכויות מיוחדות להתמודדות עם נגיף הקורונה החדש (הוראת שעה), </w:t>
            </w:r>
            <w:proofErr w:type="spellStart"/>
            <w:r w:rsidRPr="00ED48CC">
              <w:rPr>
                <w:rFonts w:ascii="David" w:hAnsi="David"/>
                <w:sz w:val="24"/>
                <w:szCs w:val="24"/>
                <w:rtl/>
              </w:rPr>
              <w:t>התש"ף</w:t>
            </w:r>
            <w:proofErr w:type="spellEnd"/>
            <w:r w:rsidRPr="00ED48CC">
              <w:rPr>
                <w:rFonts w:ascii="David" w:hAnsi="David"/>
                <w:sz w:val="24"/>
                <w:szCs w:val="24"/>
                <w:rtl/>
              </w:rPr>
              <w:t>–2020‏ (להלן – החוק העיקרי), בסעיף 24(ב), במקום פסקה (1) יבוא:</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"(1)</w:t>
            </w:r>
            <w:r w:rsidRPr="00ED48CC">
              <w:rPr>
                <w:rFonts w:ascii="David" w:hAnsi="David"/>
                <w:sz w:val="24"/>
                <w:szCs w:val="24"/>
                <w:rtl/>
              </w:rPr>
              <w:t> </w:t>
            </w:r>
            <w:r w:rsidRPr="00ED48CC">
              <w:rPr>
                <w:rFonts w:ascii="David" w:hAnsi="David"/>
                <w:sz w:val="24"/>
                <w:szCs w:val="24"/>
                <w:rtl/>
              </w:rPr>
              <w:t xml:space="preserve">לעבירה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כאמור ייקבע קנס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קצוב שלא יעלה על הסכומים המפורטים להלן, לפי העניין:</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(א)</w:t>
            </w:r>
            <w:r w:rsidRPr="00ED48CC">
              <w:rPr>
                <w:rFonts w:ascii="David" w:hAnsi="David"/>
                <w:sz w:val="24"/>
                <w:szCs w:val="24"/>
                <w:rtl/>
              </w:rPr>
              <w:tab/>
              <w:t xml:space="preserve">לעבירה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הקבועה בתקנות כאמור בסעיפים 6 ו-7 – 500 שקלים חדשים;</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(ב)</w:t>
            </w:r>
            <w:r w:rsidRPr="00ED48CC">
              <w:rPr>
                <w:rFonts w:ascii="David" w:hAnsi="David"/>
                <w:sz w:val="24"/>
                <w:szCs w:val="24"/>
                <w:rtl/>
              </w:rPr>
              <w:tab/>
              <w:t xml:space="preserve">לעבירה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כמפורט להלן – 10,000 שקלים חדשים:</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337" w:type="dxa"/>
            <w:gridSpan w:val="3"/>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(1)</w:t>
            </w:r>
            <w:r w:rsidRPr="00ED48CC">
              <w:rPr>
                <w:rFonts w:ascii="David" w:hAnsi="David"/>
                <w:sz w:val="24"/>
                <w:szCs w:val="24"/>
                <w:rtl/>
              </w:rPr>
              <w:tab/>
              <w:t xml:space="preserve">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הקבועה בתקנות כאמור בסעיף 8(א)(1) או (2) בעניין הפעלת מקום הפתוח לציבור או בית עסק, בדרך של פתיחתו לציבור, בניגוד לאיסור על הפעלתו כאמור שנקבע באותן תקנות;</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r w:rsidRPr="00ED48CC">
              <w:rPr>
                <w:rFonts w:ascii="David" w:hAnsi="David"/>
                <w:sz w:val="24"/>
                <w:szCs w:val="24"/>
                <w:rtl/>
              </w:rPr>
              <w:t xml:space="preserve"> </w:t>
            </w: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337" w:type="dxa"/>
            <w:gridSpan w:val="3"/>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(2)</w:t>
            </w:r>
            <w:r w:rsidRPr="00ED48CC">
              <w:rPr>
                <w:rFonts w:ascii="David" w:hAnsi="David"/>
                <w:sz w:val="24"/>
                <w:szCs w:val="24"/>
                <w:rtl/>
              </w:rPr>
              <w:tab/>
              <w:t xml:space="preserve">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הקבועה בתקנות כאמור בסעיף 9 בעניין הגבלת מסיבה, כנס, טקס, לרבות טקס דתי, פסטיבל, טיול מאורגן, אירוע ספורט, מופע בידור או מופע אומנות;</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337" w:type="dxa"/>
            <w:gridSpan w:val="3"/>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(3)</w:t>
            </w:r>
            <w:r w:rsidRPr="00ED48CC">
              <w:rPr>
                <w:rFonts w:ascii="David" w:hAnsi="David"/>
                <w:sz w:val="24"/>
                <w:szCs w:val="24"/>
                <w:rtl/>
              </w:rPr>
              <w:tab/>
              <w:t xml:space="preserve">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הקבועה בתקנות כאמור בסעיף 10(ב)(1) או (2) בעניין הפעלת מוסד המקיים פעילות חינוך, בדרך של פתיחתו ללומדים, לחניכים או למטופלים בו, בניגוד לאיסור על הפעלתו כאמור שנקבע באותן תקנות;</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(ג)</w:t>
            </w:r>
            <w:r w:rsidRPr="00ED48CC">
              <w:rPr>
                <w:rFonts w:ascii="David" w:hAnsi="David"/>
                <w:sz w:val="24"/>
                <w:szCs w:val="24"/>
                <w:rtl/>
              </w:rPr>
              <w:tab/>
              <w:t xml:space="preserve">לכל 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אחרת – 5,000 שקלים חדשים."</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r w:rsidRPr="00ED48CC">
              <w:rPr>
                <w:rFonts w:ascii="David" w:hAnsi="David"/>
                <w:sz w:val="24"/>
                <w:szCs w:val="24"/>
                <w:rtl/>
              </w:rPr>
              <w:t xml:space="preserve">תיקון סעיף 32ב </w:t>
            </w: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r w:rsidRPr="00ED48CC">
              <w:rPr>
                <w:rFonts w:ascii="David" w:hAnsi="David"/>
                <w:sz w:val="24"/>
                <w:szCs w:val="24"/>
                <w:rtl/>
              </w:rPr>
              <w:t>2.</w:t>
            </w:r>
            <w:r w:rsidRPr="00ED48CC">
              <w:rPr>
                <w:rFonts w:ascii="David" w:hAnsi="David"/>
                <w:sz w:val="24"/>
                <w:szCs w:val="24"/>
                <w:rtl/>
              </w:rPr>
              <w:tab/>
            </w:r>
          </w:p>
        </w:tc>
        <w:tc>
          <w:tcPr>
            <w:tcW w:w="6585" w:type="dxa"/>
            <w:gridSpan w:val="5"/>
            <w:shd w:val="clear" w:color="auto" w:fill="auto"/>
            <w:tcMar>
              <w:top w:w="79" w:type="dxa"/>
              <w:left w:w="0" w:type="dxa"/>
              <w:bottom w:w="79"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בסעיף 32ב לחוק העיקרי –</w:t>
            </w:r>
          </w:p>
        </w:tc>
      </w:tr>
      <w:tr w:rsidR="0073559C" w:rsidRPr="00ED48CC" w:rsidTr="007E2752">
        <w:trPr>
          <w:cantSplit/>
        </w:trPr>
        <w:tc>
          <w:tcPr>
            <w:tcW w:w="1869" w:type="dxa"/>
            <w:shd w:val="clear" w:color="auto" w:fill="auto"/>
          </w:tcPr>
          <w:p w:rsidR="0073559C" w:rsidRPr="00ED48CC" w:rsidRDefault="0073559C" w:rsidP="007E2752">
            <w:pPr>
              <w:pStyle w:val="TableSideHeading"/>
              <w:spacing w:line="240" w:lineRule="auto"/>
              <w:outlineLvl w:val="9"/>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79" w:type="dxa"/>
              <w:left w:w="0" w:type="dxa"/>
              <w:bottom w:w="79" w:type="dxa"/>
              <w:right w:w="0" w:type="dxa"/>
            </w:tcMar>
          </w:tcPr>
          <w:p w:rsidR="0073559C" w:rsidRPr="00ED48CC" w:rsidRDefault="0073559C" w:rsidP="008469F5">
            <w:pPr>
              <w:pStyle w:val="TableBlock"/>
              <w:spacing w:line="240" w:lineRule="auto"/>
              <w:rPr>
                <w:rFonts w:ascii="David" w:hAnsi="David"/>
                <w:sz w:val="24"/>
                <w:szCs w:val="24"/>
                <w:rtl/>
              </w:rPr>
            </w:pPr>
            <w:r w:rsidRPr="00ED48CC">
              <w:rPr>
                <w:rFonts w:ascii="David" w:hAnsi="David"/>
                <w:sz w:val="24"/>
                <w:szCs w:val="24"/>
                <w:rtl/>
              </w:rPr>
              <w:t>(</w:t>
            </w:r>
            <w:r w:rsidR="008469F5" w:rsidRPr="00ED48CC">
              <w:rPr>
                <w:rFonts w:ascii="David" w:hAnsi="David" w:hint="cs"/>
                <w:sz w:val="24"/>
                <w:szCs w:val="24"/>
                <w:rtl/>
              </w:rPr>
              <w:t>א</w:t>
            </w:r>
            <w:r w:rsidRPr="00ED48CC">
              <w:rPr>
                <w:rFonts w:ascii="David" w:hAnsi="David"/>
                <w:sz w:val="24"/>
                <w:szCs w:val="24"/>
                <w:rtl/>
              </w:rPr>
              <w:t>)</w:t>
            </w:r>
            <w:r w:rsidRPr="00ED48CC">
              <w:rPr>
                <w:rFonts w:ascii="David" w:hAnsi="David"/>
                <w:sz w:val="24"/>
                <w:szCs w:val="24"/>
                <w:rtl/>
              </w:rPr>
              <w:tab/>
              <w:t>בכותרת השוליים, בסופה יבוא "למקום";</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79" w:type="dxa"/>
              <w:left w:w="0" w:type="dxa"/>
              <w:bottom w:w="79" w:type="dxa"/>
              <w:right w:w="0" w:type="dxa"/>
            </w:tcMar>
          </w:tcPr>
          <w:p w:rsidR="0073559C" w:rsidRPr="00ED48CC" w:rsidRDefault="0073559C" w:rsidP="008469F5">
            <w:pPr>
              <w:pStyle w:val="TableBlock"/>
              <w:spacing w:line="240" w:lineRule="auto"/>
              <w:rPr>
                <w:rFonts w:ascii="David" w:hAnsi="David"/>
                <w:sz w:val="24"/>
                <w:szCs w:val="24"/>
                <w:rtl/>
              </w:rPr>
            </w:pPr>
            <w:r w:rsidRPr="00ED48CC">
              <w:rPr>
                <w:rFonts w:ascii="David" w:hAnsi="David"/>
                <w:sz w:val="24"/>
                <w:szCs w:val="24"/>
                <w:rtl/>
              </w:rPr>
              <w:t>(</w:t>
            </w:r>
            <w:r w:rsidR="008469F5" w:rsidRPr="00ED48CC">
              <w:rPr>
                <w:rFonts w:ascii="David" w:hAnsi="David" w:hint="cs"/>
                <w:sz w:val="24"/>
                <w:szCs w:val="24"/>
                <w:rtl/>
              </w:rPr>
              <w:t>ב</w:t>
            </w:r>
            <w:r w:rsidRPr="00ED48CC">
              <w:rPr>
                <w:rFonts w:ascii="David" w:hAnsi="David"/>
                <w:sz w:val="24"/>
                <w:szCs w:val="24"/>
                <w:rtl/>
              </w:rPr>
              <w:t>)</w:t>
            </w:r>
            <w:r w:rsidRPr="00ED48CC">
              <w:rPr>
                <w:rFonts w:ascii="David" w:hAnsi="David"/>
                <w:sz w:val="24"/>
                <w:szCs w:val="24"/>
                <w:rtl/>
              </w:rPr>
              <w:tab/>
              <w:t>אחרי סעיף קטן (ג) יבוא:</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79" w:type="dxa"/>
              <w:left w:w="0" w:type="dxa"/>
              <w:bottom w:w="79"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"(ג1)</w:t>
            </w:r>
            <w:r w:rsidRPr="00ED48CC">
              <w:rPr>
                <w:rFonts w:ascii="David" w:hAnsi="David"/>
                <w:sz w:val="24"/>
                <w:szCs w:val="24"/>
                <w:rtl/>
              </w:rPr>
              <w:t> </w:t>
            </w:r>
            <w:r w:rsidRPr="00ED48CC">
              <w:rPr>
                <w:rFonts w:ascii="David" w:hAnsi="David"/>
                <w:sz w:val="24"/>
                <w:szCs w:val="24"/>
                <w:rtl/>
              </w:rPr>
              <w:t xml:space="preserve">תקופת תוקפו של צו סגירה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לפי סעיף קטן (א)(1) תהיה כתקופת תוקפן של הוראות הגבלת פעילות שלפיהן חל איסור לפתוח את המקום, אלא אם כן בוטל קודם לכן בהחלטה בעיון חוזר לפי סעיף קטן (ז), בהשגה לפי סעיף 32ח או בהחלטת בית משפט בעתירה לפי סעיף 32ט.";</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79" w:type="dxa"/>
              <w:left w:w="0" w:type="dxa"/>
              <w:bottom w:w="79" w:type="dxa"/>
              <w:right w:w="0" w:type="dxa"/>
            </w:tcMar>
          </w:tcPr>
          <w:p w:rsidR="0073559C" w:rsidRPr="00ED48CC" w:rsidRDefault="0073559C" w:rsidP="008469F5">
            <w:pPr>
              <w:pStyle w:val="TableBlock"/>
              <w:spacing w:line="240" w:lineRule="auto"/>
              <w:rPr>
                <w:rFonts w:ascii="David" w:hAnsi="David"/>
                <w:sz w:val="24"/>
                <w:szCs w:val="24"/>
                <w:rtl/>
              </w:rPr>
            </w:pPr>
            <w:r w:rsidRPr="00ED48CC">
              <w:rPr>
                <w:rFonts w:ascii="David" w:hAnsi="David"/>
                <w:sz w:val="24"/>
                <w:szCs w:val="24"/>
                <w:rtl/>
              </w:rPr>
              <w:t>(</w:t>
            </w:r>
            <w:r w:rsidR="008469F5" w:rsidRPr="00ED48CC">
              <w:rPr>
                <w:rFonts w:ascii="David" w:hAnsi="David" w:hint="cs"/>
                <w:sz w:val="24"/>
                <w:szCs w:val="24"/>
                <w:rtl/>
              </w:rPr>
              <w:t>ג</w:t>
            </w:r>
            <w:r w:rsidRPr="00ED48CC">
              <w:rPr>
                <w:rFonts w:ascii="David" w:hAnsi="David"/>
                <w:sz w:val="24"/>
                <w:szCs w:val="24"/>
                <w:rtl/>
              </w:rPr>
              <w:t>)</w:t>
            </w:r>
            <w:r w:rsidRPr="00ED48CC">
              <w:rPr>
                <w:rFonts w:ascii="David" w:hAnsi="David"/>
                <w:sz w:val="24"/>
                <w:szCs w:val="24"/>
                <w:rtl/>
              </w:rPr>
              <w:tab/>
              <w:t xml:space="preserve">בסעיף קטן (ד), אחרי "תוקפו של צו סגירה </w:t>
            </w:r>
            <w:proofErr w:type="spellStart"/>
            <w:r w:rsidRPr="00ED48CC">
              <w:rPr>
                <w:rFonts w:ascii="David" w:hAnsi="David"/>
                <w:sz w:val="24"/>
                <w:szCs w:val="24"/>
                <w:rtl/>
              </w:rPr>
              <w:t>מינהלי</w:t>
            </w:r>
            <w:proofErr w:type="spellEnd"/>
            <w:r w:rsidRPr="00ED48CC">
              <w:rPr>
                <w:rFonts w:ascii="David" w:hAnsi="David"/>
                <w:sz w:val="24"/>
                <w:szCs w:val="24"/>
                <w:rtl/>
              </w:rPr>
              <w:t>" יבוא "לפי סעיף קטן (א)(2) או (3) או לפי סעיף קטן (ב)";</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79" w:type="dxa"/>
              <w:left w:w="0" w:type="dxa"/>
              <w:bottom w:w="79" w:type="dxa"/>
              <w:right w:w="0" w:type="dxa"/>
            </w:tcMar>
          </w:tcPr>
          <w:p w:rsidR="0073559C" w:rsidRPr="00ED48CC" w:rsidRDefault="0073559C" w:rsidP="008469F5">
            <w:pPr>
              <w:pStyle w:val="TableBlock"/>
              <w:spacing w:line="240" w:lineRule="auto"/>
              <w:rPr>
                <w:rFonts w:ascii="David" w:hAnsi="David"/>
                <w:sz w:val="24"/>
                <w:szCs w:val="24"/>
                <w:rtl/>
              </w:rPr>
            </w:pPr>
            <w:r w:rsidRPr="00ED48CC">
              <w:rPr>
                <w:rFonts w:ascii="David" w:hAnsi="David"/>
                <w:sz w:val="24"/>
                <w:szCs w:val="24"/>
                <w:rtl/>
              </w:rPr>
              <w:t>(</w:t>
            </w:r>
            <w:r w:rsidR="008469F5" w:rsidRPr="00ED48CC">
              <w:rPr>
                <w:rFonts w:ascii="David" w:hAnsi="David" w:hint="cs"/>
                <w:sz w:val="24"/>
                <w:szCs w:val="24"/>
                <w:rtl/>
              </w:rPr>
              <w:t>ד</w:t>
            </w:r>
            <w:r w:rsidRPr="00ED48CC">
              <w:rPr>
                <w:rFonts w:ascii="David" w:hAnsi="David"/>
                <w:sz w:val="24"/>
                <w:szCs w:val="24"/>
                <w:rtl/>
              </w:rPr>
              <w:t>)</w:t>
            </w:r>
            <w:r w:rsidRPr="00ED48CC">
              <w:rPr>
                <w:rFonts w:ascii="David" w:hAnsi="David"/>
                <w:sz w:val="24"/>
                <w:szCs w:val="24"/>
                <w:rtl/>
              </w:rPr>
              <w:tab/>
              <w:t>אחרי סעיף קטן (ד) יבוא:</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79" w:type="dxa"/>
              <w:left w:w="0" w:type="dxa"/>
              <w:bottom w:w="79"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"(ד1)</w:t>
            </w:r>
            <w:r w:rsidRPr="00ED48CC">
              <w:rPr>
                <w:rFonts w:ascii="David" w:hAnsi="David"/>
                <w:sz w:val="24"/>
                <w:szCs w:val="24"/>
                <w:rtl/>
              </w:rPr>
              <w:t> </w:t>
            </w:r>
            <w:r w:rsidRPr="00ED48CC">
              <w:rPr>
                <w:rFonts w:ascii="David" w:hAnsi="David"/>
                <w:sz w:val="24"/>
                <w:szCs w:val="24"/>
                <w:rtl/>
              </w:rPr>
              <w:t xml:space="preserve">על אף האמור בסעיף קטן (ד), צו סגירה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כאמור באותו סעיף קטן שניתן ב-30 הימים שלאחר תום תקופת תוקפו של צו סגירה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קודם שניתן לגבי אותו מקום, יכול שיינתן לתקופה שלא תעלה על 14 ימים מיום נתינתו.";</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r w:rsidRPr="00ED48CC">
              <w:rPr>
                <w:rFonts w:ascii="David" w:hAnsi="David"/>
                <w:sz w:val="24"/>
                <w:szCs w:val="24"/>
                <w:rtl/>
              </w:rPr>
              <w:t>הוספת סעיף 32יא</w:t>
            </w: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r w:rsidRPr="00ED48CC">
              <w:rPr>
                <w:rFonts w:ascii="David" w:hAnsi="David"/>
                <w:sz w:val="24"/>
                <w:szCs w:val="24"/>
                <w:rtl/>
              </w:rPr>
              <w:t>3.</w:t>
            </w:r>
            <w:r w:rsidRPr="00ED48CC">
              <w:rPr>
                <w:rFonts w:ascii="David" w:hAnsi="David"/>
                <w:sz w:val="24"/>
                <w:szCs w:val="24"/>
                <w:rtl/>
              </w:rPr>
              <w:tab/>
            </w:r>
          </w:p>
        </w:tc>
        <w:tc>
          <w:tcPr>
            <w:tcW w:w="6585" w:type="dxa"/>
            <w:gridSpan w:val="5"/>
            <w:shd w:val="clear" w:color="auto" w:fill="auto"/>
            <w:tcMar>
              <w:top w:w="79" w:type="dxa"/>
              <w:left w:w="0" w:type="dxa"/>
              <w:bottom w:w="79"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אחרי סעיף 32י לחוק העיקרי יבוא:</w:t>
            </w:r>
          </w:p>
        </w:tc>
      </w:tr>
      <w:tr w:rsidR="0073559C" w:rsidRPr="00ED48CC" w:rsidTr="007E2752">
        <w:trPr>
          <w:cantSplit/>
        </w:trPr>
        <w:tc>
          <w:tcPr>
            <w:tcW w:w="1869" w:type="dxa"/>
            <w:shd w:val="clear" w:color="auto" w:fill="auto"/>
            <w:tcMar>
              <w:top w:w="79" w:type="dxa"/>
              <w:left w:w="0" w:type="dxa"/>
              <w:bottom w:w="79"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p>
        </w:tc>
        <w:tc>
          <w:tcPr>
            <w:tcW w:w="1872" w:type="dxa"/>
            <w:gridSpan w:val="3"/>
            <w:shd w:val="clear" w:color="auto" w:fill="auto"/>
            <w:tcMar>
              <w:top w:w="79" w:type="dxa"/>
              <w:left w:w="0" w:type="dxa"/>
              <w:bottom w:w="79" w:type="dxa"/>
              <w:right w:w="0" w:type="dxa"/>
            </w:tcMar>
          </w:tcPr>
          <w:p w:rsidR="0073559C" w:rsidRPr="00ED48CC" w:rsidRDefault="0073559C" w:rsidP="007E2752">
            <w:pPr>
              <w:pStyle w:val="TableInnerSideHeading"/>
              <w:spacing w:line="240" w:lineRule="auto"/>
              <w:rPr>
                <w:rFonts w:ascii="David" w:hAnsi="David"/>
                <w:sz w:val="24"/>
                <w:szCs w:val="24"/>
                <w:rtl/>
              </w:rPr>
            </w:pPr>
            <w:r w:rsidRPr="00ED48CC">
              <w:rPr>
                <w:rFonts w:ascii="David" w:hAnsi="David"/>
                <w:sz w:val="24"/>
                <w:szCs w:val="24"/>
                <w:rtl/>
              </w:rPr>
              <w:t xml:space="preserve">"צו סגירה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למוסד המקיים פעילות חינוך </w:t>
            </w:r>
          </w:p>
        </w:tc>
        <w:tc>
          <w:tcPr>
            <w:tcW w:w="624" w:type="dxa"/>
            <w:shd w:val="clear" w:color="auto" w:fill="auto"/>
            <w:tcMar>
              <w:top w:w="79" w:type="dxa"/>
              <w:left w:w="0" w:type="dxa"/>
              <w:bottom w:w="79" w:type="dxa"/>
              <w:right w:w="0" w:type="dxa"/>
            </w:tcMar>
          </w:tcPr>
          <w:p w:rsidR="0073559C" w:rsidRPr="00ED48CC" w:rsidRDefault="0073559C" w:rsidP="007E2752">
            <w:pPr>
              <w:pStyle w:val="TableText"/>
              <w:spacing w:line="240" w:lineRule="auto"/>
              <w:rPr>
                <w:rFonts w:ascii="David" w:hAnsi="David"/>
                <w:sz w:val="24"/>
                <w:szCs w:val="24"/>
                <w:rtl/>
              </w:rPr>
            </w:pPr>
            <w:r w:rsidRPr="00ED48CC">
              <w:rPr>
                <w:rFonts w:ascii="David" w:hAnsi="David"/>
                <w:sz w:val="24"/>
                <w:szCs w:val="24"/>
                <w:rtl/>
              </w:rPr>
              <w:t>32יא.</w:t>
            </w:r>
          </w:p>
        </w:tc>
        <w:tc>
          <w:tcPr>
            <w:tcW w:w="4089" w:type="dxa"/>
            <w:shd w:val="clear" w:color="auto" w:fill="auto"/>
            <w:tcMar>
              <w:top w:w="79" w:type="dxa"/>
              <w:left w:w="0" w:type="dxa"/>
              <w:bottom w:w="79"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(א)</w:t>
            </w:r>
            <w:r w:rsidRPr="00ED48CC">
              <w:rPr>
                <w:rFonts w:ascii="David" w:hAnsi="David"/>
                <w:sz w:val="24"/>
                <w:szCs w:val="24"/>
                <w:rtl/>
              </w:rPr>
              <w:tab/>
              <w:t xml:space="preserve">ראה גורם מורשה, על יסוד דין וחשבון שהגיש לו הגורם המוסמך, כי מוסד המקיים פעילות חינוך (בסעיף זה – מוסד) פתוח ללומדים, לחניכים או למטופלים בו (בסעיף זה – תלמידים), בניגוד להוראות שנקבעו בתקנות לפי סעיף 10(ב)(1) או (2) או שנקבעו על ידי ועדת השרים לפי סעיף 18, ולפיהן חל איסור לפתוח את המוסד לתלמידים (בסעיף זה – הוראות הגבלת פעילות לעניין מוסד), רשאי הוא לצוות בכתב על הגורם האחראי על המוסד, מנימוקים שיירשמו בצו, לסגור את המוסד או חלק ממנו לתלמידים (בסעיף זה – צו סגירה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למוסד); לעניין זה, "הגורם האחראי על המוסד" – מעסיק, מנהל, מחזיק, מפעיל, או גורם אחר שיש לו יכולת שליטה על הפעלת המוסד.</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4089" w:type="dxa"/>
            <w:shd w:val="clear" w:color="auto" w:fill="auto"/>
            <w:tcMar>
              <w:top w:w="91" w:type="dxa"/>
              <w:left w:w="0" w:type="dxa"/>
              <w:bottom w:w="91" w:type="dxa"/>
              <w:right w:w="0" w:type="dxa"/>
            </w:tcMar>
          </w:tcPr>
          <w:p w:rsidR="0073559C" w:rsidRPr="00ED48CC" w:rsidRDefault="0073559C" w:rsidP="008469F5">
            <w:pPr>
              <w:pStyle w:val="TableBlock"/>
              <w:spacing w:line="240" w:lineRule="auto"/>
              <w:rPr>
                <w:rFonts w:ascii="David" w:hAnsi="David"/>
                <w:sz w:val="24"/>
                <w:szCs w:val="24"/>
                <w:rtl/>
              </w:rPr>
            </w:pPr>
            <w:r w:rsidRPr="00ED48CC">
              <w:rPr>
                <w:rFonts w:ascii="David" w:hAnsi="David"/>
                <w:sz w:val="24"/>
                <w:szCs w:val="24"/>
                <w:rtl/>
              </w:rPr>
              <w:t>(ב)</w:t>
            </w:r>
            <w:r w:rsidRPr="00ED48CC">
              <w:rPr>
                <w:rFonts w:ascii="David" w:hAnsi="David"/>
                <w:sz w:val="24"/>
                <w:szCs w:val="24"/>
                <w:rtl/>
              </w:rPr>
              <w:tab/>
              <w:t xml:space="preserve">הוראות סעיפים 32ב(ג), (ג1), ו-(ז) ו-32ג עד 32י יחולו לעניין צו סגירה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למוסד, בשינויים המחויבים ובשינוי זה: בסעיף 32</w:t>
            </w:r>
            <w:r w:rsidR="008469F5" w:rsidRPr="00ED48CC">
              <w:rPr>
                <w:rFonts w:ascii="David" w:hAnsi="David" w:hint="cs"/>
                <w:sz w:val="24"/>
                <w:szCs w:val="24"/>
                <w:rtl/>
              </w:rPr>
              <w:t>ו(ב)</w:t>
            </w:r>
            <w:r w:rsidRPr="00ED48CC">
              <w:rPr>
                <w:rFonts w:ascii="David" w:hAnsi="David"/>
                <w:sz w:val="24"/>
                <w:szCs w:val="24"/>
                <w:rtl/>
              </w:rPr>
              <w:t xml:space="preserve">, אחרי "של </w:t>
            </w:r>
            <w:r w:rsidR="008469F5" w:rsidRPr="00ED48CC">
              <w:rPr>
                <w:rFonts w:ascii="David" w:hAnsi="David" w:hint="cs"/>
                <w:sz w:val="24"/>
                <w:szCs w:val="24"/>
                <w:rtl/>
              </w:rPr>
              <w:t>הוראה מ</w:t>
            </w:r>
            <w:r w:rsidRPr="00ED48CC">
              <w:rPr>
                <w:rFonts w:ascii="David" w:hAnsi="David"/>
                <w:sz w:val="24"/>
                <w:szCs w:val="24"/>
                <w:rtl/>
              </w:rPr>
              <w:t>הוראות הגבלת פעילות" יבוא "לעניין מוסד"."</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r w:rsidRPr="00ED48CC">
              <w:rPr>
                <w:rFonts w:ascii="David" w:hAnsi="David"/>
                <w:sz w:val="24"/>
                <w:szCs w:val="24"/>
                <w:rtl/>
              </w:rPr>
              <w:t xml:space="preserve">תיקון פקודת בריאות העם </w:t>
            </w: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r w:rsidRPr="00ED48CC">
              <w:rPr>
                <w:rFonts w:ascii="David" w:hAnsi="David"/>
                <w:sz w:val="24"/>
                <w:szCs w:val="24"/>
                <w:rtl/>
              </w:rPr>
              <w:t>4.</w:t>
            </w:r>
            <w:r w:rsidRPr="00ED48CC">
              <w:rPr>
                <w:rFonts w:ascii="David" w:hAnsi="David"/>
                <w:sz w:val="24"/>
                <w:szCs w:val="24"/>
                <w:rtl/>
              </w:rPr>
              <w:tab/>
            </w:r>
          </w:p>
        </w:tc>
        <w:tc>
          <w:tcPr>
            <w:tcW w:w="6585" w:type="dxa"/>
            <w:gridSpan w:val="5"/>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 xml:space="preserve">בפקודת בריאות העם, 1940‏, בסעיף 20ד(ג), המילים "כמשמעותה בסעיף 2(ג) לחוק העבירות </w:t>
            </w:r>
            <w:proofErr w:type="spellStart"/>
            <w:r w:rsidRPr="00ED48CC">
              <w:rPr>
                <w:rFonts w:ascii="David" w:hAnsi="David"/>
                <w:sz w:val="24"/>
                <w:szCs w:val="24"/>
                <w:rtl/>
              </w:rPr>
              <w:t>המינהליות</w:t>
            </w:r>
            <w:proofErr w:type="spellEnd"/>
            <w:r w:rsidRPr="00ED48CC">
              <w:rPr>
                <w:rFonts w:ascii="David" w:hAnsi="David"/>
                <w:sz w:val="24"/>
                <w:szCs w:val="24"/>
                <w:rtl/>
              </w:rPr>
              <w:t xml:space="preserve">" – יימחקו, ובסופו יבוא "בסעיף זה, "עבירה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חוזרת" –</w:t>
            </w:r>
          </w:p>
        </w:tc>
      </w:tr>
      <w:tr w:rsidR="0073559C" w:rsidRPr="00ED48CC" w:rsidTr="007E2752">
        <w:trPr>
          <w:cantSplit/>
        </w:trPr>
        <w:tc>
          <w:tcPr>
            <w:tcW w:w="1869" w:type="dxa"/>
            <w:shd w:val="clear" w:color="auto" w:fill="auto"/>
          </w:tcPr>
          <w:p w:rsidR="0073559C" w:rsidRPr="00ED48CC" w:rsidRDefault="0073559C" w:rsidP="007E2752">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(1)</w:t>
            </w:r>
            <w:r w:rsidRPr="00ED48CC">
              <w:rPr>
                <w:rFonts w:ascii="David" w:hAnsi="David"/>
                <w:sz w:val="24"/>
                <w:szCs w:val="24"/>
                <w:rtl/>
              </w:rPr>
              <w:tab/>
              <w:t xml:space="preserve">לעניין 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כאמור בסעיף 20ג(1) או (2) – 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שעבר אדם בתוך שלוש שנים מיום שעבר לפני כן את אותה עבירה (בסעיף זה – העבירה הקודמת), והתקיים לגבי העבירה הקודמת אחד מאלה:</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(א)</w:t>
            </w:r>
            <w:r w:rsidRPr="00ED48CC">
              <w:rPr>
                <w:rFonts w:ascii="David" w:hAnsi="David"/>
                <w:sz w:val="24"/>
                <w:szCs w:val="24"/>
                <w:rtl/>
              </w:rPr>
              <w:tab/>
              <w:t xml:space="preserve">הוא שילם בשלה קנס </w:t>
            </w:r>
            <w:proofErr w:type="spellStart"/>
            <w:r w:rsidRPr="00ED48CC">
              <w:rPr>
                <w:rFonts w:ascii="David" w:hAnsi="David"/>
                <w:sz w:val="24"/>
                <w:szCs w:val="24"/>
                <w:rtl/>
              </w:rPr>
              <w:t>מינהלי</w:t>
            </w:r>
            <w:proofErr w:type="spellEnd"/>
            <w:r w:rsidRPr="00ED48CC">
              <w:rPr>
                <w:rFonts w:ascii="David" w:hAnsi="David"/>
                <w:sz w:val="24"/>
                <w:szCs w:val="24"/>
                <w:rtl/>
              </w:rPr>
              <w:t xml:space="preserve"> או הורשע בשלה;</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5961" w:type="dxa"/>
            <w:gridSpan w:val="4"/>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(ב)</w:t>
            </w:r>
            <w:r w:rsidRPr="00ED48CC">
              <w:rPr>
                <w:rFonts w:ascii="David" w:hAnsi="David"/>
                <w:sz w:val="24"/>
                <w:szCs w:val="24"/>
                <w:rtl/>
              </w:rPr>
              <w:tab/>
              <w:t xml:space="preserve">חלפו יומיים מיום שהומצאה לו ההודעה על הטלת הקנס </w:t>
            </w:r>
            <w:proofErr w:type="spellStart"/>
            <w:r w:rsidRPr="00ED48CC">
              <w:rPr>
                <w:rFonts w:ascii="David" w:hAnsi="David"/>
                <w:sz w:val="24"/>
                <w:szCs w:val="24"/>
                <w:rtl/>
              </w:rPr>
              <w:t>המינהלי</w:t>
            </w:r>
            <w:proofErr w:type="spellEnd"/>
            <w:r w:rsidRPr="00ED48CC">
              <w:rPr>
                <w:rFonts w:ascii="David" w:hAnsi="David"/>
                <w:sz w:val="24"/>
                <w:szCs w:val="24"/>
                <w:rtl/>
              </w:rPr>
              <w:t xml:space="preserve"> בעבירה הקודמת;</w:t>
            </w:r>
          </w:p>
        </w:tc>
      </w:tr>
      <w:tr w:rsidR="0073559C" w:rsidRPr="00ED48CC" w:rsidTr="007E2752">
        <w:trPr>
          <w:cantSplit/>
        </w:trPr>
        <w:tc>
          <w:tcPr>
            <w:tcW w:w="1869" w:type="dxa"/>
            <w:shd w:val="clear" w:color="auto" w:fill="auto"/>
            <w:tcMar>
              <w:top w:w="91" w:type="dxa"/>
              <w:left w:w="0" w:type="dxa"/>
              <w:bottom w:w="91" w:type="dxa"/>
              <w:right w:w="0" w:type="dxa"/>
            </w:tcMar>
          </w:tcPr>
          <w:p w:rsidR="0073559C" w:rsidRPr="00ED48CC" w:rsidRDefault="0073559C" w:rsidP="007E2752">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3559C" w:rsidRPr="00ED48CC" w:rsidRDefault="0073559C" w:rsidP="007E2752">
            <w:pPr>
              <w:pStyle w:val="TableText"/>
              <w:spacing w:line="240" w:lineRule="auto"/>
              <w:rPr>
                <w:rFonts w:ascii="David" w:hAnsi="David"/>
                <w:sz w:val="24"/>
                <w:szCs w:val="24"/>
                <w:rtl/>
              </w:rPr>
            </w:pPr>
          </w:p>
        </w:tc>
        <w:tc>
          <w:tcPr>
            <w:tcW w:w="6585" w:type="dxa"/>
            <w:gridSpan w:val="5"/>
            <w:shd w:val="clear" w:color="auto" w:fill="auto"/>
            <w:tcMar>
              <w:top w:w="91" w:type="dxa"/>
              <w:left w:w="0" w:type="dxa"/>
              <w:bottom w:w="91" w:type="dxa"/>
              <w:right w:w="0" w:type="dxa"/>
            </w:tcMar>
          </w:tcPr>
          <w:p w:rsidR="0073559C" w:rsidRPr="00ED48CC" w:rsidRDefault="0073559C" w:rsidP="007E2752">
            <w:pPr>
              <w:pStyle w:val="TableBlock"/>
              <w:spacing w:line="240" w:lineRule="auto"/>
              <w:rPr>
                <w:rFonts w:ascii="David" w:hAnsi="David"/>
                <w:sz w:val="24"/>
                <w:szCs w:val="24"/>
                <w:rtl/>
              </w:rPr>
            </w:pPr>
            <w:r w:rsidRPr="00ED48CC">
              <w:rPr>
                <w:rFonts w:ascii="David" w:hAnsi="David"/>
                <w:sz w:val="24"/>
                <w:szCs w:val="24"/>
                <w:rtl/>
              </w:rPr>
              <w:t>(2)</w:t>
            </w:r>
            <w:r w:rsidRPr="00ED48CC">
              <w:rPr>
                <w:rFonts w:ascii="David" w:hAnsi="David"/>
                <w:sz w:val="24"/>
                <w:szCs w:val="24"/>
                <w:rtl/>
              </w:rPr>
              <w:tab/>
              <w:t xml:space="preserve">לעניין 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כאמור בסעיף 20ג(3) או (4) – עבירה </w:t>
            </w:r>
            <w:proofErr w:type="spellStart"/>
            <w:r w:rsidRPr="00ED48CC">
              <w:rPr>
                <w:rFonts w:ascii="David" w:hAnsi="David"/>
                <w:sz w:val="24"/>
                <w:szCs w:val="24"/>
                <w:rtl/>
              </w:rPr>
              <w:t>מינהלית</w:t>
            </w:r>
            <w:proofErr w:type="spellEnd"/>
            <w:r w:rsidRPr="00ED48CC">
              <w:rPr>
                <w:rFonts w:ascii="David" w:hAnsi="David"/>
                <w:sz w:val="24"/>
                <w:szCs w:val="24"/>
                <w:rtl/>
              </w:rPr>
              <w:t xml:space="preserve"> חוזרת כמשמעותה בסעיף 2(ג) לחוק העבירות </w:t>
            </w:r>
            <w:proofErr w:type="spellStart"/>
            <w:r w:rsidRPr="00ED48CC">
              <w:rPr>
                <w:rFonts w:ascii="David" w:hAnsi="David"/>
                <w:sz w:val="24"/>
                <w:szCs w:val="24"/>
                <w:rtl/>
              </w:rPr>
              <w:t>המינהליות</w:t>
            </w:r>
            <w:proofErr w:type="spellEnd"/>
            <w:r w:rsidRPr="00ED48CC">
              <w:rPr>
                <w:rFonts w:ascii="David" w:hAnsi="David"/>
                <w:sz w:val="24"/>
                <w:szCs w:val="24"/>
                <w:rtl/>
              </w:rPr>
              <w:t>."</w:t>
            </w:r>
          </w:p>
        </w:tc>
      </w:tr>
    </w:tbl>
    <w:p w:rsidR="00600DDA" w:rsidRPr="00ED48CC" w:rsidRDefault="00600DDA" w:rsidP="00A529F7">
      <w:pPr>
        <w:rPr>
          <w:rtl/>
          <w:lang w:eastAsia="he-IL"/>
        </w:rPr>
      </w:pPr>
    </w:p>
    <w:p w:rsidR="00600DDA" w:rsidRPr="00ED48CC" w:rsidRDefault="00600DDA" w:rsidP="00600DDA">
      <w:pPr>
        <w:pStyle w:val="af6"/>
        <w:keepNext/>
        <w:rPr>
          <w:rtl/>
        </w:rPr>
      </w:pPr>
      <w:bookmarkStart w:id="139" w:name="ET_yor_6065_15"/>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139"/>
    </w:p>
    <w:p w:rsidR="00600DDA" w:rsidRPr="00ED48CC" w:rsidRDefault="00600DDA" w:rsidP="00600DDA">
      <w:pPr>
        <w:pStyle w:val="KeepWithNext"/>
        <w:rPr>
          <w:rtl/>
        </w:rPr>
      </w:pPr>
    </w:p>
    <w:p w:rsidR="00600DDA" w:rsidRPr="00ED48CC" w:rsidRDefault="00600DDA" w:rsidP="00600DDA">
      <w:pPr>
        <w:rPr>
          <w:rtl/>
        </w:rPr>
      </w:pPr>
      <w:bookmarkStart w:id="140" w:name="_ETM_Q1_721346"/>
      <w:bookmarkEnd w:id="140"/>
      <w:r w:rsidRPr="00ED48CC">
        <w:rPr>
          <w:rFonts w:hint="cs"/>
          <w:rtl/>
        </w:rPr>
        <w:t>תודה רבה. מכיוון שדנו בחוק בצורה מאוד</w:t>
      </w:r>
      <w:bookmarkStart w:id="141" w:name="_ETM_Q1_723190"/>
      <w:bookmarkEnd w:id="141"/>
      <w:r w:rsidRPr="00ED48CC">
        <w:rPr>
          <w:rFonts w:hint="cs"/>
          <w:rtl/>
        </w:rPr>
        <w:t xml:space="preserve"> אינטנסיבית, אני חושב ששלושת השינויים המרכזיים פה ידועים לחברי הכנסת, </w:t>
      </w:r>
      <w:bookmarkStart w:id="142" w:name="_ETM_Q1_728888"/>
      <w:bookmarkEnd w:id="142"/>
      <w:r w:rsidRPr="00ED48CC">
        <w:rPr>
          <w:rFonts w:hint="cs"/>
          <w:rtl/>
        </w:rPr>
        <w:t xml:space="preserve">אבל בכל זאת נעשה מעבר מהיר. נירית ממשרד המשפטים נמצאת </w:t>
      </w:r>
      <w:bookmarkStart w:id="143" w:name="_ETM_Q1_741990"/>
      <w:bookmarkEnd w:id="143"/>
      <w:proofErr w:type="spellStart"/>
      <w:r w:rsidRPr="00ED48CC">
        <w:rPr>
          <w:rFonts w:hint="cs"/>
          <w:rtl/>
        </w:rPr>
        <w:t>איתנו</w:t>
      </w:r>
      <w:proofErr w:type="spellEnd"/>
      <w:r w:rsidRPr="00ED48CC">
        <w:rPr>
          <w:rFonts w:hint="cs"/>
          <w:rtl/>
        </w:rPr>
        <w:t>? אני חושב שגם ההגדלה לקנסות יותר גדו</w:t>
      </w:r>
      <w:bookmarkStart w:id="144" w:name="_ETM_Q1_752427"/>
      <w:bookmarkEnd w:id="144"/>
      <w:r w:rsidRPr="00ED48CC">
        <w:rPr>
          <w:rFonts w:hint="cs"/>
          <w:rtl/>
        </w:rPr>
        <w:t xml:space="preserve">לים וגם צווי הסגירה </w:t>
      </w:r>
      <w:proofErr w:type="spellStart"/>
      <w:r w:rsidRPr="00ED48CC">
        <w:rPr>
          <w:rFonts w:hint="cs"/>
          <w:rtl/>
        </w:rPr>
        <w:t>המינהליים</w:t>
      </w:r>
      <w:proofErr w:type="spellEnd"/>
      <w:r w:rsidRPr="00ED48CC">
        <w:rPr>
          <w:rFonts w:hint="cs"/>
          <w:rtl/>
        </w:rPr>
        <w:t xml:space="preserve">, לרבות עברה </w:t>
      </w:r>
      <w:proofErr w:type="spellStart"/>
      <w:r w:rsidRPr="00ED48CC">
        <w:rPr>
          <w:rFonts w:hint="cs"/>
          <w:rtl/>
        </w:rPr>
        <w:t>מינהלית</w:t>
      </w:r>
      <w:proofErr w:type="spellEnd"/>
      <w:r w:rsidRPr="00ED48CC">
        <w:rPr>
          <w:rFonts w:hint="cs"/>
          <w:rtl/>
        </w:rPr>
        <w:t xml:space="preserve"> חוזרת </w:t>
      </w:r>
      <w:r w:rsidRPr="00ED48CC">
        <w:rPr>
          <w:rtl/>
        </w:rPr>
        <w:t>–</w:t>
      </w:r>
      <w:r w:rsidRPr="00ED48CC">
        <w:rPr>
          <w:rFonts w:hint="cs"/>
          <w:rtl/>
        </w:rPr>
        <w:t xml:space="preserve"> אלה דברים שדיברנו עליהם. נירית, אם את </w:t>
      </w:r>
      <w:bookmarkStart w:id="145" w:name="_ETM_Q1_758558"/>
      <w:bookmarkEnd w:id="145"/>
      <w:r w:rsidRPr="00ED48CC">
        <w:rPr>
          <w:rFonts w:hint="cs"/>
          <w:rtl/>
        </w:rPr>
        <w:t xml:space="preserve">רוצה לחדד משהו או להבהיר, אז בבקשה. אין צורך לחזור </w:t>
      </w:r>
      <w:bookmarkStart w:id="146" w:name="_ETM_Q1_763382"/>
      <w:bookmarkEnd w:id="146"/>
      <w:r w:rsidRPr="00ED48CC">
        <w:rPr>
          <w:rFonts w:hint="cs"/>
          <w:rtl/>
        </w:rPr>
        <w:t>על הכול, אבל אם לדעתך יש נושא לא ברור, זה</w:t>
      </w:r>
      <w:bookmarkStart w:id="147" w:name="_ETM_Q1_765580"/>
      <w:bookmarkEnd w:id="147"/>
      <w:r w:rsidRPr="00ED48CC">
        <w:rPr>
          <w:rFonts w:hint="cs"/>
          <w:rtl/>
        </w:rPr>
        <w:t xml:space="preserve"> הזמן. </w:t>
      </w:r>
    </w:p>
    <w:p w:rsidR="00600DDA" w:rsidRPr="00ED48CC" w:rsidRDefault="00600DDA" w:rsidP="00600DDA">
      <w:pPr>
        <w:rPr>
          <w:rtl/>
        </w:rPr>
      </w:pPr>
      <w:bookmarkStart w:id="148" w:name="_ETM_Q1_766900"/>
      <w:bookmarkStart w:id="149" w:name="_ETM_Q1_766976"/>
      <w:bookmarkEnd w:id="148"/>
      <w:bookmarkEnd w:id="149"/>
    </w:p>
    <w:p w:rsidR="00600DDA" w:rsidRPr="00ED48CC" w:rsidRDefault="00600DDA" w:rsidP="00600DDA">
      <w:pPr>
        <w:pStyle w:val="af9"/>
        <w:keepNext/>
        <w:rPr>
          <w:rtl/>
        </w:rPr>
      </w:pPr>
      <w:bookmarkStart w:id="150" w:name="ET_guest_586965_16"/>
      <w:r w:rsidRPr="00ED48CC">
        <w:rPr>
          <w:rStyle w:val="TagStyle"/>
          <w:rtl/>
        </w:rPr>
        <w:t xml:space="preserve"> &lt;&lt; אורח &gt;&gt; </w:t>
      </w:r>
      <w:r w:rsidRPr="00ED48CC">
        <w:rPr>
          <w:rtl/>
        </w:rPr>
        <w:t xml:space="preserve">נירית להב </w:t>
      </w:r>
      <w:proofErr w:type="spellStart"/>
      <w:r w:rsidRPr="00ED48CC">
        <w:rPr>
          <w:rtl/>
        </w:rPr>
        <w:t>קניזו</w:t>
      </w:r>
      <w:proofErr w:type="spellEnd"/>
      <w:r w:rsidRPr="00ED48CC">
        <w:rPr>
          <w:rtl/>
        </w:rPr>
        <w:t>:</w:t>
      </w:r>
      <w:r w:rsidRPr="00ED48CC">
        <w:rPr>
          <w:rStyle w:val="TagStyle"/>
          <w:rtl/>
        </w:rPr>
        <w:t xml:space="preserve"> &lt;&lt; אורח &gt;&gt;</w:t>
      </w:r>
      <w:r w:rsidRPr="00ED48CC">
        <w:rPr>
          <w:rtl/>
        </w:rPr>
        <w:t xml:space="preserve">   </w:t>
      </w:r>
      <w:bookmarkEnd w:id="150"/>
    </w:p>
    <w:p w:rsidR="00600DDA" w:rsidRPr="00ED48CC" w:rsidRDefault="00600DDA" w:rsidP="00600DDA">
      <w:pPr>
        <w:pStyle w:val="KeepWithNext"/>
        <w:rPr>
          <w:rtl/>
        </w:rPr>
      </w:pPr>
    </w:p>
    <w:p w:rsidR="00682FF0" w:rsidRPr="00ED48CC" w:rsidRDefault="00682FF0" w:rsidP="00682FF0">
      <w:pPr>
        <w:rPr>
          <w:rtl/>
        </w:rPr>
      </w:pPr>
      <w:r w:rsidRPr="00ED48CC">
        <w:rPr>
          <w:rFonts w:hint="cs"/>
          <w:rtl/>
        </w:rPr>
        <w:t>אנחנו למעשה דיברנו על רוב הדברים. היו תיקונים ש</w:t>
      </w:r>
      <w:bookmarkStart w:id="151" w:name="_ETM_Q1_774381"/>
      <w:bookmarkEnd w:id="151"/>
      <w:r w:rsidRPr="00ED48CC">
        <w:rPr>
          <w:rFonts w:hint="cs"/>
          <w:rtl/>
        </w:rPr>
        <w:t xml:space="preserve">כן נעשו על דעת נציגי הממשלה ואנחנו כן היינו שמחים שהם ייכנסו לתוקף יחד עם השינויים האלה. נשמח אם </w:t>
      </w:r>
      <w:bookmarkStart w:id="152" w:name="_ETM_Q1_785256"/>
      <w:bookmarkEnd w:id="152"/>
      <w:r w:rsidRPr="00ED48CC">
        <w:rPr>
          <w:rFonts w:hint="cs"/>
          <w:rtl/>
        </w:rPr>
        <w:t xml:space="preserve">תיאותו לקבל אותם. אם אתם רוצים, אני אפרט על </w:t>
      </w:r>
      <w:bookmarkStart w:id="153" w:name="_ETM_Q1_789721"/>
      <w:bookmarkEnd w:id="153"/>
      <w:r w:rsidRPr="00ED48CC">
        <w:rPr>
          <w:rFonts w:hint="cs"/>
          <w:rtl/>
        </w:rPr>
        <w:t xml:space="preserve">מה מדובר. </w:t>
      </w:r>
    </w:p>
    <w:p w:rsidR="00682FF0" w:rsidRPr="00ED48CC" w:rsidRDefault="00682FF0" w:rsidP="00682FF0">
      <w:pPr>
        <w:rPr>
          <w:rtl/>
        </w:rPr>
      </w:pPr>
      <w:bookmarkStart w:id="154" w:name="_ETM_Q1_790653"/>
      <w:bookmarkStart w:id="155" w:name="_ETM_Q1_790663"/>
      <w:bookmarkEnd w:id="154"/>
      <w:bookmarkEnd w:id="155"/>
    </w:p>
    <w:p w:rsidR="00682FF0" w:rsidRPr="00ED48CC" w:rsidRDefault="00682FF0" w:rsidP="00682FF0">
      <w:pPr>
        <w:pStyle w:val="af6"/>
        <w:keepNext/>
        <w:rPr>
          <w:rtl/>
        </w:rPr>
      </w:pPr>
      <w:bookmarkStart w:id="156" w:name="ET_yor_6065_17"/>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156"/>
    </w:p>
    <w:p w:rsidR="00682FF0" w:rsidRPr="00ED48CC" w:rsidRDefault="00682FF0" w:rsidP="00682FF0">
      <w:pPr>
        <w:pStyle w:val="KeepWithNext"/>
        <w:rPr>
          <w:rtl/>
        </w:rPr>
      </w:pPr>
    </w:p>
    <w:p w:rsidR="00D06737" w:rsidRPr="00ED48CC" w:rsidRDefault="00682FF0" w:rsidP="00682FF0">
      <w:pPr>
        <w:rPr>
          <w:rtl/>
        </w:rPr>
      </w:pPr>
      <w:bookmarkStart w:id="157" w:name="_ETM_Q1_792114"/>
      <w:bookmarkEnd w:id="157"/>
      <w:r w:rsidRPr="00ED48CC">
        <w:rPr>
          <w:rFonts w:hint="cs"/>
          <w:rtl/>
        </w:rPr>
        <w:t xml:space="preserve">מכיוון שהתיקונים הנוספים דורשים דיון נוסף ואנחנו אחרי </w:t>
      </w:r>
      <w:bookmarkStart w:id="158" w:name="_ETM_Q1_797145"/>
      <w:bookmarkEnd w:id="158"/>
      <w:r w:rsidR="00D06737" w:rsidRPr="00ED48CC">
        <w:rPr>
          <w:rFonts w:hint="cs"/>
          <w:rtl/>
        </w:rPr>
        <w:t xml:space="preserve">לילה ארוך שבו סוכמו כל </w:t>
      </w:r>
      <w:bookmarkStart w:id="159" w:name="_ETM_Q1_796945"/>
      <w:bookmarkEnd w:id="159"/>
      <w:r w:rsidR="00D06737" w:rsidRPr="00ED48CC">
        <w:rPr>
          <w:rFonts w:hint="cs"/>
          <w:rtl/>
        </w:rPr>
        <w:t xml:space="preserve">הדברים ועל בסיס זה גם </w:t>
      </w:r>
      <w:bookmarkStart w:id="160" w:name="_ETM_Q1_799730"/>
      <w:bookmarkEnd w:id="160"/>
      <w:r w:rsidR="00D06737" w:rsidRPr="00ED48CC">
        <w:rPr>
          <w:rFonts w:hint="cs"/>
          <w:rtl/>
        </w:rPr>
        <w:t xml:space="preserve">הוסרו כל ההסתייגויות, אז אני מציע שאת </w:t>
      </w:r>
      <w:bookmarkStart w:id="161" w:name="_ETM_Q1_814143"/>
      <w:bookmarkEnd w:id="161"/>
      <w:r w:rsidR="00D06737" w:rsidRPr="00ED48CC">
        <w:rPr>
          <w:rFonts w:hint="cs"/>
          <w:rtl/>
        </w:rPr>
        <w:t xml:space="preserve">זה תעשי בשבוע הבא. אני ראיתי חלק מהתיקונים, חלקם בהחלט </w:t>
      </w:r>
      <w:bookmarkStart w:id="162" w:name="_ETM_Q1_820276"/>
      <w:bookmarkEnd w:id="162"/>
      <w:r w:rsidR="00D06737" w:rsidRPr="00ED48CC">
        <w:rPr>
          <w:rFonts w:hint="cs"/>
          <w:rtl/>
        </w:rPr>
        <w:t xml:space="preserve">ראויים לדיון, אבל הדיון הזה יתקיים בשבוע הבא. </w:t>
      </w:r>
    </w:p>
    <w:p w:rsidR="00D06737" w:rsidRPr="00ED48CC" w:rsidRDefault="00D06737" w:rsidP="00682FF0">
      <w:pPr>
        <w:rPr>
          <w:rtl/>
        </w:rPr>
      </w:pPr>
      <w:bookmarkStart w:id="163" w:name="_ETM_Q1_825668"/>
      <w:bookmarkStart w:id="164" w:name="_ETM_Q1_825759"/>
      <w:bookmarkStart w:id="165" w:name="_ETM_Q1_823388"/>
      <w:bookmarkEnd w:id="163"/>
      <w:bookmarkEnd w:id="164"/>
      <w:bookmarkEnd w:id="165"/>
    </w:p>
    <w:p w:rsidR="00D06737" w:rsidRPr="00ED48CC" w:rsidRDefault="00D06737" w:rsidP="00D06737">
      <w:pPr>
        <w:pStyle w:val="af9"/>
        <w:keepNext/>
        <w:rPr>
          <w:rtl/>
        </w:rPr>
      </w:pPr>
      <w:bookmarkStart w:id="166" w:name="ET_guest_586965_18"/>
      <w:r w:rsidRPr="00ED48CC">
        <w:rPr>
          <w:rStyle w:val="TagStyle"/>
          <w:rtl/>
        </w:rPr>
        <w:t xml:space="preserve"> &lt;&lt; אורח &gt;&gt; </w:t>
      </w:r>
      <w:r w:rsidRPr="00ED48CC">
        <w:rPr>
          <w:rtl/>
        </w:rPr>
        <w:t xml:space="preserve">נירית להב </w:t>
      </w:r>
      <w:proofErr w:type="spellStart"/>
      <w:r w:rsidRPr="00ED48CC">
        <w:rPr>
          <w:rtl/>
        </w:rPr>
        <w:t>קניזו</w:t>
      </w:r>
      <w:proofErr w:type="spellEnd"/>
      <w:r w:rsidRPr="00ED48CC">
        <w:rPr>
          <w:rtl/>
        </w:rPr>
        <w:t>:</w:t>
      </w:r>
      <w:r w:rsidRPr="00ED48CC">
        <w:rPr>
          <w:rStyle w:val="TagStyle"/>
          <w:rtl/>
        </w:rPr>
        <w:t xml:space="preserve"> &lt;&lt; אורח &gt;&gt;</w:t>
      </w:r>
      <w:r w:rsidRPr="00ED48CC">
        <w:rPr>
          <w:rtl/>
        </w:rPr>
        <w:t xml:space="preserve">   </w:t>
      </w:r>
      <w:bookmarkEnd w:id="166"/>
    </w:p>
    <w:p w:rsidR="00D06737" w:rsidRPr="00ED48CC" w:rsidRDefault="00D06737" w:rsidP="00D06737">
      <w:pPr>
        <w:pStyle w:val="KeepWithNext"/>
        <w:rPr>
          <w:rtl/>
        </w:rPr>
      </w:pPr>
    </w:p>
    <w:p w:rsidR="00D06737" w:rsidRPr="00ED48CC" w:rsidRDefault="00D06737" w:rsidP="00D06737">
      <w:pPr>
        <w:rPr>
          <w:rtl/>
        </w:rPr>
      </w:pPr>
      <w:bookmarkStart w:id="167" w:name="_ETM_Q1_824069"/>
      <w:bookmarkStart w:id="168" w:name="_ETM_Q1_824125"/>
      <w:bookmarkEnd w:id="167"/>
      <w:bookmarkEnd w:id="168"/>
      <w:proofErr w:type="spellStart"/>
      <w:r w:rsidRPr="00ED48CC">
        <w:rPr>
          <w:rFonts w:hint="cs"/>
          <w:rtl/>
        </w:rPr>
        <w:t>אוקיי</w:t>
      </w:r>
      <w:proofErr w:type="spellEnd"/>
      <w:r w:rsidRPr="00ED48CC">
        <w:rPr>
          <w:rFonts w:hint="cs"/>
          <w:rtl/>
        </w:rPr>
        <w:t xml:space="preserve">, </w:t>
      </w:r>
      <w:bookmarkStart w:id="169" w:name="_ETM_Q1_825044"/>
      <w:bookmarkEnd w:id="169"/>
      <w:r w:rsidRPr="00ED48CC">
        <w:rPr>
          <w:rFonts w:hint="cs"/>
          <w:rtl/>
        </w:rPr>
        <w:t xml:space="preserve">תודה. </w:t>
      </w:r>
      <w:bookmarkStart w:id="170" w:name="_ETM_Q1_825908"/>
      <w:bookmarkStart w:id="171" w:name="_ETM_Q1_826010"/>
      <w:bookmarkEnd w:id="170"/>
      <w:bookmarkEnd w:id="171"/>
    </w:p>
    <w:p w:rsidR="00D06737" w:rsidRPr="00ED48CC" w:rsidRDefault="00D06737" w:rsidP="00D06737">
      <w:pPr>
        <w:rPr>
          <w:rtl/>
        </w:rPr>
      </w:pPr>
    </w:p>
    <w:p w:rsidR="00D06737" w:rsidRPr="00ED48CC" w:rsidRDefault="00D06737" w:rsidP="00D06737">
      <w:pPr>
        <w:pStyle w:val="af6"/>
        <w:keepNext/>
        <w:rPr>
          <w:rtl/>
        </w:rPr>
      </w:pPr>
      <w:bookmarkStart w:id="172" w:name="ET_yor_6065_19"/>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172"/>
    </w:p>
    <w:p w:rsidR="00D06737" w:rsidRPr="00ED48CC" w:rsidRDefault="00D06737" w:rsidP="00D06737">
      <w:pPr>
        <w:pStyle w:val="KeepWithNext"/>
        <w:rPr>
          <w:rtl/>
        </w:rPr>
      </w:pPr>
    </w:p>
    <w:p w:rsidR="00D06737" w:rsidRPr="00ED48CC" w:rsidRDefault="00D06737" w:rsidP="00D06737">
      <w:pPr>
        <w:rPr>
          <w:rtl/>
        </w:rPr>
      </w:pPr>
      <w:r w:rsidRPr="00ED48CC">
        <w:rPr>
          <w:rFonts w:hint="cs"/>
          <w:rtl/>
        </w:rPr>
        <w:t xml:space="preserve">אסתי ממשרד הבריאות </w:t>
      </w:r>
      <w:proofErr w:type="spellStart"/>
      <w:r w:rsidRPr="00ED48CC">
        <w:rPr>
          <w:rFonts w:hint="cs"/>
          <w:rtl/>
        </w:rPr>
        <w:t>איתנו</w:t>
      </w:r>
      <w:proofErr w:type="spellEnd"/>
      <w:r w:rsidRPr="00ED48CC">
        <w:rPr>
          <w:rFonts w:hint="cs"/>
          <w:rtl/>
        </w:rPr>
        <w:t>?</w:t>
      </w:r>
      <w:bookmarkStart w:id="173" w:name="_ETM_Q1_828399"/>
      <w:bookmarkEnd w:id="173"/>
    </w:p>
    <w:p w:rsidR="00D06737" w:rsidRPr="00ED48CC" w:rsidRDefault="00D06737" w:rsidP="00D06737">
      <w:pPr>
        <w:rPr>
          <w:rtl/>
        </w:rPr>
      </w:pPr>
      <w:bookmarkStart w:id="174" w:name="_ETM_Q1_828496"/>
      <w:bookmarkStart w:id="175" w:name="_ETM_Q1_831447"/>
      <w:bookmarkEnd w:id="174"/>
      <w:bookmarkEnd w:id="175"/>
    </w:p>
    <w:p w:rsidR="00D06737" w:rsidRPr="00ED48CC" w:rsidRDefault="00D06737" w:rsidP="00D06737">
      <w:pPr>
        <w:pStyle w:val="af9"/>
        <w:keepNext/>
        <w:rPr>
          <w:rtl/>
        </w:rPr>
      </w:pPr>
      <w:bookmarkStart w:id="176" w:name="ET_guest_868650_20"/>
      <w:r w:rsidRPr="00ED48CC">
        <w:rPr>
          <w:rStyle w:val="TagStyle"/>
          <w:rtl/>
        </w:rPr>
        <w:t xml:space="preserve"> &lt;&lt; אורח &gt;&gt; </w:t>
      </w:r>
      <w:r w:rsidRPr="00ED48CC">
        <w:rPr>
          <w:rtl/>
        </w:rPr>
        <w:t xml:space="preserve">אסתי </w:t>
      </w:r>
      <w:proofErr w:type="spellStart"/>
      <w:r w:rsidRPr="00ED48CC">
        <w:rPr>
          <w:rtl/>
        </w:rPr>
        <w:t>ורהפטיג</w:t>
      </w:r>
      <w:proofErr w:type="spellEnd"/>
      <w:r w:rsidRPr="00ED48CC">
        <w:rPr>
          <w:rtl/>
        </w:rPr>
        <w:t>:</w:t>
      </w:r>
      <w:r w:rsidRPr="00ED48CC">
        <w:rPr>
          <w:rStyle w:val="TagStyle"/>
          <w:rtl/>
        </w:rPr>
        <w:t xml:space="preserve"> &lt;&lt; אורח &gt;&gt;</w:t>
      </w:r>
      <w:r w:rsidRPr="00ED48CC">
        <w:rPr>
          <w:rtl/>
        </w:rPr>
        <w:t xml:space="preserve">   </w:t>
      </w:r>
      <w:bookmarkEnd w:id="176"/>
    </w:p>
    <w:p w:rsidR="00D06737" w:rsidRPr="00ED48CC" w:rsidRDefault="00D06737" w:rsidP="00D06737">
      <w:pPr>
        <w:pStyle w:val="KeepWithNext"/>
        <w:rPr>
          <w:rtl/>
        </w:rPr>
      </w:pPr>
    </w:p>
    <w:p w:rsidR="00653213" w:rsidRPr="00ED48CC" w:rsidRDefault="00D06737" w:rsidP="00711373">
      <w:pPr>
        <w:rPr>
          <w:rtl/>
        </w:rPr>
      </w:pPr>
      <w:bookmarkStart w:id="177" w:name="_ETM_Q1_832050"/>
      <w:bookmarkStart w:id="178" w:name="_ETM_Q1_832112"/>
      <w:bookmarkEnd w:id="177"/>
      <w:bookmarkEnd w:id="178"/>
      <w:r w:rsidRPr="00ED48CC">
        <w:rPr>
          <w:rFonts w:hint="cs"/>
          <w:rtl/>
        </w:rPr>
        <w:t xml:space="preserve">אני מצטרפת לדברים של נירית. אני </w:t>
      </w:r>
      <w:bookmarkStart w:id="179" w:name="_ETM_Q1_845553"/>
      <w:bookmarkEnd w:id="179"/>
      <w:r w:rsidRPr="00ED48CC">
        <w:rPr>
          <w:rFonts w:hint="cs"/>
          <w:rtl/>
        </w:rPr>
        <w:t>לא כל כך יודעת אם</w:t>
      </w:r>
      <w:bookmarkStart w:id="180" w:name="_ETM_Q1_844545"/>
      <w:bookmarkEnd w:id="180"/>
      <w:r w:rsidRPr="00ED48CC">
        <w:rPr>
          <w:rFonts w:hint="cs"/>
          <w:rtl/>
        </w:rPr>
        <w:t xml:space="preserve"> יש עכשיו סיכוי לדבר על אותם דברים שנעשו בסיכום </w:t>
      </w:r>
      <w:bookmarkStart w:id="181" w:name="_ETM_Q1_848119"/>
      <w:bookmarkEnd w:id="181"/>
      <w:proofErr w:type="spellStart"/>
      <w:r w:rsidRPr="00ED48CC">
        <w:rPr>
          <w:rFonts w:hint="cs"/>
          <w:rtl/>
        </w:rPr>
        <w:t>איתנו</w:t>
      </w:r>
      <w:proofErr w:type="spellEnd"/>
      <w:r w:rsidRPr="00ED48CC">
        <w:rPr>
          <w:rFonts w:hint="cs"/>
          <w:rtl/>
        </w:rPr>
        <w:t xml:space="preserve">. אני מבינה שעכשיו יורדים מזה. אני </w:t>
      </w:r>
      <w:bookmarkStart w:id="182" w:name="_ETM_Q1_853754"/>
      <w:bookmarkEnd w:id="182"/>
      <w:r w:rsidRPr="00ED48CC">
        <w:rPr>
          <w:rFonts w:hint="cs"/>
          <w:rtl/>
        </w:rPr>
        <w:t xml:space="preserve">רק אזכיר בשתי מילים. דבר אחד זה </w:t>
      </w:r>
      <w:bookmarkStart w:id="183" w:name="_ETM_Q1_855734"/>
      <w:bookmarkEnd w:id="183"/>
      <w:r w:rsidRPr="00ED48CC">
        <w:rPr>
          <w:rFonts w:hint="cs"/>
          <w:rtl/>
        </w:rPr>
        <w:t xml:space="preserve">ההעלאה של הקנסות וההתאמה להעלאה שנעשתה באופן כללי, </w:t>
      </w:r>
      <w:r w:rsidR="00711373" w:rsidRPr="00ED48CC">
        <w:rPr>
          <w:rFonts w:hint="cs"/>
          <w:rtl/>
        </w:rPr>
        <w:t>כולל</w:t>
      </w:r>
      <w:r w:rsidRPr="00ED48CC">
        <w:rPr>
          <w:rFonts w:hint="cs"/>
          <w:rtl/>
        </w:rPr>
        <w:t xml:space="preserve"> </w:t>
      </w:r>
      <w:bookmarkStart w:id="184" w:name="_ETM_Q1_857677"/>
      <w:bookmarkEnd w:id="184"/>
      <w:r w:rsidRPr="00ED48CC">
        <w:rPr>
          <w:rFonts w:hint="cs"/>
          <w:rtl/>
        </w:rPr>
        <w:t xml:space="preserve">התאמה גם לעניין אזור מוגבל. זה דבר שאני מבינה שיורד </w:t>
      </w:r>
      <w:bookmarkStart w:id="185" w:name="_ETM_Q1_861313"/>
      <w:bookmarkEnd w:id="185"/>
      <w:r w:rsidRPr="00ED48CC">
        <w:rPr>
          <w:rFonts w:hint="cs"/>
          <w:rtl/>
        </w:rPr>
        <w:t xml:space="preserve">עכשיו ויוצר אנומליה מסוימת, כי המצב </w:t>
      </w:r>
      <w:bookmarkStart w:id="186" w:name="_ETM_Q1_864823"/>
      <w:bookmarkEnd w:id="186"/>
      <w:r w:rsidRPr="00ED48CC">
        <w:rPr>
          <w:rFonts w:hint="cs"/>
          <w:rtl/>
        </w:rPr>
        <w:t xml:space="preserve">שנוצר הוא שבמקום שהוא מחוץ לאזור מוגבל הקנסות יהיו גבוהים, </w:t>
      </w:r>
      <w:bookmarkStart w:id="187" w:name="_ETM_Q1_868782"/>
      <w:bookmarkEnd w:id="187"/>
      <w:r w:rsidRPr="00ED48CC">
        <w:rPr>
          <w:rFonts w:hint="cs"/>
          <w:rtl/>
        </w:rPr>
        <w:t>ודווקא בתוך אזור מוגבל, שהוא יותר מסוכן, הקנסות, שק</w:t>
      </w:r>
      <w:bookmarkStart w:id="188" w:name="_ETM_Q1_872120"/>
      <w:bookmarkEnd w:id="188"/>
      <w:r w:rsidRPr="00ED48CC">
        <w:rPr>
          <w:rFonts w:hint="cs"/>
          <w:rtl/>
        </w:rPr>
        <w:t xml:space="preserve">בועים בחוק עצמו, יהיו נמוכים. </w:t>
      </w:r>
      <w:r w:rsidR="00DF1CF1" w:rsidRPr="00ED48CC">
        <w:rPr>
          <w:rFonts w:hint="cs"/>
          <w:rtl/>
        </w:rPr>
        <w:t>ה</w:t>
      </w:r>
      <w:r w:rsidRPr="00ED48CC">
        <w:rPr>
          <w:rFonts w:hint="cs"/>
          <w:rtl/>
        </w:rPr>
        <w:t xml:space="preserve">דבר </w:t>
      </w:r>
      <w:r w:rsidR="00DF1CF1" w:rsidRPr="00ED48CC">
        <w:rPr>
          <w:rFonts w:hint="cs"/>
          <w:rtl/>
        </w:rPr>
        <w:t xml:space="preserve">הנוסף הוא התיקון שעשינו בעניין אדם שעושה </w:t>
      </w:r>
      <w:bookmarkStart w:id="189" w:name="_ETM_Q1_880632"/>
      <w:bookmarkEnd w:id="189"/>
      <w:r w:rsidR="00DF1CF1" w:rsidRPr="00ED48CC">
        <w:rPr>
          <w:rFonts w:hint="cs"/>
          <w:rtl/>
        </w:rPr>
        <w:t>ע</w:t>
      </w:r>
      <w:r w:rsidR="00711373" w:rsidRPr="00ED48CC">
        <w:rPr>
          <w:rFonts w:hint="cs"/>
          <w:rtl/>
        </w:rPr>
        <w:t>ברה חוזרת של יציאה מבידוד,</w:t>
      </w:r>
      <w:r w:rsidR="00DF1CF1" w:rsidRPr="00ED48CC">
        <w:rPr>
          <w:rFonts w:hint="cs"/>
          <w:rtl/>
        </w:rPr>
        <w:t xml:space="preserve"> כך שהוא יחול גם על יציאה מבידוד במלונית. זה ממש </w:t>
      </w:r>
      <w:bookmarkStart w:id="190" w:name="_ETM_Q1_890039"/>
      <w:bookmarkEnd w:id="190"/>
      <w:r w:rsidR="00DF1CF1" w:rsidRPr="00ED48CC">
        <w:rPr>
          <w:rFonts w:hint="cs"/>
          <w:rtl/>
        </w:rPr>
        <w:t xml:space="preserve">אותו תיקון. </w:t>
      </w:r>
    </w:p>
    <w:p w:rsidR="00DF1CF1" w:rsidRPr="00ED48CC" w:rsidRDefault="00DF1CF1" w:rsidP="00DF1CF1">
      <w:pPr>
        <w:rPr>
          <w:rtl/>
        </w:rPr>
      </w:pPr>
      <w:bookmarkStart w:id="191" w:name="_ETM_Q1_894041"/>
      <w:bookmarkStart w:id="192" w:name="_ETM_Q1_894133"/>
      <w:bookmarkEnd w:id="191"/>
      <w:bookmarkEnd w:id="192"/>
    </w:p>
    <w:p w:rsidR="00DF1CF1" w:rsidRPr="00ED48CC" w:rsidRDefault="00DF1CF1" w:rsidP="00DF1CF1">
      <w:pPr>
        <w:pStyle w:val="af6"/>
        <w:keepNext/>
        <w:rPr>
          <w:rtl/>
        </w:rPr>
      </w:pPr>
      <w:bookmarkStart w:id="193" w:name="ET_yor_6065_21"/>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193"/>
    </w:p>
    <w:p w:rsidR="00DF1CF1" w:rsidRPr="00ED48CC" w:rsidRDefault="00DF1CF1" w:rsidP="00DF1CF1">
      <w:pPr>
        <w:pStyle w:val="KeepWithNext"/>
        <w:rPr>
          <w:rtl/>
          <w:lang w:eastAsia="he-IL"/>
        </w:rPr>
      </w:pPr>
    </w:p>
    <w:p w:rsidR="00DF1CF1" w:rsidRPr="00ED48CC" w:rsidRDefault="00DF1CF1" w:rsidP="00DF1CF1">
      <w:pPr>
        <w:rPr>
          <w:rtl/>
          <w:lang w:eastAsia="he-IL"/>
        </w:rPr>
      </w:pPr>
      <w:bookmarkStart w:id="194" w:name="_ETM_Q1_895733"/>
      <w:bookmarkEnd w:id="194"/>
      <w:r w:rsidRPr="00ED48CC">
        <w:rPr>
          <w:rFonts w:hint="cs"/>
          <w:rtl/>
          <w:lang w:eastAsia="he-IL"/>
        </w:rPr>
        <w:t xml:space="preserve">אסתי, תודה רבה. הדברים </w:t>
      </w:r>
      <w:bookmarkStart w:id="195" w:name="_ETM_Q1_895944"/>
      <w:bookmarkEnd w:id="195"/>
      <w:r w:rsidRPr="00ED48CC">
        <w:rPr>
          <w:rFonts w:hint="cs"/>
          <w:rtl/>
          <w:lang w:eastAsia="he-IL"/>
        </w:rPr>
        <w:t xml:space="preserve">הם ברורים, ולפי הסיכום שהיה בין שרי הממשלה ליושב-ראש </w:t>
      </w:r>
      <w:bookmarkStart w:id="196" w:name="_ETM_Q1_907512"/>
      <w:bookmarkEnd w:id="196"/>
      <w:r w:rsidRPr="00ED48CC">
        <w:rPr>
          <w:rFonts w:hint="cs"/>
          <w:rtl/>
          <w:lang w:eastAsia="he-IL"/>
        </w:rPr>
        <w:t>הוועדה הדברים האלה יוכלו להיות בתיקון לחקיקה רק אחרי</w:t>
      </w:r>
      <w:bookmarkStart w:id="197" w:name="_ETM_Q1_911178"/>
      <w:bookmarkEnd w:id="197"/>
      <w:r w:rsidRPr="00ED48CC">
        <w:rPr>
          <w:rFonts w:hint="cs"/>
          <w:rtl/>
          <w:lang w:eastAsia="he-IL"/>
        </w:rPr>
        <w:t xml:space="preserve"> שהחוק הזה יעבור. אם תספיקו עוד לפני כן לעשות... אגב, </w:t>
      </w:r>
      <w:r w:rsidR="005A3090" w:rsidRPr="00ED48CC">
        <w:rPr>
          <w:rFonts w:hint="cs"/>
          <w:rtl/>
          <w:lang w:eastAsia="he-IL"/>
        </w:rPr>
        <w:t xml:space="preserve">זה אפשרי מבינה פרוצדורלית? נניח שהחוק עובר ביום שני </w:t>
      </w:r>
      <w:bookmarkStart w:id="198" w:name="_ETM_Q1_920488"/>
      <w:bookmarkEnd w:id="198"/>
      <w:r w:rsidR="005A3090" w:rsidRPr="00ED48CC">
        <w:rPr>
          <w:rFonts w:hint="cs"/>
          <w:rtl/>
          <w:lang w:eastAsia="he-IL"/>
        </w:rPr>
        <w:t>אז אפשר לפני כן לכנס עוד פעם?</w:t>
      </w:r>
      <w:bookmarkStart w:id="199" w:name="_ETM_Q1_925596"/>
      <w:bookmarkEnd w:id="199"/>
    </w:p>
    <w:p w:rsidR="005A3090" w:rsidRPr="00ED48CC" w:rsidRDefault="005A3090" w:rsidP="00DF1CF1">
      <w:pPr>
        <w:rPr>
          <w:rtl/>
          <w:lang w:eastAsia="he-IL"/>
        </w:rPr>
      </w:pPr>
      <w:bookmarkStart w:id="200" w:name="_ETM_Q1_925680"/>
      <w:bookmarkStart w:id="201" w:name="_ETM_Q1_926844"/>
      <w:bookmarkEnd w:id="200"/>
      <w:bookmarkEnd w:id="201"/>
    </w:p>
    <w:p w:rsidR="005A3090" w:rsidRPr="00ED48CC" w:rsidRDefault="005A3090" w:rsidP="005A3090">
      <w:pPr>
        <w:pStyle w:val="a4"/>
        <w:keepNext/>
        <w:rPr>
          <w:rtl/>
        </w:rPr>
      </w:pPr>
      <w:bookmarkStart w:id="202" w:name="ET_speaker_גור_בליי_22"/>
      <w:r w:rsidRPr="00ED48CC">
        <w:rPr>
          <w:rStyle w:val="TagStyle"/>
          <w:rtl/>
        </w:rPr>
        <w:t xml:space="preserve"> &lt;&lt; דובר &gt;&gt; </w:t>
      </w:r>
      <w:r w:rsidRPr="00ED48CC">
        <w:rPr>
          <w:rtl/>
        </w:rPr>
        <w:t xml:space="preserve">גור </w:t>
      </w:r>
      <w:proofErr w:type="spellStart"/>
      <w:r w:rsidRPr="00ED48CC">
        <w:rPr>
          <w:rtl/>
        </w:rPr>
        <w:t>בליי</w:t>
      </w:r>
      <w:proofErr w:type="spellEnd"/>
      <w:r w:rsidRPr="00ED48CC">
        <w:rPr>
          <w:rtl/>
        </w:rPr>
        <w:t>:</w:t>
      </w:r>
      <w:r w:rsidRPr="00ED48CC">
        <w:rPr>
          <w:rStyle w:val="TagStyle"/>
          <w:rtl/>
        </w:rPr>
        <w:t xml:space="preserve"> &lt;&lt; דובר &gt;&gt;</w:t>
      </w:r>
      <w:r w:rsidRPr="00ED48CC">
        <w:rPr>
          <w:rtl/>
        </w:rPr>
        <w:t xml:space="preserve">   </w:t>
      </w:r>
      <w:bookmarkEnd w:id="202"/>
    </w:p>
    <w:p w:rsidR="005A3090" w:rsidRPr="00ED48CC" w:rsidRDefault="005A3090" w:rsidP="005A3090">
      <w:pPr>
        <w:pStyle w:val="KeepWithNext"/>
        <w:rPr>
          <w:rtl/>
          <w:lang w:eastAsia="he-IL"/>
        </w:rPr>
      </w:pPr>
    </w:p>
    <w:p w:rsidR="005A3090" w:rsidRPr="00ED48CC" w:rsidRDefault="005A3090" w:rsidP="005A3090">
      <w:pPr>
        <w:rPr>
          <w:rtl/>
          <w:lang w:eastAsia="he-IL"/>
        </w:rPr>
      </w:pPr>
      <w:bookmarkStart w:id="203" w:name="_ETM_Q1_927549"/>
      <w:bookmarkEnd w:id="203"/>
      <w:r w:rsidRPr="00ED48CC">
        <w:rPr>
          <w:rFonts w:hint="cs"/>
          <w:rtl/>
          <w:lang w:eastAsia="he-IL"/>
        </w:rPr>
        <w:t>ב</w:t>
      </w:r>
      <w:bookmarkStart w:id="204" w:name="_ETM_Q1_927571"/>
      <w:bookmarkEnd w:id="204"/>
      <w:r w:rsidRPr="00ED48CC">
        <w:rPr>
          <w:rFonts w:hint="cs"/>
          <w:rtl/>
          <w:lang w:eastAsia="he-IL"/>
        </w:rPr>
        <w:t xml:space="preserve">עיקרון אפשר </w:t>
      </w:r>
      <w:bookmarkStart w:id="205" w:name="_ETM_Q1_928692"/>
      <w:bookmarkEnd w:id="205"/>
      <w:r w:rsidRPr="00ED48CC">
        <w:rPr>
          <w:rFonts w:hint="cs"/>
          <w:rtl/>
          <w:lang w:eastAsia="he-IL"/>
        </w:rPr>
        <w:t xml:space="preserve">להחזיר הצעת חוק מהמליאה לוועדה ולהוסיף תיקונים. אבל בהנחה שזה יעבור בשנייה ושלישית אז נצטרך תיקון חדש. </w:t>
      </w:r>
    </w:p>
    <w:p w:rsidR="005A3090" w:rsidRPr="00ED48CC" w:rsidRDefault="005A3090" w:rsidP="005A3090">
      <w:pPr>
        <w:rPr>
          <w:rtl/>
          <w:lang w:eastAsia="he-IL"/>
        </w:rPr>
      </w:pPr>
      <w:bookmarkStart w:id="206" w:name="_ETM_Q1_936116"/>
      <w:bookmarkStart w:id="207" w:name="_ETM_Q1_936211"/>
      <w:bookmarkEnd w:id="206"/>
      <w:bookmarkEnd w:id="207"/>
    </w:p>
    <w:p w:rsidR="005A3090" w:rsidRPr="00ED48CC" w:rsidRDefault="005A3090" w:rsidP="005A3090">
      <w:pPr>
        <w:pStyle w:val="af6"/>
        <w:keepNext/>
        <w:rPr>
          <w:rtl/>
        </w:rPr>
      </w:pPr>
      <w:bookmarkStart w:id="208" w:name="ET_yor_6065_23"/>
      <w:r w:rsidRPr="00ED48CC">
        <w:rPr>
          <w:rStyle w:val="TagStyle"/>
          <w:rtl/>
        </w:rPr>
        <w:lastRenderedPageBreak/>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208"/>
    </w:p>
    <w:p w:rsidR="005A3090" w:rsidRPr="00ED48CC" w:rsidRDefault="005A3090" w:rsidP="005A3090">
      <w:pPr>
        <w:pStyle w:val="KeepWithNext"/>
        <w:rPr>
          <w:rtl/>
          <w:lang w:eastAsia="he-IL"/>
        </w:rPr>
      </w:pPr>
    </w:p>
    <w:p w:rsidR="005A3090" w:rsidRPr="00ED48CC" w:rsidRDefault="005A3090" w:rsidP="005A3090">
      <w:pPr>
        <w:rPr>
          <w:rtl/>
          <w:lang w:eastAsia="he-IL"/>
        </w:rPr>
      </w:pPr>
      <w:bookmarkStart w:id="209" w:name="_ETM_Q1_937953"/>
      <w:bookmarkEnd w:id="209"/>
      <w:r w:rsidRPr="00ED48CC">
        <w:rPr>
          <w:rFonts w:hint="cs"/>
          <w:rtl/>
          <w:lang w:eastAsia="he-IL"/>
        </w:rPr>
        <w:t xml:space="preserve">אז </w:t>
      </w:r>
      <w:bookmarkStart w:id="210" w:name="_ETM_Q1_939693"/>
      <w:bookmarkEnd w:id="210"/>
      <w:r w:rsidRPr="00ED48CC">
        <w:rPr>
          <w:rFonts w:hint="cs"/>
          <w:rtl/>
          <w:lang w:eastAsia="he-IL"/>
        </w:rPr>
        <w:t xml:space="preserve">אלה שתי האפשרויות שקיימות כרגע. </w:t>
      </w:r>
    </w:p>
    <w:p w:rsidR="005A3090" w:rsidRPr="00ED48CC" w:rsidRDefault="005A3090" w:rsidP="005A3090">
      <w:pPr>
        <w:rPr>
          <w:rtl/>
          <w:lang w:eastAsia="he-IL"/>
        </w:rPr>
      </w:pPr>
      <w:bookmarkStart w:id="211" w:name="_ETM_Q1_946233"/>
      <w:bookmarkStart w:id="212" w:name="_ETM_Q1_946316"/>
      <w:bookmarkStart w:id="213" w:name="_ETM_Q1_947577"/>
      <w:bookmarkEnd w:id="211"/>
      <w:bookmarkEnd w:id="212"/>
      <w:bookmarkEnd w:id="213"/>
    </w:p>
    <w:p w:rsidR="005A3090" w:rsidRPr="00ED48CC" w:rsidRDefault="005A3090" w:rsidP="005A3090">
      <w:pPr>
        <w:pStyle w:val="a4"/>
        <w:keepNext/>
        <w:rPr>
          <w:rtl/>
        </w:rPr>
      </w:pPr>
      <w:bookmarkStart w:id="214" w:name="ET_speaker_6042_24"/>
      <w:r w:rsidRPr="00ED48CC">
        <w:rPr>
          <w:rStyle w:val="TagStyle"/>
          <w:rtl/>
        </w:rPr>
        <w:t xml:space="preserve"> &lt;&lt; דובר &gt;&gt; </w:t>
      </w:r>
      <w:proofErr w:type="spellStart"/>
      <w:r w:rsidRPr="00ED48CC">
        <w:rPr>
          <w:rtl/>
        </w:rPr>
        <w:t>תהלה</w:t>
      </w:r>
      <w:proofErr w:type="spellEnd"/>
      <w:r w:rsidRPr="00ED48CC">
        <w:rPr>
          <w:rtl/>
        </w:rPr>
        <w:t xml:space="preserve"> פרידמן (כחול לבן):</w:t>
      </w:r>
      <w:r w:rsidRPr="00ED48CC">
        <w:rPr>
          <w:rStyle w:val="TagStyle"/>
          <w:rtl/>
        </w:rPr>
        <w:t xml:space="preserve"> &lt;&lt; דובר &gt;&gt;</w:t>
      </w:r>
      <w:r w:rsidRPr="00ED48CC">
        <w:rPr>
          <w:rtl/>
        </w:rPr>
        <w:t xml:space="preserve">   </w:t>
      </w:r>
      <w:bookmarkEnd w:id="214"/>
    </w:p>
    <w:p w:rsidR="005A3090" w:rsidRPr="00ED48CC" w:rsidRDefault="005A3090" w:rsidP="005A3090">
      <w:pPr>
        <w:pStyle w:val="KeepWithNext"/>
        <w:rPr>
          <w:rtl/>
          <w:lang w:eastAsia="he-IL"/>
        </w:rPr>
      </w:pPr>
    </w:p>
    <w:p w:rsidR="005A3090" w:rsidRPr="00ED48CC" w:rsidRDefault="005A3090" w:rsidP="005A3090">
      <w:pPr>
        <w:rPr>
          <w:rtl/>
          <w:lang w:eastAsia="he-IL"/>
        </w:rPr>
      </w:pPr>
      <w:bookmarkStart w:id="215" w:name="_ETM_Q1_948210"/>
      <w:bookmarkStart w:id="216" w:name="_ETM_Q1_948264"/>
      <w:bookmarkEnd w:id="215"/>
      <w:bookmarkEnd w:id="216"/>
      <w:r w:rsidRPr="00ED48CC">
        <w:rPr>
          <w:rFonts w:hint="cs"/>
          <w:rtl/>
          <w:lang w:eastAsia="he-IL"/>
        </w:rPr>
        <w:t xml:space="preserve">אני רק אגיד </w:t>
      </w:r>
      <w:bookmarkStart w:id="217" w:name="_ETM_Q1_949928"/>
      <w:bookmarkEnd w:id="217"/>
      <w:r w:rsidRPr="00ED48CC">
        <w:rPr>
          <w:rFonts w:hint="cs"/>
          <w:rtl/>
          <w:lang w:eastAsia="he-IL"/>
        </w:rPr>
        <w:t xml:space="preserve">לפרוטוקול שאנחנו רוצים שזה יעבור היום במליאה. </w:t>
      </w:r>
    </w:p>
    <w:p w:rsidR="007B47C3" w:rsidRPr="00ED48CC" w:rsidRDefault="007B47C3" w:rsidP="005A3090">
      <w:pPr>
        <w:rPr>
          <w:rtl/>
          <w:lang w:eastAsia="he-IL"/>
        </w:rPr>
      </w:pPr>
      <w:bookmarkStart w:id="218" w:name="_ETM_Q1_948997"/>
      <w:bookmarkStart w:id="219" w:name="_ETM_Q1_949085"/>
      <w:bookmarkEnd w:id="218"/>
      <w:bookmarkEnd w:id="219"/>
    </w:p>
    <w:p w:rsidR="007B47C3" w:rsidRPr="00ED48CC" w:rsidRDefault="007B47C3" w:rsidP="007B47C3">
      <w:pPr>
        <w:pStyle w:val="af6"/>
        <w:keepNext/>
        <w:rPr>
          <w:rtl/>
        </w:rPr>
      </w:pPr>
      <w:bookmarkStart w:id="220" w:name="ET_yor_6065_25"/>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220"/>
    </w:p>
    <w:p w:rsidR="007B47C3" w:rsidRPr="00ED48CC" w:rsidRDefault="007B47C3" w:rsidP="007B47C3">
      <w:pPr>
        <w:pStyle w:val="KeepWithNext"/>
        <w:rPr>
          <w:rtl/>
          <w:lang w:eastAsia="he-IL"/>
        </w:rPr>
      </w:pPr>
    </w:p>
    <w:p w:rsidR="007B47C3" w:rsidRPr="00ED48CC" w:rsidRDefault="007B47C3" w:rsidP="007B47C3">
      <w:pPr>
        <w:rPr>
          <w:rtl/>
          <w:lang w:eastAsia="he-IL"/>
        </w:rPr>
      </w:pPr>
      <w:bookmarkStart w:id="221" w:name="_ETM_Q1_951405"/>
      <w:bookmarkEnd w:id="221"/>
      <w:r w:rsidRPr="00ED48CC">
        <w:rPr>
          <w:rFonts w:hint="cs"/>
          <w:rtl/>
          <w:lang w:eastAsia="he-IL"/>
        </w:rPr>
        <w:t>כ</w:t>
      </w:r>
      <w:bookmarkStart w:id="222" w:name="_ETM_Q1_952092"/>
      <w:bookmarkEnd w:id="222"/>
      <w:r w:rsidRPr="00ED48CC">
        <w:rPr>
          <w:rFonts w:hint="cs"/>
          <w:rtl/>
          <w:lang w:eastAsia="he-IL"/>
        </w:rPr>
        <w:t xml:space="preserve">ן, כולנו רוצים. מירה סלומון ממרכז השלטון המקומי, </w:t>
      </w:r>
      <w:bookmarkStart w:id="223" w:name="_ETM_Q1_961935"/>
      <w:bookmarkEnd w:id="223"/>
      <w:r w:rsidRPr="00ED48CC">
        <w:rPr>
          <w:rFonts w:hint="cs"/>
          <w:rtl/>
          <w:lang w:eastAsia="he-IL"/>
        </w:rPr>
        <w:t xml:space="preserve">בבקשה. </w:t>
      </w:r>
    </w:p>
    <w:p w:rsidR="007B47C3" w:rsidRPr="00ED48CC" w:rsidRDefault="007B47C3" w:rsidP="007B47C3">
      <w:pPr>
        <w:rPr>
          <w:rtl/>
          <w:lang w:eastAsia="he-IL"/>
        </w:rPr>
      </w:pPr>
      <w:bookmarkStart w:id="224" w:name="_ETM_Q1_962990"/>
      <w:bookmarkStart w:id="225" w:name="_ETM_Q1_963073"/>
      <w:bookmarkEnd w:id="224"/>
      <w:bookmarkEnd w:id="225"/>
    </w:p>
    <w:p w:rsidR="007B47C3" w:rsidRPr="00ED48CC" w:rsidRDefault="007B47C3" w:rsidP="007B47C3">
      <w:pPr>
        <w:pStyle w:val="af9"/>
        <w:keepNext/>
        <w:rPr>
          <w:rtl/>
          <w:lang w:eastAsia="he-IL"/>
        </w:rPr>
      </w:pPr>
      <w:bookmarkStart w:id="226" w:name="ET_guest_798703_26"/>
      <w:r w:rsidRPr="00ED48CC">
        <w:rPr>
          <w:rStyle w:val="TagStyle"/>
          <w:rtl/>
        </w:rPr>
        <w:t xml:space="preserve"> &lt;&lt; אורח &gt;&gt; </w:t>
      </w:r>
      <w:r w:rsidRPr="00ED48CC">
        <w:rPr>
          <w:rtl/>
          <w:lang w:eastAsia="he-IL"/>
        </w:rPr>
        <w:t>מירה סלומון:</w:t>
      </w:r>
      <w:r w:rsidRPr="00ED48CC">
        <w:rPr>
          <w:rStyle w:val="TagStyle"/>
          <w:rtl/>
        </w:rPr>
        <w:t xml:space="preserve"> &lt;&lt; אורח &gt;&gt;</w:t>
      </w:r>
      <w:r w:rsidRPr="00ED48CC">
        <w:rPr>
          <w:rtl/>
          <w:lang w:eastAsia="he-IL"/>
        </w:rPr>
        <w:t xml:space="preserve">   </w:t>
      </w:r>
      <w:bookmarkEnd w:id="226"/>
    </w:p>
    <w:p w:rsidR="007B47C3" w:rsidRPr="00ED48CC" w:rsidRDefault="007B47C3" w:rsidP="007B47C3">
      <w:pPr>
        <w:pStyle w:val="KeepWithNext"/>
        <w:rPr>
          <w:rtl/>
          <w:lang w:eastAsia="he-IL"/>
        </w:rPr>
      </w:pPr>
    </w:p>
    <w:p w:rsidR="007B47C3" w:rsidRPr="00ED48CC" w:rsidRDefault="007B47C3" w:rsidP="007B47C3">
      <w:pPr>
        <w:rPr>
          <w:rtl/>
          <w:lang w:eastAsia="he-IL"/>
        </w:rPr>
      </w:pPr>
      <w:r w:rsidRPr="00ED48CC">
        <w:rPr>
          <w:rFonts w:hint="cs"/>
          <w:rtl/>
          <w:lang w:eastAsia="he-IL"/>
        </w:rPr>
        <w:t xml:space="preserve">שלום, אדוני. אנחנו לא מתנגדים לנוסח שקיים היום ואנחנו </w:t>
      </w:r>
      <w:bookmarkStart w:id="227" w:name="_ETM_Q1_970928"/>
      <w:bookmarkEnd w:id="227"/>
      <w:r w:rsidRPr="00ED48CC">
        <w:rPr>
          <w:rFonts w:hint="cs"/>
          <w:rtl/>
          <w:lang w:eastAsia="he-IL"/>
        </w:rPr>
        <w:t>מקווים שהדברים יעברו כמה שיותר מהר.</w:t>
      </w:r>
      <w:bookmarkStart w:id="228" w:name="_ETM_Q1_973952"/>
      <w:bookmarkEnd w:id="228"/>
    </w:p>
    <w:p w:rsidR="007B47C3" w:rsidRPr="00ED48CC" w:rsidRDefault="007B47C3" w:rsidP="007B47C3">
      <w:pPr>
        <w:rPr>
          <w:rtl/>
          <w:lang w:eastAsia="he-IL"/>
        </w:rPr>
      </w:pPr>
      <w:bookmarkStart w:id="229" w:name="_ETM_Q1_974047"/>
      <w:bookmarkEnd w:id="229"/>
    </w:p>
    <w:p w:rsidR="007B47C3" w:rsidRPr="00ED48CC" w:rsidRDefault="007B47C3" w:rsidP="007B47C3">
      <w:pPr>
        <w:pStyle w:val="af6"/>
        <w:keepNext/>
        <w:rPr>
          <w:rtl/>
        </w:rPr>
      </w:pPr>
      <w:bookmarkStart w:id="230" w:name="ET_yor_6065_27"/>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230"/>
    </w:p>
    <w:p w:rsidR="007B47C3" w:rsidRPr="00ED48CC" w:rsidRDefault="007B47C3" w:rsidP="007B47C3">
      <w:pPr>
        <w:pStyle w:val="KeepWithNext"/>
        <w:rPr>
          <w:rtl/>
          <w:lang w:eastAsia="he-IL"/>
        </w:rPr>
      </w:pPr>
    </w:p>
    <w:p w:rsidR="00711373" w:rsidRPr="00ED48CC" w:rsidRDefault="007B47C3" w:rsidP="007B47C3">
      <w:pPr>
        <w:rPr>
          <w:rtl/>
          <w:lang w:eastAsia="he-IL"/>
        </w:rPr>
      </w:pPr>
      <w:bookmarkStart w:id="231" w:name="_ETM_Q1_975731"/>
      <w:bookmarkEnd w:id="231"/>
      <w:r w:rsidRPr="00ED48CC">
        <w:rPr>
          <w:rFonts w:hint="cs"/>
          <w:rtl/>
          <w:lang w:eastAsia="he-IL"/>
        </w:rPr>
        <w:t xml:space="preserve">מאה אחוז. אז לגבי </w:t>
      </w:r>
      <w:bookmarkStart w:id="232" w:name="_ETM_Q1_978418"/>
      <w:bookmarkEnd w:id="232"/>
      <w:r w:rsidRPr="00ED48CC">
        <w:rPr>
          <w:rFonts w:hint="cs"/>
          <w:rtl/>
          <w:lang w:eastAsia="he-IL"/>
        </w:rPr>
        <w:t>הכינוס של המליאה, אנחנו ממתינים. אם הרשימ</w:t>
      </w:r>
      <w:bookmarkStart w:id="233" w:name="_ETM_Q1_989454"/>
      <w:bookmarkEnd w:id="233"/>
      <w:r w:rsidRPr="00ED48CC">
        <w:rPr>
          <w:rFonts w:hint="cs"/>
          <w:rtl/>
          <w:lang w:eastAsia="he-IL"/>
        </w:rPr>
        <w:t xml:space="preserve">ה המשותפת תחליט ללכת על המשותף אז היא מוזמנת להסכים </w:t>
      </w:r>
      <w:bookmarkStart w:id="234" w:name="_ETM_Q1_995064"/>
      <w:bookmarkEnd w:id="234"/>
      <w:r w:rsidRPr="00ED48CC">
        <w:rPr>
          <w:rFonts w:hint="cs"/>
          <w:rtl/>
          <w:lang w:eastAsia="he-IL"/>
        </w:rPr>
        <w:t xml:space="preserve">ואנחנו נכנס את המליאה עוד היום, ואם לא, זה </w:t>
      </w:r>
      <w:bookmarkStart w:id="235" w:name="_ETM_Q1_996230"/>
      <w:bookmarkEnd w:id="235"/>
      <w:r w:rsidR="00711373" w:rsidRPr="00ED48CC">
        <w:rPr>
          <w:rFonts w:hint="cs"/>
          <w:rtl/>
          <w:lang w:eastAsia="he-IL"/>
        </w:rPr>
        <w:t xml:space="preserve">יידחה קצת. </w:t>
      </w:r>
    </w:p>
    <w:p w:rsidR="00711373" w:rsidRPr="00ED48CC" w:rsidRDefault="00711373" w:rsidP="007B47C3">
      <w:pPr>
        <w:rPr>
          <w:rtl/>
          <w:lang w:eastAsia="he-IL"/>
        </w:rPr>
      </w:pPr>
    </w:p>
    <w:p w:rsidR="007B47C3" w:rsidRPr="00ED48CC" w:rsidRDefault="00711373" w:rsidP="007B47C3">
      <w:pPr>
        <w:rPr>
          <w:rtl/>
          <w:lang w:eastAsia="he-IL"/>
        </w:rPr>
      </w:pPr>
      <w:r w:rsidRPr="00ED48CC">
        <w:rPr>
          <w:rFonts w:hint="cs"/>
          <w:rtl/>
          <w:lang w:eastAsia="he-IL"/>
        </w:rPr>
        <w:t>הילה צור מ</w:t>
      </w:r>
      <w:r w:rsidR="007B47C3" w:rsidRPr="00ED48CC">
        <w:rPr>
          <w:rFonts w:hint="cs"/>
          <w:rtl/>
          <w:lang w:eastAsia="he-IL"/>
        </w:rPr>
        <w:t>ל</w:t>
      </w:r>
      <w:r w:rsidRPr="00ED48CC">
        <w:rPr>
          <w:rFonts w:hint="cs"/>
          <w:rtl/>
          <w:lang w:eastAsia="he-IL"/>
        </w:rPr>
        <w:t>ש</w:t>
      </w:r>
      <w:r w:rsidR="007B47C3" w:rsidRPr="00ED48CC">
        <w:rPr>
          <w:rFonts w:hint="cs"/>
          <w:rtl/>
          <w:lang w:eastAsia="he-IL"/>
        </w:rPr>
        <w:t xml:space="preserve">כת ארגוני העצמאים, את רוצה </w:t>
      </w:r>
      <w:bookmarkStart w:id="236" w:name="_ETM_Q1_1005757"/>
      <w:bookmarkEnd w:id="236"/>
      <w:r w:rsidR="007B47C3" w:rsidRPr="00ED48CC">
        <w:rPr>
          <w:rFonts w:hint="cs"/>
          <w:rtl/>
          <w:lang w:eastAsia="he-IL"/>
        </w:rPr>
        <w:t>להתייחס לחוק?</w:t>
      </w:r>
      <w:bookmarkStart w:id="237" w:name="_ETM_Q1_1008614"/>
      <w:bookmarkEnd w:id="237"/>
      <w:r w:rsidR="007B47C3" w:rsidRPr="00ED48CC">
        <w:rPr>
          <w:rFonts w:hint="cs"/>
          <w:rtl/>
          <w:lang w:eastAsia="he-IL"/>
        </w:rPr>
        <w:t xml:space="preserve"> לא נמצאת </w:t>
      </w:r>
      <w:proofErr w:type="spellStart"/>
      <w:r w:rsidR="007B47C3" w:rsidRPr="00ED48CC">
        <w:rPr>
          <w:rFonts w:hint="cs"/>
          <w:rtl/>
          <w:lang w:eastAsia="he-IL"/>
        </w:rPr>
        <w:t>איתנו</w:t>
      </w:r>
      <w:proofErr w:type="spellEnd"/>
      <w:r w:rsidR="007B47C3" w:rsidRPr="00ED48CC">
        <w:rPr>
          <w:rFonts w:hint="cs"/>
          <w:rtl/>
          <w:lang w:eastAsia="he-IL"/>
        </w:rPr>
        <w:t xml:space="preserve"> כרגע. המרכז הרפורמי לדת </w:t>
      </w:r>
      <w:bookmarkStart w:id="238" w:name="_ETM_Q1_1032183"/>
      <w:bookmarkEnd w:id="238"/>
      <w:r w:rsidR="007B47C3" w:rsidRPr="00ED48CC">
        <w:rPr>
          <w:rFonts w:hint="cs"/>
          <w:rtl/>
          <w:lang w:eastAsia="he-IL"/>
        </w:rPr>
        <w:t xml:space="preserve">ומדינה, עורך דין מיטל ארבל, בבקשה. </w:t>
      </w:r>
    </w:p>
    <w:p w:rsidR="007B47C3" w:rsidRPr="00ED48CC" w:rsidRDefault="007B47C3" w:rsidP="007B47C3">
      <w:pPr>
        <w:rPr>
          <w:rtl/>
          <w:lang w:eastAsia="he-IL"/>
        </w:rPr>
      </w:pPr>
      <w:bookmarkStart w:id="239" w:name="_ETM_Q1_1038831"/>
      <w:bookmarkStart w:id="240" w:name="_ETM_Q1_1038932"/>
      <w:bookmarkStart w:id="241" w:name="_ETM_Q1_1040895"/>
      <w:bookmarkEnd w:id="239"/>
      <w:bookmarkEnd w:id="240"/>
      <w:bookmarkEnd w:id="241"/>
    </w:p>
    <w:p w:rsidR="007B47C3" w:rsidRPr="00ED48CC" w:rsidRDefault="007B47C3" w:rsidP="007B47C3">
      <w:pPr>
        <w:pStyle w:val="af9"/>
        <w:keepNext/>
        <w:rPr>
          <w:rtl/>
          <w:lang w:eastAsia="he-IL"/>
        </w:rPr>
      </w:pPr>
      <w:bookmarkStart w:id="242" w:name="ET_guest_876812_29"/>
      <w:r w:rsidRPr="00ED48CC">
        <w:rPr>
          <w:rStyle w:val="TagStyle"/>
          <w:rtl/>
        </w:rPr>
        <w:t xml:space="preserve"> &lt;&lt; אורח &gt;&gt; </w:t>
      </w:r>
      <w:r w:rsidRPr="00ED48CC">
        <w:rPr>
          <w:rtl/>
          <w:lang w:eastAsia="he-IL"/>
        </w:rPr>
        <w:t>מיטל ארבל:</w:t>
      </w:r>
      <w:r w:rsidRPr="00ED48CC">
        <w:rPr>
          <w:rStyle w:val="TagStyle"/>
          <w:rtl/>
        </w:rPr>
        <w:t xml:space="preserve"> &lt;&lt; אורח &gt;&gt;</w:t>
      </w:r>
      <w:r w:rsidRPr="00ED48CC">
        <w:rPr>
          <w:rtl/>
          <w:lang w:eastAsia="he-IL"/>
        </w:rPr>
        <w:t xml:space="preserve">   </w:t>
      </w:r>
      <w:bookmarkStart w:id="243" w:name="_ETM_Q1_1041575"/>
      <w:bookmarkStart w:id="244" w:name="_ETM_Q1_1041627"/>
      <w:bookmarkEnd w:id="242"/>
      <w:bookmarkEnd w:id="243"/>
      <w:bookmarkEnd w:id="244"/>
    </w:p>
    <w:p w:rsidR="007B47C3" w:rsidRPr="00ED48CC" w:rsidRDefault="007B47C3" w:rsidP="007B47C3">
      <w:pPr>
        <w:rPr>
          <w:rtl/>
          <w:lang w:eastAsia="he-IL"/>
        </w:rPr>
      </w:pPr>
      <w:bookmarkStart w:id="245" w:name="_ETM_Q1_1048527"/>
      <w:bookmarkStart w:id="246" w:name="_ETM_Q1_1048634"/>
      <w:bookmarkEnd w:id="245"/>
      <w:bookmarkEnd w:id="246"/>
    </w:p>
    <w:p w:rsidR="007B47C3" w:rsidRPr="00ED48CC" w:rsidRDefault="007B47C3" w:rsidP="007B47C3">
      <w:pPr>
        <w:rPr>
          <w:rtl/>
          <w:lang w:eastAsia="he-IL"/>
        </w:rPr>
      </w:pPr>
      <w:bookmarkStart w:id="247" w:name="_ETM_Q1_1048791"/>
      <w:bookmarkStart w:id="248" w:name="_ETM_Q1_1048893"/>
      <w:bookmarkEnd w:id="247"/>
      <w:bookmarkEnd w:id="248"/>
      <w:r w:rsidRPr="00ED48CC">
        <w:rPr>
          <w:rFonts w:hint="cs"/>
          <w:rtl/>
          <w:lang w:eastAsia="he-IL"/>
        </w:rPr>
        <w:t xml:space="preserve">לא ביקשתי </w:t>
      </w:r>
      <w:bookmarkStart w:id="249" w:name="_ETM_Q1_1064824"/>
      <w:bookmarkEnd w:id="249"/>
      <w:r w:rsidRPr="00ED48CC">
        <w:rPr>
          <w:rFonts w:hint="cs"/>
          <w:rtl/>
          <w:lang w:eastAsia="he-IL"/>
        </w:rPr>
        <w:t xml:space="preserve">להתייחס. תודה רבה. </w:t>
      </w:r>
    </w:p>
    <w:p w:rsidR="007B47C3" w:rsidRPr="00ED48CC" w:rsidRDefault="007B47C3" w:rsidP="007B47C3">
      <w:pPr>
        <w:rPr>
          <w:rtl/>
          <w:lang w:eastAsia="he-IL"/>
        </w:rPr>
      </w:pPr>
      <w:bookmarkStart w:id="250" w:name="_ETM_Q1_1067678"/>
      <w:bookmarkStart w:id="251" w:name="_ETM_Q1_1067773"/>
      <w:bookmarkEnd w:id="250"/>
      <w:bookmarkEnd w:id="251"/>
    </w:p>
    <w:p w:rsidR="007B47C3" w:rsidRPr="00ED48CC" w:rsidRDefault="007B47C3" w:rsidP="007B47C3">
      <w:pPr>
        <w:pStyle w:val="af6"/>
        <w:keepNext/>
        <w:rPr>
          <w:rtl/>
        </w:rPr>
      </w:pPr>
      <w:bookmarkStart w:id="252" w:name="ET_yor_6065_30"/>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 </w:t>
      </w:r>
      <w:r w:rsidRPr="00ED48CC">
        <w:rPr>
          <w:rtl/>
        </w:rPr>
        <w:t>היו"ר עמית הלוי:</w:t>
      </w:r>
      <w:r w:rsidRPr="00ED48CC">
        <w:rPr>
          <w:rStyle w:val="TagStyle"/>
          <w:rtl/>
        </w:rPr>
        <w:t xml:space="preserve"> &lt;&lt; </w:t>
      </w:r>
      <w:proofErr w:type="spellStart"/>
      <w:r w:rsidRPr="00ED48CC">
        <w:rPr>
          <w:rStyle w:val="TagStyle"/>
          <w:rtl/>
        </w:rPr>
        <w:t>יור</w:t>
      </w:r>
      <w:proofErr w:type="spellEnd"/>
      <w:r w:rsidRPr="00ED48CC">
        <w:rPr>
          <w:rStyle w:val="TagStyle"/>
          <w:rtl/>
        </w:rPr>
        <w:t xml:space="preserve"> &gt;&gt;</w:t>
      </w:r>
      <w:r w:rsidRPr="00ED48CC">
        <w:rPr>
          <w:rtl/>
        </w:rPr>
        <w:t xml:space="preserve">   </w:t>
      </w:r>
      <w:bookmarkEnd w:id="252"/>
    </w:p>
    <w:p w:rsidR="007B47C3" w:rsidRPr="00ED48CC" w:rsidRDefault="007B47C3" w:rsidP="007B47C3">
      <w:pPr>
        <w:pStyle w:val="KeepWithNext"/>
        <w:rPr>
          <w:rtl/>
          <w:lang w:eastAsia="he-IL"/>
        </w:rPr>
      </w:pPr>
    </w:p>
    <w:p w:rsidR="007B47C3" w:rsidRPr="00ED48CC" w:rsidRDefault="007B47C3" w:rsidP="007B47C3">
      <w:pPr>
        <w:rPr>
          <w:rtl/>
          <w:lang w:eastAsia="he-IL"/>
        </w:rPr>
      </w:pPr>
      <w:bookmarkStart w:id="253" w:name="_ETM_Q1_1069630"/>
      <w:bookmarkEnd w:id="253"/>
      <w:r w:rsidRPr="00ED48CC">
        <w:rPr>
          <w:rFonts w:hint="cs"/>
          <w:rtl/>
          <w:lang w:eastAsia="he-IL"/>
        </w:rPr>
        <w:t xml:space="preserve">תודה. ברוך שניר מהתאחדות המלאכה </w:t>
      </w:r>
      <w:bookmarkStart w:id="254" w:name="_ETM_Q1_1078895"/>
      <w:bookmarkEnd w:id="254"/>
      <w:r w:rsidRPr="00ED48CC">
        <w:rPr>
          <w:rFonts w:hint="cs"/>
          <w:rtl/>
          <w:lang w:eastAsia="he-IL"/>
        </w:rPr>
        <w:t xml:space="preserve">והתעשייה, מנהל תחום כלכלה. בבקשה. </w:t>
      </w:r>
    </w:p>
    <w:p w:rsidR="007B47C3" w:rsidRPr="00ED48CC" w:rsidRDefault="007B47C3" w:rsidP="007B47C3">
      <w:pPr>
        <w:rPr>
          <w:rtl/>
          <w:lang w:eastAsia="he-IL"/>
        </w:rPr>
      </w:pPr>
      <w:bookmarkStart w:id="255" w:name="_ETM_Q1_1083599"/>
      <w:bookmarkStart w:id="256" w:name="_ETM_Q1_1083719"/>
      <w:bookmarkStart w:id="257" w:name="_ETM_Q1_1085038"/>
      <w:bookmarkEnd w:id="255"/>
      <w:bookmarkEnd w:id="256"/>
      <w:bookmarkEnd w:id="257"/>
    </w:p>
    <w:p w:rsidR="007B47C3" w:rsidRPr="00ED48CC" w:rsidRDefault="007B47C3" w:rsidP="007B47C3">
      <w:pPr>
        <w:pStyle w:val="af9"/>
        <w:keepNext/>
        <w:rPr>
          <w:rtl/>
          <w:lang w:eastAsia="he-IL"/>
        </w:rPr>
      </w:pPr>
      <w:bookmarkStart w:id="258" w:name="ET_guest_516887_31"/>
      <w:r w:rsidRPr="00ED48CC">
        <w:rPr>
          <w:rStyle w:val="TagStyle"/>
          <w:rtl/>
        </w:rPr>
        <w:t xml:space="preserve"> &lt;&lt; אורח &gt;&gt; </w:t>
      </w:r>
      <w:r w:rsidRPr="00ED48CC">
        <w:rPr>
          <w:rtl/>
          <w:lang w:eastAsia="he-IL"/>
        </w:rPr>
        <w:t>ברוך שניר:</w:t>
      </w:r>
      <w:r w:rsidRPr="00ED48CC">
        <w:rPr>
          <w:rStyle w:val="TagStyle"/>
          <w:rtl/>
        </w:rPr>
        <w:t xml:space="preserve"> &lt;&lt; אורח &gt;&gt;</w:t>
      </w:r>
      <w:r w:rsidRPr="00ED48CC">
        <w:rPr>
          <w:rtl/>
          <w:lang w:eastAsia="he-IL"/>
        </w:rPr>
        <w:t xml:space="preserve">   </w:t>
      </w:r>
      <w:bookmarkEnd w:id="258"/>
    </w:p>
    <w:p w:rsidR="007B47C3" w:rsidRPr="00ED48CC" w:rsidRDefault="007B47C3" w:rsidP="007B47C3">
      <w:pPr>
        <w:pStyle w:val="KeepWithNext"/>
        <w:rPr>
          <w:rtl/>
          <w:lang w:eastAsia="he-IL"/>
        </w:rPr>
      </w:pPr>
    </w:p>
    <w:p w:rsidR="007B47C3" w:rsidRPr="00ED48CC" w:rsidRDefault="007B47C3" w:rsidP="00CD47E7">
      <w:pPr>
        <w:rPr>
          <w:rtl/>
          <w:lang w:eastAsia="he-IL"/>
        </w:rPr>
      </w:pPr>
      <w:bookmarkStart w:id="259" w:name="_ETM_Q1_1085814"/>
      <w:bookmarkStart w:id="260" w:name="_ETM_Q1_1085879"/>
      <w:bookmarkEnd w:id="259"/>
      <w:bookmarkEnd w:id="260"/>
      <w:r w:rsidRPr="00ED48CC">
        <w:rPr>
          <w:rFonts w:hint="cs"/>
          <w:rtl/>
          <w:lang w:eastAsia="he-IL"/>
        </w:rPr>
        <w:t xml:space="preserve">תודה רבה. ככל שישנה כוונה </w:t>
      </w:r>
      <w:bookmarkStart w:id="261" w:name="_ETM_Q1_1089863"/>
      <w:bookmarkEnd w:id="261"/>
      <w:r w:rsidRPr="00ED48CC">
        <w:rPr>
          <w:rFonts w:hint="cs"/>
          <w:rtl/>
          <w:lang w:eastAsia="he-IL"/>
        </w:rPr>
        <w:t>להחיל איזשהו מדרג בשיעורי הקנסות</w:t>
      </w:r>
      <w:r w:rsidR="00711373" w:rsidRPr="00ED48CC">
        <w:rPr>
          <w:rFonts w:hint="cs"/>
          <w:rtl/>
          <w:lang w:eastAsia="he-IL"/>
        </w:rPr>
        <w:t>,</w:t>
      </w:r>
      <w:r w:rsidRPr="00ED48CC">
        <w:rPr>
          <w:rFonts w:hint="cs"/>
          <w:rtl/>
          <w:lang w:eastAsia="he-IL"/>
        </w:rPr>
        <w:t xml:space="preserve"> אנחנו מצפים ש</w:t>
      </w:r>
      <w:r w:rsidR="00711373" w:rsidRPr="00ED48CC">
        <w:rPr>
          <w:rFonts w:hint="cs"/>
          <w:rtl/>
          <w:lang w:eastAsia="he-IL"/>
        </w:rPr>
        <w:t>ה</w:t>
      </w:r>
      <w:r w:rsidRPr="00ED48CC">
        <w:rPr>
          <w:rFonts w:hint="cs"/>
          <w:rtl/>
          <w:lang w:eastAsia="he-IL"/>
        </w:rPr>
        <w:t>מדרג יאזן מצד אחד</w:t>
      </w:r>
      <w:bookmarkStart w:id="262" w:name="_ETM_Q1_1098239"/>
      <w:bookmarkEnd w:id="262"/>
      <w:r w:rsidRPr="00ED48CC">
        <w:rPr>
          <w:rFonts w:hint="cs"/>
          <w:rtl/>
          <w:lang w:eastAsia="he-IL"/>
        </w:rPr>
        <w:t xml:space="preserve"> ב</w:t>
      </w:r>
      <w:r w:rsidR="00711373" w:rsidRPr="00ED48CC">
        <w:rPr>
          <w:rFonts w:hint="cs"/>
          <w:rtl/>
          <w:lang w:eastAsia="he-IL"/>
        </w:rPr>
        <w:t>ין ה</w:t>
      </w:r>
      <w:r w:rsidRPr="00ED48CC">
        <w:rPr>
          <w:rFonts w:hint="cs"/>
          <w:rtl/>
          <w:lang w:eastAsia="he-IL"/>
        </w:rPr>
        <w:t xml:space="preserve">צורך לשתף עסקים קטנים במודל הצמיחה העתידי ובוודאי </w:t>
      </w:r>
      <w:proofErr w:type="spellStart"/>
      <w:r w:rsidRPr="00ED48CC">
        <w:rPr>
          <w:rFonts w:hint="cs"/>
          <w:rtl/>
          <w:lang w:eastAsia="he-IL"/>
        </w:rPr>
        <w:t>ובוודאי</w:t>
      </w:r>
      <w:proofErr w:type="spellEnd"/>
      <w:r w:rsidRPr="00ED48CC">
        <w:rPr>
          <w:rFonts w:hint="cs"/>
          <w:rtl/>
          <w:lang w:eastAsia="he-IL"/>
        </w:rPr>
        <w:t xml:space="preserve"> להבטיח </w:t>
      </w:r>
      <w:bookmarkStart w:id="263" w:name="_ETM_Q1_1108891"/>
      <w:bookmarkEnd w:id="263"/>
      <w:r w:rsidR="00CD47E7" w:rsidRPr="00ED48CC">
        <w:rPr>
          <w:rFonts w:hint="cs"/>
          <w:rtl/>
          <w:lang w:eastAsia="he-IL"/>
        </w:rPr>
        <w:t>להם כושר הישרדות; לבין ה</w:t>
      </w:r>
      <w:r w:rsidRPr="00ED48CC">
        <w:rPr>
          <w:rFonts w:hint="cs"/>
          <w:rtl/>
          <w:lang w:eastAsia="he-IL"/>
        </w:rPr>
        <w:t xml:space="preserve">צד </w:t>
      </w:r>
      <w:r w:rsidR="00CD47E7" w:rsidRPr="00ED48CC">
        <w:rPr>
          <w:rFonts w:hint="cs"/>
          <w:rtl/>
          <w:lang w:eastAsia="he-IL"/>
        </w:rPr>
        <w:t>ה</w:t>
      </w:r>
      <w:r w:rsidRPr="00ED48CC">
        <w:rPr>
          <w:rFonts w:hint="cs"/>
          <w:rtl/>
          <w:lang w:eastAsia="he-IL"/>
        </w:rPr>
        <w:t>שני</w:t>
      </w:r>
      <w:r w:rsidR="00CD47E7" w:rsidRPr="00ED48CC">
        <w:rPr>
          <w:rFonts w:hint="cs"/>
          <w:rtl/>
          <w:lang w:eastAsia="he-IL"/>
        </w:rPr>
        <w:t>,</w:t>
      </w:r>
      <w:r w:rsidRPr="00ED48CC">
        <w:rPr>
          <w:rFonts w:hint="cs"/>
          <w:rtl/>
          <w:lang w:eastAsia="he-IL"/>
        </w:rPr>
        <w:t xml:space="preserve"> </w:t>
      </w:r>
      <w:r w:rsidR="00CD47E7" w:rsidRPr="00ED48CC">
        <w:rPr>
          <w:rFonts w:hint="cs"/>
          <w:rtl/>
          <w:lang w:eastAsia="he-IL"/>
        </w:rPr>
        <w:t>ש</w:t>
      </w:r>
      <w:r w:rsidRPr="00ED48CC">
        <w:rPr>
          <w:rFonts w:hint="cs"/>
          <w:rtl/>
          <w:lang w:eastAsia="he-IL"/>
        </w:rPr>
        <w:t xml:space="preserve">כאשר אנחנו בודקים את שיעורי </w:t>
      </w:r>
      <w:bookmarkStart w:id="264" w:name="_ETM_Q1_1113906"/>
      <w:bookmarkEnd w:id="264"/>
      <w:r w:rsidRPr="00ED48CC">
        <w:rPr>
          <w:rFonts w:hint="cs"/>
          <w:rtl/>
          <w:lang w:eastAsia="he-IL"/>
        </w:rPr>
        <w:t>העוני בקרב עצמאים, בהתייחס לדוח העוני של המו</w:t>
      </w:r>
      <w:bookmarkStart w:id="265" w:name="_ETM_Q1_1116174"/>
      <w:bookmarkEnd w:id="265"/>
      <w:r w:rsidRPr="00ED48CC">
        <w:rPr>
          <w:rFonts w:hint="cs"/>
          <w:rtl/>
          <w:lang w:eastAsia="he-IL"/>
        </w:rPr>
        <w:t xml:space="preserve">סד לביטוח לאומי, אנחנו מוצאים שכמעט 40% מרוויחים עד השכר </w:t>
      </w:r>
      <w:bookmarkStart w:id="266" w:name="_ETM_Q1_1119266"/>
      <w:bookmarkEnd w:id="266"/>
      <w:r w:rsidR="00CD47E7" w:rsidRPr="00ED48CC">
        <w:rPr>
          <w:rFonts w:hint="cs"/>
          <w:rtl/>
          <w:lang w:eastAsia="he-IL"/>
        </w:rPr>
        <w:t xml:space="preserve">הממוצע במשק. </w:t>
      </w:r>
      <w:r w:rsidRPr="00ED48CC">
        <w:rPr>
          <w:rFonts w:hint="cs"/>
          <w:rtl/>
          <w:lang w:eastAsia="he-IL"/>
        </w:rPr>
        <w:t xml:space="preserve">אני לא רואה איך קנסות בסדר גודל כזה, </w:t>
      </w:r>
      <w:bookmarkStart w:id="267" w:name="_ETM_Q1_1127787"/>
      <w:bookmarkEnd w:id="267"/>
      <w:r w:rsidRPr="00ED48CC">
        <w:rPr>
          <w:rFonts w:hint="cs"/>
          <w:rtl/>
          <w:lang w:eastAsia="he-IL"/>
        </w:rPr>
        <w:t xml:space="preserve">שיכולים להוות 50%, 60% או 70% מההכנסה אם חלילה </w:t>
      </w:r>
      <w:bookmarkStart w:id="268" w:name="_ETM_Q1_1129283"/>
      <w:bookmarkEnd w:id="268"/>
      <w:r w:rsidRPr="00ED48CC">
        <w:rPr>
          <w:rFonts w:hint="cs"/>
          <w:rtl/>
          <w:lang w:eastAsia="he-IL"/>
        </w:rPr>
        <w:t>יוטלו, הם קנסות שבעל עסק קטן יוכל לשאת בהם. ו</w:t>
      </w:r>
      <w:bookmarkStart w:id="269" w:name="_ETM_Q1_1138734"/>
      <w:bookmarkEnd w:id="269"/>
      <w:r w:rsidRPr="00ED48CC">
        <w:rPr>
          <w:rFonts w:hint="cs"/>
          <w:rtl/>
          <w:lang w:eastAsia="he-IL"/>
        </w:rPr>
        <w:t xml:space="preserve">על כן, ככל שרוצים להגיע להגדרה, אני חושב שלא </w:t>
      </w:r>
      <w:bookmarkStart w:id="270" w:name="_ETM_Q1_1137949"/>
      <w:bookmarkEnd w:id="270"/>
      <w:r w:rsidRPr="00ED48CC">
        <w:rPr>
          <w:rFonts w:hint="cs"/>
          <w:rtl/>
          <w:lang w:eastAsia="he-IL"/>
        </w:rPr>
        <w:t xml:space="preserve">צריך להמציא את הגלגל. יש בתקנות חובת מכרזים </w:t>
      </w:r>
      <w:bookmarkStart w:id="271" w:name="_ETM_Q1_1141889"/>
      <w:bookmarkEnd w:id="271"/>
      <w:r w:rsidRPr="00ED48CC">
        <w:rPr>
          <w:rFonts w:hint="cs"/>
          <w:rtl/>
          <w:lang w:eastAsia="he-IL"/>
        </w:rPr>
        <w:t xml:space="preserve">הגדרה לעסק קטן </w:t>
      </w:r>
      <w:r w:rsidRPr="00ED48CC">
        <w:rPr>
          <w:rtl/>
          <w:lang w:eastAsia="he-IL"/>
        </w:rPr>
        <w:t>–</w:t>
      </w:r>
      <w:r w:rsidRPr="00ED48CC">
        <w:rPr>
          <w:rFonts w:hint="cs"/>
          <w:rtl/>
          <w:lang w:eastAsia="he-IL"/>
        </w:rPr>
        <w:t xml:space="preserve"> עסק שמעסיק עד 20 עובדים </w:t>
      </w:r>
      <w:r w:rsidRPr="00ED48CC">
        <w:rPr>
          <w:rtl/>
          <w:lang w:eastAsia="he-IL"/>
        </w:rPr>
        <w:t>–</w:t>
      </w:r>
      <w:r w:rsidRPr="00ED48CC">
        <w:rPr>
          <w:rFonts w:hint="cs"/>
          <w:rtl/>
          <w:lang w:eastAsia="he-IL"/>
        </w:rPr>
        <w:t xml:space="preserve"> </w:t>
      </w:r>
      <w:bookmarkStart w:id="272" w:name="_ETM_Q1_1143113"/>
      <w:bookmarkEnd w:id="272"/>
      <w:r w:rsidRPr="00ED48CC">
        <w:rPr>
          <w:rFonts w:hint="cs"/>
          <w:rtl/>
          <w:lang w:eastAsia="he-IL"/>
        </w:rPr>
        <w:t xml:space="preserve">ולגביו לא צריך להיות שינוי בגובה הקנס. זאת עמדתנו. </w:t>
      </w:r>
    </w:p>
    <w:p w:rsidR="007B47C3" w:rsidRPr="00ED48CC" w:rsidRDefault="007B47C3" w:rsidP="007B47C3">
      <w:pPr>
        <w:rPr>
          <w:rtl/>
          <w:lang w:eastAsia="he-IL"/>
        </w:rPr>
      </w:pPr>
      <w:bookmarkStart w:id="273" w:name="_ETM_Q1_1147766"/>
      <w:bookmarkStart w:id="274" w:name="_ETM_Q1_1147876"/>
      <w:bookmarkStart w:id="275" w:name="_ETM_Q1_1149422"/>
      <w:bookmarkEnd w:id="273"/>
      <w:bookmarkEnd w:id="274"/>
      <w:bookmarkEnd w:id="275"/>
    </w:p>
    <w:p w:rsidR="007B47C3" w:rsidRPr="00ED48CC" w:rsidRDefault="007B47C3" w:rsidP="007B47C3">
      <w:pPr>
        <w:pStyle w:val="a4"/>
        <w:keepNext/>
        <w:rPr>
          <w:rtl/>
        </w:rPr>
      </w:pPr>
      <w:bookmarkStart w:id="276" w:name="ET_speaker_5743_32"/>
      <w:r w:rsidRPr="00ED48CC">
        <w:rPr>
          <w:rStyle w:val="TagStyle"/>
          <w:rtl/>
        </w:rPr>
        <w:t xml:space="preserve"> &lt;&lt; דובר &gt;&gt; </w:t>
      </w:r>
      <w:proofErr w:type="spellStart"/>
      <w:r w:rsidRPr="00ED48CC">
        <w:rPr>
          <w:rtl/>
        </w:rPr>
        <w:t>אוסנת</w:t>
      </w:r>
      <w:proofErr w:type="spellEnd"/>
      <w:r w:rsidRPr="00ED48CC">
        <w:rPr>
          <w:rtl/>
        </w:rPr>
        <w:t xml:space="preserve"> הילה מארק (הליכוד):</w:t>
      </w:r>
      <w:r w:rsidRPr="00ED48CC">
        <w:rPr>
          <w:rStyle w:val="TagStyle"/>
          <w:rtl/>
        </w:rPr>
        <w:t xml:space="preserve"> &lt;&lt; דובר &gt;&gt;</w:t>
      </w:r>
      <w:r w:rsidRPr="00ED48CC">
        <w:rPr>
          <w:rtl/>
        </w:rPr>
        <w:t xml:space="preserve">   </w:t>
      </w:r>
      <w:bookmarkEnd w:id="276"/>
    </w:p>
    <w:p w:rsidR="007B47C3" w:rsidRPr="00ED48CC" w:rsidRDefault="007B47C3" w:rsidP="007B47C3">
      <w:pPr>
        <w:pStyle w:val="KeepWithNext"/>
        <w:rPr>
          <w:rtl/>
          <w:lang w:eastAsia="he-IL"/>
        </w:rPr>
      </w:pPr>
    </w:p>
    <w:p w:rsidR="007B47C3" w:rsidRPr="00ED48CC" w:rsidRDefault="007B47C3" w:rsidP="00CD47E7">
      <w:pPr>
        <w:rPr>
          <w:rtl/>
          <w:lang w:eastAsia="he-IL"/>
        </w:rPr>
      </w:pPr>
      <w:bookmarkStart w:id="277" w:name="_ETM_Q1_1150084"/>
      <w:bookmarkStart w:id="278" w:name="_ETM_Q1_1150133"/>
      <w:bookmarkStart w:id="279" w:name="_ETM_Q1_1150694"/>
      <w:bookmarkEnd w:id="277"/>
      <w:bookmarkEnd w:id="278"/>
      <w:bookmarkEnd w:id="279"/>
      <w:r w:rsidRPr="00ED48CC">
        <w:rPr>
          <w:rFonts w:hint="cs"/>
          <w:rtl/>
          <w:lang w:eastAsia="he-IL"/>
        </w:rPr>
        <w:t>שלא יפרו</w:t>
      </w:r>
      <w:r w:rsidR="00CD47E7" w:rsidRPr="00ED48CC">
        <w:rPr>
          <w:rFonts w:hint="cs"/>
          <w:rtl/>
          <w:lang w:eastAsia="he-IL"/>
        </w:rPr>
        <w:t>.</w:t>
      </w:r>
      <w:r w:rsidRPr="00ED48CC">
        <w:rPr>
          <w:rFonts w:hint="cs"/>
          <w:rtl/>
          <w:lang w:eastAsia="he-IL"/>
        </w:rPr>
        <w:t xml:space="preserve"> </w:t>
      </w:r>
      <w:r w:rsidR="00CD47E7" w:rsidRPr="00ED48CC">
        <w:rPr>
          <w:rFonts w:hint="cs"/>
          <w:rtl/>
          <w:lang w:eastAsia="he-IL"/>
        </w:rPr>
        <w:t>ככה</w:t>
      </w:r>
      <w:r w:rsidRPr="00ED48CC">
        <w:rPr>
          <w:rFonts w:hint="cs"/>
          <w:rtl/>
          <w:lang w:eastAsia="he-IL"/>
        </w:rPr>
        <w:t xml:space="preserve"> הם לא יקבלו קנסות. </w:t>
      </w:r>
    </w:p>
    <w:p w:rsidR="007B47C3" w:rsidRPr="00ED48CC" w:rsidRDefault="007B47C3" w:rsidP="007B47C3">
      <w:pPr>
        <w:rPr>
          <w:rtl/>
          <w:lang w:eastAsia="he-IL"/>
        </w:rPr>
      </w:pPr>
      <w:bookmarkStart w:id="280" w:name="_ETM_Q1_1153100"/>
      <w:bookmarkStart w:id="281" w:name="_ETM_Q1_1153202"/>
      <w:bookmarkEnd w:id="280"/>
      <w:bookmarkEnd w:id="281"/>
    </w:p>
    <w:p w:rsidR="007B47C3" w:rsidRPr="00ED48CC" w:rsidRDefault="007B47C3" w:rsidP="007B47C3">
      <w:pPr>
        <w:pStyle w:val="af6"/>
        <w:keepNext/>
        <w:rPr>
          <w:rtl/>
        </w:rPr>
      </w:pPr>
      <w:bookmarkStart w:id="282" w:name="ET_yor_6065_33"/>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282"/>
    </w:p>
    <w:p w:rsidR="007B47C3" w:rsidRPr="00ED48CC" w:rsidRDefault="007B47C3" w:rsidP="007B47C3">
      <w:pPr>
        <w:pStyle w:val="KeepWithNext"/>
        <w:rPr>
          <w:rtl/>
          <w:lang w:eastAsia="he-IL"/>
        </w:rPr>
      </w:pPr>
    </w:p>
    <w:p w:rsidR="007B47C3" w:rsidRPr="00ED48CC" w:rsidRDefault="007B47C3" w:rsidP="007B47C3">
      <w:pPr>
        <w:rPr>
          <w:rtl/>
          <w:lang w:eastAsia="he-IL"/>
        </w:rPr>
      </w:pPr>
      <w:bookmarkStart w:id="283" w:name="_ETM_Q1_1154516"/>
      <w:bookmarkEnd w:id="283"/>
      <w:r w:rsidRPr="00ED48CC">
        <w:rPr>
          <w:rFonts w:hint="cs"/>
          <w:rtl/>
          <w:lang w:eastAsia="he-IL"/>
        </w:rPr>
        <w:t xml:space="preserve">המדרג בין </w:t>
      </w:r>
      <w:bookmarkStart w:id="284" w:name="_ETM_Q1_1156988"/>
      <w:bookmarkEnd w:id="284"/>
      <w:r w:rsidRPr="00ED48CC">
        <w:rPr>
          <w:rFonts w:hint="cs"/>
          <w:rtl/>
          <w:lang w:eastAsia="he-IL"/>
        </w:rPr>
        <w:t xml:space="preserve">5,000 ל-10,000 עוד לא נקבע, הוא ייקבע על ידי </w:t>
      </w:r>
      <w:bookmarkStart w:id="285" w:name="_ETM_Q1_1161745"/>
      <w:bookmarkEnd w:id="285"/>
      <w:r w:rsidRPr="00ED48CC">
        <w:rPr>
          <w:rFonts w:hint="cs"/>
          <w:rtl/>
          <w:lang w:eastAsia="he-IL"/>
        </w:rPr>
        <w:t xml:space="preserve">הממשלה. אנחנו רק קבענו פה את ההעלאה המקסימלית, של </w:t>
      </w:r>
      <w:bookmarkStart w:id="286" w:name="_ETM_Q1_1164357"/>
      <w:bookmarkEnd w:id="286"/>
      <w:r w:rsidRPr="00ED48CC">
        <w:rPr>
          <w:rFonts w:hint="cs"/>
          <w:rtl/>
          <w:lang w:eastAsia="he-IL"/>
        </w:rPr>
        <w:t>עד 10,000.</w:t>
      </w:r>
    </w:p>
    <w:p w:rsidR="007B47C3" w:rsidRPr="00ED48CC" w:rsidRDefault="007B47C3" w:rsidP="007B47C3">
      <w:pPr>
        <w:rPr>
          <w:rtl/>
          <w:lang w:eastAsia="he-IL"/>
        </w:rPr>
      </w:pPr>
      <w:bookmarkStart w:id="287" w:name="_ETM_Q1_1169876"/>
      <w:bookmarkStart w:id="288" w:name="_ETM_Q1_1169977"/>
      <w:bookmarkEnd w:id="287"/>
      <w:bookmarkEnd w:id="288"/>
    </w:p>
    <w:p w:rsidR="007B47C3" w:rsidRPr="00ED48CC" w:rsidRDefault="007B47C3" w:rsidP="007B47C3">
      <w:pPr>
        <w:pStyle w:val="af9"/>
        <w:keepNext/>
        <w:rPr>
          <w:rtl/>
          <w:lang w:eastAsia="he-IL"/>
        </w:rPr>
      </w:pPr>
      <w:bookmarkStart w:id="289" w:name="ET_guest_635381_34"/>
      <w:r w:rsidRPr="00ED48CC">
        <w:rPr>
          <w:rStyle w:val="TagStyle"/>
          <w:rtl/>
        </w:rPr>
        <w:t xml:space="preserve"> &lt;&lt; אורח &gt;&gt; </w:t>
      </w:r>
      <w:r w:rsidRPr="00ED48CC">
        <w:rPr>
          <w:rtl/>
          <w:lang w:eastAsia="he-IL"/>
        </w:rPr>
        <w:t>לילך וגנר:</w:t>
      </w:r>
      <w:r w:rsidRPr="00ED48CC">
        <w:rPr>
          <w:rStyle w:val="TagStyle"/>
          <w:rtl/>
        </w:rPr>
        <w:t xml:space="preserve"> &lt;&lt; אורח &gt;&gt;</w:t>
      </w:r>
      <w:r w:rsidRPr="00ED48CC">
        <w:rPr>
          <w:rtl/>
          <w:lang w:eastAsia="he-IL"/>
        </w:rPr>
        <w:t xml:space="preserve">   </w:t>
      </w:r>
      <w:bookmarkEnd w:id="289"/>
    </w:p>
    <w:p w:rsidR="007B47C3" w:rsidRPr="00ED48CC" w:rsidRDefault="007B47C3" w:rsidP="007B47C3">
      <w:pPr>
        <w:pStyle w:val="KeepWithNext"/>
        <w:rPr>
          <w:rtl/>
          <w:lang w:eastAsia="he-IL"/>
        </w:rPr>
      </w:pPr>
    </w:p>
    <w:p w:rsidR="007B47C3" w:rsidRPr="00ED48CC" w:rsidRDefault="007B47C3" w:rsidP="007B47C3">
      <w:pPr>
        <w:rPr>
          <w:rtl/>
          <w:lang w:eastAsia="he-IL"/>
        </w:rPr>
      </w:pPr>
      <w:r w:rsidRPr="00ED48CC">
        <w:rPr>
          <w:rFonts w:hint="cs"/>
          <w:rtl/>
          <w:lang w:eastAsia="he-IL"/>
        </w:rPr>
        <w:t xml:space="preserve">אדוני, המדרג ייקבע בין אפס ל-10,000 בהתאם - - </w:t>
      </w:r>
      <w:bookmarkStart w:id="290" w:name="_ETM_Q1_1176801"/>
      <w:bookmarkEnd w:id="290"/>
      <w:r w:rsidRPr="00ED48CC">
        <w:rPr>
          <w:rFonts w:hint="cs"/>
          <w:rtl/>
          <w:lang w:eastAsia="he-IL"/>
        </w:rPr>
        <w:t>-</w:t>
      </w:r>
    </w:p>
    <w:p w:rsidR="007B47C3" w:rsidRPr="00ED48CC" w:rsidRDefault="007B47C3" w:rsidP="007B47C3">
      <w:pPr>
        <w:rPr>
          <w:rtl/>
          <w:lang w:eastAsia="he-IL"/>
        </w:rPr>
      </w:pPr>
      <w:bookmarkStart w:id="291" w:name="_ETM_Q1_1177353"/>
      <w:bookmarkStart w:id="292" w:name="_ETM_Q1_1177465"/>
      <w:bookmarkEnd w:id="291"/>
      <w:bookmarkEnd w:id="292"/>
    </w:p>
    <w:p w:rsidR="007B47C3" w:rsidRPr="00ED48CC" w:rsidRDefault="007B47C3" w:rsidP="007B47C3">
      <w:pPr>
        <w:pStyle w:val="af6"/>
        <w:keepNext/>
        <w:rPr>
          <w:rtl/>
        </w:rPr>
      </w:pPr>
      <w:bookmarkStart w:id="293" w:name="ET_yor_6065_35"/>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293"/>
    </w:p>
    <w:p w:rsidR="007B47C3" w:rsidRPr="00ED48CC" w:rsidRDefault="007B47C3" w:rsidP="007B47C3">
      <w:pPr>
        <w:pStyle w:val="KeepWithNext"/>
        <w:rPr>
          <w:rtl/>
          <w:lang w:eastAsia="he-IL"/>
        </w:rPr>
      </w:pPr>
    </w:p>
    <w:p w:rsidR="007B47C3" w:rsidRPr="00ED48CC" w:rsidRDefault="007B47C3" w:rsidP="007B47C3">
      <w:pPr>
        <w:rPr>
          <w:rtl/>
          <w:lang w:eastAsia="he-IL"/>
        </w:rPr>
      </w:pPr>
      <w:bookmarkStart w:id="294" w:name="_ETM_Q1_1178738"/>
      <w:bookmarkEnd w:id="294"/>
      <w:r w:rsidRPr="00ED48CC">
        <w:rPr>
          <w:rFonts w:hint="cs"/>
          <w:rtl/>
          <w:lang w:eastAsia="he-IL"/>
        </w:rPr>
        <w:t xml:space="preserve">אני רואה שזה שונה. בהתחלה היה כתוב פה "עד", ופה </w:t>
      </w:r>
      <w:bookmarkStart w:id="295" w:name="_ETM_Q1_1182442"/>
      <w:bookmarkEnd w:id="295"/>
      <w:r w:rsidRPr="00ED48CC">
        <w:rPr>
          <w:rFonts w:hint="cs"/>
          <w:rtl/>
          <w:lang w:eastAsia="he-IL"/>
        </w:rPr>
        <w:t>כתוב 10,000.</w:t>
      </w:r>
    </w:p>
    <w:p w:rsidR="007B47C3" w:rsidRPr="00ED48CC" w:rsidRDefault="007B47C3" w:rsidP="007B47C3">
      <w:pPr>
        <w:rPr>
          <w:rtl/>
          <w:lang w:eastAsia="he-IL"/>
        </w:rPr>
      </w:pPr>
      <w:bookmarkStart w:id="296" w:name="_ETM_Q1_1183050"/>
      <w:bookmarkStart w:id="297" w:name="_ETM_Q1_1183173"/>
      <w:bookmarkStart w:id="298" w:name="_ETM_Q1_1180948"/>
      <w:bookmarkEnd w:id="296"/>
      <w:bookmarkEnd w:id="297"/>
      <w:bookmarkEnd w:id="298"/>
    </w:p>
    <w:p w:rsidR="007B47C3" w:rsidRPr="00ED48CC" w:rsidRDefault="007B47C3" w:rsidP="007B47C3">
      <w:pPr>
        <w:pStyle w:val="af9"/>
        <w:keepNext/>
        <w:rPr>
          <w:rtl/>
          <w:lang w:eastAsia="he-IL"/>
        </w:rPr>
      </w:pPr>
      <w:bookmarkStart w:id="299" w:name="ET_guest_635381_36"/>
      <w:r w:rsidRPr="00ED48CC">
        <w:rPr>
          <w:rStyle w:val="TagStyle"/>
          <w:rtl/>
        </w:rPr>
        <w:t xml:space="preserve"> &lt;&lt; אורח &gt;&gt; </w:t>
      </w:r>
      <w:r w:rsidRPr="00ED48CC">
        <w:rPr>
          <w:rtl/>
          <w:lang w:eastAsia="he-IL"/>
        </w:rPr>
        <w:t>לילך וגנר:</w:t>
      </w:r>
      <w:r w:rsidRPr="00ED48CC">
        <w:rPr>
          <w:rStyle w:val="TagStyle"/>
          <w:rtl/>
        </w:rPr>
        <w:t xml:space="preserve"> &lt;&lt; אורח &gt;&gt;</w:t>
      </w:r>
      <w:r w:rsidRPr="00ED48CC">
        <w:rPr>
          <w:rtl/>
          <w:lang w:eastAsia="he-IL"/>
        </w:rPr>
        <w:t xml:space="preserve">   </w:t>
      </w:r>
      <w:bookmarkEnd w:id="299"/>
    </w:p>
    <w:p w:rsidR="007B47C3" w:rsidRPr="00ED48CC" w:rsidRDefault="007B47C3" w:rsidP="007B47C3">
      <w:pPr>
        <w:pStyle w:val="KeepWithNext"/>
        <w:rPr>
          <w:rtl/>
          <w:lang w:eastAsia="he-IL"/>
        </w:rPr>
      </w:pPr>
    </w:p>
    <w:p w:rsidR="007B47C3" w:rsidRPr="00ED48CC" w:rsidRDefault="007B47C3" w:rsidP="007B47C3">
      <w:pPr>
        <w:rPr>
          <w:rtl/>
          <w:lang w:eastAsia="he-IL"/>
        </w:rPr>
      </w:pPr>
      <w:bookmarkStart w:id="300" w:name="_ETM_Q1_1181702"/>
      <w:bookmarkStart w:id="301" w:name="_ETM_Q1_1181756"/>
      <w:bookmarkEnd w:id="300"/>
      <w:bookmarkEnd w:id="301"/>
      <w:r w:rsidRPr="00ED48CC">
        <w:rPr>
          <w:rFonts w:hint="cs"/>
          <w:rtl/>
          <w:lang w:eastAsia="he-IL"/>
        </w:rPr>
        <w:t>לא, זה כבר היה כתוב לפני. כבר ענינו</w:t>
      </w:r>
      <w:bookmarkStart w:id="302" w:name="_ETM_Q1_1185818"/>
      <w:bookmarkEnd w:id="302"/>
      <w:r w:rsidRPr="00ED48CC">
        <w:rPr>
          <w:rFonts w:hint="cs"/>
          <w:rtl/>
          <w:lang w:eastAsia="he-IL"/>
        </w:rPr>
        <w:t xml:space="preserve"> על השאלה הזאת. "שלא יעלה על".</w:t>
      </w:r>
    </w:p>
    <w:p w:rsidR="007B47C3" w:rsidRPr="00ED48CC" w:rsidRDefault="007B47C3" w:rsidP="007B47C3">
      <w:pPr>
        <w:rPr>
          <w:rtl/>
          <w:lang w:eastAsia="he-IL"/>
        </w:rPr>
      </w:pPr>
      <w:bookmarkStart w:id="303" w:name="_ETM_Q1_1188408"/>
      <w:bookmarkStart w:id="304" w:name="_ETM_Q1_1188523"/>
      <w:bookmarkEnd w:id="303"/>
      <w:bookmarkEnd w:id="304"/>
    </w:p>
    <w:p w:rsidR="007B47C3" w:rsidRPr="00ED48CC" w:rsidRDefault="007B47C3" w:rsidP="007B47C3">
      <w:pPr>
        <w:pStyle w:val="af6"/>
        <w:keepNext/>
        <w:rPr>
          <w:rtl/>
        </w:rPr>
      </w:pPr>
      <w:bookmarkStart w:id="305" w:name="ET_yor_6065_37"/>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305"/>
    </w:p>
    <w:p w:rsidR="007B47C3" w:rsidRPr="00ED48CC" w:rsidRDefault="007B47C3" w:rsidP="007B47C3">
      <w:pPr>
        <w:pStyle w:val="KeepWithNext"/>
        <w:rPr>
          <w:rtl/>
          <w:lang w:eastAsia="he-IL"/>
        </w:rPr>
      </w:pPr>
    </w:p>
    <w:p w:rsidR="007B47C3" w:rsidRPr="00ED48CC" w:rsidRDefault="007B47C3" w:rsidP="00CA1726">
      <w:pPr>
        <w:rPr>
          <w:rtl/>
          <w:lang w:eastAsia="he-IL"/>
        </w:rPr>
      </w:pPr>
      <w:bookmarkStart w:id="306" w:name="_ETM_Q1_1191092"/>
      <w:bookmarkEnd w:id="306"/>
      <w:proofErr w:type="spellStart"/>
      <w:r w:rsidRPr="00ED48CC">
        <w:rPr>
          <w:rFonts w:hint="cs"/>
          <w:rtl/>
          <w:lang w:eastAsia="he-IL"/>
        </w:rPr>
        <w:t>אוקיי</w:t>
      </w:r>
      <w:proofErr w:type="spellEnd"/>
      <w:r w:rsidRPr="00ED48CC">
        <w:rPr>
          <w:rFonts w:hint="cs"/>
          <w:rtl/>
          <w:lang w:eastAsia="he-IL"/>
        </w:rPr>
        <w:t xml:space="preserve">. אז ברוך, </w:t>
      </w:r>
      <w:bookmarkStart w:id="307" w:name="_ETM_Q1_1190943"/>
      <w:bookmarkEnd w:id="307"/>
      <w:r w:rsidRPr="00ED48CC">
        <w:rPr>
          <w:rFonts w:hint="cs"/>
          <w:rtl/>
          <w:lang w:eastAsia="he-IL"/>
        </w:rPr>
        <w:t xml:space="preserve">המדרג בין אפס ל-10,000 ייקבע בממשלה. הערתך נרשמה, וגם הערת חברת הכנסת מארק נרשמה, שמעסקים קטנים כגדולים </w:t>
      </w:r>
      <w:bookmarkStart w:id="308" w:name="_ETM_Q1_1208552"/>
      <w:bookmarkEnd w:id="308"/>
      <w:r w:rsidRPr="00ED48CC">
        <w:rPr>
          <w:rFonts w:hint="cs"/>
          <w:rtl/>
          <w:lang w:eastAsia="he-IL"/>
        </w:rPr>
        <w:t xml:space="preserve">אנחנו מצפים שיעמדו בסטנדרטים של המחוקק ולא יגיעו למצב </w:t>
      </w:r>
      <w:bookmarkStart w:id="309" w:name="_ETM_Q1_1214674"/>
      <w:bookmarkEnd w:id="309"/>
      <w:r w:rsidRPr="00ED48CC">
        <w:rPr>
          <w:rFonts w:hint="cs"/>
          <w:rtl/>
          <w:lang w:eastAsia="he-IL"/>
        </w:rPr>
        <w:t xml:space="preserve">שמטילים עליהם ולו שקל אחד קנס. ולכן השיקולים המרכזיים </w:t>
      </w:r>
      <w:bookmarkStart w:id="310" w:name="_ETM_Q1_1221802"/>
      <w:bookmarkEnd w:id="310"/>
      <w:r w:rsidRPr="00ED48CC">
        <w:rPr>
          <w:rFonts w:hint="cs"/>
          <w:rtl/>
          <w:lang w:eastAsia="he-IL"/>
        </w:rPr>
        <w:t xml:space="preserve">הם לא מידת היכולת לשאת בקנס, אלא היעילות שלו בלמנוע </w:t>
      </w:r>
      <w:bookmarkStart w:id="311" w:name="_ETM_Q1_1229206"/>
      <w:bookmarkEnd w:id="311"/>
      <w:r w:rsidRPr="00ED48CC">
        <w:rPr>
          <w:rFonts w:hint="cs"/>
          <w:rtl/>
          <w:lang w:eastAsia="he-IL"/>
        </w:rPr>
        <w:t xml:space="preserve">פתיחה. זה שיקול של המחוקק, ובעלי עסקים צריכים לקחת את </w:t>
      </w:r>
      <w:bookmarkStart w:id="312" w:name="_ETM_Q1_1233777"/>
      <w:bookmarkEnd w:id="312"/>
      <w:r w:rsidRPr="00ED48CC">
        <w:rPr>
          <w:rFonts w:hint="cs"/>
          <w:rtl/>
          <w:lang w:eastAsia="he-IL"/>
        </w:rPr>
        <w:t xml:space="preserve">זה בחשבון. </w:t>
      </w:r>
      <w:r w:rsidR="00CA1726" w:rsidRPr="00ED48CC">
        <w:rPr>
          <w:rFonts w:hint="cs"/>
          <w:rtl/>
          <w:lang w:eastAsia="he-IL"/>
        </w:rPr>
        <w:t xml:space="preserve">אני מאוד מזדהה עם המצוקה שאתה מציג, </w:t>
      </w:r>
      <w:bookmarkStart w:id="313" w:name="_ETM_Q1_1200597"/>
      <w:bookmarkEnd w:id="313"/>
      <w:r w:rsidR="00CA1726" w:rsidRPr="00ED48CC">
        <w:rPr>
          <w:rFonts w:hint="cs"/>
          <w:rtl/>
          <w:lang w:eastAsia="he-IL"/>
        </w:rPr>
        <w:t xml:space="preserve">הרי הקורונה חשפה את חולשת המגזר הפרטי והעצמאים, ואלה </w:t>
      </w:r>
      <w:bookmarkStart w:id="314" w:name="_ETM_Q1_1206752"/>
      <w:bookmarkEnd w:id="314"/>
      <w:r w:rsidR="00CA1726" w:rsidRPr="00ED48CC">
        <w:rPr>
          <w:rFonts w:hint="cs"/>
          <w:rtl/>
          <w:lang w:eastAsia="he-IL"/>
        </w:rPr>
        <w:t xml:space="preserve">דברים שנטפל בהם בהמשך. אני מאוד מקווה שבתוך חודשיים </w:t>
      </w:r>
      <w:bookmarkStart w:id="315" w:name="_ETM_Q1_1210187"/>
      <w:bookmarkEnd w:id="315"/>
      <w:r w:rsidR="00CA1726" w:rsidRPr="00ED48CC">
        <w:rPr>
          <w:rFonts w:hint="cs"/>
          <w:rtl/>
          <w:lang w:eastAsia="he-IL"/>
        </w:rPr>
        <w:t xml:space="preserve">אנחנו נהיה במקום אחר. כך זה נראה. </w:t>
      </w:r>
      <w:bookmarkStart w:id="316" w:name="_ETM_Q1_1212997"/>
      <w:bookmarkEnd w:id="316"/>
      <w:r w:rsidR="00CA1726" w:rsidRPr="00ED48CC">
        <w:rPr>
          <w:rFonts w:hint="cs"/>
          <w:rtl/>
          <w:lang w:eastAsia="he-IL"/>
        </w:rPr>
        <w:t xml:space="preserve">גם ההודעה היום של שר הבריאות על המוטציות שפוגעות בסטטיסטיקה </w:t>
      </w:r>
      <w:bookmarkStart w:id="317" w:name="_ETM_Q1_1219918"/>
      <w:bookmarkEnd w:id="317"/>
      <w:r w:rsidR="00CA1726" w:rsidRPr="00ED48CC">
        <w:rPr>
          <w:rFonts w:hint="cs"/>
          <w:rtl/>
          <w:lang w:eastAsia="he-IL"/>
        </w:rPr>
        <w:t xml:space="preserve">בעצם מחזקות את המסקנה שרק החיסונים, בהיקף דרמטי, </w:t>
      </w:r>
      <w:bookmarkStart w:id="318" w:name="_ETM_Q1_1227825"/>
      <w:bookmarkEnd w:id="318"/>
      <w:r w:rsidR="00CA1726" w:rsidRPr="00ED48CC">
        <w:rPr>
          <w:rFonts w:hint="cs"/>
          <w:rtl/>
          <w:lang w:eastAsia="he-IL"/>
        </w:rPr>
        <w:t xml:space="preserve">יוציאו אותנו בחזרה לשגרה ברוכה. אני מקווה שזה יקרה, ושגם </w:t>
      </w:r>
      <w:bookmarkStart w:id="319" w:name="_ETM_Q1_1232516"/>
      <w:bookmarkEnd w:id="319"/>
      <w:r w:rsidR="00CA1726" w:rsidRPr="00ED48CC">
        <w:rPr>
          <w:rFonts w:hint="cs"/>
          <w:rtl/>
          <w:lang w:eastAsia="he-IL"/>
        </w:rPr>
        <w:t xml:space="preserve">העסקים שלנו יחזרו לפעילות רווחית מקסימלית. </w:t>
      </w:r>
    </w:p>
    <w:p w:rsidR="00CA1726" w:rsidRPr="00ED48CC" w:rsidRDefault="00CA1726" w:rsidP="00CA1726">
      <w:pPr>
        <w:rPr>
          <w:rtl/>
          <w:lang w:eastAsia="he-IL"/>
        </w:rPr>
      </w:pPr>
      <w:bookmarkStart w:id="320" w:name="_ETM_Q1_1239396"/>
      <w:bookmarkStart w:id="321" w:name="_ETM_Q1_1239605"/>
      <w:bookmarkEnd w:id="320"/>
      <w:bookmarkEnd w:id="321"/>
    </w:p>
    <w:p w:rsidR="00CA1726" w:rsidRPr="00ED48CC" w:rsidRDefault="00CA1726" w:rsidP="00CA1726">
      <w:pPr>
        <w:rPr>
          <w:rtl/>
          <w:lang w:eastAsia="he-IL"/>
        </w:rPr>
      </w:pPr>
      <w:bookmarkStart w:id="322" w:name="_ETM_Q1_1239655"/>
      <w:bookmarkStart w:id="323" w:name="_ETM_Q1_1239736"/>
      <w:bookmarkEnd w:id="322"/>
      <w:bookmarkEnd w:id="323"/>
      <w:r w:rsidRPr="00ED48CC">
        <w:rPr>
          <w:rFonts w:hint="cs"/>
          <w:rtl/>
          <w:lang w:eastAsia="he-IL"/>
        </w:rPr>
        <w:t>אנחנו מעלים את</w:t>
      </w:r>
      <w:bookmarkStart w:id="324" w:name="_ETM_Q1_1241973"/>
      <w:bookmarkEnd w:id="324"/>
      <w:r w:rsidRPr="00ED48CC">
        <w:rPr>
          <w:rFonts w:hint="cs"/>
          <w:rtl/>
          <w:lang w:eastAsia="he-IL"/>
        </w:rPr>
        <w:t xml:space="preserve"> אורי, נציג המשטרה.</w:t>
      </w:r>
    </w:p>
    <w:p w:rsidR="00CA1726" w:rsidRPr="00ED48CC" w:rsidRDefault="00CA1726" w:rsidP="00CA1726">
      <w:pPr>
        <w:rPr>
          <w:rtl/>
          <w:lang w:eastAsia="he-IL"/>
        </w:rPr>
      </w:pPr>
      <w:bookmarkStart w:id="325" w:name="_ETM_Q1_1249732"/>
      <w:bookmarkStart w:id="326" w:name="_ETM_Q1_1249833"/>
      <w:bookmarkEnd w:id="325"/>
      <w:bookmarkEnd w:id="326"/>
    </w:p>
    <w:p w:rsidR="00CA1726" w:rsidRPr="00ED48CC" w:rsidRDefault="00CA1726" w:rsidP="00CA1726">
      <w:pPr>
        <w:pStyle w:val="a4"/>
        <w:keepNext/>
        <w:rPr>
          <w:rtl/>
        </w:rPr>
      </w:pPr>
      <w:bookmarkStart w:id="327" w:name="ET_speaker_אורי_בוצומנסקי_35"/>
      <w:r w:rsidRPr="00ED48CC">
        <w:rPr>
          <w:rStyle w:val="TagStyle"/>
          <w:rtl/>
        </w:rPr>
        <w:t xml:space="preserve"> &lt;&lt; דובר &gt;&gt; </w:t>
      </w:r>
      <w:r w:rsidRPr="00ED48CC">
        <w:rPr>
          <w:rtl/>
        </w:rPr>
        <w:t xml:space="preserve">אורי </w:t>
      </w:r>
      <w:proofErr w:type="spellStart"/>
      <w:r w:rsidRPr="00ED48CC">
        <w:rPr>
          <w:rtl/>
        </w:rPr>
        <w:t>בוצ'ומנסקי</w:t>
      </w:r>
      <w:proofErr w:type="spellEnd"/>
      <w:r w:rsidRPr="00ED48CC">
        <w:rPr>
          <w:rtl/>
        </w:rPr>
        <w:t>:</w:t>
      </w:r>
      <w:r w:rsidRPr="00ED48CC">
        <w:rPr>
          <w:rStyle w:val="TagStyle"/>
          <w:rtl/>
        </w:rPr>
        <w:t xml:space="preserve"> &lt;&lt; דובר &gt;&gt;</w:t>
      </w:r>
      <w:r w:rsidRPr="00ED48CC">
        <w:rPr>
          <w:rtl/>
        </w:rPr>
        <w:t xml:space="preserve">   </w:t>
      </w:r>
      <w:bookmarkEnd w:id="327"/>
    </w:p>
    <w:p w:rsidR="00CA1726" w:rsidRPr="00ED48CC" w:rsidRDefault="00CA1726" w:rsidP="00CA1726">
      <w:pPr>
        <w:pStyle w:val="KeepWithNext"/>
        <w:rPr>
          <w:rtl/>
          <w:lang w:eastAsia="he-IL"/>
        </w:rPr>
      </w:pPr>
    </w:p>
    <w:p w:rsidR="00CA1726" w:rsidRPr="00ED48CC" w:rsidRDefault="00CA1726" w:rsidP="00CA1726">
      <w:pPr>
        <w:rPr>
          <w:rtl/>
          <w:lang w:eastAsia="he-IL"/>
        </w:rPr>
      </w:pPr>
      <w:r w:rsidRPr="00ED48CC">
        <w:rPr>
          <w:rFonts w:hint="cs"/>
          <w:rtl/>
          <w:lang w:eastAsia="he-IL"/>
        </w:rPr>
        <w:t xml:space="preserve">שלום, אני אורי </w:t>
      </w:r>
      <w:proofErr w:type="spellStart"/>
      <w:r w:rsidRPr="00ED48CC">
        <w:rPr>
          <w:rFonts w:hint="cs"/>
          <w:rtl/>
          <w:lang w:eastAsia="he-IL"/>
        </w:rPr>
        <w:t>בוצ'ומנסקי</w:t>
      </w:r>
      <w:proofErr w:type="spellEnd"/>
      <w:r w:rsidRPr="00ED48CC">
        <w:rPr>
          <w:rFonts w:hint="cs"/>
          <w:rtl/>
          <w:lang w:eastAsia="he-IL"/>
        </w:rPr>
        <w:t xml:space="preserve">, היועץ המשפטי של </w:t>
      </w:r>
      <w:proofErr w:type="spellStart"/>
      <w:r w:rsidRPr="00ED48CC">
        <w:rPr>
          <w:rFonts w:hint="cs"/>
          <w:rtl/>
          <w:lang w:eastAsia="he-IL"/>
        </w:rPr>
        <w:t>מינהל</w:t>
      </w:r>
      <w:proofErr w:type="spellEnd"/>
      <w:r w:rsidRPr="00ED48CC">
        <w:rPr>
          <w:rFonts w:hint="cs"/>
          <w:rtl/>
          <w:lang w:eastAsia="he-IL"/>
        </w:rPr>
        <w:t xml:space="preserve"> </w:t>
      </w:r>
      <w:bookmarkStart w:id="328" w:name="_ETM_Q1_1251390"/>
      <w:bookmarkEnd w:id="328"/>
      <w:r w:rsidRPr="00ED48CC">
        <w:rPr>
          <w:rFonts w:hint="cs"/>
          <w:rtl/>
          <w:lang w:eastAsia="he-IL"/>
        </w:rPr>
        <w:t xml:space="preserve">האכיפה. </w:t>
      </w:r>
    </w:p>
    <w:p w:rsidR="00CA1726" w:rsidRPr="00ED48CC" w:rsidRDefault="00CA1726" w:rsidP="00CA1726">
      <w:pPr>
        <w:rPr>
          <w:rtl/>
          <w:lang w:eastAsia="he-IL"/>
        </w:rPr>
      </w:pPr>
      <w:bookmarkStart w:id="329" w:name="_ETM_Q1_1253037"/>
      <w:bookmarkStart w:id="330" w:name="_ETM_Q1_1253153"/>
      <w:bookmarkEnd w:id="329"/>
      <w:bookmarkEnd w:id="330"/>
    </w:p>
    <w:p w:rsidR="00CA1726" w:rsidRPr="00ED48CC" w:rsidRDefault="00CA1726" w:rsidP="00CA1726">
      <w:pPr>
        <w:pStyle w:val="af6"/>
        <w:keepNext/>
        <w:rPr>
          <w:rtl/>
        </w:rPr>
      </w:pPr>
      <w:bookmarkStart w:id="331" w:name="ET_yor_6065_36"/>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331"/>
    </w:p>
    <w:p w:rsidR="00CA1726" w:rsidRPr="00ED48CC" w:rsidRDefault="00CA1726" w:rsidP="00CA1726">
      <w:pPr>
        <w:pStyle w:val="KeepWithNext"/>
        <w:rPr>
          <w:rtl/>
          <w:lang w:eastAsia="he-IL"/>
        </w:rPr>
      </w:pPr>
    </w:p>
    <w:p w:rsidR="00CA1726" w:rsidRPr="00ED48CC" w:rsidRDefault="00CA1726" w:rsidP="00CA1726">
      <w:pPr>
        <w:rPr>
          <w:rtl/>
          <w:lang w:eastAsia="he-IL"/>
        </w:rPr>
      </w:pPr>
      <w:bookmarkStart w:id="332" w:name="_ETM_Q1_1255121"/>
      <w:bookmarkEnd w:id="332"/>
      <w:r w:rsidRPr="00ED48CC">
        <w:rPr>
          <w:rFonts w:hint="cs"/>
          <w:rtl/>
          <w:lang w:eastAsia="he-IL"/>
        </w:rPr>
        <w:t xml:space="preserve">העלו פה אתמול את הדוח לגבי </w:t>
      </w:r>
      <w:bookmarkStart w:id="333" w:name="_ETM_Q1_1257826"/>
      <w:bookmarkEnd w:id="333"/>
      <w:r w:rsidRPr="00ED48CC">
        <w:rPr>
          <w:rFonts w:hint="cs"/>
          <w:rtl/>
          <w:lang w:eastAsia="he-IL"/>
        </w:rPr>
        <w:t>הקנסות, כמה שילמו וכמה לא, נכון?</w:t>
      </w:r>
      <w:bookmarkStart w:id="334" w:name="_ETM_Q1_1260938"/>
      <w:bookmarkEnd w:id="334"/>
    </w:p>
    <w:p w:rsidR="00CA1726" w:rsidRPr="00ED48CC" w:rsidRDefault="00CA1726" w:rsidP="00CA1726">
      <w:pPr>
        <w:rPr>
          <w:rtl/>
          <w:lang w:eastAsia="he-IL"/>
        </w:rPr>
      </w:pPr>
      <w:bookmarkStart w:id="335" w:name="_ETM_Q1_1261075"/>
      <w:bookmarkStart w:id="336" w:name="_ETM_Q1_1260299"/>
      <w:bookmarkEnd w:id="335"/>
      <w:bookmarkEnd w:id="336"/>
    </w:p>
    <w:p w:rsidR="00CA1726" w:rsidRPr="00ED48CC" w:rsidRDefault="00CA1726" w:rsidP="00CA1726">
      <w:pPr>
        <w:pStyle w:val="a4"/>
        <w:keepNext/>
        <w:rPr>
          <w:rtl/>
        </w:rPr>
      </w:pPr>
      <w:bookmarkStart w:id="337" w:name="ET_speaker_אורי_בוצומנסקי_38"/>
      <w:r w:rsidRPr="00ED48CC">
        <w:rPr>
          <w:rStyle w:val="TagStyle"/>
          <w:rtl/>
        </w:rPr>
        <w:t xml:space="preserve"> &lt;&lt; דובר &gt;&gt; </w:t>
      </w:r>
      <w:r w:rsidRPr="00ED48CC">
        <w:rPr>
          <w:rtl/>
        </w:rPr>
        <w:t xml:space="preserve">אורי </w:t>
      </w:r>
      <w:proofErr w:type="spellStart"/>
      <w:r w:rsidRPr="00ED48CC">
        <w:rPr>
          <w:rtl/>
        </w:rPr>
        <w:t>בוצ'ומנסקי</w:t>
      </w:r>
      <w:proofErr w:type="spellEnd"/>
      <w:r w:rsidRPr="00ED48CC">
        <w:rPr>
          <w:rtl/>
        </w:rPr>
        <w:t>:</w:t>
      </w:r>
      <w:r w:rsidRPr="00ED48CC">
        <w:rPr>
          <w:rStyle w:val="TagStyle"/>
          <w:rtl/>
        </w:rPr>
        <w:t xml:space="preserve"> &lt;&lt; דובר &gt;&gt;</w:t>
      </w:r>
      <w:r w:rsidRPr="00ED48CC">
        <w:rPr>
          <w:rtl/>
        </w:rPr>
        <w:t xml:space="preserve">   </w:t>
      </w:r>
      <w:bookmarkEnd w:id="337"/>
    </w:p>
    <w:p w:rsidR="00CA1726" w:rsidRPr="00ED48CC" w:rsidRDefault="00CA1726" w:rsidP="00CA1726">
      <w:pPr>
        <w:pStyle w:val="KeepWithNext"/>
        <w:rPr>
          <w:rtl/>
          <w:lang w:eastAsia="he-IL"/>
        </w:rPr>
      </w:pPr>
    </w:p>
    <w:p w:rsidR="00CA1726" w:rsidRPr="00ED48CC" w:rsidRDefault="00CA1726" w:rsidP="00CA1726">
      <w:pPr>
        <w:rPr>
          <w:rtl/>
          <w:lang w:eastAsia="he-IL"/>
        </w:rPr>
      </w:pPr>
      <w:bookmarkStart w:id="338" w:name="_ETM_Q1_1260204"/>
      <w:bookmarkEnd w:id="338"/>
      <w:r w:rsidRPr="00ED48CC">
        <w:rPr>
          <w:rFonts w:hint="cs"/>
          <w:rtl/>
          <w:lang w:eastAsia="he-IL"/>
        </w:rPr>
        <w:t xml:space="preserve">זה לא אנחנו. הכסף לא מגיע ישירות </w:t>
      </w:r>
      <w:bookmarkStart w:id="339" w:name="_ETM_Q1_1267923"/>
      <w:bookmarkEnd w:id="339"/>
      <w:r w:rsidRPr="00ED48CC">
        <w:rPr>
          <w:rFonts w:hint="cs"/>
          <w:rtl/>
          <w:lang w:eastAsia="he-IL"/>
        </w:rPr>
        <w:t>ל</w:t>
      </w:r>
      <w:bookmarkStart w:id="340" w:name="_ETM_Q1_1269314"/>
      <w:bookmarkStart w:id="341" w:name="_ETM_Q1_1269422"/>
      <w:bookmarkEnd w:id="340"/>
      <w:bookmarkEnd w:id="341"/>
      <w:r w:rsidRPr="00ED48CC">
        <w:rPr>
          <w:rFonts w:hint="cs"/>
          <w:rtl/>
          <w:lang w:eastAsia="he-IL"/>
        </w:rPr>
        <w:t xml:space="preserve">משטרה. </w:t>
      </w:r>
    </w:p>
    <w:p w:rsidR="00CA1726" w:rsidRPr="00ED48CC" w:rsidRDefault="00CA1726" w:rsidP="00CA1726">
      <w:pPr>
        <w:rPr>
          <w:rtl/>
          <w:lang w:eastAsia="he-IL"/>
        </w:rPr>
      </w:pPr>
    </w:p>
    <w:p w:rsidR="00CA1726" w:rsidRPr="00ED48CC" w:rsidRDefault="00CA1726" w:rsidP="00CA1726">
      <w:pPr>
        <w:rPr>
          <w:rtl/>
          <w:lang w:eastAsia="he-IL"/>
        </w:rPr>
      </w:pPr>
      <w:r w:rsidRPr="00ED48CC">
        <w:rPr>
          <w:rFonts w:hint="cs"/>
          <w:rtl/>
          <w:lang w:eastAsia="he-IL"/>
        </w:rPr>
        <w:t>רק רציתי לציין שהמשטרה תומכת בה</w:t>
      </w:r>
      <w:bookmarkStart w:id="342" w:name="_ETM_Q1_1274568"/>
      <w:bookmarkEnd w:id="342"/>
      <w:r w:rsidRPr="00ED48CC">
        <w:rPr>
          <w:rFonts w:hint="cs"/>
          <w:rtl/>
          <w:lang w:eastAsia="he-IL"/>
        </w:rPr>
        <w:t>צעת החוק המקורית וכך גם בתיקונים שביקשה הנציגה של</w:t>
      </w:r>
      <w:bookmarkStart w:id="343" w:name="_ETM_Q1_1280648"/>
      <w:bookmarkEnd w:id="343"/>
      <w:r w:rsidRPr="00ED48CC">
        <w:rPr>
          <w:rFonts w:hint="cs"/>
          <w:rtl/>
          <w:lang w:eastAsia="he-IL"/>
        </w:rPr>
        <w:t xml:space="preserve"> משרד הבריאות. בהמשך, ככל שיתוקנו הסכומים לגבי העסקים באזורים המוגבלים, </w:t>
      </w:r>
      <w:bookmarkStart w:id="344" w:name="_ETM_Q1_1287611"/>
      <w:bookmarkEnd w:id="344"/>
      <w:r w:rsidRPr="00ED48CC">
        <w:rPr>
          <w:rFonts w:hint="cs"/>
          <w:rtl/>
          <w:lang w:eastAsia="he-IL"/>
        </w:rPr>
        <w:t xml:space="preserve">כמובן שהמדרג שם צריך להיות בהתאם לאופן שבו ייקבע המדרג גם לעסקים שהם לא באזורים מוגבלים. </w:t>
      </w:r>
    </w:p>
    <w:p w:rsidR="00CA1726" w:rsidRPr="00ED48CC" w:rsidRDefault="00CA1726" w:rsidP="00CA1726">
      <w:pPr>
        <w:rPr>
          <w:rtl/>
          <w:lang w:eastAsia="he-IL"/>
        </w:rPr>
      </w:pPr>
      <w:bookmarkStart w:id="345" w:name="_ETM_Q1_1296971"/>
      <w:bookmarkStart w:id="346" w:name="_ETM_Q1_1297084"/>
      <w:bookmarkEnd w:id="345"/>
      <w:bookmarkEnd w:id="346"/>
    </w:p>
    <w:p w:rsidR="00CA1726" w:rsidRPr="00ED48CC" w:rsidRDefault="00CA1726" w:rsidP="00CA1726">
      <w:pPr>
        <w:pStyle w:val="af6"/>
        <w:keepNext/>
        <w:rPr>
          <w:rtl/>
        </w:rPr>
      </w:pPr>
      <w:bookmarkStart w:id="347" w:name="ET_yor_6065_39"/>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347"/>
    </w:p>
    <w:p w:rsidR="00CA1726" w:rsidRPr="00ED48CC" w:rsidRDefault="00CA1726" w:rsidP="00CA1726">
      <w:pPr>
        <w:pStyle w:val="KeepWithNext"/>
        <w:rPr>
          <w:rtl/>
          <w:lang w:eastAsia="he-IL"/>
        </w:rPr>
      </w:pPr>
    </w:p>
    <w:p w:rsidR="00CA1726" w:rsidRPr="00ED48CC" w:rsidRDefault="00CA1726" w:rsidP="00CA1726">
      <w:pPr>
        <w:rPr>
          <w:rtl/>
          <w:lang w:eastAsia="he-IL"/>
        </w:rPr>
      </w:pPr>
      <w:bookmarkStart w:id="348" w:name="_ETM_Q1_1298834"/>
      <w:bookmarkEnd w:id="348"/>
      <w:r w:rsidRPr="00ED48CC">
        <w:rPr>
          <w:rFonts w:hint="cs"/>
          <w:rtl/>
          <w:lang w:eastAsia="he-IL"/>
        </w:rPr>
        <w:t xml:space="preserve">בסדר גמור. </w:t>
      </w:r>
      <w:bookmarkStart w:id="349" w:name="_ETM_Q1_1303259"/>
      <w:bookmarkStart w:id="350" w:name="_ETM_Q1_1303380"/>
      <w:bookmarkEnd w:id="349"/>
      <w:bookmarkEnd w:id="350"/>
      <w:r w:rsidRPr="00ED48CC">
        <w:rPr>
          <w:rFonts w:hint="cs"/>
          <w:rtl/>
          <w:lang w:eastAsia="he-IL"/>
        </w:rPr>
        <w:t xml:space="preserve">פרופ' </w:t>
      </w:r>
      <w:bookmarkStart w:id="351" w:name="_ETM_Q1_1306108"/>
      <w:bookmarkEnd w:id="351"/>
      <w:r w:rsidRPr="00ED48CC">
        <w:rPr>
          <w:rFonts w:hint="cs"/>
          <w:rtl/>
          <w:lang w:eastAsia="he-IL"/>
        </w:rPr>
        <w:t xml:space="preserve">נדב </w:t>
      </w:r>
      <w:proofErr w:type="spellStart"/>
      <w:r w:rsidRPr="00ED48CC">
        <w:rPr>
          <w:rFonts w:hint="cs"/>
          <w:rtl/>
          <w:lang w:eastAsia="he-IL"/>
        </w:rPr>
        <w:t>דוידוביץ</w:t>
      </w:r>
      <w:proofErr w:type="spellEnd"/>
      <w:r w:rsidRPr="00ED48CC">
        <w:rPr>
          <w:rFonts w:hint="cs"/>
          <w:rtl/>
          <w:lang w:eastAsia="he-IL"/>
        </w:rPr>
        <w:t xml:space="preserve">', מההסתדרות הרפואית בישראל, בבקשה. </w:t>
      </w:r>
      <w:bookmarkStart w:id="352" w:name="_ETM_Q1_1308906"/>
      <w:bookmarkEnd w:id="352"/>
    </w:p>
    <w:p w:rsidR="00CA1726" w:rsidRPr="00ED48CC" w:rsidRDefault="00CA1726" w:rsidP="00CA1726">
      <w:pPr>
        <w:rPr>
          <w:rtl/>
          <w:lang w:eastAsia="he-IL"/>
        </w:rPr>
      </w:pPr>
      <w:bookmarkStart w:id="353" w:name="_ETM_Q1_1309014"/>
      <w:bookmarkEnd w:id="353"/>
    </w:p>
    <w:p w:rsidR="00CA1726" w:rsidRPr="00ED48CC" w:rsidRDefault="00CA1726" w:rsidP="00CA1726">
      <w:pPr>
        <w:pStyle w:val="af9"/>
        <w:keepNext/>
        <w:rPr>
          <w:rtl/>
          <w:lang w:eastAsia="he-IL"/>
        </w:rPr>
      </w:pPr>
      <w:bookmarkStart w:id="354" w:name="ET_guest_865315_40"/>
      <w:r w:rsidRPr="00ED48CC">
        <w:rPr>
          <w:rStyle w:val="TagStyle"/>
          <w:rtl/>
        </w:rPr>
        <w:t xml:space="preserve"> &lt;&lt; אורח &gt;&gt; </w:t>
      </w:r>
      <w:r w:rsidRPr="00ED48CC">
        <w:rPr>
          <w:rtl/>
          <w:lang w:eastAsia="he-IL"/>
        </w:rPr>
        <w:t xml:space="preserve">נדב </w:t>
      </w:r>
      <w:proofErr w:type="spellStart"/>
      <w:r w:rsidRPr="00ED48CC">
        <w:rPr>
          <w:rtl/>
          <w:lang w:eastAsia="he-IL"/>
        </w:rPr>
        <w:t>דוידוביץ</w:t>
      </w:r>
      <w:proofErr w:type="spellEnd"/>
      <w:r w:rsidRPr="00ED48CC">
        <w:rPr>
          <w:rtl/>
          <w:lang w:eastAsia="he-IL"/>
        </w:rPr>
        <w:t>':</w:t>
      </w:r>
      <w:r w:rsidRPr="00ED48CC">
        <w:rPr>
          <w:rStyle w:val="TagStyle"/>
          <w:rtl/>
        </w:rPr>
        <w:t xml:space="preserve"> &lt;&lt; אורח &gt;&gt;</w:t>
      </w:r>
      <w:r w:rsidRPr="00ED48CC">
        <w:rPr>
          <w:rtl/>
          <w:lang w:eastAsia="he-IL"/>
        </w:rPr>
        <w:t xml:space="preserve">   </w:t>
      </w:r>
      <w:bookmarkEnd w:id="354"/>
    </w:p>
    <w:p w:rsidR="00CA1726" w:rsidRPr="00ED48CC" w:rsidRDefault="00CA1726" w:rsidP="00CA1726">
      <w:pPr>
        <w:pStyle w:val="KeepWithNext"/>
        <w:rPr>
          <w:rtl/>
          <w:lang w:eastAsia="he-IL"/>
        </w:rPr>
      </w:pPr>
    </w:p>
    <w:p w:rsidR="00CA1726" w:rsidRPr="00ED48CC" w:rsidRDefault="00CA1726" w:rsidP="00CA1726">
      <w:pPr>
        <w:rPr>
          <w:rtl/>
          <w:lang w:eastAsia="he-IL"/>
        </w:rPr>
      </w:pPr>
      <w:r w:rsidRPr="00ED48CC">
        <w:rPr>
          <w:rFonts w:hint="cs"/>
          <w:rtl/>
          <w:lang w:eastAsia="he-IL"/>
        </w:rPr>
        <w:t xml:space="preserve">תודה. איגוד רופאי בריאות הציבור תומך בחוק, אבל אני בכל זאת רוצה להגיד שני דברים. קודם כול, חשוב מאוד </w:t>
      </w:r>
      <w:bookmarkStart w:id="355" w:name="_ETM_Q1_1323676"/>
      <w:bookmarkEnd w:id="355"/>
      <w:r w:rsidRPr="00ED48CC">
        <w:rPr>
          <w:rFonts w:hint="cs"/>
          <w:rtl/>
          <w:lang w:eastAsia="he-IL"/>
        </w:rPr>
        <w:t xml:space="preserve">שתהיה אכיפה יעילה ושוויונית. בלי אכיפה יעילה ושוויונית יקטן שיתוף </w:t>
      </w:r>
      <w:bookmarkStart w:id="356" w:name="_ETM_Q1_1327813"/>
      <w:bookmarkEnd w:id="356"/>
      <w:r w:rsidRPr="00ED48CC">
        <w:rPr>
          <w:rFonts w:hint="cs"/>
          <w:rtl/>
          <w:lang w:eastAsia="he-IL"/>
        </w:rPr>
        <w:t>הפעולה של הציבור, ובסוף זה יגרום לזה שהתחלואה והתמות</w:t>
      </w:r>
      <w:bookmarkStart w:id="357" w:name="_ETM_Q1_1332379"/>
      <w:bookmarkEnd w:id="357"/>
      <w:r w:rsidRPr="00ED48CC">
        <w:rPr>
          <w:rFonts w:hint="cs"/>
          <w:rtl/>
          <w:lang w:eastAsia="he-IL"/>
        </w:rPr>
        <w:t>ה יעלו. גם חשוב שהאכיפה תתבסס קודם כול, לפני שמגיעים למשטרה, על החברה האזרחית והרשות המקומית. יש הרבה מאוד נאמני קורונה וזה הרבה יותר ט</w:t>
      </w:r>
      <w:bookmarkStart w:id="358" w:name="_ETM_Q1_1341359"/>
      <w:bookmarkStart w:id="359" w:name="_ETM_Q1_1341511"/>
      <w:bookmarkStart w:id="360" w:name="_ETM_Q1_1341644"/>
      <w:bookmarkStart w:id="361" w:name="_ETM_Q1_1341693"/>
      <w:bookmarkStart w:id="362" w:name="_ETM_Q1_1341782"/>
      <w:bookmarkEnd w:id="358"/>
      <w:bookmarkEnd w:id="359"/>
      <w:bookmarkEnd w:id="360"/>
      <w:bookmarkEnd w:id="361"/>
      <w:bookmarkEnd w:id="362"/>
      <w:r w:rsidRPr="00ED48CC">
        <w:rPr>
          <w:rFonts w:hint="cs"/>
          <w:rtl/>
          <w:lang w:eastAsia="he-IL"/>
        </w:rPr>
        <w:t xml:space="preserve">וב. </w:t>
      </w:r>
    </w:p>
    <w:p w:rsidR="00CA1726" w:rsidRPr="00ED48CC" w:rsidRDefault="00CA1726" w:rsidP="00CA1726">
      <w:pPr>
        <w:rPr>
          <w:rtl/>
          <w:lang w:eastAsia="he-IL"/>
        </w:rPr>
      </w:pPr>
      <w:bookmarkStart w:id="363" w:name="_ETM_Q1_1345703"/>
      <w:bookmarkStart w:id="364" w:name="_ETM_Q1_1345828"/>
      <w:bookmarkEnd w:id="363"/>
      <w:bookmarkEnd w:id="364"/>
    </w:p>
    <w:p w:rsidR="00CA1726" w:rsidRPr="00ED48CC" w:rsidRDefault="00CA1726" w:rsidP="00CA1726">
      <w:pPr>
        <w:rPr>
          <w:rtl/>
          <w:lang w:eastAsia="he-IL"/>
        </w:rPr>
      </w:pPr>
      <w:r w:rsidRPr="00ED48CC">
        <w:rPr>
          <w:rFonts w:hint="cs"/>
          <w:rtl/>
          <w:lang w:eastAsia="he-IL"/>
        </w:rPr>
        <w:t xml:space="preserve">הערה קטנה לגבי מה שאמרת לגבי החיסונים. אני מסכים שהחיסונים הם דבר נהדר, אבל </w:t>
      </w:r>
      <w:r w:rsidR="00CD47E7" w:rsidRPr="00ED48CC">
        <w:rPr>
          <w:rFonts w:hint="cs"/>
          <w:rtl/>
          <w:lang w:eastAsia="he-IL"/>
        </w:rPr>
        <w:t xml:space="preserve">עם </w:t>
      </w:r>
      <w:r w:rsidRPr="00ED48CC">
        <w:rPr>
          <w:rFonts w:hint="cs"/>
          <w:rtl/>
          <w:lang w:eastAsia="he-IL"/>
        </w:rPr>
        <w:t xml:space="preserve">החיסונים בלבד </w:t>
      </w:r>
      <w:bookmarkStart w:id="365" w:name="_ETM_Q1_1349550"/>
      <w:bookmarkEnd w:id="365"/>
      <w:r w:rsidRPr="00ED48CC">
        <w:rPr>
          <w:rFonts w:hint="cs"/>
          <w:rtl/>
          <w:lang w:eastAsia="he-IL"/>
        </w:rPr>
        <w:t xml:space="preserve">אנחנו לא נוכל להגיע לתוכנית של יציאה, כי הם עדיין לא ניתנים לילדים ולכן לא נוכל להגיע לחסינות עדר. לכן </w:t>
      </w:r>
      <w:bookmarkStart w:id="366" w:name="_ETM_Q1_1358666"/>
      <w:bookmarkEnd w:id="366"/>
      <w:r w:rsidRPr="00ED48CC">
        <w:rPr>
          <w:rFonts w:hint="cs"/>
          <w:rtl/>
          <w:lang w:eastAsia="he-IL"/>
        </w:rPr>
        <w:t xml:space="preserve">חייבים לשלב בהמשך בדיקות מהירות ובכלל סל של כלים, כשכמובן אכיפה היא אחד מהם </w:t>
      </w:r>
      <w:r w:rsidRPr="00ED48CC">
        <w:rPr>
          <w:rtl/>
          <w:lang w:eastAsia="he-IL"/>
        </w:rPr>
        <w:t>–</w:t>
      </w:r>
      <w:r w:rsidRPr="00ED48CC">
        <w:rPr>
          <w:rFonts w:hint="cs"/>
          <w:rtl/>
          <w:lang w:eastAsia="he-IL"/>
        </w:rPr>
        <w:t xml:space="preserve"> כלי שלצערי נכשלנו בו. לכן זה חוק חשוב, אבל צריך </w:t>
      </w:r>
      <w:bookmarkStart w:id="367" w:name="_ETM_Q1_1369885"/>
      <w:bookmarkEnd w:id="367"/>
      <w:r w:rsidRPr="00ED48CC">
        <w:rPr>
          <w:rFonts w:hint="cs"/>
          <w:rtl/>
          <w:lang w:eastAsia="he-IL"/>
        </w:rPr>
        <w:t xml:space="preserve">להפעיל אותו בצורה שוויונית. </w:t>
      </w:r>
    </w:p>
    <w:p w:rsidR="00CA1726" w:rsidRPr="00ED48CC" w:rsidRDefault="00CA1726" w:rsidP="00CA1726">
      <w:pPr>
        <w:rPr>
          <w:rtl/>
          <w:lang w:eastAsia="he-IL"/>
        </w:rPr>
      </w:pPr>
      <w:bookmarkStart w:id="368" w:name="_ETM_Q1_1370572"/>
      <w:bookmarkStart w:id="369" w:name="_ETM_Q1_1370707"/>
      <w:bookmarkEnd w:id="368"/>
      <w:bookmarkEnd w:id="369"/>
    </w:p>
    <w:p w:rsidR="00CA1726" w:rsidRPr="00ED48CC" w:rsidRDefault="00CA1726" w:rsidP="00CA1726">
      <w:pPr>
        <w:pStyle w:val="af6"/>
        <w:keepNext/>
        <w:rPr>
          <w:rtl/>
        </w:rPr>
      </w:pPr>
      <w:bookmarkStart w:id="370" w:name="ET_yor_6065_41"/>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370"/>
    </w:p>
    <w:p w:rsidR="00CA1726" w:rsidRPr="00ED48CC" w:rsidRDefault="00CA1726" w:rsidP="00CA1726">
      <w:pPr>
        <w:pStyle w:val="KeepWithNext"/>
        <w:rPr>
          <w:rtl/>
        </w:rPr>
      </w:pPr>
    </w:p>
    <w:p w:rsidR="00CA1726" w:rsidRPr="00ED48CC" w:rsidRDefault="00CA1726" w:rsidP="00CA1726">
      <w:pPr>
        <w:rPr>
          <w:rtl/>
        </w:rPr>
      </w:pPr>
      <w:bookmarkStart w:id="371" w:name="_ETM_Q1_1372461"/>
      <w:bookmarkEnd w:id="371"/>
      <w:r w:rsidRPr="00ED48CC">
        <w:rPr>
          <w:rFonts w:hint="cs"/>
          <w:rtl/>
        </w:rPr>
        <w:t xml:space="preserve">מאה אחוז. לפני שגור מסכם, יש עוד חברי כנסת שרוצים להתייחס? לא. </w:t>
      </w:r>
      <w:bookmarkStart w:id="372" w:name="_ETM_Q1_1383094"/>
      <w:bookmarkEnd w:id="372"/>
      <w:r w:rsidRPr="00ED48CC">
        <w:rPr>
          <w:rFonts w:hint="cs"/>
          <w:rtl/>
        </w:rPr>
        <w:t xml:space="preserve">גור, בבקשה. </w:t>
      </w:r>
    </w:p>
    <w:p w:rsidR="00CA1726" w:rsidRPr="00ED48CC" w:rsidRDefault="00CA1726" w:rsidP="00CA1726">
      <w:pPr>
        <w:rPr>
          <w:rtl/>
        </w:rPr>
      </w:pPr>
      <w:bookmarkStart w:id="373" w:name="_ETM_Q1_1385061"/>
      <w:bookmarkStart w:id="374" w:name="_ETM_Q1_1385198"/>
      <w:bookmarkEnd w:id="373"/>
      <w:bookmarkEnd w:id="374"/>
    </w:p>
    <w:p w:rsidR="00CA1726" w:rsidRPr="00ED48CC" w:rsidRDefault="00CA1726" w:rsidP="00CA1726">
      <w:pPr>
        <w:pStyle w:val="a4"/>
        <w:keepNext/>
        <w:rPr>
          <w:rtl/>
        </w:rPr>
      </w:pPr>
      <w:bookmarkStart w:id="375" w:name="ET_speaker_גור_בליי_42"/>
      <w:r w:rsidRPr="00ED48CC">
        <w:rPr>
          <w:rStyle w:val="TagStyle"/>
          <w:rtl/>
        </w:rPr>
        <w:t xml:space="preserve"> &lt;&lt; דובר &gt;&gt; </w:t>
      </w:r>
      <w:r w:rsidRPr="00ED48CC">
        <w:rPr>
          <w:rtl/>
        </w:rPr>
        <w:t xml:space="preserve">גור </w:t>
      </w:r>
      <w:proofErr w:type="spellStart"/>
      <w:r w:rsidRPr="00ED48CC">
        <w:rPr>
          <w:rtl/>
        </w:rPr>
        <w:t>בליי</w:t>
      </w:r>
      <w:proofErr w:type="spellEnd"/>
      <w:r w:rsidRPr="00ED48CC">
        <w:rPr>
          <w:rtl/>
        </w:rPr>
        <w:t>:</w:t>
      </w:r>
      <w:r w:rsidRPr="00ED48CC">
        <w:rPr>
          <w:rStyle w:val="TagStyle"/>
          <w:rtl/>
        </w:rPr>
        <w:t xml:space="preserve"> &lt;&lt; דובר &gt;&gt;</w:t>
      </w:r>
      <w:r w:rsidRPr="00ED48CC">
        <w:rPr>
          <w:rtl/>
        </w:rPr>
        <w:t xml:space="preserve">   </w:t>
      </w:r>
      <w:bookmarkEnd w:id="375"/>
    </w:p>
    <w:p w:rsidR="00CA1726" w:rsidRPr="00ED48CC" w:rsidRDefault="00CA1726" w:rsidP="00CA1726">
      <w:pPr>
        <w:pStyle w:val="KeepWithNext"/>
        <w:rPr>
          <w:rtl/>
        </w:rPr>
      </w:pPr>
    </w:p>
    <w:p w:rsidR="00CA1726" w:rsidRPr="00ED48CC" w:rsidRDefault="00CA1726" w:rsidP="00CD47E7">
      <w:pPr>
        <w:rPr>
          <w:rtl/>
        </w:rPr>
      </w:pPr>
      <w:r w:rsidRPr="00ED48CC">
        <w:rPr>
          <w:rFonts w:hint="cs"/>
          <w:rtl/>
        </w:rPr>
        <w:t>אני חושב שהמחקרים בעניין מלמדים שהנושא של האכיפה הוא הרבה יותר אפקטיבי</w:t>
      </w:r>
      <w:bookmarkStart w:id="376" w:name="_ETM_Q1_1399058"/>
      <w:bookmarkEnd w:id="376"/>
      <w:r w:rsidRPr="00ED48CC">
        <w:rPr>
          <w:rFonts w:hint="cs"/>
          <w:rtl/>
        </w:rPr>
        <w:t xml:space="preserve">, </w:t>
      </w:r>
      <w:r w:rsidR="00FD6698" w:rsidRPr="00ED48CC">
        <w:rPr>
          <w:rFonts w:hint="cs"/>
          <w:rtl/>
        </w:rPr>
        <w:t>בעוד ש</w:t>
      </w:r>
      <w:r w:rsidRPr="00ED48CC">
        <w:rPr>
          <w:rFonts w:hint="cs"/>
          <w:rtl/>
        </w:rPr>
        <w:t xml:space="preserve">החמרת הענישה היא הרבה פחות משמעותית מאשר </w:t>
      </w:r>
      <w:bookmarkStart w:id="377" w:name="_ETM_Q1_1402687"/>
      <w:bookmarkEnd w:id="377"/>
      <w:r w:rsidRPr="00ED48CC">
        <w:rPr>
          <w:rFonts w:hint="cs"/>
          <w:rtl/>
        </w:rPr>
        <w:t xml:space="preserve">עצם האכיפה. </w:t>
      </w:r>
      <w:r w:rsidR="00FD6698" w:rsidRPr="00ED48CC">
        <w:rPr>
          <w:rFonts w:hint="cs"/>
          <w:rtl/>
        </w:rPr>
        <w:t xml:space="preserve">אם בן אדם יודע שהוא יקבל קנס </w:t>
      </w:r>
      <w:bookmarkStart w:id="378" w:name="_ETM_Q1_1404031"/>
      <w:bookmarkEnd w:id="378"/>
      <w:r w:rsidR="00FD6698" w:rsidRPr="00ED48CC">
        <w:rPr>
          <w:rFonts w:hint="cs"/>
          <w:rtl/>
        </w:rPr>
        <w:t xml:space="preserve">כמעט </w:t>
      </w:r>
      <w:r w:rsidR="00CD47E7" w:rsidRPr="00ED48CC">
        <w:rPr>
          <w:rFonts w:hint="cs"/>
          <w:rtl/>
        </w:rPr>
        <w:t>כ</w:t>
      </w:r>
      <w:r w:rsidR="00FD6698" w:rsidRPr="00ED48CC">
        <w:rPr>
          <w:rFonts w:hint="cs"/>
          <w:rtl/>
        </w:rPr>
        <w:t xml:space="preserve">ל פעם שהוא עושה הפרה, זה הרבה יותר משמעותי </w:t>
      </w:r>
      <w:bookmarkStart w:id="379" w:name="_ETM_Q1_1407657"/>
      <w:bookmarkEnd w:id="379"/>
      <w:r w:rsidR="00FD6698" w:rsidRPr="00ED48CC">
        <w:rPr>
          <w:rFonts w:hint="cs"/>
          <w:rtl/>
        </w:rPr>
        <w:t xml:space="preserve">מאשר השאלה אם הוא ישלם 5,000 או 10,000. לכן אני מאוד מקווה שהגורמים שאמונים על כך ישימו את הדגש על הדבר הזה. </w:t>
      </w:r>
    </w:p>
    <w:p w:rsidR="00FD6698" w:rsidRPr="00ED48CC" w:rsidRDefault="00FD6698" w:rsidP="00FD6698">
      <w:pPr>
        <w:rPr>
          <w:rtl/>
        </w:rPr>
      </w:pPr>
      <w:bookmarkStart w:id="380" w:name="_ETM_Q1_1412404"/>
      <w:bookmarkStart w:id="381" w:name="_ETM_Q1_1412546"/>
      <w:bookmarkEnd w:id="380"/>
      <w:bookmarkEnd w:id="381"/>
    </w:p>
    <w:p w:rsidR="00FD6698" w:rsidRPr="00ED48CC" w:rsidRDefault="00FD6698" w:rsidP="00FD6698">
      <w:pPr>
        <w:rPr>
          <w:rtl/>
        </w:rPr>
      </w:pPr>
      <w:bookmarkStart w:id="382" w:name="_ETM_Q1_1412580"/>
      <w:bookmarkStart w:id="383" w:name="_ETM_Q1_1412671"/>
      <w:bookmarkEnd w:id="382"/>
      <w:bookmarkEnd w:id="383"/>
      <w:r w:rsidRPr="00ED48CC">
        <w:rPr>
          <w:rFonts w:hint="cs"/>
          <w:rtl/>
        </w:rPr>
        <w:t xml:space="preserve">דבר שני, אני רוצה לחדד </w:t>
      </w:r>
      <w:bookmarkStart w:id="384" w:name="_ETM_Q1_1416037"/>
      <w:bookmarkEnd w:id="384"/>
      <w:r w:rsidRPr="00ED48CC">
        <w:rPr>
          <w:rFonts w:hint="cs"/>
          <w:rtl/>
        </w:rPr>
        <w:t xml:space="preserve">את מה שאמרה לילך. נאמר בדברי ההסבר שייקבע מדרג. 10,000 הוא רק הסכום המרבי. אני </w:t>
      </w:r>
      <w:bookmarkStart w:id="385" w:name="_ETM_Q1_1422691"/>
      <w:bookmarkEnd w:id="385"/>
      <w:r w:rsidRPr="00ED48CC">
        <w:rPr>
          <w:rFonts w:hint="cs"/>
          <w:rtl/>
        </w:rPr>
        <w:t xml:space="preserve">מקווה שייקחו בחשבון דברים שעלו במהלך הדיונים בוועדה </w:t>
      </w:r>
      <w:r w:rsidRPr="00ED48CC">
        <w:rPr>
          <w:rtl/>
        </w:rPr>
        <w:t>–</w:t>
      </w:r>
      <w:r w:rsidRPr="00ED48CC">
        <w:rPr>
          <w:rFonts w:hint="cs"/>
          <w:rtl/>
        </w:rPr>
        <w:t xml:space="preserve"> גודל העסק, הסיכון שקשור בו וכן הלאה </w:t>
      </w:r>
      <w:r w:rsidRPr="00ED48CC">
        <w:rPr>
          <w:rtl/>
        </w:rPr>
        <w:t>–</w:t>
      </w:r>
      <w:r w:rsidRPr="00ED48CC">
        <w:rPr>
          <w:rFonts w:hint="cs"/>
          <w:rtl/>
        </w:rPr>
        <w:t xml:space="preserve"> ו-10,000 יהיה רק לדברים הקיצוניים יותר, </w:t>
      </w:r>
      <w:r w:rsidR="00CD47E7" w:rsidRPr="00ED48CC">
        <w:rPr>
          <w:rFonts w:hint="cs"/>
          <w:rtl/>
        </w:rPr>
        <w:t>ה</w:t>
      </w:r>
      <w:r w:rsidRPr="00ED48CC">
        <w:rPr>
          <w:rFonts w:hint="cs"/>
          <w:rtl/>
        </w:rPr>
        <w:t xml:space="preserve">מסוכנים יותר, </w:t>
      </w:r>
      <w:r w:rsidR="00CD47E7" w:rsidRPr="00ED48CC">
        <w:rPr>
          <w:rFonts w:hint="cs"/>
          <w:rtl/>
        </w:rPr>
        <w:t>ה</w:t>
      </w:r>
      <w:r w:rsidRPr="00ED48CC">
        <w:rPr>
          <w:rFonts w:hint="cs"/>
          <w:rtl/>
        </w:rPr>
        <w:t xml:space="preserve">גדולים יותר. </w:t>
      </w:r>
      <w:bookmarkStart w:id="386" w:name="_ETM_Q1_1436754"/>
      <w:bookmarkEnd w:id="386"/>
    </w:p>
    <w:p w:rsidR="00FD6698" w:rsidRPr="00ED48CC" w:rsidRDefault="00FD6698" w:rsidP="00FD6698">
      <w:pPr>
        <w:rPr>
          <w:rtl/>
        </w:rPr>
      </w:pPr>
      <w:bookmarkStart w:id="387" w:name="_ETM_Q1_1438338"/>
      <w:bookmarkStart w:id="388" w:name="_ETM_Q1_1438462"/>
      <w:bookmarkStart w:id="389" w:name="_ETM_Q1_1439570"/>
      <w:bookmarkEnd w:id="387"/>
      <w:bookmarkEnd w:id="388"/>
      <w:bookmarkEnd w:id="389"/>
    </w:p>
    <w:p w:rsidR="00FD6698" w:rsidRPr="00ED48CC" w:rsidRDefault="00FD6698" w:rsidP="00FD6698">
      <w:pPr>
        <w:pStyle w:val="af9"/>
        <w:keepNext/>
        <w:rPr>
          <w:rtl/>
        </w:rPr>
      </w:pPr>
      <w:bookmarkStart w:id="390" w:name="ET_guest_635381_43"/>
      <w:r w:rsidRPr="00ED48CC">
        <w:rPr>
          <w:rStyle w:val="TagStyle"/>
          <w:rtl/>
        </w:rPr>
        <w:t xml:space="preserve"> &lt;&lt; אורח &gt;&gt; </w:t>
      </w:r>
      <w:r w:rsidRPr="00ED48CC">
        <w:rPr>
          <w:rtl/>
        </w:rPr>
        <w:t>לילך וגנר:</w:t>
      </w:r>
      <w:r w:rsidRPr="00ED48CC">
        <w:rPr>
          <w:rStyle w:val="TagStyle"/>
          <w:rtl/>
        </w:rPr>
        <w:t xml:space="preserve"> &lt;&lt; אורח &gt;&gt;</w:t>
      </w:r>
      <w:r w:rsidRPr="00ED48CC">
        <w:rPr>
          <w:rtl/>
        </w:rPr>
        <w:t xml:space="preserve">   </w:t>
      </w:r>
      <w:bookmarkEnd w:id="390"/>
    </w:p>
    <w:p w:rsidR="00FD6698" w:rsidRPr="00ED48CC" w:rsidRDefault="00FD6698" w:rsidP="00FD6698">
      <w:pPr>
        <w:pStyle w:val="KeepWithNext"/>
        <w:rPr>
          <w:rtl/>
        </w:rPr>
      </w:pPr>
    </w:p>
    <w:p w:rsidR="00FD6698" w:rsidRPr="00ED48CC" w:rsidRDefault="00FD6698" w:rsidP="00FD6698">
      <w:pPr>
        <w:rPr>
          <w:rtl/>
        </w:rPr>
      </w:pPr>
      <w:bookmarkStart w:id="391" w:name="_ETM_Q1_1440423"/>
      <w:bookmarkStart w:id="392" w:name="_ETM_Q1_1440492"/>
      <w:bookmarkEnd w:id="391"/>
      <w:bookmarkEnd w:id="392"/>
      <w:r w:rsidRPr="00ED48CC">
        <w:rPr>
          <w:rFonts w:hint="cs"/>
          <w:rtl/>
        </w:rPr>
        <w:t>התקנות בנושא הדירוג של הקנסות יגיעו כמובן לוועדה</w:t>
      </w:r>
      <w:bookmarkStart w:id="393" w:name="_ETM_Q1_1443242"/>
      <w:bookmarkEnd w:id="393"/>
      <w:r w:rsidRPr="00ED48CC">
        <w:rPr>
          <w:rFonts w:hint="cs"/>
          <w:rtl/>
        </w:rPr>
        <w:t xml:space="preserve">, ואנחנו ניקח בחשבון את כל הפרמטרים האלה. </w:t>
      </w:r>
    </w:p>
    <w:p w:rsidR="00FD6698" w:rsidRPr="00ED48CC" w:rsidRDefault="00FD6698" w:rsidP="00FD6698">
      <w:pPr>
        <w:rPr>
          <w:rtl/>
        </w:rPr>
      </w:pPr>
      <w:bookmarkStart w:id="394" w:name="_ETM_Q1_1446743"/>
      <w:bookmarkStart w:id="395" w:name="_ETM_Q1_1446861"/>
      <w:bookmarkEnd w:id="394"/>
      <w:bookmarkEnd w:id="395"/>
    </w:p>
    <w:p w:rsidR="00FD6698" w:rsidRPr="00ED48CC" w:rsidRDefault="00FD6698" w:rsidP="00FD6698">
      <w:pPr>
        <w:pStyle w:val="a4"/>
        <w:keepNext/>
        <w:rPr>
          <w:rtl/>
        </w:rPr>
      </w:pPr>
      <w:bookmarkStart w:id="396" w:name="ET_speaker_גור_בליי_44"/>
      <w:r w:rsidRPr="00ED48CC">
        <w:rPr>
          <w:rStyle w:val="TagStyle"/>
          <w:rtl/>
        </w:rPr>
        <w:t xml:space="preserve"> &lt;&lt; דובר &gt;&gt; </w:t>
      </w:r>
      <w:r w:rsidRPr="00ED48CC">
        <w:rPr>
          <w:rtl/>
        </w:rPr>
        <w:t xml:space="preserve">גור </w:t>
      </w:r>
      <w:proofErr w:type="spellStart"/>
      <w:r w:rsidRPr="00ED48CC">
        <w:rPr>
          <w:rtl/>
        </w:rPr>
        <w:t>בליי</w:t>
      </w:r>
      <w:proofErr w:type="spellEnd"/>
      <w:r w:rsidRPr="00ED48CC">
        <w:rPr>
          <w:rtl/>
        </w:rPr>
        <w:t>:</w:t>
      </w:r>
      <w:r w:rsidRPr="00ED48CC">
        <w:rPr>
          <w:rStyle w:val="TagStyle"/>
          <w:rtl/>
        </w:rPr>
        <w:t xml:space="preserve"> &lt;&lt; דובר &gt;&gt;</w:t>
      </w:r>
      <w:r w:rsidRPr="00ED48CC">
        <w:rPr>
          <w:rtl/>
        </w:rPr>
        <w:t xml:space="preserve">   </w:t>
      </w:r>
      <w:bookmarkEnd w:id="396"/>
    </w:p>
    <w:p w:rsidR="00FD6698" w:rsidRPr="00ED48CC" w:rsidRDefault="00FD6698" w:rsidP="00FD6698">
      <w:pPr>
        <w:pStyle w:val="KeepWithNext"/>
        <w:rPr>
          <w:rtl/>
          <w:lang w:eastAsia="he-IL"/>
        </w:rPr>
      </w:pPr>
    </w:p>
    <w:p w:rsidR="00FD6698" w:rsidRPr="00ED48CC" w:rsidRDefault="00FD6698" w:rsidP="00FD6698">
      <w:pPr>
        <w:rPr>
          <w:rtl/>
          <w:lang w:eastAsia="he-IL"/>
        </w:rPr>
      </w:pPr>
      <w:r w:rsidRPr="00ED48CC">
        <w:rPr>
          <w:rFonts w:hint="cs"/>
          <w:rtl/>
          <w:lang w:eastAsia="he-IL"/>
        </w:rPr>
        <w:t xml:space="preserve">דבר אחרון, לצד כל המחלוקות הפוליטיות, היו גם דברים שלא היו </w:t>
      </w:r>
      <w:bookmarkStart w:id="397" w:name="_ETM_Q1_1450179"/>
      <w:bookmarkEnd w:id="397"/>
      <w:r w:rsidRPr="00ED48CC">
        <w:rPr>
          <w:rFonts w:hint="cs"/>
          <w:rtl/>
          <w:lang w:eastAsia="he-IL"/>
        </w:rPr>
        <w:t xml:space="preserve">עליהם מחלוקת, אבל עכשיו אני מבין שיש הסכמה לא </w:t>
      </w:r>
      <w:bookmarkStart w:id="398" w:name="_ETM_Q1_1451220"/>
      <w:bookmarkEnd w:id="398"/>
      <w:r w:rsidRPr="00ED48CC">
        <w:rPr>
          <w:rFonts w:hint="cs"/>
          <w:rtl/>
          <w:lang w:eastAsia="he-IL"/>
        </w:rPr>
        <w:t xml:space="preserve">לשנות אותם, ואני מצר על כך. מדובר על שלושה דברים. </w:t>
      </w:r>
      <w:bookmarkStart w:id="399" w:name="_ETM_Q1_1453439"/>
      <w:bookmarkEnd w:id="399"/>
      <w:r w:rsidRPr="00ED48CC">
        <w:rPr>
          <w:rFonts w:hint="cs"/>
          <w:rtl/>
          <w:lang w:eastAsia="he-IL"/>
        </w:rPr>
        <w:t>שני דברים שהסכימו עליהם נציגי הממשלה</w:t>
      </w:r>
      <w:bookmarkStart w:id="400" w:name="_ETM_Q1_1454976"/>
      <w:bookmarkEnd w:id="400"/>
      <w:r w:rsidRPr="00ED48CC">
        <w:rPr>
          <w:rFonts w:hint="cs"/>
          <w:rtl/>
          <w:lang w:eastAsia="he-IL"/>
        </w:rPr>
        <w:t xml:space="preserve">: הנושא של התאמה של קנסות לאזור מוגבל, כדי ליצור קוהרנטיות; והנושא של כפל קנס במלוניות, כמו בבידוד </w:t>
      </w:r>
      <w:bookmarkStart w:id="401" w:name="_ETM_Q1_1459061"/>
      <w:bookmarkEnd w:id="401"/>
      <w:r w:rsidRPr="00ED48CC">
        <w:rPr>
          <w:rFonts w:hint="cs"/>
          <w:rtl/>
          <w:lang w:eastAsia="he-IL"/>
        </w:rPr>
        <w:t>רגיל, גם לשם הקוהרנטיות. והדבר הנוסף</w:t>
      </w:r>
      <w:bookmarkStart w:id="402" w:name="_ETM_Q1_1463084"/>
      <w:bookmarkEnd w:id="402"/>
      <w:r w:rsidRPr="00ED48CC">
        <w:rPr>
          <w:rFonts w:hint="cs"/>
          <w:rtl/>
          <w:lang w:eastAsia="he-IL"/>
        </w:rPr>
        <w:t xml:space="preserve"> שחשבנו שראוי להוסיף לטובת האזרח: כאשר יש צו סגירה</w:t>
      </w:r>
      <w:bookmarkStart w:id="403" w:name="_ETM_Q1_1465639"/>
      <w:bookmarkEnd w:id="403"/>
      <w:r w:rsidRPr="00ED48CC">
        <w:rPr>
          <w:rFonts w:hint="cs"/>
          <w:rtl/>
          <w:lang w:eastAsia="he-IL"/>
        </w:rPr>
        <w:t xml:space="preserve"> שחל למשך חודשים בגלל שלפי תקנות הגבלת פעילות אותו</w:t>
      </w:r>
      <w:bookmarkStart w:id="404" w:name="_ETM_Q1_1469427"/>
      <w:bookmarkEnd w:id="404"/>
      <w:r w:rsidRPr="00ED48CC">
        <w:rPr>
          <w:rFonts w:hint="cs"/>
          <w:rtl/>
          <w:lang w:eastAsia="he-IL"/>
        </w:rPr>
        <w:t xml:space="preserve"> מקום אמור להיות סגור </w:t>
      </w:r>
      <w:r w:rsidRPr="00ED48CC">
        <w:rPr>
          <w:rtl/>
          <w:lang w:eastAsia="he-IL"/>
        </w:rPr>
        <w:t>–</w:t>
      </w:r>
      <w:r w:rsidRPr="00ED48CC">
        <w:rPr>
          <w:rFonts w:hint="cs"/>
          <w:rtl/>
          <w:lang w:eastAsia="he-IL"/>
        </w:rPr>
        <w:t xml:space="preserve"> שתהיה לו אופציה לבקש </w:t>
      </w:r>
      <w:bookmarkStart w:id="405" w:name="_ETM_Q1_1475076"/>
      <w:bookmarkEnd w:id="405"/>
      <w:r w:rsidRPr="00ED48CC">
        <w:rPr>
          <w:rFonts w:hint="cs"/>
          <w:rtl/>
          <w:lang w:eastAsia="he-IL"/>
        </w:rPr>
        <w:t xml:space="preserve">בקשה לעיון חוזר כל שבועיים באופן אוטומטי, בלי קשר </w:t>
      </w:r>
      <w:bookmarkStart w:id="406" w:name="_ETM_Q1_1476594"/>
      <w:bookmarkEnd w:id="406"/>
      <w:r w:rsidRPr="00ED48CC">
        <w:rPr>
          <w:rFonts w:hint="cs"/>
          <w:rtl/>
          <w:lang w:eastAsia="he-IL"/>
        </w:rPr>
        <w:t>לשינוי נסיבות. זה גם עוד תיקון שלצערי לא נכנס בגלל הרצון להעביר את הנוסח הכחול כמו שהוא</w:t>
      </w:r>
      <w:r w:rsidR="00CD47E7" w:rsidRPr="00ED48CC">
        <w:rPr>
          <w:rFonts w:hint="cs"/>
          <w:rtl/>
          <w:lang w:eastAsia="he-IL"/>
        </w:rPr>
        <w:t>,</w:t>
      </w:r>
      <w:r w:rsidRPr="00ED48CC">
        <w:rPr>
          <w:rFonts w:hint="cs"/>
          <w:rtl/>
          <w:lang w:eastAsia="he-IL"/>
        </w:rPr>
        <w:t xml:space="preserve"> בכפוף </w:t>
      </w:r>
      <w:r w:rsidR="00CD47E7" w:rsidRPr="00ED48CC">
        <w:rPr>
          <w:rFonts w:hint="cs"/>
          <w:rtl/>
          <w:lang w:eastAsia="he-IL"/>
        </w:rPr>
        <w:t xml:space="preserve">כמובן </w:t>
      </w:r>
      <w:r w:rsidRPr="00ED48CC">
        <w:rPr>
          <w:rFonts w:hint="cs"/>
          <w:rtl/>
          <w:lang w:eastAsia="he-IL"/>
        </w:rPr>
        <w:t xml:space="preserve">לשינויי </w:t>
      </w:r>
      <w:bookmarkStart w:id="407" w:name="_ETM_Q1_1484469"/>
      <w:bookmarkEnd w:id="407"/>
      <w:r w:rsidRPr="00ED48CC">
        <w:rPr>
          <w:rFonts w:hint="cs"/>
          <w:rtl/>
          <w:lang w:eastAsia="he-IL"/>
        </w:rPr>
        <w:t>נוסח שאנחנו תמיד עושים. אני מאוד מקווה ששלושת הדברים האלה</w:t>
      </w:r>
      <w:bookmarkStart w:id="408" w:name="_ETM_Q1_1487853"/>
      <w:bookmarkEnd w:id="408"/>
      <w:r w:rsidRPr="00ED48CC">
        <w:rPr>
          <w:rFonts w:hint="cs"/>
          <w:rtl/>
          <w:lang w:eastAsia="he-IL"/>
        </w:rPr>
        <w:t xml:space="preserve"> ייכנסו בתיקונים הבאים, כי חבל לי, הם חשובי</w:t>
      </w:r>
      <w:bookmarkStart w:id="409" w:name="_ETM_Q1_1494823"/>
      <w:bookmarkEnd w:id="409"/>
      <w:r w:rsidRPr="00ED48CC">
        <w:rPr>
          <w:rFonts w:hint="cs"/>
          <w:rtl/>
          <w:lang w:eastAsia="he-IL"/>
        </w:rPr>
        <w:t xml:space="preserve">ם לחוק. </w:t>
      </w:r>
    </w:p>
    <w:p w:rsidR="00FD6698" w:rsidRPr="00ED48CC" w:rsidRDefault="00FD6698" w:rsidP="00FD6698">
      <w:pPr>
        <w:rPr>
          <w:rtl/>
          <w:lang w:eastAsia="he-IL"/>
        </w:rPr>
      </w:pPr>
      <w:bookmarkStart w:id="410" w:name="_ETM_Q1_1497222"/>
      <w:bookmarkStart w:id="411" w:name="_ETM_Q1_1497345"/>
      <w:bookmarkEnd w:id="410"/>
      <w:bookmarkEnd w:id="411"/>
    </w:p>
    <w:p w:rsidR="00FD6698" w:rsidRPr="00ED48CC" w:rsidRDefault="00FD6698" w:rsidP="00FD6698">
      <w:pPr>
        <w:pStyle w:val="af6"/>
        <w:keepNext/>
        <w:rPr>
          <w:rtl/>
        </w:rPr>
      </w:pPr>
      <w:bookmarkStart w:id="412" w:name="ET_yor_6065_45"/>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412"/>
    </w:p>
    <w:p w:rsidR="00FD6698" w:rsidRPr="00ED48CC" w:rsidRDefault="00FD6698" w:rsidP="00FD6698">
      <w:pPr>
        <w:pStyle w:val="KeepWithNext"/>
        <w:rPr>
          <w:rtl/>
          <w:lang w:eastAsia="he-IL"/>
        </w:rPr>
      </w:pPr>
    </w:p>
    <w:p w:rsidR="00FD6698" w:rsidRPr="00ED48CC" w:rsidRDefault="00FD6698" w:rsidP="00FD6698">
      <w:pPr>
        <w:rPr>
          <w:rtl/>
          <w:lang w:eastAsia="he-IL"/>
        </w:rPr>
      </w:pPr>
      <w:bookmarkStart w:id="413" w:name="_ETM_Q1_1498937"/>
      <w:bookmarkEnd w:id="413"/>
      <w:r w:rsidRPr="00ED48CC">
        <w:rPr>
          <w:rFonts w:hint="cs"/>
          <w:rtl/>
          <w:lang w:eastAsia="he-IL"/>
        </w:rPr>
        <w:t>אני מ</w:t>
      </w:r>
      <w:r w:rsidR="00D43433" w:rsidRPr="00ED48CC">
        <w:rPr>
          <w:rFonts w:hint="cs"/>
          <w:rtl/>
          <w:lang w:eastAsia="he-IL"/>
        </w:rPr>
        <w:t xml:space="preserve">שתתף בצערו של גור, ואני בטוח </w:t>
      </w:r>
      <w:bookmarkStart w:id="414" w:name="_ETM_Q1_1500070"/>
      <w:bookmarkEnd w:id="414"/>
      <w:r w:rsidR="00D43433" w:rsidRPr="00ED48CC">
        <w:rPr>
          <w:rFonts w:hint="cs"/>
          <w:rtl/>
          <w:lang w:eastAsia="he-IL"/>
        </w:rPr>
        <w:t>שעוד יש לנו הרבה מה לתקן במדינה הזאת ו</w:t>
      </w:r>
      <w:bookmarkStart w:id="415" w:name="_ETM_Q1_1504416"/>
      <w:bookmarkEnd w:id="415"/>
      <w:r w:rsidR="00D43433" w:rsidRPr="00ED48CC">
        <w:rPr>
          <w:rFonts w:hint="cs"/>
          <w:rtl/>
          <w:lang w:eastAsia="he-IL"/>
        </w:rPr>
        <w:t xml:space="preserve">נעשה זאת בהמשך. </w:t>
      </w:r>
    </w:p>
    <w:p w:rsidR="00D43433" w:rsidRPr="00ED48CC" w:rsidRDefault="00D43433" w:rsidP="00FD6698">
      <w:pPr>
        <w:rPr>
          <w:rtl/>
          <w:lang w:eastAsia="he-IL"/>
        </w:rPr>
      </w:pPr>
      <w:bookmarkStart w:id="416" w:name="_ETM_Q1_1503131"/>
      <w:bookmarkStart w:id="417" w:name="_ETM_Q1_1503242"/>
      <w:bookmarkEnd w:id="416"/>
      <w:bookmarkEnd w:id="417"/>
    </w:p>
    <w:p w:rsidR="00D43433" w:rsidRPr="00ED48CC" w:rsidRDefault="00D43433" w:rsidP="00FD6698">
      <w:pPr>
        <w:rPr>
          <w:rtl/>
          <w:lang w:eastAsia="he-IL"/>
        </w:rPr>
      </w:pPr>
      <w:bookmarkStart w:id="418" w:name="_ETM_Q1_1503274"/>
      <w:bookmarkEnd w:id="418"/>
      <w:r w:rsidRPr="00ED48CC">
        <w:rPr>
          <w:rFonts w:hint="cs"/>
          <w:rtl/>
          <w:lang w:eastAsia="he-IL"/>
        </w:rPr>
        <w:t>א</w:t>
      </w:r>
      <w:bookmarkStart w:id="419" w:name="_ETM_Q1_1503399"/>
      <w:bookmarkEnd w:id="419"/>
      <w:r w:rsidRPr="00ED48CC">
        <w:rPr>
          <w:rFonts w:hint="cs"/>
          <w:rtl/>
          <w:lang w:eastAsia="he-IL"/>
        </w:rPr>
        <w:t>ני רוצה להתייחס להערה של פרופ'</w:t>
      </w:r>
      <w:bookmarkStart w:id="420" w:name="_ETM_Q1_1506357"/>
      <w:bookmarkEnd w:id="420"/>
      <w:r w:rsidRPr="00ED48CC">
        <w:rPr>
          <w:rFonts w:hint="cs"/>
          <w:rtl/>
          <w:lang w:eastAsia="he-IL"/>
        </w:rPr>
        <w:t xml:space="preserve"> </w:t>
      </w:r>
      <w:proofErr w:type="spellStart"/>
      <w:r w:rsidRPr="00ED48CC">
        <w:rPr>
          <w:rFonts w:hint="cs"/>
          <w:rtl/>
          <w:lang w:eastAsia="he-IL"/>
        </w:rPr>
        <w:t>דוידוביץ</w:t>
      </w:r>
      <w:proofErr w:type="spellEnd"/>
      <w:r w:rsidRPr="00ED48CC">
        <w:rPr>
          <w:rFonts w:hint="cs"/>
          <w:rtl/>
          <w:lang w:eastAsia="he-IL"/>
        </w:rPr>
        <w:t xml:space="preserve">'. כמו שאמרתי, הקורונה חשפה הרבה מאוד קשיים </w:t>
      </w:r>
      <w:bookmarkStart w:id="421" w:name="_ETM_Q1_1511045"/>
      <w:bookmarkEnd w:id="421"/>
      <w:r w:rsidRPr="00ED48CC">
        <w:rPr>
          <w:rFonts w:hint="cs"/>
          <w:rtl/>
          <w:lang w:eastAsia="he-IL"/>
        </w:rPr>
        <w:t xml:space="preserve">בירוקרטיים של יזמים ועצמאים, ובדיוק באותה נקודה היא </w:t>
      </w:r>
      <w:r w:rsidR="00CD47E7" w:rsidRPr="00ED48CC">
        <w:rPr>
          <w:rFonts w:hint="cs"/>
          <w:rtl/>
          <w:lang w:eastAsia="he-IL"/>
        </w:rPr>
        <w:t xml:space="preserve">גם </w:t>
      </w:r>
      <w:r w:rsidRPr="00ED48CC">
        <w:rPr>
          <w:rFonts w:hint="cs"/>
          <w:rtl/>
          <w:lang w:eastAsia="he-IL"/>
        </w:rPr>
        <w:t xml:space="preserve">חשפה </w:t>
      </w:r>
      <w:bookmarkStart w:id="422" w:name="_ETM_Q1_1514868"/>
      <w:bookmarkEnd w:id="422"/>
      <w:r w:rsidRPr="00ED48CC">
        <w:rPr>
          <w:rFonts w:hint="cs"/>
          <w:rtl/>
          <w:lang w:eastAsia="he-IL"/>
        </w:rPr>
        <w:t xml:space="preserve">את זה שהתרגלנו לומר "המדינה תעשה". אלא שההישענות על המדינה מבטלת את האחריות. ומה שאנחנו עושים </w:t>
      </w:r>
      <w:bookmarkStart w:id="423" w:name="_ETM_Q1_1523882"/>
      <w:bookmarkEnd w:id="423"/>
      <w:r w:rsidRPr="00ED48CC">
        <w:rPr>
          <w:rFonts w:hint="cs"/>
          <w:rtl/>
          <w:lang w:eastAsia="he-IL"/>
        </w:rPr>
        <w:t>כאן זה להצביע על תזכורת לאזרחים, "האחריו</w:t>
      </w:r>
      <w:bookmarkStart w:id="424" w:name="_ETM_Q1_1526344"/>
      <w:bookmarkEnd w:id="424"/>
      <w:r w:rsidRPr="00ED48CC">
        <w:rPr>
          <w:rFonts w:hint="cs"/>
          <w:rtl/>
          <w:lang w:eastAsia="he-IL"/>
        </w:rPr>
        <w:t>ת היא עליכם".</w:t>
      </w:r>
    </w:p>
    <w:p w:rsidR="00D43433" w:rsidRPr="00ED48CC" w:rsidRDefault="00D43433" w:rsidP="00FD6698">
      <w:pPr>
        <w:rPr>
          <w:rtl/>
          <w:lang w:eastAsia="he-IL"/>
        </w:rPr>
      </w:pPr>
      <w:bookmarkStart w:id="425" w:name="_ETM_Q1_1530375"/>
      <w:bookmarkStart w:id="426" w:name="_ETM_Q1_1530501"/>
      <w:bookmarkStart w:id="427" w:name="_ETM_Q1_1530567"/>
      <w:bookmarkEnd w:id="425"/>
      <w:bookmarkEnd w:id="426"/>
      <w:bookmarkEnd w:id="427"/>
    </w:p>
    <w:p w:rsidR="00D43433" w:rsidRPr="00ED48CC" w:rsidRDefault="00D43433" w:rsidP="00FD6698">
      <w:pPr>
        <w:rPr>
          <w:rtl/>
          <w:lang w:eastAsia="he-IL"/>
        </w:rPr>
      </w:pPr>
      <w:r w:rsidRPr="00ED48CC">
        <w:rPr>
          <w:rFonts w:hint="cs"/>
          <w:rtl/>
          <w:lang w:eastAsia="he-IL"/>
        </w:rPr>
        <w:t>ב</w:t>
      </w:r>
      <w:bookmarkStart w:id="428" w:name="_ETM_Q1_1530683"/>
      <w:bookmarkEnd w:id="428"/>
      <w:r w:rsidRPr="00ED48CC">
        <w:rPr>
          <w:rFonts w:hint="cs"/>
          <w:rtl/>
          <w:lang w:eastAsia="he-IL"/>
        </w:rPr>
        <w:t xml:space="preserve">רשותכם, אני אקריא לכם סיפור מזעזע שאני </w:t>
      </w:r>
      <w:bookmarkStart w:id="429" w:name="_ETM_Q1_1534144"/>
      <w:bookmarkEnd w:id="429"/>
      <w:r w:rsidRPr="00ED48CC">
        <w:rPr>
          <w:rFonts w:hint="cs"/>
          <w:rtl/>
          <w:lang w:eastAsia="he-IL"/>
        </w:rPr>
        <w:t xml:space="preserve">סוחב מהבוקר. שלח את זה יהודה משי </w:t>
      </w:r>
      <w:bookmarkStart w:id="430" w:name="_ETM_Q1_1538791"/>
      <w:bookmarkEnd w:id="430"/>
      <w:r w:rsidRPr="00ED48CC">
        <w:rPr>
          <w:rFonts w:hint="cs"/>
          <w:rtl/>
          <w:lang w:eastAsia="he-IL"/>
        </w:rPr>
        <w:t xml:space="preserve">זהב. זה סיפור שמראה שהאחריות היא </w:t>
      </w:r>
      <w:bookmarkStart w:id="431" w:name="_ETM_Q1_1547313"/>
      <w:bookmarkEnd w:id="431"/>
      <w:r w:rsidRPr="00ED48CC">
        <w:rPr>
          <w:rFonts w:hint="cs"/>
          <w:rtl/>
          <w:lang w:eastAsia="he-IL"/>
        </w:rPr>
        <w:t xml:space="preserve">על כל אדם ועל כל קהילה. נכון שהמדינה יכולה לתמרץ, </w:t>
      </w:r>
      <w:bookmarkStart w:id="432" w:name="_ETM_Q1_1552260"/>
      <w:bookmarkEnd w:id="432"/>
      <w:r w:rsidRPr="00ED48CC">
        <w:rPr>
          <w:rFonts w:hint="cs"/>
          <w:rtl/>
          <w:lang w:eastAsia="he-IL"/>
        </w:rPr>
        <w:t xml:space="preserve">אבל היא לא תחליף לאחריות של כל יחיד </w:t>
      </w:r>
      <w:bookmarkStart w:id="433" w:name="_ETM_Q1_1554618"/>
      <w:bookmarkEnd w:id="433"/>
      <w:r w:rsidRPr="00ED48CC">
        <w:rPr>
          <w:rFonts w:hint="cs"/>
          <w:rtl/>
          <w:lang w:eastAsia="he-IL"/>
        </w:rPr>
        <w:t xml:space="preserve">וכל קבוצה. </w:t>
      </w:r>
    </w:p>
    <w:p w:rsidR="00D43433" w:rsidRPr="00ED48CC" w:rsidRDefault="00D43433" w:rsidP="00FD6698">
      <w:pPr>
        <w:rPr>
          <w:rtl/>
          <w:lang w:eastAsia="he-IL"/>
        </w:rPr>
      </w:pPr>
    </w:p>
    <w:p w:rsidR="00322B78" w:rsidRPr="00ED48CC" w:rsidRDefault="00D43433" w:rsidP="00CD47E7">
      <w:pPr>
        <w:rPr>
          <w:rtl/>
          <w:lang w:eastAsia="he-IL"/>
        </w:rPr>
      </w:pPr>
      <w:r w:rsidRPr="00ED48CC">
        <w:rPr>
          <w:rFonts w:hint="cs"/>
          <w:rtl/>
          <w:lang w:eastAsia="he-IL"/>
        </w:rPr>
        <w:t>הסיפור הזה מספר על יהודי שמתפלל בשב</w:t>
      </w:r>
      <w:bookmarkStart w:id="434" w:name="_ETM_Q1_1557705"/>
      <w:bookmarkEnd w:id="434"/>
      <w:r w:rsidRPr="00ED48CC">
        <w:rPr>
          <w:rFonts w:hint="cs"/>
          <w:rtl/>
          <w:lang w:eastAsia="he-IL"/>
        </w:rPr>
        <w:t xml:space="preserve">תות בחב"ד. קוראים ליהודי הזה הרב אשר סולומון. הוא </w:t>
      </w:r>
      <w:bookmarkStart w:id="435" w:name="_ETM_Q1_1559478"/>
      <w:bookmarkEnd w:id="435"/>
      <w:r w:rsidRPr="00ED48CC">
        <w:rPr>
          <w:rFonts w:hint="cs"/>
          <w:rtl/>
          <w:lang w:eastAsia="he-IL"/>
        </w:rPr>
        <w:t xml:space="preserve">מתפלל בשבתות בשיכון חב"ד בירושלים, במניין של שבע בבוקר. בשבת </w:t>
      </w:r>
      <w:bookmarkStart w:id="436" w:name="_ETM_Q1_1565221"/>
      <w:bookmarkEnd w:id="436"/>
      <w:r w:rsidRPr="00ED48CC">
        <w:rPr>
          <w:rFonts w:hint="cs"/>
          <w:rtl/>
          <w:lang w:eastAsia="he-IL"/>
        </w:rPr>
        <w:t xml:space="preserve">הקודמת הגיע חולה קורונה מאומת למניין הנ"ל, אחד שלא מתפלל באותו בית כנסת אף פעם. למה הוא </w:t>
      </w:r>
      <w:bookmarkStart w:id="437" w:name="_ETM_Q1_1574671"/>
      <w:bookmarkEnd w:id="437"/>
      <w:r w:rsidRPr="00ED48CC">
        <w:rPr>
          <w:rFonts w:hint="cs"/>
          <w:rtl/>
          <w:lang w:eastAsia="he-IL"/>
        </w:rPr>
        <w:t xml:space="preserve">הגיע? מכיוון שהוא היה חיובי לקורונה הוא לא </w:t>
      </w:r>
      <w:bookmarkStart w:id="438" w:name="_ETM_Q1_1576285"/>
      <w:bookmarkEnd w:id="438"/>
      <w:r w:rsidRPr="00ED48CC">
        <w:rPr>
          <w:rFonts w:hint="cs"/>
          <w:rtl/>
          <w:lang w:eastAsia="he-IL"/>
        </w:rPr>
        <w:t xml:space="preserve">היה יכול ללכת למניין הקבוע שלו, כי שם לא נתנו </w:t>
      </w:r>
      <w:bookmarkStart w:id="439" w:name="_ETM_Q1_1580269"/>
      <w:bookmarkEnd w:id="439"/>
      <w:r w:rsidRPr="00ED48CC">
        <w:rPr>
          <w:rFonts w:hint="cs"/>
          <w:rtl/>
          <w:lang w:eastAsia="he-IL"/>
        </w:rPr>
        <w:t xml:space="preserve">לו להיכנס. אז הוא הלך לשיכון חב"ד. הוא </w:t>
      </w:r>
      <w:bookmarkStart w:id="440" w:name="_ETM_Q1_1583442"/>
      <w:bookmarkEnd w:id="440"/>
      <w:r w:rsidRPr="00ED48CC">
        <w:rPr>
          <w:rFonts w:hint="cs"/>
          <w:rtl/>
          <w:lang w:eastAsia="he-IL"/>
        </w:rPr>
        <w:t xml:space="preserve">סיפר שכיוון שיש לו יארצייט הוא הגיע להתפלל במניין </w:t>
      </w:r>
      <w:bookmarkStart w:id="441" w:name="_ETM_Q1_1590045"/>
      <w:bookmarkEnd w:id="441"/>
      <w:r w:rsidRPr="00ED48CC">
        <w:rPr>
          <w:rFonts w:hint="cs"/>
          <w:rtl/>
          <w:lang w:eastAsia="he-IL"/>
        </w:rPr>
        <w:t xml:space="preserve">של חב"ד בשביל לומר קדיש. כמה אירוני הסיפור הזה, </w:t>
      </w:r>
      <w:bookmarkStart w:id="442" w:name="_ETM_Q1_1595864"/>
      <w:bookmarkEnd w:id="442"/>
      <w:r w:rsidRPr="00ED48CC">
        <w:rPr>
          <w:rFonts w:hint="cs"/>
          <w:rtl/>
          <w:lang w:eastAsia="he-IL"/>
        </w:rPr>
        <w:t xml:space="preserve">כמה נוראי. הוא הדביק לפחות שני אנשים </w:t>
      </w:r>
      <w:r w:rsidRPr="00ED48CC">
        <w:rPr>
          <w:rtl/>
          <w:lang w:eastAsia="he-IL"/>
        </w:rPr>
        <w:t>–</w:t>
      </w:r>
      <w:r w:rsidRPr="00ED48CC">
        <w:rPr>
          <w:rFonts w:hint="cs"/>
          <w:rtl/>
          <w:lang w:eastAsia="he-IL"/>
        </w:rPr>
        <w:t xml:space="preserve"> את הרב</w:t>
      </w:r>
      <w:bookmarkStart w:id="443" w:name="_ETM_Q1_1603064"/>
      <w:bookmarkEnd w:id="443"/>
      <w:r w:rsidR="00322B78" w:rsidRPr="00ED48CC">
        <w:rPr>
          <w:rFonts w:hint="cs"/>
          <w:rtl/>
          <w:lang w:eastAsia="he-IL"/>
        </w:rPr>
        <w:t xml:space="preserve"> אשר סלומון, שנפטר, ואת אבא של מנ</w:t>
      </w:r>
      <w:bookmarkStart w:id="444" w:name="_ETM_Q1_1606065"/>
      <w:bookmarkEnd w:id="444"/>
      <w:r w:rsidR="00322B78" w:rsidRPr="00ED48CC">
        <w:rPr>
          <w:rFonts w:hint="cs"/>
          <w:rtl/>
          <w:lang w:eastAsia="he-IL"/>
        </w:rPr>
        <w:t xml:space="preserve">חם </w:t>
      </w:r>
      <w:proofErr w:type="spellStart"/>
      <w:r w:rsidR="00322B78" w:rsidRPr="00ED48CC">
        <w:rPr>
          <w:rFonts w:hint="cs"/>
          <w:rtl/>
          <w:lang w:eastAsia="he-IL"/>
        </w:rPr>
        <w:t>סדובסקי</w:t>
      </w:r>
      <w:proofErr w:type="spellEnd"/>
      <w:r w:rsidR="00322B78" w:rsidRPr="00ED48CC">
        <w:rPr>
          <w:rFonts w:hint="cs"/>
          <w:rtl/>
          <w:lang w:eastAsia="he-IL"/>
        </w:rPr>
        <w:t xml:space="preserve">, שהוא כותב הסיפור הזה, דוד </w:t>
      </w:r>
      <w:proofErr w:type="spellStart"/>
      <w:r w:rsidR="00322B78" w:rsidRPr="00ED48CC">
        <w:rPr>
          <w:rFonts w:hint="cs"/>
          <w:rtl/>
          <w:lang w:eastAsia="he-IL"/>
        </w:rPr>
        <w:t>סדובסקי</w:t>
      </w:r>
      <w:proofErr w:type="spellEnd"/>
      <w:r w:rsidR="00322B78" w:rsidRPr="00ED48CC">
        <w:rPr>
          <w:rFonts w:hint="cs"/>
          <w:rtl/>
          <w:lang w:eastAsia="he-IL"/>
        </w:rPr>
        <w:t xml:space="preserve">, בן 74, ששוכב במצב קשה מאוד ולא יציב בתל השומר. גם אימא של הכותב, שיש לה מחלות </w:t>
      </w:r>
      <w:bookmarkStart w:id="445" w:name="_ETM_Q1_1610336"/>
      <w:bookmarkEnd w:id="445"/>
      <w:r w:rsidR="00322B78" w:rsidRPr="00ED48CC">
        <w:rPr>
          <w:rFonts w:hint="cs"/>
          <w:rtl/>
          <w:lang w:eastAsia="he-IL"/>
        </w:rPr>
        <w:t xml:space="preserve">רקע, נדבקה. כרגע היא במצב טוב בביתה, אבל בפחד </w:t>
      </w:r>
      <w:bookmarkStart w:id="446" w:name="_ETM_Q1_1611370"/>
      <w:bookmarkEnd w:id="446"/>
      <w:r w:rsidR="00322B78" w:rsidRPr="00ED48CC">
        <w:rPr>
          <w:rFonts w:hint="cs"/>
          <w:rtl/>
          <w:lang w:eastAsia="he-IL"/>
        </w:rPr>
        <w:t xml:space="preserve">פחדים. הוא כותב "אני בן 49, נדבקתי מאבא שלי כשבאתי לסדר להם את המחשב, אשתי </w:t>
      </w:r>
      <w:bookmarkStart w:id="447" w:name="_ETM_Q1_1620958"/>
      <w:bookmarkEnd w:id="447"/>
      <w:r w:rsidR="00322B78" w:rsidRPr="00ED48CC">
        <w:rPr>
          <w:rFonts w:hint="cs"/>
          <w:rtl/>
          <w:lang w:eastAsia="he-IL"/>
        </w:rPr>
        <w:t xml:space="preserve">בהיריון מתקדם, נדבקה ממני, הילדה בת 18 גם נדבקה, </w:t>
      </w:r>
      <w:bookmarkStart w:id="448" w:name="_ETM_Q1_1621606"/>
      <w:bookmarkEnd w:id="448"/>
      <w:r w:rsidR="00322B78" w:rsidRPr="00ED48CC">
        <w:rPr>
          <w:rFonts w:hint="cs"/>
          <w:rtl/>
          <w:lang w:eastAsia="he-IL"/>
        </w:rPr>
        <w:t>והיא חווה התקפי קוצר נשימה. המדביק ידע שהוא חיובי.</w:t>
      </w:r>
      <w:bookmarkStart w:id="449" w:name="_ETM_Q1_1628501"/>
      <w:bookmarkEnd w:id="449"/>
      <w:r w:rsidR="00322B78" w:rsidRPr="00ED48CC">
        <w:rPr>
          <w:rFonts w:hint="cs"/>
          <w:rtl/>
          <w:lang w:eastAsia="he-IL"/>
        </w:rPr>
        <w:t xml:space="preserve"> אני לא יודע מה שמו</w:t>
      </w:r>
      <w:r w:rsidR="00CD47E7" w:rsidRPr="00ED48CC">
        <w:rPr>
          <w:rFonts w:hint="cs"/>
          <w:rtl/>
          <w:lang w:eastAsia="he-IL"/>
        </w:rPr>
        <w:t>.</w:t>
      </w:r>
      <w:r w:rsidR="00322B78" w:rsidRPr="00ED48CC">
        <w:rPr>
          <w:rFonts w:hint="cs"/>
          <w:rtl/>
          <w:lang w:eastAsia="he-IL"/>
        </w:rPr>
        <w:t xml:space="preserve"> אני מקווה שאבי, </w:t>
      </w:r>
      <w:proofErr w:type="spellStart"/>
      <w:r w:rsidR="00322B78" w:rsidRPr="00ED48CC">
        <w:rPr>
          <w:rFonts w:hint="cs"/>
          <w:rtl/>
          <w:lang w:eastAsia="he-IL"/>
        </w:rPr>
        <w:t>אימי</w:t>
      </w:r>
      <w:proofErr w:type="spellEnd"/>
      <w:r w:rsidR="00322B78" w:rsidRPr="00ED48CC">
        <w:rPr>
          <w:rFonts w:hint="cs"/>
          <w:rtl/>
          <w:lang w:eastAsia="he-IL"/>
        </w:rPr>
        <w:t>,</w:t>
      </w:r>
      <w:bookmarkStart w:id="450" w:name="_ETM_Q1_1630244"/>
      <w:bookmarkEnd w:id="450"/>
      <w:r w:rsidR="00322B78" w:rsidRPr="00ED48CC">
        <w:rPr>
          <w:rFonts w:hint="cs"/>
          <w:rtl/>
          <w:lang w:eastAsia="he-IL"/>
        </w:rPr>
        <w:t xml:space="preserve"> אשתי, אני והילדה נצא מזה". "מה דינו", שואל מנחם </w:t>
      </w:r>
      <w:proofErr w:type="spellStart"/>
      <w:r w:rsidR="00322B78" w:rsidRPr="00ED48CC">
        <w:rPr>
          <w:rFonts w:hint="cs"/>
          <w:rtl/>
          <w:lang w:eastAsia="he-IL"/>
        </w:rPr>
        <w:t>סדובסקי</w:t>
      </w:r>
      <w:proofErr w:type="spellEnd"/>
      <w:r w:rsidR="00322B78" w:rsidRPr="00ED48CC">
        <w:rPr>
          <w:rFonts w:hint="cs"/>
          <w:rtl/>
          <w:lang w:eastAsia="he-IL"/>
        </w:rPr>
        <w:t xml:space="preserve">. "עורו, עורו והתעוררו, זה </w:t>
      </w:r>
      <w:bookmarkStart w:id="451" w:name="_ETM_Q1_1637026"/>
      <w:bookmarkEnd w:id="451"/>
      <w:r w:rsidR="00322B78" w:rsidRPr="00ED48CC">
        <w:rPr>
          <w:rFonts w:hint="cs"/>
          <w:rtl/>
          <w:lang w:eastAsia="he-IL"/>
        </w:rPr>
        <w:t>מדביק וזה מסוכן</w:t>
      </w:r>
      <w:bookmarkStart w:id="452" w:name="_ETM_Q1_1637455"/>
      <w:bookmarkStart w:id="453" w:name="_ETM_Q1_1637582"/>
      <w:bookmarkStart w:id="454" w:name="_ETM_Q1_1637631"/>
      <w:bookmarkStart w:id="455" w:name="_ETM_Q1_1637747"/>
      <w:bookmarkEnd w:id="452"/>
      <w:bookmarkEnd w:id="453"/>
      <w:bookmarkEnd w:id="454"/>
      <w:bookmarkEnd w:id="455"/>
      <w:r w:rsidR="00322B78" w:rsidRPr="00ED48CC">
        <w:rPr>
          <w:rFonts w:hint="cs"/>
          <w:rtl/>
          <w:lang w:eastAsia="he-IL"/>
        </w:rPr>
        <w:t xml:space="preserve">". זה נכון לשיכון חב"ד, זה נכון להפגנה </w:t>
      </w:r>
      <w:bookmarkStart w:id="456" w:name="_ETM_Q1_1643996"/>
      <w:bookmarkEnd w:id="456"/>
      <w:r w:rsidR="00322B78" w:rsidRPr="00ED48CC">
        <w:rPr>
          <w:rFonts w:hint="cs"/>
          <w:rtl/>
          <w:lang w:eastAsia="he-IL"/>
        </w:rPr>
        <w:t>בבלפור</w:t>
      </w:r>
      <w:r w:rsidR="00ED48CC" w:rsidRPr="00ED48CC">
        <w:rPr>
          <w:rFonts w:hint="cs"/>
          <w:rtl/>
          <w:lang w:eastAsia="he-IL"/>
        </w:rPr>
        <w:t>, זה נכון לחדרי כושר או לחוף הי</w:t>
      </w:r>
      <w:r w:rsidR="00322B78" w:rsidRPr="00ED48CC">
        <w:rPr>
          <w:rFonts w:hint="cs"/>
          <w:rtl/>
          <w:lang w:eastAsia="he-IL"/>
        </w:rPr>
        <w:t>ם. זה</w:t>
      </w:r>
      <w:bookmarkStart w:id="457" w:name="_ETM_Q1_1648112"/>
      <w:bookmarkEnd w:id="457"/>
      <w:r w:rsidR="00322B78" w:rsidRPr="00ED48CC">
        <w:rPr>
          <w:rFonts w:hint="cs"/>
          <w:rtl/>
          <w:lang w:eastAsia="he-IL"/>
        </w:rPr>
        <w:t xml:space="preserve"> נכון לכל אדם שלא לוקח אחריות. אבל לבוא לומר קדיש </w:t>
      </w:r>
      <w:bookmarkStart w:id="458" w:name="_ETM_Q1_1651413"/>
      <w:bookmarkEnd w:id="458"/>
      <w:r w:rsidR="00322B78" w:rsidRPr="00ED48CC">
        <w:rPr>
          <w:rFonts w:hint="cs"/>
          <w:rtl/>
          <w:lang w:eastAsia="he-IL"/>
        </w:rPr>
        <w:t xml:space="preserve">על אבא שלך ובקדיש הזה לגרום להרג של עוד בן </w:t>
      </w:r>
      <w:bookmarkStart w:id="459" w:name="_ETM_Q1_1659030"/>
      <w:bookmarkEnd w:id="459"/>
      <w:r w:rsidR="00322B78" w:rsidRPr="00ED48CC">
        <w:rPr>
          <w:rFonts w:hint="cs"/>
          <w:rtl/>
          <w:lang w:eastAsia="he-IL"/>
        </w:rPr>
        <w:t xml:space="preserve">אדם ולנזקים </w:t>
      </w:r>
      <w:r w:rsidR="00322B78" w:rsidRPr="00ED48CC">
        <w:rPr>
          <w:rtl/>
          <w:lang w:eastAsia="he-IL"/>
        </w:rPr>
        <w:t>–</w:t>
      </w:r>
      <w:r w:rsidR="00322B78" w:rsidRPr="00ED48CC">
        <w:rPr>
          <w:rFonts w:hint="cs"/>
          <w:rtl/>
          <w:lang w:eastAsia="he-IL"/>
        </w:rPr>
        <w:t xml:space="preserve"> זה דבר שמחזיר אותנו לאמירה שפתחתי בה. </w:t>
      </w:r>
      <w:bookmarkStart w:id="460" w:name="_ETM_Q1_1658645"/>
      <w:bookmarkEnd w:id="460"/>
      <w:r w:rsidR="00322B78" w:rsidRPr="00ED48CC">
        <w:rPr>
          <w:rFonts w:hint="cs"/>
          <w:rtl/>
          <w:lang w:eastAsia="he-IL"/>
        </w:rPr>
        <w:t>האחריות היא על כל אחת ואחד מאזרחי ישראל. קחו אחריות,</w:t>
      </w:r>
      <w:bookmarkStart w:id="461" w:name="_ETM_Q1_1668023"/>
      <w:bookmarkEnd w:id="461"/>
      <w:r w:rsidR="00322B78" w:rsidRPr="00ED48CC">
        <w:rPr>
          <w:rFonts w:hint="cs"/>
          <w:rtl/>
          <w:lang w:eastAsia="he-IL"/>
        </w:rPr>
        <w:t xml:space="preserve"> אנחנו בקצה. איך אמר עוזי דיין, זה נורא למות דקה </w:t>
      </w:r>
      <w:bookmarkStart w:id="462" w:name="_ETM_Q1_1669359"/>
      <w:bookmarkEnd w:id="462"/>
      <w:r w:rsidR="00322B78" w:rsidRPr="00ED48CC">
        <w:rPr>
          <w:rFonts w:hint="cs"/>
          <w:rtl/>
          <w:lang w:eastAsia="he-IL"/>
        </w:rPr>
        <w:t xml:space="preserve">לפני הפסקת האש. אנחנו בקצה של זה, אז קחו </w:t>
      </w:r>
      <w:bookmarkStart w:id="463" w:name="_ETM_Q1_1674134"/>
      <w:bookmarkEnd w:id="463"/>
      <w:r w:rsidR="00322B78" w:rsidRPr="00ED48CC">
        <w:rPr>
          <w:rFonts w:hint="cs"/>
          <w:rtl/>
          <w:lang w:eastAsia="he-IL"/>
        </w:rPr>
        <w:t>אחריות, היאזרו בסבלנות, תשמרו על ההגבלות, ובעזרת השם לקראת חג</w:t>
      </w:r>
      <w:bookmarkStart w:id="464" w:name="_ETM_Q1_1681037"/>
      <w:bookmarkEnd w:id="464"/>
      <w:r w:rsidR="00322B78" w:rsidRPr="00ED48CC">
        <w:rPr>
          <w:rFonts w:hint="cs"/>
          <w:rtl/>
          <w:lang w:eastAsia="he-IL"/>
        </w:rPr>
        <w:t xml:space="preserve"> הפסח נצא למקום אחר.</w:t>
      </w:r>
    </w:p>
    <w:p w:rsidR="00322B78" w:rsidRPr="00ED48CC" w:rsidRDefault="00322B78" w:rsidP="00322B78">
      <w:pPr>
        <w:rPr>
          <w:rtl/>
          <w:lang w:eastAsia="he-IL"/>
        </w:rPr>
      </w:pPr>
      <w:bookmarkStart w:id="465" w:name="_ETM_Q1_1680079"/>
      <w:bookmarkStart w:id="466" w:name="_ETM_Q1_1680195"/>
      <w:bookmarkEnd w:id="465"/>
      <w:bookmarkEnd w:id="466"/>
    </w:p>
    <w:p w:rsidR="00322B78" w:rsidRPr="00ED48CC" w:rsidRDefault="00322B78" w:rsidP="00322B78">
      <w:pPr>
        <w:rPr>
          <w:rtl/>
          <w:lang w:eastAsia="he-IL"/>
        </w:rPr>
      </w:pPr>
      <w:bookmarkStart w:id="467" w:name="_ETM_Q1_1680271"/>
      <w:bookmarkStart w:id="468" w:name="_ETM_Q1_1680359"/>
      <w:bookmarkEnd w:id="467"/>
      <w:bookmarkEnd w:id="468"/>
      <w:r w:rsidRPr="00ED48CC">
        <w:rPr>
          <w:rFonts w:hint="cs"/>
          <w:rtl/>
          <w:lang w:eastAsia="he-IL"/>
        </w:rPr>
        <w:t>אנחנו מצביעים עכשיו על הצעת החוק ככתבה וכלשונה בנוסח הזה - - -</w:t>
      </w:r>
    </w:p>
    <w:p w:rsidR="00322B78" w:rsidRPr="00ED48CC" w:rsidRDefault="00322B78" w:rsidP="00322B78">
      <w:pPr>
        <w:rPr>
          <w:rtl/>
          <w:lang w:eastAsia="he-IL"/>
        </w:rPr>
      </w:pPr>
    </w:p>
    <w:p w:rsidR="00322B78" w:rsidRPr="00ED48CC" w:rsidRDefault="00322B78" w:rsidP="00322B78">
      <w:pPr>
        <w:pStyle w:val="a4"/>
        <w:keepNext/>
        <w:rPr>
          <w:rtl/>
        </w:rPr>
      </w:pPr>
      <w:bookmarkStart w:id="469" w:name="ET_speaker_גור_בליי_46"/>
      <w:r w:rsidRPr="00ED48CC">
        <w:rPr>
          <w:rStyle w:val="TagStyle"/>
          <w:rtl/>
        </w:rPr>
        <w:t xml:space="preserve"> &lt;&lt; דובר &gt;&gt; </w:t>
      </w:r>
      <w:r w:rsidRPr="00ED48CC">
        <w:rPr>
          <w:rtl/>
        </w:rPr>
        <w:t xml:space="preserve">גור </w:t>
      </w:r>
      <w:proofErr w:type="spellStart"/>
      <w:r w:rsidRPr="00ED48CC">
        <w:rPr>
          <w:rtl/>
        </w:rPr>
        <w:t>בליי</w:t>
      </w:r>
      <w:proofErr w:type="spellEnd"/>
      <w:r w:rsidRPr="00ED48CC">
        <w:rPr>
          <w:rtl/>
        </w:rPr>
        <w:t>:</w:t>
      </w:r>
      <w:r w:rsidRPr="00ED48CC">
        <w:rPr>
          <w:rStyle w:val="TagStyle"/>
          <w:rtl/>
        </w:rPr>
        <w:t xml:space="preserve"> &lt;&lt; דובר &gt;&gt;</w:t>
      </w:r>
      <w:r w:rsidRPr="00ED48CC">
        <w:rPr>
          <w:rtl/>
        </w:rPr>
        <w:t xml:space="preserve">   </w:t>
      </w:r>
      <w:bookmarkEnd w:id="469"/>
    </w:p>
    <w:p w:rsidR="00322B78" w:rsidRPr="00ED48CC" w:rsidRDefault="00322B78" w:rsidP="00322B78">
      <w:pPr>
        <w:pStyle w:val="KeepWithNext"/>
        <w:rPr>
          <w:rtl/>
        </w:rPr>
      </w:pPr>
    </w:p>
    <w:p w:rsidR="00322B78" w:rsidRPr="00ED48CC" w:rsidRDefault="00322B78" w:rsidP="00322B78">
      <w:pPr>
        <w:rPr>
          <w:rtl/>
        </w:rPr>
      </w:pPr>
      <w:r w:rsidRPr="00ED48CC">
        <w:rPr>
          <w:rFonts w:hint="cs"/>
          <w:rtl/>
        </w:rPr>
        <w:t xml:space="preserve">רגע, רק לוודא: כל ההסתייגויות הוסרו, גם של כחול </w:t>
      </w:r>
      <w:bookmarkStart w:id="470" w:name="_ETM_Q1_1690361"/>
      <w:bookmarkEnd w:id="470"/>
      <w:r w:rsidRPr="00ED48CC">
        <w:rPr>
          <w:rFonts w:hint="cs"/>
          <w:rtl/>
        </w:rPr>
        <w:t xml:space="preserve">לבן, גם של ישראל ביתנו וגם של יו"ר הוועדה יעקב אשר. השאלה אם יש עוד הסתייגויות לנוסח </w:t>
      </w:r>
      <w:bookmarkStart w:id="471" w:name="_ETM_Q1_1702840"/>
      <w:bookmarkEnd w:id="471"/>
      <w:r w:rsidRPr="00ED48CC">
        <w:rPr>
          <w:rFonts w:hint="cs"/>
          <w:rtl/>
        </w:rPr>
        <w:t xml:space="preserve">למישהו מחברי הכנסת. לא. אז אפשר להצביע. </w:t>
      </w:r>
    </w:p>
    <w:p w:rsidR="00322B78" w:rsidRPr="00ED48CC" w:rsidRDefault="00322B78" w:rsidP="00322B78">
      <w:pPr>
        <w:rPr>
          <w:rtl/>
        </w:rPr>
      </w:pPr>
      <w:bookmarkStart w:id="472" w:name="_ETM_Q1_1703801"/>
      <w:bookmarkStart w:id="473" w:name="_ETM_Q1_1703938"/>
      <w:bookmarkEnd w:id="472"/>
      <w:bookmarkEnd w:id="473"/>
    </w:p>
    <w:p w:rsidR="00322B78" w:rsidRPr="00ED48CC" w:rsidRDefault="00322B78" w:rsidP="00322B78">
      <w:pPr>
        <w:pStyle w:val="af6"/>
        <w:keepNext/>
        <w:rPr>
          <w:rtl/>
        </w:rPr>
      </w:pPr>
      <w:bookmarkStart w:id="474" w:name="ET_yor_6065_47"/>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474"/>
    </w:p>
    <w:p w:rsidR="00322B78" w:rsidRPr="00ED48CC" w:rsidRDefault="00322B78" w:rsidP="00322B78">
      <w:pPr>
        <w:pStyle w:val="KeepWithNext"/>
        <w:rPr>
          <w:rtl/>
        </w:rPr>
      </w:pPr>
    </w:p>
    <w:p w:rsidR="00D43433" w:rsidRPr="00ED48CC" w:rsidRDefault="00322B78" w:rsidP="00322B78">
      <w:pPr>
        <w:rPr>
          <w:rtl/>
        </w:rPr>
      </w:pPr>
      <w:r w:rsidRPr="00ED48CC">
        <w:rPr>
          <w:rFonts w:hint="cs"/>
          <w:rtl/>
        </w:rPr>
        <w:t xml:space="preserve">אז אנחנו מצביעים. </w:t>
      </w:r>
      <w:bookmarkStart w:id="475" w:name="_ETM_Q1_1701857"/>
      <w:bookmarkEnd w:id="475"/>
      <w:r w:rsidRPr="00ED48CC">
        <w:rPr>
          <w:rFonts w:hint="cs"/>
          <w:b/>
          <w:bCs/>
          <w:rtl/>
        </w:rPr>
        <w:t xml:space="preserve">מי בעד הצעת החוק כפי שהוקראה על ידי היועץ המשפטי? </w:t>
      </w:r>
    </w:p>
    <w:p w:rsidR="00322B78" w:rsidRPr="00ED48CC" w:rsidRDefault="00322B78" w:rsidP="00322B78">
      <w:pPr>
        <w:rPr>
          <w:rtl/>
        </w:rPr>
      </w:pPr>
    </w:p>
    <w:p w:rsidR="00322B78" w:rsidRPr="00ED48CC" w:rsidRDefault="00322B78" w:rsidP="00322B78">
      <w:pPr>
        <w:pStyle w:val="-"/>
        <w:keepNext/>
        <w:rPr>
          <w:rtl/>
        </w:rPr>
      </w:pPr>
      <w:bookmarkStart w:id="476" w:name="ET_speakercontinue_גור_בליי_48"/>
      <w:r w:rsidRPr="00ED48CC">
        <w:rPr>
          <w:rStyle w:val="TagStyle"/>
          <w:rtl/>
        </w:rPr>
        <w:t xml:space="preserve"> &lt;&lt; דובר_המשך &gt;&gt; </w:t>
      </w:r>
      <w:r w:rsidRPr="00ED48CC">
        <w:rPr>
          <w:rtl/>
        </w:rPr>
        <w:t xml:space="preserve">גור </w:t>
      </w:r>
      <w:proofErr w:type="spellStart"/>
      <w:r w:rsidRPr="00ED48CC">
        <w:rPr>
          <w:rtl/>
        </w:rPr>
        <w:t>בליי</w:t>
      </w:r>
      <w:proofErr w:type="spellEnd"/>
      <w:r w:rsidRPr="00ED48CC">
        <w:rPr>
          <w:rtl/>
        </w:rPr>
        <w:t>:</w:t>
      </w:r>
      <w:r w:rsidRPr="00ED48CC">
        <w:rPr>
          <w:rStyle w:val="TagStyle"/>
          <w:rtl/>
        </w:rPr>
        <w:t xml:space="preserve"> &lt;&lt; דובר_המשך &gt;&gt;</w:t>
      </w:r>
      <w:r w:rsidRPr="00ED48CC">
        <w:rPr>
          <w:rtl/>
        </w:rPr>
        <w:t xml:space="preserve">   </w:t>
      </w:r>
      <w:bookmarkEnd w:id="476"/>
    </w:p>
    <w:p w:rsidR="00322B78" w:rsidRPr="00ED48CC" w:rsidRDefault="00322B78" w:rsidP="00322B78">
      <w:pPr>
        <w:pStyle w:val="KeepWithNext"/>
        <w:rPr>
          <w:rtl/>
          <w:lang w:eastAsia="he-IL"/>
        </w:rPr>
      </w:pPr>
    </w:p>
    <w:p w:rsidR="00322B78" w:rsidRPr="00ED48CC" w:rsidRDefault="00322B78" w:rsidP="00322B78">
      <w:pPr>
        <w:rPr>
          <w:rtl/>
          <w:lang w:eastAsia="he-IL"/>
        </w:rPr>
      </w:pPr>
      <w:r w:rsidRPr="00ED48CC">
        <w:rPr>
          <w:rFonts w:hint="cs"/>
          <w:rtl/>
          <w:lang w:eastAsia="he-IL"/>
        </w:rPr>
        <w:t xml:space="preserve">בכפוף </w:t>
      </w:r>
      <w:bookmarkStart w:id="477" w:name="_ETM_Q1_1706838"/>
      <w:bookmarkEnd w:id="477"/>
      <w:r w:rsidRPr="00ED48CC">
        <w:rPr>
          <w:rFonts w:hint="cs"/>
          <w:rtl/>
          <w:lang w:eastAsia="he-IL"/>
        </w:rPr>
        <w:t xml:space="preserve">לשינויי נוסח שאנחנו תמיד עושים. </w:t>
      </w:r>
    </w:p>
    <w:p w:rsidR="00322B78" w:rsidRPr="00ED48CC" w:rsidRDefault="00322B78" w:rsidP="00322B78">
      <w:pPr>
        <w:rPr>
          <w:rtl/>
          <w:lang w:eastAsia="he-IL"/>
        </w:rPr>
      </w:pPr>
      <w:bookmarkStart w:id="478" w:name="_ETM_Q1_1708505"/>
      <w:bookmarkStart w:id="479" w:name="_ETM_Q1_1708612"/>
      <w:bookmarkEnd w:id="478"/>
      <w:bookmarkEnd w:id="479"/>
    </w:p>
    <w:p w:rsidR="00322B78" w:rsidRPr="00ED48CC" w:rsidRDefault="00322B78" w:rsidP="00322B78">
      <w:pPr>
        <w:pStyle w:val="af6"/>
        <w:keepNext/>
        <w:rPr>
          <w:rtl/>
        </w:rPr>
      </w:pPr>
      <w:bookmarkStart w:id="480" w:name="ET_yor_6065_49"/>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480"/>
    </w:p>
    <w:p w:rsidR="00322B78" w:rsidRPr="00ED48CC" w:rsidRDefault="00322B78" w:rsidP="00322B78">
      <w:pPr>
        <w:pStyle w:val="KeepWithNext"/>
        <w:rPr>
          <w:rtl/>
          <w:lang w:eastAsia="he-IL"/>
        </w:rPr>
      </w:pPr>
    </w:p>
    <w:p w:rsidR="00322B78" w:rsidRPr="00ED48CC" w:rsidRDefault="00322B78" w:rsidP="00322B78">
      <w:pPr>
        <w:rPr>
          <w:rtl/>
          <w:lang w:eastAsia="he-IL"/>
        </w:rPr>
      </w:pPr>
      <w:bookmarkStart w:id="481" w:name="_ETM_Q1_1710175"/>
      <w:bookmarkEnd w:id="481"/>
      <w:r w:rsidRPr="00ED48CC">
        <w:rPr>
          <w:rFonts w:hint="cs"/>
          <w:rtl/>
          <w:lang w:eastAsia="he-IL"/>
        </w:rPr>
        <w:t xml:space="preserve">כן, תיקונים טכניים. </w:t>
      </w:r>
      <w:bookmarkStart w:id="482" w:name="_ETM_Q1_1711860"/>
      <w:bookmarkStart w:id="483" w:name="_ETM_Q1_1711979"/>
      <w:bookmarkStart w:id="484" w:name="_ETM_Q1_1712436"/>
      <w:bookmarkStart w:id="485" w:name="_ETM_Q1_1712558"/>
      <w:bookmarkEnd w:id="482"/>
      <w:bookmarkEnd w:id="483"/>
      <w:bookmarkEnd w:id="484"/>
      <w:bookmarkEnd w:id="485"/>
      <w:r w:rsidRPr="00ED48CC">
        <w:rPr>
          <w:rFonts w:hint="cs"/>
          <w:rtl/>
          <w:lang w:eastAsia="he-IL"/>
        </w:rPr>
        <w:t xml:space="preserve">מי </w:t>
      </w:r>
      <w:bookmarkStart w:id="486" w:name="_ETM_Q1_1714980"/>
      <w:bookmarkEnd w:id="486"/>
      <w:r w:rsidRPr="00ED48CC">
        <w:rPr>
          <w:rFonts w:hint="cs"/>
          <w:rtl/>
          <w:lang w:eastAsia="he-IL"/>
        </w:rPr>
        <w:t>נגד? מי נמנע?</w:t>
      </w:r>
    </w:p>
    <w:p w:rsidR="00322B78" w:rsidRPr="00ED48CC" w:rsidRDefault="00322B78" w:rsidP="00322B78">
      <w:pPr>
        <w:rPr>
          <w:rtl/>
          <w:lang w:eastAsia="he-IL"/>
        </w:rPr>
      </w:pPr>
    </w:p>
    <w:p w:rsidR="00322B78" w:rsidRPr="00ED48CC" w:rsidRDefault="00322B78" w:rsidP="00322B78">
      <w:pPr>
        <w:pStyle w:val="af1"/>
        <w:keepNext/>
        <w:rPr>
          <w:rtl/>
          <w:lang w:eastAsia="he-IL"/>
        </w:rPr>
      </w:pPr>
      <w:r w:rsidRPr="00ED48CC">
        <w:rPr>
          <w:rtl/>
          <w:lang w:eastAsia="he-IL"/>
        </w:rPr>
        <w:t>הצבעה</w:t>
      </w:r>
    </w:p>
    <w:p w:rsidR="00322B78" w:rsidRPr="00ED48CC" w:rsidRDefault="00322B78" w:rsidP="00322B78">
      <w:pPr>
        <w:pStyle w:val="--"/>
        <w:keepNext/>
        <w:rPr>
          <w:rtl/>
          <w:lang w:eastAsia="he-IL"/>
        </w:rPr>
      </w:pPr>
    </w:p>
    <w:p w:rsidR="00322B78" w:rsidRPr="00ED48CC" w:rsidRDefault="00322B78" w:rsidP="00322B78">
      <w:pPr>
        <w:pStyle w:val="--"/>
        <w:keepNext/>
        <w:rPr>
          <w:rtl/>
          <w:lang w:eastAsia="he-IL"/>
        </w:rPr>
      </w:pPr>
      <w:r w:rsidRPr="00ED48CC">
        <w:rPr>
          <w:rtl/>
          <w:lang w:eastAsia="he-IL"/>
        </w:rPr>
        <w:t>בעד</w:t>
      </w:r>
      <w:r w:rsidRPr="00ED48CC">
        <w:rPr>
          <w:rFonts w:hint="cs"/>
          <w:rtl/>
          <w:lang w:eastAsia="he-IL"/>
        </w:rPr>
        <w:t xml:space="preserve"> </w:t>
      </w:r>
      <w:r w:rsidRPr="00ED48CC">
        <w:rPr>
          <w:rtl/>
          <w:lang w:eastAsia="he-IL"/>
        </w:rPr>
        <w:t>–</w:t>
      </w:r>
      <w:r w:rsidRPr="00ED48CC">
        <w:rPr>
          <w:rFonts w:hint="cs"/>
          <w:rtl/>
          <w:lang w:eastAsia="he-IL"/>
        </w:rPr>
        <w:t xml:space="preserve"> פה אחד</w:t>
      </w:r>
    </w:p>
    <w:p w:rsidR="00322B78" w:rsidRPr="00ED48CC" w:rsidRDefault="00322B78" w:rsidP="00322B78">
      <w:pPr>
        <w:pStyle w:val="af2"/>
        <w:rPr>
          <w:rtl/>
          <w:lang w:eastAsia="he-IL"/>
        </w:rPr>
      </w:pPr>
      <w:r w:rsidRPr="00ED48CC">
        <w:rPr>
          <w:rFonts w:hint="cs"/>
          <w:rtl/>
          <w:lang w:eastAsia="he-IL"/>
        </w:rPr>
        <w:t xml:space="preserve">אושרה. </w:t>
      </w:r>
    </w:p>
    <w:p w:rsidR="00322B78" w:rsidRPr="00ED48CC" w:rsidRDefault="00322B78" w:rsidP="00322B78">
      <w:pPr>
        <w:rPr>
          <w:rtl/>
          <w:lang w:eastAsia="he-IL"/>
        </w:rPr>
      </w:pPr>
    </w:p>
    <w:p w:rsidR="00322B78" w:rsidRPr="00ED48CC" w:rsidRDefault="00322B78" w:rsidP="00322B78">
      <w:pPr>
        <w:pStyle w:val="af6"/>
        <w:keepNext/>
        <w:rPr>
          <w:rtl/>
        </w:rPr>
      </w:pPr>
      <w:bookmarkStart w:id="487" w:name="ET_yor_6065_50"/>
      <w:r w:rsidRPr="00ED48CC">
        <w:rPr>
          <w:rStyle w:val="TagStyle"/>
          <w:rtl/>
        </w:rPr>
        <w:t xml:space="preserve"> &lt;&lt; יור &gt;&gt; </w:t>
      </w:r>
      <w:r w:rsidRPr="00ED48CC">
        <w:rPr>
          <w:rtl/>
        </w:rPr>
        <w:t>היו"ר עמית הלוי:</w:t>
      </w:r>
      <w:r w:rsidRPr="00ED48CC">
        <w:rPr>
          <w:rStyle w:val="TagStyle"/>
          <w:rtl/>
        </w:rPr>
        <w:t xml:space="preserve"> &lt;&lt; יור &gt;&gt;</w:t>
      </w:r>
      <w:r w:rsidRPr="00ED48CC">
        <w:rPr>
          <w:rtl/>
        </w:rPr>
        <w:t xml:space="preserve">   </w:t>
      </w:r>
      <w:bookmarkEnd w:id="487"/>
    </w:p>
    <w:p w:rsidR="00322B78" w:rsidRPr="00ED48CC" w:rsidRDefault="00322B78" w:rsidP="00322B78">
      <w:pPr>
        <w:pStyle w:val="KeepWithNext"/>
        <w:rPr>
          <w:rtl/>
          <w:lang w:eastAsia="he-IL"/>
        </w:rPr>
      </w:pPr>
    </w:p>
    <w:p w:rsidR="00322B78" w:rsidRPr="00ED48CC" w:rsidRDefault="00322B78" w:rsidP="00322B78">
      <w:pPr>
        <w:rPr>
          <w:rtl/>
          <w:lang w:eastAsia="he-IL"/>
        </w:rPr>
      </w:pPr>
      <w:r w:rsidRPr="00ED48CC">
        <w:rPr>
          <w:rFonts w:hint="cs"/>
          <w:rtl/>
          <w:lang w:eastAsia="he-IL"/>
        </w:rPr>
        <w:t xml:space="preserve">אושר פה אחד. </w:t>
      </w:r>
      <w:bookmarkStart w:id="488" w:name="_ETM_Q1_1715131"/>
      <w:bookmarkEnd w:id="488"/>
      <w:r w:rsidRPr="00ED48CC">
        <w:rPr>
          <w:rFonts w:hint="cs"/>
          <w:rtl/>
          <w:lang w:eastAsia="he-IL"/>
        </w:rPr>
        <w:t xml:space="preserve">תודה רבה, הישיבה נעולה. </w:t>
      </w:r>
    </w:p>
    <w:p w:rsidR="00322B78" w:rsidRDefault="00322B78" w:rsidP="00322B78">
      <w:pPr>
        <w:rPr>
          <w:rtl/>
          <w:lang w:eastAsia="he-IL"/>
        </w:rPr>
      </w:pPr>
    </w:p>
    <w:p w:rsidR="00686C48" w:rsidRPr="00ED48CC" w:rsidRDefault="00686C48" w:rsidP="00322B78">
      <w:pPr>
        <w:rPr>
          <w:rtl/>
          <w:lang w:eastAsia="he-IL"/>
        </w:rPr>
      </w:pPr>
      <w:bookmarkStart w:id="489" w:name="_GoBack"/>
      <w:bookmarkEnd w:id="489"/>
    </w:p>
    <w:p w:rsidR="00DE60E2" w:rsidRDefault="00DE60E2" w:rsidP="00DE60E2">
      <w:pPr>
        <w:pStyle w:val="afc"/>
        <w:keepNext/>
        <w:rPr>
          <w:rtl/>
          <w:lang w:eastAsia="he-IL"/>
        </w:rPr>
      </w:pPr>
      <w:bookmarkStart w:id="490" w:name="ET_meetingend_51"/>
      <w:r w:rsidRPr="00ED48CC">
        <w:rPr>
          <w:rStyle w:val="TagStyle"/>
          <w:rtl/>
        </w:rPr>
        <w:t xml:space="preserve"> &lt;&lt; סיום &gt;&gt; </w:t>
      </w:r>
      <w:r w:rsidRPr="00ED48CC">
        <w:rPr>
          <w:rtl/>
          <w:lang w:eastAsia="he-IL"/>
        </w:rPr>
        <w:t>הישיבה ננעלה בשעה 15:05.</w:t>
      </w:r>
      <w:r w:rsidRPr="00ED48CC">
        <w:rPr>
          <w:rStyle w:val="TagStyle"/>
          <w:rtl/>
        </w:rPr>
        <w:t xml:space="preserve"> &lt;&lt; סיום &gt;&gt;</w:t>
      </w:r>
      <w:r>
        <w:rPr>
          <w:rtl/>
          <w:lang w:eastAsia="he-IL"/>
        </w:rPr>
        <w:t xml:space="preserve">   </w:t>
      </w:r>
      <w:bookmarkEnd w:id="490"/>
    </w:p>
    <w:p w:rsidR="00DE60E2" w:rsidRDefault="00DE60E2" w:rsidP="00DE60E2">
      <w:pPr>
        <w:pStyle w:val="KeepWithNext"/>
        <w:rPr>
          <w:rtl/>
          <w:lang w:eastAsia="he-IL"/>
        </w:rPr>
      </w:pPr>
    </w:p>
    <w:p w:rsidR="00DE60E2" w:rsidRPr="00DE60E2" w:rsidRDefault="00DE60E2" w:rsidP="00DE60E2">
      <w:pPr>
        <w:rPr>
          <w:rtl/>
          <w:lang w:eastAsia="he-IL"/>
        </w:rPr>
      </w:pPr>
    </w:p>
    <w:p w:rsidR="00CA1726" w:rsidRPr="00CA1726" w:rsidRDefault="00CA1726" w:rsidP="00CA1726">
      <w:pPr>
        <w:rPr>
          <w:rtl/>
          <w:lang w:eastAsia="he-IL"/>
        </w:rPr>
      </w:pPr>
      <w:bookmarkStart w:id="491" w:name="_ETM_Q1_1261011"/>
      <w:bookmarkStart w:id="492" w:name="_ETM_Q1_1261089"/>
      <w:bookmarkEnd w:id="491"/>
      <w:bookmarkEnd w:id="492"/>
    </w:p>
    <w:p w:rsidR="007B47C3" w:rsidRDefault="007B47C3" w:rsidP="007B47C3">
      <w:pPr>
        <w:pStyle w:val="KeepWithNext"/>
        <w:rPr>
          <w:rtl/>
          <w:lang w:eastAsia="he-IL"/>
        </w:rPr>
      </w:pPr>
    </w:p>
    <w:p w:rsidR="007B47C3" w:rsidRPr="007B47C3" w:rsidRDefault="007B47C3" w:rsidP="007B47C3">
      <w:pPr>
        <w:rPr>
          <w:rtl/>
          <w:lang w:eastAsia="he-IL"/>
        </w:rPr>
      </w:pPr>
      <w:bookmarkStart w:id="493" w:name="_ETM_Q1_1010484"/>
      <w:bookmarkStart w:id="494" w:name="_ETM_Q1_1010539"/>
      <w:bookmarkEnd w:id="493"/>
      <w:bookmarkEnd w:id="494"/>
    </w:p>
    <w:p w:rsidR="007872B4" w:rsidRPr="008713A4" w:rsidRDefault="007872B4" w:rsidP="00ED48CC">
      <w:pPr>
        <w:ind w:firstLine="0"/>
      </w:pPr>
      <w:bookmarkStart w:id="495" w:name="_ETM_Q1_33900"/>
      <w:bookmarkEnd w:id="495"/>
    </w:p>
    <w:sectPr w:rsidR="007872B4" w:rsidRPr="008713A4" w:rsidSect="00686C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0E2" w:rsidRDefault="00DE60E2">
      <w:r>
        <w:separator/>
      </w:r>
    </w:p>
  </w:endnote>
  <w:endnote w:type="continuationSeparator" w:id="0">
    <w:p w:rsidR="00DE60E2" w:rsidRDefault="00DE6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0E2" w:rsidRDefault="00DE60E2">
      <w:r>
        <w:separator/>
      </w:r>
    </w:p>
  </w:footnote>
  <w:footnote w:type="continuationSeparator" w:id="0">
    <w:p w:rsidR="00DE60E2" w:rsidRDefault="00DE6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0E2" w:rsidRDefault="00DE60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60E2" w:rsidRDefault="00DE60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0E2" w:rsidRDefault="00DE60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6C48">
      <w:rPr>
        <w:rStyle w:val="af7"/>
        <w:noProof/>
        <w:rtl/>
      </w:rPr>
      <w:t>9</w:t>
    </w:r>
    <w:r>
      <w:rPr>
        <w:rStyle w:val="af7"/>
      </w:rPr>
      <w:fldChar w:fldCharType="end"/>
    </w:r>
  </w:p>
  <w:p w:rsidR="00DE60E2" w:rsidRPr="00CC5815" w:rsidRDefault="00DE60E2" w:rsidP="008E5E3F">
    <w:pPr>
      <w:pStyle w:val="a3"/>
      <w:ind w:firstLine="0"/>
    </w:pPr>
    <w:r>
      <w:rPr>
        <w:rtl/>
      </w:rPr>
      <w:t>ועדת החוקה, חוק ומשפט</w:t>
    </w:r>
  </w:p>
  <w:p w:rsidR="00DE60E2" w:rsidRPr="00CC5815" w:rsidRDefault="00DE60E2" w:rsidP="008E5E3F">
    <w:pPr>
      <w:pStyle w:val="a3"/>
      <w:ind w:firstLine="0"/>
      <w:rPr>
        <w:rtl/>
      </w:rPr>
    </w:pPr>
    <w:r>
      <w:rPr>
        <w:rtl/>
      </w:rPr>
      <w:t>28/01/2021</w:t>
    </w:r>
  </w:p>
  <w:p w:rsidR="00DE60E2" w:rsidRPr="00CC5815" w:rsidRDefault="00DE60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0E2" w:rsidRDefault="00DE60E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60E2" w:rsidRDefault="00DE60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60E2" w:rsidRDefault="00DE60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577"/>
    <w:rsid w:val="00067F42"/>
    <w:rsid w:val="00092B80"/>
    <w:rsid w:val="000A17C6"/>
    <w:rsid w:val="000B03E2"/>
    <w:rsid w:val="000B060C"/>
    <w:rsid w:val="000B2EE6"/>
    <w:rsid w:val="000C47F5"/>
    <w:rsid w:val="000E3314"/>
    <w:rsid w:val="000E58DD"/>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D6F1B"/>
    <w:rsid w:val="002E5E31"/>
    <w:rsid w:val="00303B4C"/>
    <w:rsid w:val="00321E62"/>
    <w:rsid w:val="00322B78"/>
    <w:rsid w:val="00327BF8"/>
    <w:rsid w:val="00340AFA"/>
    <w:rsid w:val="003658CB"/>
    <w:rsid w:val="00366CFB"/>
    <w:rsid w:val="0036794C"/>
    <w:rsid w:val="00373508"/>
    <w:rsid w:val="00396023"/>
    <w:rsid w:val="003C279D"/>
    <w:rsid w:val="003F0A5F"/>
    <w:rsid w:val="00420E41"/>
    <w:rsid w:val="00424C94"/>
    <w:rsid w:val="00447608"/>
    <w:rsid w:val="00451746"/>
    <w:rsid w:val="004548DE"/>
    <w:rsid w:val="00470EAC"/>
    <w:rsid w:val="0049458B"/>
    <w:rsid w:val="00495FD8"/>
    <w:rsid w:val="004B0A65"/>
    <w:rsid w:val="004B1BE9"/>
    <w:rsid w:val="00500C0C"/>
    <w:rsid w:val="00546678"/>
    <w:rsid w:val="005506B9"/>
    <w:rsid w:val="005602E1"/>
    <w:rsid w:val="00573182"/>
    <w:rsid w:val="005817EC"/>
    <w:rsid w:val="00585841"/>
    <w:rsid w:val="00590B77"/>
    <w:rsid w:val="005A3090"/>
    <w:rsid w:val="005A342D"/>
    <w:rsid w:val="005C363E"/>
    <w:rsid w:val="005D61F3"/>
    <w:rsid w:val="005E1C6B"/>
    <w:rsid w:val="005F76B0"/>
    <w:rsid w:val="00600DDA"/>
    <w:rsid w:val="00621BCF"/>
    <w:rsid w:val="00634F61"/>
    <w:rsid w:val="00653213"/>
    <w:rsid w:val="00682FF0"/>
    <w:rsid w:val="00686C48"/>
    <w:rsid w:val="006940F8"/>
    <w:rsid w:val="00695A47"/>
    <w:rsid w:val="006A0CB7"/>
    <w:rsid w:val="006F0259"/>
    <w:rsid w:val="00700433"/>
    <w:rsid w:val="00702755"/>
    <w:rsid w:val="0070472C"/>
    <w:rsid w:val="00711373"/>
    <w:rsid w:val="0073559C"/>
    <w:rsid w:val="007509A6"/>
    <w:rsid w:val="007872B4"/>
    <w:rsid w:val="00791CBE"/>
    <w:rsid w:val="007B47C3"/>
    <w:rsid w:val="007C693F"/>
    <w:rsid w:val="007C6ADD"/>
    <w:rsid w:val="0082136D"/>
    <w:rsid w:val="008320F6"/>
    <w:rsid w:val="00841223"/>
    <w:rsid w:val="008469F5"/>
    <w:rsid w:val="00846BE9"/>
    <w:rsid w:val="00853207"/>
    <w:rsid w:val="0086166F"/>
    <w:rsid w:val="008713A4"/>
    <w:rsid w:val="00875F10"/>
    <w:rsid w:val="008C6035"/>
    <w:rsid w:val="008C7015"/>
    <w:rsid w:val="008D1DFB"/>
    <w:rsid w:val="008E03B4"/>
    <w:rsid w:val="008E5E3F"/>
    <w:rsid w:val="008E67DE"/>
    <w:rsid w:val="0090279B"/>
    <w:rsid w:val="00914904"/>
    <w:rsid w:val="009258CE"/>
    <w:rsid w:val="00945468"/>
    <w:rsid w:val="009515F0"/>
    <w:rsid w:val="009830CB"/>
    <w:rsid w:val="00984331"/>
    <w:rsid w:val="009B36A9"/>
    <w:rsid w:val="009D07F6"/>
    <w:rsid w:val="009D478A"/>
    <w:rsid w:val="009E6E93"/>
    <w:rsid w:val="009F1518"/>
    <w:rsid w:val="009F5773"/>
    <w:rsid w:val="009F627C"/>
    <w:rsid w:val="00A15971"/>
    <w:rsid w:val="00A22C90"/>
    <w:rsid w:val="00A42723"/>
    <w:rsid w:val="00A529F7"/>
    <w:rsid w:val="00A64A6D"/>
    <w:rsid w:val="00A66020"/>
    <w:rsid w:val="00A93128"/>
    <w:rsid w:val="00AB02EE"/>
    <w:rsid w:val="00AB3F3A"/>
    <w:rsid w:val="00AD4EC9"/>
    <w:rsid w:val="00AD6FFC"/>
    <w:rsid w:val="00AF31E6"/>
    <w:rsid w:val="00AF4150"/>
    <w:rsid w:val="00B0509A"/>
    <w:rsid w:val="00B120B2"/>
    <w:rsid w:val="00B22C27"/>
    <w:rsid w:val="00B50340"/>
    <w:rsid w:val="00B65508"/>
    <w:rsid w:val="00B82972"/>
    <w:rsid w:val="00B8517A"/>
    <w:rsid w:val="00BA6446"/>
    <w:rsid w:val="00BD47B7"/>
    <w:rsid w:val="00C135D5"/>
    <w:rsid w:val="00C22DCB"/>
    <w:rsid w:val="00C2612F"/>
    <w:rsid w:val="00C3598A"/>
    <w:rsid w:val="00C360BC"/>
    <w:rsid w:val="00C44800"/>
    <w:rsid w:val="00C52EC2"/>
    <w:rsid w:val="00C61DC1"/>
    <w:rsid w:val="00C64AFF"/>
    <w:rsid w:val="00C661EE"/>
    <w:rsid w:val="00C72438"/>
    <w:rsid w:val="00C763E4"/>
    <w:rsid w:val="00C8624A"/>
    <w:rsid w:val="00CA1726"/>
    <w:rsid w:val="00CA5363"/>
    <w:rsid w:val="00CB6D60"/>
    <w:rsid w:val="00CC5815"/>
    <w:rsid w:val="00CD47E7"/>
    <w:rsid w:val="00CE24B8"/>
    <w:rsid w:val="00CE5849"/>
    <w:rsid w:val="00D06737"/>
    <w:rsid w:val="00D278F7"/>
    <w:rsid w:val="00D37550"/>
    <w:rsid w:val="00D40A29"/>
    <w:rsid w:val="00D43433"/>
    <w:rsid w:val="00D45D27"/>
    <w:rsid w:val="00D86E57"/>
    <w:rsid w:val="00D96B24"/>
    <w:rsid w:val="00DD678E"/>
    <w:rsid w:val="00DE5B80"/>
    <w:rsid w:val="00DE60E2"/>
    <w:rsid w:val="00DF1CF1"/>
    <w:rsid w:val="00E33AE3"/>
    <w:rsid w:val="00E4170F"/>
    <w:rsid w:val="00E61903"/>
    <w:rsid w:val="00E64116"/>
    <w:rsid w:val="00EA624B"/>
    <w:rsid w:val="00EB057D"/>
    <w:rsid w:val="00EB18E4"/>
    <w:rsid w:val="00EB5C85"/>
    <w:rsid w:val="00EC0AC2"/>
    <w:rsid w:val="00EC1FB3"/>
    <w:rsid w:val="00EC2CD4"/>
    <w:rsid w:val="00ED48CC"/>
    <w:rsid w:val="00EE09AD"/>
    <w:rsid w:val="00EE2DAE"/>
    <w:rsid w:val="00EF208E"/>
    <w:rsid w:val="00F053E5"/>
    <w:rsid w:val="00F10D2D"/>
    <w:rsid w:val="00F16831"/>
    <w:rsid w:val="00F3623F"/>
    <w:rsid w:val="00F41C33"/>
    <w:rsid w:val="00F423F1"/>
    <w:rsid w:val="00F4792E"/>
    <w:rsid w:val="00F53584"/>
    <w:rsid w:val="00F549E5"/>
    <w:rsid w:val="00F63F05"/>
    <w:rsid w:val="00F72368"/>
    <w:rsid w:val="00F821F6"/>
    <w:rsid w:val="00F84D49"/>
    <w:rsid w:val="00FA24AF"/>
    <w:rsid w:val="00FA5471"/>
    <w:rsid w:val="00FB0768"/>
    <w:rsid w:val="00FD66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678E"/>
    <w:rPr>
      <w:rFonts w:cs="Arial"/>
      <w:b/>
      <w:bCs w:val="0"/>
      <w:vanish/>
      <w:color w:val="010000"/>
      <w:bdr w:val="single" w:sz="4" w:space="0" w:color="FF66FF"/>
    </w:rPr>
  </w:style>
  <w:style w:type="table" w:styleId="afd">
    <w:name w:val="Table Grid"/>
    <w:basedOn w:val="a1"/>
    <w:rsid w:val="00DE6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3559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73559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73559C"/>
    <w:pPr>
      <w:jc w:val="both"/>
    </w:pPr>
  </w:style>
  <w:style w:type="paragraph" w:customStyle="1" w:styleId="TableSideHeading">
    <w:name w:val="Table SideHeading"/>
    <w:basedOn w:val="TableText"/>
    <w:rsid w:val="0073559C"/>
    <w:pPr>
      <w:outlineLvl w:val="2"/>
    </w:pPr>
  </w:style>
  <w:style w:type="paragraph" w:customStyle="1" w:styleId="TableInnerSideHeading">
    <w:name w:val="Table InnerSideHeading"/>
    <w:basedOn w:val="TableSideHeading"/>
    <w:rsid w:val="0073559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8E335-D064-4EBB-A494-999F0E960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9</Pages>
  <Words>3000</Words>
  <Characters>17101</Characters>
  <Application>Microsoft Office Word</Application>
  <DocSecurity>0</DocSecurity>
  <Lines>142</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2021-02-22T04:57:00Z</dcterms:modified>
</cp:coreProperties>
</file>