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B20D34" w:rsidRDefault="001C524F" w:rsidP="00EC1FB3">
      <w:pPr>
        <w:ind w:firstLine="0"/>
        <w:rPr>
          <w:b/>
          <w:bCs/>
          <w:rtl/>
        </w:rPr>
      </w:pPr>
      <w:r w:rsidRPr="00B20D34">
        <w:rPr>
          <w:b/>
          <w:bCs/>
          <w:rtl/>
        </w:rPr>
        <w:t>הכנסת העשרים-וארבע</w:t>
      </w:r>
    </w:p>
    <w:p w:rsidR="00A22C90" w:rsidRPr="00B20D34" w:rsidRDefault="00A22C90" w:rsidP="00327BF8">
      <w:pPr>
        <w:ind w:firstLine="0"/>
        <w:outlineLvl w:val="0"/>
        <w:rPr>
          <w:b/>
          <w:bCs/>
          <w:rtl/>
        </w:rPr>
        <w:sectPr w:rsidR="00A22C90" w:rsidRPr="00B20D34" w:rsidSect="006736C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B20D34" w:rsidRDefault="001C524F" w:rsidP="008320F6">
      <w:pPr>
        <w:ind w:firstLine="0"/>
        <w:rPr>
          <w:b/>
          <w:bCs/>
          <w:rtl/>
        </w:rPr>
      </w:pPr>
      <w:r w:rsidRPr="00B20D34">
        <w:rPr>
          <w:b/>
          <w:bCs/>
          <w:rtl/>
        </w:rPr>
        <w:t>מושב ראשון</w:t>
      </w:r>
    </w:p>
    <w:p w:rsidR="00E64116" w:rsidRPr="00B20D34" w:rsidRDefault="00E64116" w:rsidP="0049458B">
      <w:pPr>
        <w:rPr>
          <w:rtl/>
        </w:rPr>
      </w:pPr>
    </w:p>
    <w:p w:rsidR="00E64116" w:rsidRPr="00B20D34" w:rsidRDefault="00E64116" w:rsidP="0049458B">
      <w:pPr>
        <w:rPr>
          <w:rtl/>
        </w:rPr>
      </w:pPr>
    </w:p>
    <w:p w:rsidR="00E64116" w:rsidRPr="00B20D34" w:rsidRDefault="00E64116" w:rsidP="007509A6">
      <w:pPr>
        <w:ind w:firstLine="0"/>
        <w:jc w:val="center"/>
        <w:rPr>
          <w:b/>
          <w:bCs/>
          <w:rtl/>
        </w:rPr>
      </w:pPr>
    </w:p>
    <w:p w:rsidR="00E64116" w:rsidRPr="00B20D34" w:rsidRDefault="001C524F" w:rsidP="006736CD">
      <w:pPr>
        <w:ind w:firstLine="0"/>
        <w:jc w:val="center"/>
        <w:outlineLvl w:val="0"/>
        <w:rPr>
          <w:b/>
          <w:bCs/>
          <w:rtl/>
        </w:rPr>
      </w:pPr>
      <w:r w:rsidRPr="00B20D34">
        <w:rPr>
          <w:b/>
          <w:bCs/>
          <w:rtl/>
        </w:rPr>
        <w:t xml:space="preserve">פרוטוקול מס' </w:t>
      </w:r>
      <w:r w:rsidR="006736CD">
        <w:rPr>
          <w:rFonts w:hint="cs"/>
          <w:b/>
          <w:bCs/>
          <w:rtl/>
        </w:rPr>
        <w:t>32</w:t>
      </w:r>
    </w:p>
    <w:p w:rsidR="00E64116" w:rsidRPr="00B20D34" w:rsidRDefault="001C524F" w:rsidP="008320F6">
      <w:pPr>
        <w:ind w:firstLine="0"/>
        <w:jc w:val="center"/>
        <w:outlineLvl w:val="0"/>
        <w:rPr>
          <w:b/>
          <w:bCs/>
          <w:rtl/>
        </w:rPr>
      </w:pPr>
      <w:r w:rsidRPr="00B20D34">
        <w:rPr>
          <w:b/>
          <w:bCs/>
          <w:rtl/>
        </w:rPr>
        <w:t>מישיבת</w:t>
      </w:r>
      <w:r w:rsidRPr="00B20D34">
        <w:rPr>
          <w:rFonts w:hint="cs"/>
          <w:b/>
          <w:bCs/>
          <w:rtl/>
        </w:rPr>
        <w:t xml:space="preserve"> ועדת הכספים הזמנית</w:t>
      </w:r>
    </w:p>
    <w:p w:rsidR="00E64116" w:rsidRPr="00B20D34" w:rsidRDefault="001C524F" w:rsidP="001C524F">
      <w:pPr>
        <w:ind w:firstLine="0"/>
        <w:jc w:val="center"/>
        <w:outlineLvl w:val="0"/>
        <w:rPr>
          <w:b/>
          <w:bCs/>
          <w:u w:val="single"/>
          <w:rtl/>
        </w:rPr>
      </w:pPr>
      <w:r w:rsidRPr="00B20D34">
        <w:rPr>
          <w:b/>
          <w:bCs/>
          <w:u w:val="single"/>
          <w:rtl/>
        </w:rPr>
        <w:t>יום רביעי, כ"ט בסיון התשפ"א (09 ביוני 2021), שעה 10:</w:t>
      </w:r>
      <w:r w:rsidRPr="00B20D34">
        <w:rPr>
          <w:rFonts w:hint="cs"/>
          <w:b/>
          <w:bCs/>
          <w:u w:val="single"/>
          <w:rtl/>
        </w:rPr>
        <w:t>21</w:t>
      </w:r>
    </w:p>
    <w:p w:rsidR="00E64116" w:rsidRPr="00B20D34" w:rsidRDefault="00E64116" w:rsidP="008320F6">
      <w:pPr>
        <w:ind w:firstLine="0"/>
        <w:rPr>
          <w:rtl/>
        </w:rPr>
      </w:pPr>
    </w:p>
    <w:p w:rsidR="00E64116" w:rsidRPr="00B20D34" w:rsidRDefault="00E64116" w:rsidP="008320F6">
      <w:pPr>
        <w:ind w:firstLine="0"/>
        <w:rPr>
          <w:rtl/>
        </w:rPr>
      </w:pPr>
    </w:p>
    <w:p w:rsidR="00E64116" w:rsidRPr="00B20D34" w:rsidRDefault="00E64116" w:rsidP="008320F6">
      <w:pPr>
        <w:ind w:firstLine="0"/>
        <w:rPr>
          <w:rtl/>
        </w:rPr>
      </w:pPr>
    </w:p>
    <w:p w:rsidR="00E64116" w:rsidRPr="00B20D34" w:rsidRDefault="00E64116" w:rsidP="00EC1FB3">
      <w:pPr>
        <w:ind w:firstLine="0"/>
        <w:outlineLvl w:val="1"/>
        <w:rPr>
          <w:rtl/>
        </w:rPr>
      </w:pPr>
      <w:r w:rsidRPr="00B20D34">
        <w:rPr>
          <w:rFonts w:hint="cs"/>
          <w:b/>
          <w:bCs/>
          <w:u w:val="single"/>
          <w:rtl/>
        </w:rPr>
        <w:t>סדר היום</w:t>
      </w:r>
      <w:r w:rsidRPr="00B20D34">
        <w:rPr>
          <w:b/>
          <w:bCs/>
          <w:u w:val="single"/>
          <w:rtl/>
        </w:rPr>
        <w:t>:</w:t>
      </w:r>
    </w:p>
    <w:p w:rsidR="00E64116" w:rsidRPr="00B20D34" w:rsidRDefault="001C524F" w:rsidP="001C524F">
      <w:pPr>
        <w:spacing w:before="60"/>
        <w:ind w:firstLine="0"/>
        <w:rPr>
          <w:rtl/>
        </w:rPr>
      </w:pPr>
      <w:bookmarkStart w:id="0" w:name="ET_subject_623662_1"/>
      <w:r w:rsidRPr="00B20D34">
        <w:rPr>
          <w:rStyle w:val="TagStyle"/>
          <w:rtl/>
        </w:rPr>
        <w:t xml:space="preserve"> &lt;&lt; נושא &gt;&gt; </w:t>
      </w:r>
      <w:r w:rsidRPr="00B20D34">
        <w:rPr>
          <w:rtl/>
        </w:rPr>
        <w:t>הצעת תקנות מס הכנסה (פחת מואץ לציוד ששימש בעסק שניזוק ממעשה אלימות הנובע מהסכסוך הישראלי-ערבי בחודש מאי 2021)(הוראת שעה), התשפ"א</w:t>
      </w:r>
      <w:r w:rsidRPr="00B20D34">
        <w:rPr>
          <w:rFonts w:hint="cs"/>
          <w:rtl/>
        </w:rPr>
        <w:t>–</w:t>
      </w:r>
      <w:r w:rsidRPr="00B20D34">
        <w:rPr>
          <w:rtl/>
        </w:rPr>
        <w:t>2021</w:t>
      </w:r>
      <w:r w:rsidRPr="00B20D34">
        <w:rPr>
          <w:rStyle w:val="TagStyle"/>
          <w:rtl/>
        </w:rPr>
        <w:t xml:space="preserve"> &lt;&lt; נושא &gt;&gt;</w:t>
      </w:r>
      <w:r w:rsidRPr="00B20D34">
        <w:rPr>
          <w:rtl/>
        </w:rPr>
        <w:t xml:space="preserve">   </w:t>
      </w:r>
      <w:bookmarkEnd w:id="0"/>
    </w:p>
    <w:p w:rsidR="00E64116" w:rsidRPr="00B20D34" w:rsidRDefault="00E64116" w:rsidP="007C693F">
      <w:pPr>
        <w:spacing w:before="60"/>
        <w:ind w:firstLine="0"/>
        <w:rPr>
          <w:rtl/>
        </w:rPr>
      </w:pPr>
    </w:p>
    <w:p w:rsidR="001C524F" w:rsidRPr="00B20D34" w:rsidRDefault="001C524F" w:rsidP="007C693F">
      <w:pPr>
        <w:spacing w:before="60"/>
        <w:ind w:firstLine="0"/>
        <w:rPr>
          <w:rtl/>
        </w:rPr>
      </w:pPr>
    </w:p>
    <w:p w:rsidR="00E64116" w:rsidRPr="00B20D34" w:rsidRDefault="00E64116" w:rsidP="00EC1FB3">
      <w:pPr>
        <w:ind w:firstLine="0"/>
        <w:outlineLvl w:val="1"/>
        <w:rPr>
          <w:b/>
          <w:bCs/>
          <w:u w:val="single"/>
          <w:rtl/>
        </w:rPr>
      </w:pPr>
      <w:r w:rsidRPr="00B20D34">
        <w:rPr>
          <w:b/>
          <w:bCs/>
          <w:u w:val="single"/>
          <w:rtl/>
        </w:rPr>
        <w:t>נכחו:</w:t>
      </w:r>
    </w:p>
    <w:p w:rsidR="008D2AE2" w:rsidRPr="00B20D34" w:rsidRDefault="008D2AE2" w:rsidP="008D2AE2">
      <w:pPr>
        <w:ind w:firstLine="0"/>
        <w:outlineLvl w:val="1"/>
      </w:pPr>
      <w:r w:rsidRPr="00B20D34">
        <w:rPr>
          <w:b/>
          <w:bCs/>
          <w:u w:val="single"/>
          <w:rtl/>
        </w:rPr>
        <w:t xml:space="preserve">חברי הוועדה: </w:t>
      </w:r>
    </w:p>
    <w:p w:rsidR="008D2AE2" w:rsidRPr="00B20D34" w:rsidRDefault="008D2AE2" w:rsidP="008D2AE2">
      <w:pPr>
        <w:ind w:firstLine="0"/>
        <w:rPr>
          <w:rtl/>
        </w:rPr>
      </w:pPr>
      <w:r w:rsidRPr="00B20D34">
        <w:rPr>
          <w:rtl/>
        </w:rPr>
        <w:t>משה גפני – היו"ר</w:t>
      </w:r>
    </w:p>
    <w:p w:rsidR="008D2AE2" w:rsidRPr="00B20D34" w:rsidRDefault="008D2AE2" w:rsidP="008D2AE2">
      <w:pPr>
        <w:ind w:firstLine="0"/>
        <w:rPr>
          <w:rtl/>
        </w:rPr>
      </w:pPr>
      <w:r w:rsidRPr="00B20D34">
        <w:rPr>
          <w:rtl/>
        </w:rPr>
        <w:t>ינון אזולאי</w:t>
      </w:r>
    </w:p>
    <w:p w:rsidR="008D2AE2" w:rsidRPr="00B20D34" w:rsidRDefault="008D2AE2" w:rsidP="008D2AE2">
      <w:pPr>
        <w:ind w:firstLine="0"/>
        <w:rPr>
          <w:rtl/>
        </w:rPr>
      </w:pPr>
      <w:r w:rsidRPr="00B20D34">
        <w:rPr>
          <w:rtl/>
        </w:rPr>
        <w:t>מיכל וולדיגר</w:t>
      </w:r>
    </w:p>
    <w:p w:rsidR="008D2AE2" w:rsidRPr="00B20D34" w:rsidRDefault="008D2AE2" w:rsidP="008D2AE2">
      <w:pPr>
        <w:ind w:firstLine="0"/>
        <w:rPr>
          <w:rtl/>
        </w:rPr>
      </w:pPr>
      <w:r w:rsidRPr="00B20D34">
        <w:rPr>
          <w:rtl/>
        </w:rPr>
        <w:t>אופיר כץ</w:t>
      </w:r>
    </w:p>
    <w:p w:rsidR="008D2AE2" w:rsidRPr="00B20D34" w:rsidRDefault="008D2AE2" w:rsidP="008D2AE2">
      <w:pPr>
        <w:ind w:firstLine="0"/>
        <w:rPr>
          <w:rtl/>
        </w:rPr>
      </w:pPr>
      <w:r w:rsidRPr="00B20D34">
        <w:rPr>
          <w:rtl/>
        </w:rPr>
        <w:t>יוראי להב הרצנו</w:t>
      </w:r>
    </w:p>
    <w:p w:rsidR="008D2AE2" w:rsidRPr="00B20D34" w:rsidRDefault="008D2AE2" w:rsidP="008D2AE2">
      <w:pPr>
        <w:ind w:firstLine="0"/>
        <w:rPr>
          <w:rtl/>
        </w:rPr>
      </w:pPr>
      <w:r w:rsidRPr="00B20D34">
        <w:rPr>
          <w:rtl/>
        </w:rPr>
        <w:t>חוה אתי עטייה</w:t>
      </w:r>
    </w:p>
    <w:p w:rsidR="008D2AE2" w:rsidRPr="00B20D34" w:rsidRDefault="008D2AE2" w:rsidP="008D2AE2">
      <w:pPr>
        <w:ind w:firstLine="0"/>
        <w:rPr>
          <w:rtl/>
        </w:rPr>
      </w:pPr>
      <w:r w:rsidRPr="00B20D34">
        <w:rPr>
          <w:rtl/>
        </w:rPr>
        <w:t>יצחק פינדרוס</w:t>
      </w:r>
    </w:p>
    <w:p w:rsidR="008D2AE2" w:rsidRPr="00B20D34" w:rsidRDefault="008D2AE2" w:rsidP="008D2AE2">
      <w:pPr>
        <w:ind w:firstLine="0"/>
        <w:rPr>
          <w:rtl/>
        </w:rPr>
      </w:pPr>
      <w:r w:rsidRPr="00B20D34">
        <w:rPr>
          <w:rtl/>
        </w:rPr>
        <w:t>גלעד קריב</w:t>
      </w:r>
    </w:p>
    <w:p w:rsidR="008D2AE2" w:rsidRPr="00B20D34" w:rsidRDefault="008D2AE2" w:rsidP="008D2AE2">
      <w:pPr>
        <w:ind w:firstLine="0"/>
        <w:rPr>
          <w:rtl/>
        </w:rPr>
      </w:pPr>
    </w:p>
    <w:p w:rsidR="008D2AE2" w:rsidRPr="00B20D34" w:rsidRDefault="008D2AE2" w:rsidP="008D2AE2">
      <w:pPr>
        <w:ind w:firstLine="0"/>
      </w:pPr>
    </w:p>
    <w:p w:rsidR="008D2AE2" w:rsidRPr="00B20D34" w:rsidRDefault="008D2AE2" w:rsidP="008D2AE2">
      <w:pPr>
        <w:ind w:firstLine="0"/>
        <w:outlineLvl w:val="1"/>
        <w:rPr>
          <w:b/>
          <w:bCs/>
          <w:u w:val="single"/>
          <w:rtl/>
        </w:rPr>
      </w:pPr>
      <w:r w:rsidRPr="00B20D34">
        <w:rPr>
          <w:b/>
          <w:bCs/>
          <w:u w:val="single"/>
          <w:rtl/>
        </w:rPr>
        <w:t>חברי הכנסת:</w:t>
      </w:r>
    </w:p>
    <w:p w:rsidR="008D2AE2" w:rsidRPr="00B20D34" w:rsidRDefault="008D2AE2" w:rsidP="008D2AE2">
      <w:pPr>
        <w:ind w:firstLine="0"/>
        <w:rPr>
          <w:rtl/>
        </w:rPr>
      </w:pPr>
      <w:r w:rsidRPr="00B20D34">
        <w:rPr>
          <w:rtl/>
        </w:rPr>
        <w:t>נירה שפק</w:t>
      </w:r>
    </w:p>
    <w:p w:rsidR="008D2AE2" w:rsidRDefault="008D2AE2" w:rsidP="008D2AE2">
      <w:pPr>
        <w:ind w:firstLine="0"/>
        <w:rPr>
          <w:rFonts w:hint="cs"/>
          <w:b/>
          <w:bCs/>
          <w:u w:val="single"/>
          <w:rtl/>
        </w:rPr>
      </w:pPr>
    </w:p>
    <w:p w:rsidR="006736CD" w:rsidRPr="00B20D34" w:rsidRDefault="006736CD" w:rsidP="008D2AE2">
      <w:pPr>
        <w:ind w:firstLine="0"/>
        <w:rPr>
          <w:b/>
          <w:bCs/>
          <w:u w:val="single"/>
          <w:rtl/>
        </w:rPr>
      </w:pPr>
    </w:p>
    <w:p w:rsidR="008D2AE2" w:rsidRPr="00B20D34" w:rsidRDefault="008D2AE2" w:rsidP="008D2AE2">
      <w:pPr>
        <w:ind w:firstLine="0"/>
        <w:outlineLvl w:val="1"/>
        <w:rPr>
          <w:rtl/>
        </w:rPr>
      </w:pPr>
      <w:r w:rsidRPr="00B20D34">
        <w:rPr>
          <w:b/>
          <w:bCs/>
          <w:u w:val="single"/>
          <w:rtl/>
        </w:rPr>
        <w:t xml:space="preserve">מוזמנים: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0"/>
        <w:gridCol w:w="336"/>
        <w:gridCol w:w="4619"/>
      </w:tblGrid>
      <w:tr w:rsidR="008D2AE2" w:rsidRPr="00B20D34" w:rsidTr="008D2AE2">
        <w:tc>
          <w:tcPr>
            <w:tcW w:w="0" w:type="auto"/>
            <w:hideMark/>
          </w:tcPr>
          <w:p w:rsidR="008D2AE2" w:rsidRPr="00B20D34" w:rsidRDefault="008D2AE2">
            <w:pPr>
              <w:ind w:firstLine="0"/>
              <w:rPr>
                <w:rtl/>
              </w:rPr>
            </w:pPr>
            <w:r w:rsidRPr="00B20D34">
              <w:rPr>
                <w:rtl/>
              </w:rPr>
              <w:t>מירי סביון</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משנה למנהל רשות המסים, משרד האוצר</w:t>
            </w:r>
          </w:p>
        </w:tc>
      </w:tr>
      <w:tr w:rsidR="008D2AE2" w:rsidRPr="00B20D34" w:rsidTr="008D2AE2">
        <w:tc>
          <w:tcPr>
            <w:tcW w:w="0" w:type="auto"/>
            <w:hideMark/>
          </w:tcPr>
          <w:p w:rsidR="008D2AE2" w:rsidRPr="00B20D34" w:rsidRDefault="008D2AE2">
            <w:pPr>
              <w:ind w:firstLine="0"/>
              <w:rPr>
                <w:rtl/>
              </w:rPr>
            </w:pPr>
            <w:r w:rsidRPr="00B20D34">
              <w:rPr>
                <w:rtl/>
              </w:rPr>
              <w:t>אמיר דהן</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מנהל מחלקת פיצויים, רשות המסים, משרד האוצר</w:t>
            </w:r>
          </w:p>
        </w:tc>
      </w:tr>
      <w:tr w:rsidR="008D2AE2" w:rsidRPr="00B20D34" w:rsidTr="008D2AE2">
        <w:tc>
          <w:tcPr>
            <w:tcW w:w="0" w:type="auto"/>
            <w:hideMark/>
          </w:tcPr>
          <w:p w:rsidR="008D2AE2" w:rsidRPr="00B20D34" w:rsidRDefault="008D2AE2">
            <w:pPr>
              <w:ind w:firstLine="0"/>
              <w:rPr>
                <w:rtl/>
              </w:rPr>
            </w:pPr>
            <w:r w:rsidRPr="00B20D34">
              <w:rPr>
                <w:rtl/>
              </w:rPr>
              <w:t>ישי פלרמן</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עוזר ראשי משפטית, רשות המסים, משרד האוצר</w:t>
            </w:r>
          </w:p>
        </w:tc>
      </w:tr>
      <w:tr w:rsidR="008D2AE2" w:rsidRPr="00B20D34" w:rsidTr="008D2AE2">
        <w:tc>
          <w:tcPr>
            <w:tcW w:w="0" w:type="auto"/>
            <w:hideMark/>
          </w:tcPr>
          <w:p w:rsidR="008D2AE2" w:rsidRPr="00B20D34" w:rsidRDefault="008D2AE2">
            <w:pPr>
              <w:ind w:firstLine="0"/>
              <w:rPr>
                <w:rtl/>
              </w:rPr>
            </w:pPr>
            <w:r w:rsidRPr="00B20D34">
              <w:rPr>
                <w:rtl/>
              </w:rPr>
              <w:t>תמיר כהן</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ראש המטה הכלכלי של שר האוצר, משרד האוצר</w:t>
            </w:r>
          </w:p>
        </w:tc>
      </w:tr>
      <w:tr w:rsidR="008D2AE2" w:rsidRPr="00B20D34" w:rsidTr="008D2AE2">
        <w:tc>
          <w:tcPr>
            <w:tcW w:w="0" w:type="auto"/>
            <w:hideMark/>
          </w:tcPr>
          <w:p w:rsidR="008D2AE2" w:rsidRPr="00B20D34" w:rsidRDefault="008D2AE2">
            <w:pPr>
              <w:ind w:firstLine="0"/>
              <w:rPr>
                <w:rtl/>
              </w:rPr>
            </w:pPr>
            <w:r w:rsidRPr="00B20D34">
              <w:rPr>
                <w:rtl/>
              </w:rPr>
              <w:t>נתנאל אשרי</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רכז מינהל ומיסוי באגף תקציבים, משרד האוצר</w:t>
            </w:r>
          </w:p>
        </w:tc>
      </w:tr>
      <w:tr w:rsidR="008D2AE2" w:rsidRPr="00B20D34" w:rsidTr="008D2AE2">
        <w:tc>
          <w:tcPr>
            <w:tcW w:w="0" w:type="auto"/>
            <w:hideMark/>
          </w:tcPr>
          <w:p w:rsidR="008D2AE2" w:rsidRPr="00B20D34" w:rsidRDefault="008D2AE2">
            <w:pPr>
              <w:ind w:firstLine="0"/>
              <w:rPr>
                <w:rtl/>
              </w:rPr>
            </w:pPr>
            <w:r w:rsidRPr="00B20D34">
              <w:rPr>
                <w:rtl/>
              </w:rPr>
              <w:t>אלעד סלומיאנסקי</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מתמחה, משרד המשפטים</w:t>
            </w:r>
          </w:p>
        </w:tc>
      </w:tr>
      <w:tr w:rsidR="003D0968" w:rsidRPr="00B20D34" w:rsidTr="008D2AE2">
        <w:tc>
          <w:tcPr>
            <w:tcW w:w="0" w:type="auto"/>
          </w:tcPr>
          <w:p w:rsidR="003D0968" w:rsidRPr="00B20D34" w:rsidRDefault="003D0968">
            <w:pPr>
              <w:ind w:firstLine="0"/>
              <w:rPr>
                <w:rtl/>
              </w:rPr>
            </w:pPr>
            <w:r w:rsidRPr="00B20D34">
              <w:rPr>
                <w:rFonts w:hint="cs"/>
                <w:rtl/>
              </w:rPr>
              <w:t>הגר יהב</w:t>
            </w:r>
          </w:p>
        </w:tc>
        <w:tc>
          <w:tcPr>
            <w:tcW w:w="0" w:type="auto"/>
          </w:tcPr>
          <w:p w:rsidR="003D0968" w:rsidRPr="00B20D34" w:rsidRDefault="003D0968">
            <w:pPr>
              <w:ind w:firstLine="0"/>
              <w:rPr>
                <w:rtl/>
              </w:rPr>
            </w:pPr>
            <w:r w:rsidRPr="00B20D34">
              <w:rPr>
                <w:rFonts w:hint="cs"/>
                <w:rtl/>
              </w:rPr>
              <w:t>–</w:t>
            </w:r>
          </w:p>
        </w:tc>
        <w:tc>
          <w:tcPr>
            <w:tcW w:w="0" w:type="auto"/>
          </w:tcPr>
          <w:p w:rsidR="003D0968" w:rsidRPr="00B20D34" w:rsidRDefault="003D0968">
            <w:pPr>
              <w:ind w:firstLine="0"/>
              <w:rPr>
                <w:rtl/>
              </w:rPr>
            </w:pPr>
            <w:r w:rsidRPr="00B20D34">
              <w:rPr>
                <w:rFonts w:hint="cs"/>
                <w:rtl/>
              </w:rPr>
              <w:t>נשיאות, המגזר העסקי</w:t>
            </w:r>
          </w:p>
        </w:tc>
      </w:tr>
      <w:tr w:rsidR="008D2AE2" w:rsidRPr="00B20D34" w:rsidTr="008D2AE2">
        <w:tc>
          <w:tcPr>
            <w:tcW w:w="0" w:type="auto"/>
            <w:hideMark/>
          </w:tcPr>
          <w:p w:rsidR="008D2AE2" w:rsidRPr="00B20D34" w:rsidRDefault="008D2AE2">
            <w:pPr>
              <w:ind w:firstLine="0"/>
              <w:rPr>
                <w:rtl/>
              </w:rPr>
            </w:pPr>
            <w:r w:rsidRPr="00B20D34">
              <w:rPr>
                <w:rtl/>
              </w:rPr>
              <w:t>נתנאל היימן</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ראש אגף כלכלה, התאחדות התעשיינים בישראל</w:t>
            </w:r>
          </w:p>
        </w:tc>
      </w:tr>
      <w:tr w:rsidR="008D2AE2" w:rsidRPr="00B20D34" w:rsidTr="008D2AE2">
        <w:tc>
          <w:tcPr>
            <w:tcW w:w="0" w:type="auto"/>
            <w:hideMark/>
          </w:tcPr>
          <w:p w:rsidR="008D2AE2" w:rsidRPr="00B20D34" w:rsidRDefault="008D2AE2">
            <w:pPr>
              <w:ind w:firstLine="0"/>
              <w:rPr>
                <w:rtl/>
              </w:rPr>
            </w:pPr>
            <w:r w:rsidRPr="00B20D34">
              <w:rPr>
                <w:rtl/>
              </w:rPr>
              <w:t>פיטר סמיט</w:t>
            </w:r>
          </w:p>
        </w:tc>
        <w:tc>
          <w:tcPr>
            <w:tcW w:w="0" w:type="auto"/>
            <w:hideMark/>
          </w:tcPr>
          <w:p w:rsidR="008D2AE2" w:rsidRPr="00B20D34" w:rsidRDefault="008D2AE2">
            <w:pPr>
              <w:ind w:firstLine="0"/>
              <w:rPr>
                <w:rtl/>
              </w:rPr>
            </w:pPr>
            <w:r w:rsidRPr="00B20D34">
              <w:rPr>
                <w:rtl/>
              </w:rPr>
              <w:t>–</w:t>
            </w:r>
          </w:p>
        </w:tc>
        <w:tc>
          <w:tcPr>
            <w:tcW w:w="0" w:type="auto"/>
            <w:hideMark/>
          </w:tcPr>
          <w:p w:rsidR="008D2AE2" w:rsidRPr="00B20D34" w:rsidRDefault="008D2AE2">
            <w:pPr>
              <w:ind w:firstLine="0"/>
              <w:rPr>
                <w:rtl/>
              </w:rPr>
            </w:pPr>
            <w:r w:rsidRPr="00B20D34">
              <w:rPr>
                <w:rtl/>
              </w:rPr>
              <w:t>נציג, המשמר החברתי</w:t>
            </w:r>
          </w:p>
        </w:tc>
      </w:tr>
    </w:tbl>
    <w:p w:rsidR="00D37550" w:rsidRDefault="00D37550" w:rsidP="00DE5B80">
      <w:pPr>
        <w:ind w:firstLine="0"/>
        <w:rPr>
          <w:rtl/>
        </w:rPr>
      </w:pPr>
    </w:p>
    <w:p w:rsidR="006736CD" w:rsidRPr="00B20D34" w:rsidRDefault="006736CD" w:rsidP="00DE5B80">
      <w:pPr>
        <w:ind w:firstLine="0"/>
        <w:rPr>
          <w:rtl/>
        </w:rPr>
      </w:pPr>
    </w:p>
    <w:p w:rsidR="00E64116" w:rsidRPr="00B20D34" w:rsidRDefault="00E64116" w:rsidP="00D40A29">
      <w:pPr>
        <w:ind w:firstLine="0"/>
        <w:outlineLvl w:val="1"/>
        <w:rPr>
          <w:rtl/>
        </w:rPr>
      </w:pPr>
      <w:r w:rsidRPr="00B20D34">
        <w:rPr>
          <w:rFonts w:hint="cs"/>
          <w:b/>
          <w:bCs/>
          <w:u w:val="single"/>
          <w:rtl/>
        </w:rPr>
        <w:t>ייעוץ משפטי:</w:t>
      </w:r>
      <w:r w:rsidRPr="00B20D34">
        <w:rPr>
          <w:rFonts w:hint="cs"/>
          <w:rtl/>
        </w:rPr>
        <w:t xml:space="preserve"> </w:t>
      </w:r>
    </w:p>
    <w:p w:rsidR="00E64116" w:rsidRPr="00B20D34" w:rsidRDefault="00562E2F" w:rsidP="00D40A29">
      <w:pPr>
        <w:ind w:firstLine="0"/>
        <w:rPr>
          <w:rtl/>
        </w:rPr>
      </w:pPr>
      <w:r w:rsidRPr="00B20D34">
        <w:rPr>
          <w:rFonts w:hint="cs"/>
          <w:rtl/>
        </w:rPr>
        <w:t>שגית אפיק</w:t>
      </w:r>
    </w:p>
    <w:p w:rsidR="00562E2F" w:rsidRPr="00B20D34" w:rsidRDefault="00562E2F" w:rsidP="00D40A29">
      <w:pPr>
        <w:ind w:firstLine="0"/>
      </w:pPr>
      <w:r w:rsidRPr="00B20D34">
        <w:rPr>
          <w:rFonts w:hint="cs"/>
          <w:rtl/>
        </w:rPr>
        <w:t>שלומית ארליך</w:t>
      </w:r>
    </w:p>
    <w:p w:rsidR="00E64116" w:rsidRPr="00B20D34" w:rsidRDefault="00E64116" w:rsidP="00DE5B80">
      <w:pPr>
        <w:ind w:firstLine="0"/>
        <w:rPr>
          <w:rtl/>
        </w:rPr>
      </w:pPr>
    </w:p>
    <w:p w:rsidR="00E64116" w:rsidRPr="00B20D34" w:rsidRDefault="00E64116" w:rsidP="006736CD">
      <w:pPr>
        <w:ind w:firstLine="0"/>
        <w:outlineLvl w:val="1"/>
        <w:rPr>
          <w:rtl/>
        </w:rPr>
      </w:pPr>
      <w:r w:rsidRPr="00B20D34">
        <w:rPr>
          <w:b/>
          <w:bCs/>
          <w:u w:val="single"/>
          <w:rtl/>
        </w:rPr>
        <w:t>מנהל הוועדה</w:t>
      </w:r>
      <w:r w:rsidRPr="00B20D34">
        <w:rPr>
          <w:rFonts w:hint="cs"/>
          <w:b/>
          <w:bCs/>
          <w:u w:val="single"/>
          <w:rtl/>
        </w:rPr>
        <w:t>:</w:t>
      </w:r>
    </w:p>
    <w:p w:rsidR="00E64116" w:rsidRPr="00B20D34" w:rsidRDefault="001C524F" w:rsidP="00D40A29">
      <w:pPr>
        <w:ind w:firstLine="0"/>
        <w:rPr>
          <w:u w:val="single"/>
        </w:rPr>
      </w:pPr>
      <w:r w:rsidRPr="00B20D34">
        <w:rPr>
          <w:rtl/>
        </w:rPr>
        <w:t>טמיר כהן</w:t>
      </w:r>
    </w:p>
    <w:p w:rsidR="00E64116" w:rsidRPr="00B20D34" w:rsidRDefault="00E64116" w:rsidP="00DE5B80">
      <w:pPr>
        <w:ind w:firstLine="0"/>
        <w:rPr>
          <w:rtl/>
        </w:rPr>
      </w:pPr>
    </w:p>
    <w:p w:rsidR="00E64116" w:rsidRPr="00B20D34" w:rsidRDefault="001673D4" w:rsidP="00D40A29">
      <w:pPr>
        <w:ind w:firstLine="0"/>
        <w:outlineLvl w:val="1"/>
        <w:rPr>
          <w:rtl/>
        </w:rPr>
      </w:pPr>
      <w:r w:rsidRPr="00B20D34">
        <w:rPr>
          <w:rFonts w:hint="cs"/>
          <w:b/>
          <w:bCs/>
          <w:u w:val="single"/>
          <w:rtl/>
        </w:rPr>
        <w:t>רישום</w:t>
      </w:r>
      <w:r w:rsidR="00E64116" w:rsidRPr="00B20D34">
        <w:rPr>
          <w:rFonts w:hint="cs"/>
          <w:b/>
          <w:bCs/>
          <w:u w:val="single"/>
          <w:rtl/>
        </w:rPr>
        <w:t xml:space="preserve"> פרלמנטרי:</w:t>
      </w:r>
    </w:p>
    <w:p w:rsidR="00E64116" w:rsidRPr="00B20D34" w:rsidRDefault="001C524F" w:rsidP="008320F6">
      <w:pPr>
        <w:ind w:firstLine="0"/>
        <w:rPr>
          <w:rtl/>
        </w:rPr>
      </w:pPr>
      <w:r w:rsidRPr="00B20D34">
        <w:rPr>
          <w:rtl/>
        </w:rPr>
        <w:t>אסתר מימון</w:t>
      </w:r>
    </w:p>
    <w:p w:rsidR="007872B4" w:rsidRPr="00B20D34" w:rsidRDefault="00E64116" w:rsidP="00AB3F3A">
      <w:pPr>
        <w:ind w:firstLine="0"/>
      </w:pPr>
      <w:r w:rsidRPr="00B20D34">
        <w:rPr>
          <w:rtl/>
        </w:rPr>
        <w:br w:type="page"/>
      </w:r>
    </w:p>
    <w:p w:rsidR="001C524F" w:rsidRPr="00B20D34" w:rsidRDefault="001C524F" w:rsidP="001C524F">
      <w:pPr>
        <w:pStyle w:val="a6"/>
        <w:keepNext/>
        <w:rPr>
          <w:rtl/>
        </w:rPr>
      </w:pPr>
      <w:bookmarkStart w:id="1" w:name="ET_subject_הצעת_תקנות_מס_הכנסה_פחת_3"/>
      <w:r w:rsidRPr="00B20D34">
        <w:rPr>
          <w:rStyle w:val="TagStyle"/>
          <w:rtl/>
        </w:rPr>
        <w:lastRenderedPageBreak/>
        <w:t xml:space="preserve">&lt;&lt; נושא &gt;&gt; </w:t>
      </w:r>
      <w:r w:rsidRPr="00B20D34">
        <w:rPr>
          <w:rtl/>
        </w:rPr>
        <w:t>הצעת תקנות מס הכנסה (פחת מואץ לציוד ששימש בעסק שניזוק ממעשה אלימות הנובע מהסכסוך הישראלי-ערבי בחודש מאי 2021)(הוראת שעה), התשפ"א</w:t>
      </w:r>
      <w:r w:rsidRPr="00B20D34">
        <w:rPr>
          <w:rFonts w:hint="cs"/>
          <w:rtl/>
        </w:rPr>
        <w:t>–</w:t>
      </w:r>
      <w:r w:rsidRPr="00B20D34">
        <w:rPr>
          <w:rtl/>
        </w:rPr>
        <w:t>2021</w:t>
      </w:r>
      <w:r w:rsidRPr="00B20D34">
        <w:rPr>
          <w:rStyle w:val="TagStyle"/>
          <w:rtl/>
        </w:rPr>
        <w:t xml:space="preserve"> &lt;&lt; נושא &gt;&gt;</w:t>
      </w:r>
      <w:r w:rsidRPr="00B20D34">
        <w:rPr>
          <w:rtl/>
        </w:rPr>
        <w:t xml:space="preserve">   </w:t>
      </w:r>
      <w:bookmarkEnd w:id="1"/>
    </w:p>
    <w:p w:rsidR="001C524F" w:rsidRDefault="001C524F" w:rsidP="001C524F">
      <w:pPr>
        <w:pStyle w:val="KeepWithNext"/>
        <w:rPr>
          <w:rtl/>
        </w:rPr>
      </w:pPr>
    </w:p>
    <w:p w:rsidR="006736CD" w:rsidRPr="006736CD" w:rsidRDefault="006736CD" w:rsidP="006736CD">
      <w:pPr>
        <w:rPr>
          <w:rtl/>
        </w:rPr>
      </w:pPr>
    </w:p>
    <w:p w:rsidR="00776620" w:rsidRPr="00B20D34" w:rsidRDefault="00776620" w:rsidP="00776620">
      <w:pPr>
        <w:pStyle w:val="af6"/>
        <w:keepNext/>
        <w:rPr>
          <w:rtl/>
        </w:rPr>
      </w:pPr>
      <w:bookmarkStart w:id="2" w:name="ET_yor_4762_34"/>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2"/>
    </w:p>
    <w:p w:rsidR="00776620" w:rsidRPr="00B20D34" w:rsidRDefault="00776620" w:rsidP="00776620">
      <w:pPr>
        <w:pStyle w:val="KeepWithNext"/>
        <w:rPr>
          <w:rtl/>
          <w:lang w:eastAsia="he-IL"/>
        </w:rPr>
      </w:pPr>
    </w:p>
    <w:p w:rsidR="001C524F" w:rsidRPr="00B20D34" w:rsidRDefault="00776620" w:rsidP="001C524F">
      <w:pPr>
        <w:rPr>
          <w:rtl/>
        </w:rPr>
      </w:pPr>
      <w:bookmarkStart w:id="3" w:name="_ETM_Q1_2848000"/>
      <w:bookmarkEnd w:id="3"/>
      <w:r w:rsidRPr="00B20D34">
        <w:rPr>
          <w:rFonts w:hint="cs"/>
          <w:rtl/>
        </w:rPr>
        <w:t xml:space="preserve">אני מבקש לעבור לפחת המואץ. מי מקריא ומסביר? התקנות זה תוצאת הדיונים שהיו כאן לגבי הנושא של הערים המעורבות, האלימות </w:t>
      </w:r>
      <w:bookmarkStart w:id="4" w:name="_ETM_Q1_2857000"/>
      <w:bookmarkEnd w:id="4"/>
      <w:r w:rsidRPr="00B20D34">
        <w:rPr>
          <w:rFonts w:hint="cs"/>
          <w:rtl/>
        </w:rPr>
        <w:t xml:space="preserve">שנעשתה בעניין הזה. זה אומנם לא מה שרצינו, אבל בכל </w:t>
      </w:r>
      <w:bookmarkStart w:id="5" w:name="_ETM_Q1_2862000"/>
      <w:bookmarkEnd w:id="5"/>
      <w:r w:rsidRPr="00B20D34">
        <w:rPr>
          <w:rFonts w:hint="cs"/>
          <w:rtl/>
        </w:rPr>
        <w:t xml:space="preserve">אופן זה מעלה את זה על סדר-היום הציבורי, וגם נותן </w:t>
      </w:r>
      <w:bookmarkStart w:id="6" w:name="_ETM_Q1_2868000"/>
      <w:bookmarkEnd w:id="6"/>
      <w:r w:rsidRPr="00B20D34">
        <w:rPr>
          <w:rFonts w:hint="cs"/>
          <w:rtl/>
        </w:rPr>
        <w:t>לאותם עסקים את הפחת המואץ. בבקשה, אני מבקש להקריא ולהסביר.</w:t>
      </w:r>
    </w:p>
    <w:p w:rsidR="00776620" w:rsidRPr="00B20D34" w:rsidRDefault="00776620" w:rsidP="001C524F">
      <w:pPr>
        <w:rPr>
          <w:rtl/>
          <w:lang w:eastAsia="he-IL"/>
        </w:rPr>
      </w:pPr>
      <w:bookmarkStart w:id="7" w:name="_ETM_Q1_2830000"/>
      <w:bookmarkEnd w:id="7"/>
    </w:p>
    <w:p w:rsidR="00776620" w:rsidRPr="00B20D34" w:rsidRDefault="00776620" w:rsidP="00776620">
      <w:pPr>
        <w:pStyle w:val="af9"/>
        <w:keepNext/>
        <w:rPr>
          <w:rtl/>
          <w:lang w:eastAsia="he-IL"/>
        </w:rPr>
      </w:pPr>
      <w:bookmarkStart w:id="8" w:name="ET_guest_ישי_פלרמן_35"/>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8"/>
    </w:p>
    <w:p w:rsidR="00776620" w:rsidRPr="00B20D34" w:rsidRDefault="00776620" w:rsidP="00776620">
      <w:pPr>
        <w:pStyle w:val="KeepWithNext"/>
        <w:rPr>
          <w:rtl/>
          <w:lang w:eastAsia="he-IL"/>
        </w:rPr>
      </w:pPr>
    </w:p>
    <w:p w:rsidR="009537D4" w:rsidRPr="00B20D34" w:rsidRDefault="009537D4" w:rsidP="009537D4">
      <w:pPr>
        <w:pStyle w:val="HeadHatzaotHok"/>
        <w:spacing w:before="0" w:line="240" w:lineRule="auto"/>
        <w:rPr>
          <w:sz w:val="24"/>
          <w:szCs w:val="24"/>
        </w:rPr>
      </w:pPr>
      <w:bookmarkStart w:id="9" w:name="_ETM_Q1_2873000"/>
      <w:bookmarkStart w:id="10" w:name="_Toc48302699"/>
      <w:bookmarkStart w:id="11" w:name="_Toc48302675"/>
      <w:bookmarkEnd w:id="9"/>
      <w:r w:rsidRPr="00B20D34">
        <w:rPr>
          <w:sz w:val="24"/>
          <w:szCs w:val="24"/>
          <w:rtl/>
        </w:rPr>
        <w:t>תקנות מס הכנסה (פחת מואץ לציוד ששימש בעסק שניזוק ממעשה אלימות הנובע מהסכסוך הישראלי-ערבי בחודש מאי 2021)(הוראת שעה), התשפ"א</w:t>
      </w:r>
      <w:r w:rsidRPr="00B20D34">
        <w:rPr>
          <w:rFonts w:hint="cs"/>
          <w:sz w:val="24"/>
          <w:szCs w:val="24"/>
          <w:rtl/>
        </w:rPr>
        <w:t>–</w:t>
      </w:r>
      <w:r w:rsidRPr="00B20D34">
        <w:rPr>
          <w:sz w:val="24"/>
          <w:szCs w:val="24"/>
          <w:rtl/>
        </w:rPr>
        <w:t>2021</w:t>
      </w:r>
    </w:p>
    <w:bookmarkEnd w:id="10"/>
    <w:bookmarkEnd w:id="11"/>
    <w:p w:rsidR="009537D4" w:rsidRPr="00B20D34" w:rsidRDefault="009537D4" w:rsidP="009537D4">
      <w:pPr>
        <w:pStyle w:val="HeadHatzaotHok"/>
        <w:keepNext w:val="0"/>
        <w:keepLines w:val="0"/>
        <w:spacing w:before="0" w:line="240" w:lineRule="auto"/>
        <w:rPr>
          <w:rFonts w:ascii="David" w:hAnsi="David"/>
          <w:sz w:val="24"/>
          <w:szCs w:val="24"/>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p>
        </w:tc>
        <w:tc>
          <w:tcPr>
            <w:tcW w:w="624" w:type="dxa"/>
          </w:tcPr>
          <w:p w:rsidR="009537D4" w:rsidRPr="00B20D34" w:rsidRDefault="009537D4" w:rsidP="009537D4">
            <w:pPr>
              <w:pStyle w:val="TableText"/>
              <w:spacing w:line="240" w:lineRule="auto"/>
              <w:rPr>
                <w:rFonts w:ascii="David" w:hAnsi="David"/>
                <w:sz w:val="24"/>
                <w:szCs w:val="24"/>
                <w:rtl/>
              </w:rPr>
            </w:pPr>
          </w:p>
        </w:tc>
        <w:tc>
          <w:tcPr>
            <w:tcW w:w="6583" w:type="dxa"/>
            <w:hideMark/>
          </w:tcPr>
          <w:p w:rsidR="009537D4" w:rsidRPr="00B20D34" w:rsidRDefault="009537D4" w:rsidP="009537D4">
            <w:pPr>
              <w:pStyle w:val="TableBlock"/>
              <w:spacing w:line="240" w:lineRule="auto"/>
              <w:rPr>
                <w:rFonts w:ascii="David" w:hAnsi="David"/>
                <w:sz w:val="24"/>
                <w:szCs w:val="24"/>
              </w:rPr>
            </w:pPr>
            <w:r w:rsidRPr="00B20D34">
              <w:rPr>
                <w:rFonts w:ascii="David" w:hAnsi="David"/>
                <w:sz w:val="24"/>
                <w:szCs w:val="24"/>
                <w:rtl/>
              </w:rPr>
              <w:t>בתוקף סמכותי לפי סעיפים 21, 31, 98 ו-243 לפקודת מס הכנסה (להלן – הפקודה), ובאישור ועדת הכספים של הכנסת, אני מתקין תקנות אלה:</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583" w:type="dxa"/>
          </w:tcPr>
          <w:p w:rsidR="009537D4" w:rsidRPr="00B20D34" w:rsidRDefault="009537D4" w:rsidP="009537D4">
            <w:pPr>
              <w:pStyle w:val="TableHead"/>
              <w:spacing w:line="240" w:lineRule="auto"/>
              <w:outlineLvl w:val="9"/>
              <w:rPr>
                <w:rFonts w:ascii="David" w:hAnsi="David"/>
                <w:sz w:val="24"/>
                <w:szCs w:val="24"/>
              </w:rPr>
            </w:pPr>
          </w:p>
        </w:tc>
      </w:tr>
      <w:tr w:rsidR="009537D4" w:rsidRPr="00B20D34" w:rsidTr="009537D4">
        <w:trPr>
          <w:cantSplit/>
        </w:trPr>
        <w:tc>
          <w:tcPr>
            <w:tcW w:w="1871" w:type="dxa"/>
            <w:hideMark/>
          </w:tcPr>
          <w:p w:rsidR="009537D4" w:rsidRPr="00B20D34" w:rsidRDefault="009537D4" w:rsidP="009537D4">
            <w:pPr>
              <w:pStyle w:val="TableSideHeading"/>
              <w:spacing w:line="240" w:lineRule="auto"/>
              <w:rPr>
                <w:rFonts w:ascii="David" w:hAnsi="David"/>
                <w:sz w:val="24"/>
                <w:szCs w:val="24"/>
              </w:rPr>
            </w:pPr>
            <w:bookmarkStart w:id="12" w:name="_Toc48302676"/>
            <w:bookmarkStart w:id="13" w:name="_Toc48302700"/>
            <w:r w:rsidRPr="00B20D34">
              <w:rPr>
                <w:rFonts w:ascii="David" w:hAnsi="David"/>
                <w:sz w:val="24"/>
                <w:szCs w:val="24"/>
                <w:rtl/>
              </w:rPr>
              <w:t>הגדרות</w:t>
            </w:r>
            <w:bookmarkEnd w:id="12"/>
            <w:bookmarkEnd w:id="13"/>
          </w:p>
        </w:tc>
        <w:tc>
          <w:tcPr>
            <w:tcW w:w="624" w:type="dxa"/>
          </w:tcPr>
          <w:p w:rsidR="009537D4" w:rsidRPr="00B20D34" w:rsidRDefault="009537D4" w:rsidP="009537D4">
            <w:pPr>
              <w:pStyle w:val="TableText"/>
              <w:numPr>
                <w:ilvl w:val="0"/>
                <w:numId w:val="3"/>
              </w:numPr>
              <w:spacing w:line="240" w:lineRule="auto"/>
              <w:rPr>
                <w:rFonts w:ascii="David" w:hAnsi="David"/>
                <w:sz w:val="24"/>
                <w:szCs w:val="24"/>
              </w:rPr>
            </w:pPr>
          </w:p>
        </w:tc>
        <w:tc>
          <w:tcPr>
            <w:tcW w:w="6583" w:type="dxa"/>
            <w:hideMark/>
          </w:tcPr>
          <w:p w:rsidR="009537D4" w:rsidRPr="00B20D34" w:rsidRDefault="009537D4" w:rsidP="009537D4">
            <w:pPr>
              <w:pStyle w:val="TableBlock"/>
              <w:spacing w:line="240" w:lineRule="auto"/>
              <w:rPr>
                <w:rFonts w:ascii="David" w:hAnsi="David"/>
                <w:sz w:val="24"/>
                <w:szCs w:val="24"/>
              </w:rPr>
            </w:pPr>
            <w:r w:rsidRPr="00B20D34">
              <w:rPr>
                <w:rFonts w:ascii="David" w:hAnsi="David"/>
                <w:sz w:val="24"/>
                <w:szCs w:val="24"/>
                <w:rtl/>
              </w:rPr>
              <w:t xml:space="preserve">בתקנות אלה - </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tl/>
              </w:rPr>
            </w:pPr>
          </w:p>
        </w:tc>
        <w:tc>
          <w:tcPr>
            <w:tcW w:w="6583" w:type="dxa"/>
            <w:hideMark/>
          </w:tcPr>
          <w:p w:rsidR="009537D4" w:rsidRPr="00B20D34" w:rsidRDefault="009537D4" w:rsidP="009537D4">
            <w:pPr>
              <w:pStyle w:val="TableBlock"/>
              <w:spacing w:line="240" w:lineRule="auto"/>
              <w:rPr>
                <w:rFonts w:ascii="David" w:hAnsi="David"/>
                <w:sz w:val="24"/>
                <w:szCs w:val="24"/>
              </w:rPr>
            </w:pPr>
            <w:r w:rsidRPr="00B20D34">
              <w:rPr>
                <w:rFonts w:ascii="David" w:hAnsi="David"/>
                <w:sz w:val="24"/>
                <w:szCs w:val="24"/>
                <w:rtl/>
              </w:rPr>
              <w:t>"התקופה הקובעת" – התקופה שמיום כ"ח באייר התשפ"א (10 במאי 2021) עד יום י' בסיוון התשפ"א (21 במאי 2021);</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bookmarkStart w:id="14" w:name="_ETM_Q1_2922000"/>
            <w:bookmarkEnd w:id="14"/>
          </w:p>
        </w:tc>
        <w:tc>
          <w:tcPr>
            <w:tcW w:w="624" w:type="dxa"/>
          </w:tcPr>
          <w:p w:rsidR="009537D4" w:rsidRPr="00B20D34" w:rsidRDefault="009537D4" w:rsidP="009537D4">
            <w:pPr>
              <w:pStyle w:val="TableText"/>
              <w:spacing w:line="240" w:lineRule="auto"/>
              <w:rPr>
                <w:rFonts w:ascii="David" w:hAnsi="David"/>
                <w:sz w:val="24"/>
                <w:szCs w:val="24"/>
                <w:rtl/>
              </w:rPr>
            </w:pPr>
          </w:p>
        </w:tc>
        <w:tc>
          <w:tcPr>
            <w:tcW w:w="6583" w:type="dxa"/>
            <w:hideMark/>
          </w:tcPr>
          <w:p w:rsidR="009537D4" w:rsidRPr="00B20D34" w:rsidRDefault="009537D4" w:rsidP="009537D4">
            <w:pPr>
              <w:pStyle w:val="TableBlockOutdent"/>
              <w:spacing w:line="240" w:lineRule="auto"/>
              <w:rPr>
                <w:rFonts w:ascii="David" w:hAnsi="David"/>
                <w:sz w:val="24"/>
                <w:szCs w:val="24"/>
              </w:rPr>
            </w:pPr>
            <w:r w:rsidRPr="00B20D34">
              <w:rPr>
                <w:rFonts w:ascii="David" w:hAnsi="David"/>
                <w:sz w:val="24"/>
                <w:szCs w:val="24"/>
                <w:rtl/>
              </w:rPr>
              <w:t xml:space="preserve">"נישום שזכאי לפיצוי בעד נזק שנגרם לגופו של נכס עקב מעשה אלימות" </w:t>
            </w:r>
            <w:r w:rsidRPr="00B20D34">
              <w:rPr>
                <w:rFonts w:ascii="David" w:hAnsi="David" w:hint="cs"/>
                <w:sz w:val="24"/>
                <w:szCs w:val="24"/>
                <w:rtl/>
              </w:rPr>
              <w:t>–</w:t>
            </w:r>
            <w:r w:rsidRPr="00B20D34">
              <w:rPr>
                <w:rFonts w:ascii="David" w:hAnsi="David"/>
                <w:sz w:val="24"/>
                <w:szCs w:val="24"/>
                <w:rtl/>
              </w:rPr>
              <w:t xml:space="preserve">נישום שהמנהל החליט שהוא זכאי לפיצוי בעד נזק שנגרם לגופו של נכס עקב מעשה אלימות בתקופה הקובעת לפי תקנות מס רכוש, ובלבד שהנזק גרם להפסקת פעילות בעסק לתקופה של 7 ימים או יותר; </w:t>
            </w:r>
          </w:p>
        </w:tc>
      </w:tr>
    </w:tbl>
    <w:p w:rsidR="009537D4" w:rsidRPr="00B20D34" w:rsidRDefault="009537D4">
      <w:pPr>
        <w:rPr>
          <w:rtl/>
        </w:rPr>
      </w:pPr>
    </w:p>
    <w:p w:rsidR="009537D4" w:rsidRPr="00B20D34" w:rsidRDefault="009537D4" w:rsidP="009537D4">
      <w:r w:rsidRPr="00B20D34">
        <w:rPr>
          <w:rFonts w:hint="cs"/>
          <w:rtl/>
        </w:rPr>
        <w:t>אלה</w:t>
      </w:r>
      <w:bookmarkStart w:id="15" w:name="_ETM_Q1_2924000"/>
      <w:bookmarkEnd w:id="15"/>
      <w:r w:rsidRPr="00B20D34">
        <w:rPr>
          <w:rFonts w:hint="cs"/>
          <w:rtl/>
        </w:rPr>
        <w:t xml:space="preserve"> הנישומים שהתקנות רלוונטיות לגביהם. הם צריכים לקבל פיצוי לפי תקנות </w:t>
      </w:r>
      <w:bookmarkStart w:id="16" w:name="_ETM_Q1_2929000"/>
      <w:bookmarkEnd w:id="16"/>
      <w:r w:rsidRPr="00B20D34">
        <w:rPr>
          <w:rFonts w:hint="cs"/>
          <w:rtl/>
        </w:rPr>
        <w:t>מס רכוש שרלוונטיות למקרי אלימות</w:t>
      </w:r>
      <w:r w:rsidR="00293098" w:rsidRPr="00B20D34">
        <w:rPr>
          <w:rFonts w:hint="cs"/>
          <w:rtl/>
        </w:rPr>
        <w:t>,</w:t>
      </w:r>
      <w:r w:rsidRPr="00B20D34">
        <w:rPr>
          <w:rFonts w:hint="cs"/>
          <w:rtl/>
        </w:rPr>
        <w:t xml:space="preserve"> וגם שהנזק גרם להפסקת פעילות </w:t>
      </w:r>
      <w:bookmarkStart w:id="17" w:name="_ETM_Q1_2931000"/>
      <w:bookmarkEnd w:id="17"/>
      <w:r w:rsidRPr="00B20D34">
        <w:rPr>
          <w:rFonts w:hint="cs"/>
          <w:rtl/>
        </w:rPr>
        <w:t>בעסק לתקופה של שבעה ימים או יותר.</w:t>
      </w:r>
    </w:p>
    <w:p w:rsidR="009537D4" w:rsidRPr="00B20D34" w:rsidRDefault="009537D4">
      <w:pPr>
        <w:rPr>
          <w:rtl/>
        </w:rPr>
      </w:pPr>
      <w:bookmarkStart w:id="18" w:name="_ETM_Q1_2920000"/>
      <w:bookmarkEnd w:id="18"/>
    </w:p>
    <w:p w:rsidR="009537D4" w:rsidRPr="00B20D34" w:rsidRDefault="009537D4" w:rsidP="009537D4">
      <w:pPr>
        <w:pStyle w:val="a4"/>
        <w:keepNext/>
      </w:pPr>
      <w:bookmarkStart w:id="19" w:name="ET_speaker_שלומית_ארליך_36"/>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19"/>
    </w:p>
    <w:p w:rsidR="009537D4" w:rsidRPr="00B20D34" w:rsidRDefault="009537D4" w:rsidP="009537D4">
      <w:pPr>
        <w:pStyle w:val="KeepWithNext"/>
        <w:rPr>
          <w:rtl/>
          <w:lang w:eastAsia="he-IL"/>
        </w:rPr>
      </w:pPr>
    </w:p>
    <w:p w:rsidR="009537D4" w:rsidRPr="00B20D34" w:rsidRDefault="00293098" w:rsidP="009537D4">
      <w:pPr>
        <w:rPr>
          <w:rtl/>
          <w:lang w:eastAsia="he-IL"/>
        </w:rPr>
      </w:pPr>
      <w:r w:rsidRPr="00B20D34">
        <w:rPr>
          <w:rFonts w:hint="cs"/>
          <w:rtl/>
          <w:lang w:eastAsia="he-IL"/>
        </w:rPr>
        <w:t>למה "שהמנהל החליט שהוא</w:t>
      </w:r>
      <w:bookmarkStart w:id="20" w:name="_ETM_Q1_2937000"/>
      <w:bookmarkEnd w:id="20"/>
      <w:r w:rsidRPr="00B20D34">
        <w:rPr>
          <w:rFonts w:hint="cs"/>
          <w:rtl/>
          <w:lang w:eastAsia="he-IL"/>
        </w:rPr>
        <w:t xml:space="preserve"> זכאי"?</w:t>
      </w:r>
    </w:p>
    <w:p w:rsidR="00293098" w:rsidRPr="00B20D34" w:rsidRDefault="00293098" w:rsidP="009537D4">
      <w:pPr>
        <w:rPr>
          <w:rtl/>
          <w:lang w:eastAsia="he-IL"/>
        </w:rPr>
      </w:pPr>
    </w:p>
    <w:p w:rsidR="00293098" w:rsidRPr="00B20D34" w:rsidRDefault="00293098" w:rsidP="00293098">
      <w:pPr>
        <w:pStyle w:val="af9"/>
        <w:keepNext/>
        <w:rPr>
          <w:lang w:eastAsia="he-IL"/>
        </w:rPr>
      </w:pPr>
      <w:bookmarkStart w:id="21" w:name="ET_guest_ישי_פלרמן_37"/>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21"/>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22" w:name="_ETM_Q1_2939000"/>
      <w:bookmarkEnd w:id="22"/>
      <w:r w:rsidRPr="00B20D34">
        <w:rPr>
          <w:rFonts w:hint="cs"/>
          <w:rtl/>
          <w:lang w:eastAsia="he-IL"/>
        </w:rPr>
        <w:t xml:space="preserve">כדי שתהיה קביעה פוזיטיבית שהמנהל החליט </w:t>
      </w:r>
      <w:bookmarkStart w:id="23" w:name="_ETM_Q1_2942000"/>
      <w:bookmarkEnd w:id="23"/>
      <w:r w:rsidRPr="00B20D34">
        <w:rPr>
          <w:rFonts w:hint="cs"/>
          <w:rtl/>
          <w:lang w:eastAsia="he-IL"/>
        </w:rPr>
        <w:t xml:space="preserve">שהוא זכאי לפיצוי לפי התקנות שנותנות פיצוי לנזק ישיר על </w:t>
      </w:r>
      <w:bookmarkStart w:id="24" w:name="_ETM_Q1_2948000"/>
      <w:bookmarkEnd w:id="24"/>
      <w:r w:rsidRPr="00B20D34">
        <w:rPr>
          <w:rFonts w:hint="cs"/>
          <w:rtl/>
          <w:lang w:eastAsia="he-IL"/>
        </w:rPr>
        <w:t xml:space="preserve">מעשה אלימות. המנהל נותן את ההחלטה הסופית לגבי מי שזכאי </w:t>
      </w:r>
      <w:bookmarkStart w:id="25" w:name="_ETM_Q1_2953000"/>
      <w:bookmarkEnd w:id="25"/>
      <w:r w:rsidRPr="00B20D34">
        <w:rPr>
          <w:rFonts w:hint="cs"/>
          <w:rtl/>
          <w:lang w:eastAsia="he-IL"/>
        </w:rPr>
        <w:t xml:space="preserve">לפיצוי, זה לא שצריך להגיש תביעה. זה לא מי שמגיש </w:t>
      </w:r>
      <w:bookmarkStart w:id="26" w:name="_ETM_Q1_2955000"/>
      <w:bookmarkEnd w:id="26"/>
      <w:r w:rsidRPr="00B20D34">
        <w:rPr>
          <w:rFonts w:hint="cs"/>
          <w:rtl/>
          <w:lang w:eastAsia="he-IL"/>
        </w:rPr>
        <w:t>תביעה, זה מי שיש החלטה של המנהל.</w:t>
      </w:r>
    </w:p>
    <w:p w:rsidR="00293098" w:rsidRPr="00B20D34" w:rsidRDefault="00293098" w:rsidP="00293098">
      <w:pPr>
        <w:rPr>
          <w:rtl/>
          <w:lang w:eastAsia="he-IL"/>
        </w:rPr>
      </w:pPr>
      <w:bookmarkStart w:id="27" w:name="_ETM_Q1_2958000"/>
      <w:bookmarkEnd w:id="27"/>
    </w:p>
    <w:p w:rsidR="00293098" w:rsidRPr="00B20D34" w:rsidRDefault="00293098" w:rsidP="00293098">
      <w:pPr>
        <w:pStyle w:val="a4"/>
        <w:keepNext/>
      </w:pPr>
      <w:bookmarkStart w:id="28" w:name="ET_speaker_5726_38"/>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28"/>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מה זה החלטה של המנהל? במה זה תלוי?</w:t>
      </w:r>
    </w:p>
    <w:p w:rsidR="00293098" w:rsidRPr="00B20D34" w:rsidRDefault="00293098" w:rsidP="00293098">
      <w:pPr>
        <w:rPr>
          <w:rtl/>
          <w:lang w:eastAsia="he-IL"/>
        </w:rPr>
      </w:pPr>
      <w:bookmarkStart w:id="29" w:name="_ETM_Q1_2957000"/>
      <w:bookmarkEnd w:id="29"/>
    </w:p>
    <w:p w:rsidR="00293098" w:rsidRPr="00B20D34" w:rsidRDefault="00293098" w:rsidP="00293098">
      <w:pPr>
        <w:pStyle w:val="af9"/>
        <w:keepNext/>
        <w:rPr>
          <w:lang w:eastAsia="he-IL"/>
        </w:rPr>
      </w:pPr>
      <w:bookmarkStart w:id="30" w:name="ET_guest_מירי_סביון_39"/>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30"/>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31" w:name="_ETM_Q1_2959000"/>
      <w:bookmarkEnd w:id="31"/>
      <w:r w:rsidRPr="00B20D34">
        <w:rPr>
          <w:rFonts w:hint="cs"/>
          <w:rtl/>
          <w:lang w:eastAsia="he-IL"/>
        </w:rPr>
        <w:t>זה פיצוי על נזק ישיר.</w:t>
      </w:r>
    </w:p>
    <w:p w:rsidR="00293098" w:rsidRPr="00B20D34" w:rsidRDefault="00293098" w:rsidP="00293098">
      <w:pPr>
        <w:rPr>
          <w:rtl/>
          <w:lang w:eastAsia="he-IL"/>
        </w:rPr>
      </w:pPr>
      <w:bookmarkStart w:id="32" w:name="_ETM_Q1_2962000"/>
      <w:bookmarkEnd w:id="32"/>
    </w:p>
    <w:p w:rsidR="00293098" w:rsidRPr="00B20D34" w:rsidRDefault="00293098" w:rsidP="00293098">
      <w:pPr>
        <w:pStyle w:val="a4"/>
        <w:keepNext/>
      </w:pPr>
      <w:bookmarkStart w:id="33" w:name="ET_speaker_5726_40"/>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33"/>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34" w:name="_ETM_Q1_2963000"/>
      <w:bookmarkEnd w:id="34"/>
      <w:r w:rsidRPr="00B20D34">
        <w:rPr>
          <w:rFonts w:hint="cs"/>
          <w:rtl/>
          <w:lang w:eastAsia="he-IL"/>
        </w:rPr>
        <w:t xml:space="preserve">מי שקיבל פיצוי </w:t>
      </w:r>
      <w:bookmarkStart w:id="35" w:name="_ETM_Q1_2964000"/>
      <w:bookmarkEnd w:id="35"/>
      <w:r w:rsidRPr="00B20D34">
        <w:rPr>
          <w:rFonts w:hint="cs"/>
          <w:rtl/>
          <w:lang w:eastAsia="he-IL"/>
        </w:rPr>
        <w:t>על נזק ישיר, הוא יוכל להגיש גם על פחת מואץ?</w:t>
      </w:r>
    </w:p>
    <w:p w:rsidR="00293098" w:rsidRPr="00B20D34" w:rsidRDefault="00293098" w:rsidP="00293098">
      <w:pPr>
        <w:rPr>
          <w:rtl/>
          <w:lang w:eastAsia="he-IL"/>
        </w:rPr>
      </w:pPr>
      <w:bookmarkStart w:id="36" w:name="_ETM_Q1_2965000"/>
      <w:bookmarkEnd w:id="36"/>
    </w:p>
    <w:p w:rsidR="00293098" w:rsidRPr="00B20D34" w:rsidRDefault="00293098" w:rsidP="00293098">
      <w:pPr>
        <w:pStyle w:val="af9"/>
        <w:keepNext/>
        <w:rPr>
          <w:lang w:eastAsia="he-IL"/>
        </w:rPr>
      </w:pPr>
      <w:bookmarkStart w:id="37" w:name="ET_guest_מירי_סביון_41"/>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37"/>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38" w:name="_ETM_Q1_2966000"/>
      <w:bookmarkEnd w:id="38"/>
      <w:r w:rsidRPr="00B20D34">
        <w:rPr>
          <w:rFonts w:hint="cs"/>
          <w:rtl/>
          <w:lang w:eastAsia="he-IL"/>
        </w:rPr>
        <w:t>נכון.</w:t>
      </w:r>
    </w:p>
    <w:p w:rsidR="00293098" w:rsidRPr="00B20D34" w:rsidRDefault="00293098" w:rsidP="00293098">
      <w:pPr>
        <w:rPr>
          <w:rtl/>
          <w:lang w:eastAsia="he-IL"/>
        </w:rPr>
      </w:pPr>
      <w:bookmarkStart w:id="39" w:name="_ETM_Q1_2969000"/>
      <w:bookmarkEnd w:id="39"/>
    </w:p>
    <w:p w:rsidR="00293098" w:rsidRPr="00B20D34" w:rsidRDefault="00293098" w:rsidP="00293098">
      <w:pPr>
        <w:pStyle w:val="a4"/>
        <w:keepNext/>
        <w:rPr>
          <w:rtl/>
        </w:rPr>
      </w:pPr>
      <w:bookmarkStart w:id="40" w:name="ET_speaker_שלומית_ארליך_43"/>
      <w:r w:rsidRPr="00B20D34">
        <w:rPr>
          <w:rStyle w:val="TagStyle"/>
          <w:rtl/>
        </w:rPr>
        <w:lastRenderedPageBreak/>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40"/>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 xml:space="preserve">למה </w:t>
      </w:r>
      <w:bookmarkStart w:id="41" w:name="_ETM_Q1_2978000"/>
      <w:bookmarkEnd w:id="41"/>
      <w:r w:rsidRPr="00B20D34">
        <w:rPr>
          <w:rFonts w:hint="cs"/>
          <w:rtl/>
          <w:lang w:eastAsia="he-IL"/>
        </w:rPr>
        <w:t>לא לכתוב "נישום שזכאי לפיצוי בעד נזק שנגרם"?</w:t>
      </w:r>
    </w:p>
    <w:p w:rsidR="00293098" w:rsidRPr="00B20D34" w:rsidRDefault="00293098" w:rsidP="00293098">
      <w:pPr>
        <w:rPr>
          <w:rtl/>
          <w:lang w:eastAsia="he-IL"/>
        </w:rPr>
      </w:pPr>
      <w:bookmarkStart w:id="42" w:name="_ETM_Q1_2984000"/>
      <w:bookmarkEnd w:id="42"/>
    </w:p>
    <w:p w:rsidR="00293098" w:rsidRPr="00B20D34" w:rsidRDefault="00293098" w:rsidP="00293098">
      <w:pPr>
        <w:pStyle w:val="af9"/>
        <w:keepNext/>
        <w:rPr>
          <w:rtl/>
          <w:lang w:eastAsia="he-IL"/>
        </w:rPr>
      </w:pPr>
      <w:bookmarkStart w:id="43" w:name="ET_guest_מירי_סביון_44"/>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43"/>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44" w:name="_ETM_Q1_2987000"/>
      <w:bookmarkEnd w:id="44"/>
      <w:r w:rsidRPr="00B20D34">
        <w:rPr>
          <w:rFonts w:hint="cs"/>
          <w:rtl/>
          <w:lang w:eastAsia="he-IL"/>
        </w:rPr>
        <w:t>זה ההסבר. ז</w:t>
      </w:r>
      <w:bookmarkStart w:id="45" w:name="_ETM_Q1_2986000"/>
      <w:bookmarkEnd w:id="45"/>
      <w:r w:rsidRPr="00B20D34">
        <w:rPr>
          <w:rFonts w:hint="cs"/>
          <w:rtl/>
          <w:lang w:eastAsia="he-IL"/>
        </w:rPr>
        <w:t>את ההגדרה. בהמשך אנחנו משתמשים במונח "נישום שזכאי". הזכאות לתקנות מתבססת על זה שלפני כן נקבע - - -</w:t>
      </w:r>
    </w:p>
    <w:p w:rsidR="00293098" w:rsidRPr="00B20D34" w:rsidRDefault="00293098" w:rsidP="00293098">
      <w:pPr>
        <w:rPr>
          <w:rtl/>
          <w:lang w:eastAsia="he-IL"/>
        </w:rPr>
      </w:pPr>
      <w:bookmarkStart w:id="46" w:name="_ETM_Q1_2998000"/>
      <w:bookmarkEnd w:id="46"/>
    </w:p>
    <w:p w:rsidR="00293098" w:rsidRPr="00B20D34" w:rsidRDefault="00293098" w:rsidP="00293098">
      <w:pPr>
        <w:pStyle w:val="af6"/>
        <w:keepNext/>
        <w:rPr>
          <w:rtl/>
        </w:rPr>
      </w:pPr>
      <w:bookmarkStart w:id="47" w:name="ET_yor_4762_45"/>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47"/>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 xml:space="preserve">אבל </w:t>
      </w:r>
      <w:bookmarkStart w:id="48" w:name="_ETM_Q1_2994000"/>
      <w:bookmarkEnd w:id="48"/>
      <w:r w:rsidRPr="00B20D34">
        <w:rPr>
          <w:rFonts w:hint="cs"/>
          <w:rtl/>
          <w:lang w:eastAsia="he-IL"/>
        </w:rPr>
        <w:t xml:space="preserve">למה "המנהל"? אם הוא זכאי </w:t>
      </w:r>
      <w:r w:rsidRPr="00B20D34">
        <w:rPr>
          <w:rtl/>
          <w:lang w:eastAsia="he-IL"/>
        </w:rPr>
        <w:t>–</w:t>
      </w:r>
      <w:r w:rsidRPr="00B20D34">
        <w:rPr>
          <w:rFonts w:hint="cs"/>
          <w:rtl/>
          <w:lang w:eastAsia="he-IL"/>
        </w:rPr>
        <w:t xml:space="preserve"> זכאי. הוא לא זכאי </w:t>
      </w:r>
      <w:r w:rsidRPr="00B20D34">
        <w:rPr>
          <w:rtl/>
          <w:lang w:eastAsia="he-IL"/>
        </w:rPr>
        <w:t>–</w:t>
      </w:r>
      <w:r w:rsidRPr="00B20D34">
        <w:rPr>
          <w:rFonts w:hint="cs"/>
          <w:rtl/>
          <w:lang w:eastAsia="he-IL"/>
        </w:rPr>
        <w:t xml:space="preserve"> לא זכאי. זה גם יותר טוב לכם.</w:t>
      </w:r>
    </w:p>
    <w:p w:rsidR="00293098" w:rsidRPr="00B20D34" w:rsidRDefault="00293098" w:rsidP="00293098">
      <w:pPr>
        <w:rPr>
          <w:rtl/>
          <w:lang w:eastAsia="he-IL"/>
        </w:rPr>
      </w:pPr>
      <w:bookmarkStart w:id="49" w:name="_ETM_Q1_2999000"/>
      <w:bookmarkEnd w:id="49"/>
    </w:p>
    <w:p w:rsidR="00293098" w:rsidRPr="00B20D34" w:rsidRDefault="00293098" w:rsidP="00293098">
      <w:pPr>
        <w:pStyle w:val="af9"/>
        <w:keepNext/>
        <w:rPr>
          <w:rtl/>
          <w:lang w:eastAsia="he-IL"/>
        </w:rPr>
      </w:pPr>
      <w:bookmarkStart w:id="50" w:name="ET_guest_ישי_פלרמן_47"/>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50"/>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ה</w:t>
      </w:r>
      <w:bookmarkStart w:id="51" w:name="_ETM_Q1_3003000"/>
      <w:bookmarkEnd w:id="51"/>
      <w:r w:rsidRPr="00B20D34">
        <w:rPr>
          <w:rFonts w:hint="cs"/>
          <w:rtl/>
          <w:lang w:eastAsia="he-IL"/>
        </w:rPr>
        <w:t>משמעות היא אותה משמעות לדעתי.</w:t>
      </w:r>
    </w:p>
    <w:p w:rsidR="00293098" w:rsidRPr="00B20D34" w:rsidRDefault="00293098" w:rsidP="00293098">
      <w:pPr>
        <w:rPr>
          <w:rtl/>
          <w:lang w:eastAsia="he-IL"/>
        </w:rPr>
      </w:pPr>
    </w:p>
    <w:p w:rsidR="00293098" w:rsidRPr="00B20D34" w:rsidRDefault="00293098" w:rsidP="00293098">
      <w:pPr>
        <w:pStyle w:val="af6"/>
        <w:keepNext/>
        <w:rPr>
          <w:rtl/>
        </w:rPr>
      </w:pPr>
      <w:bookmarkStart w:id="52" w:name="ET_yor_4762_48"/>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52"/>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53" w:name="_ETM_Q1_3005000"/>
      <w:bookmarkEnd w:id="53"/>
      <w:r w:rsidRPr="00B20D34">
        <w:rPr>
          <w:rFonts w:hint="cs"/>
          <w:rtl/>
          <w:lang w:eastAsia="he-IL"/>
        </w:rPr>
        <w:t>אז תמחקו את זה.</w:t>
      </w:r>
    </w:p>
    <w:p w:rsidR="00293098" w:rsidRPr="00B20D34" w:rsidRDefault="00293098" w:rsidP="00293098">
      <w:pPr>
        <w:rPr>
          <w:rtl/>
          <w:lang w:eastAsia="he-IL"/>
        </w:rPr>
      </w:pPr>
      <w:bookmarkStart w:id="54" w:name="_ETM_Q1_3006000"/>
      <w:bookmarkEnd w:id="54"/>
    </w:p>
    <w:p w:rsidR="00293098" w:rsidRPr="00B20D34" w:rsidRDefault="00293098" w:rsidP="00293098">
      <w:pPr>
        <w:pStyle w:val="af9"/>
        <w:keepNext/>
        <w:rPr>
          <w:rtl/>
          <w:lang w:eastAsia="he-IL"/>
        </w:rPr>
      </w:pPr>
      <w:bookmarkStart w:id="55" w:name="ET_guest_ישי_פלרמן_49"/>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55"/>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פ</w:t>
      </w:r>
      <w:bookmarkStart w:id="56" w:name="_ETM_Q1_3008000"/>
      <w:bookmarkEnd w:id="56"/>
      <w:r w:rsidRPr="00B20D34">
        <w:rPr>
          <w:rFonts w:hint="cs"/>
          <w:rtl/>
          <w:lang w:eastAsia="he-IL"/>
        </w:rPr>
        <w:t xml:space="preserve">ה זה יותר ברור. בסוף הרי </w:t>
      </w:r>
      <w:bookmarkStart w:id="57" w:name="_ETM_Q1_3010000"/>
      <w:bookmarkEnd w:id="57"/>
      <w:r w:rsidRPr="00B20D34">
        <w:rPr>
          <w:rFonts w:hint="cs"/>
          <w:rtl/>
          <w:lang w:eastAsia="he-IL"/>
        </w:rPr>
        <w:t xml:space="preserve">מה שיצטרכו לעשות האנשים שרוצים את הפחת המואץ זה להביא </w:t>
      </w:r>
      <w:bookmarkStart w:id="58" w:name="_ETM_Q1_3015000"/>
      <w:bookmarkEnd w:id="58"/>
      <w:r w:rsidRPr="00B20D34">
        <w:rPr>
          <w:rFonts w:hint="cs"/>
          <w:rtl/>
          <w:lang w:eastAsia="he-IL"/>
        </w:rPr>
        <w:t>את האישור של המנהל. זה מסביר יותר טוב. אם אתם מתעקשים, אפשר להוריד את זה.</w:t>
      </w:r>
    </w:p>
    <w:p w:rsidR="00293098" w:rsidRPr="00B20D34" w:rsidRDefault="00293098" w:rsidP="00293098">
      <w:pPr>
        <w:rPr>
          <w:rtl/>
          <w:lang w:eastAsia="he-IL"/>
        </w:rPr>
      </w:pPr>
    </w:p>
    <w:p w:rsidR="00293098" w:rsidRPr="00B20D34" w:rsidRDefault="00293098" w:rsidP="00293098">
      <w:pPr>
        <w:pStyle w:val="af6"/>
        <w:keepNext/>
        <w:rPr>
          <w:rtl/>
        </w:rPr>
      </w:pPr>
      <w:bookmarkStart w:id="59" w:name="ET_yor_4762_50"/>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59"/>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60" w:name="_ETM_Q1_3018000"/>
      <w:bookmarkEnd w:id="60"/>
      <w:r w:rsidRPr="00B20D34">
        <w:rPr>
          <w:rFonts w:hint="cs"/>
          <w:rtl/>
          <w:lang w:eastAsia="he-IL"/>
        </w:rPr>
        <w:t>תורידו את זה.</w:t>
      </w:r>
    </w:p>
    <w:p w:rsidR="00293098" w:rsidRPr="00B20D34" w:rsidRDefault="00293098" w:rsidP="00293098">
      <w:pPr>
        <w:rPr>
          <w:rtl/>
          <w:lang w:eastAsia="he-IL"/>
        </w:rPr>
      </w:pPr>
      <w:bookmarkStart w:id="61" w:name="_ETM_Q1_3021000"/>
      <w:bookmarkEnd w:id="61"/>
    </w:p>
    <w:p w:rsidR="00293098" w:rsidRPr="00B20D34" w:rsidRDefault="00293098" w:rsidP="00293098">
      <w:pPr>
        <w:pStyle w:val="a4"/>
        <w:keepNext/>
        <w:rPr>
          <w:rtl/>
        </w:rPr>
      </w:pPr>
      <w:bookmarkStart w:id="62" w:name="ET_speaker_שלומית_ארליך_51"/>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62"/>
    </w:p>
    <w:p w:rsidR="00293098" w:rsidRPr="00B20D34" w:rsidRDefault="00293098" w:rsidP="00293098">
      <w:pPr>
        <w:pStyle w:val="KeepWithNext"/>
        <w:rPr>
          <w:rtl/>
          <w:lang w:eastAsia="he-IL"/>
        </w:rPr>
      </w:pPr>
    </w:p>
    <w:p w:rsidR="00293098" w:rsidRPr="00B20D34" w:rsidRDefault="00293098" w:rsidP="00293098">
      <w:pPr>
        <w:rPr>
          <w:rtl/>
          <w:lang w:eastAsia="he-IL"/>
        </w:rPr>
      </w:pPr>
      <w:r w:rsidRPr="00B20D34">
        <w:rPr>
          <w:rFonts w:hint="cs"/>
          <w:rtl/>
          <w:lang w:eastAsia="he-IL"/>
        </w:rPr>
        <w:t>"נישום שזכאי לפיצוי".</w:t>
      </w:r>
    </w:p>
    <w:p w:rsidR="00293098" w:rsidRPr="00B20D34" w:rsidRDefault="00293098" w:rsidP="00293098">
      <w:pPr>
        <w:rPr>
          <w:rtl/>
          <w:lang w:eastAsia="he-IL"/>
        </w:rPr>
      </w:pPr>
      <w:bookmarkStart w:id="63" w:name="_ETM_Q1_3024000"/>
      <w:bookmarkEnd w:id="63"/>
    </w:p>
    <w:p w:rsidR="00293098" w:rsidRPr="00B20D34" w:rsidRDefault="00293098" w:rsidP="00293098">
      <w:pPr>
        <w:pStyle w:val="af6"/>
        <w:keepNext/>
        <w:rPr>
          <w:rtl/>
        </w:rPr>
      </w:pPr>
      <w:bookmarkStart w:id="64" w:name="ET_yor_4762_52"/>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64"/>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65" w:name="_ETM_Q1_3023000"/>
      <w:bookmarkEnd w:id="65"/>
      <w:r w:rsidRPr="00B20D34">
        <w:rPr>
          <w:rFonts w:hint="cs"/>
          <w:rtl/>
          <w:lang w:eastAsia="he-IL"/>
        </w:rPr>
        <w:t xml:space="preserve">"נישום שזכאי". מה מכניסים את המנהל? מה, אנחנו ברוסיה? מורידים </w:t>
      </w:r>
      <w:bookmarkStart w:id="66" w:name="_ETM_Q1_3032000"/>
      <w:bookmarkEnd w:id="66"/>
      <w:r w:rsidRPr="00B20D34">
        <w:rPr>
          <w:rFonts w:hint="cs"/>
          <w:rtl/>
          <w:lang w:eastAsia="he-IL"/>
        </w:rPr>
        <w:t>את זה.</w:t>
      </w:r>
    </w:p>
    <w:p w:rsidR="00293098" w:rsidRPr="00B20D34" w:rsidRDefault="00293098" w:rsidP="00293098">
      <w:pPr>
        <w:rPr>
          <w:rtl/>
          <w:lang w:eastAsia="he-IL"/>
        </w:rPr>
      </w:pPr>
      <w:bookmarkStart w:id="67" w:name="_ETM_Q1_3033000"/>
      <w:bookmarkEnd w:id="67"/>
    </w:p>
    <w:p w:rsidR="00293098" w:rsidRPr="00B20D34" w:rsidRDefault="00293098" w:rsidP="00293098">
      <w:pPr>
        <w:pStyle w:val="a4"/>
        <w:keepNext/>
        <w:rPr>
          <w:rtl/>
        </w:rPr>
      </w:pPr>
      <w:bookmarkStart w:id="68" w:name="ET_speaker_6150_53"/>
      <w:r w:rsidRPr="00B20D34">
        <w:rPr>
          <w:rStyle w:val="TagStyle"/>
          <w:rtl/>
        </w:rPr>
        <w:t xml:space="preserve"> &lt;&lt; דובר &gt;&gt; </w:t>
      </w:r>
      <w:r w:rsidRPr="00B20D34">
        <w:rPr>
          <w:rtl/>
        </w:rPr>
        <w:t>מיכל וולדיגר (הציונות הדתית):</w:t>
      </w:r>
      <w:r w:rsidRPr="00B20D34">
        <w:rPr>
          <w:rStyle w:val="TagStyle"/>
          <w:rtl/>
        </w:rPr>
        <w:t xml:space="preserve"> &lt;&lt; דובר &gt;&gt;</w:t>
      </w:r>
      <w:r w:rsidRPr="00B20D34">
        <w:rPr>
          <w:rtl/>
        </w:rPr>
        <w:t xml:space="preserve">   </w:t>
      </w:r>
      <w:bookmarkEnd w:id="68"/>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69" w:name="_ETM_Q1_3031000"/>
      <w:bookmarkEnd w:id="69"/>
      <w:r w:rsidRPr="00B20D34">
        <w:rPr>
          <w:rFonts w:hint="cs"/>
          <w:rtl/>
          <w:lang w:eastAsia="he-IL"/>
        </w:rPr>
        <w:t xml:space="preserve">אני שואלת שאלה יותר כללית, לא שהנכס נפגע, אלא </w:t>
      </w:r>
      <w:bookmarkStart w:id="70" w:name="_ETM_Q1_3037000"/>
      <w:bookmarkEnd w:id="70"/>
      <w:r w:rsidRPr="00B20D34">
        <w:rPr>
          <w:rFonts w:hint="cs"/>
          <w:rtl/>
          <w:lang w:eastAsia="he-IL"/>
        </w:rPr>
        <w:t xml:space="preserve">הבן אדם עצמו נפגע, ובגלל זה הוא לא מפעיל את </w:t>
      </w:r>
      <w:bookmarkStart w:id="71" w:name="_ETM_Q1_3043000"/>
      <w:bookmarkEnd w:id="71"/>
      <w:r w:rsidRPr="00B20D34">
        <w:rPr>
          <w:rFonts w:hint="cs"/>
          <w:rtl/>
          <w:lang w:eastAsia="he-IL"/>
        </w:rPr>
        <w:t>העסק שלו.</w:t>
      </w:r>
    </w:p>
    <w:p w:rsidR="00293098" w:rsidRPr="00B20D34" w:rsidRDefault="00293098" w:rsidP="00293098">
      <w:pPr>
        <w:rPr>
          <w:rtl/>
          <w:lang w:eastAsia="he-IL"/>
        </w:rPr>
      </w:pPr>
    </w:p>
    <w:p w:rsidR="00293098" w:rsidRPr="00B20D34" w:rsidRDefault="00293098" w:rsidP="00293098">
      <w:pPr>
        <w:pStyle w:val="af9"/>
        <w:keepNext/>
        <w:rPr>
          <w:rtl/>
          <w:lang w:eastAsia="he-IL"/>
        </w:rPr>
      </w:pPr>
      <w:bookmarkStart w:id="72" w:name="ET_guest_מירי_סביון_46"/>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72"/>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73" w:name="_ETM_Q1_3000000"/>
      <w:bookmarkEnd w:id="73"/>
      <w:r w:rsidRPr="00B20D34">
        <w:rPr>
          <w:rFonts w:hint="cs"/>
          <w:rtl/>
          <w:lang w:eastAsia="he-IL"/>
        </w:rPr>
        <w:t>פגיעות גוף זה לא קשור.</w:t>
      </w:r>
    </w:p>
    <w:p w:rsidR="00293098" w:rsidRPr="00B20D34" w:rsidRDefault="00293098" w:rsidP="00293098">
      <w:pPr>
        <w:rPr>
          <w:rtl/>
          <w:lang w:eastAsia="he-IL"/>
        </w:rPr>
      </w:pPr>
    </w:p>
    <w:p w:rsidR="00293098" w:rsidRPr="00B20D34" w:rsidRDefault="00293098" w:rsidP="00293098">
      <w:pPr>
        <w:pStyle w:val="a4"/>
        <w:keepNext/>
        <w:rPr>
          <w:rtl/>
        </w:rPr>
      </w:pPr>
      <w:bookmarkStart w:id="74" w:name="ET_speaker_6150_54"/>
      <w:r w:rsidRPr="00B20D34">
        <w:rPr>
          <w:rStyle w:val="TagStyle"/>
          <w:rtl/>
        </w:rPr>
        <w:t xml:space="preserve"> &lt;&lt; דובר &gt;&gt; </w:t>
      </w:r>
      <w:r w:rsidRPr="00B20D34">
        <w:rPr>
          <w:rtl/>
        </w:rPr>
        <w:t>מיכל וולדיגר (הציונות הדתית):</w:t>
      </w:r>
      <w:r w:rsidRPr="00B20D34">
        <w:rPr>
          <w:rStyle w:val="TagStyle"/>
          <w:rtl/>
        </w:rPr>
        <w:t xml:space="preserve"> &lt;&lt; דובר &gt;&gt;</w:t>
      </w:r>
      <w:r w:rsidRPr="00B20D34">
        <w:rPr>
          <w:rtl/>
        </w:rPr>
        <w:t xml:space="preserve">   </w:t>
      </w:r>
      <w:bookmarkEnd w:id="74"/>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75" w:name="_ETM_Q1_3046000"/>
      <w:bookmarkEnd w:id="75"/>
      <w:r w:rsidRPr="00B20D34">
        <w:rPr>
          <w:rFonts w:hint="cs"/>
          <w:rtl/>
          <w:lang w:eastAsia="he-IL"/>
        </w:rPr>
        <w:t xml:space="preserve">כתוצאה מזה הוא לא מפעיל </w:t>
      </w:r>
      <w:bookmarkStart w:id="76" w:name="_ETM_Q1_3048000"/>
      <w:bookmarkEnd w:id="76"/>
      <w:r w:rsidRPr="00B20D34">
        <w:rPr>
          <w:rFonts w:hint="cs"/>
          <w:rtl/>
          <w:lang w:eastAsia="he-IL"/>
        </w:rPr>
        <w:t>את העסק שלו.</w:t>
      </w:r>
    </w:p>
    <w:p w:rsidR="00293098" w:rsidRPr="00B20D34" w:rsidRDefault="00293098" w:rsidP="00293098">
      <w:pPr>
        <w:rPr>
          <w:rtl/>
          <w:lang w:eastAsia="he-IL"/>
        </w:rPr>
      </w:pPr>
    </w:p>
    <w:p w:rsidR="00293098" w:rsidRPr="00B20D34" w:rsidRDefault="00293098" w:rsidP="00293098">
      <w:pPr>
        <w:pStyle w:val="a4"/>
        <w:keepNext/>
        <w:rPr>
          <w:rtl/>
        </w:rPr>
      </w:pPr>
      <w:bookmarkStart w:id="77" w:name="ET_speaker_5726_55"/>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77"/>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78" w:name="_ETM_Q1_3052000"/>
      <w:bookmarkEnd w:id="78"/>
      <w:r w:rsidRPr="00B20D34">
        <w:rPr>
          <w:rFonts w:hint="cs"/>
          <w:rtl/>
          <w:lang w:eastAsia="he-IL"/>
        </w:rPr>
        <w:t>זה לא קשור לזה.</w:t>
      </w:r>
    </w:p>
    <w:p w:rsidR="00293098" w:rsidRPr="00B20D34" w:rsidRDefault="00293098" w:rsidP="00293098">
      <w:pPr>
        <w:rPr>
          <w:rtl/>
          <w:lang w:eastAsia="he-IL"/>
        </w:rPr>
      </w:pPr>
      <w:bookmarkStart w:id="79" w:name="_ETM_Q1_3050000"/>
      <w:bookmarkEnd w:id="79"/>
    </w:p>
    <w:p w:rsidR="00293098" w:rsidRPr="00B20D34" w:rsidRDefault="00293098" w:rsidP="00293098">
      <w:pPr>
        <w:pStyle w:val="a4"/>
        <w:keepNext/>
        <w:rPr>
          <w:rtl/>
        </w:rPr>
      </w:pPr>
      <w:bookmarkStart w:id="80" w:name="ET_speaker_6150_56"/>
      <w:r w:rsidRPr="00B20D34">
        <w:rPr>
          <w:rStyle w:val="TagStyle"/>
          <w:rtl/>
        </w:rPr>
        <w:t xml:space="preserve"> &lt;&lt; דובר &gt;&gt; </w:t>
      </w:r>
      <w:r w:rsidRPr="00B20D34">
        <w:rPr>
          <w:rtl/>
        </w:rPr>
        <w:t>מיכל וולדיגר (הציונות הדתית):</w:t>
      </w:r>
      <w:r w:rsidRPr="00B20D34">
        <w:rPr>
          <w:rStyle w:val="TagStyle"/>
          <w:rtl/>
        </w:rPr>
        <w:t xml:space="preserve"> &lt;&lt; דובר &gt;&gt;</w:t>
      </w:r>
      <w:r w:rsidRPr="00B20D34">
        <w:rPr>
          <w:rtl/>
        </w:rPr>
        <w:t xml:space="preserve">   </w:t>
      </w:r>
      <w:bookmarkEnd w:id="80"/>
    </w:p>
    <w:p w:rsidR="00293098" w:rsidRPr="00B20D34" w:rsidRDefault="00293098" w:rsidP="00293098">
      <w:pPr>
        <w:pStyle w:val="KeepWithNext"/>
        <w:rPr>
          <w:rtl/>
          <w:lang w:eastAsia="he-IL"/>
        </w:rPr>
      </w:pPr>
    </w:p>
    <w:p w:rsidR="00293098" w:rsidRPr="00B20D34" w:rsidRDefault="00293098" w:rsidP="00293098">
      <w:pPr>
        <w:rPr>
          <w:rtl/>
          <w:lang w:eastAsia="he-IL"/>
        </w:rPr>
      </w:pPr>
      <w:bookmarkStart w:id="81" w:name="_ETM_Q1_3051000"/>
      <w:bookmarkEnd w:id="81"/>
      <w:r w:rsidRPr="00B20D34">
        <w:rPr>
          <w:rFonts w:hint="cs"/>
          <w:rtl/>
          <w:lang w:eastAsia="he-IL"/>
        </w:rPr>
        <w:t>למה? זה הפחת? העסק</w:t>
      </w:r>
      <w:r w:rsidR="0013548E" w:rsidRPr="00B20D34">
        <w:rPr>
          <w:rFonts w:hint="cs"/>
          <w:rtl/>
          <w:lang w:eastAsia="he-IL"/>
        </w:rPr>
        <w:t xml:space="preserve"> שלו </w:t>
      </w:r>
      <w:bookmarkStart w:id="82" w:name="_ETM_Q1_3053000"/>
      <w:bookmarkEnd w:id="82"/>
      <w:r w:rsidR="0013548E" w:rsidRPr="00B20D34">
        <w:rPr>
          <w:rFonts w:hint="cs"/>
          <w:rtl/>
          <w:lang w:eastAsia="he-IL"/>
        </w:rPr>
        <w:t>זכאי לפחת. העסק סגור.</w:t>
      </w:r>
    </w:p>
    <w:p w:rsidR="0013548E" w:rsidRPr="00B20D34" w:rsidRDefault="0013548E" w:rsidP="00293098">
      <w:pPr>
        <w:rPr>
          <w:rtl/>
          <w:lang w:eastAsia="he-IL"/>
        </w:rPr>
      </w:pPr>
      <w:bookmarkStart w:id="83" w:name="_ETM_Q1_3054000"/>
      <w:bookmarkEnd w:id="83"/>
    </w:p>
    <w:p w:rsidR="0013548E" w:rsidRPr="00B20D34" w:rsidRDefault="0013548E" w:rsidP="0013548E">
      <w:pPr>
        <w:pStyle w:val="af9"/>
        <w:keepNext/>
        <w:rPr>
          <w:rtl/>
          <w:lang w:eastAsia="he-IL"/>
        </w:rPr>
      </w:pPr>
      <w:bookmarkStart w:id="84" w:name="ET_guest_אמיר_דהן_57"/>
      <w:r w:rsidRPr="00B20D34">
        <w:rPr>
          <w:rStyle w:val="TagStyle"/>
          <w:rtl/>
        </w:rPr>
        <w:t xml:space="preserve"> &lt;&lt; אורח &gt;&gt; </w:t>
      </w:r>
      <w:r w:rsidRPr="00B20D34">
        <w:rPr>
          <w:rtl/>
          <w:lang w:eastAsia="he-IL"/>
        </w:rPr>
        <w:t>אמיר דהן:</w:t>
      </w:r>
      <w:r w:rsidRPr="00B20D34">
        <w:rPr>
          <w:rStyle w:val="TagStyle"/>
          <w:rtl/>
        </w:rPr>
        <w:t xml:space="preserve"> &lt;&lt; אורח &gt;&gt;</w:t>
      </w:r>
      <w:r w:rsidRPr="00B20D34">
        <w:rPr>
          <w:rtl/>
          <w:lang w:eastAsia="he-IL"/>
        </w:rPr>
        <w:t xml:space="preserve">   </w:t>
      </w:r>
      <w:bookmarkEnd w:id="84"/>
    </w:p>
    <w:p w:rsidR="0013548E" w:rsidRPr="00B20D34" w:rsidRDefault="0013548E" w:rsidP="0013548E">
      <w:pPr>
        <w:pStyle w:val="KeepWithNext"/>
        <w:rPr>
          <w:rtl/>
          <w:lang w:eastAsia="he-IL"/>
        </w:rPr>
      </w:pPr>
    </w:p>
    <w:p w:rsidR="0013548E" w:rsidRPr="00B20D34" w:rsidRDefault="0013548E" w:rsidP="0013548E">
      <w:pPr>
        <w:rPr>
          <w:rtl/>
          <w:lang w:eastAsia="he-IL"/>
        </w:rPr>
      </w:pPr>
      <w:r w:rsidRPr="00B20D34">
        <w:rPr>
          <w:rFonts w:hint="cs"/>
          <w:rtl/>
          <w:lang w:eastAsia="he-IL"/>
        </w:rPr>
        <w:t xml:space="preserve">הפחת זה הנכס עצמו, המכונה תיפגע ותישרף. </w:t>
      </w:r>
      <w:bookmarkStart w:id="85" w:name="_ETM_Q1_3060000"/>
      <w:bookmarkEnd w:id="85"/>
      <w:r w:rsidRPr="00B20D34">
        <w:rPr>
          <w:rFonts w:hint="cs"/>
          <w:rtl/>
          <w:lang w:eastAsia="he-IL"/>
        </w:rPr>
        <w:t>זה שהוא לא פתח את העסק זה משהו אחר.</w:t>
      </w:r>
    </w:p>
    <w:p w:rsidR="0013548E" w:rsidRPr="00B20D34" w:rsidRDefault="0013548E" w:rsidP="0013548E">
      <w:pPr>
        <w:rPr>
          <w:rtl/>
          <w:lang w:eastAsia="he-IL"/>
        </w:rPr>
      </w:pPr>
      <w:bookmarkStart w:id="86" w:name="_ETM_Q1_3064000"/>
      <w:bookmarkEnd w:id="86"/>
    </w:p>
    <w:p w:rsidR="0013548E" w:rsidRPr="00B20D34" w:rsidRDefault="0013548E" w:rsidP="0013548E">
      <w:pPr>
        <w:pStyle w:val="af6"/>
        <w:keepNext/>
        <w:rPr>
          <w:rtl/>
        </w:rPr>
      </w:pPr>
      <w:bookmarkStart w:id="87" w:name="ET_yor_4762_58"/>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87"/>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88" w:name="_ETM_Q1_3069000"/>
      <w:bookmarkEnd w:id="88"/>
      <w:r w:rsidRPr="00B20D34">
        <w:rPr>
          <w:rFonts w:hint="cs"/>
          <w:rtl/>
          <w:lang w:eastAsia="he-IL"/>
        </w:rPr>
        <w:t>הלאה.</w:t>
      </w:r>
    </w:p>
    <w:p w:rsidR="00293098" w:rsidRPr="00B20D34" w:rsidRDefault="00293098" w:rsidP="00293098">
      <w:pPr>
        <w:rPr>
          <w:rtl/>
          <w:lang w:eastAsia="he-IL"/>
        </w:rPr>
      </w:pPr>
      <w:bookmarkStart w:id="89" w:name="_ETM_Q1_3056000"/>
      <w:bookmarkStart w:id="90" w:name="_ETM_Q1_2997000"/>
      <w:bookmarkEnd w:id="89"/>
      <w:bookmarkEnd w:id="90"/>
    </w:p>
    <w:p w:rsidR="00293098" w:rsidRPr="00B20D34" w:rsidRDefault="00293098" w:rsidP="00293098">
      <w:pPr>
        <w:pStyle w:val="af9"/>
        <w:keepNext/>
        <w:rPr>
          <w:lang w:eastAsia="he-IL"/>
        </w:rPr>
      </w:pPr>
      <w:bookmarkStart w:id="91" w:name="ET_guest_ישי_פלרמן_42"/>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91"/>
    </w:p>
    <w:p w:rsidR="00293098" w:rsidRPr="00B20D34" w:rsidRDefault="00293098" w:rsidP="00293098">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bookmarkStart w:id="92" w:name="_ETM_Q1_2968000"/>
            <w:bookmarkEnd w:id="92"/>
          </w:p>
        </w:tc>
        <w:tc>
          <w:tcPr>
            <w:tcW w:w="624" w:type="dxa"/>
          </w:tcPr>
          <w:p w:rsidR="009537D4" w:rsidRPr="00B20D34" w:rsidRDefault="009537D4" w:rsidP="009537D4">
            <w:pPr>
              <w:pStyle w:val="TableText"/>
              <w:spacing w:line="240" w:lineRule="auto"/>
              <w:rPr>
                <w:rFonts w:ascii="David" w:hAnsi="David"/>
                <w:sz w:val="24"/>
                <w:szCs w:val="24"/>
                <w:rtl/>
              </w:rPr>
            </w:pPr>
          </w:p>
        </w:tc>
        <w:tc>
          <w:tcPr>
            <w:tcW w:w="6583" w:type="dxa"/>
            <w:hideMark/>
          </w:tcPr>
          <w:p w:rsidR="009537D4" w:rsidRPr="00B20D34" w:rsidRDefault="009537D4" w:rsidP="00293098">
            <w:pPr>
              <w:pStyle w:val="TableBlockOutdent"/>
              <w:spacing w:line="240" w:lineRule="auto"/>
              <w:rPr>
                <w:rFonts w:ascii="David" w:hAnsi="David"/>
                <w:sz w:val="24"/>
                <w:szCs w:val="24"/>
              </w:rPr>
            </w:pPr>
            <w:r w:rsidRPr="00B20D34">
              <w:rPr>
                <w:rFonts w:ascii="David" w:hAnsi="David"/>
                <w:sz w:val="24"/>
                <w:szCs w:val="24"/>
                <w:rtl/>
              </w:rPr>
              <w:t>"ציוד" – ציוד כהגדרתו ב</w:t>
            </w:r>
            <w:r w:rsidRPr="00B20D34">
              <w:rPr>
                <w:rFonts w:ascii="David" w:eastAsiaTheme="minorHAnsi" w:hAnsi="David"/>
                <w:sz w:val="24"/>
                <w:szCs w:val="24"/>
                <w:rtl/>
              </w:rPr>
              <w:t>סעיף 35 ל</w:t>
            </w:r>
            <w:r w:rsidRPr="00B20D34">
              <w:rPr>
                <w:rFonts w:ascii="David" w:hAnsi="David"/>
                <w:sz w:val="24"/>
                <w:szCs w:val="24"/>
                <w:rtl/>
              </w:rPr>
              <w:t>חוק מס רכוש וקרן פיצויים, התשכ"א</w:t>
            </w:r>
            <w:r w:rsidR="00293098" w:rsidRPr="00B20D34">
              <w:rPr>
                <w:rFonts w:ascii="David" w:hAnsi="David" w:hint="cs"/>
                <w:sz w:val="24"/>
                <w:szCs w:val="24"/>
                <w:rtl/>
              </w:rPr>
              <w:t>–</w:t>
            </w:r>
            <w:r w:rsidRPr="00B20D34">
              <w:rPr>
                <w:rFonts w:ascii="David" w:hAnsi="David"/>
                <w:sz w:val="24"/>
                <w:szCs w:val="24"/>
                <w:rtl/>
              </w:rPr>
              <w:t>1961, ובלבד שהתקיימו בו שלושת אלה:</w:t>
            </w:r>
          </w:p>
        </w:tc>
      </w:tr>
    </w:tbl>
    <w:p w:rsidR="0013548E" w:rsidRPr="00B20D34" w:rsidRDefault="0013548E">
      <w:pPr>
        <w:rPr>
          <w:rtl/>
        </w:rPr>
      </w:pPr>
    </w:p>
    <w:p w:rsidR="0013548E" w:rsidRPr="00B20D34" w:rsidRDefault="0013548E" w:rsidP="0013548E">
      <w:pPr>
        <w:pStyle w:val="a4"/>
        <w:keepNext/>
      </w:pPr>
      <w:bookmarkStart w:id="93" w:name="ET_speaker_שלומית_ארליך_59"/>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93"/>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94" w:name="_ETM_Q1_3073000"/>
      <w:bookmarkEnd w:id="94"/>
      <w:r w:rsidRPr="00B20D34">
        <w:rPr>
          <w:rFonts w:hint="cs"/>
          <w:rtl/>
          <w:lang w:eastAsia="he-IL"/>
        </w:rPr>
        <w:t xml:space="preserve">נגיד מה </w:t>
      </w:r>
      <w:bookmarkStart w:id="95" w:name="_ETM_Q1_3076000"/>
      <w:bookmarkEnd w:id="95"/>
      <w:r w:rsidRPr="00B20D34">
        <w:rPr>
          <w:rFonts w:hint="cs"/>
          <w:rtl/>
          <w:lang w:eastAsia="he-IL"/>
        </w:rPr>
        <w:t>כולל סעיף 35. סעיף 35 לחוק כולל: "</w:t>
      </w:r>
      <w:r w:rsidRPr="00B20D34">
        <w:rPr>
          <w:rtl/>
          <w:lang w:eastAsia="he-IL"/>
        </w:rPr>
        <w:t>מכונות, מיתקנים, רהיטים ורכוש אחר המשמשים או מיועדים לשמש ציוד לעסק, רכב רשום או חייב ברישום על פי פקודת התעבורה, כלי שיט וכלי טיס, בריכות מים המיועדות בעיקרן לשחיה ומבנים ארעיים</w:t>
      </w:r>
      <w:r w:rsidRPr="00B20D34">
        <w:rPr>
          <w:rFonts w:hint="cs"/>
          <w:rtl/>
          <w:lang w:eastAsia="he-IL"/>
        </w:rPr>
        <w:t>".</w:t>
      </w:r>
    </w:p>
    <w:p w:rsidR="0013548E" w:rsidRPr="00B20D34" w:rsidRDefault="0013548E" w:rsidP="0013548E">
      <w:pPr>
        <w:rPr>
          <w:rtl/>
          <w:lang w:eastAsia="he-IL"/>
        </w:rPr>
      </w:pPr>
    </w:p>
    <w:p w:rsidR="0013548E" w:rsidRPr="00B20D34" w:rsidRDefault="0013548E" w:rsidP="0013548E">
      <w:pPr>
        <w:pStyle w:val="af9"/>
        <w:keepNext/>
        <w:rPr>
          <w:lang w:eastAsia="he-IL"/>
        </w:rPr>
      </w:pPr>
      <w:bookmarkStart w:id="96" w:name="ET_guest_ישי_פלרמן_60"/>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96"/>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97" w:name="_ETM_Q1_3092000"/>
      <w:bookmarkEnd w:id="97"/>
      <w:r w:rsidRPr="00B20D34">
        <w:rPr>
          <w:rFonts w:hint="cs"/>
          <w:rtl/>
          <w:lang w:eastAsia="he-IL"/>
        </w:rPr>
        <w:t xml:space="preserve">זו הגדרה מאוד </w:t>
      </w:r>
      <w:bookmarkStart w:id="98" w:name="_ETM_Q1_3093000"/>
      <w:bookmarkEnd w:id="98"/>
      <w:r w:rsidRPr="00B20D34">
        <w:rPr>
          <w:rFonts w:hint="cs"/>
          <w:rtl/>
          <w:lang w:eastAsia="he-IL"/>
        </w:rPr>
        <w:t>מאוד רחבה, הרבה יותר רחבה ממה שבדרך כלל. בתקנות האחרונות</w:t>
      </w:r>
      <w:bookmarkStart w:id="99" w:name="_ETM_Q1_3099000"/>
      <w:bookmarkEnd w:id="99"/>
      <w:r w:rsidRPr="00B20D34">
        <w:rPr>
          <w:rFonts w:hint="cs"/>
          <w:rtl/>
          <w:lang w:eastAsia="he-IL"/>
        </w:rPr>
        <w:t xml:space="preserve"> לדוגמה רכב לא נכנס, ופה רכב כן נכנס.</w:t>
      </w:r>
    </w:p>
    <w:p w:rsidR="0013548E" w:rsidRPr="00B20D34" w:rsidRDefault="0013548E" w:rsidP="0013548E">
      <w:pPr>
        <w:rPr>
          <w:rtl/>
          <w:lang w:eastAsia="he-IL"/>
        </w:rPr>
      </w:pPr>
    </w:p>
    <w:p w:rsidR="0013548E" w:rsidRPr="00B20D34" w:rsidRDefault="0013548E" w:rsidP="0013548E">
      <w:pPr>
        <w:pStyle w:val="a4"/>
        <w:keepNext/>
        <w:rPr>
          <w:rtl/>
        </w:rPr>
      </w:pPr>
      <w:bookmarkStart w:id="100" w:name="ET_speaker_5726_61"/>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00"/>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01" w:name="_ETM_Q1_3103000"/>
      <w:bookmarkEnd w:id="101"/>
      <w:r w:rsidRPr="00B20D34">
        <w:rPr>
          <w:rFonts w:hint="cs"/>
          <w:rtl/>
          <w:lang w:eastAsia="he-IL"/>
        </w:rPr>
        <w:t xml:space="preserve">בתקנות האחרונות את </w:t>
      </w:r>
      <w:bookmarkStart w:id="102" w:name="_ETM_Q1_3104000"/>
      <w:bookmarkEnd w:id="102"/>
      <w:r w:rsidRPr="00B20D34">
        <w:rPr>
          <w:rFonts w:hint="cs"/>
          <w:rtl/>
          <w:lang w:eastAsia="he-IL"/>
        </w:rPr>
        <w:t>קרוב המשפחה ביטלנו ופה אנחנו לא מבטלים. נכון?</w:t>
      </w:r>
    </w:p>
    <w:p w:rsidR="0013548E" w:rsidRPr="00B20D34" w:rsidRDefault="0013548E" w:rsidP="0013548E">
      <w:pPr>
        <w:rPr>
          <w:rtl/>
          <w:lang w:eastAsia="he-IL"/>
        </w:rPr>
      </w:pPr>
      <w:bookmarkStart w:id="103" w:name="_ETM_Q1_3107000"/>
      <w:bookmarkEnd w:id="103"/>
    </w:p>
    <w:p w:rsidR="0013548E" w:rsidRPr="00B20D34" w:rsidRDefault="0013548E" w:rsidP="0013548E">
      <w:pPr>
        <w:pStyle w:val="af9"/>
        <w:keepNext/>
        <w:rPr>
          <w:rtl/>
          <w:lang w:eastAsia="he-IL"/>
        </w:rPr>
      </w:pPr>
      <w:bookmarkStart w:id="104" w:name="ET_guest_ישי_פלרמן_62"/>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04"/>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05" w:name="_ETM_Q1_3106000"/>
      <w:bookmarkEnd w:id="105"/>
      <w:r w:rsidRPr="00B20D34">
        <w:rPr>
          <w:rFonts w:hint="cs"/>
          <w:rtl/>
          <w:lang w:eastAsia="he-IL"/>
        </w:rPr>
        <w:t>הנוסח הוא בדיוק אותו נוסח.</w:t>
      </w:r>
    </w:p>
    <w:p w:rsidR="0013548E" w:rsidRPr="00B20D34" w:rsidRDefault="0013548E" w:rsidP="0013548E">
      <w:pPr>
        <w:rPr>
          <w:rtl/>
          <w:lang w:eastAsia="he-IL"/>
        </w:rPr>
      </w:pPr>
    </w:p>
    <w:p w:rsidR="0013548E" w:rsidRPr="00B20D34" w:rsidRDefault="0013548E" w:rsidP="0013548E">
      <w:pPr>
        <w:pStyle w:val="af6"/>
        <w:keepNext/>
        <w:rPr>
          <w:rtl/>
        </w:rPr>
      </w:pPr>
      <w:bookmarkStart w:id="106" w:name="ET_yor_4762_63"/>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106"/>
    </w:p>
    <w:p w:rsidR="0013548E" w:rsidRPr="00B20D34" w:rsidRDefault="0013548E" w:rsidP="0013548E">
      <w:pPr>
        <w:pStyle w:val="KeepWithNext"/>
        <w:rPr>
          <w:rtl/>
          <w:lang w:eastAsia="he-IL"/>
        </w:rPr>
      </w:pPr>
    </w:p>
    <w:p w:rsidR="0013548E" w:rsidRPr="00B20D34" w:rsidRDefault="0013548E" w:rsidP="0013548E">
      <w:pPr>
        <w:rPr>
          <w:rtl/>
          <w:lang w:eastAsia="he-IL"/>
        </w:rPr>
      </w:pPr>
      <w:r w:rsidRPr="00B20D34">
        <w:rPr>
          <w:rFonts w:hint="cs"/>
          <w:rtl/>
          <w:lang w:eastAsia="he-IL"/>
        </w:rPr>
        <w:t>הלאה. תקרא.</w:t>
      </w:r>
    </w:p>
    <w:p w:rsidR="0013548E" w:rsidRPr="00B20D34" w:rsidRDefault="0013548E" w:rsidP="0013548E">
      <w:pPr>
        <w:rPr>
          <w:rtl/>
          <w:lang w:eastAsia="he-IL"/>
        </w:rPr>
      </w:pPr>
    </w:p>
    <w:p w:rsidR="0013548E" w:rsidRPr="00B20D34" w:rsidRDefault="0013548E" w:rsidP="0013548E">
      <w:pPr>
        <w:pStyle w:val="af9"/>
        <w:keepNext/>
        <w:rPr>
          <w:rtl/>
          <w:lang w:eastAsia="he-IL"/>
        </w:rPr>
      </w:pPr>
      <w:bookmarkStart w:id="107" w:name="ET_guest_ישי_פלרמן_64"/>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07"/>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08" w:name="_ETM_Q1_3110000"/>
      <w:bookmarkEnd w:id="108"/>
      <w:r w:rsidRPr="00B20D34">
        <w:rPr>
          <w:rFonts w:hint="cs"/>
          <w:rtl/>
          <w:lang w:eastAsia="he-IL"/>
        </w:rPr>
        <w:t>ובלבד שהתקיימו בו שלושת אלה:</w:t>
      </w:r>
    </w:p>
    <w:p w:rsidR="0013548E" w:rsidRPr="00B20D34" w:rsidRDefault="0013548E" w:rsidP="0013548E">
      <w:pPr>
        <w:rPr>
          <w:lang w:eastAsia="he-IL"/>
        </w:rPr>
      </w:pPr>
      <w:bookmarkStart w:id="109" w:name="_ETM_Q1_3094000"/>
      <w:bookmarkEnd w:id="109"/>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4"/>
              </w:numPr>
              <w:tabs>
                <w:tab w:val="left" w:pos="624"/>
              </w:tabs>
              <w:spacing w:line="240" w:lineRule="auto"/>
              <w:rPr>
                <w:rFonts w:ascii="David" w:hAnsi="David"/>
                <w:sz w:val="24"/>
                <w:szCs w:val="24"/>
              </w:rPr>
            </w:pPr>
            <w:r w:rsidRPr="00B20D34">
              <w:rPr>
                <w:rFonts w:ascii="David" w:hAnsi="David"/>
                <w:sz w:val="24"/>
                <w:szCs w:val="24"/>
                <w:rtl/>
              </w:rPr>
              <w:t>יום רכישתו הוא בתקופה המתחילה ביום כ"ח באייר התשפ"א (10 במאי 2021) וסיומה ביום כ"ז בטבת התשפ"ב (31 בדצמבר 2021);</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4"/>
              </w:numPr>
              <w:tabs>
                <w:tab w:val="left" w:pos="624"/>
              </w:tabs>
              <w:spacing w:line="240" w:lineRule="auto"/>
              <w:rPr>
                <w:rFonts w:ascii="David" w:hAnsi="David"/>
                <w:sz w:val="24"/>
                <w:szCs w:val="24"/>
              </w:rPr>
            </w:pPr>
            <w:r w:rsidRPr="00B20D34">
              <w:rPr>
                <w:rFonts w:ascii="David" w:hAnsi="David"/>
                <w:sz w:val="24"/>
                <w:szCs w:val="24"/>
                <w:rtl/>
              </w:rPr>
              <w:t>הוא החל לשמש בישראל בייצור הכנסה בתוך שישה חודשים מיום רכישתו;</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4"/>
              </w:numPr>
              <w:tabs>
                <w:tab w:val="left" w:pos="624"/>
              </w:tabs>
              <w:spacing w:line="240" w:lineRule="auto"/>
              <w:rPr>
                <w:rFonts w:ascii="David" w:hAnsi="David"/>
                <w:sz w:val="24"/>
                <w:szCs w:val="24"/>
              </w:rPr>
            </w:pPr>
            <w:r w:rsidRPr="00B20D34">
              <w:rPr>
                <w:rFonts w:ascii="David" w:hAnsi="David"/>
                <w:sz w:val="24"/>
                <w:szCs w:val="24"/>
                <w:rtl/>
              </w:rPr>
              <w:t>הוא מופעל בישראל;</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583" w:type="dxa"/>
            <w:gridSpan w:val="2"/>
            <w:hideMark/>
          </w:tcPr>
          <w:p w:rsidR="009537D4" w:rsidRPr="00B20D34" w:rsidRDefault="009537D4" w:rsidP="009537D4">
            <w:pPr>
              <w:pStyle w:val="TableBlockOutdent"/>
              <w:spacing w:line="240" w:lineRule="auto"/>
              <w:rPr>
                <w:rFonts w:ascii="David" w:hAnsi="David"/>
                <w:sz w:val="24"/>
                <w:szCs w:val="24"/>
              </w:rPr>
            </w:pPr>
            <w:r w:rsidRPr="00B20D34">
              <w:rPr>
                <w:rFonts w:ascii="David" w:hAnsi="David"/>
                <w:sz w:val="24"/>
                <w:szCs w:val="24"/>
                <w:rtl/>
              </w:rPr>
              <w:t>"קרוב" – כהגדרתו בסעיף 88 לפקודה;</w:t>
            </w:r>
          </w:p>
        </w:tc>
      </w:tr>
    </w:tbl>
    <w:p w:rsidR="0013548E" w:rsidRPr="00B20D34" w:rsidRDefault="0013548E">
      <w:pPr>
        <w:rPr>
          <w:rtl/>
        </w:rPr>
      </w:pPr>
    </w:p>
    <w:p w:rsidR="0013548E" w:rsidRPr="00B20D34" w:rsidRDefault="0013548E" w:rsidP="0013548E">
      <w:pPr>
        <w:pStyle w:val="a4"/>
        <w:keepNext/>
      </w:pPr>
      <w:bookmarkStart w:id="110" w:name="ET_speaker_שלומית_ארליך_65"/>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110"/>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11" w:name="_ETM_Q1_3131000"/>
      <w:bookmarkEnd w:id="111"/>
      <w:r w:rsidRPr="00B20D34">
        <w:rPr>
          <w:rFonts w:hint="cs"/>
          <w:rtl/>
          <w:lang w:eastAsia="he-IL"/>
        </w:rPr>
        <w:t xml:space="preserve">תסביר. נתתם פה </w:t>
      </w:r>
      <w:bookmarkStart w:id="112" w:name="_ETM_Q1_3133000"/>
      <w:bookmarkEnd w:id="112"/>
      <w:r w:rsidRPr="00B20D34">
        <w:rPr>
          <w:rFonts w:hint="cs"/>
          <w:rtl/>
          <w:lang w:eastAsia="he-IL"/>
        </w:rPr>
        <w:t>עוד תקופה של - - -</w:t>
      </w:r>
    </w:p>
    <w:p w:rsidR="0013548E" w:rsidRPr="00B20D34" w:rsidRDefault="0013548E" w:rsidP="0013548E">
      <w:pPr>
        <w:rPr>
          <w:rtl/>
          <w:lang w:eastAsia="he-IL"/>
        </w:rPr>
      </w:pPr>
      <w:bookmarkStart w:id="113" w:name="_ETM_Q1_3134000"/>
      <w:bookmarkEnd w:id="113"/>
    </w:p>
    <w:p w:rsidR="0013548E" w:rsidRPr="00B20D34" w:rsidRDefault="0013548E" w:rsidP="0013548E">
      <w:pPr>
        <w:pStyle w:val="af9"/>
        <w:keepNext/>
        <w:rPr>
          <w:lang w:eastAsia="he-IL"/>
        </w:rPr>
      </w:pPr>
      <w:bookmarkStart w:id="114" w:name="ET_guest_ישי_פלרמן_66"/>
      <w:r w:rsidRPr="00B20D34">
        <w:rPr>
          <w:rStyle w:val="TagStyle"/>
          <w:rtl/>
        </w:rPr>
        <w:lastRenderedPageBreak/>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14"/>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15" w:name="_ETM_Q1_3135000"/>
      <w:bookmarkEnd w:id="115"/>
      <w:r w:rsidRPr="00B20D34">
        <w:rPr>
          <w:rFonts w:hint="cs"/>
          <w:rtl/>
          <w:lang w:eastAsia="he-IL"/>
        </w:rPr>
        <w:t xml:space="preserve">צריך לרכוש את הנכס בחצי </w:t>
      </w:r>
      <w:bookmarkStart w:id="116" w:name="_ETM_Q1_3138000"/>
      <w:bookmarkEnd w:id="116"/>
      <w:r w:rsidRPr="00B20D34">
        <w:rPr>
          <w:rFonts w:hint="cs"/>
          <w:rtl/>
          <w:lang w:eastAsia="he-IL"/>
        </w:rPr>
        <w:t xml:space="preserve">השנה הקרובה, עד סוף השנה, בתוך 2021. וצריך להתחיל להשתמש </w:t>
      </w:r>
      <w:bookmarkStart w:id="117" w:name="_ETM_Q1_3145000"/>
      <w:bookmarkEnd w:id="117"/>
      <w:r w:rsidRPr="00B20D34">
        <w:rPr>
          <w:rFonts w:hint="cs"/>
          <w:rtl/>
          <w:lang w:eastAsia="he-IL"/>
        </w:rPr>
        <w:t xml:space="preserve">בנכס בתוך שישה חודשים. הרעיון הוא שאנשים לא ירכשו המון </w:t>
      </w:r>
      <w:bookmarkStart w:id="118" w:name="_ETM_Q1_3148000"/>
      <w:bookmarkEnd w:id="118"/>
      <w:r w:rsidRPr="00B20D34">
        <w:rPr>
          <w:rFonts w:hint="cs"/>
          <w:rtl/>
          <w:lang w:eastAsia="he-IL"/>
        </w:rPr>
        <w:t xml:space="preserve">נכסים וישמרו אותם בבוידעם ואז יתחילו להשתמש בהם - - </w:t>
      </w:r>
      <w:bookmarkStart w:id="119" w:name="_ETM_Q1_3150000"/>
      <w:bookmarkEnd w:id="119"/>
      <w:r w:rsidRPr="00B20D34">
        <w:rPr>
          <w:rFonts w:hint="cs"/>
          <w:rtl/>
          <w:lang w:eastAsia="he-IL"/>
        </w:rPr>
        <w:t>-</w:t>
      </w:r>
    </w:p>
    <w:p w:rsidR="0013548E" w:rsidRPr="00B20D34" w:rsidRDefault="0013548E" w:rsidP="0013548E">
      <w:pPr>
        <w:rPr>
          <w:rtl/>
          <w:lang w:eastAsia="he-IL"/>
        </w:rPr>
      </w:pPr>
      <w:bookmarkStart w:id="120" w:name="_ETM_Q1_3151000"/>
      <w:bookmarkEnd w:id="120"/>
    </w:p>
    <w:p w:rsidR="0013548E" w:rsidRPr="00B20D34" w:rsidRDefault="0013548E" w:rsidP="0013548E">
      <w:pPr>
        <w:pStyle w:val="a4"/>
        <w:keepNext/>
      </w:pPr>
      <w:bookmarkStart w:id="121" w:name="ET_speaker_5726_67"/>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21"/>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22" w:name="_ETM_Q1_3153000"/>
      <w:bookmarkEnd w:id="122"/>
      <w:r w:rsidRPr="00B20D34">
        <w:rPr>
          <w:rFonts w:hint="cs"/>
          <w:rtl/>
          <w:lang w:eastAsia="he-IL"/>
        </w:rPr>
        <w:t xml:space="preserve">אם הוא רכש לצורך העניין באוגוסט, עד סוף דצמבר זה </w:t>
      </w:r>
      <w:bookmarkStart w:id="123" w:name="_ETM_Q1_3156000"/>
      <w:bookmarkEnd w:id="123"/>
      <w:r w:rsidRPr="00B20D34">
        <w:rPr>
          <w:rFonts w:hint="cs"/>
          <w:rtl/>
          <w:lang w:eastAsia="he-IL"/>
        </w:rPr>
        <w:t>50%, אתה לא מחשיב לו את זה כחודשי.</w:t>
      </w:r>
    </w:p>
    <w:p w:rsidR="0013548E" w:rsidRPr="00B20D34" w:rsidRDefault="0013548E" w:rsidP="0013548E">
      <w:pPr>
        <w:rPr>
          <w:rtl/>
          <w:lang w:eastAsia="he-IL"/>
        </w:rPr>
      </w:pPr>
      <w:bookmarkStart w:id="124" w:name="_ETM_Q1_3158000"/>
      <w:bookmarkEnd w:id="124"/>
    </w:p>
    <w:p w:rsidR="0013548E" w:rsidRPr="00B20D34" w:rsidRDefault="0013548E" w:rsidP="0013548E">
      <w:pPr>
        <w:pStyle w:val="af9"/>
        <w:keepNext/>
        <w:rPr>
          <w:lang w:eastAsia="he-IL"/>
        </w:rPr>
      </w:pPr>
      <w:bookmarkStart w:id="125" w:name="ET_guest_מירי_סביון_68"/>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25"/>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26" w:name="_ETM_Q1_3157000"/>
      <w:bookmarkEnd w:id="126"/>
      <w:r w:rsidRPr="00B20D34">
        <w:rPr>
          <w:rFonts w:hint="cs"/>
          <w:rtl/>
          <w:lang w:eastAsia="he-IL"/>
        </w:rPr>
        <w:t>זה חודשי תמיד. שיעור הפחת הוא שנתי.</w:t>
      </w:r>
    </w:p>
    <w:p w:rsidR="0013548E" w:rsidRPr="00B20D34" w:rsidRDefault="0013548E" w:rsidP="0013548E">
      <w:pPr>
        <w:rPr>
          <w:rtl/>
          <w:lang w:eastAsia="he-IL"/>
        </w:rPr>
      </w:pPr>
    </w:p>
    <w:p w:rsidR="0013548E" w:rsidRPr="00B20D34" w:rsidRDefault="0013548E" w:rsidP="0013548E">
      <w:pPr>
        <w:pStyle w:val="a4"/>
        <w:keepNext/>
      </w:pPr>
      <w:bookmarkStart w:id="127" w:name="ET_speaker_5726_69"/>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27"/>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28" w:name="_ETM_Q1_3161000"/>
      <w:bookmarkEnd w:id="128"/>
      <w:r w:rsidRPr="00B20D34">
        <w:rPr>
          <w:rFonts w:hint="cs"/>
          <w:rtl/>
          <w:lang w:eastAsia="he-IL"/>
        </w:rPr>
        <w:t xml:space="preserve">אז איך את מגדירה מעכשיו 50%? הרי </w:t>
      </w:r>
      <w:bookmarkStart w:id="129" w:name="_ETM_Q1_3164000"/>
      <w:bookmarkEnd w:id="129"/>
      <w:r w:rsidRPr="00B20D34">
        <w:rPr>
          <w:rFonts w:hint="cs"/>
          <w:rtl/>
          <w:lang w:eastAsia="he-IL"/>
        </w:rPr>
        <w:t>אנחנו כבר בסוף יוני.</w:t>
      </w:r>
    </w:p>
    <w:p w:rsidR="0013548E" w:rsidRPr="00B20D34" w:rsidRDefault="0013548E" w:rsidP="0013548E">
      <w:pPr>
        <w:rPr>
          <w:rtl/>
          <w:lang w:eastAsia="he-IL"/>
        </w:rPr>
      </w:pPr>
      <w:bookmarkStart w:id="130" w:name="_ETM_Q1_3165000"/>
      <w:bookmarkEnd w:id="130"/>
    </w:p>
    <w:p w:rsidR="0013548E" w:rsidRPr="00B20D34" w:rsidRDefault="0013548E" w:rsidP="0013548E">
      <w:pPr>
        <w:pStyle w:val="af9"/>
        <w:keepNext/>
        <w:rPr>
          <w:lang w:eastAsia="he-IL"/>
        </w:rPr>
      </w:pPr>
      <w:bookmarkStart w:id="131" w:name="ET_guest_מירי_סביון_70"/>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31"/>
    </w:p>
    <w:p w:rsidR="0013548E" w:rsidRPr="00B20D34" w:rsidRDefault="0013548E" w:rsidP="0013548E">
      <w:pPr>
        <w:pStyle w:val="KeepWithNext"/>
        <w:rPr>
          <w:rtl/>
          <w:lang w:eastAsia="he-IL"/>
        </w:rPr>
      </w:pPr>
    </w:p>
    <w:p w:rsidR="0013548E" w:rsidRPr="00B20D34" w:rsidRDefault="0013548E" w:rsidP="0013548E">
      <w:pPr>
        <w:rPr>
          <w:rtl/>
          <w:lang w:eastAsia="he-IL"/>
        </w:rPr>
      </w:pPr>
      <w:r w:rsidRPr="00B20D34">
        <w:rPr>
          <w:rFonts w:hint="cs"/>
          <w:rtl/>
          <w:lang w:eastAsia="he-IL"/>
        </w:rPr>
        <w:t xml:space="preserve">שיעור הפחת הוא שיעור שנתי, ככל שהנכס </w:t>
      </w:r>
      <w:bookmarkStart w:id="132" w:name="_ETM_Q1_3167000"/>
      <w:bookmarkEnd w:id="132"/>
      <w:r w:rsidRPr="00B20D34">
        <w:rPr>
          <w:rFonts w:hint="cs"/>
          <w:rtl/>
          <w:lang w:eastAsia="he-IL"/>
        </w:rPr>
        <w:t>מופעל בחלק מהשנה, ה</w:t>
      </w:r>
      <w:r w:rsidR="002D0D62" w:rsidRPr="00B20D34">
        <w:rPr>
          <w:rFonts w:hint="cs"/>
          <w:rtl/>
          <w:lang w:eastAsia="he-IL"/>
        </w:rPr>
        <w:t>פ</w:t>
      </w:r>
      <w:r w:rsidRPr="00B20D34">
        <w:rPr>
          <w:rFonts w:hint="cs"/>
          <w:rtl/>
          <w:lang w:eastAsia="he-IL"/>
        </w:rPr>
        <w:t xml:space="preserve">חת שניתן לאותה שנה זה מספר החודשים </w:t>
      </w:r>
      <w:bookmarkStart w:id="133" w:name="_ETM_Q1_3173000"/>
      <w:bookmarkEnd w:id="133"/>
      <w:r w:rsidRPr="00B20D34">
        <w:rPr>
          <w:rFonts w:hint="cs"/>
          <w:rtl/>
          <w:lang w:eastAsia="he-IL"/>
        </w:rPr>
        <w:t>שבהם הנכס היה מופעל לחלק ל-12.</w:t>
      </w:r>
    </w:p>
    <w:p w:rsidR="0013548E" w:rsidRPr="00B20D34" w:rsidRDefault="0013548E" w:rsidP="0013548E">
      <w:pPr>
        <w:rPr>
          <w:rtl/>
          <w:lang w:eastAsia="he-IL"/>
        </w:rPr>
      </w:pPr>
    </w:p>
    <w:p w:rsidR="0013548E" w:rsidRPr="00B20D34" w:rsidRDefault="0013548E" w:rsidP="0013548E">
      <w:pPr>
        <w:pStyle w:val="a4"/>
        <w:keepNext/>
      </w:pPr>
      <w:bookmarkStart w:id="134" w:name="ET_speaker_5726_71"/>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34"/>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35" w:name="_ETM_Q1_3175000"/>
      <w:bookmarkEnd w:id="135"/>
      <w:r w:rsidRPr="00B20D34">
        <w:rPr>
          <w:rFonts w:hint="cs"/>
          <w:rtl/>
          <w:lang w:eastAsia="he-IL"/>
        </w:rPr>
        <w:t>אם הוא עכשיו ב-1 ביולי לצורך העניין - - -</w:t>
      </w:r>
    </w:p>
    <w:p w:rsidR="0013548E" w:rsidRPr="00B20D34" w:rsidRDefault="0013548E" w:rsidP="0013548E">
      <w:pPr>
        <w:rPr>
          <w:rtl/>
          <w:lang w:eastAsia="he-IL"/>
        </w:rPr>
      </w:pPr>
      <w:bookmarkStart w:id="136" w:name="_ETM_Q1_3177000"/>
      <w:bookmarkEnd w:id="136"/>
    </w:p>
    <w:p w:rsidR="0013548E" w:rsidRPr="00B20D34" w:rsidRDefault="0013548E" w:rsidP="0013548E">
      <w:pPr>
        <w:pStyle w:val="af9"/>
        <w:keepNext/>
        <w:rPr>
          <w:lang w:eastAsia="he-IL"/>
        </w:rPr>
      </w:pPr>
      <w:bookmarkStart w:id="137" w:name="ET_guest_מירי_סביון_72"/>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37"/>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38" w:name="_ETM_Q1_3178000"/>
      <w:bookmarkEnd w:id="138"/>
      <w:r w:rsidRPr="00B20D34">
        <w:rPr>
          <w:rFonts w:hint="cs"/>
          <w:rtl/>
          <w:lang w:eastAsia="he-IL"/>
        </w:rPr>
        <w:t>אז מגיע לו חצי משיעור הפחת השנתי.</w:t>
      </w:r>
    </w:p>
    <w:p w:rsidR="0013548E" w:rsidRPr="00B20D34" w:rsidRDefault="0013548E" w:rsidP="0013548E">
      <w:pPr>
        <w:rPr>
          <w:rtl/>
          <w:lang w:eastAsia="he-IL"/>
        </w:rPr>
      </w:pPr>
      <w:bookmarkStart w:id="139" w:name="_ETM_Q1_3180000"/>
      <w:bookmarkEnd w:id="139"/>
    </w:p>
    <w:p w:rsidR="0013548E" w:rsidRPr="00B20D34" w:rsidRDefault="0013548E" w:rsidP="0013548E">
      <w:pPr>
        <w:pStyle w:val="a4"/>
        <w:keepNext/>
      </w:pPr>
      <w:bookmarkStart w:id="140" w:name="ET_speaker_5726_73"/>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40"/>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41" w:name="_ETM_Q1_3181000"/>
      <w:bookmarkEnd w:id="141"/>
      <w:r w:rsidRPr="00B20D34">
        <w:rPr>
          <w:rFonts w:hint="cs"/>
          <w:rtl/>
          <w:lang w:eastAsia="he-IL"/>
        </w:rPr>
        <w:t>לא חצי, כי לא נשארה לו חצי שנה.</w:t>
      </w:r>
    </w:p>
    <w:p w:rsidR="0013548E" w:rsidRPr="00B20D34" w:rsidRDefault="0013548E" w:rsidP="0013548E">
      <w:pPr>
        <w:rPr>
          <w:rtl/>
          <w:lang w:eastAsia="he-IL"/>
        </w:rPr>
      </w:pPr>
    </w:p>
    <w:p w:rsidR="0013548E" w:rsidRPr="00B20D34" w:rsidRDefault="0013548E" w:rsidP="0013548E">
      <w:pPr>
        <w:pStyle w:val="af9"/>
        <w:keepNext/>
        <w:rPr>
          <w:lang w:eastAsia="he-IL"/>
        </w:rPr>
      </w:pPr>
      <w:bookmarkStart w:id="142" w:name="ET_guest_מירי_סביון_74"/>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42"/>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43" w:name="_ETM_Q1_3183000"/>
      <w:bookmarkEnd w:id="143"/>
      <w:r w:rsidRPr="00B20D34">
        <w:rPr>
          <w:rFonts w:hint="cs"/>
          <w:rtl/>
          <w:lang w:eastAsia="he-IL"/>
        </w:rPr>
        <w:t>אם הנכס יעבוד מ-1 ביולי - - -</w:t>
      </w:r>
    </w:p>
    <w:p w:rsidR="0013548E" w:rsidRPr="00B20D34" w:rsidRDefault="0013548E" w:rsidP="0013548E">
      <w:pPr>
        <w:rPr>
          <w:rtl/>
          <w:lang w:eastAsia="he-IL"/>
        </w:rPr>
      </w:pPr>
      <w:bookmarkStart w:id="144" w:name="_ETM_Q1_3184000"/>
      <w:bookmarkEnd w:id="144"/>
    </w:p>
    <w:p w:rsidR="0013548E" w:rsidRPr="00B20D34" w:rsidRDefault="0013548E" w:rsidP="0013548E">
      <w:pPr>
        <w:pStyle w:val="a4"/>
        <w:keepNext/>
      </w:pPr>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p>
    <w:p w:rsidR="0013548E" w:rsidRPr="00B20D34" w:rsidRDefault="0013548E" w:rsidP="0013548E">
      <w:pPr>
        <w:pStyle w:val="KeepWithNext"/>
        <w:rPr>
          <w:rtl/>
          <w:lang w:eastAsia="he-IL"/>
        </w:rPr>
      </w:pPr>
    </w:p>
    <w:p w:rsidR="0013548E" w:rsidRPr="00B20D34" w:rsidRDefault="0013548E" w:rsidP="0013548E">
      <w:pPr>
        <w:rPr>
          <w:rtl/>
          <w:lang w:eastAsia="he-IL"/>
        </w:rPr>
      </w:pPr>
      <w:r w:rsidRPr="00B20D34">
        <w:rPr>
          <w:rFonts w:hint="cs"/>
          <w:rtl/>
          <w:lang w:eastAsia="he-IL"/>
        </w:rPr>
        <w:t>סליחה, מ-1 באוגוסט, כי זה חצי שנה.</w:t>
      </w:r>
    </w:p>
    <w:p w:rsidR="0013548E" w:rsidRPr="00B20D34" w:rsidRDefault="0013548E" w:rsidP="0013548E">
      <w:pPr>
        <w:rPr>
          <w:rtl/>
          <w:lang w:eastAsia="he-IL"/>
        </w:rPr>
      </w:pPr>
      <w:bookmarkStart w:id="145" w:name="_ETM_Q1_3185000"/>
      <w:bookmarkEnd w:id="145"/>
    </w:p>
    <w:p w:rsidR="0013548E" w:rsidRPr="00B20D34" w:rsidRDefault="0013548E" w:rsidP="0013548E">
      <w:pPr>
        <w:pStyle w:val="af9"/>
        <w:keepNext/>
        <w:rPr>
          <w:lang w:eastAsia="he-IL"/>
        </w:rPr>
      </w:pPr>
      <w:bookmarkStart w:id="146" w:name="ET_guest_מירי_סביון_76"/>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46"/>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47" w:name="_ETM_Q1_3186000"/>
      <w:bookmarkEnd w:id="147"/>
      <w:r w:rsidRPr="00B20D34">
        <w:rPr>
          <w:rFonts w:hint="cs"/>
          <w:rtl/>
          <w:lang w:eastAsia="he-IL"/>
        </w:rPr>
        <w:t>מ-1 באוגוסט זה חמישה חודשים, אז תחלק את זה - - -</w:t>
      </w:r>
    </w:p>
    <w:p w:rsidR="0013548E" w:rsidRPr="00B20D34" w:rsidRDefault="0013548E" w:rsidP="0013548E">
      <w:pPr>
        <w:rPr>
          <w:rtl/>
          <w:lang w:eastAsia="he-IL"/>
        </w:rPr>
      </w:pPr>
    </w:p>
    <w:p w:rsidR="0013548E" w:rsidRPr="00B20D34" w:rsidRDefault="0013548E" w:rsidP="0013548E">
      <w:pPr>
        <w:pStyle w:val="a4"/>
        <w:keepNext/>
      </w:pPr>
      <w:bookmarkStart w:id="148" w:name="ET_speaker_5726_77"/>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48"/>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49" w:name="_ETM_Q1_3190000"/>
      <w:bookmarkEnd w:id="149"/>
      <w:r w:rsidRPr="00B20D34">
        <w:rPr>
          <w:rFonts w:hint="cs"/>
          <w:rtl/>
          <w:lang w:eastAsia="he-IL"/>
        </w:rPr>
        <w:t>את מחלקת לו על פי החודשים.</w:t>
      </w:r>
    </w:p>
    <w:p w:rsidR="0013548E" w:rsidRPr="00B20D34" w:rsidRDefault="0013548E" w:rsidP="0013548E">
      <w:pPr>
        <w:rPr>
          <w:rtl/>
          <w:lang w:eastAsia="he-IL"/>
        </w:rPr>
      </w:pPr>
      <w:bookmarkStart w:id="150" w:name="_ETM_Q1_3189000"/>
      <w:bookmarkEnd w:id="150"/>
    </w:p>
    <w:p w:rsidR="0013548E" w:rsidRPr="00B20D34" w:rsidRDefault="0013548E" w:rsidP="0013548E">
      <w:pPr>
        <w:pStyle w:val="af9"/>
        <w:keepNext/>
        <w:rPr>
          <w:lang w:eastAsia="he-IL"/>
        </w:rPr>
      </w:pPr>
      <w:bookmarkStart w:id="151" w:name="ET_guest_מירי_סביון_78"/>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51"/>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52" w:name="_ETM_Q1_3191000"/>
      <w:bookmarkEnd w:id="152"/>
      <w:r w:rsidRPr="00B20D34">
        <w:rPr>
          <w:rFonts w:hint="cs"/>
          <w:rtl/>
          <w:lang w:eastAsia="he-IL"/>
        </w:rPr>
        <w:t>5 חלקי 12 כפול שיעור הפחת.</w:t>
      </w:r>
    </w:p>
    <w:p w:rsidR="0013548E" w:rsidRPr="00B20D34" w:rsidRDefault="0013548E" w:rsidP="0013548E">
      <w:pPr>
        <w:rPr>
          <w:rtl/>
          <w:lang w:eastAsia="he-IL"/>
        </w:rPr>
      </w:pPr>
    </w:p>
    <w:p w:rsidR="0013548E" w:rsidRPr="00B20D34" w:rsidRDefault="0013548E" w:rsidP="0013548E">
      <w:pPr>
        <w:pStyle w:val="a4"/>
        <w:keepNext/>
      </w:pPr>
      <w:bookmarkStart w:id="153" w:name="ET_speaker_5726_79"/>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53"/>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54" w:name="_ETM_Q1_3195000"/>
      <w:bookmarkEnd w:id="154"/>
      <w:r w:rsidRPr="00B20D34">
        <w:rPr>
          <w:rFonts w:hint="cs"/>
          <w:rtl/>
          <w:lang w:eastAsia="he-IL"/>
        </w:rPr>
        <w:t>הוא יוכל להגיע ל-100% בסופו של דבר בשנה הבאה?</w:t>
      </w:r>
    </w:p>
    <w:p w:rsidR="0013548E" w:rsidRPr="00B20D34" w:rsidRDefault="0013548E" w:rsidP="0013548E">
      <w:pPr>
        <w:rPr>
          <w:rtl/>
          <w:lang w:eastAsia="he-IL"/>
        </w:rPr>
      </w:pPr>
      <w:bookmarkStart w:id="155" w:name="_ETM_Q1_3193000"/>
      <w:bookmarkEnd w:id="155"/>
    </w:p>
    <w:p w:rsidR="0013548E" w:rsidRPr="00B20D34" w:rsidRDefault="0013548E" w:rsidP="0013548E">
      <w:pPr>
        <w:pStyle w:val="af9"/>
        <w:keepNext/>
        <w:rPr>
          <w:lang w:eastAsia="he-IL"/>
        </w:rPr>
      </w:pPr>
      <w:bookmarkStart w:id="156" w:name="ET_guest_מירי_סביון_80"/>
      <w:r w:rsidRPr="00B20D34">
        <w:rPr>
          <w:rStyle w:val="TagStyle"/>
          <w:rtl/>
        </w:rPr>
        <w:t xml:space="preserve"> &lt;&lt; אורח &gt;&gt; </w:t>
      </w:r>
      <w:r w:rsidRPr="00B20D34">
        <w:rPr>
          <w:rtl/>
          <w:lang w:eastAsia="he-IL"/>
        </w:rPr>
        <w:t>מירי סביון:</w:t>
      </w:r>
      <w:r w:rsidRPr="00B20D34">
        <w:rPr>
          <w:rStyle w:val="TagStyle"/>
          <w:rtl/>
        </w:rPr>
        <w:t xml:space="preserve"> &lt;&lt; אורח &gt;&gt;</w:t>
      </w:r>
      <w:r w:rsidRPr="00B20D34">
        <w:rPr>
          <w:rtl/>
          <w:lang w:eastAsia="he-IL"/>
        </w:rPr>
        <w:t xml:space="preserve">   </w:t>
      </w:r>
      <w:bookmarkEnd w:id="156"/>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57" w:name="_ETM_Q1_3194000"/>
      <w:bookmarkEnd w:id="157"/>
      <w:r w:rsidRPr="00B20D34">
        <w:rPr>
          <w:rFonts w:hint="cs"/>
          <w:rtl/>
          <w:lang w:eastAsia="he-IL"/>
        </w:rPr>
        <w:t xml:space="preserve">בשנה </w:t>
      </w:r>
      <w:bookmarkStart w:id="158" w:name="_ETM_Q1_3197000"/>
      <w:bookmarkEnd w:id="158"/>
      <w:r w:rsidRPr="00B20D34">
        <w:rPr>
          <w:rFonts w:hint="cs"/>
          <w:rtl/>
          <w:lang w:eastAsia="he-IL"/>
        </w:rPr>
        <w:t>הבאה כן.</w:t>
      </w:r>
    </w:p>
    <w:p w:rsidR="0013548E" w:rsidRPr="00B20D34" w:rsidRDefault="0013548E" w:rsidP="0013548E">
      <w:pPr>
        <w:rPr>
          <w:rtl/>
          <w:lang w:eastAsia="he-IL"/>
        </w:rPr>
      </w:pPr>
      <w:bookmarkStart w:id="159" w:name="_ETM_Q1_3201000"/>
      <w:bookmarkEnd w:id="159"/>
    </w:p>
    <w:p w:rsidR="0013548E" w:rsidRPr="00B20D34" w:rsidRDefault="0013548E" w:rsidP="0013548E">
      <w:pPr>
        <w:pStyle w:val="a4"/>
        <w:keepNext/>
      </w:pPr>
      <w:bookmarkStart w:id="160" w:name="ET_speaker_5726_81"/>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60"/>
    </w:p>
    <w:p w:rsidR="0013548E" w:rsidRPr="00B20D34" w:rsidRDefault="0013548E" w:rsidP="0013548E">
      <w:pPr>
        <w:pStyle w:val="KeepWithNext"/>
        <w:rPr>
          <w:rtl/>
          <w:lang w:eastAsia="he-IL"/>
        </w:rPr>
      </w:pPr>
    </w:p>
    <w:p w:rsidR="0013548E" w:rsidRPr="00B20D34" w:rsidRDefault="0013548E" w:rsidP="0013548E">
      <w:pPr>
        <w:rPr>
          <w:rtl/>
          <w:lang w:eastAsia="he-IL"/>
        </w:rPr>
      </w:pPr>
      <w:r w:rsidRPr="00B20D34">
        <w:rPr>
          <w:rFonts w:hint="cs"/>
          <w:rtl/>
          <w:lang w:eastAsia="he-IL"/>
        </w:rPr>
        <w:t>ב</w:t>
      </w:r>
      <w:bookmarkStart w:id="161" w:name="_ETM_Q1_3199000"/>
      <w:bookmarkEnd w:id="161"/>
      <w:r w:rsidRPr="00B20D34">
        <w:rPr>
          <w:rFonts w:hint="cs"/>
          <w:rtl/>
          <w:lang w:eastAsia="he-IL"/>
        </w:rPr>
        <w:t>סדר גמור.</w:t>
      </w:r>
    </w:p>
    <w:p w:rsidR="0013548E" w:rsidRPr="00B20D34" w:rsidRDefault="0013548E" w:rsidP="0013548E">
      <w:pPr>
        <w:rPr>
          <w:rtl/>
          <w:lang w:eastAsia="he-IL"/>
        </w:rPr>
      </w:pPr>
    </w:p>
    <w:p w:rsidR="0013548E" w:rsidRPr="00B20D34" w:rsidRDefault="0013548E" w:rsidP="0013548E">
      <w:pPr>
        <w:pStyle w:val="af6"/>
        <w:keepNext/>
      </w:pPr>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62" w:name="_ETM_Q1_3200000"/>
      <w:bookmarkEnd w:id="162"/>
      <w:r w:rsidRPr="00B20D34">
        <w:rPr>
          <w:rFonts w:hint="cs"/>
          <w:rtl/>
          <w:lang w:eastAsia="he-IL"/>
        </w:rPr>
        <w:t>ינון, זה מה שהם אמרו אתמול. הלאה.</w:t>
      </w:r>
    </w:p>
    <w:p w:rsidR="0013548E" w:rsidRPr="00B20D34" w:rsidRDefault="0013548E" w:rsidP="0013548E">
      <w:pPr>
        <w:rPr>
          <w:rtl/>
          <w:lang w:eastAsia="he-IL"/>
        </w:rPr>
      </w:pPr>
    </w:p>
    <w:p w:rsidR="0013548E" w:rsidRPr="00B20D34" w:rsidRDefault="0013548E" w:rsidP="0013548E">
      <w:pPr>
        <w:pStyle w:val="a4"/>
        <w:keepNext/>
      </w:pPr>
      <w:bookmarkStart w:id="163" w:name="ET_speaker_5726_83"/>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63"/>
    </w:p>
    <w:p w:rsidR="0013548E" w:rsidRPr="00B20D34" w:rsidRDefault="0013548E" w:rsidP="0013548E">
      <w:pPr>
        <w:pStyle w:val="KeepWithNext"/>
        <w:rPr>
          <w:rtl/>
          <w:lang w:eastAsia="he-IL"/>
        </w:rPr>
      </w:pPr>
    </w:p>
    <w:p w:rsidR="0013548E" w:rsidRPr="00B20D34" w:rsidRDefault="0013548E" w:rsidP="0013548E">
      <w:pPr>
        <w:rPr>
          <w:rtl/>
          <w:lang w:eastAsia="he-IL"/>
        </w:rPr>
      </w:pPr>
      <w:bookmarkStart w:id="164" w:name="_ETM_Q1_3204000"/>
      <w:bookmarkEnd w:id="164"/>
      <w:r w:rsidRPr="00B20D34">
        <w:rPr>
          <w:rFonts w:hint="cs"/>
          <w:rtl/>
          <w:lang w:eastAsia="he-IL"/>
        </w:rPr>
        <w:t xml:space="preserve">אתמול לא </w:t>
      </w:r>
      <w:bookmarkStart w:id="165" w:name="_ETM_Q1_3203000"/>
      <w:bookmarkEnd w:id="165"/>
      <w:r w:rsidRPr="00B20D34">
        <w:rPr>
          <w:rFonts w:hint="cs"/>
          <w:rtl/>
          <w:lang w:eastAsia="he-IL"/>
        </w:rPr>
        <w:t>הבנתי. אני מנסה להבין היום.</w:t>
      </w:r>
    </w:p>
    <w:p w:rsidR="0013548E" w:rsidRPr="00B20D34" w:rsidRDefault="0013548E" w:rsidP="0013548E">
      <w:pPr>
        <w:rPr>
          <w:rtl/>
          <w:lang w:eastAsia="he-IL"/>
        </w:rPr>
      </w:pPr>
      <w:bookmarkStart w:id="166" w:name="_ETM_Q1_3207000"/>
      <w:bookmarkEnd w:id="166"/>
    </w:p>
    <w:p w:rsidR="0013548E" w:rsidRPr="00B20D34" w:rsidRDefault="0013548E" w:rsidP="0013548E">
      <w:pPr>
        <w:pStyle w:val="af9"/>
        <w:keepNext/>
        <w:rPr>
          <w:lang w:eastAsia="he-IL"/>
        </w:rPr>
      </w:pPr>
      <w:bookmarkStart w:id="167" w:name="ET_guest_ישי_פלרמן_84"/>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67"/>
    </w:p>
    <w:p w:rsidR="0013548E" w:rsidRPr="00B20D34" w:rsidRDefault="0013548E" w:rsidP="0013548E">
      <w:pPr>
        <w:pStyle w:val="KeepWithNext"/>
        <w:rPr>
          <w:rtl/>
          <w:lang w:eastAsia="he-IL"/>
        </w:rPr>
      </w:pPr>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583" w:type="dxa"/>
            <w:hideMark/>
          </w:tcPr>
          <w:p w:rsidR="009537D4" w:rsidRPr="00B20D34" w:rsidRDefault="009537D4" w:rsidP="00850145">
            <w:pPr>
              <w:pStyle w:val="TableBlockOutdent"/>
              <w:spacing w:line="240" w:lineRule="auto"/>
              <w:rPr>
                <w:rFonts w:ascii="David" w:hAnsi="David"/>
                <w:sz w:val="24"/>
                <w:szCs w:val="24"/>
              </w:rPr>
            </w:pPr>
            <w:r w:rsidRPr="00B20D34">
              <w:rPr>
                <w:rFonts w:ascii="David" w:hAnsi="David"/>
                <w:sz w:val="24"/>
                <w:szCs w:val="24"/>
                <w:rtl/>
              </w:rPr>
              <w:t>"תקנות מס רכוש" – תקנות מס רכוש וקרן פיצויים (פיצויים בשל פגיעה ממעשה אלימות הנובע מהסכסוך הישראלי-ערבי), התשע"ה</w:t>
            </w:r>
            <w:r w:rsidR="00850145" w:rsidRPr="00B20D34">
              <w:rPr>
                <w:rFonts w:ascii="David" w:hAnsi="David" w:hint="cs"/>
                <w:sz w:val="24"/>
                <w:szCs w:val="24"/>
                <w:rtl/>
              </w:rPr>
              <w:t>–</w:t>
            </w:r>
            <w:r w:rsidRPr="00B20D34">
              <w:rPr>
                <w:rFonts w:ascii="David" w:hAnsi="David"/>
                <w:sz w:val="24"/>
                <w:szCs w:val="24"/>
                <w:rtl/>
              </w:rPr>
              <w:t>2014.</w:t>
            </w:r>
          </w:p>
        </w:tc>
      </w:tr>
    </w:tbl>
    <w:p w:rsidR="00850145" w:rsidRPr="00B20D34" w:rsidRDefault="00850145">
      <w:pPr>
        <w:rPr>
          <w:rtl/>
        </w:rPr>
      </w:pPr>
    </w:p>
    <w:p w:rsidR="00850145" w:rsidRPr="00B20D34" w:rsidRDefault="00850145">
      <w:pPr>
        <w:rPr>
          <w:rtl/>
        </w:rPr>
      </w:pPr>
      <w:bookmarkStart w:id="168" w:name="_ETM_Q1_3226000"/>
      <w:bookmarkEnd w:id="168"/>
      <w:r w:rsidRPr="00B20D34">
        <w:rPr>
          <w:rFonts w:hint="cs"/>
          <w:rtl/>
        </w:rPr>
        <w:t xml:space="preserve">אלה התקנות שמתייחסות למעשה אלימות מכוח סעיף 36(ב1) בחוק </w:t>
      </w:r>
      <w:bookmarkStart w:id="169" w:name="_ETM_Q1_3223000"/>
      <w:bookmarkEnd w:id="169"/>
      <w:r w:rsidRPr="00B20D34">
        <w:rPr>
          <w:rFonts w:hint="cs"/>
          <w:rtl/>
        </w:rPr>
        <w:t>מס רכוש.</w:t>
      </w:r>
    </w:p>
    <w:p w:rsidR="00850145" w:rsidRPr="00B20D34" w:rsidRDefault="00850145">
      <w:bookmarkStart w:id="170" w:name="_ETM_Q1_3225000"/>
      <w:bookmarkEnd w:id="170"/>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hideMark/>
          </w:tcPr>
          <w:p w:rsidR="009537D4" w:rsidRPr="00B20D34" w:rsidRDefault="009537D4" w:rsidP="009537D4">
            <w:pPr>
              <w:pStyle w:val="TableSideHeading"/>
              <w:keepLines w:val="0"/>
              <w:spacing w:line="240" w:lineRule="auto"/>
              <w:rPr>
                <w:rFonts w:ascii="David" w:hAnsi="David"/>
                <w:sz w:val="24"/>
                <w:szCs w:val="24"/>
                <w:rtl/>
              </w:rPr>
            </w:pPr>
            <w:bookmarkStart w:id="171" w:name="_Toc48302677"/>
            <w:bookmarkStart w:id="172" w:name="_Toc48302701"/>
            <w:r w:rsidRPr="00B20D34">
              <w:rPr>
                <w:rFonts w:ascii="David" w:hAnsi="David"/>
                <w:sz w:val="24"/>
                <w:szCs w:val="24"/>
                <w:rtl/>
              </w:rPr>
              <w:t>פחת מואץ בתקופה הקובעת</w:t>
            </w:r>
            <w:bookmarkEnd w:id="171"/>
            <w:bookmarkEnd w:id="172"/>
          </w:p>
        </w:tc>
        <w:tc>
          <w:tcPr>
            <w:tcW w:w="624" w:type="dxa"/>
          </w:tcPr>
          <w:p w:rsidR="009537D4" w:rsidRPr="00B20D34" w:rsidRDefault="009537D4" w:rsidP="009537D4">
            <w:pPr>
              <w:pStyle w:val="TableText"/>
              <w:keepLines w:val="0"/>
              <w:numPr>
                <w:ilvl w:val="0"/>
                <w:numId w:val="5"/>
              </w:numPr>
              <w:spacing w:line="240" w:lineRule="auto"/>
              <w:rPr>
                <w:rFonts w:ascii="David" w:hAnsi="David"/>
                <w:sz w:val="24"/>
                <w:szCs w:val="24"/>
              </w:rPr>
            </w:pPr>
          </w:p>
        </w:tc>
        <w:tc>
          <w:tcPr>
            <w:tcW w:w="6583" w:type="dxa"/>
            <w:hideMark/>
          </w:tcPr>
          <w:p w:rsidR="009537D4" w:rsidRPr="00B20D34" w:rsidRDefault="009537D4" w:rsidP="009537D4">
            <w:pPr>
              <w:pStyle w:val="TableBlock"/>
              <w:numPr>
                <w:ilvl w:val="0"/>
                <w:numId w:val="6"/>
              </w:numPr>
              <w:tabs>
                <w:tab w:val="left" w:pos="624"/>
              </w:tabs>
              <w:spacing w:line="240" w:lineRule="auto"/>
              <w:rPr>
                <w:rFonts w:ascii="David" w:hAnsi="David"/>
                <w:sz w:val="24"/>
                <w:szCs w:val="24"/>
              </w:rPr>
            </w:pPr>
            <w:r w:rsidRPr="00B20D34">
              <w:rPr>
                <w:rFonts w:ascii="David" w:hAnsi="David"/>
                <w:sz w:val="24"/>
                <w:szCs w:val="24"/>
                <w:rtl/>
              </w:rPr>
              <w:t>נישום שזכאי לפיצוי בעד נזק שנגרם לגופו של נכס עקב מעשה אלימות, שרכש ציוד חלף הנכס שנגרם לו הנזק, והוא זכאי בשלו לניכוי בעד פחת, רשאי לבקש בעד אותו ציוד פחת, במקום הפחת שהוא זכאי לו לפי כל דין, בשיעור של 100% ממחירו המקורי של הציוד, ובלבד שסך כל הפחת שיינתן לציוד, לפי הוראות כל דין, לא יעלה על מחירו המקורי</w:t>
            </w:r>
            <w:r w:rsidRPr="00B20D34">
              <w:rPr>
                <w:rFonts w:ascii="David" w:hAnsi="David"/>
                <w:sz w:val="24"/>
                <w:szCs w:val="24"/>
              </w:rPr>
              <w:t>.</w:t>
            </w:r>
          </w:p>
        </w:tc>
      </w:tr>
    </w:tbl>
    <w:p w:rsidR="00F06030" w:rsidRPr="00B20D34" w:rsidRDefault="00F06030">
      <w:pPr>
        <w:rPr>
          <w:rtl/>
        </w:rPr>
      </w:pPr>
    </w:p>
    <w:p w:rsidR="00F06030" w:rsidRPr="00B20D34" w:rsidRDefault="00F06030">
      <w:pPr>
        <w:rPr>
          <w:rtl/>
        </w:rPr>
      </w:pPr>
      <w:bookmarkStart w:id="173" w:name="_ETM_Q1_3244000"/>
      <w:bookmarkEnd w:id="173"/>
      <w:r w:rsidRPr="00B20D34">
        <w:rPr>
          <w:rFonts w:hint="cs"/>
          <w:rtl/>
        </w:rPr>
        <w:t>מירי הסבירה את זה עכשיו.</w:t>
      </w:r>
    </w:p>
    <w:p w:rsidR="00F06030" w:rsidRPr="00B20D34" w:rsidRDefault="00F06030">
      <w:bookmarkStart w:id="174" w:name="_ETM_Q1_3245000"/>
      <w:bookmarkEnd w:id="174"/>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tcPr>
          <w:p w:rsidR="009537D4" w:rsidRPr="00B20D34" w:rsidRDefault="009537D4" w:rsidP="009537D4">
            <w:pPr>
              <w:pStyle w:val="TableSideHeading"/>
              <w:keepLines w:val="0"/>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tl/>
              </w:rPr>
            </w:pPr>
          </w:p>
        </w:tc>
        <w:tc>
          <w:tcPr>
            <w:tcW w:w="6583" w:type="dxa"/>
            <w:hideMark/>
          </w:tcPr>
          <w:p w:rsidR="009537D4" w:rsidRPr="00B20D34" w:rsidRDefault="009537D4" w:rsidP="009537D4">
            <w:pPr>
              <w:pStyle w:val="TableBlock"/>
              <w:numPr>
                <w:ilvl w:val="0"/>
                <w:numId w:val="6"/>
              </w:numPr>
              <w:tabs>
                <w:tab w:val="left" w:pos="624"/>
              </w:tabs>
              <w:spacing w:line="240" w:lineRule="auto"/>
              <w:rPr>
                <w:rFonts w:ascii="David" w:hAnsi="David"/>
                <w:sz w:val="24"/>
                <w:szCs w:val="24"/>
              </w:rPr>
            </w:pPr>
            <w:r w:rsidRPr="00B20D34">
              <w:rPr>
                <w:rFonts w:ascii="David" w:hAnsi="David"/>
                <w:sz w:val="24"/>
                <w:szCs w:val="24"/>
                <w:rtl/>
              </w:rPr>
              <w:t xml:space="preserve">הסכום הכולל המתקבל מחיבור המחיר המקורי של כל הציוד שהנישום תבע בעדו פחת לפי תקנת משנה (א) לא יעלה על 1,000,000 שקלים חדשים. </w:t>
            </w:r>
          </w:p>
        </w:tc>
      </w:tr>
    </w:tbl>
    <w:p w:rsidR="00F06030" w:rsidRPr="00B20D34" w:rsidRDefault="00F06030">
      <w:pPr>
        <w:rPr>
          <w:rtl/>
        </w:rPr>
      </w:pPr>
    </w:p>
    <w:p w:rsidR="00F06030" w:rsidRPr="00B20D34" w:rsidRDefault="00F06030">
      <w:pPr>
        <w:rPr>
          <w:rtl/>
        </w:rPr>
      </w:pPr>
      <w:r w:rsidRPr="00B20D34">
        <w:rPr>
          <w:rFonts w:hint="cs"/>
          <w:rtl/>
        </w:rPr>
        <w:t>זה אישור סכום גג.</w:t>
      </w:r>
    </w:p>
    <w:p w:rsidR="00F06030" w:rsidRPr="00B20D34" w:rsidRDefault="00F06030">
      <w:pPr>
        <w:rPr>
          <w:rtl/>
        </w:rPr>
      </w:pPr>
      <w:bookmarkStart w:id="175" w:name="_ETM_Q1_3254000"/>
      <w:bookmarkEnd w:id="175"/>
    </w:p>
    <w:p w:rsidR="00F06030" w:rsidRPr="00B20D34" w:rsidRDefault="00F06030" w:rsidP="00F06030">
      <w:pPr>
        <w:pStyle w:val="a4"/>
        <w:keepNext/>
      </w:pPr>
      <w:bookmarkStart w:id="176" w:name="ET_speaker_5726_75"/>
      <w:r w:rsidRPr="00B20D34">
        <w:rPr>
          <w:rStyle w:val="TagStyle"/>
          <w:rtl/>
        </w:rPr>
        <w:t xml:space="preserve"> &lt;&lt; דובר &gt;&gt; </w:t>
      </w:r>
      <w:r w:rsidRPr="00B20D34">
        <w:rPr>
          <w:rtl/>
        </w:rPr>
        <w:t>ינון אזולאי (ש"ס):</w:t>
      </w:r>
      <w:r w:rsidRPr="00B20D34">
        <w:rPr>
          <w:rStyle w:val="TagStyle"/>
          <w:rtl/>
        </w:rPr>
        <w:t xml:space="preserve"> &lt;&lt; דובר &gt;&gt;</w:t>
      </w:r>
      <w:r w:rsidRPr="00B20D34">
        <w:rPr>
          <w:rtl/>
        </w:rPr>
        <w:t xml:space="preserve">   </w:t>
      </w:r>
      <w:bookmarkEnd w:id="176"/>
    </w:p>
    <w:p w:rsidR="00F06030" w:rsidRPr="00B20D34" w:rsidRDefault="00F06030" w:rsidP="00F06030">
      <w:pPr>
        <w:pStyle w:val="KeepWithNext"/>
        <w:rPr>
          <w:rtl/>
          <w:lang w:eastAsia="he-IL"/>
        </w:rPr>
      </w:pPr>
    </w:p>
    <w:p w:rsidR="00F06030" w:rsidRPr="00B20D34" w:rsidRDefault="00F06030" w:rsidP="00F06030">
      <w:pPr>
        <w:rPr>
          <w:rtl/>
          <w:lang w:eastAsia="he-IL"/>
        </w:rPr>
      </w:pPr>
      <w:bookmarkStart w:id="177" w:name="_ETM_Q1_3256000"/>
      <w:bookmarkEnd w:id="177"/>
      <w:r w:rsidRPr="00B20D34">
        <w:rPr>
          <w:rFonts w:hint="cs"/>
          <w:rtl/>
          <w:lang w:eastAsia="he-IL"/>
        </w:rPr>
        <w:t>של כל הציוד.</w:t>
      </w:r>
    </w:p>
    <w:p w:rsidR="00F06030" w:rsidRPr="00B20D34" w:rsidRDefault="00F06030" w:rsidP="00F06030">
      <w:pPr>
        <w:rPr>
          <w:rtl/>
          <w:lang w:eastAsia="he-IL"/>
        </w:rPr>
      </w:pPr>
      <w:bookmarkStart w:id="178" w:name="_ETM_Q1_3259000"/>
      <w:bookmarkEnd w:id="178"/>
    </w:p>
    <w:p w:rsidR="00F06030" w:rsidRPr="00B20D34" w:rsidRDefault="00F06030" w:rsidP="00F06030">
      <w:pPr>
        <w:pStyle w:val="af9"/>
        <w:keepNext/>
        <w:rPr>
          <w:lang w:eastAsia="he-IL"/>
        </w:rPr>
      </w:pPr>
      <w:bookmarkStart w:id="179" w:name="ET_guest_ישי_פלרמן_76"/>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79"/>
    </w:p>
    <w:p w:rsidR="00F06030" w:rsidRPr="00B20D34" w:rsidRDefault="00F06030" w:rsidP="00F06030">
      <w:pPr>
        <w:pStyle w:val="KeepWithNext"/>
        <w:rPr>
          <w:rtl/>
          <w:lang w:eastAsia="he-IL"/>
        </w:rPr>
      </w:pPr>
    </w:p>
    <w:p w:rsidR="00F06030" w:rsidRPr="00B20D34" w:rsidRDefault="00F06030" w:rsidP="00F06030">
      <w:pPr>
        <w:rPr>
          <w:rtl/>
          <w:lang w:eastAsia="he-IL"/>
        </w:rPr>
      </w:pPr>
      <w:bookmarkStart w:id="180" w:name="_ETM_Q1_3264000"/>
      <w:bookmarkEnd w:id="180"/>
      <w:r w:rsidRPr="00B20D34">
        <w:rPr>
          <w:rFonts w:hint="cs"/>
          <w:rtl/>
          <w:lang w:eastAsia="he-IL"/>
        </w:rPr>
        <w:t>(3)(4) זה מועתק באופן מדויק ממה שעשינו לפני מספר חודשים.</w:t>
      </w:r>
    </w:p>
    <w:p w:rsidR="00F06030" w:rsidRPr="00B20D34" w:rsidRDefault="00F06030" w:rsidP="00F06030">
      <w:pPr>
        <w:rPr>
          <w:rtl/>
          <w:lang w:eastAsia="he-IL"/>
        </w:rPr>
      </w:pPr>
      <w:bookmarkStart w:id="181" w:name="_ETM_Q1_3270000"/>
      <w:bookmarkEnd w:id="181"/>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583"/>
      </w:tblGrid>
      <w:tr w:rsidR="009537D4" w:rsidRPr="00B20D34" w:rsidTr="009537D4">
        <w:trPr>
          <w:cantSplit/>
        </w:trPr>
        <w:tc>
          <w:tcPr>
            <w:tcW w:w="1871" w:type="dxa"/>
            <w:hideMark/>
          </w:tcPr>
          <w:p w:rsidR="009537D4" w:rsidRPr="00B20D34" w:rsidRDefault="009537D4" w:rsidP="009537D4">
            <w:pPr>
              <w:pStyle w:val="TableSideHeading"/>
              <w:keepLines w:val="0"/>
              <w:spacing w:line="240" w:lineRule="auto"/>
              <w:rPr>
                <w:rFonts w:ascii="David" w:hAnsi="David"/>
                <w:sz w:val="24"/>
                <w:szCs w:val="24"/>
                <w:rtl/>
              </w:rPr>
            </w:pPr>
            <w:bookmarkStart w:id="182" w:name="_ETM_Q1_3258000"/>
            <w:bookmarkStart w:id="183" w:name="_Toc48302679"/>
            <w:bookmarkStart w:id="184" w:name="_Toc48302703"/>
            <w:bookmarkEnd w:id="182"/>
            <w:r w:rsidRPr="00B20D34">
              <w:rPr>
                <w:rFonts w:ascii="David" w:hAnsi="David"/>
                <w:sz w:val="24"/>
                <w:szCs w:val="24"/>
                <w:rtl/>
              </w:rPr>
              <w:t>הוראה לעניין המחיר המקורי</w:t>
            </w:r>
            <w:bookmarkEnd w:id="183"/>
            <w:bookmarkEnd w:id="184"/>
          </w:p>
        </w:tc>
        <w:tc>
          <w:tcPr>
            <w:tcW w:w="624" w:type="dxa"/>
          </w:tcPr>
          <w:p w:rsidR="009537D4" w:rsidRPr="00B20D34" w:rsidRDefault="009537D4" w:rsidP="009537D4">
            <w:pPr>
              <w:pStyle w:val="TableText"/>
              <w:keepLines w:val="0"/>
              <w:numPr>
                <w:ilvl w:val="0"/>
                <w:numId w:val="5"/>
              </w:numPr>
              <w:spacing w:line="240" w:lineRule="auto"/>
              <w:rPr>
                <w:rFonts w:ascii="David" w:hAnsi="David"/>
                <w:sz w:val="24"/>
                <w:szCs w:val="24"/>
              </w:rPr>
            </w:pPr>
          </w:p>
        </w:tc>
        <w:tc>
          <w:tcPr>
            <w:tcW w:w="6583" w:type="dxa"/>
            <w:hideMark/>
          </w:tcPr>
          <w:p w:rsidR="009537D4" w:rsidRPr="00B20D34" w:rsidRDefault="009537D4" w:rsidP="009537D4">
            <w:pPr>
              <w:pStyle w:val="TableBlock"/>
              <w:spacing w:line="240" w:lineRule="auto"/>
              <w:rPr>
                <w:rFonts w:ascii="David" w:hAnsi="David"/>
                <w:sz w:val="24"/>
                <w:szCs w:val="24"/>
              </w:rPr>
            </w:pPr>
            <w:r w:rsidRPr="00B20D34">
              <w:rPr>
                <w:rFonts w:ascii="David" w:hAnsi="David"/>
                <w:sz w:val="24"/>
                <w:szCs w:val="24"/>
                <w:rtl/>
              </w:rPr>
              <w:t>נמכר ציוד לקרוב לאחר שנתבע בעדו פחת לפי תקנה 2 בתוך ארבע שנים מיום רכישתו, יקראו את המחיר המקורי של הציוד בידי הרוכש הקרוב כאפס</w:t>
            </w:r>
            <w:r w:rsidRPr="00B20D34">
              <w:rPr>
                <w:rFonts w:ascii="David" w:hAnsi="David"/>
                <w:sz w:val="24"/>
                <w:szCs w:val="24"/>
              </w:rPr>
              <w:t>.</w:t>
            </w:r>
          </w:p>
        </w:tc>
      </w:tr>
    </w:tbl>
    <w:p w:rsidR="00B54DBF" w:rsidRPr="00B20D34" w:rsidRDefault="00B54DBF">
      <w:pPr>
        <w:rPr>
          <w:rtl/>
        </w:rPr>
      </w:pPr>
    </w:p>
    <w:p w:rsidR="00B54DBF" w:rsidRPr="00B20D34" w:rsidRDefault="00B54DBF" w:rsidP="00B54DBF">
      <w:pPr>
        <w:pStyle w:val="a4"/>
        <w:keepNext/>
      </w:pPr>
      <w:bookmarkStart w:id="185" w:name="ET_speaker_שלומית_ארליך_77"/>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185"/>
    </w:p>
    <w:p w:rsidR="00B54DBF" w:rsidRPr="00B20D34" w:rsidRDefault="00B54DBF" w:rsidP="00B54DBF">
      <w:pPr>
        <w:pStyle w:val="KeepWithNext"/>
        <w:rPr>
          <w:rtl/>
          <w:lang w:eastAsia="he-IL"/>
        </w:rPr>
      </w:pPr>
    </w:p>
    <w:p w:rsidR="00B54DBF" w:rsidRPr="00B20D34" w:rsidRDefault="00B54DBF" w:rsidP="00B54DBF">
      <w:pPr>
        <w:rPr>
          <w:rtl/>
          <w:lang w:eastAsia="he-IL"/>
        </w:rPr>
      </w:pPr>
      <w:bookmarkStart w:id="186" w:name="_ETM_Q1_3276000"/>
      <w:bookmarkEnd w:id="186"/>
      <w:r w:rsidRPr="00B20D34">
        <w:rPr>
          <w:rFonts w:hint="cs"/>
          <w:rtl/>
          <w:lang w:eastAsia="he-IL"/>
        </w:rPr>
        <w:t xml:space="preserve">מה </w:t>
      </w:r>
      <w:bookmarkStart w:id="187" w:name="_ETM_Q1_3278000"/>
      <w:bookmarkEnd w:id="187"/>
      <w:r w:rsidRPr="00B20D34">
        <w:rPr>
          <w:rFonts w:hint="cs"/>
          <w:rtl/>
          <w:lang w:eastAsia="he-IL"/>
        </w:rPr>
        <w:t>שעשיתם ביחס לקורונה, אתה מתכוון. מה השינוי ב-2?</w:t>
      </w:r>
    </w:p>
    <w:p w:rsidR="00B54DBF" w:rsidRPr="00B20D34" w:rsidRDefault="00B54DBF" w:rsidP="00B54DBF">
      <w:pPr>
        <w:rPr>
          <w:rtl/>
          <w:lang w:eastAsia="he-IL"/>
        </w:rPr>
      </w:pPr>
    </w:p>
    <w:p w:rsidR="00B54DBF" w:rsidRPr="00B20D34" w:rsidRDefault="00B54DBF" w:rsidP="00B54DBF">
      <w:pPr>
        <w:pStyle w:val="af9"/>
        <w:keepNext/>
        <w:rPr>
          <w:lang w:eastAsia="he-IL"/>
        </w:rPr>
      </w:pPr>
      <w:bookmarkStart w:id="188" w:name="ET_guest_ישי_פלרמן_78"/>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88"/>
    </w:p>
    <w:p w:rsidR="00B54DBF" w:rsidRPr="00B20D34" w:rsidRDefault="00B54DBF" w:rsidP="00B54DBF">
      <w:pPr>
        <w:pStyle w:val="KeepWithNext"/>
        <w:rPr>
          <w:rtl/>
          <w:lang w:eastAsia="he-IL"/>
        </w:rPr>
      </w:pPr>
    </w:p>
    <w:p w:rsidR="00B54DBF" w:rsidRPr="00B20D34" w:rsidRDefault="00B54DBF" w:rsidP="00B54DBF">
      <w:pPr>
        <w:rPr>
          <w:rtl/>
          <w:lang w:eastAsia="he-IL"/>
        </w:rPr>
      </w:pPr>
      <w:bookmarkStart w:id="189" w:name="_ETM_Q1_3284000"/>
      <w:bookmarkEnd w:id="189"/>
      <w:r w:rsidRPr="00B20D34">
        <w:rPr>
          <w:rFonts w:hint="cs"/>
          <w:rtl/>
          <w:lang w:eastAsia="he-IL"/>
        </w:rPr>
        <w:t xml:space="preserve">זה חל על </w:t>
      </w:r>
      <w:bookmarkStart w:id="190" w:name="_ETM_Q1_3287000"/>
      <w:bookmarkEnd w:id="190"/>
      <w:r w:rsidRPr="00B20D34">
        <w:rPr>
          <w:rFonts w:hint="cs"/>
          <w:rtl/>
          <w:lang w:eastAsia="he-IL"/>
        </w:rPr>
        <w:t xml:space="preserve">אנשים אחרים. </w:t>
      </w:r>
    </w:p>
    <w:p w:rsidR="00B54DBF" w:rsidRPr="00B20D34" w:rsidRDefault="00B54DBF" w:rsidP="00B54DBF">
      <w:pPr>
        <w:rPr>
          <w:rtl/>
          <w:lang w:eastAsia="he-IL"/>
        </w:rPr>
      </w:pPr>
      <w:bookmarkStart w:id="191" w:name="_ETM_Q1_3290000"/>
      <w:bookmarkEnd w:id="191"/>
    </w:p>
    <w:p w:rsidR="00B54DBF" w:rsidRPr="00B20D34" w:rsidRDefault="00B54DBF" w:rsidP="00B54DBF">
      <w:pPr>
        <w:pStyle w:val="a4"/>
        <w:keepNext/>
      </w:pPr>
      <w:bookmarkStart w:id="192" w:name="ET_speaker_שלומית_ארליך_79"/>
      <w:r w:rsidRPr="00B20D34">
        <w:rPr>
          <w:rStyle w:val="TagStyle"/>
          <w:rtl/>
        </w:rPr>
        <w:t xml:space="preserve"> &lt;&lt; דובר &gt;&gt; </w:t>
      </w:r>
      <w:r w:rsidRPr="00B20D34">
        <w:rPr>
          <w:rtl/>
        </w:rPr>
        <w:t>שלומית ארליך:</w:t>
      </w:r>
      <w:r w:rsidRPr="00B20D34">
        <w:rPr>
          <w:rStyle w:val="TagStyle"/>
          <w:rtl/>
        </w:rPr>
        <w:t xml:space="preserve"> &lt;&lt; דובר &gt;&gt;</w:t>
      </w:r>
      <w:r w:rsidRPr="00B20D34">
        <w:rPr>
          <w:rtl/>
        </w:rPr>
        <w:t xml:space="preserve">   </w:t>
      </w:r>
      <w:bookmarkEnd w:id="192"/>
    </w:p>
    <w:p w:rsidR="00B54DBF" w:rsidRPr="00B20D34" w:rsidRDefault="00B54DBF" w:rsidP="00B54DBF">
      <w:pPr>
        <w:pStyle w:val="KeepWithNext"/>
        <w:rPr>
          <w:rtl/>
          <w:lang w:eastAsia="he-IL"/>
        </w:rPr>
      </w:pPr>
    </w:p>
    <w:p w:rsidR="00B54DBF" w:rsidRPr="00B20D34" w:rsidRDefault="00B54DBF" w:rsidP="00B54DBF">
      <w:pPr>
        <w:rPr>
          <w:rtl/>
          <w:lang w:eastAsia="he-IL"/>
        </w:rPr>
      </w:pPr>
      <w:bookmarkStart w:id="193" w:name="_ETM_Q1_3291000"/>
      <w:bookmarkEnd w:id="193"/>
      <w:r w:rsidRPr="00B20D34">
        <w:rPr>
          <w:rFonts w:hint="cs"/>
          <w:rtl/>
          <w:lang w:eastAsia="he-IL"/>
        </w:rPr>
        <w:t>מה ההבחנות שעשיתם?</w:t>
      </w:r>
    </w:p>
    <w:p w:rsidR="00B54DBF" w:rsidRPr="00B20D34" w:rsidRDefault="00B54DBF" w:rsidP="00B54DBF">
      <w:pPr>
        <w:rPr>
          <w:rtl/>
          <w:lang w:eastAsia="he-IL"/>
        </w:rPr>
      </w:pPr>
      <w:bookmarkStart w:id="194" w:name="_ETM_Q1_3292000"/>
      <w:bookmarkEnd w:id="194"/>
    </w:p>
    <w:p w:rsidR="00B54DBF" w:rsidRPr="00B20D34" w:rsidRDefault="00B54DBF" w:rsidP="00B54DBF">
      <w:pPr>
        <w:pStyle w:val="af9"/>
        <w:keepNext/>
        <w:rPr>
          <w:lang w:eastAsia="he-IL"/>
        </w:rPr>
      </w:pPr>
      <w:bookmarkStart w:id="195" w:name="ET_guest_ישי_פלרמן_80"/>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195"/>
    </w:p>
    <w:p w:rsidR="00B54DBF" w:rsidRPr="00B20D34" w:rsidRDefault="00B54DBF" w:rsidP="00B54DBF">
      <w:pPr>
        <w:pStyle w:val="KeepWithNext"/>
        <w:rPr>
          <w:rtl/>
          <w:lang w:eastAsia="he-IL"/>
        </w:rPr>
      </w:pPr>
    </w:p>
    <w:p w:rsidR="00B54DBF" w:rsidRPr="00B20D34" w:rsidRDefault="00B54DBF" w:rsidP="00B54DBF">
      <w:pPr>
        <w:rPr>
          <w:rtl/>
          <w:lang w:eastAsia="he-IL"/>
        </w:rPr>
      </w:pPr>
      <w:bookmarkStart w:id="196" w:name="_ETM_Q1_3293000"/>
      <w:bookmarkEnd w:id="196"/>
      <w:r w:rsidRPr="00B20D34">
        <w:rPr>
          <w:rFonts w:hint="cs"/>
          <w:rtl/>
          <w:lang w:eastAsia="he-IL"/>
        </w:rPr>
        <w:t xml:space="preserve">זה מתייחס לאוכלוסייה אחרת, ופה זה הרבה יותר גבוה. פה זה 100%, ושם זה - - </w:t>
      </w:r>
      <w:bookmarkStart w:id="197" w:name="_ETM_Q1_3300000"/>
      <w:bookmarkEnd w:id="197"/>
      <w:r w:rsidRPr="00B20D34">
        <w:rPr>
          <w:rFonts w:hint="cs"/>
          <w:rtl/>
          <w:lang w:eastAsia="he-IL"/>
        </w:rPr>
        <w:t>-</w:t>
      </w:r>
    </w:p>
    <w:p w:rsidR="00B54DBF" w:rsidRPr="00B20D34" w:rsidRDefault="00B54DBF" w:rsidP="00B54DBF">
      <w:pPr>
        <w:rPr>
          <w:lang w:eastAsia="he-IL"/>
        </w:rPr>
      </w:pPr>
      <w:bookmarkStart w:id="198" w:name="_ETM_Q1_3301000"/>
      <w:bookmarkEnd w:id="198"/>
    </w:p>
    <w:tbl>
      <w:tblPr>
        <w:bidiVisual/>
        <w:tblW w:w="907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5959"/>
      </w:tblGrid>
      <w:tr w:rsidR="009537D4" w:rsidRPr="00B20D34" w:rsidTr="009537D4">
        <w:trPr>
          <w:cantSplit/>
        </w:trPr>
        <w:tc>
          <w:tcPr>
            <w:tcW w:w="1871" w:type="dxa"/>
            <w:hideMark/>
          </w:tcPr>
          <w:p w:rsidR="009537D4" w:rsidRPr="00B20D34" w:rsidRDefault="009537D4" w:rsidP="009537D4">
            <w:pPr>
              <w:pStyle w:val="TableSideHeading"/>
              <w:keepLines w:val="0"/>
              <w:spacing w:line="240" w:lineRule="auto"/>
              <w:rPr>
                <w:rFonts w:ascii="David" w:hAnsi="David"/>
                <w:sz w:val="24"/>
                <w:szCs w:val="24"/>
              </w:rPr>
            </w:pPr>
            <w:bookmarkStart w:id="199" w:name="_Toc48302680"/>
            <w:bookmarkStart w:id="200" w:name="_Toc48302704"/>
            <w:r w:rsidRPr="00B20D34">
              <w:rPr>
                <w:rFonts w:ascii="David" w:hAnsi="David"/>
                <w:sz w:val="24"/>
                <w:szCs w:val="24"/>
                <w:rtl/>
              </w:rPr>
              <w:t>סייגים לתחולה</w:t>
            </w:r>
            <w:bookmarkEnd w:id="199"/>
            <w:bookmarkEnd w:id="200"/>
          </w:p>
        </w:tc>
        <w:tc>
          <w:tcPr>
            <w:tcW w:w="624" w:type="dxa"/>
          </w:tcPr>
          <w:p w:rsidR="009537D4" w:rsidRPr="00B20D34" w:rsidRDefault="009537D4" w:rsidP="009537D4">
            <w:pPr>
              <w:pStyle w:val="TableText"/>
              <w:keepLines w:val="0"/>
              <w:numPr>
                <w:ilvl w:val="0"/>
                <w:numId w:val="5"/>
              </w:numPr>
              <w:spacing w:line="240" w:lineRule="auto"/>
              <w:rPr>
                <w:rFonts w:ascii="David" w:hAnsi="David"/>
                <w:sz w:val="24"/>
                <w:szCs w:val="24"/>
              </w:rPr>
            </w:pPr>
          </w:p>
        </w:tc>
        <w:tc>
          <w:tcPr>
            <w:tcW w:w="6583" w:type="dxa"/>
            <w:gridSpan w:val="2"/>
            <w:hideMark/>
          </w:tcPr>
          <w:p w:rsidR="009537D4" w:rsidRPr="00B20D34" w:rsidRDefault="009537D4" w:rsidP="009537D4">
            <w:pPr>
              <w:pStyle w:val="TableBlock"/>
              <w:spacing w:line="240" w:lineRule="auto"/>
              <w:rPr>
                <w:rFonts w:ascii="David" w:hAnsi="David"/>
                <w:sz w:val="24"/>
                <w:szCs w:val="24"/>
              </w:rPr>
            </w:pPr>
            <w:r w:rsidRPr="00B20D34">
              <w:rPr>
                <w:rFonts w:ascii="David" w:hAnsi="David"/>
                <w:sz w:val="24"/>
                <w:szCs w:val="24"/>
                <w:rtl/>
              </w:rPr>
              <w:t>תקנות אלה לא יחולו על ציוד שרכש הנישום באחת מאלה:</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7"/>
              </w:numPr>
              <w:tabs>
                <w:tab w:val="left" w:pos="624"/>
              </w:tabs>
              <w:spacing w:line="240" w:lineRule="auto"/>
              <w:rPr>
                <w:rFonts w:ascii="David" w:hAnsi="David"/>
                <w:sz w:val="24"/>
                <w:szCs w:val="24"/>
              </w:rPr>
            </w:pPr>
            <w:r w:rsidRPr="00B20D34">
              <w:rPr>
                <w:rFonts w:ascii="David" w:hAnsi="David"/>
                <w:sz w:val="24"/>
                <w:szCs w:val="24"/>
                <w:rtl/>
              </w:rPr>
              <w:t>רכישה מקרוב;</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7"/>
              </w:numPr>
              <w:tabs>
                <w:tab w:val="left" w:pos="624"/>
              </w:tabs>
              <w:spacing w:line="240" w:lineRule="auto"/>
              <w:rPr>
                <w:rFonts w:ascii="David" w:hAnsi="David"/>
                <w:sz w:val="24"/>
                <w:szCs w:val="24"/>
              </w:rPr>
            </w:pPr>
            <w:r w:rsidRPr="00B20D34">
              <w:rPr>
                <w:rFonts w:ascii="David" w:hAnsi="David"/>
                <w:sz w:val="24"/>
                <w:szCs w:val="24"/>
                <w:rtl/>
              </w:rPr>
              <w:t>רכישה בלא תמורה;</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7"/>
              </w:numPr>
              <w:tabs>
                <w:tab w:val="left" w:pos="624"/>
              </w:tabs>
              <w:spacing w:line="240" w:lineRule="auto"/>
              <w:rPr>
                <w:rFonts w:ascii="David" w:hAnsi="David"/>
                <w:sz w:val="24"/>
                <w:szCs w:val="24"/>
              </w:rPr>
            </w:pPr>
            <w:r w:rsidRPr="00B20D34">
              <w:rPr>
                <w:rFonts w:ascii="David" w:hAnsi="David"/>
                <w:sz w:val="24"/>
                <w:szCs w:val="24"/>
                <w:rtl/>
              </w:rPr>
              <w:t>רכישה לפי סעיף 85 לפקודה;</w:t>
            </w:r>
          </w:p>
        </w:tc>
      </w:tr>
      <w:tr w:rsidR="009537D4" w:rsidRPr="00B20D34" w:rsidTr="009537D4">
        <w:trPr>
          <w:cantSplit/>
        </w:trPr>
        <w:tc>
          <w:tcPr>
            <w:tcW w:w="1871" w:type="dxa"/>
          </w:tcPr>
          <w:p w:rsidR="009537D4" w:rsidRPr="00B20D34" w:rsidRDefault="009537D4" w:rsidP="009537D4">
            <w:pPr>
              <w:pStyle w:val="TableSideHeading"/>
              <w:spacing w:line="240" w:lineRule="auto"/>
              <w:rPr>
                <w:rFonts w:ascii="David" w:hAnsi="David"/>
                <w:sz w:val="24"/>
                <w:szCs w:val="24"/>
                <w:rtl/>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624" w:type="dxa"/>
          </w:tcPr>
          <w:p w:rsidR="009537D4" w:rsidRPr="00B20D34" w:rsidRDefault="009537D4" w:rsidP="009537D4">
            <w:pPr>
              <w:pStyle w:val="TableText"/>
              <w:spacing w:line="240" w:lineRule="auto"/>
              <w:rPr>
                <w:rFonts w:ascii="David" w:hAnsi="David"/>
                <w:sz w:val="24"/>
                <w:szCs w:val="24"/>
              </w:rPr>
            </w:pPr>
          </w:p>
        </w:tc>
        <w:tc>
          <w:tcPr>
            <w:tcW w:w="5959" w:type="dxa"/>
            <w:hideMark/>
          </w:tcPr>
          <w:p w:rsidR="009537D4" w:rsidRPr="00B20D34" w:rsidRDefault="009537D4" w:rsidP="009537D4">
            <w:pPr>
              <w:pStyle w:val="TableBlock"/>
              <w:numPr>
                <w:ilvl w:val="0"/>
                <w:numId w:val="7"/>
              </w:numPr>
              <w:tabs>
                <w:tab w:val="left" w:pos="624"/>
              </w:tabs>
              <w:spacing w:line="240" w:lineRule="auto"/>
              <w:rPr>
                <w:rFonts w:ascii="David" w:hAnsi="David"/>
                <w:sz w:val="24"/>
                <w:szCs w:val="24"/>
              </w:rPr>
            </w:pPr>
            <w:r w:rsidRPr="00B20D34">
              <w:rPr>
                <w:rFonts w:ascii="David" w:hAnsi="David"/>
                <w:sz w:val="24"/>
                <w:szCs w:val="24"/>
                <w:rtl/>
              </w:rPr>
              <w:t>רכישה שחלו עליה הוראות חלק ה2 לפקודה.</w:t>
            </w:r>
          </w:p>
        </w:tc>
      </w:tr>
    </w:tbl>
    <w:p w:rsidR="00776620" w:rsidRPr="00B20D34" w:rsidRDefault="00776620" w:rsidP="00776620">
      <w:pPr>
        <w:rPr>
          <w:rtl/>
          <w:lang w:eastAsia="he-IL"/>
        </w:rPr>
      </w:pPr>
    </w:p>
    <w:p w:rsidR="001C524F" w:rsidRPr="00B20D34" w:rsidRDefault="006736CD" w:rsidP="006736CD">
      <w:pPr>
        <w:keepNext/>
        <w:ind w:firstLine="0"/>
        <w:rPr>
          <w:rFonts w:ascii="David" w:hAnsi="David"/>
          <w:u w:val="single"/>
          <w:rtl/>
          <w:lang w:eastAsia="he-IL"/>
        </w:rPr>
      </w:pPr>
      <w:bookmarkStart w:id="201" w:name="ET_speaker_5726_126"/>
      <w:r>
        <w:rPr>
          <w:rFonts w:ascii="David" w:hAnsi="David" w:hint="cs"/>
          <w:u w:val="single"/>
          <w:rtl/>
          <w:lang w:eastAsia="he-IL"/>
        </w:rPr>
        <w:t>י</w:t>
      </w:r>
      <w:r w:rsidR="001C524F" w:rsidRPr="00B20D34">
        <w:rPr>
          <w:rFonts w:ascii="David" w:hAnsi="David" w:hint="cs"/>
          <w:u w:val="single"/>
          <w:rtl/>
          <w:lang w:eastAsia="he-IL"/>
        </w:rPr>
        <w:t>נון אזולאי (ש"ס):</w:t>
      </w:r>
      <w:r w:rsidR="001C524F" w:rsidRPr="00B20D34">
        <w:rPr>
          <w:rFonts w:ascii="Arial" w:hAnsi="Arial" w:cs="Arial" w:hint="cs"/>
          <w:b/>
          <w:color w:val="010000"/>
          <w:u w:val="single"/>
          <w:bdr w:val="single" w:sz="4" w:space="0" w:color="FF66FF" w:frame="1"/>
          <w:rtl/>
          <w:lang w:eastAsia="he-IL"/>
        </w:rPr>
        <w:t xml:space="preserve"> </w:t>
      </w:r>
      <w:bookmarkEnd w:id="201"/>
    </w:p>
    <w:p w:rsidR="001C524F" w:rsidRPr="00B20D34" w:rsidRDefault="001C524F" w:rsidP="001C524F">
      <w:pPr>
        <w:keepNext/>
        <w:ind w:firstLine="0"/>
        <w:rPr>
          <w:rtl/>
          <w:lang w:eastAsia="he-IL"/>
        </w:rPr>
      </w:pPr>
    </w:p>
    <w:p w:rsidR="001C524F" w:rsidRPr="00B20D34" w:rsidRDefault="00B54DBF" w:rsidP="001C524F">
      <w:pPr>
        <w:rPr>
          <w:rtl/>
          <w:lang w:eastAsia="he-IL"/>
        </w:rPr>
      </w:pPr>
      <w:r w:rsidRPr="00B20D34">
        <w:rPr>
          <w:rFonts w:hint="cs"/>
          <w:rtl/>
          <w:lang w:eastAsia="he-IL"/>
        </w:rPr>
        <w:t>מה זה סעיף 85 לפקודה?</w:t>
      </w:r>
    </w:p>
    <w:p w:rsidR="00B54DBF" w:rsidRPr="00B20D34" w:rsidRDefault="00B54DBF" w:rsidP="001C524F">
      <w:pPr>
        <w:rPr>
          <w:rtl/>
          <w:lang w:eastAsia="he-IL"/>
        </w:rPr>
      </w:pPr>
      <w:bookmarkStart w:id="202" w:name="_ETM_Q1_3323000"/>
      <w:bookmarkEnd w:id="202"/>
    </w:p>
    <w:p w:rsidR="00B54DBF" w:rsidRPr="00B20D34" w:rsidRDefault="00B54DBF" w:rsidP="00B54DBF">
      <w:pPr>
        <w:pStyle w:val="af9"/>
        <w:keepNext/>
        <w:rPr>
          <w:rtl/>
          <w:lang w:eastAsia="he-IL"/>
        </w:rPr>
      </w:pPr>
      <w:bookmarkStart w:id="203" w:name="ET_guest_ישי_פלרמן_81"/>
      <w:r w:rsidRPr="00B20D34">
        <w:rPr>
          <w:rStyle w:val="TagStyle"/>
          <w:rtl/>
        </w:rPr>
        <w:t xml:space="preserve"> &lt;&lt; אורח &gt;&gt; </w:t>
      </w:r>
      <w:r w:rsidRPr="00B20D34">
        <w:rPr>
          <w:rtl/>
          <w:lang w:eastAsia="he-IL"/>
        </w:rPr>
        <w:t>ישי פלרמן:</w:t>
      </w:r>
      <w:r w:rsidRPr="00B20D34">
        <w:rPr>
          <w:rStyle w:val="TagStyle"/>
          <w:rtl/>
        </w:rPr>
        <w:t xml:space="preserve"> &lt;&lt; אורח &gt;&gt;</w:t>
      </w:r>
      <w:r w:rsidRPr="00B20D34">
        <w:rPr>
          <w:rtl/>
          <w:lang w:eastAsia="he-IL"/>
        </w:rPr>
        <w:t xml:space="preserve">   </w:t>
      </w:r>
      <w:bookmarkEnd w:id="203"/>
    </w:p>
    <w:p w:rsidR="00B54DBF" w:rsidRPr="00B20D34" w:rsidRDefault="00B54DBF" w:rsidP="00B54DBF">
      <w:pPr>
        <w:pStyle w:val="KeepWithNext"/>
        <w:rPr>
          <w:rtl/>
          <w:lang w:eastAsia="he-IL"/>
        </w:rPr>
      </w:pPr>
    </w:p>
    <w:p w:rsidR="00B54DBF" w:rsidRPr="00B20D34" w:rsidRDefault="00B54DBF" w:rsidP="00B54DBF">
      <w:pPr>
        <w:rPr>
          <w:rtl/>
          <w:lang w:eastAsia="he-IL"/>
        </w:rPr>
      </w:pPr>
      <w:bookmarkStart w:id="204" w:name="_ETM_Q1_3326000"/>
      <w:bookmarkEnd w:id="204"/>
      <w:r w:rsidRPr="00B20D34">
        <w:rPr>
          <w:rFonts w:hint="cs"/>
          <w:rtl/>
          <w:lang w:eastAsia="he-IL"/>
        </w:rPr>
        <w:t xml:space="preserve">זה - - - העברה </w:t>
      </w:r>
      <w:bookmarkStart w:id="205" w:name="_ETM_Q1_3327000"/>
      <w:bookmarkEnd w:id="205"/>
      <w:r w:rsidRPr="00B20D34">
        <w:rPr>
          <w:rFonts w:hint="cs"/>
          <w:rtl/>
          <w:lang w:eastAsia="he-IL"/>
        </w:rPr>
        <w:t>מציוד קבוע למלאי ודברים כאלה. זה בתוך העסק.</w:t>
      </w:r>
    </w:p>
    <w:p w:rsidR="001C524F" w:rsidRPr="00B20D34" w:rsidRDefault="001C524F" w:rsidP="001C524F">
      <w:pPr>
        <w:rPr>
          <w:rtl/>
          <w:lang w:eastAsia="he-IL"/>
        </w:rPr>
      </w:pPr>
    </w:p>
    <w:p w:rsidR="001C524F" w:rsidRPr="00B20D34" w:rsidRDefault="001C524F" w:rsidP="001C524F">
      <w:pPr>
        <w:keepNext/>
        <w:ind w:firstLine="0"/>
        <w:rPr>
          <w:rFonts w:ascii="David" w:hAnsi="David"/>
          <w:u w:val="single"/>
          <w:rtl/>
          <w:lang w:eastAsia="he-IL"/>
        </w:rPr>
      </w:pPr>
      <w:bookmarkStart w:id="206" w:name="ET_yor_4762_127"/>
      <w:r w:rsidRPr="00B20D34">
        <w:rPr>
          <w:rFonts w:ascii="David" w:hAnsi="David" w:hint="cs"/>
          <w:u w:val="single"/>
          <w:rtl/>
          <w:lang w:eastAsia="he-IL"/>
        </w:rPr>
        <w:t>היו"ר משה גפני:</w:t>
      </w:r>
      <w:bookmarkEnd w:id="206"/>
    </w:p>
    <w:p w:rsidR="001C524F" w:rsidRPr="00B20D34" w:rsidRDefault="001C524F" w:rsidP="001C524F">
      <w:pPr>
        <w:keepNext/>
        <w:ind w:firstLine="0"/>
        <w:rPr>
          <w:rtl/>
          <w:lang w:eastAsia="he-IL"/>
        </w:rPr>
      </w:pPr>
    </w:p>
    <w:p w:rsidR="001C524F" w:rsidRPr="00B20D34" w:rsidRDefault="00B54DBF" w:rsidP="003D0968">
      <w:pPr>
        <w:rPr>
          <w:rtl/>
          <w:lang w:eastAsia="he-IL"/>
        </w:rPr>
      </w:pPr>
      <w:r w:rsidRPr="00B20D34">
        <w:rPr>
          <w:rFonts w:hint="cs"/>
          <w:rtl/>
          <w:lang w:eastAsia="he-IL"/>
        </w:rPr>
        <w:t xml:space="preserve">רצינו פיצוי הרבה </w:t>
      </w:r>
      <w:bookmarkStart w:id="207" w:name="_ETM_Q1_3342000"/>
      <w:bookmarkEnd w:id="207"/>
      <w:r w:rsidRPr="00B20D34">
        <w:rPr>
          <w:rFonts w:hint="cs"/>
          <w:rtl/>
          <w:lang w:eastAsia="he-IL"/>
        </w:rPr>
        <w:t xml:space="preserve">יותר גדול והרבה יותר ממוקד, אבל </w:t>
      </w:r>
      <w:r w:rsidR="001C524F" w:rsidRPr="00B20D34">
        <w:rPr>
          <w:rtl/>
          <w:lang w:eastAsia="he-IL"/>
        </w:rPr>
        <w:t>אני חייב לומר בפעם ראשונה, ש</w:t>
      </w:r>
      <w:r w:rsidRPr="00B20D34">
        <w:rPr>
          <w:rFonts w:hint="cs"/>
          <w:rtl/>
          <w:lang w:eastAsia="he-IL"/>
        </w:rPr>
        <w:t xml:space="preserve">אם </w:t>
      </w:r>
      <w:r w:rsidR="001C524F" w:rsidRPr="00B20D34">
        <w:rPr>
          <w:rtl/>
          <w:lang w:eastAsia="he-IL"/>
        </w:rPr>
        <w:t xml:space="preserve">אנחנו </w:t>
      </w:r>
      <w:r w:rsidRPr="00B20D34">
        <w:rPr>
          <w:rFonts w:hint="cs"/>
          <w:rtl/>
          <w:lang w:eastAsia="he-IL"/>
        </w:rPr>
        <w:t xml:space="preserve">מאשרים את זה, </w:t>
      </w:r>
      <w:bookmarkStart w:id="208" w:name="_ETM_Q1_3350000"/>
      <w:bookmarkEnd w:id="208"/>
      <w:r w:rsidRPr="00B20D34">
        <w:rPr>
          <w:rFonts w:hint="cs"/>
          <w:rtl/>
          <w:lang w:eastAsia="he-IL"/>
        </w:rPr>
        <w:t xml:space="preserve">אנחנו </w:t>
      </w:r>
      <w:r w:rsidR="001C524F" w:rsidRPr="00B20D34">
        <w:rPr>
          <w:rtl/>
          <w:lang w:eastAsia="he-IL"/>
        </w:rPr>
        <w:t>מכירים בעובדה</w:t>
      </w:r>
      <w:r w:rsidRPr="00B20D34">
        <w:rPr>
          <w:rFonts w:hint="cs"/>
          <w:rtl/>
          <w:lang w:eastAsia="he-IL"/>
        </w:rPr>
        <w:t xml:space="preserve"> הזאת של נזקי האלימות בערים מעורבות או בערים </w:t>
      </w:r>
      <w:bookmarkStart w:id="209" w:name="_ETM_Q1_3355000"/>
      <w:bookmarkEnd w:id="209"/>
      <w:r w:rsidRPr="00B20D34">
        <w:rPr>
          <w:rFonts w:hint="cs"/>
          <w:rtl/>
          <w:lang w:eastAsia="he-IL"/>
        </w:rPr>
        <w:t xml:space="preserve">שהיו נזקים כאלה. אנחנו נותנים להם לא מה שביקשנו, אנחנו </w:t>
      </w:r>
      <w:bookmarkStart w:id="210" w:name="_ETM_Q1_3359000"/>
      <w:bookmarkEnd w:id="210"/>
      <w:r w:rsidR="001C524F" w:rsidRPr="00B20D34">
        <w:rPr>
          <w:rtl/>
          <w:lang w:eastAsia="he-IL"/>
        </w:rPr>
        <w:t>נותנים להם פחות, נותנים את הפחת המואץ, אבל יש הכרה בעובדה הזאת</w:t>
      </w:r>
      <w:r w:rsidRPr="00B20D34">
        <w:rPr>
          <w:rFonts w:hint="cs"/>
          <w:rtl/>
          <w:lang w:eastAsia="he-IL"/>
        </w:rPr>
        <w:t xml:space="preserve"> שמדינת ישראל לא עומדת מהצד. למשל במקום כמו לוד </w:t>
      </w:r>
      <w:bookmarkStart w:id="211" w:name="_ETM_Q1_3369000"/>
      <w:bookmarkEnd w:id="211"/>
      <w:r w:rsidRPr="00B20D34">
        <w:rPr>
          <w:rFonts w:hint="cs"/>
          <w:rtl/>
          <w:lang w:eastAsia="he-IL"/>
        </w:rPr>
        <w:t xml:space="preserve">או כמו עכו, היא לא עומדת מהצד. </w:t>
      </w:r>
      <w:r w:rsidR="001C524F" w:rsidRPr="00B20D34">
        <w:rPr>
          <w:rtl/>
          <w:lang w:eastAsia="he-IL"/>
        </w:rPr>
        <w:t>יש מישהו שנפגע שם, ש</w:t>
      </w:r>
      <w:r w:rsidRPr="00B20D34">
        <w:rPr>
          <w:rFonts w:hint="cs"/>
          <w:rtl/>
          <w:lang w:eastAsia="he-IL"/>
        </w:rPr>
        <w:t xml:space="preserve">הוא </w:t>
      </w:r>
      <w:r w:rsidR="001C524F" w:rsidRPr="00B20D34">
        <w:rPr>
          <w:rtl/>
          <w:lang w:eastAsia="he-IL"/>
        </w:rPr>
        <w:t>מוכיח את הנזק, הוא יכול לקבל את הפחת המואץ. הוא יכול לקבל פחות ממה שביקשנו</w:t>
      </w:r>
      <w:r w:rsidRPr="00B20D34">
        <w:rPr>
          <w:rFonts w:hint="cs"/>
          <w:rtl/>
          <w:lang w:eastAsia="he-IL"/>
        </w:rPr>
        <w:t xml:space="preserve">, אבל </w:t>
      </w:r>
      <w:bookmarkStart w:id="212" w:name="_ETM_Q1_3382000"/>
      <w:bookmarkEnd w:id="212"/>
      <w:r w:rsidRPr="00B20D34">
        <w:rPr>
          <w:rFonts w:hint="cs"/>
          <w:rtl/>
          <w:lang w:eastAsia="he-IL"/>
        </w:rPr>
        <w:t xml:space="preserve">הוא מקבל ומכירים בו. </w:t>
      </w:r>
      <w:r w:rsidR="003D0968" w:rsidRPr="00B20D34">
        <w:rPr>
          <w:rFonts w:hint="cs"/>
          <w:rtl/>
          <w:lang w:eastAsia="he-IL"/>
        </w:rPr>
        <w:t>זאת אומרת, העובדה שאם אזרח</w:t>
      </w:r>
      <w:r w:rsidR="0003191B" w:rsidRPr="00B20D34">
        <w:rPr>
          <w:rFonts w:hint="cs"/>
          <w:rtl/>
          <w:lang w:eastAsia="he-IL"/>
        </w:rPr>
        <w:t>,</w:t>
      </w:r>
      <w:r w:rsidR="003D0968" w:rsidRPr="00B20D34">
        <w:rPr>
          <w:rFonts w:hint="cs"/>
          <w:rtl/>
          <w:lang w:eastAsia="he-IL"/>
        </w:rPr>
        <w:t xml:space="preserve"> העסק שלו נפגע </w:t>
      </w:r>
      <w:r w:rsidR="001C524F" w:rsidRPr="00B20D34">
        <w:rPr>
          <w:rtl/>
          <w:lang w:eastAsia="he-IL"/>
        </w:rPr>
        <w:t xml:space="preserve">כתוצאה ממעשי האלימות האלה, שנבעו </w:t>
      </w:r>
      <w:r w:rsidR="003D0968" w:rsidRPr="00B20D34">
        <w:rPr>
          <w:rFonts w:hint="cs"/>
          <w:rtl/>
          <w:lang w:eastAsia="he-IL"/>
        </w:rPr>
        <w:t xml:space="preserve">לפי דעתנו </w:t>
      </w:r>
      <w:r w:rsidR="001C524F" w:rsidRPr="00B20D34">
        <w:rPr>
          <w:rtl/>
          <w:lang w:eastAsia="he-IL"/>
        </w:rPr>
        <w:t xml:space="preserve">כתוצאה מהמלחמה, הוא זכאי </w:t>
      </w:r>
      <w:r w:rsidR="003D0968" w:rsidRPr="00B20D34">
        <w:rPr>
          <w:rFonts w:hint="cs"/>
          <w:rtl/>
          <w:lang w:eastAsia="he-IL"/>
        </w:rPr>
        <w:t>לקבל הטבה, וההטבה היא פחת מואץ.</w:t>
      </w:r>
    </w:p>
    <w:p w:rsidR="001C524F" w:rsidRPr="00B20D34" w:rsidRDefault="001C524F" w:rsidP="001C524F">
      <w:pPr>
        <w:rPr>
          <w:rtl/>
          <w:lang w:eastAsia="he-IL"/>
        </w:rPr>
      </w:pPr>
    </w:p>
    <w:p w:rsidR="001C524F" w:rsidRPr="00B20D34" w:rsidRDefault="001C524F" w:rsidP="006736CD">
      <w:pPr>
        <w:keepNext/>
        <w:ind w:firstLine="0"/>
        <w:rPr>
          <w:rFonts w:ascii="David" w:hAnsi="David"/>
          <w:u w:val="single"/>
          <w:rtl/>
          <w:lang w:eastAsia="he-IL"/>
        </w:rPr>
      </w:pPr>
      <w:bookmarkStart w:id="213" w:name="ET_speaker_6150_128"/>
      <w:r w:rsidRPr="00B20D34">
        <w:rPr>
          <w:rFonts w:ascii="David" w:hAnsi="David" w:hint="cs"/>
          <w:u w:val="single"/>
          <w:rtl/>
          <w:lang w:eastAsia="he-IL"/>
        </w:rPr>
        <w:t>מיכל וולדיגר (הציונות הדתית):</w:t>
      </w:r>
      <w:r w:rsidRPr="00B20D34">
        <w:rPr>
          <w:rFonts w:ascii="Arial" w:hAnsi="Arial" w:cs="Arial" w:hint="cs"/>
          <w:b/>
          <w:color w:val="010000"/>
          <w:u w:val="single"/>
          <w:bdr w:val="single" w:sz="4" w:space="0" w:color="FF66FF" w:frame="1"/>
          <w:rtl/>
          <w:lang w:eastAsia="he-IL"/>
        </w:rPr>
        <w:t xml:space="preserve"> </w:t>
      </w:r>
      <w:bookmarkEnd w:id="213"/>
    </w:p>
    <w:p w:rsidR="001C524F" w:rsidRPr="00B20D34" w:rsidRDefault="001C524F" w:rsidP="001C524F">
      <w:pPr>
        <w:keepNext/>
        <w:ind w:firstLine="0"/>
        <w:rPr>
          <w:rtl/>
          <w:lang w:eastAsia="he-IL"/>
        </w:rPr>
      </w:pPr>
    </w:p>
    <w:p w:rsidR="001C524F" w:rsidRPr="00B20D34" w:rsidRDefault="001C524F" w:rsidP="001C524F">
      <w:pPr>
        <w:rPr>
          <w:rtl/>
          <w:lang w:eastAsia="he-IL"/>
        </w:rPr>
      </w:pPr>
      <w:r w:rsidRPr="00B20D34">
        <w:rPr>
          <w:rtl/>
          <w:lang w:eastAsia="he-IL"/>
        </w:rPr>
        <w:t>וזה לא סותר</w:t>
      </w:r>
      <w:r w:rsidR="003D0968" w:rsidRPr="00B20D34">
        <w:rPr>
          <w:rFonts w:hint="cs"/>
          <w:rtl/>
          <w:lang w:eastAsia="he-IL"/>
        </w:rPr>
        <w:t xml:space="preserve"> </w:t>
      </w:r>
      <w:bookmarkStart w:id="214" w:name="_ETM_Q1_3402000"/>
      <w:bookmarkEnd w:id="214"/>
      <w:r w:rsidR="003D0968" w:rsidRPr="00B20D34">
        <w:rPr>
          <w:rFonts w:hint="cs"/>
          <w:rtl/>
          <w:lang w:eastAsia="he-IL"/>
        </w:rPr>
        <w:t xml:space="preserve">את הפיצוי שהוא מקבל במסגרת התקנות הקודמות. הוא יכול לקבל </w:t>
      </w:r>
      <w:bookmarkStart w:id="215" w:name="_ETM_Q1_3406000"/>
      <w:bookmarkEnd w:id="215"/>
      <w:r w:rsidR="003D0968" w:rsidRPr="00B20D34">
        <w:rPr>
          <w:rFonts w:hint="cs"/>
          <w:rtl/>
          <w:lang w:eastAsia="he-IL"/>
        </w:rPr>
        <w:t>גם את זה וגם את זה.</w:t>
      </w:r>
    </w:p>
    <w:p w:rsidR="001C524F" w:rsidRPr="00B20D34" w:rsidRDefault="001C524F" w:rsidP="001C524F">
      <w:pPr>
        <w:rPr>
          <w:rtl/>
          <w:lang w:eastAsia="he-IL"/>
        </w:rPr>
      </w:pPr>
    </w:p>
    <w:p w:rsidR="001C524F" w:rsidRPr="00B20D34" w:rsidRDefault="001C524F" w:rsidP="006736CD">
      <w:pPr>
        <w:keepNext/>
        <w:ind w:firstLine="0"/>
        <w:rPr>
          <w:rFonts w:ascii="David" w:hAnsi="David"/>
          <w:u w:val="single"/>
          <w:rtl/>
          <w:lang w:eastAsia="he-IL"/>
        </w:rPr>
      </w:pPr>
      <w:bookmarkStart w:id="216" w:name="ET_speaker_6156_129"/>
      <w:r w:rsidRPr="00B20D34">
        <w:rPr>
          <w:rFonts w:ascii="David" w:hAnsi="David" w:hint="cs"/>
          <w:u w:val="single"/>
          <w:rtl/>
          <w:lang w:eastAsia="he-IL"/>
        </w:rPr>
        <w:t>גלעד קריב (העבודה</w:t>
      </w:r>
      <w:r w:rsidR="006736CD">
        <w:rPr>
          <w:rFonts w:ascii="David" w:hAnsi="David" w:hint="cs"/>
          <w:u w:val="single"/>
          <w:rtl/>
          <w:lang w:eastAsia="he-IL"/>
        </w:rPr>
        <w:t>):</w:t>
      </w:r>
      <w:r w:rsidRPr="00B20D34">
        <w:rPr>
          <w:rFonts w:ascii="David" w:hAnsi="David" w:hint="cs"/>
          <w:u w:val="single"/>
          <w:rtl/>
          <w:lang w:eastAsia="he-IL"/>
        </w:rPr>
        <w:t xml:space="preserve"> </w:t>
      </w:r>
      <w:bookmarkEnd w:id="216"/>
    </w:p>
    <w:p w:rsidR="001C524F" w:rsidRPr="00B20D34" w:rsidRDefault="001C524F" w:rsidP="001C524F">
      <w:pPr>
        <w:keepNext/>
        <w:ind w:firstLine="0"/>
        <w:rPr>
          <w:rtl/>
          <w:lang w:eastAsia="he-IL"/>
        </w:rPr>
      </w:pPr>
    </w:p>
    <w:p w:rsidR="001C524F" w:rsidRPr="00B20D34" w:rsidRDefault="003D0968" w:rsidP="0003191B">
      <w:pPr>
        <w:rPr>
          <w:rtl/>
          <w:lang w:eastAsia="he-IL"/>
        </w:rPr>
      </w:pPr>
      <w:r w:rsidRPr="00B20D34">
        <w:rPr>
          <w:rFonts w:hint="cs"/>
          <w:rtl/>
          <w:lang w:eastAsia="he-IL"/>
        </w:rPr>
        <w:t xml:space="preserve">האם ניתן לבקש מרשות המיסים </w:t>
      </w:r>
      <w:bookmarkStart w:id="217" w:name="_ETM_Q1_3414000"/>
      <w:bookmarkEnd w:id="217"/>
      <w:r w:rsidRPr="00B20D34">
        <w:rPr>
          <w:rFonts w:hint="eastAsia"/>
          <w:rtl/>
          <w:lang w:eastAsia="he-IL"/>
        </w:rPr>
        <w:t>–</w:t>
      </w:r>
      <w:r w:rsidRPr="00B20D34">
        <w:rPr>
          <w:rFonts w:hint="cs"/>
          <w:rtl/>
          <w:lang w:eastAsia="he-IL"/>
        </w:rPr>
        <w:t xml:space="preserve"> ברור לנו שאנחנו במצב ח</w:t>
      </w:r>
      <w:r w:rsidR="0003191B" w:rsidRPr="00B20D34">
        <w:rPr>
          <w:rFonts w:hint="cs"/>
          <w:rtl/>
          <w:lang w:eastAsia="he-IL"/>
        </w:rPr>
        <w:t>ד</w:t>
      </w:r>
      <w:r w:rsidRPr="00B20D34">
        <w:rPr>
          <w:rFonts w:hint="cs"/>
          <w:rtl/>
          <w:lang w:eastAsia="he-IL"/>
        </w:rPr>
        <w:t xml:space="preserve">ש שלא חשבו עליו ונערכו, </w:t>
      </w:r>
      <w:bookmarkStart w:id="218" w:name="_ETM_Q1_3412000"/>
      <w:bookmarkEnd w:id="218"/>
      <w:r w:rsidR="001C524F" w:rsidRPr="00B20D34">
        <w:rPr>
          <w:rtl/>
          <w:lang w:eastAsia="he-IL"/>
        </w:rPr>
        <w:t>וגם הפתרון כרגע הוא חלקי</w:t>
      </w:r>
      <w:r w:rsidRPr="00B20D34">
        <w:rPr>
          <w:rFonts w:hint="cs"/>
          <w:rtl/>
          <w:lang w:eastAsia="he-IL"/>
        </w:rPr>
        <w:t xml:space="preserve"> </w:t>
      </w:r>
      <w:r w:rsidRPr="00B20D34">
        <w:rPr>
          <w:rtl/>
          <w:lang w:eastAsia="he-IL"/>
        </w:rPr>
        <w:t>–</w:t>
      </w:r>
      <w:r w:rsidRPr="00B20D34">
        <w:rPr>
          <w:rFonts w:hint="cs"/>
          <w:rtl/>
          <w:lang w:eastAsia="he-IL"/>
        </w:rPr>
        <w:t xml:space="preserve"> אני מציע שהוועדה תבקש מרשות המיסים להקים צוות </w:t>
      </w:r>
      <w:bookmarkStart w:id="219" w:name="_ETM_Q1_3419000"/>
      <w:bookmarkEnd w:id="219"/>
      <w:r w:rsidRPr="00B20D34">
        <w:rPr>
          <w:rFonts w:hint="cs"/>
          <w:rtl/>
          <w:lang w:eastAsia="he-IL"/>
        </w:rPr>
        <w:t xml:space="preserve">עבודה. </w:t>
      </w:r>
      <w:r w:rsidR="001C524F" w:rsidRPr="00B20D34">
        <w:rPr>
          <w:rtl/>
          <w:lang w:eastAsia="he-IL"/>
        </w:rPr>
        <w:t>לצערי אנחנו עוד יכולים להיתקל במקרים כאלה בעתיד</w:t>
      </w:r>
      <w:r w:rsidRPr="00B20D34">
        <w:rPr>
          <w:rFonts w:hint="cs"/>
          <w:rtl/>
          <w:lang w:eastAsia="he-IL"/>
        </w:rPr>
        <w:t>.</w:t>
      </w:r>
    </w:p>
    <w:p w:rsidR="001C524F" w:rsidRPr="00B20D34" w:rsidRDefault="001C524F" w:rsidP="001C524F">
      <w:pPr>
        <w:rPr>
          <w:rtl/>
          <w:lang w:eastAsia="he-IL"/>
        </w:rPr>
      </w:pPr>
    </w:p>
    <w:p w:rsidR="006736CD" w:rsidRPr="00B20D34" w:rsidRDefault="006736CD" w:rsidP="006736CD">
      <w:pPr>
        <w:keepNext/>
        <w:ind w:firstLine="0"/>
        <w:rPr>
          <w:rFonts w:ascii="David" w:hAnsi="David"/>
          <w:u w:val="single"/>
          <w:rtl/>
          <w:lang w:eastAsia="he-IL"/>
        </w:rPr>
      </w:pPr>
      <w:r w:rsidRPr="00B20D34">
        <w:rPr>
          <w:rFonts w:ascii="David" w:hAnsi="David" w:hint="cs"/>
          <w:u w:val="single"/>
          <w:rtl/>
          <w:lang w:eastAsia="he-IL"/>
        </w:rPr>
        <w:t>היו"ר משה גפני:</w:t>
      </w:r>
    </w:p>
    <w:p w:rsidR="001C524F" w:rsidRPr="00B20D34" w:rsidRDefault="001C524F" w:rsidP="001C524F">
      <w:pPr>
        <w:keepNext/>
        <w:ind w:firstLine="0"/>
        <w:rPr>
          <w:rtl/>
          <w:lang w:eastAsia="he-IL"/>
        </w:rPr>
      </w:pPr>
    </w:p>
    <w:p w:rsidR="001C524F" w:rsidRPr="00B20D34" w:rsidRDefault="003D0968" w:rsidP="001C524F">
      <w:pPr>
        <w:rPr>
          <w:rtl/>
          <w:lang w:eastAsia="he-IL"/>
        </w:rPr>
      </w:pPr>
      <w:r w:rsidRPr="00B20D34">
        <w:rPr>
          <w:rFonts w:hint="cs"/>
          <w:rtl/>
          <w:lang w:eastAsia="he-IL"/>
        </w:rPr>
        <w:t xml:space="preserve">תעצור. </w:t>
      </w:r>
      <w:r w:rsidR="001C524F" w:rsidRPr="00B20D34">
        <w:rPr>
          <w:rtl/>
          <w:lang w:eastAsia="he-IL"/>
        </w:rPr>
        <w:t>אני מבקש להקים צוות עבודה</w:t>
      </w:r>
      <w:r w:rsidRPr="00B20D34">
        <w:rPr>
          <w:rFonts w:hint="cs"/>
          <w:rtl/>
          <w:lang w:eastAsia="he-IL"/>
        </w:rPr>
        <w:t>.</w:t>
      </w:r>
    </w:p>
    <w:p w:rsidR="001C524F" w:rsidRPr="00B20D34" w:rsidRDefault="001C524F" w:rsidP="001C524F">
      <w:pPr>
        <w:rPr>
          <w:rtl/>
          <w:lang w:eastAsia="he-IL"/>
        </w:rPr>
      </w:pPr>
    </w:p>
    <w:p w:rsidR="001C524F" w:rsidRPr="00B20D34" w:rsidRDefault="001C524F" w:rsidP="001C524F">
      <w:pPr>
        <w:keepNext/>
        <w:ind w:firstLine="0"/>
        <w:rPr>
          <w:rFonts w:ascii="David" w:hAnsi="David"/>
          <w:u w:val="single"/>
          <w:rtl/>
          <w:lang w:eastAsia="he-IL"/>
        </w:rPr>
      </w:pPr>
      <w:bookmarkStart w:id="220" w:name="ET_speaker_5726_131"/>
      <w:r w:rsidRPr="00B20D34">
        <w:rPr>
          <w:rFonts w:ascii="David" w:hAnsi="David" w:hint="cs"/>
          <w:u w:val="single"/>
          <w:rtl/>
          <w:lang w:eastAsia="he-IL"/>
        </w:rPr>
        <w:t>ינון אזולאי (ש"ס):</w:t>
      </w:r>
      <w:bookmarkEnd w:id="220"/>
    </w:p>
    <w:p w:rsidR="001C524F" w:rsidRPr="00B20D34" w:rsidRDefault="001C524F" w:rsidP="001C524F">
      <w:pPr>
        <w:keepNext/>
        <w:ind w:firstLine="0"/>
        <w:rPr>
          <w:rtl/>
          <w:lang w:eastAsia="he-IL"/>
        </w:rPr>
      </w:pPr>
    </w:p>
    <w:p w:rsidR="001C524F" w:rsidRPr="00B20D34" w:rsidRDefault="001C524F" w:rsidP="001C524F">
      <w:pPr>
        <w:rPr>
          <w:rtl/>
          <w:lang w:eastAsia="he-IL"/>
        </w:rPr>
      </w:pPr>
      <w:r w:rsidRPr="00B20D34">
        <w:rPr>
          <w:rtl/>
          <w:lang w:eastAsia="he-IL"/>
        </w:rPr>
        <w:t>בזמן האחרון אתה עובד איתו בשיתוף פעולה</w:t>
      </w:r>
      <w:r w:rsidR="003D0968" w:rsidRPr="00B20D34">
        <w:rPr>
          <w:rFonts w:hint="cs"/>
          <w:rtl/>
          <w:lang w:eastAsia="he-IL"/>
        </w:rPr>
        <w:t>...</w:t>
      </w:r>
    </w:p>
    <w:p w:rsidR="001C524F" w:rsidRPr="00B20D34" w:rsidRDefault="001C524F" w:rsidP="001C524F">
      <w:pPr>
        <w:rPr>
          <w:rtl/>
          <w:lang w:eastAsia="he-IL"/>
        </w:rPr>
      </w:pPr>
    </w:p>
    <w:p w:rsidR="001C524F" w:rsidRPr="006736CD" w:rsidRDefault="001C524F" w:rsidP="001C524F">
      <w:pPr>
        <w:keepNext/>
        <w:ind w:firstLine="0"/>
        <w:rPr>
          <w:rFonts w:ascii="David" w:hAnsi="David"/>
          <w:b/>
          <w:u w:val="single"/>
          <w:rtl/>
          <w:lang w:eastAsia="he-IL"/>
        </w:rPr>
      </w:pPr>
      <w:bookmarkStart w:id="221" w:name="ET_yor_4762_132"/>
      <w:r w:rsidRPr="006736CD">
        <w:rPr>
          <w:rFonts w:ascii="David" w:hAnsi="David" w:hint="cs"/>
          <w:b/>
          <w:u w:val="single"/>
          <w:rtl/>
          <w:lang w:eastAsia="he-IL"/>
        </w:rPr>
        <w:lastRenderedPageBreak/>
        <w:t>היו"ר משה גפני:</w:t>
      </w:r>
      <w:bookmarkEnd w:id="221"/>
    </w:p>
    <w:p w:rsidR="001C524F" w:rsidRPr="00B20D34" w:rsidRDefault="001C524F" w:rsidP="001C524F">
      <w:pPr>
        <w:keepNext/>
        <w:ind w:firstLine="0"/>
        <w:rPr>
          <w:rtl/>
          <w:lang w:eastAsia="he-IL"/>
        </w:rPr>
      </w:pPr>
    </w:p>
    <w:p w:rsidR="001C524F" w:rsidRPr="00B20D34" w:rsidRDefault="003D0968" w:rsidP="00AA07A0">
      <w:pPr>
        <w:rPr>
          <w:rtl/>
          <w:lang w:eastAsia="he-IL"/>
        </w:rPr>
      </w:pPr>
      <w:r w:rsidRPr="00B20D34">
        <w:rPr>
          <w:rFonts w:hint="cs"/>
          <w:rtl/>
          <w:lang w:eastAsia="he-IL"/>
        </w:rPr>
        <w:t xml:space="preserve">אני מבקש להקים צוות עבודה, אנחנו נמצאים במצב </w:t>
      </w:r>
      <w:bookmarkStart w:id="222" w:name="_ETM_Q1_3439000"/>
      <w:bookmarkEnd w:id="222"/>
      <w:r w:rsidRPr="00B20D34">
        <w:rPr>
          <w:rFonts w:hint="cs"/>
          <w:rtl/>
          <w:lang w:eastAsia="he-IL"/>
        </w:rPr>
        <w:t>חדש במדינת ישראל ש</w:t>
      </w:r>
      <w:r w:rsidR="001C524F" w:rsidRPr="00B20D34">
        <w:rPr>
          <w:rtl/>
          <w:lang w:eastAsia="he-IL"/>
        </w:rPr>
        <w:t>כולנו מכירים</w:t>
      </w:r>
      <w:r w:rsidRPr="00B20D34">
        <w:rPr>
          <w:rFonts w:hint="cs"/>
          <w:rtl/>
          <w:lang w:eastAsia="he-IL"/>
        </w:rPr>
        <w:t xml:space="preserve"> בו.</w:t>
      </w:r>
      <w:r w:rsidR="001C524F" w:rsidRPr="00B20D34">
        <w:rPr>
          <w:rtl/>
          <w:lang w:eastAsia="he-IL"/>
        </w:rPr>
        <w:t xml:space="preserve"> אנחנו מכירים </w:t>
      </w:r>
      <w:r w:rsidRPr="00B20D34">
        <w:rPr>
          <w:rFonts w:hint="cs"/>
          <w:rtl/>
          <w:lang w:eastAsia="he-IL"/>
        </w:rPr>
        <w:t xml:space="preserve">בזה </w:t>
      </w:r>
      <w:r w:rsidR="001C524F" w:rsidRPr="00B20D34">
        <w:rPr>
          <w:rtl/>
          <w:lang w:eastAsia="he-IL"/>
        </w:rPr>
        <w:t>גם באישור התקנות האלה ו</w:t>
      </w:r>
      <w:r w:rsidRPr="00B20D34">
        <w:rPr>
          <w:rFonts w:hint="cs"/>
          <w:rtl/>
          <w:lang w:eastAsia="he-IL"/>
        </w:rPr>
        <w:t xml:space="preserve">גם </w:t>
      </w:r>
      <w:r w:rsidR="001C524F" w:rsidRPr="00B20D34">
        <w:rPr>
          <w:rtl/>
          <w:lang w:eastAsia="he-IL"/>
        </w:rPr>
        <w:t>במה שהצעתם</w:t>
      </w:r>
      <w:r w:rsidRPr="00B20D34">
        <w:rPr>
          <w:rFonts w:hint="cs"/>
          <w:rtl/>
          <w:lang w:eastAsia="he-IL"/>
        </w:rPr>
        <w:t xml:space="preserve">. אנחנו מכירים בעובדה </w:t>
      </w:r>
      <w:bookmarkStart w:id="223" w:name="_ETM_Q1_3450000"/>
      <w:bookmarkEnd w:id="223"/>
      <w:r w:rsidRPr="00B20D34">
        <w:rPr>
          <w:rFonts w:hint="cs"/>
          <w:rtl/>
          <w:lang w:eastAsia="he-IL"/>
        </w:rPr>
        <w:t xml:space="preserve">הזאת. צריך להקים צוות שיטפל בבעיה הזאת. </w:t>
      </w:r>
      <w:r w:rsidR="001C524F" w:rsidRPr="00B20D34">
        <w:rPr>
          <w:rtl/>
          <w:lang w:eastAsia="he-IL"/>
        </w:rPr>
        <w:t>שמדינה דמוקרטית לא יכולה לעמוד מהצד</w:t>
      </w:r>
      <w:r w:rsidRPr="00B20D34">
        <w:rPr>
          <w:rFonts w:hint="cs"/>
          <w:rtl/>
          <w:lang w:eastAsia="he-IL"/>
        </w:rPr>
        <w:t xml:space="preserve"> באופן כזה </w:t>
      </w:r>
      <w:bookmarkStart w:id="224" w:name="_ETM_Q1_3459000"/>
      <w:bookmarkEnd w:id="224"/>
      <w:r w:rsidRPr="00B20D34">
        <w:rPr>
          <w:rFonts w:hint="cs"/>
          <w:rtl/>
          <w:lang w:eastAsia="he-IL"/>
        </w:rPr>
        <w:t>שאנשים נפגעו שלא באשמתם. הם נקיי כפיים</w:t>
      </w:r>
      <w:r w:rsidR="001C524F" w:rsidRPr="00B20D34">
        <w:rPr>
          <w:rtl/>
          <w:lang w:eastAsia="he-IL"/>
        </w:rPr>
        <w:t>, הם חפים מפשע, העסק שלהם, כל החיים שלהם</w:t>
      </w:r>
      <w:r w:rsidRPr="00B20D34">
        <w:rPr>
          <w:rFonts w:hint="cs"/>
          <w:rtl/>
          <w:lang w:eastAsia="he-IL"/>
        </w:rPr>
        <w:t xml:space="preserve">, כל הפרנסה שלהם נפגעה כתוצאה מזה. </w:t>
      </w:r>
      <w:r w:rsidR="00AA07A0" w:rsidRPr="00B20D34">
        <w:rPr>
          <w:rFonts w:hint="cs"/>
          <w:rtl/>
          <w:lang w:eastAsia="he-IL"/>
        </w:rPr>
        <w:t xml:space="preserve">צריך </w:t>
      </w:r>
      <w:r w:rsidRPr="00B20D34">
        <w:rPr>
          <w:rFonts w:hint="cs"/>
          <w:rtl/>
          <w:lang w:eastAsia="he-IL"/>
        </w:rPr>
        <w:t xml:space="preserve">להקים צוות שיחשוב איך אפשר מבחינה </w:t>
      </w:r>
      <w:bookmarkStart w:id="225" w:name="_ETM_Q1_3470000"/>
      <w:bookmarkEnd w:id="225"/>
      <w:r w:rsidRPr="00B20D34">
        <w:rPr>
          <w:rFonts w:hint="cs"/>
          <w:rtl/>
          <w:lang w:eastAsia="he-IL"/>
        </w:rPr>
        <w:t xml:space="preserve">משפטית לעשות את זה. </w:t>
      </w:r>
      <w:r w:rsidR="001C524F" w:rsidRPr="00B20D34">
        <w:rPr>
          <w:rtl/>
          <w:lang w:eastAsia="he-IL"/>
        </w:rPr>
        <w:t>נתקלנו בבעיה המשפטית שעצרה את התהליך הזה</w:t>
      </w:r>
      <w:r w:rsidRPr="00B20D34">
        <w:rPr>
          <w:rFonts w:hint="cs"/>
          <w:rtl/>
          <w:lang w:eastAsia="he-IL"/>
        </w:rPr>
        <w:t xml:space="preserve">. </w:t>
      </w:r>
      <w:r w:rsidR="001C524F" w:rsidRPr="00B20D34">
        <w:rPr>
          <w:rtl/>
          <w:lang w:eastAsia="he-IL"/>
        </w:rPr>
        <w:t xml:space="preserve">הוועדה מבקשת להקים צוות שיבדוק את </w:t>
      </w:r>
      <w:r w:rsidRPr="00B20D34">
        <w:rPr>
          <w:rFonts w:hint="cs"/>
          <w:rtl/>
          <w:lang w:eastAsia="he-IL"/>
        </w:rPr>
        <w:t>העניין הזה גם</w:t>
      </w:r>
      <w:r w:rsidR="001C524F" w:rsidRPr="00B20D34">
        <w:rPr>
          <w:rtl/>
          <w:lang w:eastAsia="he-IL"/>
        </w:rPr>
        <w:t xml:space="preserve"> משפטית וגם תקציבית לגבי </w:t>
      </w:r>
      <w:r w:rsidRPr="00B20D34">
        <w:rPr>
          <w:rFonts w:hint="cs"/>
          <w:rtl/>
          <w:lang w:eastAsia="he-IL"/>
        </w:rPr>
        <w:t xml:space="preserve">מה עושים עם </w:t>
      </w:r>
      <w:bookmarkStart w:id="226" w:name="_ETM_Q1_3488000"/>
      <w:bookmarkEnd w:id="226"/>
      <w:r w:rsidRPr="00B20D34">
        <w:rPr>
          <w:rFonts w:hint="cs"/>
          <w:rtl/>
          <w:lang w:eastAsia="he-IL"/>
        </w:rPr>
        <w:t>האנשים האלה.</w:t>
      </w:r>
    </w:p>
    <w:p w:rsidR="001C524F" w:rsidRPr="00B20D34" w:rsidRDefault="001C524F" w:rsidP="001C524F">
      <w:pPr>
        <w:rPr>
          <w:rtl/>
          <w:lang w:eastAsia="he-IL"/>
        </w:rPr>
      </w:pPr>
    </w:p>
    <w:p w:rsidR="001C524F" w:rsidRDefault="001C524F" w:rsidP="006736CD">
      <w:pPr>
        <w:keepNext/>
        <w:ind w:firstLine="0"/>
        <w:rPr>
          <w:rFonts w:ascii="Arial" w:hAnsi="Arial" w:cs="Arial"/>
          <w:b/>
          <w:color w:val="010000"/>
          <w:u w:val="single"/>
          <w:bdr w:val="single" w:sz="4" w:space="0" w:color="FF66FF" w:frame="1"/>
          <w:rtl/>
        </w:rPr>
      </w:pPr>
      <w:bookmarkStart w:id="227" w:name="ET_guest_835177_133"/>
      <w:r w:rsidRPr="00B20D34">
        <w:rPr>
          <w:rFonts w:ascii="David" w:hAnsi="David" w:hint="cs"/>
          <w:u w:val="single"/>
          <w:rtl/>
          <w:lang w:eastAsia="he-IL"/>
        </w:rPr>
        <w:t>הגר יהב:</w:t>
      </w:r>
      <w:r w:rsidRPr="00B20D34">
        <w:rPr>
          <w:rFonts w:ascii="Arial" w:hAnsi="Arial" w:cs="Arial" w:hint="cs"/>
          <w:b/>
          <w:color w:val="010000"/>
          <w:u w:val="single"/>
          <w:bdr w:val="single" w:sz="4" w:space="0" w:color="FF66FF" w:frame="1"/>
          <w:rtl/>
        </w:rPr>
        <w:t xml:space="preserve"> </w:t>
      </w:r>
      <w:bookmarkEnd w:id="227"/>
    </w:p>
    <w:p w:rsidR="006736CD" w:rsidRPr="00B20D34" w:rsidRDefault="006736CD" w:rsidP="006736CD">
      <w:pPr>
        <w:keepNext/>
        <w:ind w:firstLine="0"/>
        <w:rPr>
          <w:rtl/>
          <w:lang w:eastAsia="he-IL"/>
        </w:rPr>
      </w:pPr>
    </w:p>
    <w:p w:rsidR="001C524F" w:rsidRPr="00B20D34" w:rsidRDefault="003D0968" w:rsidP="003D0968">
      <w:pPr>
        <w:rPr>
          <w:rtl/>
          <w:lang w:eastAsia="he-IL"/>
        </w:rPr>
      </w:pPr>
      <w:r w:rsidRPr="00B20D34">
        <w:rPr>
          <w:rFonts w:hint="cs"/>
          <w:rtl/>
          <w:lang w:eastAsia="he-IL"/>
        </w:rPr>
        <w:t xml:space="preserve">אדוני היושב-ראש, רק להוסיף משהו. </w:t>
      </w:r>
      <w:bookmarkStart w:id="228" w:name="_ETM_Q1_3492000"/>
      <w:bookmarkEnd w:id="228"/>
      <w:r w:rsidRPr="00B20D34">
        <w:rPr>
          <w:rFonts w:hint="cs"/>
          <w:rtl/>
          <w:lang w:eastAsia="he-IL"/>
        </w:rPr>
        <w:t xml:space="preserve">האם אפשר </w:t>
      </w:r>
      <w:r w:rsidR="001C524F" w:rsidRPr="00B20D34">
        <w:rPr>
          <w:rtl/>
          <w:lang w:eastAsia="he-IL"/>
        </w:rPr>
        <w:t xml:space="preserve">לכלול </w:t>
      </w:r>
      <w:r w:rsidRPr="00B20D34">
        <w:rPr>
          <w:rFonts w:hint="cs"/>
          <w:rtl/>
          <w:lang w:eastAsia="he-IL"/>
        </w:rPr>
        <w:t>גם את נציגי המגזר העסקי בצוות כזה?</w:t>
      </w:r>
    </w:p>
    <w:p w:rsidR="003D0968" w:rsidRPr="00B20D34" w:rsidRDefault="003D0968" w:rsidP="003D0968">
      <w:pPr>
        <w:rPr>
          <w:rtl/>
          <w:lang w:eastAsia="he-IL"/>
        </w:rPr>
      </w:pPr>
    </w:p>
    <w:p w:rsidR="003D0968" w:rsidRPr="00B20D34" w:rsidRDefault="003D0968" w:rsidP="003D0968">
      <w:pPr>
        <w:pStyle w:val="af6"/>
        <w:keepNext/>
        <w:rPr>
          <w:rtl/>
        </w:rPr>
      </w:pPr>
      <w:bookmarkStart w:id="229" w:name="ET_yor_4762_82"/>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229"/>
    </w:p>
    <w:p w:rsidR="003D0968" w:rsidRPr="00B20D34" w:rsidRDefault="003D0968" w:rsidP="003D0968">
      <w:pPr>
        <w:pStyle w:val="KeepWithNext"/>
        <w:rPr>
          <w:rtl/>
          <w:lang w:eastAsia="he-IL"/>
        </w:rPr>
      </w:pPr>
    </w:p>
    <w:p w:rsidR="003D0968" w:rsidRPr="00B20D34" w:rsidRDefault="003D0968" w:rsidP="003D0968">
      <w:pPr>
        <w:rPr>
          <w:rtl/>
          <w:lang w:eastAsia="he-IL"/>
        </w:rPr>
      </w:pPr>
      <w:bookmarkStart w:id="230" w:name="_ETM_Q1_3495000"/>
      <w:bookmarkEnd w:id="230"/>
      <w:r w:rsidRPr="00B20D34">
        <w:rPr>
          <w:rFonts w:hint="cs"/>
          <w:rtl/>
          <w:lang w:eastAsia="he-IL"/>
        </w:rPr>
        <w:t>אני בעד.</w:t>
      </w:r>
    </w:p>
    <w:p w:rsidR="001C524F" w:rsidRPr="00B20D34" w:rsidRDefault="001C524F" w:rsidP="001C524F">
      <w:pPr>
        <w:rPr>
          <w:rtl/>
          <w:lang w:eastAsia="he-IL"/>
        </w:rPr>
      </w:pPr>
    </w:p>
    <w:p w:rsidR="003D0968" w:rsidRPr="00B20D34" w:rsidRDefault="003D0968" w:rsidP="006736CD">
      <w:pPr>
        <w:keepNext/>
        <w:ind w:firstLine="0"/>
        <w:rPr>
          <w:rFonts w:ascii="David" w:hAnsi="David"/>
          <w:u w:val="single"/>
          <w:rtl/>
          <w:lang w:eastAsia="he-IL"/>
        </w:rPr>
      </w:pPr>
      <w:bookmarkStart w:id="231" w:name="_ETM_Q1_3496000"/>
      <w:bookmarkEnd w:id="231"/>
      <w:r w:rsidRPr="00B20D34">
        <w:rPr>
          <w:rFonts w:ascii="David" w:hAnsi="David" w:hint="cs"/>
          <w:u w:val="single"/>
          <w:rtl/>
          <w:lang w:eastAsia="he-IL"/>
        </w:rPr>
        <w:t>הגר יהב:</w:t>
      </w:r>
      <w:r w:rsidRPr="00B20D34">
        <w:rPr>
          <w:rFonts w:ascii="Arial" w:hAnsi="Arial" w:cs="Arial" w:hint="cs"/>
          <w:b/>
          <w:color w:val="010000"/>
          <w:u w:val="single"/>
          <w:bdr w:val="single" w:sz="4" w:space="0" w:color="FF66FF" w:frame="1"/>
          <w:rtl/>
        </w:rPr>
        <w:t xml:space="preserve"> </w:t>
      </w:r>
    </w:p>
    <w:p w:rsidR="003D0968" w:rsidRPr="00B20D34" w:rsidRDefault="003D0968" w:rsidP="001C524F">
      <w:pPr>
        <w:rPr>
          <w:rtl/>
          <w:lang w:eastAsia="he-IL"/>
        </w:rPr>
      </w:pPr>
    </w:p>
    <w:p w:rsidR="003D0968" w:rsidRPr="00B20D34" w:rsidRDefault="003D0968" w:rsidP="001C524F">
      <w:pPr>
        <w:rPr>
          <w:rtl/>
          <w:lang w:eastAsia="he-IL"/>
        </w:rPr>
      </w:pPr>
      <w:r w:rsidRPr="00B20D34">
        <w:rPr>
          <w:rFonts w:hint="cs"/>
          <w:rtl/>
          <w:lang w:eastAsia="he-IL"/>
        </w:rPr>
        <w:t>תודה.</w:t>
      </w:r>
    </w:p>
    <w:p w:rsidR="003D0968" w:rsidRPr="00B20D34" w:rsidRDefault="003D0968" w:rsidP="001C524F">
      <w:pPr>
        <w:rPr>
          <w:rtl/>
          <w:lang w:eastAsia="he-IL"/>
        </w:rPr>
      </w:pPr>
    </w:p>
    <w:p w:rsidR="003D0968" w:rsidRPr="00B20D34" w:rsidRDefault="003D0968" w:rsidP="003D0968">
      <w:pPr>
        <w:pStyle w:val="af6"/>
        <w:keepNext/>
        <w:rPr>
          <w:rtl/>
        </w:rPr>
      </w:pPr>
      <w:bookmarkStart w:id="232" w:name="ET_yor_4762_83"/>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232"/>
    </w:p>
    <w:p w:rsidR="003D0968" w:rsidRPr="00B20D34" w:rsidRDefault="003D0968" w:rsidP="003D0968">
      <w:pPr>
        <w:pStyle w:val="KeepWithNext"/>
        <w:rPr>
          <w:rtl/>
          <w:lang w:eastAsia="he-IL"/>
        </w:rPr>
      </w:pPr>
    </w:p>
    <w:p w:rsidR="001C524F" w:rsidRPr="00B20D34" w:rsidRDefault="001C524F" w:rsidP="001C524F">
      <w:pPr>
        <w:rPr>
          <w:rtl/>
          <w:lang w:eastAsia="he-IL"/>
        </w:rPr>
      </w:pPr>
      <w:r w:rsidRPr="00B20D34">
        <w:rPr>
          <w:rtl/>
          <w:lang w:eastAsia="he-IL"/>
        </w:rPr>
        <w:t>מי בעד</w:t>
      </w:r>
      <w:bookmarkStart w:id="233" w:name="_ETM_Q1_3497000"/>
      <w:bookmarkEnd w:id="233"/>
      <w:r w:rsidR="003D0968" w:rsidRPr="00B20D34">
        <w:rPr>
          <w:rFonts w:hint="cs"/>
          <w:rtl/>
          <w:lang w:eastAsia="he-IL"/>
        </w:rPr>
        <w:t xml:space="preserve"> אישור התקנות על הפחת המואץ, כפי שהוקראו כאן, ירים את </w:t>
      </w:r>
      <w:bookmarkStart w:id="234" w:name="_ETM_Q1_3503000"/>
      <w:bookmarkEnd w:id="234"/>
      <w:r w:rsidR="003D0968" w:rsidRPr="00B20D34">
        <w:rPr>
          <w:rFonts w:hint="cs"/>
          <w:rtl/>
          <w:lang w:eastAsia="he-IL"/>
        </w:rPr>
        <w:t>ידו. מי נגד</w:t>
      </w:r>
      <w:r w:rsidRPr="00B20D34">
        <w:rPr>
          <w:rtl/>
          <w:lang w:eastAsia="he-IL"/>
        </w:rPr>
        <w:t>?</w:t>
      </w:r>
      <w:r w:rsidR="003D0968" w:rsidRPr="00B20D34">
        <w:rPr>
          <w:rFonts w:hint="cs"/>
          <w:rtl/>
          <w:lang w:eastAsia="he-IL"/>
        </w:rPr>
        <w:t xml:space="preserve"> מי נמנע?</w:t>
      </w:r>
    </w:p>
    <w:p w:rsidR="003D0968" w:rsidRPr="00B20D34" w:rsidRDefault="003D0968" w:rsidP="001C524F">
      <w:pPr>
        <w:rPr>
          <w:rtl/>
          <w:lang w:eastAsia="he-IL"/>
        </w:rPr>
      </w:pPr>
    </w:p>
    <w:p w:rsidR="003D0968" w:rsidRPr="00B20D34" w:rsidRDefault="003D0968" w:rsidP="003D0968">
      <w:pPr>
        <w:pStyle w:val="af1"/>
        <w:keepNext/>
        <w:rPr>
          <w:rtl/>
          <w:lang w:eastAsia="he-IL"/>
        </w:rPr>
      </w:pPr>
      <w:r w:rsidRPr="00B20D34">
        <w:rPr>
          <w:rtl/>
          <w:lang w:eastAsia="he-IL"/>
        </w:rPr>
        <w:t>הצבעה</w:t>
      </w:r>
    </w:p>
    <w:p w:rsidR="003D0968" w:rsidRPr="00B20D34" w:rsidRDefault="003D0968" w:rsidP="003D0968">
      <w:pPr>
        <w:pStyle w:val="--"/>
        <w:keepNext/>
        <w:rPr>
          <w:rtl/>
          <w:lang w:eastAsia="he-IL"/>
        </w:rPr>
      </w:pPr>
    </w:p>
    <w:p w:rsidR="003D0968" w:rsidRPr="00B20D34" w:rsidRDefault="003D0968" w:rsidP="003D0968">
      <w:pPr>
        <w:pStyle w:val="--"/>
        <w:keepNext/>
        <w:rPr>
          <w:rtl/>
          <w:lang w:eastAsia="he-IL"/>
        </w:rPr>
      </w:pPr>
      <w:r w:rsidRPr="00B20D34">
        <w:rPr>
          <w:rFonts w:hint="cs"/>
          <w:rtl/>
          <w:lang w:eastAsia="he-IL"/>
        </w:rPr>
        <w:t>התקנות אושרו.</w:t>
      </w:r>
      <w:r w:rsidRPr="00B20D34">
        <w:rPr>
          <w:rtl/>
          <w:lang w:eastAsia="he-IL"/>
        </w:rPr>
        <w:t xml:space="preserve"> </w:t>
      </w:r>
    </w:p>
    <w:p w:rsidR="003D0968" w:rsidRPr="00B20D34" w:rsidRDefault="003D0968" w:rsidP="003D0968">
      <w:pPr>
        <w:pStyle w:val="af2"/>
        <w:rPr>
          <w:rtl/>
          <w:lang w:eastAsia="he-IL"/>
        </w:rPr>
      </w:pPr>
      <w:bookmarkStart w:id="235" w:name="_ETM_Q1_3501000"/>
      <w:bookmarkEnd w:id="235"/>
    </w:p>
    <w:p w:rsidR="003D0968" w:rsidRPr="00B20D34" w:rsidRDefault="003D0968" w:rsidP="003D0968">
      <w:pPr>
        <w:pStyle w:val="af6"/>
        <w:keepNext/>
        <w:rPr>
          <w:rtl/>
        </w:rPr>
      </w:pPr>
      <w:bookmarkStart w:id="236" w:name="ET_yor_4762_84"/>
      <w:r w:rsidRPr="00B20D34">
        <w:rPr>
          <w:rStyle w:val="TagStyle"/>
          <w:rtl/>
        </w:rPr>
        <w:t xml:space="preserve"> &lt;&lt; יור &gt;&gt; </w:t>
      </w:r>
      <w:r w:rsidRPr="00B20D34">
        <w:rPr>
          <w:rtl/>
        </w:rPr>
        <w:t>היו"ר משה גפני:</w:t>
      </w:r>
      <w:r w:rsidRPr="00B20D34">
        <w:rPr>
          <w:rStyle w:val="TagStyle"/>
          <w:rtl/>
        </w:rPr>
        <w:t xml:space="preserve"> &lt;&lt; יור &gt;&gt;</w:t>
      </w:r>
      <w:r w:rsidRPr="00B20D34">
        <w:rPr>
          <w:rtl/>
        </w:rPr>
        <w:t xml:space="preserve">   </w:t>
      </w:r>
      <w:bookmarkEnd w:id="236"/>
    </w:p>
    <w:p w:rsidR="003D0968" w:rsidRPr="00B20D34" w:rsidRDefault="003D0968" w:rsidP="003D0968">
      <w:pPr>
        <w:pStyle w:val="KeepWithNext"/>
        <w:rPr>
          <w:rtl/>
          <w:lang w:eastAsia="he-IL"/>
        </w:rPr>
      </w:pPr>
    </w:p>
    <w:p w:rsidR="003D0968" w:rsidRPr="00B20D34" w:rsidRDefault="003D0968" w:rsidP="003D0968">
      <w:pPr>
        <w:rPr>
          <w:rtl/>
          <w:lang w:eastAsia="he-IL"/>
        </w:rPr>
      </w:pPr>
      <w:bookmarkStart w:id="237" w:name="_ETM_Q1_3505000"/>
      <w:bookmarkEnd w:id="237"/>
      <w:r w:rsidRPr="00B20D34">
        <w:rPr>
          <w:rFonts w:hint="cs"/>
          <w:rtl/>
          <w:lang w:eastAsia="he-IL"/>
        </w:rPr>
        <w:t>התקנות אושרו. תודה רבה.</w:t>
      </w:r>
      <w:bookmarkStart w:id="238" w:name="_ETM_Q1_3507000"/>
      <w:bookmarkEnd w:id="238"/>
    </w:p>
    <w:p w:rsidR="003D0968" w:rsidRDefault="003D0968" w:rsidP="001C524F">
      <w:pPr>
        <w:rPr>
          <w:rtl/>
          <w:lang w:eastAsia="he-IL"/>
        </w:rPr>
      </w:pPr>
    </w:p>
    <w:p w:rsidR="006736CD" w:rsidRPr="00B20D34" w:rsidRDefault="006736CD" w:rsidP="001C524F">
      <w:pPr>
        <w:rPr>
          <w:rtl/>
          <w:lang w:eastAsia="he-IL"/>
        </w:rPr>
      </w:pPr>
      <w:bookmarkStart w:id="239" w:name="_GoBack"/>
      <w:bookmarkEnd w:id="239"/>
    </w:p>
    <w:p w:rsidR="003D0968" w:rsidRDefault="003D0968" w:rsidP="003D0968">
      <w:pPr>
        <w:pStyle w:val="afc"/>
        <w:keepNext/>
        <w:rPr>
          <w:rtl/>
        </w:rPr>
      </w:pPr>
      <w:bookmarkStart w:id="240" w:name="ET_meetingend_85"/>
      <w:r w:rsidRPr="00B20D34">
        <w:rPr>
          <w:rStyle w:val="TagStyle"/>
          <w:rtl/>
        </w:rPr>
        <w:t xml:space="preserve"> &lt;&lt; סיום &gt;&gt; </w:t>
      </w:r>
      <w:r w:rsidRPr="00B20D34">
        <w:rPr>
          <w:rtl/>
        </w:rPr>
        <w:t>הישיבה ננעלה בשעה 10:32.</w:t>
      </w:r>
      <w:r w:rsidRPr="00B20D34">
        <w:rPr>
          <w:rStyle w:val="TagStyle"/>
          <w:rtl/>
        </w:rPr>
        <w:t xml:space="preserve"> &lt;&lt; סיום &gt;&gt;</w:t>
      </w:r>
      <w:bookmarkEnd w:id="240"/>
    </w:p>
    <w:sectPr w:rsidR="003D0968" w:rsidSect="006736C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2723" w:rsidRDefault="00A42723">
      <w:r>
        <w:separator/>
      </w:r>
    </w:p>
  </w:endnote>
  <w:endnote w:type="continuationSeparator" w:id="0">
    <w:p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2723" w:rsidRDefault="00A42723">
      <w:r>
        <w:separator/>
      </w:r>
    </w:p>
  </w:footnote>
  <w:footnote w:type="continuationSeparator" w:id="0">
    <w:p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736CD">
      <w:rPr>
        <w:rStyle w:val="af7"/>
        <w:noProof/>
        <w:rtl/>
      </w:rPr>
      <w:t>8</w:t>
    </w:r>
    <w:r>
      <w:rPr>
        <w:rStyle w:val="af7"/>
      </w:rPr>
      <w:fldChar w:fldCharType="end"/>
    </w:r>
  </w:p>
  <w:p w:rsidR="00D86E57" w:rsidRPr="00CC5815" w:rsidRDefault="006736CD" w:rsidP="008E5E3F">
    <w:pPr>
      <w:pStyle w:val="a3"/>
      <w:ind w:firstLine="0"/>
    </w:pPr>
    <w:r>
      <w:rPr>
        <w:rFonts w:hint="cs"/>
        <w:rtl/>
      </w:rPr>
      <w:t>ועדת הכספים הזמנית</w:t>
    </w:r>
  </w:p>
  <w:p w:rsidR="00D86E57" w:rsidRPr="00CC5815" w:rsidRDefault="001C524F" w:rsidP="008E5E3F">
    <w:pPr>
      <w:pStyle w:val="a3"/>
      <w:ind w:firstLine="0"/>
      <w:rPr>
        <w:rtl/>
      </w:rPr>
    </w:pPr>
    <w:r>
      <w:rPr>
        <w:rtl/>
      </w:rPr>
      <w:t>09/06/2021</w:t>
    </w:r>
  </w:p>
  <w:p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17C6" w:rsidRDefault="00E33AE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6FF0536"/>
    <w:multiLevelType w:val="hybridMultilevel"/>
    <w:tmpl w:val="32FC3C78"/>
    <w:lvl w:ilvl="0" w:tplc="68283DF6">
      <w:start w:val="1"/>
      <w:numFmt w:val="decimal"/>
      <w:lvlText w:val="(%1)"/>
      <w:lvlJc w:val="left"/>
      <w:pPr>
        <w:tabs>
          <w:tab w:val="num" w:pos="624"/>
        </w:tabs>
        <w:ind w:left="0" w:firstLine="0"/>
      </w:pPr>
    </w:lvl>
    <w:lvl w:ilvl="1" w:tplc="768681B0">
      <w:start w:val="1"/>
      <w:numFmt w:val="lowerLetter"/>
      <w:lvlText w:val="%2."/>
      <w:lvlJc w:val="left"/>
      <w:pPr>
        <w:ind w:left="1440" w:hanging="360"/>
      </w:pPr>
    </w:lvl>
    <w:lvl w:ilvl="2" w:tplc="E5768FB8">
      <w:start w:val="1"/>
      <w:numFmt w:val="lowerRoman"/>
      <w:lvlText w:val="%3."/>
      <w:lvlJc w:val="right"/>
      <w:pPr>
        <w:ind w:left="2160" w:hanging="180"/>
      </w:pPr>
    </w:lvl>
    <w:lvl w:ilvl="3" w:tplc="2AECEF38">
      <w:start w:val="1"/>
      <w:numFmt w:val="decimal"/>
      <w:lvlText w:val="%4."/>
      <w:lvlJc w:val="left"/>
      <w:pPr>
        <w:ind w:left="2880" w:hanging="360"/>
      </w:pPr>
    </w:lvl>
    <w:lvl w:ilvl="4" w:tplc="CF8245FE">
      <w:start w:val="1"/>
      <w:numFmt w:val="lowerLetter"/>
      <w:lvlText w:val="%5."/>
      <w:lvlJc w:val="left"/>
      <w:pPr>
        <w:ind w:left="3600" w:hanging="360"/>
      </w:pPr>
    </w:lvl>
    <w:lvl w:ilvl="5" w:tplc="7BA62F3A">
      <w:start w:val="1"/>
      <w:numFmt w:val="lowerRoman"/>
      <w:lvlText w:val="%6."/>
      <w:lvlJc w:val="right"/>
      <w:pPr>
        <w:ind w:left="4320" w:hanging="180"/>
      </w:pPr>
    </w:lvl>
    <w:lvl w:ilvl="6" w:tplc="120A63BE">
      <w:start w:val="1"/>
      <w:numFmt w:val="decimal"/>
      <w:lvlText w:val="%7."/>
      <w:lvlJc w:val="left"/>
      <w:pPr>
        <w:ind w:left="5040" w:hanging="360"/>
      </w:pPr>
    </w:lvl>
    <w:lvl w:ilvl="7" w:tplc="CD68ADBA">
      <w:start w:val="1"/>
      <w:numFmt w:val="lowerLetter"/>
      <w:lvlText w:val="%8."/>
      <w:lvlJc w:val="left"/>
      <w:pPr>
        <w:ind w:left="5760" w:hanging="360"/>
      </w:pPr>
    </w:lvl>
    <w:lvl w:ilvl="8" w:tplc="544EB4CC">
      <w:start w:val="1"/>
      <w:numFmt w:val="lowerRoman"/>
      <w:lvlText w:val="%9."/>
      <w:lvlJc w:val="right"/>
      <w:pPr>
        <w:ind w:left="6480" w:hanging="180"/>
      </w:pPr>
    </w:lvl>
  </w:abstractNum>
  <w:abstractNum w:abstractNumId="2" w15:restartNumberingAfterBreak="0">
    <w:nsid w:val="0FB6669E"/>
    <w:multiLevelType w:val="hybridMultilevel"/>
    <w:tmpl w:val="18F02A0E"/>
    <w:lvl w:ilvl="0" w:tplc="910E44F2">
      <w:start w:val="1"/>
      <w:numFmt w:val="hebrew1"/>
      <w:lvlText w:val="(%1)"/>
      <w:lvlJc w:val="left"/>
      <w:pPr>
        <w:tabs>
          <w:tab w:val="num" w:pos="624"/>
        </w:tabs>
        <w:ind w:left="0" w:firstLine="0"/>
      </w:pPr>
    </w:lvl>
    <w:lvl w:ilvl="1" w:tplc="53E8732A">
      <w:start w:val="1"/>
      <w:numFmt w:val="lowerLetter"/>
      <w:lvlText w:val="%2."/>
      <w:lvlJc w:val="left"/>
      <w:pPr>
        <w:ind w:left="1440" w:hanging="360"/>
      </w:pPr>
    </w:lvl>
    <w:lvl w:ilvl="2" w:tplc="87540F6A">
      <w:start w:val="1"/>
      <w:numFmt w:val="lowerRoman"/>
      <w:lvlText w:val="%3."/>
      <w:lvlJc w:val="right"/>
      <w:pPr>
        <w:ind w:left="2160" w:hanging="180"/>
      </w:pPr>
    </w:lvl>
    <w:lvl w:ilvl="3" w:tplc="C21AFB74">
      <w:start w:val="1"/>
      <w:numFmt w:val="decimal"/>
      <w:lvlText w:val="%4."/>
      <w:lvlJc w:val="left"/>
      <w:pPr>
        <w:ind w:left="2880" w:hanging="360"/>
      </w:pPr>
    </w:lvl>
    <w:lvl w:ilvl="4" w:tplc="1DC8E0A8">
      <w:start w:val="1"/>
      <w:numFmt w:val="lowerLetter"/>
      <w:lvlText w:val="%5."/>
      <w:lvlJc w:val="left"/>
      <w:pPr>
        <w:ind w:left="3600" w:hanging="360"/>
      </w:pPr>
    </w:lvl>
    <w:lvl w:ilvl="5" w:tplc="208CF1A2">
      <w:start w:val="1"/>
      <w:numFmt w:val="lowerRoman"/>
      <w:lvlText w:val="%6."/>
      <w:lvlJc w:val="right"/>
      <w:pPr>
        <w:ind w:left="4320" w:hanging="180"/>
      </w:pPr>
    </w:lvl>
    <w:lvl w:ilvl="6" w:tplc="6BF2BC70">
      <w:start w:val="1"/>
      <w:numFmt w:val="decimal"/>
      <w:lvlText w:val="%7."/>
      <w:lvlJc w:val="left"/>
      <w:pPr>
        <w:ind w:left="5040" w:hanging="360"/>
      </w:pPr>
    </w:lvl>
    <w:lvl w:ilvl="7" w:tplc="8B6E6256">
      <w:start w:val="1"/>
      <w:numFmt w:val="lowerLetter"/>
      <w:lvlText w:val="%8."/>
      <w:lvlJc w:val="left"/>
      <w:pPr>
        <w:ind w:left="5760" w:hanging="360"/>
      </w:pPr>
    </w:lvl>
    <w:lvl w:ilvl="8" w:tplc="EC6CA5C4">
      <w:start w:val="1"/>
      <w:numFmt w:val="lowerRoman"/>
      <w:lvlText w:val="%9."/>
      <w:lvlJc w:val="right"/>
      <w:pPr>
        <w:ind w:left="6480" w:hanging="180"/>
      </w:pPr>
    </w:lvl>
  </w:abstractNum>
  <w:abstractNum w:abstractNumId="3" w15:restartNumberingAfterBreak="0">
    <w:nsid w:val="10733A1B"/>
    <w:multiLevelType w:val="hybridMultilevel"/>
    <w:tmpl w:val="A76C8C72"/>
    <w:lvl w:ilvl="0" w:tplc="20DE3218">
      <w:start w:val="1"/>
      <w:numFmt w:val="decimal"/>
      <w:lvlText w:val="(%1)"/>
      <w:lvlJc w:val="left"/>
      <w:pPr>
        <w:tabs>
          <w:tab w:val="num" w:pos="624"/>
        </w:tabs>
        <w:ind w:left="0" w:firstLine="0"/>
      </w:pPr>
    </w:lvl>
    <w:lvl w:ilvl="1" w:tplc="29F2A0E4">
      <w:start w:val="1"/>
      <w:numFmt w:val="lowerLetter"/>
      <w:lvlText w:val="%2."/>
      <w:lvlJc w:val="left"/>
      <w:pPr>
        <w:ind w:left="1440" w:hanging="360"/>
      </w:pPr>
    </w:lvl>
    <w:lvl w:ilvl="2" w:tplc="C004DA70">
      <w:start w:val="1"/>
      <w:numFmt w:val="lowerRoman"/>
      <w:lvlText w:val="%3."/>
      <w:lvlJc w:val="right"/>
      <w:pPr>
        <w:ind w:left="2160" w:hanging="180"/>
      </w:pPr>
    </w:lvl>
    <w:lvl w:ilvl="3" w:tplc="7EBC8D9A">
      <w:start w:val="1"/>
      <w:numFmt w:val="decimal"/>
      <w:lvlText w:val="%4."/>
      <w:lvlJc w:val="left"/>
      <w:pPr>
        <w:ind w:left="2880" w:hanging="360"/>
      </w:pPr>
    </w:lvl>
    <w:lvl w:ilvl="4" w:tplc="E92A9B24">
      <w:start w:val="1"/>
      <w:numFmt w:val="lowerLetter"/>
      <w:lvlText w:val="%5."/>
      <w:lvlJc w:val="left"/>
      <w:pPr>
        <w:ind w:left="3600" w:hanging="360"/>
      </w:pPr>
    </w:lvl>
    <w:lvl w:ilvl="5" w:tplc="2D625F2E">
      <w:start w:val="1"/>
      <w:numFmt w:val="lowerRoman"/>
      <w:lvlText w:val="%6."/>
      <w:lvlJc w:val="right"/>
      <w:pPr>
        <w:ind w:left="4320" w:hanging="180"/>
      </w:pPr>
    </w:lvl>
    <w:lvl w:ilvl="6" w:tplc="E096989E">
      <w:start w:val="1"/>
      <w:numFmt w:val="decimal"/>
      <w:lvlText w:val="%7."/>
      <w:lvlJc w:val="left"/>
      <w:pPr>
        <w:ind w:left="5040" w:hanging="360"/>
      </w:pPr>
    </w:lvl>
    <w:lvl w:ilvl="7" w:tplc="792AA292">
      <w:start w:val="1"/>
      <w:numFmt w:val="lowerLetter"/>
      <w:lvlText w:val="%8."/>
      <w:lvlJc w:val="left"/>
      <w:pPr>
        <w:ind w:left="5760" w:hanging="360"/>
      </w:pPr>
    </w:lvl>
    <w:lvl w:ilvl="8" w:tplc="4A2A7C80">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753C544D"/>
    <w:multiLevelType w:val="hybridMultilevel"/>
    <w:tmpl w:val="C7443990"/>
    <w:lvl w:ilvl="0" w:tplc="0409000F">
      <w:start w:val="1"/>
      <w:numFmt w:val="decimal"/>
      <w:lvlText w:val="%1."/>
      <w:lvlJc w:val="left"/>
      <w:pPr>
        <w:tabs>
          <w:tab w:val="num" w:pos="0"/>
        </w:tabs>
        <w:ind w:left="0" w:firstLine="0"/>
      </w:pPr>
    </w:lvl>
    <w:lvl w:ilvl="1" w:tplc="D3D4E8B2">
      <w:start w:val="1"/>
      <w:numFmt w:val="decimal"/>
      <w:lvlText w:val="(%2)"/>
      <w:lvlJc w:val="left"/>
      <w:pPr>
        <w:tabs>
          <w:tab w:val="num" w:pos="624"/>
        </w:tabs>
        <w:ind w:left="0" w:firstLine="0"/>
      </w:pPr>
    </w:lvl>
    <w:lvl w:ilvl="2" w:tplc="5D2AB1E4">
      <w:start w:val="1"/>
      <w:numFmt w:val="hebrew1"/>
      <w:lvlText w:val="(%3)"/>
      <w:lvlJc w:val="left"/>
      <w:pPr>
        <w:tabs>
          <w:tab w:val="num" w:pos="624"/>
        </w:tabs>
        <w:ind w:left="0" w:firstLine="0"/>
      </w:pPr>
    </w:lvl>
    <w:lvl w:ilvl="3" w:tplc="1F820BA4">
      <w:start w:val="1"/>
      <w:numFmt w:val="hebrew1"/>
      <w:lvlRestart w:val="0"/>
      <w:lvlText w:val="(%4)"/>
      <w:lvlJc w:val="left"/>
      <w:pPr>
        <w:tabs>
          <w:tab w:val="num" w:pos="624"/>
        </w:tabs>
        <w:ind w:left="0" w:firstLine="0"/>
      </w:pPr>
    </w:lvl>
    <w:lvl w:ilvl="4" w:tplc="62C6E096">
      <w:start w:val="1"/>
      <w:numFmt w:val="decimal"/>
      <w:lvlRestart w:val="0"/>
      <w:lvlText w:val="(%5)"/>
      <w:lvlJc w:val="left"/>
      <w:pPr>
        <w:tabs>
          <w:tab w:val="num" w:pos="3864"/>
        </w:tabs>
        <w:ind w:left="3240" w:firstLine="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4"/>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191B"/>
    <w:rsid w:val="00037279"/>
    <w:rsid w:val="00067F42"/>
    <w:rsid w:val="00092B80"/>
    <w:rsid w:val="000A17C6"/>
    <w:rsid w:val="000B060C"/>
    <w:rsid w:val="000B2EE6"/>
    <w:rsid w:val="000C47F5"/>
    <w:rsid w:val="000E3314"/>
    <w:rsid w:val="000F2459"/>
    <w:rsid w:val="0013548E"/>
    <w:rsid w:val="00150436"/>
    <w:rsid w:val="00167294"/>
    <w:rsid w:val="001673D4"/>
    <w:rsid w:val="00171E7F"/>
    <w:rsid w:val="001758C1"/>
    <w:rsid w:val="0017779F"/>
    <w:rsid w:val="001A74E9"/>
    <w:rsid w:val="001A7A1B"/>
    <w:rsid w:val="001B6733"/>
    <w:rsid w:val="001C44DA"/>
    <w:rsid w:val="001C4FDA"/>
    <w:rsid w:val="001C524F"/>
    <w:rsid w:val="001D440C"/>
    <w:rsid w:val="002016FF"/>
    <w:rsid w:val="00227FEF"/>
    <w:rsid w:val="00261554"/>
    <w:rsid w:val="00275C03"/>
    <w:rsid w:val="00280D58"/>
    <w:rsid w:val="00293098"/>
    <w:rsid w:val="002D0D62"/>
    <w:rsid w:val="002D4BDB"/>
    <w:rsid w:val="002E5E31"/>
    <w:rsid w:val="00303B4C"/>
    <w:rsid w:val="00321E62"/>
    <w:rsid w:val="00327BF8"/>
    <w:rsid w:val="00340AFA"/>
    <w:rsid w:val="003658CB"/>
    <w:rsid w:val="00366CFB"/>
    <w:rsid w:val="0036794C"/>
    <w:rsid w:val="00373508"/>
    <w:rsid w:val="00396023"/>
    <w:rsid w:val="003C279D"/>
    <w:rsid w:val="003D0968"/>
    <w:rsid w:val="003F0A5F"/>
    <w:rsid w:val="00420E41"/>
    <w:rsid w:val="00424C94"/>
    <w:rsid w:val="00447608"/>
    <w:rsid w:val="00451746"/>
    <w:rsid w:val="00470EAC"/>
    <w:rsid w:val="0049458B"/>
    <w:rsid w:val="00495FD8"/>
    <w:rsid w:val="004B0A65"/>
    <w:rsid w:val="004B1BE9"/>
    <w:rsid w:val="004E4A1D"/>
    <w:rsid w:val="00500C0C"/>
    <w:rsid w:val="00546678"/>
    <w:rsid w:val="005506B9"/>
    <w:rsid w:val="00562E2F"/>
    <w:rsid w:val="005817EC"/>
    <w:rsid w:val="00590B77"/>
    <w:rsid w:val="005A342D"/>
    <w:rsid w:val="005C363E"/>
    <w:rsid w:val="005D61F3"/>
    <w:rsid w:val="005E1C6B"/>
    <w:rsid w:val="005F76B0"/>
    <w:rsid w:val="00634F61"/>
    <w:rsid w:val="006736CD"/>
    <w:rsid w:val="00695A47"/>
    <w:rsid w:val="006A0CB7"/>
    <w:rsid w:val="006F0259"/>
    <w:rsid w:val="00700433"/>
    <w:rsid w:val="00702755"/>
    <w:rsid w:val="0070472C"/>
    <w:rsid w:val="007509A6"/>
    <w:rsid w:val="00776620"/>
    <w:rsid w:val="007872B4"/>
    <w:rsid w:val="00791CBE"/>
    <w:rsid w:val="007C693F"/>
    <w:rsid w:val="007C6ADD"/>
    <w:rsid w:val="0082136D"/>
    <w:rsid w:val="008320F6"/>
    <w:rsid w:val="00841223"/>
    <w:rsid w:val="00846BE9"/>
    <w:rsid w:val="00850145"/>
    <w:rsid w:val="00853207"/>
    <w:rsid w:val="008713A4"/>
    <w:rsid w:val="00875F10"/>
    <w:rsid w:val="008C6035"/>
    <w:rsid w:val="008C7015"/>
    <w:rsid w:val="008D1DFB"/>
    <w:rsid w:val="008D2AE2"/>
    <w:rsid w:val="008E03B4"/>
    <w:rsid w:val="008E5E3F"/>
    <w:rsid w:val="0090279B"/>
    <w:rsid w:val="00914904"/>
    <w:rsid w:val="009258CE"/>
    <w:rsid w:val="0094570B"/>
    <w:rsid w:val="009515F0"/>
    <w:rsid w:val="009537D4"/>
    <w:rsid w:val="009830CB"/>
    <w:rsid w:val="009D478A"/>
    <w:rsid w:val="009E6E93"/>
    <w:rsid w:val="009F1518"/>
    <w:rsid w:val="009F5773"/>
    <w:rsid w:val="00A15971"/>
    <w:rsid w:val="00A22C90"/>
    <w:rsid w:val="00A42723"/>
    <w:rsid w:val="00A64A6D"/>
    <w:rsid w:val="00A66020"/>
    <w:rsid w:val="00AA07A0"/>
    <w:rsid w:val="00AB02EE"/>
    <w:rsid w:val="00AB3F3A"/>
    <w:rsid w:val="00AD4EC9"/>
    <w:rsid w:val="00AD6FFC"/>
    <w:rsid w:val="00AF31E6"/>
    <w:rsid w:val="00AF4150"/>
    <w:rsid w:val="00B0509A"/>
    <w:rsid w:val="00B120B2"/>
    <w:rsid w:val="00B20D34"/>
    <w:rsid w:val="00B50340"/>
    <w:rsid w:val="00B54DBF"/>
    <w:rsid w:val="00B65508"/>
    <w:rsid w:val="00B8517A"/>
    <w:rsid w:val="00BA6446"/>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C14B5"/>
    <w:rsid w:val="00DD2AEB"/>
    <w:rsid w:val="00DE5B80"/>
    <w:rsid w:val="00E33AE3"/>
    <w:rsid w:val="00E61903"/>
    <w:rsid w:val="00E64116"/>
    <w:rsid w:val="00EA624B"/>
    <w:rsid w:val="00EB057D"/>
    <w:rsid w:val="00EB18E4"/>
    <w:rsid w:val="00EB5C85"/>
    <w:rsid w:val="00EC0AC2"/>
    <w:rsid w:val="00EC1FB3"/>
    <w:rsid w:val="00EC2CD4"/>
    <w:rsid w:val="00EE09AD"/>
    <w:rsid w:val="00EF1C76"/>
    <w:rsid w:val="00F053E5"/>
    <w:rsid w:val="00F06030"/>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096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C524F"/>
    <w:rPr>
      <w:rFonts w:cs="Arial"/>
      <w:b/>
      <w:bCs w:val="0"/>
      <w:vanish/>
      <w:color w:val="010000"/>
      <w:bdr w:val="single" w:sz="4" w:space="0" w:color="FF66FF"/>
    </w:rPr>
  </w:style>
  <w:style w:type="table" w:styleId="afd">
    <w:name w:val="Table Grid"/>
    <w:basedOn w:val="a1"/>
    <w:rsid w:val="00562E2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9537D4"/>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9537D4"/>
    <w:rPr>
      <w:rFonts w:ascii="Arial" w:eastAsia="Arial Unicode MS" w:hAnsi="Arial" w:cs="David"/>
      <w:sz w:val="14"/>
    </w:rPr>
  </w:style>
  <w:style w:type="paragraph" w:customStyle="1" w:styleId="TableText">
    <w:name w:val="Table Text"/>
    <w:basedOn w:val="a"/>
    <w:rsid w:val="009537D4"/>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9537D4"/>
    <w:pPr>
      <w:outlineLvl w:val="2"/>
    </w:pPr>
  </w:style>
  <w:style w:type="paragraph" w:customStyle="1" w:styleId="TableBlock">
    <w:name w:val="Table Block"/>
    <w:basedOn w:val="TableText"/>
    <w:rsid w:val="009537D4"/>
    <w:pPr>
      <w:jc w:val="both"/>
    </w:pPr>
  </w:style>
  <w:style w:type="paragraph" w:customStyle="1" w:styleId="TableHead">
    <w:name w:val="Table Head"/>
    <w:basedOn w:val="TableText"/>
    <w:rsid w:val="009537D4"/>
    <w:pPr>
      <w:jc w:val="center"/>
      <w:outlineLvl w:val="1"/>
    </w:pPr>
    <w:rPr>
      <w:b/>
      <w:bCs/>
    </w:rPr>
  </w:style>
  <w:style w:type="paragraph" w:customStyle="1" w:styleId="HeadHatzaotHok">
    <w:name w:val="Head HatzaotHok"/>
    <w:basedOn w:val="a"/>
    <w:rsid w:val="009537D4"/>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BlockOutdent">
    <w:name w:val="Table BlockOutdent"/>
    <w:basedOn w:val="TableBlock"/>
    <w:rsid w:val="009537D4"/>
    <w:pPr>
      <w:ind w:left="624" w:hanging="624"/>
    </w:pPr>
  </w:style>
  <w:style w:type="character" w:styleId="aff0">
    <w:name w:val="footnote reference"/>
    <w:aliases w:val="Footnote Reference_0,Footnote Reference_1,Footnote Reference_2,Footnote Reference"/>
    <w:basedOn w:val="a0"/>
    <w:semiHidden/>
    <w:unhideWhenUsed/>
    <w:rsid w:val="009537D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146909">
      <w:bodyDiv w:val="1"/>
      <w:marLeft w:val="0"/>
      <w:marRight w:val="0"/>
      <w:marTop w:val="0"/>
      <w:marBottom w:val="0"/>
      <w:divBdr>
        <w:top w:val="none" w:sz="0" w:space="0" w:color="auto"/>
        <w:left w:val="none" w:sz="0" w:space="0" w:color="auto"/>
        <w:bottom w:val="none" w:sz="0" w:space="0" w:color="auto"/>
        <w:right w:val="none" w:sz="0" w:space="0" w:color="auto"/>
      </w:divBdr>
    </w:div>
    <w:div w:id="34618149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99500201">
      <w:bodyDiv w:val="1"/>
      <w:marLeft w:val="0"/>
      <w:marRight w:val="0"/>
      <w:marTop w:val="0"/>
      <w:marBottom w:val="0"/>
      <w:divBdr>
        <w:top w:val="none" w:sz="0" w:space="0" w:color="auto"/>
        <w:left w:val="none" w:sz="0" w:space="0" w:color="auto"/>
        <w:bottom w:val="none" w:sz="0" w:space="0" w:color="auto"/>
        <w:right w:val="none" w:sz="0" w:space="0" w:color="auto"/>
      </w:divBdr>
    </w:div>
    <w:div w:id="1074282896">
      <w:bodyDiv w:val="1"/>
      <w:marLeft w:val="0"/>
      <w:marRight w:val="0"/>
      <w:marTop w:val="0"/>
      <w:marBottom w:val="0"/>
      <w:divBdr>
        <w:top w:val="none" w:sz="0" w:space="0" w:color="auto"/>
        <w:left w:val="none" w:sz="0" w:space="0" w:color="auto"/>
        <w:bottom w:val="none" w:sz="0" w:space="0" w:color="auto"/>
        <w:right w:val="none" w:sz="0" w:space="0" w:color="auto"/>
      </w:divBdr>
    </w:div>
    <w:div w:id="1490752845">
      <w:bodyDiv w:val="1"/>
      <w:marLeft w:val="0"/>
      <w:marRight w:val="0"/>
      <w:marTop w:val="0"/>
      <w:marBottom w:val="0"/>
      <w:divBdr>
        <w:top w:val="none" w:sz="0" w:space="0" w:color="auto"/>
        <w:left w:val="none" w:sz="0" w:space="0" w:color="auto"/>
        <w:bottom w:val="none" w:sz="0" w:space="0" w:color="auto"/>
        <w:right w:val="none" w:sz="0" w:space="0" w:color="auto"/>
      </w:divBdr>
    </w:div>
    <w:div w:id="1989019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62BA67-DD14-49F3-BDC8-FC2B08678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8</Pages>
  <Words>1665</Words>
  <Characters>9491</Characters>
  <Application>Microsoft Office Word</Application>
  <DocSecurity>0</DocSecurity>
  <Lines>79</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2021-06-13T08:54:00Z</dcterms:modified>
</cp:coreProperties>
</file>