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77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45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77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67729" w:rsidP="007A726E">
      <w:pPr>
        <w:ind w:firstLine="0"/>
        <w:jc w:val="center"/>
        <w:outlineLvl w:val="0"/>
        <w:rPr>
          <w:b/>
          <w:bCs/>
          <w:rtl/>
        </w:rPr>
      </w:pPr>
      <w:r w:rsidRPr="007A726E">
        <w:rPr>
          <w:b/>
          <w:bCs/>
          <w:rtl/>
        </w:rPr>
        <w:t xml:space="preserve">פרוטוקול מס' </w:t>
      </w:r>
      <w:r w:rsidR="007A726E" w:rsidRPr="007A726E">
        <w:rPr>
          <w:rFonts w:hint="cs"/>
          <w:b/>
          <w:bCs/>
          <w:rtl/>
        </w:rPr>
        <w:t>24</w:t>
      </w:r>
    </w:p>
    <w:p w:rsidR="00E64116" w:rsidRPr="008713A4" w:rsidRDefault="00A677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A677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בתמוז התשפ"א (30 ביוני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A5C1B" w:rsidRDefault="001A5C1B">
      <w:pPr>
        <w:bidi w:val="0"/>
        <w:spacing w:line="240" w:lineRule="auto"/>
        <w:ind w:firstLine="0"/>
        <w:jc w:val="left"/>
        <w:rPr>
          <w:rtl/>
        </w:rPr>
      </w:pPr>
    </w:p>
    <w:p w:rsidR="001A5C1B" w:rsidRPr="00A745BD" w:rsidRDefault="001A5C1B" w:rsidP="00A745BD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צו_הסכמים_קיבוציים__האר_1"/>
      <w:r w:rsidRPr="00A745BD">
        <w:rPr>
          <w:rStyle w:val="TagStyle"/>
          <w:b/>
          <w:bCs w:val="0"/>
          <w:u w:val="none"/>
          <w:rtl/>
        </w:rPr>
        <w:t xml:space="preserve"> &lt;&lt; נושא &gt;&gt; </w:t>
      </w:r>
      <w:r w:rsidRPr="00A745BD">
        <w:rPr>
          <w:b w:val="0"/>
          <w:bCs w:val="0"/>
          <w:u w:val="none"/>
          <w:rtl/>
        </w:rPr>
        <w:t>צו הסכמים קיבוציים (הארכת תחולתו של פטור לגבי עובדים מסוימים) התשפ"א</w:t>
      </w:r>
      <w:r w:rsidRPr="00A745BD">
        <w:rPr>
          <w:rFonts w:hint="cs"/>
          <w:b w:val="0"/>
          <w:bCs w:val="0"/>
          <w:u w:val="none"/>
          <w:rtl/>
        </w:rPr>
        <w:t>–</w:t>
      </w:r>
      <w:r w:rsidRPr="00A745BD">
        <w:rPr>
          <w:b w:val="0"/>
          <w:bCs w:val="0"/>
          <w:u w:val="none"/>
          <w:rtl/>
        </w:rPr>
        <w:t>2021: איסור התארגנות של עובדי המוסד</w:t>
      </w:r>
      <w:r w:rsidRPr="00A745BD">
        <w:rPr>
          <w:rStyle w:val="TagStyle"/>
          <w:b/>
          <w:bCs w:val="0"/>
          <w:u w:val="none"/>
          <w:rtl/>
        </w:rPr>
        <w:t xml:space="preserve"> &lt;&lt; נושא &gt;&gt;</w:t>
      </w:r>
      <w:r w:rsidR="00CA4CBB" w:rsidRPr="00A745BD">
        <w:rPr>
          <w:b w:val="0"/>
          <w:bCs w:val="0"/>
          <w:u w:val="none"/>
          <w:rtl/>
        </w:rPr>
        <w:t xml:space="preserve"> </w:t>
      </w:r>
      <w:r w:rsidRPr="00A745BD">
        <w:rPr>
          <w:b w:val="0"/>
          <w:bCs w:val="0"/>
          <w:u w:val="none"/>
          <w:rtl/>
        </w:rPr>
        <w:t xml:space="preserve"> </w:t>
      </w:r>
      <w:bookmarkEnd w:id="0"/>
    </w:p>
    <w:p w:rsidR="001A5C1B" w:rsidRDefault="001A5C1B" w:rsidP="001A5C1B">
      <w:pPr>
        <w:pStyle w:val="KeepWithNext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רם בן ברק – היו"ר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אלי אבידר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אוריאל בוסו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יאיר גולן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איתן גינזבורג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אבי דיכטר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Fonts w:hint="cs"/>
          <w:rtl/>
        </w:rPr>
        <w:t>צבי האוזר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בועז טופורובסקי</w:t>
      </w:r>
    </w:p>
    <w:p w:rsidR="00A67729" w:rsidRPr="00B23E35" w:rsidRDefault="00A67729" w:rsidP="00EC1FB3">
      <w:pPr>
        <w:ind w:firstLine="0"/>
        <w:rPr>
          <w:rtl/>
        </w:rPr>
      </w:pPr>
      <w:r w:rsidRPr="00B23E35">
        <w:rPr>
          <w:rtl/>
        </w:rPr>
        <w:t>אמילי חיה מואטי</w:t>
      </w:r>
    </w:p>
    <w:p w:rsidR="00A67729" w:rsidRDefault="00A67729" w:rsidP="00EC1FB3">
      <w:pPr>
        <w:ind w:firstLine="0"/>
        <w:rPr>
          <w:rtl/>
        </w:rPr>
      </w:pPr>
      <w:r w:rsidRPr="00B23E35">
        <w:rPr>
          <w:rtl/>
        </w:rPr>
        <w:t>נירה שפק</w:t>
      </w:r>
    </w:p>
    <w:p w:rsidR="00A67729" w:rsidRPr="008713A4" w:rsidRDefault="00A677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B23E35">
        <w:rPr>
          <w:b/>
          <w:bCs/>
          <w:u w:val="single"/>
          <w:rtl/>
        </w:rPr>
        <w:t>מוזמנים</w:t>
      </w:r>
      <w:r w:rsidRPr="00B23E35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B23E35" w:rsidTr="00B23E35">
        <w:tc>
          <w:tcPr>
            <w:tcW w:w="2102" w:type="dxa"/>
            <w:hideMark/>
          </w:tcPr>
          <w:p w:rsidR="00B23E35" w:rsidRDefault="00B23E35">
            <w:pPr>
              <w:ind w:firstLine="0"/>
            </w:pPr>
            <w:r>
              <w:rPr>
                <w:rFonts w:hint="cs"/>
                <w:rtl/>
              </w:rPr>
              <w:t>תמר מתתיהו</w:t>
            </w:r>
          </w:p>
        </w:tc>
        <w:tc>
          <w:tcPr>
            <w:tcW w:w="425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B23E35" w:rsidRDefault="00B23E35" w:rsidP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משרד העבודה, הרווחה והשירותים החברתיים</w:t>
            </w:r>
          </w:p>
        </w:tc>
      </w:tr>
      <w:tr w:rsidR="00B23E35" w:rsidTr="00B23E35">
        <w:tc>
          <w:tcPr>
            <w:tcW w:w="2102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425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משרד המשפטים</w:t>
            </w:r>
          </w:p>
        </w:tc>
      </w:tr>
      <w:tr w:rsidR="00B23E35" w:rsidTr="00B23E35">
        <w:tc>
          <w:tcPr>
            <w:tcW w:w="2102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קניגשטיין</w:t>
            </w:r>
          </w:p>
        </w:tc>
        <w:tc>
          <w:tcPr>
            <w:tcW w:w="425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משרד המשפטים</w:t>
            </w:r>
          </w:p>
        </w:tc>
      </w:tr>
      <w:tr w:rsidR="00B23E35" w:rsidTr="00B23E35">
        <w:tc>
          <w:tcPr>
            <w:tcW w:w="2102" w:type="dxa"/>
            <w:hideMark/>
          </w:tcPr>
          <w:p w:rsidR="00B23E35" w:rsidRDefault="00B23E35" w:rsidP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תמיר </w:t>
            </w:r>
          </w:p>
        </w:tc>
        <w:tc>
          <w:tcPr>
            <w:tcW w:w="425" w:type="dxa"/>
            <w:hideMark/>
          </w:tcPr>
          <w:p w:rsidR="00B23E35" w:rsidRDefault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B23E35" w:rsidRDefault="00B23E35" w:rsidP="00B23E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משרד ראש הממשלה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745BD" w:rsidRPr="008713A4" w:rsidRDefault="00A745B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7729" w:rsidP="00D40A29">
      <w:pPr>
        <w:ind w:firstLine="0"/>
      </w:pPr>
      <w:r>
        <w:rPr>
          <w:rFonts w:hint="cs"/>
          <w:rtl/>
        </w:rPr>
        <w:t>הדר בר-שלום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67729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7729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772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666FA9" w:rsidRDefault="00666FA9" w:rsidP="008320F6">
      <w:pPr>
        <w:ind w:firstLine="0"/>
        <w:rPr>
          <w:rtl/>
        </w:rPr>
      </w:pPr>
    </w:p>
    <w:p w:rsidR="001A5C1B" w:rsidRDefault="001A5C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5C1B" w:rsidRDefault="001A5C1B" w:rsidP="001A5C1B">
      <w:pPr>
        <w:pStyle w:val="a6"/>
        <w:keepNext/>
        <w:rPr>
          <w:rtl/>
        </w:rPr>
      </w:pPr>
      <w:bookmarkStart w:id="1" w:name="ET_subject_צו_הסכמים_קיבוציים__האר_2"/>
      <w:r w:rsidRPr="001A5C1B">
        <w:rPr>
          <w:rStyle w:val="TagStyle"/>
          <w:rtl/>
        </w:rPr>
        <w:lastRenderedPageBreak/>
        <w:t xml:space="preserve"> &lt;&lt; נושא &gt;&gt; </w:t>
      </w:r>
      <w:r w:rsidR="00A610B1">
        <w:rPr>
          <w:rtl/>
        </w:rPr>
        <w:t>צו הסכמים קיבוציים (</w:t>
      </w:r>
      <w:r>
        <w:rPr>
          <w:rtl/>
        </w:rPr>
        <w:t>הארכת תחולתו של פטור לגבי עובדים מסוימים) התשפ"א</w:t>
      </w:r>
      <w:r w:rsidR="00B23E35">
        <w:rPr>
          <w:rFonts w:hint="cs"/>
          <w:rtl/>
        </w:rPr>
        <w:t>–</w:t>
      </w:r>
      <w:r>
        <w:rPr>
          <w:rtl/>
        </w:rPr>
        <w:t>2021: איסור התארגנות של עובדי המוסד</w:t>
      </w:r>
      <w:r w:rsidRPr="001A5C1B">
        <w:rPr>
          <w:rStyle w:val="TagStyle"/>
          <w:rtl/>
        </w:rPr>
        <w:t xml:space="preserve"> &lt;&lt; נושא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1A5C1B" w:rsidRDefault="001A5C1B" w:rsidP="001A5C1B">
      <w:pPr>
        <w:pStyle w:val="KeepWithNext"/>
        <w:rPr>
          <w:rtl/>
        </w:rPr>
      </w:pPr>
    </w:p>
    <w:p w:rsidR="00A745BD" w:rsidRPr="00A745BD" w:rsidRDefault="00A745BD" w:rsidP="00A745BD">
      <w:pPr>
        <w:rPr>
          <w:rtl/>
        </w:rPr>
      </w:pPr>
    </w:p>
    <w:p w:rsidR="001A5C1B" w:rsidRDefault="001A5C1B" w:rsidP="001A5C1B">
      <w:pPr>
        <w:pStyle w:val="af6"/>
        <w:keepNext/>
        <w:rPr>
          <w:rtl/>
        </w:rPr>
      </w:pPr>
      <w:bookmarkStart w:id="2" w:name="ET_yor_5766_3"/>
      <w:r w:rsidRPr="001A5C1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A5C1B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A5C1B" w:rsidRDefault="001A5C1B" w:rsidP="001A5C1B">
      <w:pPr>
        <w:pStyle w:val="KeepWithNext"/>
        <w:rPr>
          <w:rtl/>
          <w:lang w:eastAsia="he-IL"/>
        </w:rPr>
      </w:pPr>
    </w:p>
    <w:p w:rsidR="001A5C1B" w:rsidRDefault="001A5C1B" w:rsidP="001A5C1B">
      <w:pPr>
        <w:rPr>
          <w:rtl/>
          <w:lang w:eastAsia="he-IL"/>
        </w:rPr>
      </w:pPr>
      <w:bookmarkStart w:id="3" w:name="_ETM_Q1_7000"/>
      <w:bookmarkEnd w:id="3"/>
      <w:r>
        <w:rPr>
          <w:rFonts w:hint="cs"/>
          <w:rtl/>
          <w:lang w:eastAsia="he-IL"/>
        </w:rPr>
        <w:t xml:space="preserve">חברים, בוקר טוב. על </w:t>
      </w:r>
      <w:bookmarkStart w:id="4" w:name="_ETM_Q1_689000"/>
      <w:bookmarkEnd w:id="4"/>
      <w:r>
        <w:rPr>
          <w:rFonts w:hint="cs"/>
          <w:rtl/>
          <w:lang w:eastAsia="he-IL"/>
        </w:rPr>
        <w:t>שולחן הוועדה מונח צו הסכמים קיבוציים. הוא מונח לפניכם</w:t>
      </w:r>
      <w:bookmarkStart w:id="5" w:name="_ETM_Q1_693000"/>
      <w:bookmarkEnd w:id="5"/>
      <w:r>
        <w:rPr>
          <w:rFonts w:hint="cs"/>
          <w:rtl/>
          <w:lang w:eastAsia="he-IL"/>
        </w:rPr>
        <w:t xml:space="preserve">, אפשר לעיין בו. זה הארכת תחולתו של פטור </w:t>
      </w:r>
      <w:bookmarkStart w:id="6" w:name="_ETM_Q1_700000"/>
      <w:bookmarkEnd w:id="6"/>
      <w:r>
        <w:rPr>
          <w:rFonts w:hint="cs"/>
          <w:rtl/>
          <w:lang w:eastAsia="he-IL"/>
        </w:rPr>
        <w:t xml:space="preserve">לגבי עובדים מסוימים, התשפ"א–2021: איסור התארגנות של עובדי </w:t>
      </w:r>
      <w:bookmarkStart w:id="7" w:name="_ETM_Q1_704000"/>
      <w:bookmarkEnd w:id="7"/>
      <w:r>
        <w:rPr>
          <w:rFonts w:hint="cs"/>
          <w:rtl/>
          <w:lang w:eastAsia="he-IL"/>
        </w:rPr>
        <w:t xml:space="preserve">המוסד. זהו דיון חקיקה ולכן הוא פתוח ופומבי. כל מי </w:t>
      </w:r>
      <w:bookmarkStart w:id="8" w:name="_ETM_Q1_709000"/>
      <w:bookmarkEnd w:id="8"/>
      <w:r>
        <w:rPr>
          <w:rFonts w:hint="cs"/>
          <w:rtl/>
          <w:lang w:eastAsia="he-IL"/>
        </w:rPr>
        <w:t>שרוצה להשתתף, כולל ח"כים שאינם חברי הוועדה, יכולים להשתתף</w:t>
      </w:r>
      <w:bookmarkStart w:id="9" w:name="_ETM_Q1_713000"/>
      <w:bookmarkEnd w:id="9"/>
      <w:r>
        <w:rPr>
          <w:rFonts w:hint="cs"/>
          <w:rtl/>
          <w:lang w:eastAsia="he-IL"/>
        </w:rPr>
        <w:t>. הפרוטוקולים גם יפורסמו באתר הכנסת.</w:t>
      </w:r>
    </w:p>
    <w:p w:rsidR="001A5C1B" w:rsidRDefault="001A5C1B" w:rsidP="001A5C1B">
      <w:pPr>
        <w:rPr>
          <w:rtl/>
          <w:lang w:eastAsia="he-IL"/>
        </w:rPr>
      </w:pPr>
    </w:p>
    <w:p w:rsidR="001A5C1B" w:rsidRDefault="001A5C1B" w:rsidP="001A5C1B">
      <w:pPr>
        <w:rPr>
          <w:rtl/>
          <w:lang w:eastAsia="he-IL"/>
        </w:rPr>
      </w:pPr>
      <w:bookmarkStart w:id="10" w:name="_ETM_Q1_721000"/>
      <w:bookmarkEnd w:id="10"/>
      <w:r>
        <w:rPr>
          <w:rFonts w:hint="cs"/>
          <w:rtl/>
          <w:lang w:eastAsia="he-IL"/>
        </w:rPr>
        <w:t xml:space="preserve">הייתי מבקש מנציג משרד העבודה </w:t>
      </w:r>
      <w:bookmarkStart w:id="11" w:name="_ETM_Q1_718000"/>
      <w:bookmarkEnd w:id="11"/>
      <w:r>
        <w:rPr>
          <w:rFonts w:hint="cs"/>
          <w:rtl/>
          <w:lang w:eastAsia="he-IL"/>
        </w:rPr>
        <w:t>לפתוח. מי זה נציג משרד העבודה?</w:t>
      </w:r>
      <w:r w:rsidR="00D41ABB">
        <w:rPr>
          <w:rFonts w:hint="cs"/>
          <w:rtl/>
          <w:lang w:eastAsia="he-IL"/>
        </w:rPr>
        <w:t xml:space="preserve"> נציגה.</w:t>
      </w:r>
    </w:p>
    <w:p w:rsidR="001A5C1B" w:rsidRDefault="001A5C1B" w:rsidP="001A5C1B">
      <w:pPr>
        <w:rPr>
          <w:rtl/>
          <w:lang w:eastAsia="he-IL"/>
        </w:rPr>
      </w:pPr>
    </w:p>
    <w:p w:rsidR="001A5C1B" w:rsidRDefault="001A5C1B" w:rsidP="001A5C1B">
      <w:pPr>
        <w:pStyle w:val="a4"/>
        <w:keepNext/>
        <w:rPr>
          <w:rtl/>
        </w:rPr>
      </w:pPr>
      <w:bookmarkStart w:id="12" w:name="ET_speaker_תמר_מתתיהו_4"/>
      <w:r w:rsidRPr="001A5C1B">
        <w:rPr>
          <w:rStyle w:val="TagStyle"/>
          <w:rtl/>
        </w:rPr>
        <w:t xml:space="preserve"> &lt;&lt; דובר &gt;&gt; </w:t>
      </w:r>
      <w:r>
        <w:rPr>
          <w:rtl/>
        </w:rPr>
        <w:t>תמר מתתיהו:</w:t>
      </w:r>
      <w:r w:rsidRPr="001A5C1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1A5C1B" w:rsidRDefault="001A5C1B" w:rsidP="001A5C1B">
      <w:pPr>
        <w:pStyle w:val="KeepWithNext"/>
        <w:rPr>
          <w:rtl/>
          <w:lang w:eastAsia="he-IL"/>
        </w:rPr>
      </w:pPr>
    </w:p>
    <w:p w:rsidR="001A5C1B" w:rsidRDefault="005F6CAA" w:rsidP="00D41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</w:t>
      </w:r>
      <w:r w:rsidR="001A5C1B">
        <w:rPr>
          <w:rFonts w:hint="cs"/>
          <w:rtl/>
          <w:lang w:eastAsia="he-IL"/>
        </w:rPr>
        <w:t xml:space="preserve">תמר מתתיהו </w:t>
      </w:r>
      <w:bookmarkStart w:id="13" w:name="_ETM_Q1_726000"/>
      <w:bookmarkStart w:id="14" w:name="_ETM_Q1_723000"/>
      <w:bookmarkStart w:id="15" w:name="_ETM_Q1_727000"/>
      <w:bookmarkEnd w:id="13"/>
      <w:bookmarkEnd w:id="14"/>
      <w:bookmarkEnd w:id="15"/>
      <w:r w:rsidR="001A5C1B">
        <w:rPr>
          <w:rFonts w:hint="cs"/>
          <w:rtl/>
          <w:lang w:eastAsia="he-IL"/>
        </w:rPr>
        <w:t xml:space="preserve">מהשלכה המשפטית. </w:t>
      </w:r>
      <w:r w:rsidR="001A5C1B" w:rsidRPr="00D41ABB">
        <w:rPr>
          <w:rFonts w:hint="cs"/>
          <w:rtl/>
          <w:lang w:eastAsia="he-IL"/>
        </w:rPr>
        <w:t>רבקה ורבנר</w:t>
      </w:r>
      <w:r w:rsidR="001A5C1B">
        <w:rPr>
          <w:rFonts w:hint="cs"/>
          <w:rtl/>
          <w:lang w:eastAsia="he-IL"/>
        </w:rPr>
        <w:t>, שהיא הממונה הראשית</w:t>
      </w:r>
      <w:bookmarkStart w:id="16" w:name="_ETM_Q1_732000"/>
      <w:bookmarkEnd w:id="16"/>
      <w:r w:rsidR="001A5C1B">
        <w:rPr>
          <w:rFonts w:hint="cs"/>
          <w:rtl/>
          <w:lang w:eastAsia="he-IL"/>
        </w:rPr>
        <w:t xml:space="preserve"> על יח</w:t>
      </w:r>
      <w:r>
        <w:rPr>
          <w:rFonts w:hint="cs"/>
          <w:rtl/>
          <w:lang w:eastAsia="he-IL"/>
        </w:rPr>
        <w:t>סי עבודה, רצתה להשתתף בזום, ו</w:t>
      </w:r>
      <w:r w:rsidR="001A5C1B">
        <w:rPr>
          <w:rFonts w:hint="cs"/>
          <w:rtl/>
          <w:lang w:eastAsia="he-IL"/>
        </w:rPr>
        <w:t xml:space="preserve">פשוט לא </w:t>
      </w:r>
      <w:bookmarkStart w:id="17" w:name="_ETM_Q1_733000"/>
      <w:bookmarkEnd w:id="17"/>
      <w:r w:rsidR="001A5C1B">
        <w:rPr>
          <w:rFonts w:hint="cs"/>
          <w:rtl/>
          <w:lang w:eastAsia="he-IL"/>
        </w:rPr>
        <w:t>יכולה.</w:t>
      </w:r>
    </w:p>
    <w:p w:rsidR="001A5C1B" w:rsidRDefault="001A5C1B" w:rsidP="001A5C1B">
      <w:pPr>
        <w:rPr>
          <w:rtl/>
          <w:lang w:eastAsia="he-IL"/>
        </w:rPr>
      </w:pPr>
    </w:p>
    <w:p w:rsidR="001A5C1B" w:rsidRDefault="001A5C1B" w:rsidP="001A5C1B">
      <w:pPr>
        <w:pStyle w:val="a4"/>
        <w:keepNext/>
        <w:rPr>
          <w:rtl/>
        </w:rPr>
      </w:pPr>
      <w:bookmarkStart w:id="18" w:name="ET_speaker_שמואל_לטקו_7"/>
      <w:r w:rsidRPr="001A5C1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1A5C1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1A5C1B" w:rsidRDefault="001A5C1B" w:rsidP="001A5C1B">
      <w:pPr>
        <w:pStyle w:val="KeepWithNext"/>
        <w:rPr>
          <w:rtl/>
          <w:lang w:eastAsia="he-IL"/>
        </w:rPr>
      </w:pPr>
    </w:p>
    <w:p w:rsidR="001A5C1B" w:rsidRDefault="001A5C1B" w:rsidP="001A5C1B">
      <w:pPr>
        <w:rPr>
          <w:rtl/>
          <w:lang w:eastAsia="he-IL"/>
        </w:rPr>
      </w:pPr>
      <w:bookmarkStart w:id="19" w:name="_ETM_Q1_739000"/>
      <w:bookmarkEnd w:id="19"/>
      <w:r>
        <w:rPr>
          <w:rFonts w:hint="cs"/>
          <w:rtl/>
          <w:lang w:eastAsia="he-IL"/>
        </w:rPr>
        <w:t>קצת יותר למיקרופון.</w:t>
      </w:r>
    </w:p>
    <w:p w:rsidR="001A5C1B" w:rsidRDefault="001A5C1B" w:rsidP="001A5C1B">
      <w:pPr>
        <w:rPr>
          <w:rtl/>
          <w:lang w:eastAsia="he-IL"/>
        </w:rPr>
      </w:pPr>
      <w:bookmarkStart w:id="20" w:name="_ETM_Q1_741000"/>
      <w:bookmarkEnd w:id="20"/>
    </w:p>
    <w:p w:rsidR="001A5C1B" w:rsidRDefault="001A5C1B" w:rsidP="001A5C1B">
      <w:pPr>
        <w:pStyle w:val="a4"/>
        <w:keepNext/>
        <w:rPr>
          <w:rtl/>
        </w:rPr>
      </w:pPr>
      <w:bookmarkStart w:id="21" w:name="ET_speaker_תמר_מתתיהו_8"/>
      <w:r w:rsidRPr="001A5C1B">
        <w:rPr>
          <w:rStyle w:val="TagStyle"/>
          <w:rtl/>
        </w:rPr>
        <w:t xml:space="preserve"> &lt;&lt; דובר &gt;&gt; </w:t>
      </w:r>
      <w:r>
        <w:rPr>
          <w:rtl/>
        </w:rPr>
        <w:t>תמר מתתיהו:</w:t>
      </w:r>
      <w:r w:rsidRPr="001A5C1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1A5C1B" w:rsidRDefault="001A5C1B" w:rsidP="001A5C1B">
      <w:pPr>
        <w:pStyle w:val="KeepWithNext"/>
        <w:rPr>
          <w:rtl/>
          <w:lang w:eastAsia="he-IL"/>
        </w:rPr>
      </w:pPr>
    </w:p>
    <w:p w:rsidR="001A5C1B" w:rsidRDefault="001A5C1B" w:rsidP="001A5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 קצת על הצו. מדובר </w:t>
      </w:r>
      <w:bookmarkStart w:id="22" w:name="_ETM_Q1_743000"/>
      <w:bookmarkEnd w:id="22"/>
      <w:r w:rsidR="005F6CAA">
        <w:rPr>
          <w:rFonts w:hint="cs"/>
          <w:rtl/>
          <w:lang w:eastAsia="he-IL"/>
        </w:rPr>
        <w:t xml:space="preserve">בעצם בצו, </w:t>
      </w:r>
      <w:r>
        <w:rPr>
          <w:rFonts w:hint="cs"/>
          <w:rtl/>
          <w:lang w:eastAsia="he-IL"/>
        </w:rPr>
        <w:t xml:space="preserve">בהוראת </w:t>
      </w:r>
      <w:r w:rsidR="005F6CAA">
        <w:rPr>
          <w:rFonts w:hint="cs"/>
          <w:rtl/>
          <w:lang w:eastAsia="he-IL"/>
        </w:rPr>
        <w:t>שעה. במסגרת תיקון בשנת 2001 ל</w:t>
      </w:r>
      <w:r w:rsidR="007320B8">
        <w:rPr>
          <w:rFonts w:hint="cs"/>
          <w:rtl/>
          <w:lang w:eastAsia="he-IL"/>
        </w:rPr>
        <w:t xml:space="preserve">חוק </w:t>
      </w:r>
      <w:bookmarkStart w:id="23" w:name="_ETM_Q1_751000"/>
      <w:bookmarkEnd w:id="23"/>
      <w:r w:rsidR="007320B8">
        <w:rPr>
          <w:rFonts w:hint="cs"/>
          <w:rtl/>
          <w:lang w:eastAsia="he-IL"/>
        </w:rPr>
        <w:t xml:space="preserve">הסכמים קיבוציים, נחקקה הוראה שאומרת שהזכות להתארגנות שבעצם </w:t>
      </w:r>
      <w:bookmarkStart w:id="24" w:name="_ETM_Q1_758000"/>
      <w:bookmarkEnd w:id="24"/>
      <w:r w:rsidR="007320B8">
        <w:rPr>
          <w:rFonts w:hint="cs"/>
          <w:rtl/>
          <w:lang w:eastAsia="he-IL"/>
        </w:rPr>
        <w:t xml:space="preserve">נחקקה באותו תיקון, במסגרת החוק, לא תחול על גופים </w:t>
      </w:r>
      <w:bookmarkStart w:id="25" w:name="_ETM_Q1_764000"/>
      <w:bookmarkEnd w:id="25"/>
      <w:r w:rsidR="007320B8">
        <w:rPr>
          <w:rFonts w:hint="cs"/>
          <w:rtl/>
          <w:lang w:eastAsia="he-IL"/>
        </w:rPr>
        <w:t>ביטחוניים כמו שירות הביטחון הכללי, כמו המוסד. בינתיים, בשירות הביטחון</w:t>
      </w:r>
      <w:bookmarkStart w:id="26" w:name="_ETM_Q1_769000"/>
      <w:bookmarkEnd w:id="26"/>
      <w:r w:rsidR="007320B8">
        <w:rPr>
          <w:rFonts w:hint="cs"/>
          <w:rtl/>
          <w:lang w:eastAsia="he-IL"/>
        </w:rPr>
        <w:t xml:space="preserve"> הכללי כבר הוציאו חוק משלהם שאסר על ההתארגנות, </w:t>
      </w:r>
      <w:bookmarkStart w:id="27" w:name="_ETM_Q1_772000"/>
      <w:bookmarkEnd w:id="27"/>
      <w:r w:rsidR="007320B8">
        <w:rPr>
          <w:rFonts w:hint="cs"/>
          <w:rtl/>
          <w:lang w:eastAsia="he-IL"/>
        </w:rPr>
        <w:t xml:space="preserve">ובעצם כל שנה שר העבודה מאריך את הצו לגבי </w:t>
      </w:r>
      <w:bookmarkStart w:id="28" w:name="_ETM_Q1_777000"/>
      <w:bookmarkEnd w:id="28"/>
      <w:r w:rsidR="007320B8">
        <w:rPr>
          <w:rFonts w:hint="cs"/>
          <w:rtl/>
          <w:lang w:eastAsia="he-IL"/>
        </w:rPr>
        <w:t>במוסד. ובגלל זה התכנסנו כאן היום.</w:t>
      </w:r>
    </w:p>
    <w:p w:rsidR="007320B8" w:rsidRDefault="007320B8" w:rsidP="001A5C1B">
      <w:pPr>
        <w:rPr>
          <w:rtl/>
          <w:lang w:eastAsia="he-IL"/>
        </w:rPr>
      </w:pPr>
    </w:p>
    <w:p w:rsidR="007320B8" w:rsidRDefault="007320B8" w:rsidP="001A5C1B">
      <w:pPr>
        <w:rPr>
          <w:rtl/>
          <w:lang w:eastAsia="he-IL"/>
        </w:rPr>
      </w:pPr>
      <w:bookmarkStart w:id="29" w:name="_ETM_Q1_781000"/>
      <w:bookmarkEnd w:id="29"/>
      <w:r>
        <w:rPr>
          <w:rFonts w:hint="cs"/>
          <w:rtl/>
          <w:lang w:eastAsia="he-IL"/>
        </w:rPr>
        <w:t>הוראת השעה קובעת ששר העבודה</w:t>
      </w:r>
      <w:bookmarkStart w:id="30" w:name="_ETM_Q1_783000"/>
      <w:bookmarkEnd w:id="30"/>
      <w:r>
        <w:rPr>
          <w:rFonts w:hint="cs"/>
          <w:rtl/>
          <w:lang w:eastAsia="he-IL"/>
        </w:rPr>
        <w:t xml:space="preserve"> יוכל להאריך לתקופה שלא תעלה על שנה אחת </w:t>
      </w:r>
      <w:bookmarkStart w:id="31" w:name="_ETM_Q1_787000"/>
      <w:bookmarkEnd w:id="31"/>
      <w:r w:rsidR="001E7C7A">
        <w:rPr>
          <w:rFonts w:hint="cs"/>
          <w:rtl/>
          <w:lang w:eastAsia="he-IL"/>
        </w:rPr>
        <w:t xml:space="preserve">את תוקפו של הצו </w:t>
      </w:r>
      <w:r>
        <w:rPr>
          <w:rFonts w:hint="cs"/>
          <w:rtl/>
          <w:lang w:eastAsia="he-IL"/>
        </w:rPr>
        <w:t xml:space="preserve">באישורה </w:t>
      </w:r>
      <w:bookmarkStart w:id="32" w:name="_ETM_Q1_791000"/>
      <w:bookmarkEnd w:id="32"/>
      <w:r>
        <w:rPr>
          <w:rFonts w:hint="cs"/>
          <w:rtl/>
          <w:lang w:eastAsia="he-IL"/>
        </w:rPr>
        <w:t>של הוועדה</w:t>
      </w:r>
      <w:r w:rsidR="001E7C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שנה הוא באמת חותם על הצו</w:t>
      </w:r>
      <w:bookmarkStart w:id="33" w:name="_ETM_Q1_795000"/>
      <w:bookmarkEnd w:id="33"/>
      <w:r w:rsidR="001E7C7A">
        <w:rPr>
          <w:rFonts w:hint="cs"/>
          <w:rtl/>
          <w:lang w:eastAsia="he-IL"/>
        </w:rPr>
        <w:t xml:space="preserve"> והוועדה מ</w:t>
      </w:r>
      <w:r>
        <w:rPr>
          <w:rFonts w:hint="cs"/>
          <w:rtl/>
          <w:lang w:eastAsia="he-IL"/>
        </w:rPr>
        <w:t>אשרת את זה.</w:t>
      </w:r>
    </w:p>
    <w:p w:rsidR="007320B8" w:rsidRDefault="007320B8" w:rsidP="001A5C1B">
      <w:pPr>
        <w:rPr>
          <w:rtl/>
          <w:lang w:eastAsia="he-IL"/>
        </w:rPr>
      </w:pPr>
    </w:p>
    <w:p w:rsidR="007320B8" w:rsidRDefault="007320B8" w:rsidP="007320B8">
      <w:pPr>
        <w:pStyle w:val="af6"/>
        <w:keepNext/>
        <w:rPr>
          <w:rtl/>
        </w:rPr>
      </w:pPr>
      <w:bookmarkStart w:id="34" w:name="ET_yor_5766_9"/>
      <w:r w:rsidRPr="00732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320B8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7320B8" w:rsidRDefault="007320B8" w:rsidP="007320B8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הערות על הצו?</w:t>
      </w:r>
    </w:p>
    <w:p w:rsidR="007320B8" w:rsidRDefault="007320B8" w:rsidP="007320B8">
      <w:pPr>
        <w:rPr>
          <w:rtl/>
          <w:lang w:eastAsia="he-IL"/>
        </w:rPr>
      </w:pPr>
      <w:bookmarkStart w:id="35" w:name="_ETM_Q1_800000"/>
      <w:bookmarkEnd w:id="35"/>
    </w:p>
    <w:p w:rsidR="007320B8" w:rsidRDefault="007320B8" w:rsidP="007320B8">
      <w:pPr>
        <w:pStyle w:val="-"/>
        <w:keepNext/>
        <w:rPr>
          <w:rtl/>
        </w:rPr>
      </w:pPr>
      <w:bookmarkStart w:id="36" w:name="ET_speakercontinue_תמר_מתתיהו_10"/>
      <w:r w:rsidRPr="007320B8">
        <w:rPr>
          <w:rStyle w:val="TagStyle"/>
          <w:rtl/>
        </w:rPr>
        <w:t xml:space="preserve"> &lt;&lt; דובר_המשך &gt;&gt; </w:t>
      </w:r>
      <w:r>
        <w:rPr>
          <w:rtl/>
        </w:rPr>
        <w:t>תמר מתתיהו:</w:t>
      </w:r>
      <w:r w:rsidRPr="007320B8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7320B8" w:rsidRDefault="007320B8" w:rsidP="007320B8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bookmarkStart w:id="37" w:name="_ETM_Q1_802000"/>
      <w:bookmarkEnd w:id="37"/>
      <w:r>
        <w:rPr>
          <w:rFonts w:hint="cs"/>
          <w:rtl/>
          <w:lang w:eastAsia="he-IL"/>
        </w:rPr>
        <w:t>לא קיבלנו הערות, לא מההסתדרות ולא משרד ראש הממשלה.</w:t>
      </w:r>
    </w:p>
    <w:p w:rsidR="00CA4CBB" w:rsidRDefault="00CA4CBB" w:rsidP="007320B8">
      <w:pPr>
        <w:rPr>
          <w:rtl/>
          <w:lang w:eastAsia="he-IL"/>
        </w:rPr>
      </w:pPr>
    </w:p>
    <w:p w:rsidR="00CA4CBB" w:rsidRDefault="00CA4CBB" w:rsidP="00CA4CBB">
      <w:pPr>
        <w:pStyle w:val="a4"/>
        <w:keepNext/>
        <w:rPr>
          <w:rtl/>
        </w:rPr>
      </w:pPr>
      <w:bookmarkStart w:id="38" w:name="ET_speaker_6044_114"/>
      <w:r w:rsidRPr="00CA4CB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A4CB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8"/>
    </w:p>
    <w:p w:rsidR="00CA4CBB" w:rsidRDefault="00CA4CBB" w:rsidP="00CA4CBB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היושב-ראש.</w:t>
      </w:r>
    </w:p>
    <w:p w:rsidR="007320B8" w:rsidRDefault="007320B8" w:rsidP="007320B8">
      <w:pPr>
        <w:rPr>
          <w:rtl/>
          <w:lang w:eastAsia="he-IL"/>
        </w:rPr>
      </w:pPr>
    </w:p>
    <w:p w:rsidR="007320B8" w:rsidRDefault="007320B8" w:rsidP="007320B8">
      <w:pPr>
        <w:pStyle w:val="af6"/>
        <w:keepNext/>
        <w:rPr>
          <w:rtl/>
        </w:rPr>
      </w:pPr>
      <w:bookmarkStart w:id="39" w:name="ET_yor_5766_12"/>
      <w:r w:rsidRPr="00732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320B8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7320B8" w:rsidRDefault="007320B8" w:rsidP="007320B8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320B8" w:rsidRDefault="007320B8" w:rsidP="007320B8">
      <w:pPr>
        <w:rPr>
          <w:rtl/>
          <w:lang w:eastAsia="he-IL"/>
        </w:rPr>
      </w:pPr>
    </w:p>
    <w:p w:rsidR="00CA4CBB" w:rsidRDefault="00CA4CBB" w:rsidP="00CA4CBB">
      <w:pPr>
        <w:pStyle w:val="-"/>
        <w:keepNext/>
        <w:rPr>
          <w:rtl/>
        </w:rPr>
      </w:pPr>
      <w:bookmarkStart w:id="40" w:name="ET_speakercontinue_6044_115"/>
      <w:r w:rsidRPr="00CA4CBB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CA4C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40"/>
    </w:p>
    <w:p w:rsidR="00CA4CBB" w:rsidRDefault="00CA4CBB" w:rsidP="00CA4CBB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bookmarkStart w:id="41" w:name="_ETM_Q1_810000"/>
      <w:bookmarkEnd w:id="41"/>
      <w:r>
        <w:rPr>
          <w:rFonts w:hint="cs"/>
          <w:rtl/>
          <w:lang w:eastAsia="he-IL"/>
        </w:rPr>
        <w:t xml:space="preserve">מה שונה שירות </w:t>
      </w:r>
      <w:bookmarkStart w:id="42" w:name="_ETM_Q1_807000"/>
      <w:bookmarkEnd w:id="42"/>
      <w:r>
        <w:rPr>
          <w:rFonts w:hint="cs"/>
          <w:rtl/>
          <w:lang w:eastAsia="he-IL"/>
        </w:rPr>
        <w:t>הביטחון הכללי שהחוקה חוק?</w:t>
      </w:r>
    </w:p>
    <w:p w:rsidR="007320B8" w:rsidRDefault="007320B8" w:rsidP="007320B8">
      <w:pPr>
        <w:rPr>
          <w:rtl/>
          <w:lang w:eastAsia="he-IL"/>
        </w:rPr>
      </w:pPr>
      <w:bookmarkStart w:id="43" w:name="_ETM_Q1_808000"/>
      <w:bookmarkEnd w:id="43"/>
    </w:p>
    <w:p w:rsidR="007320B8" w:rsidRDefault="007320B8" w:rsidP="007320B8">
      <w:pPr>
        <w:pStyle w:val="af6"/>
        <w:keepNext/>
        <w:rPr>
          <w:rtl/>
        </w:rPr>
      </w:pPr>
      <w:bookmarkStart w:id="44" w:name="ET_yor_5766_14"/>
      <w:r w:rsidRPr="00732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320B8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7320B8" w:rsidRDefault="007320B8" w:rsidP="007320B8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bookmarkStart w:id="45" w:name="_ETM_Q1_809000"/>
      <w:bookmarkEnd w:id="45"/>
      <w:r>
        <w:rPr>
          <w:rFonts w:hint="cs"/>
          <w:rtl/>
          <w:lang w:eastAsia="he-IL"/>
        </w:rPr>
        <w:t xml:space="preserve">לשירות הביטחון הכללי, למשטרה, לשב"ס, במהלך </w:t>
      </w:r>
      <w:bookmarkStart w:id="46" w:name="_ETM_Q1_813000"/>
      <w:bookmarkEnd w:id="46"/>
      <w:r>
        <w:rPr>
          <w:rFonts w:hint="cs"/>
          <w:rtl/>
          <w:lang w:eastAsia="he-IL"/>
        </w:rPr>
        <w:t>השנים חוקקו - -</w:t>
      </w:r>
    </w:p>
    <w:p w:rsidR="00CA4CBB" w:rsidRDefault="00CA4CBB" w:rsidP="007320B8">
      <w:pPr>
        <w:rPr>
          <w:rtl/>
          <w:lang w:eastAsia="he-IL"/>
        </w:rPr>
      </w:pPr>
    </w:p>
    <w:p w:rsidR="00CA4CBB" w:rsidRDefault="00CA4CBB" w:rsidP="00CA4CBB">
      <w:pPr>
        <w:pStyle w:val="-"/>
        <w:keepNext/>
        <w:rPr>
          <w:rtl/>
        </w:rPr>
      </w:pPr>
      <w:bookmarkStart w:id="47" w:name="ET_speakercontinue_6044_116"/>
      <w:r w:rsidRPr="00CA4CB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אוריאל בוסו (ש"ס):</w:t>
      </w:r>
      <w:r w:rsidRPr="00CA4C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47"/>
    </w:p>
    <w:p w:rsidR="00CA4CBB" w:rsidRDefault="00CA4CBB" w:rsidP="00CA4CBB">
      <w:pPr>
        <w:pStyle w:val="KeepWithNext"/>
        <w:rPr>
          <w:rtl/>
          <w:lang w:eastAsia="he-IL"/>
        </w:rPr>
      </w:pPr>
    </w:p>
    <w:p w:rsidR="007320B8" w:rsidRDefault="005F6CAA" w:rsidP="007320B8">
      <w:pPr>
        <w:rPr>
          <w:rtl/>
          <w:lang w:eastAsia="he-IL"/>
        </w:rPr>
      </w:pPr>
      <w:bookmarkStart w:id="48" w:name="_ETM_Q1_811000"/>
      <w:bookmarkStart w:id="49" w:name="_ETM_Q1_812000"/>
      <w:bookmarkEnd w:id="48"/>
      <w:bookmarkEnd w:id="49"/>
      <w:r>
        <w:rPr>
          <w:rFonts w:hint="cs"/>
          <w:rtl/>
          <w:lang w:eastAsia="he-IL"/>
        </w:rPr>
        <w:t xml:space="preserve">ב-2001, </w:t>
      </w:r>
      <w:r w:rsidR="007320B8">
        <w:rPr>
          <w:rFonts w:hint="cs"/>
          <w:rtl/>
          <w:lang w:eastAsia="he-IL"/>
        </w:rPr>
        <w:t>נדמה לי</w:t>
      </w:r>
      <w:r>
        <w:rPr>
          <w:rFonts w:hint="cs"/>
          <w:rtl/>
          <w:lang w:eastAsia="he-IL"/>
        </w:rPr>
        <w:t>,</w:t>
      </w:r>
      <w:r w:rsidR="007320B8">
        <w:rPr>
          <w:rFonts w:hint="cs"/>
          <w:rtl/>
          <w:lang w:eastAsia="he-IL"/>
        </w:rPr>
        <w:t xml:space="preserve"> חוקק </w:t>
      </w:r>
      <w:r w:rsidR="00CA4CBB">
        <w:rPr>
          <w:rFonts w:hint="cs"/>
          <w:rtl/>
          <w:lang w:eastAsia="he-IL"/>
        </w:rPr>
        <w:t xml:space="preserve">את </w:t>
      </w:r>
      <w:r w:rsidR="007320B8">
        <w:rPr>
          <w:rFonts w:hint="cs"/>
          <w:rtl/>
          <w:lang w:eastAsia="he-IL"/>
        </w:rPr>
        <w:t>החוק.</w:t>
      </w:r>
    </w:p>
    <w:p w:rsidR="007320B8" w:rsidRDefault="007320B8" w:rsidP="007320B8">
      <w:pPr>
        <w:rPr>
          <w:rtl/>
          <w:lang w:eastAsia="he-IL"/>
        </w:rPr>
      </w:pPr>
    </w:p>
    <w:p w:rsidR="007320B8" w:rsidRDefault="007320B8" w:rsidP="007320B8">
      <w:pPr>
        <w:pStyle w:val="af6"/>
        <w:keepNext/>
        <w:rPr>
          <w:rtl/>
        </w:rPr>
      </w:pPr>
      <w:bookmarkStart w:id="50" w:name="ET_yor_5766_16"/>
      <w:r w:rsidRPr="00732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320B8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7320B8" w:rsidRDefault="007320B8" w:rsidP="007320B8">
      <w:pPr>
        <w:pStyle w:val="KeepWithNext"/>
        <w:rPr>
          <w:rtl/>
          <w:lang w:eastAsia="he-IL"/>
        </w:rPr>
      </w:pPr>
    </w:p>
    <w:p w:rsidR="007320B8" w:rsidRDefault="007320B8" w:rsidP="00CA4CBB">
      <w:pPr>
        <w:rPr>
          <w:rtl/>
          <w:lang w:eastAsia="he-IL"/>
        </w:rPr>
      </w:pPr>
      <w:bookmarkStart w:id="51" w:name="_ETM_Q1_816000"/>
      <w:bookmarkEnd w:id="51"/>
      <w:r>
        <w:rPr>
          <w:rFonts w:hint="cs"/>
          <w:rtl/>
          <w:lang w:eastAsia="he-IL"/>
        </w:rPr>
        <w:t xml:space="preserve">- - את חוק השב"כ ואת חוק הזה, שזה </w:t>
      </w:r>
      <w:bookmarkStart w:id="52" w:name="_ETM_Q1_815000"/>
      <w:bookmarkEnd w:id="52"/>
      <w:r>
        <w:rPr>
          <w:rFonts w:hint="cs"/>
          <w:rtl/>
          <w:lang w:eastAsia="he-IL"/>
        </w:rPr>
        <w:t xml:space="preserve">כבר נמצא במסגרת החוק הקיים. על המוסד עדיין אין חוק בפני עצמו. ולכן חייבים להאריך את </w:t>
      </w:r>
      <w:r w:rsidR="00CA4CBB">
        <w:rPr>
          <w:rFonts w:hint="cs"/>
          <w:rtl/>
          <w:lang w:eastAsia="he-IL"/>
        </w:rPr>
        <w:t>הצו.</w:t>
      </w:r>
    </w:p>
    <w:p w:rsidR="00CA4CBB" w:rsidRDefault="00CA4CBB" w:rsidP="00CA4CBB">
      <w:pPr>
        <w:rPr>
          <w:rtl/>
          <w:lang w:eastAsia="he-IL"/>
        </w:rPr>
      </w:pPr>
    </w:p>
    <w:p w:rsidR="00CA4CBB" w:rsidRDefault="00CA4CBB" w:rsidP="00CA4CBB">
      <w:pPr>
        <w:pStyle w:val="-"/>
        <w:keepNext/>
        <w:rPr>
          <w:rtl/>
        </w:rPr>
      </w:pPr>
      <w:bookmarkStart w:id="53" w:name="ET_speakercontinue_6044_117"/>
      <w:r w:rsidRPr="00CA4CBB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CA4C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3"/>
    </w:p>
    <w:p w:rsidR="00CA4CBB" w:rsidRDefault="00CA4CBB" w:rsidP="00CA4CBB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חוק השב"כ, זה לא </w:t>
      </w:r>
      <w:r w:rsidR="005F6CA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חוק ספציפי לנושא </w:t>
      </w:r>
      <w:bookmarkStart w:id="54" w:name="_ETM_Q1_825000"/>
      <w:bookmarkEnd w:id="54"/>
      <w:r>
        <w:rPr>
          <w:rFonts w:hint="cs"/>
          <w:rtl/>
          <w:lang w:eastAsia="he-IL"/>
        </w:rPr>
        <w:t>ההתארגנות?</w:t>
      </w:r>
    </w:p>
    <w:p w:rsidR="007320B8" w:rsidRDefault="007320B8" w:rsidP="007320B8">
      <w:pPr>
        <w:rPr>
          <w:rtl/>
          <w:lang w:eastAsia="he-IL"/>
        </w:rPr>
      </w:pPr>
    </w:p>
    <w:p w:rsidR="007320B8" w:rsidRDefault="007320B8" w:rsidP="007320B8">
      <w:pPr>
        <w:pStyle w:val="af6"/>
        <w:keepNext/>
        <w:rPr>
          <w:rtl/>
        </w:rPr>
      </w:pPr>
      <w:bookmarkStart w:id="55" w:name="ET_yor_5766_18"/>
      <w:r w:rsidRPr="00732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320B8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7320B8" w:rsidRDefault="007320B8" w:rsidP="007320B8">
      <w:pPr>
        <w:pStyle w:val="KeepWithNext"/>
        <w:rPr>
          <w:rtl/>
          <w:lang w:eastAsia="he-IL"/>
        </w:rPr>
      </w:pPr>
    </w:p>
    <w:p w:rsidR="007320B8" w:rsidRDefault="007320B8" w:rsidP="007320B8">
      <w:pPr>
        <w:rPr>
          <w:rtl/>
          <w:lang w:eastAsia="he-IL"/>
        </w:rPr>
      </w:pPr>
      <w:bookmarkStart w:id="56" w:name="_ETM_Q1_826000"/>
      <w:bookmarkEnd w:id="56"/>
      <w:r>
        <w:rPr>
          <w:rFonts w:hint="cs"/>
          <w:rtl/>
          <w:lang w:eastAsia="he-IL"/>
        </w:rPr>
        <w:t>במסגרת חוק השב"כ</w:t>
      </w:r>
      <w:r w:rsidR="006F5DCF">
        <w:rPr>
          <w:rFonts w:hint="cs"/>
          <w:rtl/>
          <w:lang w:eastAsia="he-IL"/>
        </w:rPr>
        <w:t xml:space="preserve"> יש התייחסות גם לנושא ההתארגנות.</w:t>
      </w:r>
    </w:p>
    <w:p w:rsidR="006F5DCF" w:rsidRDefault="006F5DCF" w:rsidP="007320B8">
      <w:pPr>
        <w:rPr>
          <w:rtl/>
          <w:lang w:eastAsia="he-IL"/>
        </w:rPr>
      </w:pPr>
      <w:bookmarkStart w:id="57" w:name="_ETM_Q1_828000"/>
      <w:bookmarkEnd w:id="57"/>
    </w:p>
    <w:p w:rsidR="00CA4CBB" w:rsidRDefault="00CA4CBB" w:rsidP="00CA4CBB">
      <w:pPr>
        <w:pStyle w:val="-"/>
        <w:keepNext/>
        <w:rPr>
          <w:rtl/>
        </w:rPr>
      </w:pPr>
      <w:bookmarkStart w:id="58" w:name="ET_speakercontinue_6044_118"/>
      <w:r w:rsidRPr="00CA4CBB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CA4C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8"/>
    </w:p>
    <w:p w:rsidR="00CA4CBB" w:rsidRDefault="00CA4CBB" w:rsidP="00CA4CBB">
      <w:pPr>
        <w:pStyle w:val="KeepWithNext"/>
        <w:rPr>
          <w:rtl/>
          <w:lang w:eastAsia="he-IL"/>
        </w:rPr>
      </w:pPr>
    </w:p>
    <w:p w:rsidR="006F5DCF" w:rsidRDefault="006F5DCF" w:rsidP="005F6CAA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זה</w:t>
      </w:r>
      <w:bookmarkStart w:id="59" w:name="_ETM_Q1_829000"/>
      <w:bookmarkEnd w:id="59"/>
      <w:r>
        <w:rPr>
          <w:rFonts w:hint="cs"/>
          <w:rtl/>
          <w:lang w:eastAsia="he-IL"/>
        </w:rPr>
        <w:t xml:space="preserve"> לא היה </w:t>
      </w:r>
      <w:r w:rsidR="005F6CAA">
        <w:rPr>
          <w:rFonts w:hint="cs"/>
          <w:rtl/>
          <w:lang w:eastAsia="he-IL"/>
        </w:rPr>
        <w:t>ספציפי.</w:t>
      </w:r>
    </w:p>
    <w:p w:rsidR="006F5DCF" w:rsidRPr="006F5DCF" w:rsidRDefault="006F5DCF" w:rsidP="006F5DCF">
      <w:pPr>
        <w:rPr>
          <w:rtl/>
          <w:lang w:eastAsia="he-IL"/>
        </w:rPr>
      </w:pPr>
      <w:bookmarkStart w:id="60" w:name="_ETM_Q1_832000"/>
      <w:bookmarkEnd w:id="60"/>
    </w:p>
    <w:p w:rsidR="006F5DCF" w:rsidRDefault="006F5DCF" w:rsidP="006F5DCF">
      <w:pPr>
        <w:pStyle w:val="af6"/>
        <w:keepNext/>
        <w:rPr>
          <w:rtl/>
        </w:rPr>
      </w:pPr>
      <w:bookmarkStart w:id="61" w:name="ET_yor_5766_19"/>
      <w:r w:rsidRPr="006F5D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5DCF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6F5DCF" w:rsidRDefault="006F5DCF" w:rsidP="006F5DCF">
      <w:pPr>
        <w:pStyle w:val="KeepWithNext"/>
        <w:rPr>
          <w:rtl/>
        </w:rPr>
      </w:pPr>
    </w:p>
    <w:p w:rsidR="006F5DCF" w:rsidRDefault="006F5DCF" w:rsidP="006F5DCF">
      <w:pPr>
        <w:rPr>
          <w:rtl/>
        </w:rPr>
      </w:pPr>
      <w:bookmarkStart w:id="62" w:name="_ETM_Q1_831000"/>
      <w:bookmarkEnd w:id="62"/>
      <w:r>
        <w:rPr>
          <w:rFonts w:hint="cs"/>
          <w:rtl/>
        </w:rPr>
        <w:t xml:space="preserve">כן. למוסד אין עדיין ולא יהיה </w:t>
      </w:r>
      <w:bookmarkStart w:id="63" w:name="_ETM_Q1_839000"/>
      <w:bookmarkEnd w:id="63"/>
      <w:r>
        <w:rPr>
          <w:rFonts w:hint="cs"/>
          <w:rtl/>
        </w:rPr>
        <w:t>חוק מוסד, ולכן אנחנו מחויבים להאריך את התקנה.</w:t>
      </w:r>
    </w:p>
    <w:p w:rsidR="006F5DCF" w:rsidRDefault="006F5DCF" w:rsidP="006F5DCF">
      <w:pPr>
        <w:rPr>
          <w:rtl/>
        </w:rPr>
      </w:pPr>
    </w:p>
    <w:p w:rsidR="006F5DCF" w:rsidRDefault="006F5DCF" w:rsidP="006F5DCF">
      <w:pPr>
        <w:rPr>
          <w:rtl/>
        </w:rPr>
      </w:pPr>
      <w:bookmarkStart w:id="64" w:name="_ETM_Q1_845000"/>
      <w:bookmarkEnd w:id="64"/>
      <w:r>
        <w:rPr>
          <w:rFonts w:hint="cs"/>
          <w:rtl/>
        </w:rPr>
        <w:t xml:space="preserve">נציג משרד ראש </w:t>
      </w:r>
      <w:bookmarkStart w:id="65" w:name="_ETM_Q1_844000"/>
      <w:bookmarkEnd w:id="65"/>
      <w:r>
        <w:rPr>
          <w:rFonts w:hint="cs"/>
          <w:rtl/>
        </w:rPr>
        <w:t>הממשלה, אתה רוצה להוסיף משהו?</w:t>
      </w:r>
    </w:p>
    <w:p w:rsidR="006F5DCF" w:rsidRDefault="006F5DCF" w:rsidP="006F5DCF">
      <w:pPr>
        <w:rPr>
          <w:rtl/>
        </w:rPr>
      </w:pPr>
      <w:bookmarkStart w:id="66" w:name="_ETM_Q1_846000"/>
      <w:bookmarkEnd w:id="66"/>
    </w:p>
    <w:p w:rsidR="006F5DCF" w:rsidRDefault="006F5DCF" w:rsidP="006F5DCF">
      <w:pPr>
        <w:pStyle w:val="a4"/>
        <w:keepNext/>
        <w:rPr>
          <w:rtl/>
        </w:rPr>
      </w:pPr>
      <w:bookmarkStart w:id="67" w:name="ET_speaker_תמיר_21"/>
      <w:r w:rsidRPr="006F5DCF">
        <w:rPr>
          <w:rStyle w:val="TagStyle"/>
          <w:rtl/>
        </w:rPr>
        <w:t xml:space="preserve"> &lt;&lt; דובר &gt;&gt; </w:t>
      </w:r>
      <w:r>
        <w:rPr>
          <w:rtl/>
        </w:rPr>
        <w:t>תמיר:</w:t>
      </w:r>
      <w:r w:rsidRPr="006F5DC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הערות. אני רק אומר </w:t>
      </w:r>
      <w:bookmarkStart w:id="68" w:name="_ETM_Q1_847000"/>
      <w:bookmarkEnd w:id="68"/>
      <w:r>
        <w:rPr>
          <w:rFonts w:hint="cs"/>
          <w:rtl/>
          <w:lang w:eastAsia="he-IL"/>
        </w:rPr>
        <w:t>שאנחנו פועלים במהלך השנים כן לנסות ולקדם תיקון שהוא קצת</w:t>
      </w:r>
      <w:bookmarkStart w:id="69" w:name="_ETM_Q1_852000"/>
      <w:bookmarkEnd w:id="69"/>
      <w:r>
        <w:rPr>
          <w:rFonts w:hint="cs"/>
          <w:rtl/>
          <w:lang w:eastAsia="he-IL"/>
        </w:rPr>
        <w:t xml:space="preserve"> ארוך-טווח כדי לא להגיע לוועדה כל שנה. והגענו לסיכום</w:t>
      </w:r>
      <w:bookmarkStart w:id="70" w:name="_ETM_Q1_856000"/>
      <w:bookmarkEnd w:id="70"/>
      <w:r>
        <w:rPr>
          <w:rFonts w:hint="cs"/>
          <w:rtl/>
          <w:lang w:eastAsia="he-IL"/>
        </w:rPr>
        <w:t xml:space="preserve"> עם משרד העבודה שכן אנחנו נפעל יחד כדי לראות איך </w:t>
      </w:r>
      <w:bookmarkStart w:id="71" w:name="_ETM_Q1_862000"/>
      <w:bookmarkEnd w:id="71"/>
      <w:r>
        <w:rPr>
          <w:rFonts w:hint="cs"/>
          <w:rtl/>
          <w:lang w:eastAsia="he-IL"/>
        </w:rPr>
        <w:t>לעשות תיקון שהוא ארוך-טווח יותר, בין אם בהוראת שעה ובין אם בתיקון קבע.</w:t>
      </w:r>
    </w:p>
    <w:p w:rsidR="006F5DCF" w:rsidRDefault="006F5DCF" w:rsidP="006F5DCF">
      <w:pPr>
        <w:rPr>
          <w:rtl/>
          <w:lang w:eastAsia="he-IL"/>
        </w:rPr>
      </w:pPr>
      <w:bookmarkStart w:id="72" w:name="_ETM_Q1_864000"/>
      <w:bookmarkEnd w:id="72"/>
    </w:p>
    <w:p w:rsidR="006F5DCF" w:rsidRDefault="006F5DCF" w:rsidP="006F5DCF">
      <w:pPr>
        <w:pStyle w:val="af6"/>
        <w:keepNext/>
        <w:rPr>
          <w:rtl/>
        </w:rPr>
      </w:pPr>
      <w:bookmarkStart w:id="73" w:name="ET_yor_5766_22"/>
      <w:r w:rsidRPr="006F5D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5DCF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ער לעובדה שכל שנה אתם אומרים את זה.</w:t>
      </w:r>
    </w:p>
    <w:p w:rsidR="006F5DCF" w:rsidRDefault="006F5DCF" w:rsidP="006F5DCF">
      <w:pPr>
        <w:rPr>
          <w:rtl/>
          <w:lang w:eastAsia="he-IL"/>
        </w:rPr>
      </w:pPr>
    </w:p>
    <w:p w:rsidR="006F5DCF" w:rsidRDefault="006F5DCF" w:rsidP="006F5DCF">
      <w:pPr>
        <w:pStyle w:val="a4"/>
        <w:keepNext/>
        <w:rPr>
          <w:rtl/>
        </w:rPr>
      </w:pPr>
      <w:bookmarkStart w:id="74" w:name="ET_speaker_5762_24"/>
      <w:r w:rsidRPr="006F5DC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F5DC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Pr="006F5DCF" w:rsidRDefault="006F5DCF" w:rsidP="006F5DCF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דבר. אותו דבר בדיוק.</w:t>
      </w:r>
    </w:p>
    <w:p w:rsidR="00CA4CBB" w:rsidRDefault="00CA4CBB" w:rsidP="006F5DCF">
      <w:pPr>
        <w:rPr>
          <w:rtl/>
          <w:lang w:eastAsia="he-IL"/>
        </w:rPr>
      </w:pPr>
      <w:bookmarkStart w:id="75" w:name="_ETM_Q1_872000"/>
      <w:bookmarkEnd w:id="75"/>
    </w:p>
    <w:p w:rsidR="00CA4CBB" w:rsidRDefault="00CA4CBB" w:rsidP="00CA4CBB">
      <w:pPr>
        <w:pStyle w:val="a4"/>
        <w:keepNext/>
        <w:rPr>
          <w:rtl/>
        </w:rPr>
      </w:pPr>
      <w:bookmarkStart w:id="76" w:name="ET_speaker_תמיר_119"/>
      <w:r w:rsidRPr="00CA4CBB">
        <w:rPr>
          <w:rStyle w:val="TagStyle"/>
          <w:rtl/>
        </w:rPr>
        <w:t xml:space="preserve"> &lt;&lt; דובר &gt;&gt; </w:t>
      </w:r>
      <w:r>
        <w:rPr>
          <w:rtl/>
        </w:rPr>
        <w:t>תמיר:</w:t>
      </w:r>
      <w:r w:rsidRPr="00CA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CA4CBB" w:rsidRDefault="00CA4CBB" w:rsidP="00CA4CBB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bookmarkStart w:id="77" w:name="_ETM_Q1_867000"/>
      <w:bookmarkEnd w:id="77"/>
      <w:r>
        <w:rPr>
          <w:rFonts w:hint="cs"/>
          <w:rtl/>
          <w:lang w:eastAsia="he-IL"/>
        </w:rPr>
        <w:t xml:space="preserve">אותו דבר </w:t>
      </w:r>
      <w:bookmarkStart w:id="78" w:name="_ETM_Q1_868000"/>
      <w:bookmarkEnd w:id="78"/>
      <w:r w:rsidR="005F6CAA">
        <w:rPr>
          <w:rFonts w:hint="cs"/>
          <w:rtl/>
          <w:lang w:eastAsia="he-IL"/>
        </w:rPr>
        <w:t>בדיוק.</w:t>
      </w:r>
    </w:p>
    <w:p w:rsidR="006F5DCF" w:rsidRDefault="006F5DCF" w:rsidP="006F5DCF">
      <w:pPr>
        <w:rPr>
          <w:rtl/>
          <w:lang w:eastAsia="he-IL"/>
        </w:rPr>
      </w:pPr>
    </w:p>
    <w:p w:rsidR="006F5DCF" w:rsidRDefault="006F5DCF" w:rsidP="006F5DCF">
      <w:pPr>
        <w:pStyle w:val="a4"/>
        <w:keepNext/>
        <w:rPr>
          <w:rtl/>
        </w:rPr>
      </w:pPr>
      <w:bookmarkStart w:id="79" w:name="ET_speaker_5762_25"/>
      <w:r w:rsidRPr="006F5DC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F5DC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bookmarkStart w:id="80" w:name="_ETM_Q1_870000"/>
      <w:bookmarkEnd w:id="80"/>
      <w:r>
        <w:rPr>
          <w:rFonts w:hint="cs"/>
          <w:rtl/>
          <w:lang w:eastAsia="he-IL"/>
        </w:rPr>
        <w:t>אפילו לא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משנים את הנוסח.</w:t>
      </w:r>
    </w:p>
    <w:p w:rsidR="006F5DCF" w:rsidRDefault="006F5DCF" w:rsidP="006F5DCF">
      <w:pPr>
        <w:rPr>
          <w:rtl/>
          <w:lang w:eastAsia="he-IL"/>
        </w:rPr>
      </w:pPr>
      <w:bookmarkStart w:id="81" w:name="_ETM_Q1_871000"/>
      <w:bookmarkStart w:id="82" w:name="_ETM_Q1_873000"/>
      <w:bookmarkEnd w:id="81"/>
      <w:bookmarkEnd w:id="82"/>
    </w:p>
    <w:p w:rsidR="006F5DCF" w:rsidRDefault="006F5DCF" w:rsidP="006F5DCF">
      <w:pPr>
        <w:pStyle w:val="a4"/>
        <w:keepNext/>
        <w:rPr>
          <w:rtl/>
        </w:rPr>
      </w:pPr>
      <w:bookmarkStart w:id="83" w:name="ET_speaker_תמיר_26"/>
      <w:r w:rsidRPr="006F5DCF">
        <w:rPr>
          <w:rStyle w:val="TagStyle"/>
          <w:rtl/>
        </w:rPr>
        <w:t xml:space="preserve"> &lt;&lt; דובר &gt;&gt; </w:t>
      </w:r>
      <w:r>
        <w:rPr>
          <w:rtl/>
        </w:rPr>
        <w:t>תמיר:</w:t>
      </w:r>
      <w:r w:rsidRPr="006F5DC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bookmarkStart w:id="84" w:name="_ETM_Q1_876000"/>
      <w:bookmarkEnd w:id="84"/>
      <w:r>
        <w:rPr>
          <w:rFonts w:hint="cs"/>
          <w:rtl/>
          <w:lang w:eastAsia="he-IL"/>
        </w:rPr>
        <w:t xml:space="preserve">אבל, </w:t>
      </w:r>
      <w:bookmarkStart w:id="85" w:name="_ETM_Q1_875000"/>
      <w:bookmarkEnd w:id="85"/>
      <w:r>
        <w:rPr>
          <w:rFonts w:hint="cs"/>
          <w:rtl/>
          <w:lang w:eastAsia="he-IL"/>
        </w:rPr>
        <w:t xml:space="preserve">אדוני, אני יכול להגיד שאנחנו כלקוח בעצם יכול להגיש </w:t>
      </w:r>
      <w:bookmarkStart w:id="86" w:name="_ETM_Q1_874000"/>
      <w:bookmarkEnd w:id="86"/>
      <w:r>
        <w:rPr>
          <w:rFonts w:hint="cs"/>
          <w:rtl/>
          <w:lang w:eastAsia="he-IL"/>
        </w:rPr>
        <w:t>את הדרישה וכך אנחנו עובדים. בסופו של דבר,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יכולים לקדם לבד את ההוראה הזאת. אנחנו צריכים </w:t>
      </w:r>
      <w:bookmarkStart w:id="87" w:name="_ETM_Q1_883000"/>
      <w:bookmarkEnd w:id="87"/>
      <w:r>
        <w:rPr>
          <w:rFonts w:hint="cs"/>
          <w:rtl/>
          <w:lang w:eastAsia="he-IL"/>
        </w:rPr>
        <w:t>בסוף את עזרת משרד העבודה והרווחה ואת עזרת משרד המשפטים כדי לקדם.</w:t>
      </w:r>
    </w:p>
    <w:p w:rsidR="006F5DCF" w:rsidRDefault="006F5DCF" w:rsidP="006F5DCF">
      <w:pPr>
        <w:rPr>
          <w:rtl/>
          <w:lang w:eastAsia="he-IL"/>
        </w:rPr>
      </w:pPr>
    </w:p>
    <w:p w:rsidR="006F5DCF" w:rsidRDefault="006F5DCF" w:rsidP="006F5DCF">
      <w:pPr>
        <w:pStyle w:val="af6"/>
        <w:keepNext/>
        <w:rPr>
          <w:rtl/>
        </w:rPr>
      </w:pPr>
      <w:bookmarkStart w:id="88" w:name="ET_yor_5766_27"/>
      <w:r w:rsidRPr="006F5D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5DCF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1C7C04">
      <w:pPr>
        <w:rPr>
          <w:rtl/>
          <w:lang w:eastAsia="he-IL"/>
        </w:rPr>
      </w:pPr>
      <w:bookmarkStart w:id="89" w:name="_ETM_Q1_885000"/>
      <w:bookmarkEnd w:id="89"/>
      <w:r>
        <w:rPr>
          <w:rFonts w:hint="cs"/>
          <w:rtl/>
          <w:lang w:eastAsia="he-IL"/>
        </w:rPr>
        <w:t>בסדר גמור.</w:t>
      </w:r>
      <w:bookmarkStart w:id="90" w:name="_ETM_Q1_889000"/>
      <w:bookmarkEnd w:id="90"/>
    </w:p>
    <w:p w:rsidR="006F5DCF" w:rsidRDefault="006F5DCF" w:rsidP="006F5DCF">
      <w:pPr>
        <w:pStyle w:val="-"/>
        <w:keepNext/>
        <w:rPr>
          <w:rtl/>
        </w:rPr>
      </w:pPr>
      <w:bookmarkStart w:id="91" w:name="ET_speakercontinue_תמיר_28"/>
      <w:r w:rsidRPr="006F5DC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תמיר:</w:t>
      </w:r>
      <w:r w:rsidRPr="006F5DCF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את הנכונות הזאת כעת, לפי מה</w:t>
      </w:r>
      <w:bookmarkStart w:id="92" w:name="_ETM_Q1_887000"/>
      <w:bookmarkEnd w:id="92"/>
      <w:r>
        <w:rPr>
          <w:rFonts w:hint="cs"/>
          <w:rtl/>
          <w:lang w:eastAsia="he-IL"/>
        </w:rPr>
        <w:t xml:space="preserve"> שאני יודע. אם את רוצה להרחיב, תמר.</w:t>
      </w:r>
    </w:p>
    <w:p w:rsidR="006F5DCF" w:rsidRDefault="006F5DCF" w:rsidP="006F5DCF">
      <w:pPr>
        <w:rPr>
          <w:rtl/>
          <w:lang w:eastAsia="he-IL"/>
        </w:rPr>
      </w:pPr>
    </w:p>
    <w:p w:rsidR="006F5DCF" w:rsidRDefault="006F5DCF" w:rsidP="006F5DCF">
      <w:pPr>
        <w:pStyle w:val="af6"/>
        <w:keepNext/>
        <w:rPr>
          <w:rtl/>
        </w:rPr>
      </w:pPr>
      <w:bookmarkStart w:id="93" w:name="ET_yor_5766_29"/>
      <w:r w:rsidRPr="006F5D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5DCF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bookmarkStart w:id="94" w:name="_ETM_Q1_891000"/>
      <w:bookmarkEnd w:id="94"/>
      <w:r>
        <w:rPr>
          <w:rFonts w:hint="cs"/>
          <w:rtl/>
          <w:lang w:eastAsia="he-IL"/>
        </w:rPr>
        <w:t xml:space="preserve">נציג משרד המשפטים נמצא </w:t>
      </w:r>
      <w:bookmarkStart w:id="95" w:name="_ETM_Q1_895000"/>
      <w:bookmarkEnd w:id="95"/>
      <w:r>
        <w:rPr>
          <w:rFonts w:hint="cs"/>
          <w:rtl/>
          <w:lang w:eastAsia="he-IL"/>
        </w:rPr>
        <w:t>פה?</w:t>
      </w:r>
    </w:p>
    <w:p w:rsidR="006F5DCF" w:rsidRDefault="006F5DCF" w:rsidP="006F5DCF">
      <w:pPr>
        <w:rPr>
          <w:rtl/>
          <w:lang w:eastAsia="he-IL"/>
        </w:rPr>
      </w:pPr>
    </w:p>
    <w:p w:rsidR="006F5DCF" w:rsidRDefault="006F5DCF" w:rsidP="006F5DCF">
      <w:pPr>
        <w:pStyle w:val="a4"/>
        <w:keepNext/>
        <w:rPr>
          <w:rtl/>
        </w:rPr>
      </w:pPr>
      <w:bookmarkStart w:id="96" w:name="ET_speaker_עילם_שניר_30"/>
      <w:r w:rsidRPr="006F5DCF">
        <w:rPr>
          <w:rStyle w:val="TagStyle"/>
          <w:rtl/>
        </w:rPr>
        <w:t xml:space="preserve"> &lt;&lt; דובר &gt;&gt; </w:t>
      </w:r>
      <w:r>
        <w:rPr>
          <w:rtl/>
        </w:rPr>
        <w:t>עילם שניר:</w:t>
      </w:r>
      <w:r w:rsidRPr="006F5DC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F5DCF" w:rsidRDefault="006F5DCF" w:rsidP="006F5DCF">
      <w:pPr>
        <w:rPr>
          <w:rtl/>
          <w:lang w:eastAsia="he-IL"/>
        </w:rPr>
      </w:pPr>
      <w:bookmarkStart w:id="97" w:name="_ETM_Q1_896000"/>
      <w:bookmarkEnd w:id="97"/>
    </w:p>
    <w:p w:rsidR="006F5DCF" w:rsidRDefault="006F5DCF" w:rsidP="006F5DCF">
      <w:pPr>
        <w:pStyle w:val="af6"/>
        <w:keepNext/>
        <w:rPr>
          <w:rtl/>
        </w:rPr>
      </w:pPr>
      <w:bookmarkStart w:id="98" w:name="ET_yor_5766_31"/>
      <w:r w:rsidRPr="006F5D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5DCF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r>
        <w:rPr>
          <w:rFonts w:hint="cs"/>
          <w:rtl/>
          <w:lang w:eastAsia="he-IL"/>
        </w:rPr>
        <w:t>אהלן.</w:t>
      </w:r>
    </w:p>
    <w:p w:rsidR="006F5DCF" w:rsidRDefault="006F5DCF" w:rsidP="006F5DCF">
      <w:pPr>
        <w:rPr>
          <w:rtl/>
          <w:lang w:eastAsia="he-IL"/>
        </w:rPr>
      </w:pPr>
      <w:bookmarkStart w:id="99" w:name="_ETM_Q1_898000"/>
      <w:bookmarkEnd w:id="99"/>
    </w:p>
    <w:p w:rsidR="006F5DCF" w:rsidRDefault="006F5DCF" w:rsidP="006F5DCF">
      <w:pPr>
        <w:pStyle w:val="-"/>
        <w:keepNext/>
        <w:rPr>
          <w:rtl/>
        </w:rPr>
      </w:pPr>
      <w:bookmarkStart w:id="100" w:name="ET_speakercontinue_עילם_שניר_32"/>
      <w:r w:rsidRPr="006F5DCF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6F5DCF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bookmarkStart w:id="101" w:name="_ETM_Q1_899000"/>
      <w:bookmarkEnd w:id="101"/>
      <w:r>
        <w:rPr>
          <w:rFonts w:hint="cs"/>
          <w:rtl/>
          <w:lang w:eastAsia="he-IL"/>
        </w:rPr>
        <w:t>היי, אני עילם שניר.</w:t>
      </w:r>
    </w:p>
    <w:p w:rsidR="006F5DCF" w:rsidRDefault="006F5DCF" w:rsidP="006F5DCF">
      <w:pPr>
        <w:rPr>
          <w:rtl/>
          <w:lang w:eastAsia="he-IL"/>
        </w:rPr>
      </w:pPr>
      <w:bookmarkStart w:id="102" w:name="_ETM_Q1_897000"/>
      <w:bookmarkEnd w:id="102"/>
    </w:p>
    <w:p w:rsidR="006F5DCF" w:rsidRDefault="006F5DCF" w:rsidP="006F5DCF">
      <w:pPr>
        <w:pStyle w:val="af6"/>
        <w:keepNext/>
        <w:rPr>
          <w:rtl/>
        </w:rPr>
      </w:pPr>
      <w:bookmarkStart w:id="103" w:name="ET_yor_5766_33"/>
      <w:r w:rsidRPr="006F5D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5DCF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bookmarkStart w:id="104" w:name="_ETM_Q1_900000"/>
      <w:bookmarkEnd w:id="104"/>
      <w:r>
        <w:rPr>
          <w:rFonts w:hint="cs"/>
          <w:rtl/>
          <w:lang w:eastAsia="he-IL"/>
        </w:rPr>
        <w:t>יש לך משהו להוסיף?</w:t>
      </w:r>
    </w:p>
    <w:p w:rsidR="006F5DCF" w:rsidRDefault="006F5DCF" w:rsidP="006F5DCF">
      <w:pPr>
        <w:rPr>
          <w:rtl/>
          <w:lang w:eastAsia="he-IL"/>
        </w:rPr>
      </w:pPr>
    </w:p>
    <w:p w:rsidR="006F5DCF" w:rsidRDefault="006F5DCF" w:rsidP="006F5DCF">
      <w:pPr>
        <w:pStyle w:val="-"/>
        <w:keepNext/>
        <w:rPr>
          <w:rtl/>
        </w:rPr>
      </w:pPr>
      <w:bookmarkStart w:id="105" w:name="ET_speakercontinue_עילם_שניר_34"/>
      <w:r w:rsidRPr="006F5DCF">
        <w:rPr>
          <w:rStyle w:val="TagStyle"/>
          <w:rtl/>
        </w:rPr>
        <w:t xml:space="preserve"> &lt;&lt; דובר_המשך &gt;&gt; </w:t>
      </w:r>
      <w:r>
        <w:rPr>
          <w:rtl/>
        </w:rPr>
        <w:t>עילם שניר:</w:t>
      </w:r>
      <w:r w:rsidRPr="006F5DCF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6F5DCF" w:rsidRDefault="006F5DCF" w:rsidP="006F5DCF">
      <w:pPr>
        <w:pStyle w:val="KeepWithNext"/>
        <w:rPr>
          <w:rtl/>
          <w:lang w:eastAsia="he-IL"/>
        </w:rPr>
      </w:pPr>
    </w:p>
    <w:p w:rsidR="006F5DCF" w:rsidRDefault="006F5DCF" w:rsidP="006F5DCF">
      <w:pPr>
        <w:rPr>
          <w:rtl/>
          <w:lang w:eastAsia="he-IL"/>
        </w:rPr>
      </w:pPr>
      <w:bookmarkStart w:id="106" w:name="_ETM_Q1_901000"/>
      <w:bookmarkEnd w:id="106"/>
      <w:r>
        <w:rPr>
          <w:rFonts w:hint="cs"/>
          <w:rtl/>
          <w:lang w:eastAsia="he-IL"/>
        </w:rPr>
        <w:t xml:space="preserve">כרגע, שוב, כמו </w:t>
      </w:r>
      <w:bookmarkStart w:id="107" w:name="_ETM_Q1_902000"/>
      <w:bookmarkEnd w:id="107"/>
      <w:r>
        <w:rPr>
          <w:rFonts w:hint="cs"/>
          <w:rtl/>
          <w:lang w:eastAsia="he-IL"/>
        </w:rPr>
        <w:t xml:space="preserve">שכבר צוין קודם, מבחינתנו דרך המלך </w:t>
      </w:r>
      <w:bookmarkStart w:id="108" w:name="_ETM_Q1_909000"/>
      <w:bookmarkEnd w:id="108"/>
      <w:r>
        <w:rPr>
          <w:rFonts w:hint="cs"/>
          <w:rtl/>
          <w:lang w:eastAsia="he-IL"/>
        </w:rPr>
        <w:t xml:space="preserve">להסדרים כאלה היא בחקיקת מסגרת, אבל אנחנו לא חושבים </w:t>
      </w:r>
      <w:bookmarkStart w:id="109" w:name="_ETM_Q1_912000"/>
      <w:bookmarkEnd w:id="109"/>
      <w:r>
        <w:rPr>
          <w:rFonts w:hint="cs"/>
          <w:rtl/>
          <w:lang w:eastAsia="he-IL"/>
        </w:rPr>
        <w:t>שיש מניעה לקדם גם תיקונים בהקשרים אחרים. שוב, בסוף זה</w:t>
      </w:r>
      <w:bookmarkStart w:id="110" w:name="_ETM_Q1_915000"/>
      <w:bookmarkEnd w:id="110"/>
      <w:r>
        <w:rPr>
          <w:rFonts w:hint="cs"/>
          <w:rtl/>
          <w:lang w:eastAsia="he-IL"/>
        </w:rPr>
        <w:t xml:space="preserve"> חוק של שר העבודה</w:t>
      </w:r>
      <w:r w:rsidR="00327E61">
        <w:rPr>
          <w:rFonts w:hint="cs"/>
          <w:rtl/>
          <w:lang w:eastAsia="he-IL"/>
        </w:rPr>
        <w:t>, חוק הס</w:t>
      </w:r>
      <w:r>
        <w:rPr>
          <w:rFonts w:hint="cs"/>
          <w:rtl/>
          <w:lang w:eastAsia="he-IL"/>
        </w:rPr>
        <w:t>כ</w:t>
      </w:r>
      <w:r w:rsidR="00327E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קיבוציים. </w:t>
      </w:r>
      <w:r w:rsidR="00327E61">
        <w:rPr>
          <w:rFonts w:hint="cs"/>
          <w:rtl/>
          <w:lang w:eastAsia="he-IL"/>
        </w:rPr>
        <w:t>אם משרד העבודה</w:t>
      </w:r>
      <w:bookmarkStart w:id="111" w:name="_ETM_Q1_920000"/>
      <w:bookmarkEnd w:id="111"/>
      <w:r w:rsidR="00327E61">
        <w:rPr>
          <w:rFonts w:hint="cs"/>
          <w:rtl/>
          <w:lang w:eastAsia="he-IL"/>
        </w:rPr>
        <w:t xml:space="preserve"> יחליט בסוף לקדם תיקון כזה, אנחנו כמובן נבחן את </w:t>
      </w:r>
      <w:bookmarkStart w:id="112" w:name="_ETM_Q1_922000"/>
      <w:bookmarkEnd w:id="112"/>
      <w:r w:rsidR="00327E61">
        <w:rPr>
          <w:rFonts w:hint="cs"/>
          <w:rtl/>
          <w:lang w:eastAsia="he-IL"/>
        </w:rPr>
        <w:t xml:space="preserve">הדברים ונלווה אותם, בין אם </w:t>
      </w:r>
      <w:r w:rsidR="005F6CAA">
        <w:rPr>
          <w:rFonts w:hint="cs"/>
          <w:rtl/>
          <w:lang w:eastAsia="he-IL"/>
        </w:rPr>
        <w:t xml:space="preserve">זה </w:t>
      </w:r>
      <w:r w:rsidR="00327E61">
        <w:rPr>
          <w:rFonts w:hint="cs"/>
          <w:rtl/>
          <w:lang w:eastAsia="he-IL"/>
        </w:rPr>
        <w:t xml:space="preserve">תיקון קבע או </w:t>
      </w:r>
      <w:bookmarkStart w:id="113" w:name="_ETM_Q1_923000"/>
      <w:bookmarkEnd w:id="113"/>
      <w:r w:rsidR="00327E61">
        <w:rPr>
          <w:rFonts w:hint="cs"/>
          <w:rtl/>
          <w:lang w:eastAsia="he-IL"/>
        </w:rPr>
        <w:t>הוראת שעה כזאת או אחרת.</w:t>
      </w:r>
    </w:p>
    <w:p w:rsidR="00327E61" w:rsidRDefault="00327E61" w:rsidP="006F5DCF">
      <w:pPr>
        <w:rPr>
          <w:rtl/>
          <w:lang w:eastAsia="he-IL"/>
        </w:rPr>
      </w:pPr>
      <w:bookmarkStart w:id="114" w:name="_ETM_Q1_927000"/>
      <w:bookmarkEnd w:id="114"/>
    </w:p>
    <w:p w:rsidR="00327E61" w:rsidRDefault="00327E61" w:rsidP="00327E61">
      <w:pPr>
        <w:pStyle w:val="af6"/>
        <w:keepNext/>
        <w:rPr>
          <w:rtl/>
        </w:rPr>
      </w:pPr>
      <w:bookmarkStart w:id="115" w:name="ET_yor_5766_35"/>
      <w:r w:rsidRPr="00327E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7E61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bookmarkStart w:id="116" w:name="_ETM_Q1_929000"/>
      <w:bookmarkEnd w:id="116"/>
      <w:r>
        <w:rPr>
          <w:rFonts w:hint="cs"/>
          <w:rtl/>
          <w:lang w:eastAsia="he-IL"/>
        </w:rPr>
        <w:t>תודה רבה.</w:t>
      </w:r>
    </w:p>
    <w:p w:rsidR="00327E61" w:rsidRDefault="00327E61" w:rsidP="00327E61">
      <w:pPr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bookmarkStart w:id="117" w:name="_ETM_Q1_926000"/>
      <w:bookmarkEnd w:id="117"/>
      <w:r>
        <w:rPr>
          <w:rFonts w:hint="cs"/>
          <w:rtl/>
          <w:lang w:eastAsia="he-IL"/>
        </w:rPr>
        <w:t>נציגת ההסתדרות.</w:t>
      </w:r>
    </w:p>
    <w:p w:rsidR="00327E61" w:rsidRDefault="00327E61" w:rsidP="00327E61">
      <w:pPr>
        <w:rPr>
          <w:rtl/>
          <w:lang w:eastAsia="he-IL"/>
        </w:rPr>
      </w:pPr>
    </w:p>
    <w:p w:rsidR="00327E61" w:rsidRDefault="00327E61" w:rsidP="00327E61">
      <w:pPr>
        <w:pStyle w:val="af5"/>
        <w:keepNext/>
        <w:rPr>
          <w:rtl/>
        </w:rPr>
      </w:pPr>
      <w:bookmarkStart w:id="118" w:name="ET_interruption_קריאה_36"/>
      <w:r w:rsidRPr="00327E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7E61">
        <w:rPr>
          <w:rStyle w:val="TagStyle"/>
          <w:rtl/>
        </w:rPr>
        <w:t xml:space="preserve"> &lt;&lt; קריאה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הגיעה.</w:t>
      </w:r>
    </w:p>
    <w:p w:rsidR="00327E61" w:rsidRDefault="00327E61" w:rsidP="00327E61">
      <w:pPr>
        <w:rPr>
          <w:rtl/>
          <w:lang w:eastAsia="he-IL"/>
        </w:rPr>
      </w:pPr>
      <w:bookmarkStart w:id="119" w:name="_ETM_Q1_933000"/>
      <w:bookmarkEnd w:id="119"/>
    </w:p>
    <w:p w:rsidR="00327E61" w:rsidRDefault="00327E61" w:rsidP="00327E61">
      <w:pPr>
        <w:pStyle w:val="af6"/>
        <w:keepNext/>
        <w:rPr>
          <w:rtl/>
        </w:rPr>
      </w:pPr>
      <w:bookmarkStart w:id="120" w:name="ET_yor_5766_37"/>
      <w:r w:rsidRPr="00327E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7E61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bookmarkStart w:id="121" w:name="_ETM_Q1_928000"/>
      <w:bookmarkEnd w:id="121"/>
      <w:r>
        <w:rPr>
          <w:rFonts w:hint="cs"/>
          <w:rtl/>
          <w:lang w:eastAsia="he-IL"/>
        </w:rPr>
        <w:t>לא הגיעו?</w:t>
      </w:r>
    </w:p>
    <w:p w:rsidR="00327E61" w:rsidRDefault="00327E61" w:rsidP="00327E61">
      <w:pPr>
        <w:rPr>
          <w:rtl/>
          <w:lang w:eastAsia="he-IL"/>
        </w:rPr>
      </w:pPr>
      <w:bookmarkStart w:id="122" w:name="_ETM_Q1_932000"/>
      <w:bookmarkEnd w:id="122"/>
    </w:p>
    <w:p w:rsidR="00327E61" w:rsidRDefault="00327E61" w:rsidP="00327E61">
      <w:pPr>
        <w:pStyle w:val="af5"/>
        <w:keepNext/>
        <w:rPr>
          <w:rtl/>
        </w:rPr>
      </w:pPr>
      <w:bookmarkStart w:id="123" w:name="ET_interruption_קריאה_38"/>
      <w:r w:rsidRPr="00327E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7E61">
        <w:rPr>
          <w:rStyle w:val="TagStyle"/>
          <w:rtl/>
        </w:rPr>
        <w:t xml:space="preserve"> &lt;&lt; קריאה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4" w:name="_ETM_Q1_931000"/>
      <w:bookmarkEnd w:id="124"/>
      <w:r>
        <w:rPr>
          <w:rFonts w:hint="cs"/>
          <w:rtl/>
          <w:lang w:eastAsia="he-IL"/>
        </w:rPr>
        <w:t xml:space="preserve"> לא חושבת שהם הגיעו. הם לא הגיעו.</w:t>
      </w:r>
    </w:p>
    <w:p w:rsidR="00327E61" w:rsidRDefault="00327E61" w:rsidP="00327E61">
      <w:pPr>
        <w:rPr>
          <w:rtl/>
          <w:lang w:eastAsia="he-IL"/>
        </w:rPr>
      </w:pPr>
    </w:p>
    <w:p w:rsidR="00327E61" w:rsidRDefault="00327E61" w:rsidP="00327E61">
      <w:pPr>
        <w:pStyle w:val="af6"/>
        <w:keepNext/>
        <w:rPr>
          <w:rtl/>
        </w:rPr>
      </w:pPr>
      <w:bookmarkStart w:id="125" w:name="ET_yor_5766_39"/>
      <w:r w:rsidRPr="00327E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7E61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5F6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דיברנו איתם </w:t>
      </w:r>
      <w:bookmarkStart w:id="126" w:name="_ETM_Q1_939000"/>
      <w:bookmarkEnd w:id="126"/>
      <w:r>
        <w:rPr>
          <w:rFonts w:hint="cs"/>
          <w:rtl/>
          <w:lang w:eastAsia="he-IL"/>
        </w:rPr>
        <w:t xml:space="preserve">אתמול, שלשום, נכון? והם אמרו שאין להם הערות </w:t>
      </w:r>
      <w:bookmarkStart w:id="127" w:name="_ETM_Q1_943000"/>
      <w:bookmarkEnd w:id="127"/>
      <w:r>
        <w:rPr>
          <w:rFonts w:hint="cs"/>
          <w:rtl/>
          <w:lang w:eastAsia="he-IL"/>
        </w:rPr>
        <w:t>לדבר הזה.</w:t>
      </w:r>
      <w:r w:rsidR="005F6C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יועצת המשפטית הוועדה.</w:t>
      </w:r>
    </w:p>
    <w:p w:rsidR="00327E61" w:rsidRDefault="00327E61" w:rsidP="00327E61">
      <w:pPr>
        <w:rPr>
          <w:rtl/>
          <w:lang w:eastAsia="he-IL"/>
        </w:rPr>
      </w:pPr>
      <w:bookmarkStart w:id="128" w:name="_ETM_Q1_947000"/>
      <w:bookmarkEnd w:id="128"/>
    </w:p>
    <w:p w:rsidR="00327E61" w:rsidRDefault="00327E61" w:rsidP="00327E61">
      <w:pPr>
        <w:pStyle w:val="a4"/>
        <w:keepNext/>
        <w:rPr>
          <w:rtl/>
        </w:rPr>
      </w:pPr>
      <w:bookmarkStart w:id="129" w:name="ET_speaker_הדר_ברשלום_40"/>
      <w:r w:rsidRPr="00327E61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327E61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5F6CAA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27E61">
        <w:rPr>
          <w:rFonts w:hint="cs"/>
          <w:rtl/>
          <w:lang w:eastAsia="he-IL"/>
        </w:rPr>
        <w:t xml:space="preserve">חברי הכנסת, ברשותכם, אני הדר </w:t>
      </w:r>
      <w:bookmarkStart w:id="130" w:name="_ETM_Q1_949000"/>
      <w:bookmarkEnd w:id="130"/>
      <w:r w:rsidR="00327E61">
        <w:rPr>
          <w:rFonts w:hint="cs"/>
          <w:rtl/>
          <w:lang w:eastAsia="he-IL"/>
        </w:rPr>
        <w:t>מהצוות המשפטי של הוועדה. כפי שנאמר כאן, כבר 20 שנה,</w:t>
      </w:r>
      <w:bookmarkStart w:id="131" w:name="_ETM_Q1_955000"/>
      <w:bookmarkEnd w:id="131"/>
      <w:r w:rsidR="00327E61">
        <w:rPr>
          <w:rFonts w:hint="cs"/>
          <w:rtl/>
          <w:lang w:eastAsia="he-IL"/>
        </w:rPr>
        <w:t xml:space="preserve"> אחת לשנה הצו הזה מגיע. חברי הכנסת, כמובן, אתם </w:t>
      </w:r>
      <w:bookmarkStart w:id="132" w:name="_ETM_Q1_956000"/>
      <w:bookmarkEnd w:id="132"/>
      <w:r w:rsidR="00327E61">
        <w:rPr>
          <w:rFonts w:hint="cs"/>
          <w:rtl/>
          <w:lang w:eastAsia="he-IL"/>
        </w:rPr>
        <w:t xml:space="preserve">יכולים להחליט שאתם מחוקקים איזשהו תיקון </w:t>
      </w:r>
      <w:r w:rsidR="00327E61">
        <w:rPr>
          <w:rFonts w:hint="cs"/>
          <w:rtl/>
          <w:lang w:eastAsia="he-IL"/>
        </w:rPr>
        <w:lastRenderedPageBreak/>
        <w:t xml:space="preserve">שמונע </w:t>
      </w:r>
      <w:r w:rsidR="00327E61">
        <w:rPr>
          <w:rtl/>
          <w:lang w:eastAsia="he-IL"/>
        </w:rPr>
        <w:t>–</w:t>
      </w:r>
      <w:r w:rsidR="00327E61">
        <w:rPr>
          <w:rFonts w:hint="cs"/>
          <w:rtl/>
          <w:lang w:eastAsia="he-IL"/>
        </w:rPr>
        <w:t xml:space="preserve"> אני לא </w:t>
      </w:r>
      <w:bookmarkStart w:id="133" w:name="_ETM_Q1_963000"/>
      <w:bookmarkEnd w:id="133"/>
      <w:r w:rsidR="00327E61">
        <w:rPr>
          <w:rFonts w:hint="cs"/>
          <w:rtl/>
          <w:lang w:eastAsia="he-IL"/>
        </w:rPr>
        <w:t xml:space="preserve">רוצה לקרוא לזה טקס </w:t>
      </w:r>
      <w:r w:rsidR="00327E61">
        <w:rPr>
          <w:rtl/>
          <w:lang w:eastAsia="he-IL"/>
        </w:rPr>
        <w:t>–</w:t>
      </w:r>
      <w:r w:rsidR="00327E61">
        <w:rPr>
          <w:rFonts w:hint="cs"/>
          <w:rtl/>
          <w:lang w:eastAsia="he-IL"/>
        </w:rPr>
        <w:t xml:space="preserve"> אבל מונע את הצורך להגיע </w:t>
      </w:r>
      <w:bookmarkStart w:id="134" w:name="_ETM_Q1_964000"/>
      <w:bookmarkEnd w:id="134"/>
      <w:r w:rsidR="00327E61">
        <w:rPr>
          <w:rFonts w:hint="cs"/>
          <w:rtl/>
          <w:lang w:eastAsia="he-IL"/>
        </w:rPr>
        <w:t xml:space="preserve">לכאן אחת לשנה. אנחנו נשמח מאוד לסייע בגיבוש איזושהי הצעת </w:t>
      </w:r>
      <w:bookmarkStart w:id="135" w:name="_ETM_Q1_968000"/>
      <w:bookmarkEnd w:id="135"/>
      <w:r w:rsidR="00327E61">
        <w:rPr>
          <w:rFonts w:hint="cs"/>
          <w:rtl/>
          <w:lang w:eastAsia="he-IL"/>
        </w:rPr>
        <w:t xml:space="preserve">חוק פרטית. כבר הוגשו הצעות כאלה בעבר. גם אם </w:t>
      </w:r>
      <w:bookmarkStart w:id="136" w:name="_ETM_Q1_972000"/>
      <w:bookmarkEnd w:id="136"/>
      <w:r w:rsidR="00327E61">
        <w:rPr>
          <w:rFonts w:hint="cs"/>
          <w:rtl/>
          <w:lang w:eastAsia="he-IL"/>
        </w:rPr>
        <w:t xml:space="preserve">אין עדיין חוק מוסד, אפשר למצוא דרכים לחוקק את </w:t>
      </w:r>
      <w:bookmarkStart w:id="137" w:name="_ETM_Q1_977000"/>
      <w:bookmarkEnd w:id="137"/>
      <w:r w:rsidR="00327E61">
        <w:rPr>
          <w:rFonts w:hint="cs"/>
          <w:rtl/>
          <w:lang w:eastAsia="he-IL"/>
        </w:rPr>
        <w:t>הדבר באיזושהי הוראה קבועה.</w:t>
      </w:r>
    </w:p>
    <w:p w:rsidR="00327E61" w:rsidRDefault="00327E61" w:rsidP="00327E61">
      <w:pPr>
        <w:rPr>
          <w:rtl/>
          <w:lang w:eastAsia="he-IL"/>
        </w:rPr>
      </w:pPr>
      <w:bookmarkStart w:id="138" w:name="_ETM_Q1_978000"/>
      <w:bookmarkStart w:id="139" w:name="_ETM_Q1_979000"/>
      <w:bookmarkEnd w:id="138"/>
      <w:bookmarkEnd w:id="139"/>
    </w:p>
    <w:p w:rsidR="00327E61" w:rsidRDefault="00327E61" w:rsidP="00327E61">
      <w:pPr>
        <w:pStyle w:val="a4"/>
        <w:keepNext/>
        <w:rPr>
          <w:rtl/>
        </w:rPr>
      </w:pPr>
      <w:bookmarkStart w:id="140" w:name="ET_speaker_4613_41"/>
      <w:r w:rsidRPr="00327E61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27E61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אפשר, אדוני היושב-ראש?</w:t>
      </w:r>
    </w:p>
    <w:p w:rsidR="00327E61" w:rsidRDefault="00327E61" w:rsidP="00327E61">
      <w:pPr>
        <w:rPr>
          <w:rtl/>
          <w:lang w:eastAsia="he-IL"/>
        </w:rPr>
      </w:pPr>
    </w:p>
    <w:p w:rsidR="00327E61" w:rsidRDefault="00327E61" w:rsidP="00327E61">
      <w:pPr>
        <w:pStyle w:val="af6"/>
        <w:keepNext/>
        <w:rPr>
          <w:rtl/>
        </w:rPr>
      </w:pPr>
      <w:bookmarkStart w:id="141" w:name="ET_yor_5766_42"/>
      <w:r w:rsidRPr="00327E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7E61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27E61" w:rsidRDefault="00327E61" w:rsidP="00327E61">
      <w:pPr>
        <w:rPr>
          <w:rtl/>
          <w:lang w:eastAsia="he-IL"/>
        </w:rPr>
      </w:pPr>
    </w:p>
    <w:p w:rsidR="00327E61" w:rsidRDefault="00327E61" w:rsidP="00327E61">
      <w:pPr>
        <w:pStyle w:val="-"/>
        <w:keepNext/>
        <w:rPr>
          <w:rtl/>
        </w:rPr>
      </w:pPr>
      <w:bookmarkStart w:id="142" w:name="ET_speakercontinue_4613_43"/>
      <w:r w:rsidRPr="00327E61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327E61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שזה תחום שאתה לא כל כך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 - </w:t>
      </w:r>
      <w:bookmarkStart w:id="143" w:name="_ETM_Q1_984000"/>
      <w:bookmarkEnd w:id="143"/>
      <w:r>
        <w:rPr>
          <w:rFonts w:hint="cs"/>
          <w:rtl/>
          <w:lang w:eastAsia="he-IL"/>
        </w:rPr>
        <w:t>- -</w:t>
      </w:r>
    </w:p>
    <w:p w:rsidR="00327E61" w:rsidRDefault="00327E61" w:rsidP="00327E61">
      <w:pPr>
        <w:rPr>
          <w:rtl/>
          <w:lang w:eastAsia="he-IL"/>
        </w:rPr>
      </w:pPr>
      <w:bookmarkStart w:id="144" w:name="_ETM_Q1_985000"/>
      <w:bookmarkEnd w:id="144"/>
    </w:p>
    <w:p w:rsidR="00327E61" w:rsidRDefault="00327E61" w:rsidP="00327E61">
      <w:pPr>
        <w:pStyle w:val="a4"/>
        <w:keepNext/>
        <w:rPr>
          <w:rtl/>
        </w:rPr>
      </w:pPr>
      <w:bookmarkStart w:id="145" w:name="ET_speaker_שמואל_לטקו_44"/>
      <w:r w:rsidRPr="00327E61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27E61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אבי.</w:t>
      </w:r>
    </w:p>
    <w:p w:rsidR="00327E61" w:rsidRDefault="00327E61" w:rsidP="00327E61">
      <w:pPr>
        <w:rPr>
          <w:rtl/>
          <w:lang w:eastAsia="he-IL"/>
        </w:rPr>
      </w:pPr>
      <w:bookmarkStart w:id="146" w:name="_ETM_Q1_982000"/>
      <w:bookmarkEnd w:id="146"/>
    </w:p>
    <w:p w:rsidR="00327E61" w:rsidRDefault="00327E61" w:rsidP="00327E61">
      <w:pPr>
        <w:pStyle w:val="af6"/>
        <w:keepNext/>
        <w:rPr>
          <w:rtl/>
        </w:rPr>
      </w:pPr>
      <w:bookmarkStart w:id="147" w:name="ET_yor_5766_45"/>
      <w:r w:rsidRPr="00327E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7E61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bookmarkStart w:id="148" w:name="_ETM_Q1_983000"/>
      <w:bookmarkEnd w:id="148"/>
      <w:r>
        <w:rPr>
          <w:rFonts w:hint="cs"/>
          <w:rtl/>
          <w:lang w:eastAsia="he-IL"/>
        </w:rPr>
        <w:t>אבי, שנייה. חבר הכנסת אבידר, בבקשה.</w:t>
      </w:r>
    </w:p>
    <w:p w:rsidR="00327E61" w:rsidRDefault="00327E61" w:rsidP="00327E61">
      <w:pPr>
        <w:rPr>
          <w:rtl/>
          <w:lang w:eastAsia="he-IL"/>
        </w:rPr>
      </w:pPr>
      <w:bookmarkStart w:id="149" w:name="_ETM_Q1_990000"/>
      <w:bookmarkEnd w:id="149"/>
    </w:p>
    <w:p w:rsidR="00327E61" w:rsidRDefault="00327E61" w:rsidP="00327E61">
      <w:pPr>
        <w:pStyle w:val="a4"/>
        <w:keepNext/>
        <w:rPr>
          <w:rtl/>
        </w:rPr>
      </w:pPr>
      <w:bookmarkStart w:id="150" w:name="ET_speaker_5762_46"/>
      <w:r w:rsidRPr="00327E6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27E61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327E61" w:rsidRDefault="00327E61" w:rsidP="00327E61">
      <w:pPr>
        <w:pStyle w:val="KeepWithNext"/>
        <w:rPr>
          <w:rtl/>
          <w:lang w:eastAsia="he-IL"/>
        </w:rPr>
      </w:pPr>
    </w:p>
    <w:p w:rsidR="00327E61" w:rsidRDefault="00327E61" w:rsidP="00327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51" w:name="_ETM_Q1_988000"/>
      <w:bookmarkEnd w:id="151"/>
      <w:r>
        <w:rPr>
          <w:rFonts w:hint="cs"/>
          <w:rtl/>
          <w:lang w:eastAsia="he-IL"/>
        </w:rPr>
        <w:t>אני חושב שהמטרה של חקיקה היא לא כדי למנוע את הטקס השנתי הזה</w:t>
      </w:r>
      <w:r w:rsidR="00A866B8">
        <w:rPr>
          <w:rFonts w:hint="cs"/>
          <w:rtl/>
          <w:lang w:eastAsia="he-IL"/>
        </w:rPr>
        <w:t xml:space="preserve">. הטקס השנתי הזה לא מפריע לנו. אנחנו </w:t>
      </w:r>
      <w:bookmarkStart w:id="152" w:name="_ETM_Q1_993000"/>
      <w:bookmarkEnd w:id="152"/>
      <w:r w:rsidR="00A866B8">
        <w:rPr>
          <w:rFonts w:hint="cs"/>
          <w:rtl/>
          <w:lang w:eastAsia="he-IL"/>
        </w:rPr>
        <w:t>מסיימים אותו בשתי דקות. זה לא בעיה. מצביעים בעד,</w:t>
      </w:r>
      <w:bookmarkStart w:id="153" w:name="_ETM_Q1_998000"/>
      <w:bookmarkEnd w:id="153"/>
      <w:r w:rsidR="00A866B8">
        <w:rPr>
          <w:rFonts w:hint="cs"/>
          <w:rtl/>
          <w:lang w:eastAsia="he-IL"/>
        </w:rPr>
        <w:t xml:space="preserve"> הולכים הביתה ומחכים לכם בשנה הבאה.</w:t>
      </w:r>
    </w:p>
    <w:p w:rsidR="00A866B8" w:rsidRDefault="00A866B8" w:rsidP="00327E61">
      <w:pPr>
        <w:rPr>
          <w:rtl/>
          <w:lang w:eastAsia="he-IL"/>
        </w:rPr>
      </w:pPr>
    </w:p>
    <w:p w:rsidR="008E3074" w:rsidRDefault="00A866B8" w:rsidP="00A86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המרכזית היא איך נותנים מענה לעובדי המוסד כדי שהם יהיו מיוצגים, </w:t>
      </w:r>
      <w:bookmarkStart w:id="154" w:name="_ETM_Q1_1004000"/>
      <w:bookmarkEnd w:id="154"/>
      <w:r>
        <w:rPr>
          <w:rFonts w:hint="cs"/>
          <w:rtl/>
          <w:lang w:eastAsia="he-IL"/>
        </w:rPr>
        <w:t xml:space="preserve">כדי שהצרכים שלהם יבואו לידי ביטוי, כדי שלא ייקחו </w:t>
      </w:r>
      <w:bookmarkStart w:id="155" w:name="_ETM_Q1_1011000"/>
      <w:bookmarkEnd w:id="155"/>
      <w:r>
        <w:rPr>
          <w:rFonts w:hint="cs"/>
          <w:rtl/>
          <w:lang w:eastAsia="he-IL"/>
        </w:rPr>
        <w:t>אותם כמובנים מאליהם</w:t>
      </w:r>
      <w:r w:rsidR="008E3074">
        <w:rPr>
          <w:rFonts w:hint="cs"/>
          <w:rtl/>
          <w:lang w:eastAsia="he-IL"/>
        </w:rPr>
        <w:t>, כדי שכל העבודה שהם משקיעים יו</w:t>
      </w:r>
      <w:bookmarkStart w:id="156" w:name="_ETM_Q1_1012000"/>
      <w:bookmarkEnd w:id="156"/>
      <w:r w:rsidR="008E3074">
        <w:rPr>
          <w:rFonts w:hint="cs"/>
          <w:rtl/>
          <w:lang w:eastAsia="he-IL"/>
        </w:rPr>
        <w:t xml:space="preserve">מם ולילה בלי לעשות חשבון לא לשעות נוספות ולא לשום </w:t>
      </w:r>
      <w:bookmarkStart w:id="157" w:name="_ETM_Q1_1021000"/>
      <w:bookmarkEnd w:id="157"/>
      <w:r w:rsidR="008E3074">
        <w:rPr>
          <w:rFonts w:hint="cs"/>
          <w:rtl/>
          <w:lang w:eastAsia="he-IL"/>
        </w:rPr>
        <w:t xml:space="preserve">דבר. הם עושים את מה שהם צריכים. איך אנחנו באים לידי ביטוי בזה שאנחנו נותנים להם מענה לצרכים </w:t>
      </w:r>
      <w:bookmarkStart w:id="158" w:name="_ETM_Q1_1024000"/>
      <w:bookmarkEnd w:id="158"/>
      <w:r w:rsidR="008E3074">
        <w:rPr>
          <w:rFonts w:hint="cs"/>
          <w:rtl/>
          <w:lang w:eastAsia="he-IL"/>
        </w:rPr>
        <w:t xml:space="preserve">שלהם, ויש להם צרכים. </w:t>
      </w:r>
    </w:p>
    <w:p w:rsidR="008E3074" w:rsidRDefault="008E3074" w:rsidP="00A866B8">
      <w:pPr>
        <w:rPr>
          <w:rtl/>
          <w:lang w:eastAsia="he-IL"/>
        </w:rPr>
      </w:pPr>
      <w:bookmarkStart w:id="159" w:name="_ETM_Q1_1027000"/>
      <w:bookmarkEnd w:id="159"/>
    </w:p>
    <w:p w:rsidR="008E3074" w:rsidRDefault="008E3074" w:rsidP="004E2191">
      <w:pPr>
        <w:rPr>
          <w:rtl/>
          <w:lang w:eastAsia="he-IL"/>
        </w:rPr>
      </w:pPr>
      <w:bookmarkStart w:id="160" w:name="_ETM_Q1_1028000"/>
      <w:bookmarkEnd w:id="160"/>
      <w:r>
        <w:rPr>
          <w:rFonts w:hint="cs"/>
          <w:rtl/>
          <w:lang w:eastAsia="he-IL"/>
        </w:rPr>
        <w:t>ולכן, אנא</w:t>
      </w:r>
      <w:r w:rsidR="004E21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תתייחסו </w:t>
      </w:r>
      <w:bookmarkStart w:id="161" w:name="_ETM_Q1_1031000"/>
      <w:bookmarkEnd w:id="161"/>
      <w:r>
        <w:rPr>
          <w:rFonts w:hint="cs"/>
          <w:rtl/>
          <w:lang w:eastAsia="he-IL"/>
        </w:rPr>
        <w:t xml:space="preserve">לעניין הזה שכל שנה אנחנו עושים את זה באופן </w:t>
      </w:r>
      <w:bookmarkStart w:id="162" w:name="_ETM_Q1_1030000"/>
      <w:bookmarkEnd w:id="162"/>
      <w:r>
        <w:rPr>
          <w:rFonts w:hint="cs"/>
          <w:rtl/>
          <w:lang w:eastAsia="he-IL"/>
        </w:rPr>
        <w:t xml:space="preserve">אוטומטי. בסוף למישהו יקפוץ פה הקפיץ וזה לא </w:t>
      </w:r>
      <w:bookmarkStart w:id="163" w:name="_ETM_Q1_1035000"/>
      <w:bookmarkEnd w:id="163"/>
      <w:r>
        <w:rPr>
          <w:rFonts w:hint="cs"/>
          <w:rtl/>
          <w:lang w:eastAsia="he-IL"/>
        </w:rPr>
        <w:t>יסתיים. זה כבר קרה בצווים שעת חירום, שכל שנה</w:t>
      </w:r>
      <w:bookmarkStart w:id="164" w:name="_ETM_Q1_1038000"/>
      <w:bookmarkEnd w:id="164"/>
      <w:r>
        <w:rPr>
          <w:rFonts w:hint="cs"/>
          <w:rtl/>
          <w:lang w:eastAsia="he-IL"/>
        </w:rPr>
        <w:t xml:space="preserve"> מחדשים אותם בלי שום בעיה, ובסופו של דבר</w:t>
      </w:r>
      <w:r w:rsidR="00B23E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E2191" w:rsidRPr="00B23E35">
        <w:rPr>
          <w:rFonts w:hint="cs"/>
          <w:rtl/>
          <w:lang w:eastAsia="he-IL"/>
        </w:rPr>
        <w:t>נעצור.</w:t>
      </w:r>
    </w:p>
    <w:p w:rsidR="008E3074" w:rsidRDefault="008E3074" w:rsidP="00A866B8">
      <w:pPr>
        <w:rPr>
          <w:rtl/>
          <w:lang w:eastAsia="he-IL"/>
        </w:rPr>
      </w:pPr>
    </w:p>
    <w:p w:rsidR="00A866B8" w:rsidRDefault="008E3074" w:rsidP="00A86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אם צריך לעשות חקיקה, אדוני היושב-ראש, בואו נוביל </w:t>
      </w:r>
      <w:bookmarkStart w:id="165" w:name="_ETM_Q1_1045000"/>
      <w:bookmarkEnd w:id="165"/>
      <w:r>
        <w:rPr>
          <w:rFonts w:hint="cs"/>
          <w:rtl/>
          <w:lang w:eastAsia="he-IL"/>
        </w:rPr>
        <w:t>את זה אנחנו. הוועדה יכולה להציע חקיקה שנותנת מענה.</w:t>
      </w:r>
      <w:bookmarkStart w:id="166" w:name="_ETM_Q1_1052000"/>
      <w:bookmarkEnd w:id="166"/>
      <w:r>
        <w:rPr>
          <w:rFonts w:hint="cs"/>
          <w:rtl/>
          <w:lang w:eastAsia="he-IL"/>
        </w:rPr>
        <w:t xml:space="preserve"> אני חושב שבתוך הוועדה יש אנשים שגם אכפת להם מביטחון </w:t>
      </w:r>
      <w:bookmarkStart w:id="167" w:name="_ETM_Q1_1050000"/>
      <w:bookmarkEnd w:id="167"/>
      <w:r>
        <w:rPr>
          <w:rFonts w:hint="cs"/>
          <w:rtl/>
          <w:lang w:eastAsia="he-IL"/>
        </w:rPr>
        <w:t xml:space="preserve">ישראל וגם אכפת להם מהאנשים שם. בואו נעשה את זה </w:t>
      </w:r>
      <w:bookmarkStart w:id="168" w:name="_ETM_Q1_1053000"/>
      <w:bookmarkEnd w:id="168"/>
      <w:r>
        <w:rPr>
          <w:rFonts w:hint="cs"/>
          <w:rtl/>
          <w:lang w:eastAsia="he-IL"/>
        </w:rPr>
        <w:t xml:space="preserve">אנחנו, כי כנראה שבמשרדי הממשלה, עד שלא שמים להם </w:t>
      </w:r>
      <w:bookmarkStart w:id="169" w:name="_ETM_Q1_1057000"/>
      <w:bookmarkEnd w:id="169"/>
      <w:r>
        <w:rPr>
          <w:rFonts w:hint="cs"/>
          <w:rtl/>
          <w:lang w:eastAsia="he-IL"/>
        </w:rPr>
        <w:t xml:space="preserve">אולטימטום, זה לא יזוז. אז אולי הוועדה צריכה להוביל את זה. </w:t>
      </w:r>
      <w:bookmarkStart w:id="170" w:name="_ETM_Q1_1063000"/>
      <w:bookmarkEnd w:id="170"/>
      <w:r>
        <w:rPr>
          <w:rFonts w:hint="cs"/>
          <w:rtl/>
          <w:lang w:eastAsia="he-IL"/>
        </w:rPr>
        <w:t>תודה רבה.</w:t>
      </w:r>
    </w:p>
    <w:p w:rsidR="008E3074" w:rsidRDefault="008E3074" w:rsidP="00A866B8">
      <w:pPr>
        <w:rPr>
          <w:rtl/>
          <w:lang w:eastAsia="he-IL"/>
        </w:rPr>
      </w:pPr>
      <w:bookmarkStart w:id="171" w:name="_ETM_Q1_1067000"/>
      <w:bookmarkEnd w:id="171"/>
    </w:p>
    <w:p w:rsidR="008E3074" w:rsidRDefault="008E3074" w:rsidP="008E3074">
      <w:pPr>
        <w:pStyle w:val="af6"/>
        <w:keepNext/>
        <w:rPr>
          <w:rtl/>
        </w:rPr>
      </w:pPr>
      <w:bookmarkStart w:id="172" w:name="ET_yor_5766_47"/>
      <w:r w:rsidRPr="008E307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3074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8E3074" w:rsidRDefault="008E3074" w:rsidP="008E3074">
      <w:pPr>
        <w:pStyle w:val="KeepWithNext"/>
        <w:rPr>
          <w:rtl/>
          <w:lang w:eastAsia="he-IL"/>
        </w:rPr>
      </w:pPr>
    </w:p>
    <w:p w:rsidR="008E3074" w:rsidRDefault="008E3074" w:rsidP="008E3074">
      <w:pPr>
        <w:rPr>
          <w:rtl/>
          <w:lang w:eastAsia="he-IL"/>
        </w:rPr>
      </w:pPr>
      <w:bookmarkStart w:id="173" w:name="_ETM_Q1_1068000"/>
      <w:bookmarkEnd w:id="173"/>
      <w:r>
        <w:rPr>
          <w:rFonts w:hint="cs"/>
          <w:rtl/>
          <w:lang w:eastAsia="he-IL"/>
        </w:rPr>
        <w:t>חבר הכנסת דיכטר.</w:t>
      </w:r>
    </w:p>
    <w:p w:rsidR="008E3074" w:rsidRDefault="008E3074" w:rsidP="008E3074">
      <w:pPr>
        <w:rPr>
          <w:rtl/>
          <w:lang w:eastAsia="he-IL"/>
        </w:rPr>
      </w:pPr>
      <w:bookmarkStart w:id="174" w:name="_ETM_Q1_1073000"/>
      <w:bookmarkEnd w:id="174"/>
    </w:p>
    <w:p w:rsidR="008E3074" w:rsidRDefault="008E3074" w:rsidP="008E3074">
      <w:pPr>
        <w:pStyle w:val="a4"/>
        <w:keepNext/>
        <w:rPr>
          <w:rtl/>
        </w:rPr>
      </w:pPr>
      <w:bookmarkStart w:id="175" w:name="ET_speaker_4613_48"/>
      <w:r w:rsidRPr="008E307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8E3074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8E3074" w:rsidRDefault="008E3074" w:rsidP="008E3074">
      <w:pPr>
        <w:pStyle w:val="KeepWithNext"/>
        <w:rPr>
          <w:rtl/>
          <w:lang w:eastAsia="he-IL"/>
        </w:rPr>
      </w:pPr>
    </w:p>
    <w:p w:rsidR="008E3074" w:rsidRDefault="008E3074" w:rsidP="008E3074">
      <w:pPr>
        <w:rPr>
          <w:rtl/>
          <w:lang w:eastAsia="he-IL"/>
        </w:rPr>
      </w:pPr>
      <w:bookmarkStart w:id="176" w:name="_ETM_Q1_1076000"/>
      <w:bookmarkEnd w:id="176"/>
      <w:r>
        <w:rPr>
          <w:rFonts w:hint="cs"/>
          <w:rtl/>
          <w:lang w:eastAsia="he-IL"/>
        </w:rPr>
        <w:t xml:space="preserve">אני ממש ממשיך את הקו של </w:t>
      </w:r>
      <w:bookmarkStart w:id="177" w:name="_ETM_Q1_1072000"/>
      <w:bookmarkEnd w:id="177"/>
      <w:r>
        <w:rPr>
          <w:rFonts w:hint="cs"/>
          <w:rtl/>
          <w:lang w:eastAsia="he-IL"/>
        </w:rPr>
        <w:t>חבר הכנסת אבידר. באמת המוסד נותר הגוף היחיד שאין לו</w:t>
      </w:r>
      <w:bookmarkStart w:id="178" w:name="_ETM_Q1_1083000"/>
      <w:bookmarkEnd w:id="178"/>
      <w:r>
        <w:rPr>
          <w:rFonts w:hint="cs"/>
          <w:rtl/>
          <w:lang w:eastAsia="he-IL"/>
        </w:rPr>
        <w:t xml:space="preserve"> חוק מוסד. ואני יודע שהיו התלבטויות בעבר אם לחוקק חוק </w:t>
      </w:r>
      <w:bookmarkStart w:id="179" w:name="_ETM_Q1_1087000"/>
      <w:bookmarkEnd w:id="179"/>
      <w:r>
        <w:rPr>
          <w:rFonts w:hint="cs"/>
          <w:rtl/>
          <w:lang w:eastAsia="he-IL"/>
        </w:rPr>
        <w:t xml:space="preserve">מוסד או לא. לצערי, לא מסתמנת שום הכנה ולא ניכרים </w:t>
      </w:r>
      <w:bookmarkStart w:id="180" w:name="_ETM_Q1_1094000"/>
      <w:bookmarkEnd w:id="180"/>
      <w:r>
        <w:rPr>
          <w:rFonts w:hint="cs"/>
          <w:rtl/>
          <w:lang w:eastAsia="he-IL"/>
        </w:rPr>
        <w:t>שום סימנים של התחלת חקיקה של חוק כזה. ולדעתי כד</w:t>
      </w:r>
      <w:r w:rsidR="004E21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bookmarkStart w:id="181" w:name="_ETM_Q1_1103000"/>
      <w:bookmarkEnd w:id="181"/>
      <w:r>
        <w:rPr>
          <w:rFonts w:hint="cs"/>
          <w:rtl/>
          <w:lang w:eastAsia="he-IL"/>
        </w:rPr>
        <w:t>שהוועדה תאמר מילה בנושא הזה. אני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שלא </w:t>
      </w:r>
      <w:bookmarkStart w:id="182" w:name="_ETM_Q1_1104000"/>
      <w:bookmarkEnd w:id="182"/>
      <w:r>
        <w:rPr>
          <w:rFonts w:hint="cs"/>
          <w:rtl/>
          <w:lang w:eastAsia="he-IL"/>
        </w:rPr>
        <w:t>נכון ש</w:t>
      </w:r>
      <w:r w:rsidR="004E21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גוף</w:t>
      </w:r>
      <w:r w:rsidR="004E2191">
        <w:rPr>
          <w:rFonts w:hint="cs"/>
          <w:rtl/>
          <w:lang w:eastAsia="he-IL"/>
        </w:rPr>
        <w:t xml:space="preserve"> בסדר גודל כמו המוסד לא יהיה </w:t>
      </w:r>
      <w:r>
        <w:rPr>
          <w:rFonts w:hint="cs"/>
          <w:rtl/>
          <w:lang w:eastAsia="he-IL"/>
        </w:rPr>
        <w:t xml:space="preserve">חוק </w:t>
      </w:r>
      <w:bookmarkStart w:id="183" w:name="_ETM_Q1_1110000"/>
      <w:bookmarkEnd w:id="183"/>
      <w:r>
        <w:rPr>
          <w:rFonts w:hint="cs"/>
          <w:rtl/>
          <w:lang w:eastAsia="he-IL"/>
        </w:rPr>
        <w:t>בישראל. אני אומר את זה לטובת הארגון, כמובן לטובת התקינות</w:t>
      </w:r>
      <w:bookmarkStart w:id="184" w:name="_ETM_Q1_1116000"/>
      <w:bookmarkEnd w:id="184"/>
      <w:r>
        <w:rPr>
          <w:rFonts w:hint="cs"/>
          <w:rtl/>
          <w:lang w:eastAsia="he-IL"/>
        </w:rPr>
        <w:t xml:space="preserve"> של הפעלת הארגון, הפיקוח על הארגון. יש הרבה מאוד דברים </w:t>
      </w:r>
      <w:bookmarkStart w:id="185" w:name="_ETM_Q1_1124000"/>
      <w:bookmarkEnd w:id="185"/>
      <w:r>
        <w:rPr>
          <w:rFonts w:hint="cs"/>
          <w:rtl/>
          <w:lang w:eastAsia="he-IL"/>
        </w:rPr>
        <w:t xml:space="preserve">שבחקיקה אתה מסדיר את זה. והאמן לי, </w:t>
      </w:r>
      <w:bookmarkStart w:id="186" w:name="_ETM_Q1_1125000"/>
      <w:bookmarkEnd w:id="186"/>
      <w:r>
        <w:rPr>
          <w:rFonts w:hint="cs"/>
          <w:rtl/>
          <w:lang w:eastAsia="he-IL"/>
        </w:rPr>
        <w:t xml:space="preserve">אני זוכר את זה היטב גם בתקופות שהייתי בשב"כ, ששם </w:t>
      </w:r>
      <w:bookmarkStart w:id="187" w:name="_ETM_Q1_1128000"/>
      <w:bookmarkEnd w:id="187"/>
      <w:r>
        <w:rPr>
          <w:rFonts w:hint="cs"/>
          <w:rtl/>
          <w:lang w:eastAsia="he-IL"/>
        </w:rPr>
        <w:t xml:space="preserve">גם כן דובר בהתחלה: חס וחלילה. בסופו של דבר, </w:t>
      </w:r>
      <w:bookmarkStart w:id="188" w:name="_ETM_Q1_1134000"/>
      <w:bookmarkEnd w:id="188"/>
      <w:r>
        <w:rPr>
          <w:rFonts w:hint="cs"/>
          <w:rtl/>
          <w:lang w:eastAsia="he-IL"/>
        </w:rPr>
        <w:t xml:space="preserve">הסתבר שהחוק רק עשה טוב. </w:t>
      </w:r>
    </w:p>
    <w:p w:rsidR="0029368B" w:rsidRDefault="0029368B" w:rsidP="008E3074">
      <w:pPr>
        <w:rPr>
          <w:rtl/>
          <w:lang w:eastAsia="he-IL"/>
        </w:rPr>
      </w:pPr>
      <w:bookmarkStart w:id="189" w:name="_ETM_Q1_1141000"/>
      <w:bookmarkEnd w:id="189"/>
    </w:p>
    <w:p w:rsidR="0029368B" w:rsidRDefault="0029368B" w:rsidP="008E307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למי שזוכר עכשיו את </w:t>
      </w:r>
      <w:bookmarkStart w:id="190" w:name="_ETM_Q1_1139000"/>
      <w:bookmarkEnd w:id="190"/>
      <w:r>
        <w:rPr>
          <w:rFonts w:hint="cs"/>
          <w:rtl/>
          <w:lang w:eastAsia="he-IL"/>
        </w:rPr>
        <w:t xml:space="preserve">תקופת הקורונה, ראינו שהפעלת שב"כ ושימוש בכלי שב"כ בנושא הקורונה </w:t>
      </w:r>
      <w:bookmarkStart w:id="191" w:name="_ETM_Q1_1148000"/>
      <w:bookmarkEnd w:id="191"/>
      <w:r>
        <w:rPr>
          <w:rFonts w:hint="cs"/>
          <w:rtl/>
          <w:lang w:eastAsia="he-IL"/>
        </w:rPr>
        <w:t xml:space="preserve">התאפשרו בעיקר בגין העובדה שהייתה חקיקה שהסדירה את זה </w:t>
      </w:r>
      <w:bookmarkStart w:id="192" w:name="_ETM_Q1_1154000"/>
      <w:bookmarkEnd w:id="192"/>
      <w:r>
        <w:rPr>
          <w:rFonts w:hint="cs"/>
          <w:rtl/>
          <w:lang w:eastAsia="he-IL"/>
        </w:rPr>
        <w:t>והיה אפשר לעשות את הדברים בהליך בקוצר.</w:t>
      </w:r>
    </w:p>
    <w:p w:rsidR="0029368B" w:rsidRDefault="0029368B" w:rsidP="008E3074">
      <w:pPr>
        <w:rPr>
          <w:rtl/>
          <w:lang w:eastAsia="he-IL"/>
        </w:rPr>
      </w:pPr>
    </w:p>
    <w:p w:rsidR="004E2191" w:rsidRDefault="0029368B" w:rsidP="008E3074">
      <w:pPr>
        <w:rPr>
          <w:rtl/>
          <w:lang w:eastAsia="he-IL"/>
        </w:rPr>
      </w:pPr>
      <w:bookmarkStart w:id="193" w:name="_ETM_Q1_1152000"/>
      <w:bookmarkEnd w:id="193"/>
      <w:r>
        <w:rPr>
          <w:rFonts w:hint="cs"/>
          <w:rtl/>
          <w:lang w:eastAsia="he-IL"/>
        </w:rPr>
        <w:t xml:space="preserve">כמובן שהסוגיה הזו, שהוראת </w:t>
      </w:r>
      <w:bookmarkStart w:id="194" w:name="_ETM_Q1_1156000"/>
      <w:bookmarkEnd w:id="194"/>
      <w:r>
        <w:rPr>
          <w:rFonts w:hint="cs"/>
          <w:rtl/>
          <w:lang w:eastAsia="he-IL"/>
        </w:rPr>
        <w:t>השעה פה מוארכת 20 שנה ברציפות, ואם לא יהיה חוק</w:t>
      </w:r>
      <w:bookmarkStart w:id="195" w:name="_ETM_Q1_1163000"/>
      <w:bookmarkEnd w:id="195"/>
      <w:r>
        <w:rPr>
          <w:rFonts w:hint="cs"/>
          <w:rtl/>
          <w:lang w:eastAsia="he-IL"/>
        </w:rPr>
        <w:t xml:space="preserve"> ולא יהיה שום דבר אחר, היא תוארך עוד 200 </w:t>
      </w:r>
      <w:bookmarkStart w:id="196" w:name="_ETM_Q1_1164000"/>
      <w:bookmarkEnd w:id="196"/>
      <w:r w:rsidR="004E2191">
        <w:rPr>
          <w:rFonts w:hint="cs"/>
          <w:rtl/>
          <w:lang w:eastAsia="he-IL"/>
        </w:rPr>
        <w:t xml:space="preserve">שנה ברציפות מהסיבות המובנות </w:t>
      </w:r>
      <w:r w:rsidR="004E2191">
        <w:rPr>
          <w:rtl/>
          <w:lang w:eastAsia="he-IL"/>
        </w:rPr>
        <w:t>–</w:t>
      </w:r>
      <w:r w:rsidR="004E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לעגן את זה </w:t>
      </w:r>
      <w:bookmarkStart w:id="197" w:name="_ETM_Q1_1173000"/>
      <w:bookmarkEnd w:id="197"/>
      <w:r>
        <w:rPr>
          <w:rFonts w:hint="cs"/>
          <w:rtl/>
          <w:lang w:eastAsia="he-IL"/>
        </w:rPr>
        <w:t xml:space="preserve">בחוק, לא כדי להקל על הוועדה או על הכנסת את </w:t>
      </w:r>
      <w:bookmarkStart w:id="198" w:name="_ETM_Q1_1177000"/>
      <w:bookmarkEnd w:id="198"/>
      <w:r>
        <w:rPr>
          <w:rFonts w:hint="cs"/>
          <w:rtl/>
          <w:lang w:eastAsia="he-IL"/>
        </w:rPr>
        <w:t xml:space="preserve">הישיבה הזאת, אלא באמת כדי לעגן בחוק את </w:t>
      </w:r>
      <w:r w:rsidR="004E219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מה</w:t>
      </w:r>
      <w:bookmarkStart w:id="199" w:name="_ETM_Q1_1180000"/>
      <w:bookmarkEnd w:id="199"/>
      <w:r>
        <w:rPr>
          <w:rFonts w:hint="cs"/>
          <w:rtl/>
          <w:lang w:eastAsia="he-IL"/>
        </w:rPr>
        <w:t xml:space="preserve"> אסור אלא גם את מותר לאנשי מוסד לעשות. </w:t>
      </w:r>
    </w:p>
    <w:p w:rsidR="004E2191" w:rsidRDefault="004E2191" w:rsidP="008E3074">
      <w:pPr>
        <w:rPr>
          <w:rtl/>
          <w:lang w:eastAsia="he-IL"/>
        </w:rPr>
      </w:pPr>
      <w:bookmarkStart w:id="200" w:name="_ETM_Q1_1210000"/>
      <w:bookmarkEnd w:id="200"/>
    </w:p>
    <w:p w:rsidR="0029368B" w:rsidRDefault="0029368B" w:rsidP="008E3074">
      <w:pPr>
        <w:rPr>
          <w:rtl/>
          <w:lang w:eastAsia="he-IL"/>
        </w:rPr>
      </w:pPr>
      <w:bookmarkStart w:id="201" w:name="_ETM_Q1_1211000"/>
      <w:bookmarkEnd w:id="201"/>
      <w:r>
        <w:rPr>
          <w:rFonts w:hint="cs"/>
          <w:rtl/>
          <w:lang w:eastAsia="he-IL"/>
        </w:rPr>
        <w:t xml:space="preserve">ואני </w:t>
      </w:r>
      <w:bookmarkStart w:id="202" w:name="_ETM_Q1_1188000"/>
      <w:bookmarkEnd w:id="202"/>
      <w:r>
        <w:rPr>
          <w:rFonts w:hint="cs"/>
          <w:rtl/>
          <w:lang w:eastAsia="he-IL"/>
        </w:rPr>
        <w:t xml:space="preserve">אומר לכם, היו בעבר, לדוגמה, הבנות, כאילו </w:t>
      </w:r>
      <w:bookmarkStart w:id="203" w:name="_ETM_Q1_1194000"/>
      <w:bookmarkEnd w:id="203"/>
      <w:r>
        <w:rPr>
          <w:rFonts w:hint="cs"/>
          <w:rtl/>
          <w:lang w:eastAsia="he-IL"/>
        </w:rPr>
        <w:t xml:space="preserve">הבנות לא מעוגנות בחוק, שאנשי המוסד ואנשי השב"כ ואנשי הצבא </w:t>
      </w:r>
      <w:bookmarkStart w:id="204" w:name="_ETM_Q1_1206000"/>
      <w:bookmarkEnd w:id="204"/>
      <w:r>
        <w:rPr>
          <w:rFonts w:hint="cs"/>
          <w:rtl/>
          <w:lang w:eastAsia="he-IL"/>
        </w:rPr>
        <w:t>לא אמורים להשתתף בפעילות פוליטית. וכשאתה נכנס לתהליך חקיקה ורוצה</w:t>
      </w:r>
      <w:bookmarkStart w:id="205" w:name="_ETM_Q1_1212000"/>
      <w:bookmarkEnd w:id="205"/>
      <w:r>
        <w:rPr>
          <w:rFonts w:hint="cs"/>
          <w:rtl/>
          <w:lang w:eastAsia="he-IL"/>
        </w:rPr>
        <w:t xml:space="preserve"> לעגן את זה בחוק, היועץ המשפטי לממשלה זרק את כ</w:t>
      </w:r>
      <w:bookmarkStart w:id="206" w:name="_ETM_Q1_1217000"/>
      <w:bookmarkEnd w:id="206"/>
      <w:r>
        <w:rPr>
          <w:rFonts w:hint="cs"/>
          <w:rtl/>
          <w:lang w:eastAsia="he-IL"/>
        </w:rPr>
        <w:t xml:space="preserve">ולם מכל המדרגות. הוא אמר: אין איסור </w:t>
      </w:r>
      <w:bookmarkStart w:id="207" w:name="_ETM_Q1_1220000"/>
      <w:bookmarkEnd w:id="207"/>
      <w:r>
        <w:rPr>
          <w:rFonts w:hint="cs"/>
          <w:rtl/>
          <w:lang w:eastAsia="he-IL"/>
        </w:rPr>
        <w:t xml:space="preserve">כזה. יש איסור ליזום, יש איסור לארגן את זה, </w:t>
      </w:r>
      <w:bookmarkStart w:id="208" w:name="_ETM_Q1_1225000"/>
      <w:bookmarkEnd w:id="208"/>
      <w:r>
        <w:rPr>
          <w:rFonts w:hint="cs"/>
          <w:rtl/>
          <w:lang w:eastAsia="he-IL"/>
        </w:rPr>
        <w:t>אבל אין איסור להשתתף בזה.</w:t>
      </w:r>
    </w:p>
    <w:p w:rsidR="0029368B" w:rsidRDefault="0029368B" w:rsidP="008E3074">
      <w:pPr>
        <w:rPr>
          <w:rtl/>
          <w:lang w:eastAsia="he-IL"/>
        </w:rPr>
      </w:pPr>
    </w:p>
    <w:p w:rsidR="0029368B" w:rsidRDefault="0029368B" w:rsidP="008E3074">
      <w:pPr>
        <w:rPr>
          <w:rtl/>
          <w:lang w:eastAsia="he-IL"/>
        </w:rPr>
      </w:pPr>
      <w:bookmarkStart w:id="209" w:name="_ETM_Q1_1228000"/>
      <w:bookmarkEnd w:id="209"/>
      <w:r>
        <w:rPr>
          <w:rFonts w:hint="cs"/>
          <w:rtl/>
          <w:lang w:eastAsia="he-IL"/>
        </w:rPr>
        <w:t xml:space="preserve">ואני חושב שהבהרות כאלה טוב שתהיינה </w:t>
      </w:r>
      <w:bookmarkStart w:id="210" w:name="_ETM_Q1_1232000"/>
      <w:bookmarkEnd w:id="210"/>
      <w:r>
        <w:rPr>
          <w:rFonts w:hint="cs"/>
          <w:rtl/>
          <w:lang w:eastAsia="he-IL"/>
        </w:rPr>
        <w:t>מעוגנות בחקיקה. ואני ממליץ מאוד שהוועדה תוציא בנושא הזה את</w:t>
      </w:r>
      <w:bookmarkStart w:id="211" w:name="_ETM_Q1_1234000"/>
      <w:bookmarkEnd w:id="211"/>
      <w:r>
        <w:rPr>
          <w:rFonts w:hint="cs"/>
          <w:rtl/>
          <w:lang w:eastAsia="he-IL"/>
        </w:rPr>
        <w:t xml:space="preserve"> עמדתה גם למוסד, כדי לדרבן אותו ליזום חוק מוסד.</w:t>
      </w:r>
    </w:p>
    <w:p w:rsidR="0029368B" w:rsidRDefault="0029368B" w:rsidP="008E3074">
      <w:pPr>
        <w:rPr>
          <w:rtl/>
          <w:lang w:eastAsia="he-IL"/>
        </w:rPr>
      </w:pPr>
      <w:bookmarkStart w:id="212" w:name="_ETM_Q1_1242000"/>
      <w:bookmarkEnd w:id="212"/>
    </w:p>
    <w:p w:rsidR="0029368B" w:rsidRDefault="0029368B" w:rsidP="0029368B">
      <w:pPr>
        <w:pStyle w:val="af6"/>
        <w:keepNext/>
        <w:rPr>
          <w:rtl/>
        </w:rPr>
      </w:pPr>
      <w:bookmarkStart w:id="213" w:name="ET_yor_5766_49"/>
      <w:r w:rsidRPr="002936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9368B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29368B" w:rsidRDefault="0029368B" w:rsidP="0029368B">
      <w:pPr>
        <w:pStyle w:val="KeepWithNext"/>
        <w:rPr>
          <w:rtl/>
          <w:lang w:eastAsia="he-IL"/>
        </w:rPr>
      </w:pPr>
    </w:p>
    <w:p w:rsidR="0029368B" w:rsidRDefault="0029368B" w:rsidP="0029368B">
      <w:pPr>
        <w:rPr>
          <w:rtl/>
          <w:lang w:eastAsia="he-IL"/>
        </w:rPr>
      </w:pPr>
      <w:bookmarkStart w:id="214" w:name="_ETM_Q1_1243000"/>
      <w:bookmarkEnd w:id="214"/>
      <w:r>
        <w:rPr>
          <w:rFonts w:hint="cs"/>
          <w:rtl/>
          <w:lang w:eastAsia="he-IL"/>
        </w:rPr>
        <w:t>אוקיי.</w:t>
      </w:r>
      <w:bookmarkStart w:id="215" w:name="_ETM_Q1_1248000"/>
      <w:bookmarkEnd w:id="215"/>
      <w:r>
        <w:rPr>
          <w:rFonts w:hint="cs"/>
          <w:rtl/>
          <w:lang w:eastAsia="he-IL"/>
        </w:rPr>
        <w:t xml:space="preserve"> חבר הכנסת בוסו.</w:t>
      </w:r>
    </w:p>
    <w:p w:rsidR="0029368B" w:rsidRDefault="0029368B" w:rsidP="0029368B">
      <w:pPr>
        <w:rPr>
          <w:rtl/>
          <w:lang w:eastAsia="he-IL"/>
        </w:rPr>
      </w:pPr>
      <w:bookmarkStart w:id="216" w:name="_ETM_Q1_1246000"/>
      <w:bookmarkEnd w:id="216"/>
    </w:p>
    <w:p w:rsidR="0029368B" w:rsidRDefault="0029368B" w:rsidP="0029368B">
      <w:pPr>
        <w:pStyle w:val="a4"/>
        <w:keepNext/>
        <w:rPr>
          <w:rtl/>
        </w:rPr>
      </w:pPr>
      <w:bookmarkStart w:id="217" w:name="ET_speaker_6044_50"/>
      <w:r w:rsidRPr="0029368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9368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29368B" w:rsidRDefault="0029368B" w:rsidP="0029368B">
      <w:pPr>
        <w:pStyle w:val="KeepWithNext"/>
        <w:rPr>
          <w:rtl/>
          <w:lang w:eastAsia="he-IL"/>
        </w:rPr>
      </w:pPr>
    </w:p>
    <w:p w:rsidR="0029368B" w:rsidRDefault="0029368B" w:rsidP="004E2191">
      <w:pPr>
        <w:rPr>
          <w:rtl/>
          <w:lang w:eastAsia="he-IL"/>
        </w:rPr>
      </w:pPr>
      <w:bookmarkStart w:id="218" w:name="_ETM_Q1_1250000"/>
      <w:bookmarkEnd w:id="218"/>
      <w:r>
        <w:rPr>
          <w:rFonts w:hint="cs"/>
          <w:rtl/>
          <w:lang w:eastAsia="he-IL"/>
        </w:rPr>
        <w:t>היושב-ראש, אני רוצה להמשיך באמת</w:t>
      </w:r>
      <w:r w:rsidR="004E2191">
        <w:rPr>
          <w:rFonts w:hint="cs"/>
          <w:rtl/>
          <w:lang w:eastAsia="he-IL"/>
        </w:rPr>
        <w:t xml:space="preserve"> והמשיך אבל </w:t>
      </w:r>
      <w:r w:rsidR="004E2191">
        <w:rPr>
          <w:rtl/>
          <w:lang w:eastAsia="he-IL"/>
        </w:rPr>
        <w:t>–</w:t>
      </w:r>
      <w:r w:rsidR="004E2191">
        <w:rPr>
          <w:rFonts w:hint="cs"/>
          <w:rtl/>
          <w:lang w:eastAsia="he-IL"/>
        </w:rPr>
        <w:t xml:space="preserve"> </w:t>
      </w:r>
      <w:bookmarkStart w:id="219" w:name="_ETM_Q1_1254000"/>
      <w:bookmarkEnd w:id="219"/>
      <w:r>
        <w:rPr>
          <w:rFonts w:hint="cs"/>
          <w:rtl/>
          <w:lang w:eastAsia="he-IL"/>
        </w:rPr>
        <w:t xml:space="preserve">ואני מסתכל על מי </w:t>
      </w:r>
      <w:r w:rsidR="004E21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מטפל בתלונות העובדים. אז אנחנו מבינים </w:t>
      </w:r>
      <w:bookmarkStart w:id="220" w:name="_ETM_Q1_1255000"/>
      <w:bookmarkEnd w:id="220"/>
      <w:r>
        <w:rPr>
          <w:rFonts w:hint="cs"/>
          <w:rtl/>
          <w:lang w:eastAsia="he-IL"/>
        </w:rPr>
        <w:t xml:space="preserve">שמבחינת מאקרו של המוסד, אז התארגנות העובדים יכול </w:t>
      </w:r>
      <w:bookmarkStart w:id="221" w:name="_ETM_Q1_1259000"/>
      <w:bookmarkEnd w:id="221"/>
      <w:r w:rsidR="004E2191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לפגוע במהות. אבל בסוף בסוף, </w:t>
      </w:r>
      <w:bookmarkStart w:id="222" w:name="_ETM_Q1_1265000"/>
      <w:bookmarkEnd w:id="222"/>
      <w:r>
        <w:rPr>
          <w:rFonts w:hint="cs"/>
          <w:rtl/>
          <w:lang w:eastAsia="he-IL"/>
        </w:rPr>
        <w:t xml:space="preserve">אם יטפל בתלונות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הרי יודעים שיש גם כן </w:t>
      </w:r>
      <w:bookmarkStart w:id="223" w:name="_ETM_Q1_1266000"/>
      <w:bookmarkEnd w:id="223"/>
      <w:r>
        <w:rPr>
          <w:rFonts w:hint="cs"/>
          <w:rtl/>
          <w:lang w:eastAsia="he-IL"/>
        </w:rPr>
        <w:t>ממונים ישירים ובעיות כאלה והאחרות</w:t>
      </w:r>
      <w:r w:rsidR="00877A35">
        <w:rPr>
          <w:rFonts w:hint="cs"/>
          <w:rtl/>
          <w:lang w:eastAsia="he-IL"/>
        </w:rPr>
        <w:t xml:space="preserve"> </w:t>
      </w:r>
      <w:r w:rsidR="00877A35">
        <w:rPr>
          <w:rtl/>
          <w:lang w:eastAsia="he-IL"/>
        </w:rPr>
        <w:t>–</w:t>
      </w:r>
      <w:r w:rsidR="00877A35">
        <w:rPr>
          <w:rFonts w:hint="cs"/>
          <w:rtl/>
          <w:lang w:eastAsia="he-IL"/>
        </w:rPr>
        <w:t xml:space="preserve"> מי בטפל</w:t>
      </w:r>
      <w:bookmarkStart w:id="224" w:name="_ETM_Q1_1270000"/>
      <w:bookmarkEnd w:id="224"/>
      <w:r w:rsidR="00877A35">
        <w:rPr>
          <w:rFonts w:hint="cs"/>
          <w:rtl/>
          <w:lang w:eastAsia="he-IL"/>
        </w:rPr>
        <w:t xml:space="preserve"> בבעיות הללו. אז אנחנו רואים, למשל, בצה"ל יש גורם</w:t>
      </w:r>
      <w:bookmarkStart w:id="225" w:name="_ETM_Q1_1274000"/>
      <w:bookmarkEnd w:id="225"/>
      <w:r w:rsidR="00877A35">
        <w:rPr>
          <w:rFonts w:hint="cs"/>
          <w:rtl/>
          <w:lang w:eastAsia="he-IL"/>
        </w:rPr>
        <w:t xml:space="preserve"> עצמאי </w:t>
      </w:r>
      <w:r w:rsidR="00877A35">
        <w:rPr>
          <w:rtl/>
          <w:lang w:eastAsia="he-IL"/>
        </w:rPr>
        <w:t>–</w:t>
      </w:r>
      <w:r w:rsidR="00877A35">
        <w:rPr>
          <w:rFonts w:hint="cs"/>
          <w:rtl/>
          <w:lang w:eastAsia="he-IL"/>
        </w:rPr>
        <w:t xml:space="preserve"> נציב קבילות החיילים. במשטרה יש גורם עצמאי שמעוגן </w:t>
      </w:r>
      <w:bookmarkStart w:id="226" w:name="_ETM_Q1_1281000"/>
      <w:bookmarkEnd w:id="226"/>
      <w:r w:rsidR="00877A35">
        <w:rPr>
          <w:rFonts w:hint="cs"/>
          <w:rtl/>
          <w:lang w:eastAsia="he-IL"/>
        </w:rPr>
        <w:t xml:space="preserve">בחוקה </w:t>
      </w:r>
      <w:r w:rsidR="004E2191">
        <w:rPr>
          <w:rFonts w:hint="cs"/>
          <w:rtl/>
          <w:lang w:eastAsia="he-IL"/>
        </w:rPr>
        <w:t>ה</w:t>
      </w:r>
      <w:r w:rsidR="00877A35">
        <w:rPr>
          <w:rFonts w:hint="cs"/>
          <w:rtl/>
          <w:lang w:eastAsia="he-IL"/>
        </w:rPr>
        <w:t>משטרה.</w:t>
      </w:r>
      <w:r w:rsidR="00CA4CBB">
        <w:rPr>
          <w:rFonts w:hint="cs"/>
          <w:rtl/>
          <w:lang w:eastAsia="he-IL"/>
        </w:rPr>
        <w:t xml:space="preserve"> </w:t>
      </w:r>
      <w:r w:rsidR="00877A35">
        <w:rPr>
          <w:rFonts w:hint="cs"/>
          <w:rtl/>
          <w:lang w:eastAsia="he-IL"/>
        </w:rPr>
        <w:t xml:space="preserve">ובמוסד לא רק שאין חוק גם כן, אז גורם הפנימי שיש שם, שהוא מבקר </w:t>
      </w:r>
      <w:bookmarkStart w:id="227" w:name="_ETM_Q1_1283000"/>
      <w:bookmarkEnd w:id="227"/>
      <w:r w:rsidR="00D8507C">
        <w:rPr>
          <w:rFonts w:hint="cs"/>
          <w:rtl/>
          <w:lang w:eastAsia="he-IL"/>
        </w:rPr>
        <w:t xml:space="preserve">את זה, זה גם לא מעוגן בחקיקה </w:t>
      </w:r>
      <w:r w:rsidR="00D8507C">
        <w:rPr>
          <w:rtl/>
          <w:lang w:eastAsia="he-IL"/>
        </w:rPr>
        <w:t>–</w:t>
      </w:r>
      <w:r w:rsidR="00D8507C">
        <w:rPr>
          <w:rFonts w:hint="cs"/>
          <w:rtl/>
          <w:lang w:eastAsia="he-IL"/>
        </w:rPr>
        <w:t xml:space="preserve"> </w:t>
      </w:r>
      <w:r w:rsidR="00877A35">
        <w:rPr>
          <w:rFonts w:hint="cs"/>
          <w:rtl/>
          <w:lang w:eastAsia="he-IL"/>
        </w:rPr>
        <w:t xml:space="preserve">מבקר הארגון. זאת אומרת, זכויות העובדים בסוף וההתייחסות </w:t>
      </w:r>
      <w:r w:rsidR="00877A35">
        <w:rPr>
          <w:rtl/>
          <w:lang w:eastAsia="he-IL"/>
        </w:rPr>
        <w:t>–</w:t>
      </w:r>
      <w:r w:rsidR="00877A35">
        <w:rPr>
          <w:rFonts w:hint="cs"/>
          <w:rtl/>
          <w:lang w:eastAsia="he-IL"/>
        </w:rPr>
        <w:t xml:space="preserve"> לא כל בן אדם, לא כל ממונה אחראי על </w:t>
      </w:r>
      <w:bookmarkStart w:id="228" w:name="_ETM_Q1_1293000"/>
      <w:bookmarkEnd w:id="228"/>
      <w:r w:rsidR="00877A35">
        <w:rPr>
          <w:rFonts w:hint="cs"/>
          <w:rtl/>
          <w:lang w:eastAsia="he-IL"/>
        </w:rPr>
        <w:t xml:space="preserve">הממונים שלו באותו יחס, באותה התנהגות. ולזכויות העובדים </w:t>
      </w:r>
      <w:bookmarkStart w:id="229" w:name="_ETM_Q1_1301000"/>
      <w:bookmarkEnd w:id="229"/>
      <w:r w:rsidR="00877A35">
        <w:rPr>
          <w:rFonts w:hint="cs"/>
          <w:rtl/>
          <w:lang w:eastAsia="he-IL"/>
        </w:rPr>
        <w:t>הללו מי דואג</w:t>
      </w:r>
      <w:r w:rsidR="00D8507C">
        <w:rPr>
          <w:rFonts w:hint="cs"/>
          <w:rtl/>
          <w:lang w:eastAsia="he-IL"/>
        </w:rPr>
        <w:t>,</w:t>
      </w:r>
      <w:r w:rsidR="00877A35">
        <w:rPr>
          <w:rFonts w:hint="cs"/>
          <w:rtl/>
          <w:lang w:eastAsia="he-IL"/>
        </w:rPr>
        <w:t xml:space="preserve"> מעבר לנושא של התארגנות.</w:t>
      </w:r>
    </w:p>
    <w:p w:rsidR="00877A35" w:rsidRDefault="00877A35" w:rsidP="0029368B">
      <w:pPr>
        <w:rPr>
          <w:rtl/>
          <w:lang w:eastAsia="he-IL"/>
        </w:rPr>
      </w:pPr>
      <w:bookmarkStart w:id="230" w:name="_ETM_Q1_1307000"/>
      <w:bookmarkEnd w:id="230"/>
    </w:p>
    <w:p w:rsidR="00877A35" w:rsidRDefault="00877A35" w:rsidP="00D85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באמת, כמו </w:t>
      </w:r>
      <w:bookmarkStart w:id="231" w:name="_ETM_Q1_1306000"/>
      <w:bookmarkEnd w:id="231"/>
      <w:r>
        <w:rPr>
          <w:rFonts w:hint="cs"/>
          <w:rtl/>
          <w:lang w:eastAsia="he-IL"/>
        </w:rPr>
        <w:t>שאמרו כאן, זו לא צריכה להיות אמירה, כי גם המשפט</w:t>
      </w:r>
      <w:bookmarkStart w:id="232" w:name="_ETM_Q1_1310000"/>
      <w:bookmarkEnd w:id="232"/>
      <w:r>
        <w:rPr>
          <w:rFonts w:hint="cs"/>
          <w:rtl/>
          <w:lang w:eastAsia="he-IL"/>
        </w:rPr>
        <w:t xml:space="preserve"> הזה שאנחנו מבקשים כבר לסיים ולהגיש חוק כל שנה נאמר, מעבר לכך שאומרים: אנחנו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 בזה.</w:t>
      </w:r>
      <w:bookmarkStart w:id="233" w:name="_ETM_Q1_1312000"/>
      <w:bookmarkEnd w:id="233"/>
      <w:r>
        <w:rPr>
          <w:rFonts w:hint="cs"/>
          <w:rtl/>
          <w:lang w:eastAsia="he-IL"/>
        </w:rPr>
        <w:t xml:space="preserve"> אז האם אנחנו נפעל עד כדי שאנחנו יכולים להגיש</w:t>
      </w:r>
      <w:bookmarkStart w:id="234" w:name="_ETM_Q1_1317000"/>
      <w:bookmarkEnd w:id="234"/>
      <w:r>
        <w:rPr>
          <w:rFonts w:hint="cs"/>
          <w:rtl/>
          <w:lang w:eastAsia="he-IL"/>
        </w:rPr>
        <w:t xml:space="preserve"> בשנה, אפשר להגיד להם חצי שנה. ואנחנו רוצים לראות </w:t>
      </w:r>
      <w:bookmarkStart w:id="235" w:name="_ETM_Q1_1324000"/>
      <w:bookmarkEnd w:id="235"/>
      <w:r>
        <w:rPr>
          <w:rFonts w:hint="cs"/>
          <w:rtl/>
          <w:lang w:eastAsia="he-IL"/>
        </w:rPr>
        <w:t>בחצי השנה הזאת הכנת טיוטה או התקדמות לחוק, ובלי</w:t>
      </w:r>
      <w:bookmarkStart w:id="236" w:name="_ETM_Q1_1328000"/>
      <w:bookmarkEnd w:id="236"/>
      <w:r w:rsidR="00D8507C">
        <w:rPr>
          <w:rFonts w:hint="cs"/>
          <w:rtl/>
          <w:lang w:eastAsia="he-IL"/>
        </w:rPr>
        <w:t xml:space="preserve"> זה לא נאריך. למשל, סוג של משהו</w:t>
      </w:r>
      <w:bookmarkStart w:id="237" w:name="_ETM_Q1_1330000"/>
      <w:bookmarkEnd w:id="237"/>
      <w:r w:rsidR="00D8507C">
        <w:rPr>
          <w:rFonts w:hint="cs"/>
          <w:rtl/>
          <w:lang w:eastAsia="he-IL"/>
        </w:rPr>
        <w:t xml:space="preserve"> מולם. צריך לשקול את הדבר</w:t>
      </w:r>
      <w:r>
        <w:rPr>
          <w:rFonts w:hint="cs"/>
          <w:rtl/>
          <w:lang w:eastAsia="he-IL"/>
        </w:rPr>
        <w:t xml:space="preserve"> הזה. זו דעתי.</w:t>
      </w:r>
    </w:p>
    <w:p w:rsidR="00877A35" w:rsidRDefault="00877A35" w:rsidP="0029368B">
      <w:pPr>
        <w:rPr>
          <w:rtl/>
          <w:lang w:eastAsia="he-IL"/>
        </w:rPr>
      </w:pPr>
      <w:bookmarkStart w:id="238" w:name="_ETM_Q1_1331000"/>
      <w:bookmarkEnd w:id="238"/>
    </w:p>
    <w:p w:rsidR="00877A35" w:rsidRDefault="00877A35" w:rsidP="00877A35">
      <w:pPr>
        <w:pStyle w:val="af6"/>
        <w:keepNext/>
        <w:rPr>
          <w:rtl/>
        </w:rPr>
      </w:pPr>
      <w:bookmarkStart w:id="239" w:name="ET_yor_5766_51"/>
      <w:r w:rsidRPr="00877A3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77A35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877A35" w:rsidRDefault="00877A35" w:rsidP="00877A35">
      <w:pPr>
        <w:pStyle w:val="KeepWithNext"/>
        <w:rPr>
          <w:rtl/>
        </w:rPr>
      </w:pPr>
    </w:p>
    <w:p w:rsidR="00877A35" w:rsidRDefault="00877A35" w:rsidP="00877A35">
      <w:pPr>
        <w:rPr>
          <w:rtl/>
        </w:rPr>
      </w:pPr>
      <w:bookmarkStart w:id="240" w:name="_ETM_Q1_1336000"/>
      <w:bookmarkEnd w:id="240"/>
      <w:r>
        <w:rPr>
          <w:rFonts w:hint="cs"/>
          <w:rtl/>
        </w:rPr>
        <w:t>צביקה, חבר הכנסת האוזר.</w:t>
      </w:r>
    </w:p>
    <w:p w:rsidR="00877A35" w:rsidRDefault="00877A35" w:rsidP="00877A35">
      <w:pPr>
        <w:rPr>
          <w:rtl/>
        </w:rPr>
      </w:pPr>
      <w:bookmarkStart w:id="241" w:name="_ETM_Q1_1339000"/>
      <w:bookmarkEnd w:id="241"/>
    </w:p>
    <w:p w:rsidR="00877A35" w:rsidRDefault="00877A35" w:rsidP="00877A35">
      <w:pPr>
        <w:pStyle w:val="a4"/>
        <w:keepNext/>
        <w:rPr>
          <w:rtl/>
        </w:rPr>
      </w:pPr>
      <w:bookmarkStart w:id="242" w:name="ET_speaker_5774_52"/>
      <w:r w:rsidRPr="00877A3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77A35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877A35" w:rsidRDefault="00877A35" w:rsidP="00877A35">
      <w:pPr>
        <w:pStyle w:val="KeepWithNext"/>
        <w:rPr>
          <w:rtl/>
        </w:rPr>
      </w:pPr>
    </w:p>
    <w:p w:rsidR="0089555B" w:rsidRDefault="00877A35" w:rsidP="00877A35">
      <w:pPr>
        <w:rPr>
          <w:rtl/>
        </w:rPr>
      </w:pPr>
      <w:bookmarkStart w:id="243" w:name="_ETM_Q1_1335000"/>
      <w:bookmarkEnd w:id="243"/>
      <w:r>
        <w:rPr>
          <w:rFonts w:hint="cs"/>
          <w:rtl/>
        </w:rPr>
        <w:t xml:space="preserve">כן. רק הערת הבהרה בהמשך לדברים שחברי חבר הכנסת </w:t>
      </w:r>
      <w:bookmarkStart w:id="244" w:name="_ETM_Q1_1342000"/>
      <w:bookmarkEnd w:id="244"/>
      <w:r>
        <w:rPr>
          <w:rFonts w:hint="cs"/>
          <w:rtl/>
        </w:rPr>
        <w:t>דיכטר אמר. הפעילות של הסתייעות בשב"כ לצורך מאבק בהתפרצות</w:t>
      </w:r>
      <w:bookmarkStart w:id="245" w:name="_ETM_Q1_1348000"/>
      <w:bookmarkEnd w:id="245"/>
      <w:r>
        <w:rPr>
          <w:rFonts w:hint="cs"/>
          <w:rtl/>
        </w:rPr>
        <w:t xml:space="preserve"> מגפת הקורונה לא התאפשרה על פי חוק השב"כ. </w:t>
      </w:r>
      <w:bookmarkStart w:id="246" w:name="_ETM_Q1_1360000"/>
      <w:bookmarkEnd w:id="246"/>
      <w:r>
        <w:rPr>
          <w:rFonts w:hint="cs"/>
          <w:rtl/>
        </w:rPr>
        <w:t xml:space="preserve">ולכן היה צריך לייצר חקיקה ייעודית, ייחודית, במסגרת של הוראת שעה. וזה, אגב, מראה מה המשמעות </w:t>
      </w:r>
      <w:bookmarkStart w:id="247" w:name="_ETM_Q1_1367000"/>
      <w:bookmarkEnd w:id="247"/>
      <w:r>
        <w:rPr>
          <w:rFonts w:hint="cs"/>
          <w:rtl/>
        </w:rPr>
        <w:t xml:space="preserve">של חקיקה לטוב ולרגע. כל אחד יכול לקחת את </w:t>
      </w:r>
      <w:bookmarkStart w:id="248" w:name="_ETM_Q1_1368000"/>
      <w:bookmarkEnd w:id="248"/>
      <w:r w:rsidR="00137A87">
        <w:rPr>
          <w:rFonts w:hint="cs"/>
          <w:rtl/>
        </w:rPr>
        <w:t>זה לאן שהוא רוצה. בהינתן שיש חוק,</w:t>
      </w:r>
      <w:r>
        <w:rPr>
          <w:rFonts w:hint="cs"/>
          <w:rtl/>
        </w:rPr>
        <w:t xml:space="preserve"> מצד אחד </w:t>
      </w:r>
      <w:bookmarkStart w:id="249" w:name="_ETM_Q1_1371000"/>
      <w:bookmarkEnd w:id="249"/>
      <w:r>
        <w:rPr>
          <w:rFonts w:hint="cs"/>
          <w:rtl/>
        </w:rPr>
        <w:t xml:space="preserve">הדברים מובהרים, ובהינתן שיש מצבים מורכבים והרשות המבצעת </w:t>
      </w:r>
      <w:r w:rsidR="0089555B">
        <w:rPr>
          <w:rFonts w:hint="cs"/>
          <w:rtl/>
        </w:rPr>
        <w:t xml:space="preserve">רוצה </w:t>
      </w:r>
      <w:bookmarkStart w:id="250" w:name="_ETM_Q1_1379000"/>
      <w:bookmarkEnd w:id="250"/>
      <w:r w:rsidR="0089555B">
        <w:rPr>
          <w:rFonts w:hint="cs"/>
          <w:rtl/>
        </w:rPr>
        <w:t>להסתייע באותם ארגונים, יכול שהחוק הזה מגביל. אני</w:t>
      </w:r>
      <w:bookmarkStart w:id="251" w:name="_ETM_Q1_1386000"/>
      <w:bookmarkEnd w:id="251"/>
      <w:r w:rsidR="0089555B">
        <w:rPr>
          <w:rFonts w:hint="cs"/>
          <w:rtl/>
        </w:rPr>
        <w:t>, אגב, חושב שאם היה חוק שמסדיר את המוסד,</w:t>
      </w:r>
      <w:bookmarkStart w:id="252" w:name="_ETM_Q1_1387000"/>
      <w:bookmarkEnd w:id="252"/>
      <w:r w:rsidR="0089555B">
        <w:rPr>
          <w:rFonts w:hint="cs"/>
          <w:rtl/>
        </w:rPr>
        <w:t xml:space="preserve"> </w:t>
      </w:r>
      <w:r w:rsidR="00137A87">
        <w:rPr>
          <w:rFonts w:hint="cs"/>
          <w:rtl/>
        </w:rPr>
        <w:t xml:space="preserve">יש </w:t>
      </w:r>
      <w:r w:rsidR="0089555B">
        <w:rPr>
          <w:rFonts w:hint="cs"/>
          <w:rtl/>
        </w:rPr>
        <w:t>השאלה המעניינת אם המוסד היה יכול, למשל, לפעול בכל הנושא של הבאת ציוד, מה שהיה, נדמה לי, בחודש</w:t>
      </w:r>
      <w:bookmarkStart w:id="253" w:name="_ETM_Q1_1391000"/>
      <w:bookmarkEnd w:id="253"/>
      <w:r w:rsidR="0089555B">
        <w:rPr>
          <w:rFonts w:hint="cs"/>
          <w:rtl/>
        </w:rPr>
        <w:t xml:space="preserve"> הראשון של הקורונה, בחוד</w:t>
      </w:r>
      <w:r w:rsidR="00137A87">
        <w:rPr>
          <w:rFonts w:hint="cs"/>
          <w:rtl/>
        </w:rPr>
        <w:t>ש</w:t>
      </w:r>
      <w:r w:rsidR="0089555B">
        <w:rPr>
          <w:rFonts w:hint="cs"/>
          <w:rtl/>
        </w:rPr>
        <w:t xml:space="preserve"> מרץ, של מנשמים וציודים וכו' </w:t>
      </w:r>
      <w:r w:rsidR="0089555B">
        <w:rPr>
          <w:rtl/>
        </w:rPr>
        <w:t>–</w:t>
      </w:r>
      <w:r w:rsidR="00137A87">
        <w:rPr>
          <w:rFonts w:hint="cs"/>
          <w:rtl/>
        </w:rPr>
        <w:t xml:space="preserve"> </w:t>
      </w:r>
      <w:r w:rsidR="0089555B">
        <w:rPr>
          <w:rFonts w:hint="cs"/>
          <w:rtl/>
        </w:rPr>
        <w:t xml:space="preserve">האם הייתה יכולה להיות מעורבות כזאת? </w:t>
      </w:r>
    </w:p>
    <w:p w:rsidR="0089555B" w:rsidRDefault="0089555B" w:rsidP="00877A35">
      <w:pPr>
        <w:rPr>
          <w:rtl/>
        </w:rPr>
      </w:pPr>
    </w:p>
    <w:p w:rsidR="00877A35" w:rsidRDefault="0089555B" w:rsidP="00877A35">
      <w:pPr>
        <w:rPr>
          <w:rtl/>
        </w:rPr>
      </w:pPr>
      <w:r>
        <w:rPr>
          <w:rFonts w:hint="cs"/>
          <w:rtl/>
        </w:rPr>
        <w:t xml:space="preserve">שוב, זו </w:t>
      </w:r>
      <w:bookmarkStart w:id="254" w:name="_ETM_Q1_1404000"/>
      <w:bookmarkEnd w:id="254"/>
      <w:r>
        <w:rPr>
          <w:rFonts w:hint="cs"/>
          <w:rtl/>
        </w:rPr>
        <w:t xml:space="preserve">רק הערה ברמת הבהרה הזאת. אני לא אומר </w:t>
      </w:r>
      <w:bookmarkStart w:id="255" w:name="_ETM_Q1_1406000"/>
      <w:bookmarkEnd w:id="255"/>
      <w:r>
        <w:rPr>
          <w:rFonts w:hint="cs"/>
          <w:rtl/>
        </w:rPr>
        <w:t>את עמדתי באשר כן חוק או לא חוק. הדיון הוא</w:t>
      </w:r>
      <w:bookmarkStart w:id="256" w:name="_ETM_Q1_1407000"/>
      <w:bookmarkEnd w:id="256"/>
      <w:r>
        <w:rPr>
          <w:rFonts w:hint="cs"/>
          <w:rtl/>
        </w:rPr>
        <w:t xml:space="preserve"> דיון משמעותי בהינתן שלשב"כ יש חוק והוא הוסדר, והשמש זרחה </w:t>
      </w:r>
      <w:bookmarkStart w:id="257" w:name="_ETM_Q1_1414000"/>
      <w:bookmarkEnd w:id="257"/>
      <w:r>
        <w:rPr>
          <w:rFonts w:hint="cs"/>
          <w:rtl/>
        </w:rPr>
        <w:t>למוחרת בבוקר, ואומר פה את מישהו שעמד בראש הארגון. אנחנו צריכים לשקול את הדברים באמת בכובד ראש.</w:t>
      </w:r>
    </w:p>
    <w:p w:rsidR="0089555B" w:rsidRDefault="0089555B" w:rsidP="00877A35">
      <w:pPr>
        <w:rPr>
          <w:rtl/>
        </w:rPr>
      </w:pPr>
      <w:bookmarkStart w:id="258" w:name="_ETM_Q1_1425000"/>
      <w:bookmarkEnd w:id="258"/>
    </w:p>
    <w:p w:rsidR="0089555B" w:rsidRDefault="0089555B" w:rsidP="0089555B">
      <w:pPr>
        <w:pStyle w:val="af6"/>
        <w:keepNext/>
        <w:rPr>
          <w:rtl/>
        </w:rPr>
      </w:pPr>
      <w:bookmarkStart w:id="259" w:name="ET_yor_5766_53"/>
      <w:r w:rsidRPr="008955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89555B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89555B" w:rsidRDefault="0089555B" w:rsidP="0089555B">
      <w:pPr>
        <w:pStyle w:val="KeepWithNext"/>
        <w:rPr>
          <w:rtl/>
          <w:lang w:eastAsia="he-IL"/>
        </w:rPr>
      </w:pPr>
    </w:p>
    <w:p w:rsidR="0089555B" w:rsidRDefault="0089555B" w:rsidP="0089555B">
      <w:pPr>
        <w:rPr>
          <w:rtl/>
          <w:lang w:eastAsia="he-IL"/>
        </w:rPr>
      </w:pPr>
      <w:bookmarkStart w:id="260" w:name="_ETM_Q1_1421000"/>
      <w:bookmarkEnd w:id="260"/>
      <w:r>
        <w:rPr>
          <w:rFonts w:hint="cs"/>
          <w:rtl/>
          <w:lang w:eastAsia="he-IL"/>
        </w:rPr>
        <w:t>חבר הכנסת גולן.</w:t>
      </w:r>
    </w:p>
    <w:p w:rsidR="0089555B" w:rsidRDefault="0089555B" w:rsidP="0089555B">
      <w:pPr>
        <w:rPr>
          <w:rtl/>
          <w:lang w:eastAsia="he-IL"/>
        </w:rPr>
      </w:pPr>
      <w:bookmarkStart w:id="261" w:name="_ETM_Q1_1431000"/>
      <w:bookmarkEnd w:id="261"/>
    </w:p>
    <w:p w:rsidR="0089555B" w:rsidRDefault="0089555B" w:rsidP="0089555B">
      <w:pPr>
        <w:pStyle w:val="a4"/>
        <w:keepNext/>
        <w:rPr>
          <w:rtl/>
        </w:rPr>
      </w:pPr>
      <w:bookmarkStart w:id="262" w:name="ET_speaker_5853_54"/>
      <w:r w:rsidRPr="0089555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9555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89555B" w:rsidRDefault="0089555B" w:rsidP="0089555B">
      <w:pPr>
        <w:pStyle w:val="KeepWithNext"/>
        <w:rPr>
          <w:rtl/>
          <w:lang w:eastAsia="he-IL"/>
        </w:rPr>
      </w:pPr>
    </w:p>
    <w:p w:rsidR="0089555B" w:rsidRDefault="0089555B" w:rsidP="00895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263" w:name="_ETM_Q1_1427000"/>
      <w:bookmarkEnd w:id="263"/>
      <w:r w:rsidR="00946969">
        <w:rPr>
          <w:rFonts w:hint="cs"/>
          <w:rtl/>
          <w:lang w:eastAsia="he-IL"/>
        </w:rPr>
        <w:t>פה את הסיפא</w:t>
      </w:r>
      <w:r>
        <w:rPr>
          <w:rFonts w:hint="cs"/>
          <w:rtl/>
          <w:lang w:eastAsia="he-IL"/>
        </w:rPr>
        <w:t xml:space="preserve"> של דברי חבר הכנסת דיכטר, ואני </w:t>
      </w:r>
      <w:bookmarkStart w:id="264" w:name="_ETM_Q1_1429000"/>
      <w:bookmarkEnd w:id="264"/>
      <w:r>
        <w:rPr>
          <w:rFonts w:hint="cs"/>
          <w:rtl/>
          <w:lang w:eastAsia="he-IL"/>
        </w:rPr>
        <w:t xml:space="preserve">מבין שיש לו הרבה ניסיון בעניין. חוק השב"כ התחילו לדבר עליו ב-1987 בעקבות פרשת קו 300 ופרשיות </w:t>
      </w:r>
      <w:bookmarkStart w:id="265" w:name="_ETM_Q1_1434000"/>
      <w:bookmarkEnd w:id="265"/>
      <w:r>
        <w:rPr>
          <w:rFonts w:hint="cs"/>
          <w:rtl/>
          <w:lang w:eastAsia="he-IL"/>
        </w:rPr>
        <w:t>אחרות. ואני חושב שזה עשה לנו הרבה סדר בחיים. אב</w:t>
      </w:r>
      <w:bookmarkStart w:id="266" w:name="_ETM_Q1_1448000"/>
      <w:bookmarkEnd w:id="266"/>
      <w:r>
        <w:rPr>
          <w:rFonts w:hint="cs"/>
          <w:rtl/>
          <w:lang w:eastAsia="he-IL"/>
        </w:rPr>
        <w:t xml:space="preserve">ל החוק נחקק ב-2002. </w:t>
      </w:r>
      <w:r w:rsidR="00137A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פה דווקא אם לוקחים </w:t>
      </w:r>
      <w:bookmarkStart w:id="267" w:name="_ETM_Q1_1449000"/>
      <w:bookmarkEnd w:id="267"/>
      <w:r>
        <w:rPr>
          <w:rFonts w:hint="cs"/>
          <w:rtl/>
          <w:lang w:eastAsia="he-IL"/>
        </w:rPr>
        <w:t xml:space="preserve">את הלקחים של השב"כ, צריך לומר בצורה </w:t>
      </w:r>
      <w:bookmarkStart w:id="268" w:name="_ETM_Q1_1454000"/>
      <w:bookmarkEnd w:id="268"/>
      <w:r>
        <w:rPr>
          <w:rFonts w:hint="cs"/>
          <w:rtl/>
          <w:lang w:eastAsia="he-IL"/>
        </w:rPr>
        <w:t xml:space="preserve">ברורה וחד-משמעית: צריך לעבוד על חוק המוסד. זה ייקח </w:t>
      </w:r>
      <w:bookmarkStart w:id="269" w:name="_ETM_Q1_1460000"/>
      <w:bookmarkEnd w:id="269"/>
      <w:r>
        <w:rPr>
          <w:rFonts w:hint="cs"/>
          <w:rtl/>
          <w:lang w:eastAsia="he-IL"/>
        </w:rPr>
        <w:t xml:space="preserve">זמן הרבה יותר קצר. לא צריך להעביר 15 שנה </w:t>
      </w:r>
      <w:bookmarkStart w:id="270" w:name="_ETM_Q1_1465000"/>
      <w:bookmarkEnd w:id="270"/>
      <w:r>
        <w:rPr>
          <w:rFonts w:hint="cs"/>
          <w:rtl/>
          <w:lang w:eastAsia="he-IL"/>
        </w:rPr>
        <w:t>בשביל להגיע לחוק</w:t>
      </w:r>
      <w:r w:rsidR="007D5BB6">
        <w:rPr>
          <w:rFonts w:hint="cs"/>
          <w:rtl/>
          <w:lang w:eastAsia="he-IL"/>
        </w:rPr>
        <w:t xml:space="preserve">. וצריך לעשות את זה. וככל שנמהר </w:t>
      </w:r>
      <w:r w:rsidR="007D5BB6">
        <w:rPr>
          <w:rtl/>
          <w:lang w:eastAsia="he-IL"/>
        </w:rPr>
        <w:t>–</w:t>
      </w:r>
      <w:r w:rsidR="007D5BB6">
        <w:rPr>
          <w:rFonts w:hint="cs"/>
          <w:rtl/>
          <w:lang w:eastAsia="he-IL"/>
        </w:rPr>
        <w:t xml:space="preserve"> כן ייטב.</w:t>
      </w:r>
    </w:p>
    <w:p w:rsidR="007D5BB6" w:rsidRDefault="007D5BB6" w:rsidP="0089555B">
      <w:pPr>
        <w:rPr>
          <w:rtl/>
          <w:lang w:eastAsia="he-IL"/>
        </w:rPr>
      </w:pPr>
      <w:bookmarkStart w:id="271" w:name="_ETM_Q1_1467000"/>
      <w:bookmarkEnd w:id="271"/>
    </w:p>
    <w:p w:rsidR="007D5BB6" w:rsidRDefault="007D5BB6" w:rsidP="007D5BB6">
      <w:pPr>
        <w:pStyle w:val="af6"/>
        <w:keepNext/>
        <w:rPr>
          <w:rtl/>
        </w:rPr>
      </w:pPr>
      <w:bookmarkStart w:id="272" w:name="ET_yor_5766_55"/>
      <w:r w:rsidRPr="007D5BB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5BB6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7D5BB6" w:rsidRDefault="007D5BB6" w:rsidP="007D5BB6">
      <w:pPr>
        <w:pStyle w:val="KeepWithNext"/>
        <w:rPr>
          <w:rtl/>
          <w:lang w:eastAsia="he-IL"/>
        </w:rPr>
      </w:pPr>
    </w:p>
    <w:p w:rsidR="007D5BB6" w:rsidRDefault="007D5BB6" w:rsidP="007D5BB6">
      <w:pPr>
        <w:rPr>
          <w:rtl/>
          <w:lang w:eastAsia="he-IL"/>
        </w:rPr>
      </w:pPr>
      <w:bookmarkStart w:id="273" w:name="_ETM_Q1_1468000"/>
      <w:bookmarkEnd w:id="273"/>
      <w:r>
        <w:rPr>
          <w:rFonts w:hint="cs"/>
          <w:rtl/>
          <w:lang w:eastAsia="he-IL"/>
        </w:rPr>
        <w:t>כן.</w:t>
      </w:r>
    </w:p>
    <w:p w:rsidR="007D5BB6" w:rsidRDefault="007D5BB6" w:rsidP="007D5BB6">
      <w:pPr>
        <w:rPr>
          <w:rtl/>
          <w:lang w:eastAsia="he-IL"/>
        </w:rPr>
      </w:pPr>
      <w:bookmarkStart w:id="274" w:name="_ETM_Q1_1470000"/>
      <w:bookmarkStart w:id="275" w:name="_ETM_Q1_1471000"/>
      <w:bookmarkEnd w:id="274"/>
      <w:bookmarkEnd w:id="275"/>
    </w:p>
    <w:p w:rsidR="007D5BB6" w:rsidRDefault="007D5BB6" w:rsidP="007D5BB6">
      <w:pPr>
        <w:pStyle w:val="-"/>
        <w:keepNext/>
        <w:rPr>
          <w:rtl/>
        </w:rPr>
      </w:pPr>
      <w:bookmarkStart w:id="276" w:name="ET_speakercontinue_5853_56"/>
      <w:r w:rsidRPr="007D5BB6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7D5BB6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7D5BB6" w:rsidRDefault="007D5BB6" w:rsidP="007D5BB6">
      <w:pPr>
        <w:pStyle w:val="KeepWithNext"/>
        <w:rPr>
          <w:rtl/>
          <w:lang w:eastAsia="he-IL"/>
        </w:rPr>
      </w:pPr>
    </w:p>
    <w:p w:rsidR="007D5BB6" w:rsidRDefault="007D5BB6" w:rsidP="00671A1C">
      <w:pPr>
        <w:rPr>
          <w:rtl/>
          <w:lang w:eastAsia="he-IL"/>
        </w:rPr>
      </w:pPr>
      <w:bookmarkStart w:id="277" w:name="_ETM_Q1_1472000"/>
      <w:bookmarkEnd w:id="277"/>
      <w:r>
        <w:rPr>
          <w:rFonts w:hint="cs"/>
          <w:rtl/>
          <w:lang w:eastAsia="he-IL"/>
        </w:rPr>
        <w:t xml:space="preserve">זה דבר שמתבקש. לגבי הנושא שעליו אנחנו מדברים, כמובן שאין ברירה כרגע אלא לאשר את הדברים. </w:t>
      </w:r>
      <w:bookmarkStart w:id="278" w:name="_ETM_Q1_1477000"/>
      <w:bookmarkStart w:id="279" w:name="_ETM_Q1_1479000"/>
      <w:bookmarkEnd w:id="278"/>
      <w:bookmarkEnd w:id="279"/>
      <w:r>
        <w:rPr>
          <w:rFonts w:hint="cs"/>
          <w:rtl/>
          <w:lang w:eastAsia="he-IL"/>
        </w:rPr>
        <w:t xml:space="preserve">אבל אני רוצה לזה </w:t>
      </w:r>
      <w:bookmarkStart w:id="280" w:name="_ETM_Q1_1476000"/>
      <w:bookmarkEnd w:id="280"/>
      <w:r>
        <w:rPr>
          <w:rFonts w:hint="cs"/>
          <w:rtl/>
          <w:lang w:eastAsia="he-IL"/>
        </w:rPr>
        <w:t>עוד דבר. יש לנו שני ארגוני חירום שפשוט</w:t>
      </w:r>
      <w:r w:rsidR="00137A87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יעלה הדעת </w:t>
      </w:r>
      <w:bookmarkStart w:id="281" w:name="_ETM_Q1_1485000"/>
      <w:bookmarkEnd w:id="281"/>
      <w:r>
        <w:rPr>
          <w:rFonts w:hint="cs"/>
          <w:rtl/>
          <w:lang w:eastAsia="he-IL"/>
        </w:rPr>
        <w:t xml:space="preserve">שהם מתנהלים כארגון שיכול לשבות 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82" w:name="_ETM_Q1_1490000"/>
      <w:bookmarkEnd w:id="282"/>
      <w:r>
        <w:rPr>
          <w:rFonts w:hint="cs"/>
          <w:rtl/>
          <w:lang w:eastAsia="he-IL"/>
        </w:rPr>
        <w:t xml:space="preserve"> כב"ה ומד"א. פשוט לא יעלה על הדעת. גם בהם צרי</w:t>
      </w:r>
      <w:bookmarkStart w:id="283" w:name="_ETM_Q1_1491000"/>
      <w:bookmarkEnd w:id="283"/>
      <w:r>
        <w:rPr>
          <w:rFonts w:hint="cs"/>
          <w:rtl/>
          <w:lang w:eastAsia="he-IL"/>
        </w:rPr>
        <w:t xml:space="preserve">ך לטפל. העיקרון צריך להיות פשוט: ארגונים ביטחוניים וארגוני </w:t>
      </w:r>
      <w:bookmarkStart w:id="284" w:name="_ETM_Q1_1497000"/>
      <w:bookmarkEnd w:id="284"/>
      <w:r>
        <w:rPr>
          <w:rFonts w:hint="cs"/>
          <w:rtl/>
          <w:lang w:eastAsia="he-IL"/>
        </w:rPr>
        <w:t xml:space="preserve">חירום, שאנחנו לא יכולים בכלל להרשות לעצמנו כחברה שהם יפסיקו </w:t>
      </w:r>
      <w:bookmarkStart w:id="285" w:name="_ETM_Q1_1500000"/>
      <w:bookmarkEnd w:id="285"/>
      <w:r>
        <w:rPr>
          <w:rFonts w:hint="cs"/>
          <w:rtl/>
          <w:lang w:eastAsia="he-IL"/>
        </w:rPr>
        <w:t>לעבוד, העבודה הרציפה שלהם צריכה להיות מעוגנת בחוק והיא צריכה להיות</w:t>
      </w:r>
      <w:bookmarkStart w:id="286" w:name="_ETM_Q1_1507000"/>
      <w:bookmarkEnd w:id="286"/>
      <w:r>
        <w:rPr>
          <w:rFonts w:hint="cs"/>
          <w:rtl/>
          <w:lang w:eastAsia="he-IL"/>
        </w:rPr>
        <w:t xml:space="preserve"> </w:t>
      </w:r>
      <w:r w:rsidR="00671A1C">
        <w:rPr>
          <w:rFonts w:hint="cs"/>
          <w:rtl/>
          <w:lang w:eastAsia="he-IL"/>
        </w:rPr>
        <w:t>- - -</w:t>
      </w:r>
      <w:r w:rsidR="00CA4CBB">
        <w:rPr>
          <w:rFonts w:hint="cs"/>
          <w:rtl/>
          <w:lang w:eastAsia="he-IL"/>
        </w:rPr>
        <w:t xml:space="preserve"> במנגנונים שיש אותם</w:t>
      </w:r>
      <w:r>
        <w:rPr>
          <w:rFonts w:hint="cs"/>
          <w:rtl/>
          <w:lang w:eastAsia="he-IL"/>
        </w:rPr>
        <w:t xml:space="preserve">, שמאפשרים בכל אופן </w:t>
      </w:r>
      <w:bookmarkStart w:id="287" w:name="_ETM_Q1_1509000"/>
      <w:bookmarkEnd w:id="287"/>
      <w:r>
        <w:rPr>
          <w:rFonts w:hint="cs"/>
          <w:rtl/>
          <w:lang w:eastAsia="he-IL"/>
        </w:rPr>
        <w:t>לעובדים לקבל ייצוג הולם מול הרשות, מול הנהלת הארגון.</w:t>
      </w:r>
    </w:p>
    <w:p w:rsidR="007D5BB6" w:rsidRDefault="007D5BB6" w:rsidP="007D5BB6">
      <w:pPr>
        <w:rPr>
          <w:rtl/>
          <w:lang w:eastAsia="he-IL"/>
        </w:rPr>
      </w:pPr>
      <w:bookmarkStart w:id="288" w:name="_ETM_Q1_1517000"/>
      <w:bookmarkEnd w:id="288"/>
    </w:p>
    <w:p w:rsidR="007D5BB6" w:rsidRDefault="007D5BB6" w:rsidP="007D5BB6">
      <w:pPr>
        <w:pStyle w:val="af6"/>
        <w:keepNext/>
        <w:rPr>
          <w:rtl/>
        </w:rPr>
      </w:pPr>
      <w:bookmarkStart w:id="289" w:name="ET_yor_5766_57"/>
      <w:r w:rsidRPr="007D5BB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5BB6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7D5BB6" w:rsidRDefault="007D5BB6" w:rsidP="007D5BB6">
      <w:pPr>
        <w:pStyle w:val="KeepWithNext"/>
        <w:rPr>
          <w:rtl/>
          <w:lang w:eastAsia="he-IL"/>
        </w:rPr>
      </w:pPr>
    </w:p>
    <w:p w:rsidR="007D5BB6" w:rsidRDefault="007D5BB6" w:rsidP="007D5B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נירה, את רוצה להוסיף משהו.</w:t>
      </w:r>
    </w:p>
    <w:p w:rsidR="007D5BB6" w:rsidRDefault="007D5BB6" w:rsidP="007D5BB6">
      <w:pPr>
        <w:rPr>
          <w:rtl/>
          <w:lang w:eastAsia="he-IL"/>
        </w:rPr>
      </w:pPr>
    </w:p>
    <w:p w:rsidR="007D5BB6" w:rsidRDefault="007D5BB6" w:rsidP="007D5BB6">
      <w:pPr>
        <w:pStyle w:val="a4"/>
        <w:keepNext/>
        <w:rPr>
          <w:rtl/>
        </w:rPr>
      </w:pPr>
      <w:bookmarkStart w:id="290" w:name="ET_speaker_6161_58"/>
      <w:r w:rsidRPr="007D5BB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BB6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7D5BB6" w:rsidRDefault="007D5BB6" w:rsidP="007D5BB6">
      <w:pPr>
        <w:pStyle w:val="KeepWithNext"/>
        <w:rPr>
          <w:rtl/>
          <w:lang w:eastAsia="he-IL"/>
        </w:rPr>
      </w:pPr>
    </w:p>
    <w:p w:rsidR="007D5BB6" w:rsidRDefault="007D5BB6" w:rsidP="007D5BB6">
      <w:pPr>
        <w:rPr>
          <w:rtl/>
          <w:lang w:eastAsia="he-IL"/>
        </w:rPr>
      </w:pPr>
      <w:bookmarkStart w:id="291" w:name="_ETM_Q1_1522000"/>
      <w:bookmarkEnd w:id="291"/>
      <w:r>
        <w:rPr>
          <w:rFonts w:hint="cs"/>
          <w:rtl/>
          <w:lang w:eastAsia="he-IL"/>
        </w:rPr>
        <w:t>כן.</w:t>
      </w:r>
    </w:p>
    <w:p w:rsidR="007D5BB6" w:rsidRDefault="007D5BB6" w:rsidP="007D5BB6">
      <w:pPr>
        <w:rPr>
          <w:rtl/>
          <w:lang w:eastAsia="he-IL"/>
        </w:rPr>
      </w:pPr>
      <w:bookmarkStart w:id="292" w:name="_ETM_Q1_1519000"/>
      <w:bookmarkEnd w:id="292"/>
    </w:p>
    <w:p w:rsidR="007D5BB6" w:rsidRDefault="007D5BB6" w:rsidP="007D5BB6">
      <w:pPr>
        <w:pStyle w:val="af6"/>
        <w:keepNext/>
        <w:rPr>
          <w:rtl/>
        </w:rPr>
      </w:pPr>
      <w:bookmarkStart w:id="293" w:name="ET_yor_5766_59"/>
      <w:r w:rsidRPr="007D5BB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D5BB6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7D5BB6" w:rsidRDefault="007D5BB6" w:rsidP="007D5BB6">
      <w:pPr>
        <w:pStyle w:val="KeepWithNext"/>
        <w:rPr>
          <w:rtl/>
          <w:lang w:eastAsia="he-IL"/>
        </w:rPr>
      </w:pPr>
    </w:p>
    <w:p w:rsidR="007D5BB6" w:rsidRDefault="007D5BB6" w:rsidP="007D5B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חייבת.</w:t>
      </w:r>
    </w:p>
    <w:p w:rsidR="007D5BB6" w:rsidRDefault="007D5BB6" w:rsidP="007D5BB6">
      <w:pPr>
        <w:rPr>
          <w:rtl/>
          <w:lang w:eastAsia="he-IL"/>
        </w:rPr>
      </w:pPr>
      <w:bookmarkStart w:id="294" w:name="_ETM_Q1_1520000"/>
      <w:bookmarkEnd w:id="294"/>
    </w:p>
    <w:p w:rsidR="007D5BB6" w:rsidRDefault="007D5BB6" w:rsidP="007D5BB6">
      <w:pPr>
        <w:pStyle w:val="-"/>
        <w:keepNext/>
        <w:rPr>
          <w:rtl/>
        </w:rPr>
      </w:pPr>
      <w:bookmarkStart w:id="295" w:name="ET_speakercontinue_6161_60"/>
      <w:r w:rsidRPr="007D5BB6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7D5BB6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7D5BB6" w:rsidRDefault="007D5BB6" w:rsidP="007D5BB6">
      <w:pPr>
        <w:pStyle w:val="KeepWithNext"/>
        <w:rPr>
          <w:rtl/>
          <w:lang w:eastAsia="he-IL"/>
        </w:rPr>
      </w:pPr>
    </w:p>
    <w:p w:rsidR="00E5670D" w:rsidRDefault="00CA4CBB" w:rsidP="00CA4CBB">
      <w:pPr>
        <w:rPr>
          <w:rtl/>
          <w:lang w:eastAsia="he-IL"/>
        </w:rPr>
      </w:pPr>
      <w:bookmarkStart w:id="296" w:name="_ETM_Q1_1521000"/>
      <w:bookmarkEnd w:id="296"/>
      <w:r>
        <w:rPr>
          <w:rFonts w:hint="cs"/>
          <w:rtl/>
          <w:lang w:eastAsia="he-IL"/>
        </w:rPr>
        <w:t xml:space="preserve">רוצה להוסיף משהו. </w:t>
      </w:r>
      <w:r w:rsidR="007D5BB6">
        <w:rPr>
          <w:rFonts w:hint="cs"/>
          <w:rtl/>
          <w:lang w:eastAsia="he-IL"/>
        </w:rPr>
        <w:t xml:space="preserve">אחד, </w:t>
      </w:r>
      <w:bookmarkStart w:id="297" w:name="_ETM_Q1_1523000"/>
      <w:bookmarkEnd w:id="297"/>
      <w:r w:rsidR="007D5BB6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>שצריך להגיע להסדרה. אנחנו חייבים להפסיק להיות מונעים</w:t>
      </w:r>
      <w:r w:rsidR="007D5BB6">
        <w:rPr>
          <w:rFonts w:hint="cs"/>
          <w:rtl/>
          <w:lang w:eastAsia="he-IL"/>
        </w:rPr>
        <w:t xml:space="preserve"> משנה לשנה. ולכן</w:t>
      </w:r>
      <w:r>
        <w:rPr>
          <w:rFonts w:hint="cs"/>
          <w:rtl/>
          <w:lang w:eastAsia="he-IL"/>
        </w:rPr>
        <w:t xml:space="preserve"> </w:t>
      </w:r>
      <w:r w:rsidR="007D5BB6">
        <w:rPr>
          <w:rFonts w:hint="cs"/>
          <w:rtl/>
          <w:lang w:eastAsia="he-IL"/>
        </w:rPr>
        <w:t>אני ממליצה</w:t>
      </w:r>
      <w:bookmarkStart w:id="298" w:name="_ETM_Q1_1531000"/>
      <w:bookmarkEnd w:id="298"/>
      <w:r w:rsidR="007D5BB6">
        <w:rPr>
          <w:rFonts w:hint="cs"/>
          <w:rtl/>
          <w:lang w:eastAsia="he-IL"/>
        </w:rPr>
        <w:t xml:space="preserve">, כמו שהיה גם בשנים קודמות, להאריך את זה לחצי </w:t>
      </w:r>
      <w:bookmarkStart w:id="299" w:name="_ETM_Q1_1537000"/>
      <w:bookmarkEnd w:id="299"/>
      <w:r w:rsidR="007D5BB6">
        <w:rPr>
          <w:rFonts w:hint="cs"/>
          <w:rtl/>
          <w:lang w:eastAsia="he-IL"/>
        </w:rPr>
        <w:t>שנה ולא לשנה, כדי להשים את</w:t>
      </w:r>
      <w:r>
        <w:rPr>
          <w:rFonts w:hint="cs"/>
          <w:rtl/>
          <w:lang w:eastAsia="he-IL"/>
        </w:rPr>
        <w:t xml:space="preserve"> </w:t>
      </w:r>
      <w:bookmarkStart w:id="300" w:name="_ETM_Q1_1541000"/>
      <w:bookmarkEnd w:id="300"/>
      <w:r w:rsidR="007D5BB6">
        <w:rPr>
          <w:rFonts w:hint="cs"/>
          <w:rtl/>
          <w:lang w:eastAsia="he-IL"/>
        </w:rPr>
        <w:t xml:space="preserve">ההגבלה וגם </w:t>
      </w:r>
      <w:r w:rsidR="00E5670D">
        <w:rPr>
          <w:rFonts w:hint="cs"/>
          <w:rtl/>
          <w:lang w:eastAsia="he-IL"/>
        </w:rPr>
        <w:t xml:space="preserve">לפנות ואז </w:t>
      </w:r>
      <w:r w:rsidR="007D5BB6">
        <w:rPr>
          <w:rFonts w:hint="cs"/>
          <w:rtl/>
          <w:lang w:eastAsia="he-IL"/>
        </w:rPr>
        <w:t xml:space="preserve">לטפל בזה. </w:t>
      </w:r>
      <w:r w:rsidR="00E5670D">
        <w:rPr>
          <w:rFonts w:hint="cs"/>
          <w:rtl/>
          <w:lang w:eastAsia="he-IL"/>
        </w:rPr>
        <w:t xml:space="preserve">לא יכול להיות שלא </w:t>
      </w:r>
      <w:bookmarkStart w:id="301" w:name="_ETM_Q1_1547000"/>
      <w:bookmarkEnd w:id="301"/>
      <w:r w:rsidR="00E5670D">
        <w:rPr>
          <w:rFonts w:hint="cs"/>
          <w:rtl/>
          <w:lang w:eastAsia="he-IL"/>
        </w:rPr>
        <w:t>- - -</w:t>
      </w:r>
      <w:r w:rsidR="00243F16">
        <w:rPr>
          <w:rFonts w:hint="cs"/>
          <w:rtl/>
          <w:lang w:eastAsia="he-IL"/>
        </w:rPr>
        <w:t xml:space="preserve"> זכות הבסיס</w:t>
      </w:r>
      <w:r w:rsidR="00E5670D">
        <w:rPr>
          <w:rFonts w:hint="cs"/>
          <w:rtl/>
          <w:lang w:eastAsia="he-IL"/>
        </w:rPr>
        <w:t xml:space="preserve"> של זכויות עובדים וזכויות ייצוג, לא</w:t>
      </w:r>
      <w:r>
        <w:rPr>
          <w:rFonts w:hint="cs"/>
          <w:rtl/>
          <w:lang w:eastAsia="he-IL"/>
        </w:rPr>
        <w:t xml:space="preserve"> </w:t>
      </w:r>
      <w:bookmarkStart w:id="302" w:name="_ETM_Q1_1550000"/>
      <w:bookmarkEnd w:id="302"/>
      <w:r w:rsidR="00E567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היה. אני לא אחזור על מה שנאמר כאן</w:t>
      </w:r>
      <w:r w:rsidR="00E5670D">
        <w:rPr>
          <w:rFonts w:hint="cs"/>
          <w:rtl/>
          <w:lang w:eastAsia="he-IL"/>
        </w:rPr>
        <w:t xml:space="preserve"> קודם. </w:t>
      </w:r>
      <w:bookmarkStart w:id="303" w:name="_ETM_Q1_1552000"/>
      <w:bookmarkEnd w:id="303"/>
      <w:r w:rsidR="00E5670D">
        <w:rPr>
          <w:rFonts w:hint="cs"/>
          <w:rtl/>
          <w:lang w:eastAsia="he-IL"/>
        </w:rPr>
        <w:t xml:space="preserve">וצריך להקים או </w:t>
      </w:r>
      <w:r w:rsidR="00E5670D" w:rsidRPr="00CA4CBB">
        <w:rPr>
          <w:rFonts w:hint="cs"/>
          <w:rtl/>
          <w:lang w:eastAsia="he-IL"/>
        </w:rPr>
        <w:t>נציב קבילות</w:t>
      </w:r>
      <w:r w:rsidR="00E5670D">
        <w:rPr>
          <w:rFonts w:hint="cs"/>
          <w:rtl/>
          <w:lang w:eastAsia="he-IL"/>
        </w:rPr>
        <w:t xml:space="preserve"> לעובדים. ואני מכירה שלמשטרה, למשל, יש את הארגון "נשות השוטרים", אבל הן </w:t>
      </w:r>
      <w:bookmarkStart w:id="304" w:name="_ETM_Q1_1561000"/>
      <w:bookmarkEnd w:id="304"/>
      <w:r>
        <w:rPr>
          <w:rFonts w:hint="cs"/>
          <w:rtl/>
          <w:lang w:eastAsia="he-IL"/>
        </w:rPr>
        <w:t xml:space="preserve">לא </w:t>
      </w:r>
      <w:r w:rsidR="00E5670D">
        <w:rPr>
          <w:rFonts w:hint="cs"/>
          <w:rtl/>
          <w:lang w:eastAsia="he-IL"/>
        </w:rPr>
        <w:t xml:space="preserve">- - - הן מייצגות בכוח בלתי פורמלי לדבר הזה. אי-אפשר להשאיר את זה לדבר הזה. לא יכול להיות - </w:t>
      </w:r>
      <w:bookmarkStart w:id="305" w:name="_ETM_Q1_1566000"/>
      <w:bookmarkEnd w:id="305"/>
      <w:r w:rsidR="00E5670D">
        <w:rPr>
          <w:rFonts w:hint="cs"/>
          <w:rtl/>
          <w:lang w:eastAsia="he-IL"/>
        </w:rPr>
        <w:t xml:space="preserve">- - זכויות יסוד עם כל מה שקורה שם. ולכן </w:t>
      </w:r>
      <w:bookmarkStart w:id="306" w:name="_ETM_Q1_1567000"/>
      <w:bookmarkEnd w:id="306"/>
      <w:r w:rsidR="00E5670D">
        <w:rPr>
          <w:rFonts w:hint="cs"/>
          <w:rtl/>
          <w:lang w:eastAsia="he-IL"/>
        </w:rPr>
        <w:t>אני אומרת - - -</w:t>
      </w:r>
    </w:p>
    <w:p w:rsidR="00E5670D" w:rsidRDefault="00E5670D" w:rsidP="007D5BB6">
      <w:pPr>
        <w:rPr>
          <w:rtl/>
          <w:lang w:eastAsia="he-IL"/>
        </w:rPr>
      </w:pPr>
      <w:bookmarkStart w:id="307" w:name="_ETM_Q1_1569000"/>
      <w:bookmarkStart w:id="308" w:name="_ETM_Q1_1570000"/>
      <w:bookmarkEnd w:id="307"/>
      <w:bookmarkEnd w:id="308"/>
    </w:p>
    <w:p w:rsidR="00E5670D" w:rsidRDefault="00E5670D" w:rsidP="00E5670D">
      <w:pPr>
        <w:pStyle w:val="af6"/>
        <w:keepNext/>
        <w:rPr>
          <w:rtl/>
        </w:rPr>
      </w:pPr>
      <w:bookmarkStart w:id="309" w:name="ET_yor_5766_61"/>
      <w:r w:rsidRPr="00E5670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5670D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E5670D" w:rsidRDefault="00E5670D" w:rsidP="00E5670D">
      <w:pPr>
        <w:pStyle w:val="KeepWithNext"/>
        <w:rPr>
          <w:rtl/>
        </w:rPr>
      </w:pPr>
    </w:p>
    <w:p w:rsidR="00E5670D" w:rsidRDefault="00E5670D" w:rsidP="00E5670D">
      <w:pPr>
        <w:rPr>
          <w:rtl/>
        </w:rPr>
      </w:pPr>
      <w:bookmarkStart w:id="310" w:name="_ETM_Q1_1572000"/>
      <w:bookmarkEnd w:id="310"/>
      <w:r>
        <w:rPr>
          <w:rFonts w:hint="cs"/>
          <w:rtl/>
        </w:rPr>
        <w:t>את רוצה להוסיף, אמילי?</w:t>
      </w:r>
    </w:p>
    <w:p w:rsidR="00E5670D" w:rsidRDefault="00E5670D" w:rsidP="00E5670D">
      <w:pPr>
        <w:rPr>
          <w:rtl/>
        </w:rPr>
      </w:pPr>
      <w:bookmarkStart w:id="311" w:name="_ETM_Q1_1577000"/>
      <w:bookmarkEnd w:id="311"/>
    </w:p>
    <w:p w:rsidR="00E5670D" w:rsidRDefault="00E5670D" w:rsidP="00E5670D">
      <w:pPr>
        <w:pStyle w:val="a4"/>
        <w:keepNext/>
        <w:rPr>
          <w:rtl/>
        </w:rPr>
      </w:pPr>
      <w:bookmarkStart w:id="312" w:name="ET_speaker_6152_62"/>
      <w:r w:rsidRPr="00E5670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E5670D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E5670D" w:rsidRDefault="00E5670D" w:rsidP="00E5670D">
      <w:pPr>
        <w:pStyle w:val="KeepWithNext"/>
        <w:rPr>
          <w:rtl/>
          <w:lang w:eastAsia="he-IL"/>
        </w:rPr>
      </w:pPr>
    </w:p>
    <w:p w:rsidR="00E5670D" w:rsidRDefault="00E405A1" w:rsidP="00E5670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לי שאלה לנציגות, שאלה המשפטית</w:t>
      </w:r>
      <w:r w:rsidR="00E5670D">
        <w:rPr>
          <w:rFonts w:hint="cs"/>
          <w:rtl/>
          <w:lang w:eastAsia="he-IL"/>
        </w:rPr>
        <w:t>, וקיבלתי תשובה. תודה.</w:t>
      </w:r>
    </w:p>
    <w:p w:rsidR="00E5670D" w:rsidRDefault="00E5670D" w:rsidP="00E5670D">
      <w:pPr>
        <w:rPr>
          <w:rtl/>
          <w:lang w:eastAsia="he-IL"/>
        </w:rPr>
      </w:pPr>
      <w:bookmarkStart w:id="313" w:name="_ETM_Q1_1581000"/>
      <w:bookmarkEnd w:id="313"/>
    </w:p>
    <w:p w:rsidR="00E5670D" w:rsidRDefault="00E5670D" w:rsidP="00E5670D">
      <w:pPr>
        <w:pStyle w:val="af6"/>
        <w:keepNext/>
        <w:rPr>
          <w:rtl/>
        </w:rPr>
      </w:pPr>
      <w:bookmarkStart w:id="314" w:name="ET_yor_5766_63"/>
      <w:r w:rsidRPr="00E5670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5670D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E5670D" w:rsidRDefault="00E5670D" w:rsidP="00E5670D">
      <w:pPr>
        <w:pStyle w:val="KeepWithNext"/>
        <w:rPr>
          <w:rtl/>
          <w:lang w:eastAsia="he-IL"/>
        </w:rPr>
      </w:pPr>
    </w:p>
    <w:p w:rsidR="00E5670D" w:rsidRDefault="00E5670D" w:rsidP="001C7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רוצה לסכם ולהעלות </w:t>
      </w:r>
      <w:bookmarkStart w:id="315" w:name="_ETM_Q1_1582000"/>
      <w:bookmarkEnd w:id="315"/>
      <w:r>
        <w:rPr>
          <w:rFonts w:hint="cs"/>
          <w:rtl/>
          <w:lang w:eastAsia="he-IL"/>
        </w:rPr>
        <w:t>את זה להצבעה. רוצה? בבקשה, סליחה.</w:t>
      </w:r>
      <w:bookmarkStart w:id="316" w:name="_ETM_Q1_1591000"/>
      <w:bookmarkStart w:id="317" w:name="_ETM_Q1_1588000"/>
      <w:bookmarkEnd w:id="316"/>
      <w:bookmarkEnd w:id="317"/>
    </w:p>
    <w:p w:rsidR="00E5670D" w:rsidRDefault="00E5670D" w:rsidP="00E5670D">
      <w:pPr>
        <w:pStyle w:val="a4"/>
        <w:keepNext/>
        <w:rPr>
          <w:rtl/>
        </w:rPr>
      </w:pPr>
      <w:bookmarkStart w:id="318" w:name="ET_speaker_הדר_ברשלום_64"/>
      <w:r w:rsidRPr="00E567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הדר בר-שלום:</w:t>
      </w:r>
      <w:r w:rsidRPr="00E5670D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E5670D" w:rsidRDefault="00E5670D" w:rsidP="00E5670D">
      <w:pPr>
        <w:pStyle w:val="KeepWithNext"/>
        <w:rPr>
          <w:rtl/>
          <w:lang w:eastAsia="he-IL"/>
        </w:rPr>
      </w:pPr>
    </w:p>
    <w:p w:rsidR="00E5670D" w:rsidRDefault="00E5670D" w:rsidP="00E56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ברשותכם, חלק מחברי </w:t>
      </w:r>
      <w:bookmarkStart w:id="319" w:name="_ETM_Q1_1595000"/>
      <w:bookmarkEnd w:id="319"/>
      <w:r>
        <w:rPr>
          <w:rFonts w:hint="cs"/>
          <w:rtl/>
          <w:lang w:eastAsia="he-IL"/>
        </w:rPr>
        <w:t xml:space="preserve">הכנסת התייחסו לחומר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הכנו לכם איזושהי טבלה</w:t>
      </w:r>
      <w:bookmarkStart w:id="320" w:name="_ETM_Q1_1597000"/>
      <w:bookmarkEnd w:id="320"/>
      <w:r>
        <w:rPr>
          <w:rFonts w:hint="cs"/>
          <w:rtl/>
          <w:lang w:eastAsia="he-IL"/>
        </w:rPr>
        <w:t xml:space="preserve"> שמראה שבכל הגופים שבהם יש איסור התארגנות מי מטפל</w:t>
      </w:r>
      <w:bookmarkStart w:id="321" w:name="_ETM_Q1_1599000"/>
      <w:bookmarkEnd w:id="321"/>
      <w:r>
        <w:rPr>
          <w:rFonts w:hint="cs"/>
          <w:rtl/>
          <w:lang w:eastAsia="he-IL"/>
        </w:rPr>
        <w:t xml:space="preserve"> בתלונות העובדים. זה בעמוד 2 בנייר שהכנו. </w:t>
      </w:r>
    </w:p>
    <w:p w:rsidR="00E5670D" w:rsidRDefault="00E5670D" w:rsidP="00E5670D">
      <w:pPr>
        <w:rPr>
          <w:rtl/>
          <w:lang w:eastAsia="he-IL"/>
        </w:rPr>
      </w:pPr>
    </w:p>
    <w:p w:rsidR="00E5670D" w:rsidRDefault="00E5670D" w:rsidP="00E567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 שראיתם, בצבא, במשטרה ובשירות בתי הסוהר, יש נציבות קבילות שהיא עצמאית</w:t>
      </w:r>
      <w:bookmarkStart w:id="322" w:name="_ETM_Q1_1610000"/>
      <w:bookmarkEnd w:id="322"/>
      <w:r>
        <w:rPr>
          <w:rFonts w:hint="cs"/>
          <w:rtl/>
          <w:lang w:eastAsia="he-IL"/>
        </w:rPr>
        <w:t xml:space="preserve"> וחיצונית למערכת, להבדיל ממה שקורה בשב"כ ובמוסד. זה בהחלט משהו </w:t>
      </w:r>
      <w:bookmarkStart w:id="323" w:name="_ETM_Q1_1616000"/>
      <w:bookmarkEnd w:id="323"/>
      <w:r>
        <w:rPr>
          <w:rFonts w:hint="cs"/>
          <w:rtl/>
          <w:lang w:eastAsia="he-IL"/>
        </w:rPr>
        <w:t xml:space="preserve">שהוועדה יכולה להיכנס אליו. </w:t>
      </w:r>
    </w:p>
    <w:p w:rsidR="00654DD1" w:rsidRDefault="00654DD1" w:rsidP="00E5670D">
      <w:pPr>
        <w:rPr>
          <w:rtl/>
          <w:lang w:eastAsia="he-IL"/>
        </w:rPr>
      </w:pPr>
    </w:p>
    <w:p w:rsidR="00654DD1" w:rsidRDefault="00654DD1" w:rsidP="00654DD1">
      <w:pPr>
        <w:pStyle w:val="af6"/>
        <w:keepNext/>
        <w:rPr>
          <w:rtl/>
        </w:rPr>
      </w:pPr>
      <w:bookmarkStart w:id="324" w:name="ET_yor_5766_65"/>
      <w:r w:rsidRPr="00654D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54DD1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654DD1" w:rsidRDefault="00654DD1" w:rsidP="00654DD1">
      <w:pPr>
        <w:pStyle w:val="KeepWithNext"/>
        <w:rPr>
          <w:rtl/>
          <w:lang w:eastAsia="he-IL"/>
        </w:rPr>
      </w:pPr>
    </w:p>
    <w:p w:rsidR="00654DD1" w:rsidRDefault="00654DD1" w:rsidP="00654DD1">
      <w:pPr>
        <w:rPr>
          <w:rtl/>
          <w:lang w:eastAsia="he-IL"/>
        </w:rPr>
      </w:pPr>
      <w:bookmarkStart w:id="325" w:name="_ETM_Q1_1617000"/>
      <w:bookmarkEnd w:id="325"/>
      <w:r>
        <w:rPr>
          <w:rFonts w:hint="cs"/>
          <w:rtl/>
          <w:lang w:eastAsia="he-IL"/>
        </w:rPr>
        <w:t xml:space="preserve">תודה. אני רוצה לסכם. יש </w:t>
      </w:r>
      <w:bookmarkStart w:id="326" w:name="_ETM_Q1_1622000"/>
      <w:bookmarkEnd w:id="326"/>
      <w:r>
        <w:rPr>
          <w:rFonts w:hint="cs"/>
          <w:rtl/>
          <w:lang w:eastAsia="he-IL"/>
        </w:rPr>
        <w:t xml:space="preserve">מישהו שלא יכול להתאפק והוא חייב להגיד עוד </w:t>
      </w:r>
      <w:bookmarkStart w:id="327" w:name="_ETM_Q1_1625000"/>
      <w:bookmarkEnd w:id="327"/>
      <w:r>
        <w:rPr>
          <w:rFonts w:hint="cs"/>
          <w:rtl/>
          <w:lang w:eastAsia="he-IL"/>
        </w:rPr>
        <w:t>משהו, לפני שאני מסכם, כי אחרי זה אי-אפ</w:t>
      </w:r>
      <w:r w:rsidR="00E405A1">
        <w:rPr>
          <w:rFonts w:hint="cs"/>
          <w:rtl/>
          <w:lang w:eastAsia="he-IL"/>
        </w:rPr>
        <w:t>שר יהיה להגיד?</w:t>
      </w:r>
    </w:p>
    <w:p w:rsidR="00654DD1" w:rsidRDefault="00654DD1" w:rsidP="00654DD1">
      <w:pPr>
        <w:rPr>
          <w:rtl/>
          <w:lang w:eastAsia="he-IL"/>
        </w:rPr>
      </w:pPr>
      <w:bookmarkStart w:id="328" w:name="_ETM_Q1_1632000"/>
      <w:bookmarkEnd w:id="328"/>
    </w:p>
    <w:p w:rsidR="00654DD1" w:rsidRDefault="00654DD1" w:rsidP="00654DD1">
      <w:pPr>
        <w:pStyle w:val="a4"/>
        <w:keepNext/>
        <w:rPr>
          <w:rtl/>
        </w:rPr>
      </w:pPr>
      <w:bookmarkStart w:id="329" w:name="ET_speaker_תמיר_66"/>
      <w:r w:rsidRPr="00654DD1">
        <w:rPr>
          <w:rStyle w:val="TagStyle"/>
          <w:rtl/>
        </w:rPr>
        <w:t xml:space="preserve"> &lt;&lt; דובר &gt;&gt; </w:t>
      </w:r>
      <w:r>
        <w:rPr>
          <w:rtl/>
        </w:rPr>
        <w:t>תמיר:</w:t>
      </w:r>
      <w:r w:rsidRPr="00654DD1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654DD1" w:rsidRDefault="00654DD1" w:rsidP="00654DD1">
      <w:pPr>
        <w:pStyle w:val="KeepWithNext"/>
        <w:rPr>
          <w:rtl/>
          <w:lang w:eastAsia="he-IL"/>
        </w:rPr>
      </w:pPr>
    </w:p>
    <w:p w:rsidR="00BC4403" w:rsidRDefault="00654DD1" w:rsidP="00E405A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330" w:name="_ETM_Q1_1631000"/>
      <w:bookmarkEnd w:id="330"/>
      <w:r>
        <w:rPr>
          <w:rFonts w:hint="cs"/>
          <w:rtl/>
          <w:lang w:eastAsia="he-IL"/>
        </w:rPr>
        <w:t xml:space="preserve">ני היושב-ראש, אני רק רוצה לבקש להתייחס להצעות של חצי </w:t>
      </w:r>
      <w:bookmarkStart w:id="331" w:name="_ETM_Q1_1634000"/>
      <w:bookmarkEnd w:id="331"/>
      <w:r>
        <w:rPr>
          <w:rFonts w:hint="cs"/>
          <w:rtl/>
          <w:lang w:eastAsia="he-IL"/>
        </w:rPr>
        <w:t>שנה</w:t>
      </w:r>
      <w:r w:rsidR="00E405A1">
        <w:rPr>
          <w:rFonts w:hint="cs"/>
          <w:rtl/>
          <w:lang w:eastAsia="he-IL"/>
        </w:rPr>
        <w:t>. אני מבקש תקופה של שנה,</w:t>
      </w:r>
      <w:r w:rsidR="00BC4403">
        <w:rPr>
          <w:rFonts w:hint="cs"/>
          <w:rtl/>
          <w:lang w:eastAsia="he-IL"/>
        </w:rPr>
        <w:t xml:space="preserve"> </w:t>
      </w:r>
      <w:bookmarkStart w:id="332" w:name="_ETM_Q1_1639000"/>
      <w:bookmarkEnd w:id="332"/>
      <w:r w:rsidR="00BC4403">
        <w:rPr>
          <w:rFonts w:hint="cs"/>
          <w:rtl/>
          <w:lang w:eastAsia="he-IL"/>
        </w:rPr>
        <w:t>כן בהחלט שיהיה ניתן להשיג אולי באמצע הדרך, אבל לא</w:t>
      </w:r>
      <w:bookmarkStart w:id="333" w:name="_ETM_Q1_1640000"/>
      <w:bookmarkEnd w:id="333"/>
      <w:r w:rsidR="00BC4403">
        <w:rPr>
          <w:rFonts w:hint="cs"/>
          <w:rtl/>
          <w:lang w:eastAsia="he-IL"/>
        </w:rPr>
        <w:t xml:space="preserve"> - - - פחות מחצי שנה</w:t>
      </w:r>
      <w:r w:rsidR="00E405A1">
        <w:rPr>
          <w:rFonts w:hint="cs"/>
          <w:rtl/>
          <w:lang w:eastAsia="he-IL"/>
        </w:rPr>
        <w:t>,</w:t>
      </w:r>
      <w:r w:rsidR="00BC4403">
        <w:rPr>
          <w:rFonts w:hint="cs"/>
          <w:rtl/>
          <w:lang w:eastAsia="he-IL"/>
        </w:rPr>
        <w:t xml:space="preserve"> כדי שלא </w:t>
      </w:r>
      <w:r w:rsidR="00E405A1">
        <w:rPr>
          <w:rFonts w:hint="cs"/>
          <w:rtl/>
          <w:lang w:eastAsia="he-IL"/>
        </w:rPr>
        <w:t xml:space="preserve">נעמוד </w:t>
      </w:r>
      <w:bookmarkStart w:id="334" w:name="_ETM_Q1_1643000"/>
      <w:bookmarkEnd w:id="334"/>
      <w:r w:rsidR="00BC4403">
        <w:rPr>
          <w:rFonts w:hint="cs"/>
          <w:rtl/>
          <w:lang w:eastAsia="he-IL"/>
        </w:rPr>
        <w:t>בפני הצורך להגיע לכאן לוועדה אם תהלי</w:t>
      </w:r>
      <w:r w:rsidR="00E405A1">
        <w:rPr>
          <w:rFonts w:hint="cs"/>
          <w:rtl/>
          <w:lang w:eastAsia="he-IL"/>
        </w:rPr>
        <w:t>ך</w:t>
      </w:r>
      <w:r w:rsidR="00BC4403">
        <w:rPr>
          <w:rFonts w:hint="cs"/>
          <w:rtl/>
          <w:lang w:eastAsia="he-IL"/>
        </w:rPr>
        <w:t xml:space="preserve"> החקיקה לא </w:t>
      </w:r>
      <w:bookmarkStart w:id="335" w:name="_ETM_Q1_1644000"/>
      <w:bookmarkEnd w:id="335"/>
      <w:r w:rsidR="00BC4403">
        <w:rPr>
          <w:rFonts w:hint="cs"/>
          <w:rtl/>
          <w:lang w:eastAsia="he-IL"/>
        </w:rPr>
        <w:t>יושלם.</w:t>
      </w:r>
    </w:p>
    <w:p w:rsidR="00BC4403" w:rsidRDefault="00BC4403" w:rsidP="00654DD1">
      <w:pPr>
        <w:rPr>
          <w:rtl/>
          <w:lang w:eastAsia="he-IL"/>
        </w:rPr>
      </w:pPr>
      <w:bookmarkStart w:id="336" w:name="_ETM_Q1_1646000"/>
      <w:bookmarkEnd w:id="336"/>
    </w:p>
    <w:p w:rsidR="00BC4403" w:rsidRDefault="00BC4403" w:rsidP="00BC4403">
      <w:pPr>
        <w:pStyle w:val="af6"/>
        <w:keepNext/>
        <w:rPr>
          <w:rtl/>
        </w:rPr>
      </w:pPr>
      <w:bookmarkStart w:id="337" w:name="ET_yor_5766_67"/>
      <w:r w:rsidRPr="00BC44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4403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BC4403" w:rsidRDefault="00BC4403" w:rsidP="00BC4403">
      <w:pPr>
        <w:pStyle w:val="KeepWithNext"/>
        <w:rPr>
          <w:rtl/>
        </w:rPr>
      </w:pPr>
    </w:p>
    <w:p w:rsidR="00BC4403" w:rsidRDefault="00BC4403" w:rsidP="00BC4403">
      <w:pPr>
        <w:rPr>
          <w:rtl/>
        </w:rPr>
      </w:pPr>
      <w:r>
        <w:rPr>
          <w:rFonts w:hint="cs"/>
          <w:rtl/>
        </w:rPr>
        <w:t>בסדר גמור.</w:t>
      </w:r>
    </w:p>
    <w:p w:rsidR="00BC4403" w:rsidRDefault="00BC4403" w:rsidP="00BC4403">
      <w:pPr>
        <w:rPr>
          <w:rFonts w:ascii="David" w:hAnsi="David"/>
          <w:u w:val="single"/>
          <w:rtl/>
          <w:lang w:eastAsia="he-IL"/>
        </w:rPr>
      </w:pPr>
      <w:bookmarkStart w:id="338" w:name="_ETM_Q1_1645000"/>
      <w:bookmarkEnd w:id="338"/>
    </w:p>
    <w:p w:rsidR="00BC4403" w:rsidRDefault="00BC4403" w:rsidP="00BC4403">
      <w:pPr>
        <w:pStyle w:val="a4"/>
        <w:keepNext/>
        <w:rPr>
          <w:rtl/>
        </w:rPr>
      </w:pPr>
      <w:bookmarkStart w:id="339" w:name="ET_speaker_6044_69"/>
      <w:r w:rsidRPr="00BC440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440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BC4403" w:rsidRDefault="00BC4403" w:rsidP="00BC4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לבקש עוד חצי שנה זימון לקבל </w:t>
      </w:r>
      <w:bookmarkStart w:id="340" w:name="_ETM_Q1_1650000"/>
      <w:bookmarkEnd w:id="340"/>
      <w:r>
        <w:rPr>
          <w:rFonts w:hint="cs"/>
          <w:rtl/>
          <w:lang w:eastAsia="he-IL"/>
        </w:rPr>
        <w:t>עדכון מה נעשה.</w:t>
      </w:r>
    </w:p>
    <w:p w:rsidR="00BC4403" w:rsidRDefault="00BC4403" w:rsidP="00BC4403">
      <w:pPr>
        <w:rPr>
          <w:rtl/>
          <w:lang w:eastAsia="he-IL"/>
        </w:rPr>
      </w:pPr>
      <w:bookmarkStart w:id="341" w:name="_ETM_Q1_1655000"/>
      <w:bookmarkEnd w:id="341"/>
    </w:p>
    <w:p w:rsidR="00BC4403" w:rsidRDefault="00BC4403" w:rsidP="00BC4403">
      <w:pPr>
        <w:pStyle w:val="af6"/>
        <w:keepNext/>
        <w:rPr>
          <w:rtl/>
        </w:rPr>
      </w:pPr>
      <w:bookmarkStart w:id="342" w:name="ET_yor_5766_70"/>
      <w:r w:rsidRPr="00BC44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4403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BC4403" w:rsidRDefault="00BC4403" w:rsidP="00BC4403">
      <w:pPr>
        <w:rPr>
          <w:rtl/>
          <w:lang w:eastAsia="he-IL"/>
        </w:rPr>
      </w:pPr>
      <w:bookmarkStart w:id="343" w:name="_ETM_Q1_1657000"/>
      <w:bookmarkEnd w:id="343"/>
      <w:r>
        <w:rPr>
          <w:rFonts w:hint="cs"/>
          <w:rtl/>
          <w:lang w:eastAsia="he-IL"/>
        </w:rPr>
        <w:t xml:space="preserve">בסדר גמור. </w:t>
      </w:r>
    </w:p>
    <w:p w:rsidR="00BC4403" w:rsidRDefault="00BC4403" w:rsidP="00BC4403">
      <w:pPr>
        <w:rPr>
          <w:rtl/>
          <w:lang w:eastAsia="he-IL"/>
        </w:rPr>
      </w:pPr>
    </w:p>
    <w:p w:rsidR="00BC4403" w:rsidRDefault="00BC4403" w:rsidP="00BC4403">
      <w:pPr>
        <w:pStyle w:val="a4"/>
        <w:keepNext/>
        <w:rPr>
          <w:rtl/>
        </w:rPr>
      </w:pPr>
      <w:bookmarkStart w:id="344" w:name="ET_speaker_הדר_ברשלום_71"/>
      <w:r w:rsidRPr="00BC4403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BC440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BC4403" w:rsidRDefault="00BC4403" w:rsidP="00BC44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להקריא את הנוסח.</w:t>
      </w:r>
    </w:p>
    <w:p w:rsidR="00BC4403" w:rsidRDefault="00BC4403" w:rsidP="00BC4403">
      <w:pPr>
        <w:rPr>
          <w:rtl/>
          <w:lang w:eastAsia="he-IL"/>
        </w:rPr>
      </w:pPr>
      <w:bookmarkStart w:id="345" w:name="_ETM_Q1_1658000"/>
      <w:bookmarkEnd w:id="345"/>
    </w:p>
    <w:p w:rsidR="00BC4403" w:rsidRDefault="00BC4403" w:rsidP="00BC4403">
      <w:pPr>
        <w:pStyle w:val="af6"/>
        <w:keepNext/>
        <w:rPr>
          <w:rtl/>
        </w:rPr>
      </w:pPr>
      <w:bookmarkStart w:id="346" w:name="ET_yor_5766_72"/>
      <w:r w:rsidRPr="00BC44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4403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BC4403" w:rsidRDefault="00E405A1" w:rsidP="00BC4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</w:t>
      </w:r>
      <w:r w:rsidR="00BC4403">
        <w:rPr>
          <w:rFonts w:hint="cs"/>
          <w:rtl/>
          <w:lang w:eastAsia="he-IL"/>
        </w:rPr>
        <w:t xml:space="preserve">אה, סליחה. יש </w:t>
      </w:r>
      <w:bookmarkStart w:id="347" w:name="_ETM_Q1_1661000"/>
      <w:bookmarkEnd w:id="347"/>
      <w:r w:rsidR="00BC4403">
        <w:rPr>
          <w:rFonts w:hint="cs"/>
          <w:rtl/>
          <w:lang w:eastAsia="he-IL"/>
        </w:rPr>
        <w:t xml:space="preserve">כאן פרוצדורה. אז קודם אני מסכם ואז את </w:t>
      </w:r>
      <w:bookmarkStart w:id="348" w:name="_ETM_Q1_1659000"/>
      <w:bookmarkEnd w:id="348"/>
      <w:r w:rsidR="00BC4403">
        <w:rPr>
          <w:rFonts w:hint="cs"/>
          <w:rtl/>
          <w:lang w:eastAsia="he-IL"/>
        </w:rPr>
        <w:t>מקריאה או הפוך?</w:t>
      </w:r>
    </w:p>
    <w:p w:rsidR="00BC4403" w:rsidRDefault="00BC4403" w:rsidP="00BC4403">
      <w:pPr>
        <w:rPr>
          <w:rtl/>
          <w:lang w:eastAsia="he-IL"/>
        </w:rPr>
      </w:pPr>
      <w:bookmarkStart w:id="349" w:name="_ETM_Q1_1660000"/>
      <w:bookmarkEnd w:id="349"/>
    </w:p>
    <w:p w:rsidR="00BC4403" w:rsidRDefault="00BC4403" w:rsidP="00BC4403">
      <w:pPr>
        <w:pStyle w:val="-"/>
        <w:keepNext/>
        <w:rPr>
          <w:rtl/>
        </w:rPr>
      </w:pPr>
      <w:bookmarkStart w:id="350" w:name="ET_speakercontinue_הדר_בר_שלום_73"/>
      <w:r w:rsidRPr="00BC4403">
        <w:rPr>
          <w:rStyle w:val="TagStyle"/>
          <w:rtl/>
        </w:rPr>
        <w:t xml:space="preserve"> &lt;&lt; דובר_המשך &gt;&gt; </w:t>
      </w:r>
      <w:r>
        <w:rPr>
          <w:rtl/>
        </w:rPr>
        <w:t>הדר בר-שלום:</w:t>
      </w:r>
      <w:r w:rsidRPr="00BC4403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BC4403" w:rsidRDefault="00BC4403" w:rsidP="00BC440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רוצה.</w:t>
      </w:r>
    </w:p>
    <w:p w:rsidR="00BC4403" w:rsidRDefault="00BC4403" w:rsidP="00BC4403">
      <w:pPr>
        <w:rPr>
          <w:rtl/>
          <w:lang w:eastAsia="he-IL"/>
        </w:rPr>
      </w:pPr>
    </w:p>
    <w:p w:rsidR="00BC4403" w:rsidRDefault="00BC4403" w:rsidP="00BC4403">
      <w:pPr>
        <w:pStyle w:val="af6"/>
        <w:keepNext/>
        <w:rPr>
          <w:rtl/>
        </w:rPr>
      </w:pPr>
      <w:bookmarkStart w:id="351" w:name="ET_yor_5766_74"/>
      <w:r w:rsidRPr="00BC44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4403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BC4403" w:rsidRDefault="00BC4403" w:rsidP="00BC4403">
      <w:pPr>
        <w:rPr>
          <w:rtl/>
          <w:lang w:eastAsia="he-IL"/>
        </w:rPr>
      </w:pPr>
      <w:bookmarkStart w:id="352" w:name="_ETM_Q1_1662000"/>
      <w:bookmarkEnd w:id="352"/>
      <w:r>
        <w:rPr>
          <w:rFonts w:hint="cs"/>
          <w:rtl/>
          <w:lang w:eastAsia="he-IL"/>
        </w:rPr>
        <w:t>אני אסכם ואז נקריא ואז נצביע, בסדר?</w:t>
      </w:r>
    </w:p>
    <w:p w:rsidR="00BC4403" w:rsidRDefault="00BC4403" w:rsidP="00BC4403">
      <w:pPr>
        <w:rPr>
          <w:rtl/>
          <w:lang w:eastAsia="he-IL"/>
        </w:rPr>
      </w:pPr>
      <w:bookmarkStart w:id="353" w:name="_ETM_Q1_1663000"/>
      <w:bookmarkEnd w:id="353"/>
    </w:p>
    <w:p w:rsidR="00BC4403" w:rsidRDefault="00BC4403" w:rsidP="00BC4403">
      <w:pPr>
        <w:pStyle w:val="-"/>
        <w:keepNext/>
        <w:rPr>
          <w:rtl/>
        </w:rPr>
      </w:pPr>
      <w:bookmarkStart w:id="354" w:name="ET_speakercontinue_הדר_בר_שלום_75"/>
      <w:r w:rsidRPr="00BC4403">
        <w:rPr>
          <w:rStyle w:val="TagStyle"/>
          <w:rtl/>
        </w:rPr>
        <w:t xml:space="preserve"> &lt;&lt; דובר_המשך &gt;&gt; </w:t>
      </w:r>
      <w:r>
        <w:rPr>
          <w:rtl/>
        </w:rPr>
        <w:t>הדר בר-שלום:</w:t>
      </w:r>
      <w:r w:rsidRPr="00BC4403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BC4403" w:rsidRDefault="00BC4403" w:rsidP="00BC4403">
      <w:pPr>
        <w:rPr>
          <w:rtl/>
          <w:lang w:eastAsia="he-IL"/>
        </w:rPr>
      </w:pPr>
      <w:bookmarkStart w:id="355" w:name="_ETM_Q1_1665000"/>
      <w:bookmarkEnd w:id="355"/>
      <w:r>
        <w:rPr>
          <w:rFonts w:hint="cs"/>
          <w:rtl/>
          <w:lang w:eastAsia="he-IL"/>
        </w:rPr>
        <w:t>בסדר.</w:t>
      </w:r>
    </w:p>
    <w:p w:rsidR="00BC4403" w:rsidRDefault="00BC4403" w:rsidP="00BC4403">
      <w:pPr>
        <w:rPr>
          <w:rtl/>
          <w:lang w:eastAsia="he-IL"/>
        </w:rPr>
      </w:pPr>
    </w:p>
    <w:p w:rsidR="00BC4403" w:rsidRDefault="00BC4403" w:rsidP="00BC4403">
      <w:pPr>
        <w:pStyle w:val="af6"/>
        <w:keepNext/>
        <w:rPr>
          <w:rtl/>
        </w:rPr>
      </w:pPr>
      <w:bookmarkStart w:id="356" w:name="ET_yor_5766_76"/>
      <w:r w:rsidRPr="00BC44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4403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BC4403" w:rsidRDefault="00BC4403" w:rsidP="00BC4403">
      <w:pPr>
        <w:pStyle w:val="KeepWithNext"/>
        <w:rPr>
          <w:rtl/>
          <w:lang w:eastAsia="he-IL"/>
        </w:rPr>
      </w:pPr>
    </w:p>
    <w:p w:rsidR="00E405A1" w:rsidRDefault="00BC4403" w:rsidP="00BC4403">
      <w:pPr>
        <w:rPr>
          <w:rtl/>
          <w:lang w:eastAsia="he-IL"/>
        </w:rPr>
      </w:pPr>
      <w:bookmarkStart w:id="357" w:name="_ETM_Q1_1668000"/>
      <w:bookmarkEnd w:id="357"/>
      <w:r>
        <w:rPr>
          <w:rFonts w:hint="cs"/>
          <w:rtl/>
          <w:lang w:eastAsia="he-IL"/>
        </w:rPr>
        <w:t>אנחנו נעלה להצבעה</w:t>
      </w:r>
      <w:r w:rsidR="00E405A1">
        <w:rPr>
          <w:rFonts w:hint="cs"/>
          <w:rtl/>
          <w:lang w:eastAsia="he-IL"/>
        </w:rPr>
        <w:t xml:space="preserve"> את ההארכה</w:t>
      </w:r>
      <w:r>
        <w:rPr>
          <w:rFonts w:hint="cs"/>
          <w:rtl/>
          <w:lang w:eastAsia="he-IL"/>
        </w:rPr>
        <w:t xml:space="preserve"> של שנה</w:t>
      </w:r>
      <w:r w:rsidR="00E405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בקשתכם. </w:t>
      </w:r>
      <w:bookmarkStart w:id="358" w:name="_ETM_Q1_1674000"/>
      <w:bookmarkEnd w:id="358"/>
    </w:p>
    <w:p w:rsidR="00E405A1" w:rsidRDefault="00E405A1" w:rsidP="00BC4403">
      <w:pPr>
        <w:rPr>
          <w:rtl/>
          <w:lang w:eastAsia="he-IL"/>
        </w:rPr>
      </w:pPr>
    </w:p>
    <w:p w:rsidR="00771B08" w:rsidRDefault="00BC4403" w:rsidP="00BC4403">
      <w:pPr>
        <w:rPr>
          <w:rtl/>
          <w:lang w:eastAsia="he-IL"/>
        </w:rPr>
      </w:pPr>
      <w:bookmarkStart w:id="359" w:name="_ETM_Q1_1675000"/>
      <w:bookmarkEnd w:id="359"/>
      <w:r>
        <w:rPr>
          <w:rFonts w:hint="cs"/>
          <w:rtl/>
          <w:lang w:eastAsia="he-IL"/>
        </w:rPr>
        <w:t xml:space="preserve">ואני רוצה להגיד כמה דברים. אני מפריד את זה מחוק </w:t>
      </w:r>
      <w:bookmarkStart w:id="360" w:name="_ETM_Q1_1676000"/>
      <w:bookmarkEnd w:id="360"/>
      <w:r w:rsidR="00E405A1">
        <w:rPr>
          <w:rFonts w:hint="cs"/>
          <w:rtl/>
          <w:lang w:eastAsia="he-IL"/>
        </w:rPr>
        <w:t>המוסד. חוק המוסד זו</w:t>
      </w:r>
      <w:r>
        <w:rPr>
          <w:rFonts w:hint="cs"/>
          <w:rtl/>
          <w:lang w:eastAsia="he-IL"/>
        </w:rPr>
        <w:t xml:space="preserve"> סוגיה מורכבת. זה לא ארגון</w:t>
      </w:r>
      <w:bookmarkStart w:id="361" w:name="_ETM_Q1_1681000"/>
      <w:bookmarkEnd w:id="361"/>
      <w:r>
        <w:rPr>
          <w:rFonts w:hint="cs"/>
          <w:rtl/>
          <w:lang w:eastAsia="he-IL"/>
        </w:rPr>
        <w:t xml:space="preserve"> שדומה לשב"כ. הוא לא עובד בגבולות מדינת ישראל. הוא עושה </w:t>
      </w:r>
      <w:bookmarkStart w:id="362" w:name="_ETM_Q1_1685000"/>
      <w:bookmarkEnd w:id="362"/>
      <w:r>
        <w:rPr>
          <w:rFonts w:hint="cs"/>
          <w:rtl/>
          <w:lang w:eastAsia="he-IL"/>
        </w:rPr>
        <w:t>פעולות כאלה ואחרו</w:t>
      </w:r>
      <w:r w:rsidR="0039021D">
        <w:rPr>
          <w:rFonts w:hint="cs"/>
          <w:rtl/>
          <w:lang w:eastAsia="he-IL"/>
        </w:rPr>
        <w:t>ת. אני לא קובע דעה אם כן או לא, חבר הכנסת</w:t>
      </w:r>
      <w:r>
        <w:rPr>
          <w:rFonts w:hint="cs"/>
          <w:rtl/>
          <w:lang w:eastAsia="he-IL"/>
        </w:rPr>
        <w:t xml:space="preserve"> דיכטר. אני רק אומר </w:t>
      </w:r>
      <w:bookmarkStart w:id="363" w:name="_ETM_Q1_1689000"/>
      <w:bookmarkEnd w:id="363"/>
      <w:r w:rsidR="00E405A1">
        <w:rPr>
          <w:rFonts w:hint="cs"/>
          <w:rtl/>
          <w:lang w:eastAsia="he-IL"/>
        </w:rPr>
        <w:t>שזו סוגיה קצ</w:t>
      </w:r>
      <w:r>
        <w:rPr>
          <w:rFonts w:hint="cs"/>
          <w:rtl/>
          <w:lang w:eastAsia="he-IL"/>
        </w:rPr>
        <w:t>ת יותר מורכבת. ואני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שנדון </w:t>
      </w:r>
      <w:r>
        <w:rPr>
          <w:rFonts w:hint="cs"/>
          <w:rtl/>
          <w:lang w:eastAsia="he-IL"/>
        </w:rPr>
        <w:lastRenderedPageBreak/>
        <w:t>בה</w:t>
      </w:r>
      <w:bookmarkStart w:id="364" w:name="_ETM_Q1_1695000"/>
      <w:bookmarkEnd w:id="364"/>
      <w:r>
        <w:rPr>
          <w:rFonts w:hint="cs"/>
          <w:rtl/>
          <w:lang w:eastAsia="he-IL"/>
        </w:rPr>
        <w:t>, נמצא את הזמן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ונדון בה. אני הייתי בהרבה</w:t>
      </w:r>
      <w:bookmarkStart w:id="365" w:name="_ETM_Q1_1698000"/>
      <w:bookmarkEnd w:id="365"/>
      <w:r>
        <w:rPr>
          <w:rFonts w:hint="cs"/>
          <w:rtl/>
          <w:lang w:eastAsia="he-IL"/>
        </w:rPr>
        <w:t xml:space="preserve"> דיונים כאלה במהלך חיי בכובעים שונים. אבל זה בהחלט משהו </w:t>
      </w:r>
      <w:bookmarkStart w:id="366" w:name="_ETM_Q1_1705000"/>
      <w:bookmarkEnd w:id="366"/>
      <w:r>
        <w:rPr>
          <w:rFonts w:hint="cs"/>
          <w:rtl/>
          <w:lang w:eastAsia="he-IL"/>
        </w:rPr>
        <w:t>ששווה דיון. זה לא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מחליף את זה שצריך למצוא סידור בשנה הזו, ואני מבקש </w:t>
      </w:r>
      <w:r w:rsidR="00E405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יהיה בשנה הזו, שלא </w:t>
      </w:r>
      <w:bookmarkStart w:id="367" w:name="_ETM_Q1_1717000"/>
      <w:bookmarkEnd w:id="367"/>
      <w:r w:rsidR="00E405A1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לחזור לכאן, אלא שזה יהיה משהו ממוסד. ואני</w:t>
      </w:r>
      <w:bookmarkStart w:id="368" w:name="_ETM_Q1_1716000"/>
      <w:bookmarkEnd w:id="368"/>
      <w:r>
        <w:rPr>
          <w:rFonts w:hint="cs"/>
          <w:rtl/>
          <w:lang w:eastAsia="he-IL"/>
        </w:rPr>
        <w:t xml:space="preserve"> חושב שההערה שנאמרה כאן לגבי מי מטפל בעובדים, </w:t>
      </w:r>
      <w:bookmarkStart w:id="369" w:name="_ETM_Q1_1722000"/>
      <w:bookmarkEnd w:id="369"/>
      <w:r>
        <w:rPr>
          <w:rFonts w:hint="cs"/>
          <w:rtl/>
          <w:lang w:eastAsia="he-IL"/>
        </w:rPr>
        <w:t xml:space="preserve">האם זה טיפול של גורם פנימי שכפוף </w:t>
      </w:r>
      <w:r w:rsidR="00E405A1">
        <w:rPr>
          <w:rFonts w:hint="cs"/>
          <w:rtl/>
          <w:lang w:eastAsia="he-IL"/>
        </w:rPr>
        <w:t xml:space="preserve">לראש המוסד, גם אם הוא לכאורה לא, </w:t>
      </w:r>
      <w:r w:rsidR="00771B08">
        <w:rPr>
          <w:rFonts w:hint="cs"/>
          <w:rtl/>
          <w:lang w:eastAsia="he-IL"/>
        </w:rPr>
        <w:t>כי המבקר</w:t>
      </w:r>
      <w:bookmarkStart w:id="370" w:name="_ETM_Q1_1727000"/>
      <w:bookmarkEnd w:id="370"/>
      <w:r w:rsidR="00771B08">
        <w:rPr>
          <w:rFonts w:hint="cs"/>
          <w:rtl/>
          <w:lang w:eastAsia="he-IL"/>
        </w:rPr>
        <w:t xml:space="preserve"> </w:t>
      </w:r>
      <w:r w:rsidR="00771B08">
        <w:rPr>
          <w:rtl/>
          <w:lang w:eastAsia="he-IL"/>
        </w:rPr>
        <w:t>–</w:t>
      </w:r>
      <w:r w:rsidR="00771B08">
        <w:rPr>
          <w:rFonts w:hint="cs"/>
          <w:rtl/>
          <w:lang w:eastAsia="he-IL"/>
        </w:rPr>
        <w:t xml:space="preserve"> אבל בסוף ראש המוסד ממנה א</w:t>
      </w:r>
      <w:r w:rsidR="00E405A1">
        <w:rPr>
          <w:rFonts w:hint="cs"/>
          <w:rtl/>
          <w:lang w:eastAsia="he-IL"/>
        </w:rPr>
        <w:t xml:space="preserve">ותו </w:t>
      </w:r>
      <w:r w:rsidR="00E405A1">
        <w:rPr>
          <w:rtl/>
          <w:lang w:eastAsia="he-IL"/>
        </w:rPr>
        <w:t>–</w:t>
      </w:r>
      <w:r w:rsidR="00E405A1">
        <w:rPr>
          <w:rFonts w:hint="cs"/>
          <w:rtl/>
          <w:lang w:eastAsia="he-IL"/>
        </w:rPr>
        <w:t xml:space="preserve"> </w:t>
      </w:r>
      <w:r w:rsidR="00771B08">
        <w:rPr>
          <w:rFonts w:hint="cs"/>
          <w:rtl/>
          <w:lang w:eastAsia="he-IL"/>
        </w:rPr>
        <w:t xml:space="preserve">או גורם חיצוני </w:t>
      </w:r>
      <w:bookmarkStart w:id="371" w:name="_ETM_Q1_1730000"/>
      <w:bookmarkEnd w:id="371"/>
      <w:r w:rsidR="00771B08">
        <w:rPr>
          <w:rFonts w:hint="cs"/>
          <w:rtl/>
          <w:lang w:eastAsia="he-IL"/>
        </w:rPr>
        <w:t>של קבילות עובדים או משהו מהסוג הזה. אני מבקש שעל העניין</w:t>
      </w:r>
      <w:bookmarkStart w:id="372" w:name="_ETM_Q1_1737000"/>
      <w:bookmarkEnd w:id="372"/>
      <w:r w:rsidR="00771B08">
        <w:rPr>
          <w:rFonts w:hint="cs"/>
          <w:rtl/>
          <w:lang w:eastAsia="he-IL"/>
        </w:rPr>
        <w:t xml:space="preserve"> הזה </w:t>
      </w:r>
      <w:r w:rsidR="00E405A1">
        <w:rPr>
          <w:rFonts w:hint="cs"/>
          <w:rtl/>
          <w:lang w:eastAsia="he-IL"/>
        </w:rPr>
        <w:t xml:space="preserve">תוך חצי שנה </w:t>
      </w:r>
      <w:bookmarkStart w:id="373" w:name="_ETM_Q1_1738000"/>
      <w:bookmarkEnd w:id="373"/>
      <w:r w:rsidR="00771B08">
        <w:rPr>
          <w:rFonts w:hint="cs"/>
          <w:rtl/>
          <w:lang w:eastAsia="he-IL"/>
        </w:rPr>
        <w:t xml:space="preserve">תבוא לוועדה הצעה מסודרת שלכם אלינו, שנוכל </w:t>
      </w:r>
      <w:bookmarkStart w:id="374" w:name="_ETM_Q1_1743000"/>
      <w:bookmarkEnd w:id="374"/>
      <w:r w:rsidR="00771B08">
        <w:rPr>
          <w:rFonts w:hint="cs"/>
          <w:rtl/>
          <w:lang w:eastAsia="he-IL"/>
        </w:rPr>
        <w:t xml:space="preserve">לדון בה, שתהיה תחליף לזה שאין עדיין חוק בזמן </w:t>
      </w:r>
      <w:bookmarkStart w:id="375" w:name="_ETM_Q1_1754000"/>
      <w:bookmarkEnd w:id="375"/>
      <w:r w:rsidR="00771B08">
        <w:rPr>
          <w:rFonts w:hint="cs"/>
          <w:rtl/>
          <w:lang w:eastAsia="he-IL"/>
        </w:rPr>
        <w:t>הקרוב.</w:t>
      </w:r>
    </w:p>
    <w:p w:rsidR="00771B08" w:rsidRDefault="00771B08" w:rsidP="00BC4403">
      <w:pPr>
        <w:rPr>
          <w:rtl/>
          <w:lang w:eastAsia="he-IL"/>
        </w:rPr>
      </w:pPr>
      <w:bookmarkStart w:id="376" w:name="_ETM_Q1_1756000"/>
      <w:bookmarkEnd w:id="376"/>
    </w:p>
    <w:p w:rsidR="00BC4403" w:rsidRDefault="00771B08" w:rsidP="00BC4403">
      <w:pPr>
        <w:rPr>
          <w:rtl/>
          <w:lang w:eastAsia="he-IL"/>
        </w:rPr>
      </w:pPr>
      <w:bookmarkStart w:id="377" w:name="_ETM_Q1_1757000"/>
      <w:bookmarkEnd w:id="377"/>
      <w:r>
        <w:rPr>
          <w:rFonts w:hint="cs"/>
          <w:rtl/>
          <w:lang w:eastAsia="he-IL"/>
        </w:rPr>
        <w:t xml:space="preserve">במקביל אני מעודד את אחד מחברי הכנסת לקחת באמת את </w:t>
      </w:r>
      <w:bookmarkStart w:id="378" w:name="_ETM_Q1_1758000"/>
      <w:bookmarkEnd w:id="378"/>
      <w:r>
        <w:rPr>
          <w:rFonts w:hint="cs"/>
          <w:rtl/>
          <w:lang w:eastAsia="he-IL"/>
        </w:rPr>
        <w:t>הצעת החוק הזו, לעשות ספציפית לגבי האירוע הזה, כפי</w:t>
      </w:r>
      <w:bookmarkStart w:id="379" w:name="_ETM_Q1_1762000"/>
      <w:bookmarkEnd w:id="379"/>
      <w:r>
        <w:rPr>
          <w:rFonts w:hint="cs"/>
          <w:rtl/>
          <w:lang w:eastAsia="he-IL"/>
        </w:rPr>
        <w:t xml:space="preserve"> שהוצע על ידי הייעוץ המשפטי של הוועדה, ולהרים אותו. יכול </w:t>
      </w:r>
      <w:bookmarkStart w:id="380" w:name="_ETM_Q1_1770000"/>
      <w:bookmarkEnd w:id="380"/>
      <w:r w:rsidR="00E405A1">
        <w:rPr>
          <w:rFonts w:hint="cs"/>
          <w:rtl/>
          <w:lang w:eastAsia="he-IL"/>
        </w:rPr>
        <w:t>להיות שזה יהווה</w:t>
      </w:r>
      <w:r>
        <w:rPr>
          <w:rFonts w:hint="cs"/>
          <w:rtl/>
          <w:lang w:eastAsia="he-IL"/>
        </w:rPr>
        <w:t xml:space="preserve"> פתרון, פתרון שייתר את השאר. </w:t>
      </w:r>
    </w:p>
    <w:p w:rsidR="00771B08" w:rsidRDefault="00771B08" w:rsidP="00BC4403">
      <w:pPr>
        <w:rPr>
          <w:rtl/>
          <w:lang w:eastAsia="he-IL"/>
        </w:rPr>
      </w:pPr>
    </w:p>
    <w:p w:rsidR="00771B08" w:rsidRDefault="00771B08" w:rsidP="00BC4403">
      <w:pPr>
        <w:rPr>
          <w:rtl/>
          <w:lang w:eastAsia="he-IL"/>
        </w:rPr>
      </w:pPr>
      <w:bookmarkStart w:id="381" w:name="_ETM_Q1_1779000"/>
      <w:bookmarkEnd w:id="381"/>
      <w:r>
        <w:rPr>
          <w:rFonts w:hint="cs"/>
          <w:rtl/>
          <w:lang w:eastAsia="he-IL"/>
        </w:rPr>
        <w:t>ולכן אנחנו</w:t>
      </w:r>
      <w:bookmarkStart w:id="382" w:name="_ETM_Q1_1776000"/>
      <w:bookmarkEnd w:id="382"/>
      <w:r>
        <w:rPr>
          <w:rFonts w:hint="cs"/>
          <w:rtl/>
          <w:lang w:eastAsia="he-IL"/>
        </w:rPr>
        <w:t xml:space="preserve"> נקריא עכשיו את החוק, ולאחר מכן נצביע על מה</w:t>
      </w:r>
      <w:bookmarkStart w:id="383" w:name="_ETM_Q1_1782000"/>
      <w:bookmarkEnd w:id="383"/>
      <w:r>
        <w:rPr>
          <w:rFonts w:hint="cs"/>
          <w:rtl/>
          <w:lang w:eastAsia="he-IL"/>
        </w:rPr>
        <w:t xml:space="preserve"> שאנחנו מקראים. תודה.</w:t>
      </w:r>
    </w:p>
    <w:p w:rsidR="00771B08" w:rsidRDefault="00771B08" w:rsidP="00BC4403">
      <w:pPr>
        <w:rPr>
          <w:rtl/>
          <w:lang w:eastAsia="he-IL"/>
        </w:rPr>
      </w:pPr>
      <w:bookmarkStart w:id="384" w:name="_ETM_Q1_1786000"/>
      <w:bookmarkStart w:id="385" w:name="_ETM_Q1_1787000"/>
      <w:bookmarkEnd w:id="384"/>
      <w:bookmarkEnd w:id="385"/>
    </w:p>
    <w:p w:rsidR="00771B08" w:rsidRDefault="00771B08" w:rsidP="00771B08">
      <w:pPr>
        <w:pStyle w:val="-"/>
        <w:keepNext/>
        <w:rPr>
          <w:rtl/>
        </w:rPr>
      </w:pPr>
      <w:bookmarkStart w:id="386" w:name="ET_speakercontinue_הדר_בר_שלום_77"/>
      <w:r w:rsidRPr="00771B08">
        <w:rPr>
          <w:rStyle w:val="TagStyle"/>
          <w:rtl/>
        </w:rPr>
        <w:t xml:space="preserve"> &lt;&lt; דובר_המשך &gt;&gt; </w:t>
      </w:r>
      <w:r>
        <w:rPr>
          <w:rtl/>
        </w:rPr>
        <w:t>הדר בר-שלום:</w:t>
      </w:r>
      <w:r w:rsidRPr="00771B08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771B08" w:rsidRDefault="00771B08" w:rsidP="00771B08">
      <w:pPr>
        <w:pStyle w:val="KeepWithNext"/>
        <w:rPr>
          <w:rtl/>
          <w:lang w:eastAsia="he-IL"/>
        </w:rPr>
      </w:pPr>
    </w:p>
    <w:p w:rsidR="00B10F1C" w:rsidRDefault="00B10F1C" w:rsidP="00182208">
      <w:pPr>
        <w:spacing w:line="240" w:lineRule="auto"/>
        <w:rPr>
          <w:b/>
          <w:bCs/>
          <w:rtl/>
        </w:rPr>
      </w:pPr>
      <w:bookmarkStart w:id="387" w:name="_ETM_Q1_1783000"/>
      <w:bookmarkEnd w:id="387"/>
      <w:r>
        <w:rPr>
          <w:rFonts w:hint="cs"/>
          <w:b/>
          <w:bCs/>
          <w:rtl/>
        </w:rPr>
        <w:t>צו הסכמים קיבוציים (הארכת תחולתו של פטור לגבי עובדים מסוימים), התשפ"א</w:t>
      </w:r>
      <w:r w:rsidR="00182208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2021</w:t>
      </w:r>
    </w:p>
    <w:p w:rsidR="00B10F1C" w:rsidRDefault="00B10F1C" w:rsidP="006515CC">
      <w:pPr>
        <w:spacing w:line="240" w:lineRule="auto"/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B10F1C" w:rsidTr="00B10F1C">
        <w:trPr>
          <w:cantSplit/>
          <w:trHeight w:val="60"/>
        </w:trPr>
        <w:tc>
          <w:tcPr>
            <w:tcW w:w="1871" w:type="dxa"/>
          </w:tcPr>
          <w:p w:rsidR="00B10F1C" w:rsidRDefault="00B10F1C" w:rsidP="006515CC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10F1C" w:rsidRDefault="00B10F1C" w:rsidP="006515CC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B10F1C" w:rsidRDefault="00B10F1C" w:rsidP="0018220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בתוקף סמכותי לפי סעיף 3(ב) לחוק הסכמים קיבוציים (תיקון מס' 6), התשס"א</w:t>
            </w:r>
            <w:r w:rsidR="00182208"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>2001 (להלן – החוק), ובאישור ועדת החוץ והביטחון של הכנסת, אני מצווה לאמור:</w:t>
            </w:r>
          </w:p>
        </w:tc>
      </w:tr>
      <w:tr w:rsidR="00B10F1C" w:rsidTr="00B10F1C">
        <w:trPr>
          <w:cantSplit/>
          <w:trHeight w:val="60"/>
        </w:trPr>
        <w:tc>
          <w:tcPr>
            <w:tcW w:w="1871" w:type="dxa"/>
            <w:hideMark/>
          </w:tcPr>
          <w:p w:rsidR="00B10F1C" w:rsidRDefault="00B10F1C" w:rsidP="006515CC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הארכת התקופה</w:t>
            </w:r>
          </w:p>
        </w:tc>
        <w:tc>
          <w:tcPr>
            <w:tcW w:w="624" w:type="dxa"/>
          </w:tcPr>
          <w:p w:rsidR="00B10F1C" w:rsidRDefault="00B10F1C" w:rsidP="006515CC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B10F1C" w:rsidRDefault="00B10F1C" w:rsidP="006515CC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התקופה הנקובה בסעיף 3(ב) לחוק, מוארכת לגבי עובדי המוסד למודיעין   ולתפקידים מיוחדים, לתקופה נוספת של שנה, עד יום ז' בתמוז התשפ"ב (6 ביולי 2022).</w:t>
            </w:r>
          </w:p>
        </w:tc>
      </w:tr>
      <w:tr w:rsidR="00B10F1C" w:rsidTr="00B10F1C">
        <w:trPr>
          <w:cantSplit/>
          <w:trHeight w:val="60"/>
        </w:trPr>
        <w:tc>
          <w:tcPr>
            <w:tcW w:w="1871" w:type="dxa"/>
            <w:hideMark/>
          </w:tcPr>
          <w:p w:rsidR="00B10F1C" w:rsidRDefault="00B10F1C" w:rsidP="006515CC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B10F1C" w:rsidRDefault="00B10F1C" w:rsidP="006515CC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B10F1C" w:rsidRDefault="00B10F1C" w:rsidP="006515CC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תחילתו של צו זה ביום כ"ז בתמוז התשפ"א (7 ביולי 2021).</w:t>
            </w:r>
          </w:p>
        </w:tc>
      </w:tr>
    </w:tbl>
    <w:p w:rsidR="00771B08" w:rsidRDefault="00771B08" w:rsidP="00771B08">
      <w:pPr>
        <w:rPr>
          <w:rtl/>
          <w:lang w:eastAsia="he-IL"/>
        </w:rPr>
      </w:pPr>
      <w:bookmarkStart w:id="388" w:name="_ETM_Q1_1824000"/>
      <w:bookmarkEnd w:id="388"/>
    </w:p>
    <w:p w:rsidR="00771B08" w:rsidRDefault="00771B08" w:rsidP="00771B08">
      <w:pPr>
        <w:pStyle w:val="af6"/>
        <w:keepNext/>
        <w:rPr>
          <w:rtl/>
        </w:rPr>
      </w:pPr>
      <w:bookmarkStart w:id="389" w:name="ET_yor_5766_78"/>
      <w:r w:rsidRPr="00771B0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71B08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771B08" w:rsidRDefault="00771B08" w:rsidP="00771B08">
      <w:pPr>
        <w:pStyle w:val="KeepWithNext"/>
        <w:rPr>
          <w:rtl/>
          <w:lang w:eastAsia="he-IL"/>
        </w:rPr>
      </w:pPr>
    </w:p>
    <w:p w:rsidR="00771B08" w:rsidRDefault="00771B08" w:rsidP="00771B08">
      <w:pPr>
        <w:rPr>
          <w:rtl/>
          <w:lang w:eastAsia="he-IL"/>
        </w:rPr>
      </w:pPr>
      <w:bookmarkStart w:id="390" w:name="_ETM_Q1_1826000"/>
      <w:bookmarkEnd w:id="390"/>
      <w:r>
        <w:rPr>
          <w:rFonts w:hint="cs"/>
          <w:rtl/>
          <w:lang w:eastAsia="he-IL"/>
        </w:rPr>
        <w:t xml:space="preserve">בסדר, חברים, אנחנו נצביע ואחר </w:t>
      </w:r>
      <w:r w:rsidR="0018220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נוכל לשוחח עוד חמש </w:t>
      </w:r>
      <w:bookmarkStart w:id="391" w:name="_ETM_Q1_1829000"/>
      <w:bookmarkEnd w:id="391"/>
      <w:r>
        <w:rPr>
          <w:rFonts w:hint="cs"/>
          <w:rtl/>
          <w:lang w:eastAsia="he-IL"/>
        </w:rPr>
        <w:t>דקות, כי ב-10:55 אנחנו מעלים את איתן גינזבורג להיות</w:t>
      </w:r>
      <w:bookmarkStart w:id="392" w:name="_ETM_Q1_1837000"/>
      <w:bookmarkEnd w:id="392"/>
      <w:r>
        <w:rPr>
          <w:rFonts w:hint="cs"/>
          <w:rtl/>
          <w:lang w:eastAsia="he-IL"/>
        </w:rPr>
        <w:t xml:space="preserve"> חבר בוועדת המשנה הזמנית למודיעין. אז תחשבו על נושא שיחה </w:t>
      </w:r>
      <w:bookmarkStart w:id="393" w:name="_ETM_Q1_1845000"/>
      <w:bookmarkEnd w:id="393"/>
      <w:r>
        <w:rPr>
          <w:rFonts w:hint="cs"/>
          <w:rtl/>
          <w:lang w:eastAsia="he-IL"/>
        </w:rPr>
        <w:t xml:space="preserve">בזמן שאנחנו מצביעים. מי בעד לאשר את החוק, </w:t>
      </w:r>
      <w:bookmarkStart w:id="394" w:name="_ETM_Q1_1849000"/>
      <w:bookmarkEnd w:id="394"/>
      <w:r>
        <w:rPr>
          <w:rFonts w:hint="cs"/>
          <w:rtl/>
          <w:lang w:eastAsia="he-IL"/>
        </w:rPr>
        <w:t>שירים את היד?</w:t>
      </w:r>
    </w:p>
    <w:p w:rsidR="003728B7" w:rsidRDefault="003728B7" w:rsidP="00771B08">
      <w:pPr>
        <w:rPr>
          <w:rtl/>
          <w:lang w:eastAsia="he-IL"/>
        </w:rPr>
      </w:pPr>
    </w:p>
    <w:p w:rsidR="003728B7" w:rsidRDefault="003728B7" w:rsidP="003728B7">
      <w:pPr>
        <w:pStyle w:val="a4"/>
        <w:keepNext/>
        <w:rPr>
          <w:rtl/>
        </w:rPr>
      </w:pPr>
      <w:bookmarkStart w:id="395" w:name="ET_speaker_שמואל_לטקו_79"/>
      <w:r w:rsidRPr="003728B7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728B7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bookmarkStart w:id="396" w:name="_ETM_Q1_1850000"/>
      <w:bookmarkEnd w:id="396"/>
      <w:r>
        <w:rPr>
          <w:rFonts w:hint="cs"/>
          <w:rtl/>
          <w:lang w:eastAsia="he-IL"/>
        </w:rPr>
        <w:t>הצו.</w:t>
      </w:r>
    </w:p>
    <w:p w:rsidR="003728B7" w:rsidRDefault="003728B7" w:rsidP="003728B7">
      <w:pPr>
        <w:rPr>
          <w:rtl/>
          <w:lang w:eastAsia="he-IL"/>
        </w:rPr>
      </w:pPr>
      <w:bookmarkStart w:id="397" w:name="_ETM_Q1_1846000"/>
      <w:bookmarkEnd w:id="397"/>
    </w:p>
    <w:p w:rsidR="003728B7" w:rsidRDefault="003728B7" w:rsidP="003728B7">
      <w:pPr>
        <w:pStyle w:val="af6"/>
        <w:keepNext/>
        <w:rPr>
          <w:rtl/>
        </w:rPr>
      </w:pPr>
      <w:bookmarkStart w:id="398" w:name="ET_yor_5766_80"/>
      <w:r w:rsidRPr="003728B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8B7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bookmarkStart w:id="399" w:name="_ETM_Q1_1847000"/>
      <w:bookmarkEnd w:id="399"/>
      <w:r>
        <w:rPr>
          <w:rFonts w:hint="cs"/>
          <w:rtl/>
          <w:lang w:eastAsia="he-IL"/>
        </w:rPr>
        <w:t>הצו, סליחה.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:rsidR="003728B7" w:rsidRDefault="003728B7" w:rsidP="003728B7">
      <w:pPr>
        <w:rPr>
          <w:rtl/>
          <w:lang w:eastAsia="he-IL"/>
        </w:rPr>
      </w:pPr>
    </w:p>
    <w:p w:rsidR="003728B7" w:rsidRDefault="003728B7" w:rsidP="003728B7">
      <w:pPr>
        <w:pStyle w:val="-"/>
        <w:keepNext/>
        <w:rPr>
          <w:rtl/>
        </w:rPr>
      </w:pPr>
      <w:bookmarkStart w:id="400" w:name="ET_speakercontinue_שמואל_לטקו_81"/>
      <w:r w:rsidRPr="003728B7">
        <w:rPr>
          <w:rStyle w:val="TagStyle"/>
          <w:rtl/>
        </w:rPr>
        <w:t xml:space="preserve"> &lt;&lt; דובר_המשך &gt;&gt; </w:t>
      </w:r>
      <w:r>
        <w:rPr>
          <w:rtl/>
        </w:rPr>
        <w:t>שמואל לטקו:</w:t>
      </w:r>
      <w:r w:rsidRPr="003728B7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bookmarkStart w:id="401" w:name="_ETM_Q1_1852000"/>
      <w:bookmarkEnd w:id="401"/>
      <w:r>
        <w:rPr>
          <w:rFonts w:hint="cs"/>
          <w:rtl/>
          <w:lang w:eastAsia="he-IL"/>
        </w:rPr>
        <w:t>כולם.</w:t>
      </w:r>
    </w:p>
    <w:p w:rsidR="003728B7" w:rsidRDefault="003728B7" w:rsidP="003728B7">
      <w:pPr>
        <w:rPr>
          <w:rtl/>
          <w:lang w:eastAsia="he-IL"/>
        </w:rPr>
      </w:pPr>
      <w:bookmarkStart w:id="402" w:name="_ETM_Q1_1854000"/>
      <w:bookmarkEnd w:id="402"/>
    </w:p>
    <w:p w:rsidR="003728B7" w:rsidRDefault="003728B7" w:rsidP="003728B7">
      <w:pPr>
        <w:pStyle w:val="af6"/>
        <w:keepNext/>
        <w:rPr>
          <w:rtl/>
        </w:rPr>
      </w:pPr>
      <w:bookmarkStart w:id="403" w:name="ET_yor_5766_82"/>
      <w:r w:rsidRPr="003728B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8B7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נמנע?</w:t>
      </w:r>
    </w:p>
    <w:p w:rsidR="003728B7" w:rsidRDefault="003728B7" w:rsidP="003728B7">
      <w:pPr>
        <w:rPr>
          <w:rtl/>
          <w:lang w:eastAsia="he-IL"/>
        </w:rPr>
      </w:pPr>
      <w:bookmarkStart w:id="404" w:name="_ETM_Q1_1857000"/>
      <w:bookmarkEnd w:id="404"/>
    </w:p>
    <w:p w:rsidR="003728B7" w:rsidRDefault="003728B7" w:rsidP="003728B7">
      <w:pPr>
        <w:pStyle w:val="-"/>
        <w:keepNext/>
        <w:rPr>
          <w:rtl/>
        </w:rPr>
      </w:pPr>
      <w:bookmarkStart w:id="405" w:name="ET_speakercontinue_שמואל_לטקו_83"/>
      <w:r w:rsidRPr="003728B7">
        <w:rPr>
          <w:rStyle w:val="TagStyle"/>
          <w:rtl/>
        </w:rPr>
        <w:t xml:space="preserve"> &lt;&lt; דובר_המשך &gt;&gt; </w:t>
      </w:r>
      <w:r>
        <w:rPr>
          <w:rtl/>
        </w:rPr>
        <w:t>שמואל לטקו:</w:t>
      </w:r>
      <w:r w:rsidRPr="003728B7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3728B7" w:rsidRDefault="003728B7" w:rsidP="003728B7">
      <w:pPr>
        <w:rPr>
          <w:rtl/>
          <w:lang w:eastAsia="he-IL"/>
        </w:rPr>
      </w:pPr>
    </w:p>
    <w:p w:rsidR="003728B7" w:rsidRDefault="003728B7" w:rsidP="003728B7">
      <w:pPr>
        <w:pStyle w:val="af1"/>
        <w:keepNext/>
        <w:rPr>
          <w:rtl/>
          <w:lang w:eastAsia="he-IL"/>
        </w:rPr>
      </w:pPr>
      <w:bookmarkStart w:id="406" w:name="_ETM_Q1_1855000"/>
      <w:bookmarkEnd w:id="406"/>
      <w:r>
        <w:rPr>
          <w:rtl/>
          <w:lang w:eastAsia="he-IL"/>
        </w:rPr>
        <w:t>הצבעה</w:t>
      </w:r>
    </w:p>
    <w:p w:rsidR="003728B7" w:rsidRDefault="003728B7" w:rsidP="003728B7">
      <w:pPr>
        <w:pStyle w:val="--"/>
        <w:keepNext/>
        <w:rPr>
          <w:rtl/>
          <w:lang w:eastAsia="he-IL"/>
        </w:rPr>
      </w:pPr>
    </w:p>
    <w:p w:rsidR="003728B7" w:rsidRDefault="003728B7" w:rsidP="003728B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728B7" w:rsidRDefault="003728B7" w:rsidP="003728B7">
      <w:pPr>
        <w:rPr>
          <w:rtl/>
          <w:lang w:eastAsia="he-IL"/>
        </w:rPr>
      </w:pPr>
    </w:p>
    <w:p w:rsidR="003728B7" w:rsidRDefault="003728B7" w:rsidP="003728B7">
      <w:pPr>
        <w:pStyle w:val="af6"/>
        <w:keepNext/>
        <w:rPr>
          <w:rtl/>
        </w:rPr>
      </w:pPr>
      <w:bookmarkStart w:id="407" w:name="ET_yor_5766_84"/>
      <w:r w:rsidRPr="003728B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8B7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r>
        <w:rPr>
          <w:rFonts w:hint="cs"/>
          <w:rtl/>
          <w:lang w:eastAsia="he-IL"/>
        </w:rPr>
        <w:t>הצו</w:t>
      </w:r>
      <w:bookmarkStart w:id="408" w:name="_ETM_Q1_1853000"/>
      <w:bookmarkEnd w:id="408"/>
      <w:r w:rsidR="00182208">
        <w:rPr>
          <w:rFonts w:hint="cs"/>
          <w:rtl/>
          <w:lang w:eastAsia="he-IL"/>
        </w:rPr>
        <w:t xml:space="preserve"> אושר, </w:t>
      </w:r>
      <w:r>
        <w:rPr>
          <w:rFonts w:hint="cs"/>
          <w:rtl/>
          <w:lang w:eastAsia="he-IL"/>
        </w:rPr>
        <w:t xml:space="preserve">הארכה לשנה. אני מזכיר לכם לבוא תוך חצי </w:t>
      </w:r>
      <w:bookmarkStart w:id="409" w:name="_ETM_Q1_1859000"/>
      <w:bookmarkEnd w:id="409"/>
      <w:r>
        <w:rPr>
          <w:rFonts w:hint="cs"/>
          <w:rtl/>
          <w:lang w:eastAsia="he-IL"/>
        </w:rPr>
        <w:t xml:space="preserve">שנה עם איזשהו פתרון יותר טוב שנותן לעובדים לבוא </w:t>
      </w:r>
      <w:bookmarkStart w:id="410" w:name="_ETM_Q1_1864000"/>
      <w:bookmarkEnd w:id="410"/>
      <w:r>
        <w:rPr>
          <w:rFonts w:hint="cs"/>
          <w:rtl/>
          <w:lang w:eastAsia="he-IL"/>
        </w:rPr>
        <w:t xml:space="preserve">לידי ביטוי. ואנחנו נראה אם בשנה הזאת אנחנו נקדם כאן </w:t>
      </w:r>
      <w:bookmarkStart w:id="411" w:name="_ETM_Q1_1869000"/>
      <w:bookmarkEnd w:id="411"/>
      <w:r>
        <w:rPr>
          <w:rFonts w:hint="cs"/>
          <w:rtl/>
          <w:lang w:eastAsia="he-IL"/>
        </w:rPr>
        <w:t>חוק שיוכל להיות מקביל, שלא תצטרכו לבוא כל שנה מחדש.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ובמקביל נעשה דיון על חוק המוסד כן,</w:t>
      </w:r>
      <w:bookmarkStart w:id="412" w:name="_ETM_Q1_1879000"/>
      <w:bookmarkEnd w:id="412"/>
      <w:r>
        <w:rPr>
          <w:rFonts w:hint="cs"/>
          <w:rtl/>
          <w:lang w:eastAsia="he-IL"/>
        </w:rPr>
        <w:t xml:space="preserve"> לא. זו סוגיה מורכבת.</w:t>
      </w:r>
    </w:p>
    <w:p w:rsidR="003728B7" w:rsidRDefault="003728B7" w:rsidP="003728B7">
      <w:pPr>
        <w:rPr>
          <w:rtl/>
          <w:lang w:eastAsia="he-IL"/>
        </w:rPr>
      </w:pPr>
      <w:bookmarkStart w:id="413" w:name="_ETM_Q1_1883000"/>
      <w:bookmarkEnd w:id="413"/>
    </w:p>
    <w:p w:rsidR="003728B7" w:rsidRDefault="003728B7" w:rsidP="003728B7">
      <w:pPr>
        <w:pStyle w:val="a4"/>
        <w:keepNext/>
        <w:rPr>
          <w:rtl/>
        </w:rPr>
      </w:pPr>
      <w:bookmarkStart w:id="414" w:name="ET_speaker_4613_85"/>
      <w:r w:rsidRPr="003728B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728B7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bookmarkStart w:id="415" w:name="_ETM_Q1_1885000"/>
      <w:bookmarkEnd w:id="415"/>
      <w:r>
        <w:rPr>
          <w:rFonts w:hint="cs"/>
          <w:rtl/>
          <w:lang w:eastAsia="he-IL"/>
        </w:rPr>
        <w:t xml:space="preserve">רק להגיע אותך, רמי, לגבי חוק </w:t>
      </w:r>
      <w:bookmarkStart w:id="416" w:name="_ETM_Q1_1886000"/>
      <w:bookmarkEnd w:id="416"/>
      <w:r>
        <w:rPr>
          <w:rFonts w:hint="cs"/>
          <w:rtl/>
          <w:lang w:eastAsia="he-IL"/>
        </w:rPr>
        <w:t>המוסד. חוק השב"כ, אפרופו מה שיאיר גולן אמר, ב-1989 התחילו</w:t>
      </w:r>
      <w:bookmarkStart w:id="417" w:name="_ETM_Q1_1889000"/>
      <w:bookmarkEnd w:id="417"/>
      <w:r>
        <w:rPr>
          <w:rFonts w:hint="cs"/>
          <w:rtl/>
          <w:lang w:eastAsia="he-IL"/>
        </w:rPr>
        <w:t xml:space="preserve"> לגלגל אותו בעקבות תקלה בחקירה שמת נחקר. וחוק השב"כ היה </w:t>
      </w:r>
      <w:bookmarkStart w:id="418" w:name="_ETM_Q1_1897000"/>
      <w:bookmarkEnd w:id="418"/>
      <w:r>
        <w:rPr>
          <w:rFonts w:hint="cs"/>
          <w:rtl/>
          <w:lang w:eastAsia="he-IL"/>
        </w:rPr>
        <w:t>אמור לתת מענה לנושא החקירות. אחרי שעברו 13 שנים, בבר מצוה של הצעת החוק, החוק עבר בינואר 2002 כאן</w:t>
      </w:r>
      <w:bookmarkStart w:id="419" w:name="_ETM_Q1_1909000"/>
      <w:bookmarkEnd w:id="419"/>
      <w:r>
        <w:rPr>
          <w:rFonts w:hint="cs"/>
          <w:rtl/>
          <w:lang w:eastAsia="he-IL"/>
        </w:rPr>
        <w:t xml:space="preserve"> בכנסת. היו בו הרבה מאוד סעיפים מאוד רציניים, למעט סעיף אחד. אין בחוק שב"כ מילה אחת על חקירות.</w:t>
      </w:r>
      <w:bookmarkStart w:id="420" w:name="_ETM_Q1_1919000"/>
      <w:bookmarkEnd w:id="420"/>
      <w:r>
        <w:rPr>
          <w:rFonts w:hint="cs"/>
          <w:rtl/>
          <w:lang w:eastAsia="he-IL"/>
        </w:rPr>
        <w:t xml:space="preserve"> זה מראה לך שכשאתה מתחיל תהליך אתה לא בהכרח מבזבז </w:t>
      </w:r>
      <w:bookmarkStart w:id="421" w:name="_ETM_Q1_1926000"/>
      <w:bookmarkEnd w:id="421"/>
      <w:r>
        <w:rPr>
          <w:rFonts w:hint="cs"/>
          <w:rtl/>
          <w:lang w:eastAsia="he-IL"/>
        </w:rPr>
        <w:t xml:space="preserve">את זמנך. ולמשל, בהקשר של מה שקראת עכשיו לגבי מי מייצג את זכויות העובדים, בחוק השב"כ מוזכרים בתפקיד שני אנשים </w:t>
      </w:r>
      <w:bookmarkStart w:id="422" w:name="_ETM_Q1_1935000"/>
      <w:bookmarkEnd w:id="422"/>
      <w:r>
        <w:rPr>
          <w:rFonts w:hint="cs"/>
          <w:rtl/>
          <w:lang w:eastAsia="he-IL"/>
        </w:rPr>
        <w:t xml:space="preserve">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השב"כ ומבקר הפנים של השב"כ. אלה שני </w:t>
      </w:r>
      <w:bookmarkStart w:id="423" w:name="_ETM_Q1_1939000"/>
      <w:bookmarkEnd w:id="423"/>
      <w:r>
        <w:rPr>
          <w:rFonts w:hint="cs"/>
          <w:rtl/>
          <w:lang w:eastAsia="he-IL"/>
        </w:rPr>
        <w:t xml:space="preserve">אנשים היחידים שמוזכרים בחוק השב"כ. כל האחרים, כבודם במקומו </w:t>
      </w:r>
      <w:bookmarkStart w:id="424" w:name="_ETM_Q1_1944000"/>
      <w:bookmarkEnd w:id="424"/>
      <w:r>
        <w:rPr>
          <w:rFonts w:hint="cs"/>
          <w:rtl/>
          <w:lang w:eastAsia="he-IL"/>
        </w:rPr>
        <w:t xml:space="preserve">מונח, הם לא מוזכרים בחוק השב"כ. ולכן זה מראה לך לפעמים את היכולת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 של ארגון</w:t>
      </w:r>
      <w:bookmarkStart w:id="425" w:name="_ETM_Q1_1948000"/>
      <w:bookmarkEnd w:id="425"/>
      <w:r>
        <w:rPr>
          <w:rFonts w:hint="cs"/>
          <w:rtl/>
          <w:lang w:eastAsia="he-IL"/>
        </w:rPr>
        <w:t xml:space="preserve"> אתה לא צריך לעסוק בקרביים המבצעיים. יש הרבה </w:t>
      </w:r>
      <w:bookmarkStart w:id="426" w:name="_ETM_Q1_1955000"/>
      <w:bookmarkEnd w:id="426"/>
      <w:r>
        <w:rPr>
          <w:rFonts w:hint="cs"/>
          <w:rtl/>
          <w:lang w:eastAsia="he-IL"/>
        </w:rPr>
        <w:t xml:space="preserve">מאוד דברים, באמת הרבה מאוד דברים, שכדאי למוסד לעגן </w:t>
      </w:r>
      <w:bookmarkStart w:id="427" w:name="_ETM_Q1_1960000"/>
      <w:bookmarkEnd w:id="427"/>
      <w:r>
        <w:rPr>
          <w:rFonts w:hint="cs"/>
          <w:rtl/>
          <w:lang w:eastAsia="he-IL"/>
        </w:rPr>
        <w:t>את זה בחקיקה, ויפה שעת אחת קודם.</w:t>
      </w:r>
    </w:p>
    <w:p w:rsidR="003728B7" w:rsidRDefault="003728B7" w:rsidP="003728B7">
      <w:pPr>
        <w:rPr>
          <w:rtl/>
          <w:lang w:eastAsia="he-IL"/>
        </w:rPr>
      </w:pPr>
      <w:bookmarkStart w:id="428" w:name="_ETM_Q1_1961000"/>
      <w:bookmarkEnd w:id="428"/>
    </w:p>
    <w:p w:rsidR="003728B7" w:rsidRDefault="003728B7" w:rsidP="003728B7">
      <w:pPr>
        <w:rPr>
          <w:rtl/>
          <w:lang w:eastAsia="he-IL"/>
        </w:rPr>
      </w:pPr>
      <w:bookmarkStart w:id="429" w:name="_ETM_Q1_1964000"/>
      <w:bookmarkEnd w:id="429"/>
      <w:r>
        <w:rPr>
          <w:rFonts w:hint="cs"/>
          <w:rtl/>
          <w:lang w:eastAsia="he-IL"/>
        </w:rPr>
        <w:t>חוק השב"כ נחקק</w:t>
      </w:r>
      <w:bookmarkStart w:id="430" w:name="_ETM_Q1_1963000"/>
      <w:bookmarkEnd w:id="430"/>
      <w:r>
        <w:rPr>
          <w:rFonts w:hint="cs"/>
          <w:rtl/>
          <w:lang w:eastAsia="he-IL"/>
        </w:rPr>
        <w:t xml:space="preserve"> אחרי תקלה. וכדאי לחוקק חוק מוסד לפני שיש תקלה,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431" w:name="_ETM_Q1_1965000"/>
      <w:bookmarkEnd w:id="431"/>
      <w:r>
        <w:rPr>
          <w:rFonts w:hint="cs"/>
          <w:rtl/>
          <w:lang w:eastAsia="he-IL"/>
        </w:rPr>
        <w:t>למנוע אותה.</w:t>
      </w:r>
    </w:p>
    <w:p w:rsidR="003728B7" w:rsidRDefault="003728B7" w:rsidP="003728B7">
      <w:pPr>
        <w:rPr>
          <w:rtl/>
          <w:lang w:eastAsia="he-IL"/>
        </w:rPr>
      </w:pPr>
      <w:bookmarkStart w:id="432" w:name="_ETM_Q1_1966000"/>
      <w:bookmarkEnd w:id="432"/>
    </w:p>
    <w:p w:rsidR="003728B7" w:rsidRDefault="003728B7" w:rsidP="003728B7">
      <w:pPr>
        <w:pStyle w:val="a4"/>
        <w:keepNext/>
        <w:rPr>
          <w:rtl/>
        </w:rPr>
      </w:pPr>
      <w:bookmarkStart w:id="433" w:name="ET_speaker_5774_86"/>
      <w:r w:rsidRPr="003728B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728B7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3728B7" w:rsidRDefault="003728B7" w:rsidP="003728B7">
      <w:pPr>
        <w:pStyle w:val="KeepWithNext"/>
        <w:rPr>
          <w:rtl/>
          <w:lang w:eastAsia="he-IL"/>
        </w:rPr>
      </w:pPr>
    </w:p>
    <w:p w:rsidR="003728B7" w:rsidRDefault="003728B7" w:rsidP="003728B7">
      <w:pPr>
        <w:rPr>
          <w:rtl/>
          <w:lang w:eastAsia="he-IL"/>
        </w:rPr>
      </w:pPr>
      <w:bookmarkStart w:id="434" w:name="_ETM_Q1_1968000"/>
      <w:bookmarkEnd w:id="434"/>
      <w:r>
        <w:rPr>
          <w:rFonts w:hint="cs"/>
          <w:rtl/>
          <w:lang w:eastAsia="he-IL"/>
        </w:rPr>
        <w:t xml:space="preserve">כן. הייתי רק מוסיף שייתכן שהיום, </w:t>
      </w:r>
      <w:bookmarkStart w:id="435" w:name="_ETM_Q1_1969000"/>
      <w:bookmarkEnd w:id="435"/>
      <w:r>
        <w:rPr>
          <w:rFonts w:hint="cs"/>
          <w:rtl/>
          <w:lang w:eastAsia="he-IL"/>
        </w:rPr>
        <w:t>אם היו מחוקקים את חוק השב"כ, לא היו מחוקקים</w:t>
      </w:r>
      <w:bookmarkStart w:id="436" w:name="_ETM_Q1_1975000"/>
      <w:bookmarkEnd w:id="436"/>
      <w:r>
        <w:rPr>
          <w:rFonts w:hint="cs"/>
          <w:rtl/>
          <w:lang w:eastAsia="he-IL"/>
        </w:rPr>
        <w:t xml:space="preserve"> כפי שחוקקו ב-2002. </w:t>
      </w:r>
      <w:r w:rsidR="00322033">
        <w:rPr>
          <w:rFonts w:hint="cs"/>
          <w:rtl/>
          <w:lang w:eastAsia="he-IL"/>
        </w:rPr>
        <w:t xml:space="preserve">אני אומר את זה דווקא לא </w:t>
      </w:r>
      <w:bookmarkStart w:id="437" w:name="_ETM_Q1_1977000"/>
      <w:bookmarkEnd w:id="437"/>
      <w:r w:rsidR="00322033">
        <w:rPr>
          <w:rFonts w:hint="cs"/>
          <w:rtl/>
          <w:lang w:eastAsia="he-IL"/>
        </w:rPr>
        <w:t xml:space="preserve">לטובה אלא לרעה מבחינת הגמישות והיכולת להפעיל את הארגון </w:t>
      </w:r>
      <w:bookmarkStart w:id="438" w:name="_ETM_Q1_1982000"/>
      <w:bookmarkEnd w:id="438"/>
      <w:r w:rsidR="00322033">
        <w:rPr>
          <w:rFonts w:hint="cs"/>
          <w:rtl/>
          <w:lang w:eastAsia="he-IL"/>
        </w:rPr>
        <w:t>למען מטרותיו.</w:t>
      </w:r>
    </w:p>
    <w:p w:rsidR="00322033" w:rsidRDefault="00322033" w:rsidP="003728B7">
      <w:pPr>
        <w:rPr>
          <w:rtl/>
          <w:lang w:eastAsia="he-IL"/>
        </w:rPr>
      </w:pPr>
      <w:bookmarkStart w:id="439" w:name="_ETM_Q1_1981000"/>
      <w:bookmarkEnd w:id="439"/>
    </w:p>
    <w:p w:rsidR="00322033" w:rsidRDefault="00322033" w:rsidP="00322033">
      <w:pPr>
        <w:pStyle w:val="a4"/>
        <w:keepNext/>
        <w:rPr>
          <w:rtl/>
        </w:rPr>
      </w:pPr>
      <w:bookmarkStart w:id="440" w:name="ET_speaker_4613_87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322033">
      <w:pPr>
        <w:rPr>
          <w:rtl/>
          <w:lang w:eastAsia="he-IL"/>
        </w:rPr>
      </w:pPr>
      <w:bookmarkStart w:id="441" w:name="_ETM_Q1_1983000"/>
      <w:bookmarkEnd w:id="441"/>
      <w:r>
        <w:rPr>
          <w:rFonts w:hint="cs"/>
          <w:rtl/>
          <w:lang w:eastAsia="he-IL"/>
        </w:rPr>
        <w:t>בסדר. חוק השב"כ נחקק תוך כדי האינתיפאדה. וכן</w:t>
      </w:r>
      <w:bookmarkStart w:id="442" w:name="_ETM_Q1_1984000"/>
      <w:bookmarkEnd w:id="442"/>
      <w:r w:rsidR="00182208">
        <w:rPr>
          <w:rFonts w:hint="cs"/>
          <w:rtl/>
          <w:lang w:eastAsia="he-IL"/>
        </w:rPr>
        <w:t xml:space="preserve"> בהחלט אני אומר לך </w:t>
      </w:r>
      <w:r>
        <w:rPr>
          <w:rFonts w:hint="cs"/>
          <w:rtl/>
          <w:lang w:eastAsia="he-IL"/>
        </w:rPr>
        <w:t xml:space="preserve">כמודה באשמה, </w:t>
      </w:r>
      <w:bookmarkStart w:id="443" w:name="_ETM_Q1_1990000"/>
      <w:bookmarkEnd w:id="443"/>
      <w:r>
        <w:rPr>
          <w:rFonts w:hint="cs"/>
          <w:rtl/>
          <w:lang w:eastAsia="he-IL"/>
        </w:rPr>
        <w:t>ניצלנו את הסיטואציה כדי להעביר סעיפים באופן שיאפשרו לגוף לעשות</w:t>
      </w:r>
      <w:bookmarkStart w:id="444" w:name="_ETM_Q1_1993000"/>
      <w:bookmarkEnd w:id="444"/>
      <w:r>
        <w:rPr>
          <w:rFonts w:hint="cs"/>
          <w:rtl/>
          <w:lang w:eastAsia="he-IL"/>
        </w:rPr>
        <w:t xml:space="preserve"> את עבודתו נאמנה. ואתה צודק, יש תקופות </w:t>
      </w:r>
      <w:bookmarkStart w:id="445" w:name="_ETM_Q1_1999000"/>
      <w:bookmarkEnd w:id="445"/>
      <w:r>
        <w:rPr>
          <w:rFonts w:hint="cs"/>
          <w:rtl/>
          <w:lang w:eastAsia="he-IL"/>
        </w:rPr>
        <w:t>- - -</w:t>
      </w:r>
    </w:p>
    <w:p w:rsidR="00322033" w:rsidRDefault="00322033" w:rsidP="00322033">
      <w:pPr>
        <w:rPr>
          <w:rtl/>
          <w:lang w:eastAsia="he-IL"/>
        </w:rPr>
      </w:pPr>
    </w:p>
    <w:p w:rsidR="00322033" w:rsidRDefault="00322033" w:rsidP="00322033">
      <w:pPr>
        <w:pStyle w:val="a4"/>
        <w:keepNext/>
        <w:rPr>
          <w:rtl/>
        </w:rPr>
      </w:pPr>
      <w:bookmarkStart w:id="446" w:name="ET_speaker_5853_88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322033" w:rsidRDefault="00322033" w:rsidP="00322033">
      <w:pPr>
        <w:pStyle w:val="KeepWithNext"/>
        <w:rPr>
          <w:rtl/>
        </w:rPr>
      </w:pPr>
    </w:p>
    <w:p w:rsidR="00322033" w:rsidRDefault="00322033" w:rsidP="00322033">
      <w:pPr>
        <w:rPr>
          <w:rtl/>
        </w:rPr>
      </w:pPr>
      <w:bookmarkStart w:id="447" w:name="_ETM_Q1_1996000"/>
      <w:bookmarkEnd w:id="447"/>
      <w:r>
        <w:rPr>
          <w:rFonts w:hint="cs"/>
          <w:rtl/>
        </w:rPr>
        <w:t>חברים, כל חוק זה דבר דינמי. אין חוק שלא דורש רוויזיה מעת לעת. זה ברור</w:t>
      </w:r>
      <w:bookmarkStart w:id="448" w:name="_ETM_Q1_2000000"/>
      <w:bookmarkEnd w:id="448"/>
      <w:r>
        <w:rPr>
          <w:rFonts w:hint="cs"/>
          <w:rtl/>
        </w:rPr>
        <w:t xml:space="preserve"> מאליו.</w:t>
      </w:r>
    </w:p>
    <w:p w:rsidR="00322033" w:rsidRDefault="00322033" w:rsidP="00322033">
      <w:pPr>
        <w:rPr>
          <w:rtl/>
        </w:rPr>
      </w:pPr>
      <w:bookmarkStart w:id="449" w:name="_ETM_Q1_2002000"/>
      <w:bookmarkEnd w:id="449"/>
    </w:p>
    <w:p w:rsidR="00322033" w:rsidRDefault="00322033" w:rsidP="00322033">
      <w:pPr>
        <w:pStyle w:val="a4"/>
        <w:keepNext/>
        <w:rPr>
          <w:rtl/>
        </w:rPr>
      </w:pPr>
      <w:bookmarkStart w:id="450" w:name="ET_speaker_4613_89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32203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22033" w:rsidRDefault="00322033" w:rsidP="00322033">
      <w:pPr>
        <w:rPr>
          <w:rtl/>
          <w:lang w:eastAsia="he-IL"/>
        </w:rPr>
      </w:pPr>
    </w:p>
    <w:p w:rsidR="00322033" w:rsidRDefault="00322033" w:rsidP="00322033">
      <w:pPr>
        <w:pStyle w:val="a4"/>
        <w:keepNext/>
        <w:rPr>
          <w:rtl/>
        </w:rPr>
      </w:pPr>
      <w:bookmarkStart w:id="451" w:name="ET_speaker_6044_90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1C7C04" w:rsidP="00322033">
      <w:pPr>
        <w:rPr>
          <w:rtl/>
          <w:lang w:eastAsia="he-IL"/>
        </w:rPr>
      </w:pPr>
      <w:bookmarkStart w:id="452" w:name="_ETM_Q1_2004000"/>
      <w:bookmarkEnd w:id="452"/>
      <w:r>
        <w:rPr>
          <w:rFonts w:hint="cs"/>
          <w:rtl/>
          <w:lang w:eastAsia="he-IL"/>
        </w:rPr>
        <w:t xml:space="preserve">זה בדיוק </w:t>
      </w:r>
      <w:r w:rsidR="00322033">
        <w:rPr>
          <w:rFonts w:hint="cs"/>
          <w:rtl/>
          <w:lang w:eastAsia="he-IL"/>
        </w:rPr>
        <w:t xml:space="preserve">כמו שהיה לנו </w:t>
      </w:r>
      <w:bookmarkStart w:id="453" w:name="_ETM_Q1_2003000"/>
      <w:bookmarkEnd w:id="453"/>
      <w:r w:rsidR="00322033">
        <w:rPr>
          <w:rFonts w:hint="cs"/>
          <w:rtl/>
          <w:lang w:eastAsia="he-IL"/>
        </w:rPr>
        <w:t>השבוע - - -</w:t>
      </w:r>
    </w:p>
    <w:p w:rsidR="00322033" w:rsidRDefault="00322033" w:rsidP="00322033">
      <w:pPr>
        <w:rPr>
          <w:rtl/>
          <w:lang w:eastAsia="he-IL"/>
        </w:rPr>
      </w:pPr>
      <w:bookmarkStart w:id="454" w:name="_ETM_Q1_2005000"/>
      <w:bookmarkEnd w:id="454"/>
    </w:p>
    <w:p w:rsidR="00322033" w:rsidRDefault="00322033" w:rsidP="00322033">
      <w:pPr>
        <w:pStyle w:val="a4"/>
        <w:keepNext/>
        <w:rPr>
          <w:rtl/>
        </w:rPr>
      </w:pPr>
      <w:bookmarkStart w:id="455" w:name="ET_speaker_5853_91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322033">
      <w:pPr>
        <w:rPr>
          <w:rtl/>
          <w:lang w:eastAsia="he-IL"/>
        </w:rPr>
      </w:pPr>
      <w:bookmarkStart w:id="456" w:name="_ETM_Q1_2009000"/>
      <w:bookmarkEnd w:id="456"/>
      <w:r>
        <w:rPr>
          <w:rFonts w:hint="cs"/>
          <w:rtl/>
          <w:lang w:eastAsia="he-IL"/>
        </w:rPr>
        <w:t>כל חוק. אין דבר - - -</w:t>
      </w:r>
    </w:p>
    <w:p w:rsidR="00322033" w:rsidRDefault="00322033" w:rsidP="00322033">
      <w:pPr>
        <w:rPr>
          <w:rtl/>
          <w:lang w:eastAsia="he-IL"/>
        </w:rPr>
      </w:pPr>
    </w:p>
    <w:p w:rsidR="00322033" w:rsidRDefault="00322033" w:rsidP="00322033">
      <w:pPr>
        <w:pStyle w:val="a4"/>
        <w:keepNext/>
        <w:rPr>
          <w:rtl/>
        </w:rPr>
      </w:pPr>
      <w:bookmarkStart w:id="457" w:name="ET_speaker_4613_92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322033">
      <w:pPr>
        <w:rPr>
          <w:rtl/>
          <w:lang w:eastAsia="he-IL"/>
        </w:rPr>
      </w:pPr>
      <w:bookmarkStart w:id="458" w:name="_ETM_Q1_2007000"/>
      <w:bookmarkEnd w:id="458"/>
      <w:r>
        <w:rPr>
          <w:rFonts w:hint="cs"/>
          <w:rtl/>
          <w:lang w:eastAsia="he-IL"/>
        </w:rPr>
        <w:t>אבל גם, אגב, צביקה, בנושא הקורונה היה אפשר</w:t>
      </w:r>
      <w:bookmarkStart w:id="459" w:name="_ETM_Q1_2013000"/>
      <w:bookmarkEnd w:id="459"/>
      <w:r>
        <w:rPr>
          <w:rFonts w:hint="cs"/>
          <w:rtl/>
          <w:lang w:eastAsia="he-IL"/>
        </w:rPr>
        <w:t xml:space="preserve"> לעשות את ההתאמות בגלל שבחוק השב"כ יש סעיף</w:t>
      </w:r>
      <w:r w:rsidR="00973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</w:p>
    <w:p w:rsidR="00322033" w:rsidRDefault="00322033" w:rsidP="00322033">
      <w:pPr>
        <w:rPr>
          <w:rtl/>
          <w:lang w:eastAsia="he-IL"/>
        </w:rPr>
      </w:pPr>
      <w:bookmarkStart w:id="460" w:name="_ETM_Q1_2017000"/>
      <w:bookmarkEnd w:id="460"/>
    </w:p>
    <w:p w:rsidR="00322033" w:rsidRDefault="00322033" w:rsidP="00322033">
      <w:pPr>
        <w:pStyle w:val="a4"/>
        <w:keepNext/>
        <w:rPr>
          <w:rtl/>
        </w:rPr>
      </w:pPr>
      <w:bookmarkStart w:id="461" w:name="ET_speaker_5774_93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322033">
      <w:pPr>
        <w:rPr>
          <w:rtl/>
          <w:lang w:eastAsia="he-IL"/>
        </w:rPr>
      </w:pPr>
      <w:bookmarkStart w:id="462" w:name="_ETM_Q1_2020000"/>
      <w:bookmarkEnd w:id="462"/>
      <w:r>
        <w:rPr>
          <w:rFonts w:hint="cs"/>
          <w:rtl/>
          <w:lang w:eastAsia="he-IL"/>
        </w:rPr>
        <w:t>נכון.</w:t>
      </w:r>
    </w:p>
    <w:p w:rsidR="00322033" w:rsidRDefault="00322033" w:rsidP="00322033">
      <w:pPr>
        <w:rPr>
          <w:rtl/>
          <w:lang w:eastAsia="he-IL"/>
        </w:rPr>
      </w:pPr>
      <w:bookmarkStart w:id="463" w:name="_ETM_Q1_2016000"/>
      <w:bookmarkEnd w:id="463"/>
    </w:p>
    <w:p w:rsidR="00322033" w:rsidRDefault="00322033" w:rsidP="00322033">
      <w:pPr>
        <w:pStyle w:val="a4"/>
        <w:keepNext/>
        <w:rPr>
          <w:rtl/>
        </w:rPr>
      </w:pPr>
      <w:bookmarkStart w:id="464" w:name="ET_speaker_4613_94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182208">
      <w:pPr>
        <w:rPr>
          <w:rtl/>
          <w:lang w:eastAsia="he-IL"/>
        </w:rPr>
      </w:pPr>
      <w:bookmarkStart w:id="465" w:name="_ETM_Q1_2019000"/>
      <w:bookmarkEnd w:id="465"/>
      <w:r>
        <w:rPr>
          <w:rFonts w:hint="cs"/>
          <w:rtl/>
          <w:lang w:eastAsia="he-IL"/>
        </w:rPr>
        <w:t xml:space="preserve">- </w:t>
      </w:r>
      <w:bookmarkStart w:id="466" w:name="_ETM_Q1_2021000"/>
      <w:bookmarkEnd w:id="466"/>
      <w:r>
        <w:rPr>
          <w:rFonts w:hint="cs"/>
          <w:rtl/>
          <w:lang w:eastAsia="he-IL"/>
        </w:rPr>
        <w:t xml:space="preserve">- </w:t>
      </w:r>
      <w:r w:rsidR="00182208">
        <w:rPr>
          <w:rFonts w:hint="cs"/>
          <w:rtl/>
          <w:lang w:eastAsia="he-IL"/>
        </w:rPr>
        <w:t>שקובע ו</w:t>
      </w:r>
      <w:r>
        <w:rPr>
          <w:rFonts w:hint="cs"/>
          <w:rtl/>
          <w:lang w:eastAsia="he-IL"/>
        </w:rPr>
        <w:t xml:space="preserve">מאפשר לממשלה, מאפשר לשב"כ לעשות פעילויות חריגות </w:t>
      </w:r>
      <w:bookmarkStart w:id="467" w:name="_ETM_Q1_2029000"/>
      <w:bookmarkEnd w:id="467"/>
      <w:r>
        <w:rPr>
          <w:rFonts w:hint="cs"/>
          <w:rtl/>
          <w:lang w:eastAsia="he-IL"/>
        </w:rPr>
        <w:t xml:space="preserve">או שלא קבועות בחוק השב"כ, על פי החלטת הממשלה. </w:t>
      </w:r>
    </w:p>
    <w:p w:rsidR="00322033" w:rsidRDefault="00322033" w:rsidP="00322033">
      <w:pPr>
        <w:rPr>
          <w:rtl/>
          <w:lang w:eastAsia="he-IL"/>
        </w:rPr>
      </w:pPr>
    </w:p>
    <w:p w:rsidR="00322033" w:rsidRDefault="00322033" w:rsidP="00322033">
      <w:pPr>
        <w:pStyle w:val="a4"/>
        <w:keepNext/>
        <w:rPr>
          <w:rtl/>
        </w:rPr>
      </w:pPr>
      <w:bookmarkStart w:id="468" w:name="ET_speaker_5774_95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322033">
      <w:pPr>
        <w:rPr>
          <w:rtl/>
          <w:lang w:eastAsia="he-IL"/>
        </w:rPr>
      </w:pPr>
      <w:bookmarkStart w:id="469" w:name="_ETM_Q1_2031000"/>
      <w:bookmarkEnd w:id="469"/>
      <w:r>
        <w:rPr>
          <w:rFonts w:hint="cs"/>
          <w:rtl/>
          <w:lang w:eastAsia="he-IL"/>
        </w:rPr>
        <w:t xml:space="preserve">בסדר. </w:t>
      </w:r>
      <w:bookmarkStart w:id="470" w:name="_ETM_Q1_2034000"/>
      <w:bookmarkEnd w:id="470"/>
      <w:r>
        <w:rPr>
          <w:rFonts w:hint="cs"/>
          <w:rtl/>
          <w:lang w:eastAsia="he-IL"/>
        </w:rPr>
        <w:t xml:space="preserve">אבל הממשלה ניסתה להפעיל את הסעיף הזה ולא צלחה, ובשביל זה היינו צריכים חקיקה ייעודית. </w:t>
      </w:r>
    </w:p>
    <w:p w:rsidR="00322033" w:rsidRDefault="00322033" w:rsidP="00322033">
      <w:pPr>
        <w:rPr>
          <w:rtl/>
          <w:lang w:eastAsia="he-IL"/>
        </w:rPr>
      </w:pPr>
    </w:p>
    <w:p w:rsidR="00322033" w:rsidRDefault="00322033" w:rsidP="00322033">
      <w:pPr>
        <w:pStyle w:val="a4"/>
        <w:keepNext/>
        <w:rPr>
          <w:rtl/>
        </w:rPr>
      </w:pPr>
      <w:bookmarkStart w:id="471" w:name="ET_speaker_4613_96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322033">
      <w:pPr>
        <w:rPr>
          <w:rtl/>
          <w:lang w:eastAsia="he-IL"/>
        </w:rPr>
      </w:pPr>
      <w:bookmarkStart w:id="472" w:name="_ETM_Q1_2039000"/>
      <w:bookmarkEnd w:id="472"/>
      <w:r>
        <w:rPr>
          <w:rFonts w:hint="cs"/>
          <w:rtl/>
          <w:lang w:eastAsia="he-IL"/>
        </w:rPr>
        <w:t xml:space="preserve">בלי זה </w:t>
      </w:r>
      <w:r w:rsidR="0018220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הייתה </w:t>
      </w:r>
      <w:bookmarkStart w:id="473" w:name="_ETM_Q1_2040000"/>
      <w:bookmarkEnd w:id="473"/>
      <w:r>
        <w:rPr>
          <w:rFonts w:hint="cs"/>
          <w:rtl/>
          <w:lang w:eastAsia="he-IL"/>
        </w:rPr>
        <w:t>יכולה?</w:t>
      </w:r>
    </w:p>
    <w:p w:rsidR="00322033" w:rsidRDefault="00322033" w:rsidP="00322033">
      <w:pPr>
        <w:rPr>
          <w:rtl/>
          <w:lang w:eastAsia="he-IL"/>
        </w:rPr>
      </w:pPr>
    </w:p>
    <w:p w:rsidR="00322033" w:rsidRDefault="00322033" w:rsidP="00322033">
      <w:pPr>
        <w:pStyle w:val="a4"/>
        <w:keepNext/>
        <w:rPr>
          <w:rtl/>
        </w:rPr>
      </w:pPr>
      <w:bookmarkStart w:id="474" w:name="ET_speaker_5774_97"/>
      <w:r w:rsidRPr="0032203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22033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322033" w:rsidRDefault="00322033" w:rsidP="00322033">
      <w:pPr>
        <w:pStyle w:val="KeepWithNext"/>
        <w:rPr>
          <w:rtl/>
          <w:lang w:eastAsia="he-IL"/>
        </w:rPr>
      </w:pPr>
    </w:p>
    <w:p w:rsidR="00322033" w:rsidRDefault="00322033" w:rsidP="009D18D9">
      <w:pPr>
        <w:rPr>
          <w:rtl/>
          <w:lang w:eastAsia="he-IL"/>
        </w:rPr>
      </w:pPr>
      <w:bookmarkStart w:id="475" w:name="_ETM_Q1_2037000"/>
      <w:bookmarkEnd w:id="475"/>
      <w:r>
        <w:rPr>
          <w:rFonts w:hint="cs"/>
          <w:rtl/>
          <w:lang w:eastAsia="he-IL"/>
        </w:rPr>
        <w:t xml:space="preserve">בג"ץ לא קיבל את הפרשנות המרחיבה של היועץ המשפטי לממשלה </w:t>
      </w:r>
      <w:bookmarkStart w:id="476" w:name="_ETM_Q1_2048000"/>
      <w:bookmarkEnd w:id="476"/>
      <w:r>
        <w:rPr>
          <w:rFonts w:hint="cs"/>
          <w:rtl/>
          <w:lang w:eastAsia="he-IL"/>
        </w:rPr>
        <w:t>שאפשר להפעיל את השב"כ למטרות האלה בשים לב להוראות או</w:t>
      </w:r>
      <w:bookmarkStart w:id="477" w:name="_ETM_Q1_2052000"/>
      <w:bookmarkEnd w:id="477"/>
      <w:r>
        <w:rPr>
          <w:rFonts w:hint="cs"/>
          <w:rtl/>
          <w:lang w:eastAsia="he-IL"/>
        </w:rPr>
        <w:t xml:space="preserve"> לייעוד השב"כ בחוק. אבל אני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איתך במובנים אחרים, שהארגונים האלה נדרשים לגמישות לאור מציאות משתנה, </w:t>
      </w:r>
      <w:bookmarkStart w:id="478" w:name="_ETM_Q1_2067000"/>
      <w:bookmarkEnd w:id="478"/>
      <w:r>
        <w:rPr>
          <w:rFonts w:hint="cs"/>
          <w:rtl/>
          <w:lang w:eastAsia="he-IL"/>
        </w:rPr>
        <w:t>במיוחד באזורנו, שלא תמיד המחוקק צופה פני עתיד ולא תמיד</w:t>
      </w:r>
      <w:bookmarkStart w:id="479" w:name="_ETM_Q1_2075000"/>
      <w:bookmarkEnd w:id="479"/>
      <w:r>
        <w:rPr>
          <w:rFonts w:hint="cs"/>
          <w:rtl/>
          <w:lang w:eastAsia="he-IL"/>
        </w:rPr>
        <w:t xml:space="preserve"> העובדה שיש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ככלל, אנחנו בעד חקיקה, </w:t>
      </w:r>
      <w:bookmarkStart w:id="480" w:name="_ETM_Q1_2076000"/>
      <w:bookmarkEnd w:id="480"/>
      <w:r>
        <w:rPr>
          <w:rFonts w:hint="cs"/>
          <w:rtl/>
          <w:lang w:eastAsia="he-IL"/>
        </w:rPr>
        <w:t>הסדרה ו</w:t>
      </w:r>
      <w:r w:rsidR="009D18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ודאות.</w:t>
      </w:r>
      <w:r w:rsidR="005666BB">
        <w:rPr>
          <w:rFonts w:hint="cs"/>
          <w:rtl/>
          <w:lang w:eastAsia="he-IL"/>
        </w:rPr>
        <w:t xml:space="preserve"> האל</w:t>
      </w:r>
      <w:r w:rsidR="009D18D9">
        <w:rPr>
          <w:rFonts w:hint="cs"/>
          <w:rtl/>
          <w:lang w:eastAsia="he-IL"/>
        </w:rPr>
        <w:t>ה</w:t>
      </w:r>
      <w:r w:rsidR="005666BB">
        <w:rPr>
          <w:rFonts w:hint="cs"/>
          <w:rtl/>
          <w:lang w:eastAsia="he-IL"/>
        </w:rPr>
        <w:t xml:space="preserve"> הם ארגונים שהוודאות לא תמיד </w:t>
      </w:r>
      <w:bookmarkStart w:id="481" w:name="_ETM_Q1_2083000"/>
      <w:bookmarkEnd w:id="481"/>
      <w:r w:rsidR="005666BB">
        <w:rPr>
          <w:rFonts w:hint="cs"/>
          <w:rtl/>
          <w:lang w:eastAsia="he-IL"/>
        </w:rPr>
        <w:t xml:space="preserve">מסייעת למטרתם בשים לב למה הוא האינטרס הציבורי הכולל. זו </w:t>
      </w:r>
      <w:bookmarkStart w:id="482" w:name="_ETM_Q1_2085000"/>
      <w:bookmarkEnd w:id="482"/>
      <w:r w:rsidR="005666BB">
        <w:rPr>
          <w:rFonts w:hint="cs"/>
          <w:rtl/>
          <w:lang w:eastAsia="he-IL"/>
        </w:rPr>
        <w:t>הערה פילוסופית יותר, אבל על זה נדון.</w:t>
      </w:r>
    </w:p>
    <w:p w:rsidR="005666BB" w:rsidRDefault="005666BB" w:rsidP="00322033">
      <w:pPr>
        <w:rPr>
          <w:rtl/>
          <w:lang w:eastAsia="he-IL"/>
        </w:rPr>
      </w:pPr>
      <w:bookmarkStart w:id="483" w:name="_ETM_Q1_2092000"/>
      <w:bookmarkEnd w:id="483"/>
    </w:p>
    <w:p w:rsidR="005666BB" w:rsidRDefault="005666BB" w:rsidP="005666BB">
      <w:pPr>
        <w:pStyle w:val="af6"/>
        <w:keepNext/>
        <w:rPr>
          <w:rtl/>
        </w:rPr>
      </w:pPr>
      <w:bookmarkStart w:id="484" w:name="ET_yor_5766_98"/>
      <w:r w:rsidRPr="005666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666BB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5666BB" w:rsidRDefault="005666BB" w:rsidP="005666BB">
      <w:pPr>
        <w:pStyle w:val="KeepWithNext"/>
        <w:rPr>
          <w:rtl/>
          <w:lang w:eastAsia="he-IL"/>
        </w:rPr>
      </w:pPr>
    </w:p>
    <w:p w:rsidR="005666BB" w:rsidRDefault="005666BB" w:rsidP="005666BB">
      <w:pPr>
        <w:rPr>
          <w:rtl/>
          <w:lang w:eastAsia="he-IL"/>
        </w:rPr>
      </w:pPr>
      <w:bookmarkStart w:id="485" w:name="_ETM_Q1_2094000"/>
      <w:bookmarkEnd w:id="485"/>
      <w:r>
        <w:rPr>
          <w:rFonts w:hint="cs"/>
          <w:rtl/>
          <w:lang w:eastAsia="he-IL"/>
        </w:rPr>
        <w:t>יפה.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שחור ולבן. אני יכול להביא לכם</w:t>
      </w:r>
      <w:bookmarkStart w:id="486" w:name="_ETM_Q1_2104000"/>
      <w:bookmarkEnd w:id="486"/>
      <w:r>
        <w:rPr>
          <w:rFonts w:hint="cs"/>
          <w:rtl/>
          <w:lang w:eastAsia="he-IL"/>
        </w:rPr>
        <w:t xml:space="preserve"> הרבה מאוד טיעונים למה המצב הקיים הוא לא מצב רע</w:t>
      </w:r>
      <w:bookmarkStart w:id="487" w:name="_ETM_Q1_2106000"/>
      <w:bookmarkEnd w:id="487"/>
      <w:r>
        <w:rPr>
          <w:rFonts w:hint="cs"/>
          <w:rtl/>
          <w:lang w:eastAsia="he-IL"/>
        </w:rPr>
        <w:t xml:space="preserve"> כל כך. הוא מאפשר דברים שהחוק עלול להפריע להם. אבל צריך לקיים את הדיון הזה. צריך לקיים את הדיון הזה. </w:t>
      </w:r>
      <w:bookmarkStart w:id="488" w:name="_ETM_Q1_2118000"/>
      <w:bookmarkEnd w:id="488"/>
      <w:r>
        <w:rPr>
          <w:rFonts w:hint="cs"/>
          <w:rtl/>
          <w:lang w:eastAsia="he-IL"/>
        </w:rPr>
        <w:t xml:space="preserve">רק שתדעו, אין במוסד איזושהי התנגדות. </w:t>
      </w:r>
    </w:p>
    <w:p w:rsidR="005666BB" w:rsidRDefault="005666BB" w:rsidP="005666BB">
      <w:pPr>
        <w:rPr>
          <w:rtl/>
          <w:lang w:eastAsia="he-IL"/>
        </w:rPr>
      </w:pPr>
      <w:bookmarkStart w:id="489" w:name="_ETM_Q1_2122000"/>
      <w:bookmarkEnd w:id="489"/>
    </w:p>
    <w:p w:rsidR="005666BB" w:rsidRDefault="005666BB" w:rsidP="005666BB">
      <w:pPr>
        <w:pStyle w:val="a4"/>
        <w:keepNext/>
        <w:rPr>
          <w:rtl/>
        </w:rPr>
      </w:pPr>
      <w:bookmarkStart w:id="490" w:name="ET_speaker_4613_99"/>
      <w:r w:rsidRPr="005666B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5666B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5666BB" w:rsidRDefault="005666BB" w:rsidP="005666BB">
      <w:pPr>
        <w:pStyle w:val="KeepWithNext"/>
        <w:rPr>
          <w:rtl/>
          <w:lang w:eastAsia="he-IL"/>
        </w:rPr>
      </w:pPr>
    </w:p>
    <w:p w:rsidR="005666BB" w:rsidRDefault="005666BB" w:rsidP="005666BB">
      <w:pPr>
        <w:rPr>
          <w:rtl/>
          <w:lang w:eastAsia="he-IL"/>
        </w:rPr>
      </w:pPr>
      <w:bookmarkStart w:id="491" w:name="_ETM_Q1_2125000"/>
      <w:bookmarkEnd w:id="491"/>
      <w:r>
        <w:rPr>
          <w:rFonts w:hint="cs"/>
          <w:rtl/>
          <w:lang w:eastAsia="he-IL"/>
        </w:rPr>
        <w:t xml:space="preserve">משפט רע מאוד, רמי. אני אומר לך, משפט רע מאוד. "יש דברים </w:t>
      </w:r>
      <w:bookmarkStart w:id="492" w:name="_ETM_Q1_2123000"/>
      <w:bookmarkEnd w:id="492"/>
      <w:r>
        <w:rPr>
          <w:rFonts w:hint="cs"/>
          <w:rtl/>
          <w:lang w:eastAsia="he-IL"/>
        </w:rPr>
        <w:t>שהחוק עלול להפריע להם" זה משפט רע מאוד.</w:t>
      </w:r>
    </w:p>
    <w:p w:rsidR="005666BB" w:rsidRDefault="005666BB" w:rsidP="005666BB">
      <w:pPr>
        <w:rPr>
          <w:rtl/>
          <w:lang w:eastAsia="he-IL"/>
        </w:rPr>
      </w:pPr>
      <w:bookmarkStart w:id="493" w:name="_ETM_Q1_2128000"/>
      <w:bookmarkEnd w:id="493"/>
    </w:p>
    <w:p w:rsidR="005666BB" w:rsidRDefault="005666BB" w:rsidP="005666BB">
      <w:pPr>
        <w:pStyle w:val="af6"/>
        <w:keepNext/>
        <w:rPr>
          <w:rtl/>
        </w:rPr>
      </w:pPr>
      <w:bookmarkStart w:id="494" w:name="ET_yor_5766_100"/>
      <w:r w:rsidRPr="005666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666BB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5666BB" w:rsidRDefault="005666BB" w:rsidP="005666BB">
      <w:pPr>
        <w:pStyle w:val="KeepWithNext"/>
        <w:rPr>
          <w:rtl/>
        </w:rPr>
      </w:pPr>
    </w:p>
    <w:p w:rsidR="005666BB" w:rsidRDefault="005666BB" w:rsidP="005666BB">
      <w:pPr>
        <w:rPr>
          <w:rtl/>
        </w:rPr>
      </w:pPr>
      <w:bookmarkStart w:id="495" w:name="_ETM_Q1_2130000"/>
      <w:bookmarkEnd w:id="495"/>
      <w:r>
        <w:rPr>
          <w:rFonts w:hint="cs"/>
          <w:rtl/>
        </w:rPr>
        <w:t>לא, לא. בסדר.</w:t>
      </w:r>
      <w:bookmarkStart w:id="496" w:name="_ETM_Q1_2131000"/>
      <w:bookmarkEnd w:id="496"/>
      <w:r>
        <w:rPr>
          <w:rFonts w:hint="cs"/>
          <w:rtl/>
        </w:rPr>
        <w:t xml:space="preserve"> אתה הבנת. זה לא במובן השלילי של המילה. זאת אומרת, במוסד דווקא יש הרבה מאוד אנשים שרוצים</w:t>
      </w:r>
      <w:bookmarkStart w:id="497" w:name="_ETM_Q1_2136000"/>
      <w:bookmarkEnd w:id="497"/>
      <w:r>
        <w:rPr>
          <w:rFonts w:hint="cs"/>
          <w:rtl/>
        </w:rPr>
        <w:t xml:space="preserve"> את החוק. שלא תחשבו שכל המוסד הוא נגד החוק. דווקא</w:t>
      </w:r>
      <w:bookmarkStart w:id="498" w:name="_ETM_Q1_2145000"/>
      <w:bookmarkEnd w:id="498"/>
      <w:r>
        <w:rPr>
          <w:rFonts w:hint="cs"/>
          <w:rtl/>
        </w:rPr>
        <w:t xml:space="preserve"> יש שם ויכוח אמיתי, וצריך בסופו של דבר לראות שהמוס</w:t>
      </w:r>
      <w:bookmarkStart w:id="499" w:name="_ETM_Q1_2151000"/>
      <w:bookmarkEnd w:id="499"/>
      <w:r>
        <w:rPr>
          <w:rFonts w:hint="cs"/>
          <w:rtl/>
        </w:rPr>
        <w:t xml:space="preserve">ד יודע להשיג את הייעוד שלו בצורה נכונה. עכשיו, </w:t>
      </w:r>
      <w:bookmarkStart w:id="500" w:name="_ETM_Q1_2155000"/>
      <w:bookmarkEnd w:id="500"/>
      <w:r>
        <w:rPr>
          <w:rFonts w:hint="cs"/>
          <w:rtl/>
        </w:rPr>
        <w:t>בגלל ההערה שלך, אני מפחד להג</w:t>
      </w:r>
      <w:r w:rsidR="004B6760">
        <w:rPr>
          <w:rFonts w:hint="cs"/>
          <w:rtl/>
        </w:rPr>
        <w:t>יד מילה שאני אצטער עליה אחר כך</w:t>
      </w:r>
      <w:r>
        <w:rPr>
          <w:rFonts w:hint="cs"/>
          <w:rtl/>
        </w:rPr>
        <w:t>.</w:t>
      </w:r>
    </w:p>
    <w:p w:rsidR="005666BB" w:rsidRDefault="005666BB" w:rsidP="005666BB">
      <w:pPr>
        <w:rPr>
          <w:rtl/>
        </w:rPr>
      </w:pPr>
    </w:p>
    <w:p w:rsidR="005666BB" w:rsidRDefault="005666BB" w:rsidP="005666BB">
      <w:pPr>
        <w:pStyle w:val="-"/>
        <w:keepNext/>
        <w:rPr>
          <w:rtl/>
        </w:rPr>
      </w:pPr>
      <w:bookmarkStart w:id="501" w:name="ET_speakercontinue_4613_101"/>
      <w:r w:rsidRPr="005666BB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5666BB">
        <w:rPr>
          <w:rStyle w:val="TagStyle"/>
          <w:rtl/>
        </w:rPr>
        <w:t xml:space="preserve"> &lt;&lt; דובר_המשך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5666BB" w:rsidRDefault="005666BB" w:rsidP="005666BB">
      <w:pPr>
        <w:pStyle w:val="KeepWithNext"/>
        <w:rPr>
          <w:rtl/>
        </w:rPr>
      </w:pPr>
    </w:p>
    <w:p w:rsidR="005666BB" w:rsidRDefault="004C301B" w:rsidP="001C7C04">
      <w:pPr>
        <w:rPr>
          <w:rtl/>
        </w:rPr>
      </w:pPr>
      <w:bookmarkStart w:id="502" w:name="_ETM_Q1_2159000"/>
      <w:bookmarkEnd w:id="502"/>
      <w:r>
        <w:rPr>
          <w:rFonts w:hint="cs"/>
          <w:rtl/>
        </w:rPr>
        <w:t xml:space="preserve">תאמין לי, צריך להיזהר. </w:t>
      </w:r>
      <w:r w:rsidR="005666BB">
        <w:rPr>
          <w:rFonts w:hint="cs"/>
          <w:rtl/>
        </w:rPr>
        <w:t>מול מיקרופונים צריך להיזהר.</w:t>
      </w:r>
    </w:p>
    <w:p w:rsidR="005666BB" w:rsidRDefault="005666BB" w:rsidP="005666BB">
      <w:pPr>
        <w:rPr>
          <w:rtl/>
        </w:rPr>
      </w:pPr>
      <w:bookmarkStart w:id="503" w:name="_ETM_Q1_2164000"/>
      <w:bookmarkEnd w:id="503"/>
    </w:p>
    <w:p w:rsidR="005666BB" w:rsidRDefault="005666BB" w:rsidP="005666BB">
      <w:pPr>
        <w:pStyle w:val="af6"/>
        <w:keepNext/>
        <w:rPr>
          <w:rtl/>
        </w:rPr>
      </w:pPr>
      <w:bookmarkStart w:id="504" w:name="ET_yor_5766_102"/>
      <w:r w:rsidRPr="005666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666BB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5666BB" w:rsidRDefault="005666BB" w:rsidP="005666BB">
      <w:pPr>
        <w:pStyle w:val="KeepWithNext"/>
        <w:rPr>
          <w:rtl/>
        </w:rPr>
      </w:pPr>
    </w:p>
    <w:p w:rsidR="005666BB" w:rsidRDefault="005666BB" w:rsidP="005666BB">
      <w:pPr>
        <w:rPr>
          <w:rtl/>
        </w:rPr>
      </w:pPr>
      <w:bookmarkStart w:id="505" w:name="_ETM_Q1_2165000"/>
      <w:bookmarkEnd w:id="505"/>
      <w:r>
        <w:rPr>
          <w:rFonts w:hint="cs"/>
          <w:rtl/>
        </w:rPr>
        <w:t>כן, כן. אני ניזהר מאוד.</w:t>
      </w:r>
    </w:p>
    <w:p w:rsidR="005666BB" w:rsidRDefault="005666BB" w:rsidP="005666BB">
      <w:pPr>
        <w:rPr>
          <w:rtl/>
        </w:rPr>
      </w:pPr>
      <w:bookmarkStart w:id="506" w:name="_ETM_Q1_2166000"/>
      <w:bookmarkEnd w:id="506"/>
    </w:p>
    <w:p w:rsidR="005666BB" w:rsidRDefault="005666BB" w:rsidP="005666BB">
      <w:pPr>
        <w:pStyle w:val="a4"/>
        <w:keepNext/>
        <w:rPr>
          <w:rtl/>
        </w:rPr>
      </w:pPr>
      <w:bookmarkStart w:id="507" w:name="ET_speaker_5774_103"/>
      <w:r w:rsidRPr="005666B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666B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5666BB" w:rsidRDefault="005666BB" w:rsidP="005666BB">
      <w:pPr>
        <w:pStyle w:val="KeepWithNext"/>
        <w:rPr>
          <w:rtl/>
        </w:rPr>
      </w:pPr>
    </w:p>
    <w:p w:rsidR="005666BB" w:rsidRDefault="005666BB" w:rsidP="005666BB">
      <w:pPr>
        <w:rPr>
          <w:rtl/>
        </w:rPr>
      </w:pPr>
      <w:bookmarkStart w:id="508" w:name="_ETM_Q1_2167000"/>
      <w:bookmarkEnd w:id="508"/>
      <w:r>
        <w:rPr>
          <w:rFonts w:hint="cs"/>
          <w:rtl/>
        </w:rPr>
        <w:t xml:space="preserve">אני יכול גם להגיד שאני אף פעם לא ראיתי הסכמה בין </w:t>
      </w:r>
      <w:bookmarkStart w:id="509" w:name="_ETM_Q1_2168000"/>
      <w:bookmarkEnd w:id="509"/>
      <w:r>
        <w:rPr>
          <w:rFonts w:hint="cs"/>
          <w:rtl/>
        </w:rPr>
        <w:t>אנשי הארגונים על משהו. אז גם בזה אני לא</w:t>
      </w:r>
      <w:bookmarkStart w:id="510" w:name="_ETM_Q1_2170000"/>
      <w:bookmarkEnd w:id="510"/>
      <w:r>
        <w:rPr>
          <w:rFonts w:hint="cs"/>
          <w:rtl/>
        </w:rPr>
        <w:t xml:space="preserve"> בטוח.</w:t>
      </w:r>
    </w:p>
    <w:p w:rsidR="005666BB" w:rsidRDefault="005666BB" w:rsidP="005666BB">
      <w:pPr>
        <w:rPr>
          <w:rtl/>
        </w:rPr>
      </w:pPr>
      <w:bookmarkStart w:id="511" w:name="_ETM_Q1_2176000"/>
      <w:bookmarkEnd w:id="511"/>
    </w:p>
    <w:p w:rsidR="005666BB" w:rsidRDefault="005666BB" w:rsidP="005666BB">
      <w:pPr>
        <w:pStyle w:val="a4"/>
        <w:keepNext/>
        <w:rPr>
          <w:rtl/>
        </w:rPr>
      </w:pPr>
      <w:bookmarkStart w:id="512" w:name="ET_speaker_תמיר_104"/>
      <w:r w:rsidRPr="005666BB">
        <w:rPr>
          <w:rStyle w:val="TagStyle"/>
          <w:rtl/>
        </w:rPr>
        <w:t xml:space="preserve"> &lt;&lt; דובר &gt;&gt; </w:t>
      </w:r>
      <w:r>
        <w:rPr>
          <w:rtl/>
        </w:rPr>
        <w:t>תמיר:</w:t>
      </w:r>
      <w:r w:rsidRPr="005666BB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5666BB" w:rsidRDefault="005666BB" w:rsidP="005666BB">
      <w:pPr>
        <w:pStyle w:val="KeepWithNext"/>
        <w:rPr>
          <w:rtl/>
        </w:rPr>
      </w:pPr>
    </w:p>
    <w:p w:rsidR="00B06CBF" w:rsidRDefault="005666BB" w:rsidP="005666BB">
      <w:pPr>
        <w:rPr>
          <w:rtl/>
        </w:rPr>
      </w:pPr>
      <w:bookmarkStart w:id="513" w:name="_ETM_Q1_2172000"/>
      <w:bookmarkEnd w:id="513"/>
      <w:r>
        <w:rPr>
          <w:rFonts w:hint="cs"/>
          <w:rtl/>
        </w:rPr>
        <w:t xml:space="preserve">אני יכול להעיר הערה אחת לכל חברי הוועדה ולמי </w:t>
      </w:r>
      <w:bookmarkStart w:id="514" w:name="_ETM_Q1_2178000"/>
      <w:bookmarkEnd w:id="514"/>
      <w:r>
        <w:rPr>
          <w:rFonts w:hint="cs"/>
          <w:rtl/>
        </w:rPr>
        <w:t>שנוכח, שאפשר לבדוק, בסדר? בסופו של דבר זה נכון</w:t>
      </w:r>
      <w:bookmarkStart w:id="515" w:name="_ETM_Q1_2180000"/>
      <w:bookmarkEnd w:id="515"/>
      <w:r>
        <w:rPr>
          <w:rFonts w:hint="cs"/>
          <w:rtl/>
        </w:rPr>
        <w:t xml:space="preserve"> שעובדי הארגון לא מיוצגים. אבל אם מסתכלים במבחן התוצאה, אני חושב שכמות הפניות והתביעות של עובדי המוסד נגד הארגון בשל הזכויות שלהם </w:t>
      </w:r>
      <w:r w:rsidR="00B06CBF">
        <w:rPr>
          <w:rFonts w:hint="cs"/>
          <w:rtl/>
        </w:rPr>
        <w:t>אפשר למנות אותן באמת על כף יד אחת.</w:t>
      </w:r>
    </w:p>
    <w:p w:rsidR="00B06CBF" w:rsidRDefault="00B06CBF" w:rsidP="005666BB">
      <w:pPr>
        <w:rPr>
          <w:rtl/>
        </w:rPr>
      </w:pPr>
      <w:bookmarkStart w:id="516" w:name="_ETM_Q1_2199000"/>
      <w:bookmarkEnd w:id="516"/>
    </w:p>
    <w:p w:rsidR="00B06CBF" w:rsidRDefault="00B06CBF" w:rsidP="00B06CBF">
      <w:pPr>
        <w:pStyle w:val="a4"/>
        <w:keepNext/>
        <w:rPr>
          <w:rtl/>
        </w:rPr>
      </w:pPr>
      <w:bookmarkStart w:id="517" w:name="ET_speaker_6161_105"/>
      <w:r w:rsidRPr="00B06C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6CB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B06CBF" w:rsidRDefault="00B06CBF" w:rsidP="00B06CBF">
      <w:pPr>
        <w:pStyle w:val="KeepWithNext"/>
        <w:rPr>
          <w:rtl/>
        </w:rPr>
      </w:pPr>
    </w:p>
    <w:p w:rsidR="005666BB" w:rsidRDefault="00B06CBF" w:rsidP="00B06CBF">
      <w:pPr>
        <w:rPr>
          <w:rtl/>
        </w:rPr>
      </w:pPr>
      <w:r>
        <w:rPr>
          <w:rFonts w:hint="cs"/>
          <w:rtl/>
        </w:rPr>
        <w:t>אבל זה בדיוק - - -</w:t>
      </w:r>
      <w:r w:rsidR="00CA4CBB">
        <w:rPr>
          <w:rFonts w:hint="cs"/>
          <w:rtl/>
        </w:rPr>
        <w:t xml:space="preserve"> </w:t>
      </w:r>
      <w:r w:rsidR="005666BB">
        <w:rPr>
          <w:rFonts w:hint="cs"/>
          <w:rtl/>
        </w:rPr>
        <w:t xml:space="preserve"> </w:t>
      </w:r>
    </w:p>
    <w:p w:rsidR="00B06CBF" w:rsidRDefault="00B06CBF" w:rsidP="00B06CBF">
      <w:pPr>
        <w:rPr>
          <w:rtl/>
        </w:rPr>
      </w:pPr>
      <w:bookmarkStart w:id="518" w:name="_ETM_Q1_2194000"/>
      <w:bookmarkEnd w:id="518"/>
    </w:p>
    <w:p w:rsidR="00B06CBF" w:rsidRDefault="00B06CBF" w:rsidP="00B06CBF">
      <w:pPr>
        <w:pStyle w:val="a4"/>
        <w:keepNext/>
        <w:rPr>
          <w:rtl/>
        </w:rPr>
      </w:pPr>
      <w:bookmarkStart w:id="519" w:name="ET_speaker_6152_107"/>
      <w:r w:rsidRPr="00B06CB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06CB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B06CBF" w:rsidRDefault="00B06CBF" w:rsidP="00B06CBF">
      <w:pPr>
        <w:pStyle w:val="KeepWithNext"/>
        <w:rPr>
          <w:rtl/>
          <w:lang w:eastAsia="he-IL"/>
        </w:rPr>
      </w:pPr>
    </w:p>
    <w:p w:rsidR="00B06CBF" w:rsidRPr="00B06CBF" w:rsidRDefault="00B06CBF" w:rsidP="00B06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זה </w:t>
      </w:r>
      <w:r w:rsidR="004B67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ביצה והתרנגולת.</w:t>
      </w:r>
    </w:p>
    <w:p w:rsidR="00B06CBF" w:rsidRDefault="00B06CBF" w:rsidP="00B06CBF">
      <w:pPr>
        <w:rPr>
          <w:rtl/>
        </w:rPr>
      </w:pPr>
      <w:bookmarkStart w:id="520" w:name="_ETM_Q1_2198000"/>
      <w:bookmarkEnd w:id="520"/>
    </w:p>
    <w:p w:rsidR="00B06CBF" w:rsidRDefault="00B06CBF" w:rsidP="00B06CBF">
      <w:pPr>
        <w:pStyle w:val="a4"/>
        <w:keepNext/>
        <w:rPr>
          <w:rtl/>
        </w:rPr>
      </w:pPr>
      <w:bookmarkStart w:id="521" w:name="ET_speaker_תמיר_106"/>
      <w:r w:rsidRPr="00B06CBF">
        <w:rPr>
          <w:rStyle w:val="TagStyle"/>
          <w:rtl/>
        </w:rPr>
        <w:t xml:space="preserve"> &lt;&lt; דובר &gt;&gt; </w:t>
      </w:r>
      <w:r>
        <w:rPr>
          <w:rtl/>
        </w:rPr>
        <w:t>תמיר:</w:t>
      </w:r>
      <w:r w:rsidRPr="00B06CB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B06CBF" w:rsidRDefault="00B06CBF" w:rsidP="00B06CBF">
      <w:pPr>
        <w:pStyle w:val="KeepWithNext"/>
        <w:rPr>
          <w:rtl/>
          <w:lang w:eastAsia="he-IL"/>
        </w:rPr>
      </w:pPr>
    </w:p>
    <w:p w:rsidR="00B06CBF" w:rsidRDefault="00B06CBF" w:rsidP="00B06CBF">
      <w:pPr>
        <w:rPr>
          <w:rtl/>
          <w:lang w:eastAsia="he-IL"/>
        </w:rPr>
      </w:pPr>
      <w:bookmarkStart w:id="522" w:name="_ETM_Q1_2195000"/>
      <w:bookmarkEnd w:id="522"/>
      <w:r>
        <w:rPr>
          <w:rFonts w:hint="cs"/>
          <w:rtl/>
          <w:lang w:eastAsia="he-IL"/>
        </w:rPr>
        <w:t>רגע,</w:t>
      </w:r>
      <w:bookmarkStart w:id="523" w:name="_ETM_Q1_2193000"/>
      <w:bookmarkEnd w:id="523"/>
      <w:r>
        <w:rPr>
          <w:rFonts w:hint="cs"/>
          <w:rtl/>
          <w:lang w:eastAsia="he-IL"/>
        </w:rPr>
        <w:t xml:space="preserve"> רגע. אני </w:t>
      </w:r>
      <w:r w:rsidR="004B6760">
        <w:rPr>
          <w:rFonts w:hint="cs"/>
          <w:rtl/>
          <w:lang w:eastAsia="he-IL"/>
        </w:rPr>
        <w:t>לא חושב</w:t>
      </w:r>
      <w:r>
        <w:rPr>
          <w:rFonts w:hint="cs"/>
          <w:rtl/>
          <w:lang w:eastAsia="he-IL"/>
        </w:rPr>
        <w:t xml:space="preserve"> שזה </w:t>
      </w:r>
      <w:r w:rsidR="004B67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ביצה</w:t>
      </w:r>
      <w:bookmarkStart w:id="524" w:name="_ETM_Q1_2197000"/>
      <w:bookmarkEnd w:id="524"/>
      <w:r>
        <w:rPr>
          <w:rFonts w:hint="cs"/>
          <w:rtl/>
          <w:lang w:eastAsia="he-IL"/>
        </w:rPr>
        <w:t xml:space="preserve"> והתרנגולת. כמי שמכיר את הארגון, זה נכון, </w:t>
      </w:r>
      <w:bookmarkStart w:id="525" w:name="_ETM_Q1_2203000"/>
      <w:bookmarkEnd w:id="525"/>
      <w:r>
        <w:rPr>
          <w:rFonts w:hint="cs"/>
          <w:rtl/>
          <w:lang w:eastAsia="he-IL"/>
        </w:rPr>
        <w:t>נציב הקבילות הוא פנימי. אבל יש דרך לפנות. המיצוי</w:t>
      </w:r>
      <w:bookmarkStart w:id="526" w:name="_ETM_Q1_2206000"/>
      <w:bookmarkEnd w:id="526"/>
      <w:r>
        <w:rPr>
          <w:rFonts w:hint="cs"/>
          <w:rtl/>
          <w:lang w:eastAsia="he-IL"/>
        </w:rPr>
        <w:t xml:space="preserve"> וההגנה על זכויות של עובדים קיים בכל הדרגים. בסופו של</w:t>
      </w:r>
      <w:bookmarkStart w:id="527" w:name="_ETM_Q1_2209000"/>
      <w:bookmarkEnd w:id="527"/>
      <w:r>
        <w:rPr>
          <w:rFonts w:hint="cs"/>
          <w:rtl/>
          <w:lang w:eastAsia="he-IL"/>
        </w:rPr>
        <w:t xml:space="preserve"> דבר, עובדי המוסד הם מ</w:t>
      </w:r>
      <w:r w:rsidR="006A516A">
        <w:rPr>
          <w:rFonts w:hint="cs"/>
          <w:rtl/>
          <w:lang w:eastAsia="he-IL"/>
        </w:rPr>
        <w:t>ספיק אינטליגנטיים, כי מי שייפגע</w:t>
      </w:r>
      <w:r>
        <w:rPr>
          <w:rFonts w:hint="cs"/>
          <w:rtl/>
          <w:lang w:eastAsia="he-IL"/>
        </w:rPr>
        <w:t xml:space="preserve"> בזכויותיו, יגיש תביעה. ויש מינימום של תביעות. אפשר גם </w:t>
      </w:r>
      <w:bookmarkStart w:id="528" w:name="_ETM_Q1_2219000"/>
      <w:bookmarkEnd w:id="528"/>
      <w:r>
        <w:rPr>
          <w:rFonts w:hint="cs"/>
          <w:rtl/>
          <w:lang w:eastAsia="he-IL"/>
        </w:rPr>
        <w:t xml:space="preserve">לבדוק את זה לעומת גופי המדינה ועובדי המדינה, </w:t>
      </w:r>
      <w:bookmarkStart w:id="529" w:name="_ETM_Q1_2224000"/>
      <w:bookmarkEnd w:id="529"/>
      <w:r>
        <w:rPr>
          <w:rFonts w:hint="cs"/>
          <w:rtl/>
          <w:lang w:eastAsia="he-IL"/>
        </w:rPr>
        <w:t>שם מיוצגים ונמצאים בתחת ההסתדרות. ואפשר לבדוק את זה סטטיסטית. אני לא אומר ולא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מייתר את </w:t>
      </w:r>
      <w:bookmarkStart w:id="530" w:name="_ETM_Q1_2229000"/>
      <w:bookmarkEnd w:id="530"/>
      <w:r>
        <w:rPr>
          <w:rFonts w:hint="cs"/>
          <w:rtl/>
          <w:lang w:eastAsia="he-IL"/>
        </w:rPr>
        <w:t xml:space="preserve">הצורך בבחינה. זה בהחלט דבר ראוי. </w:t>
      </w:r>
    </w:p>
    <w:p w:rsidR="00B06CBF" w:rsidRDefault="00B06CBF" w:rsidP="00B06CBF">
      <w:pPr>
        <w:rPr>
          <w:rtl/>
          <w:lang w:eastAsia="he-IL"/>
        </w:rPr>
      </w:pPr>
      <w:bookmarkStart w:id="531" w:name="_ETM_Q1_2236000"/>
      <w:bookmarkEnd w:id="531"/>
    </w:p>
    <w:p w:rsidR="00B06CBF" w:rsidRDefault="00B06CBF" w:rsidP="00B06CBF">
      <w:pPr>
        <w:pStyle w:val="a4"/>
        <w:keepNext/>
        <w:rPr>
          <w:rtl/>
        </w:rPr>
      </w:pPr>
      <w:bookmarkStart w:id="532" w:name="ET_speaker_5774_108"/>
      <w:r w:rsidRPr="00B06CB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06CB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B06CBF" w:rsidRDefault="00B06CBF" w:rsidP="00B06CBF">
      <w:pPr>
        <w:pStyle w:val="KeepWithNext"/>
        <w:rPr>
          <w:rtl/>
          <w:lang w:eastAsia="he-IL"/>
        </w:rPr>
      </w:pPr>
    </w:p>
    <w:p w:rsidR="00B06CBF" w:rsidRDefault="00B06CBF" w:rsidP="00B06CBF">
      <w:pPr>
        <w:rPr>
          <w:rtl/>
          <w:lang w:eastAsia="he-IL"/>
        </w:rPr>
      </w:pPr>
      <w:bookmarkStart w:id="533" w:name="_ETM_Q1_2233000"/>
      <w:bookmarkEnd w:id="533"/>
      <w:r>
        <w:rPr>
          <w:rFonts w:hint="cs"/>
          <w:rtl/>
          <w:lang w:eastAsia="he-IL"/>
        </w:rPr>
        <w:t xml:space="preserve">אבל זה גם נגזרת </w:t>
      </w:r>
      <w:bookmarkStart w:id="534" w:name="_ETM_Q1_2232000"/>
      <w:bookmarkEnd w:id="534"/>
      <w:r>
        <w:rPr>
          <w:rFonts w:hint="cs"/>
          <w:rtl/>
          <w:lang w:eastAsia="he-IL"/>
        </w:rPr>
        <w:t>מתנאי שירות יחסית טובים אל מול משימה חריגה, כן? אני לא חושב שמישהו שם מקבל בחינם משהו.</w:t>
      </w:r>
    </w:p>
    <w:p w:rsidR="00B06CBF" w:rsidRDefault="00B06CBF" w:rsidP="00B06CBF">
      <w:pPr>
        <w:rPr>
          <w:rtl/>
          <w:lang w:eastAsia="he-IL"/>
        </w:rPr>
      </w:pPr>
    </w:p>
    <w:p w:rsidR="00B06CBF" w:rsidRDefault="00B06CBF" w:rsidP="00B06CBF">
      <w:pPr>
        <w:pStyle w:val="a4"/>
        <w:keepNext/>
        <w:rPr>
          <w:rtl/>
        </w:rPr>
      </w:pPr>
      <w:bookmarkStart w:id="535" w:name="ET_speaker_6161_109"/>
      <w:r w:rsidRPr="00B06C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6CBF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B06CBF" w:rsidRDefault="00B06CBF" w:rsidP="00B06CBF">
      <w:pPr>
        <w:pStyle w:val="KeepWithNext"/>
        <w:rPr>
          <w:rtl/>
          <w:lang w:eastAsia="he-IL"/>
        </w:rPr>
      </w:pPr>
    </w:p>
    <w:p w:rsidR="00B06CBF" w:rsidRDefault="00B06CBF" w:rsidP="00B06CBF">
      <w:pPr>
        <w:rPr>
          <w:rtl/>
          <w:lang w:eastAsia="he-IL"/>
        </w:rPr>
      </w:pPr>
      <w:bookmarkStart w:id="536" w:name="_ETM_Q1_2244000"/>
      <w:bookmarkEnd w:id="536"/>
      <w:r>
        <w:rPr>
          <w:rFonts w:hint="cs"/>
          <w:rtl/>
          <w:lang w:eastAsia="he-IL"/>
        </w:rPr>
        <w:t>לא רק</w:t>
      </w:r>
      <w:bookmarkStart w:id="537" w:name="_ETM_Q1_2245000"/>
      <w:bookmarkEnd w:id="537"/>
      <w:r>
        <w:rPr>
          <w:rFonts w:hint="cs"/>
          <w:rtl/>
          <w:lang w:eastAsia="he-IL"/>
        </w:rPr>
        <w:t>. זה גם תרבות ארגונית, תגמולים.</w:t>
      </w:r>
    </w:p>
    <w:p w:rsidR="004B6760" w:rsidRDefault="004B6760" w:rsidP="00B06CBF">
      <w:pPr>
        <w:rPr>
          <w:rtl/>
          <w:lang w:eastAsia="he-IL"/>
        </w:rPr>
      </w:pPr>
      <w:bookmarkStart w:id="538" w:name="_ETM_Q1_2247000"/>
      <w:bookmarkEnd w:id="538"/>
    </w:p>
    <w:p w:rsidR="004B6760" w:rsidRDefault="004B6760" w:rsidP="004B6760">
      <w:pPr>
        <w:pStyle w:val="af6"/>
        <w:keepNext/>
        <w:rPr>
          <w:rtl/>
        </w:rPr>
      </w:pPr>
      <w:bookmarkStart w:id="539" w:name="ET_yor_5766_111"/>
      <w:r w:rsidRPr="004B676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B6760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4B6760" w:rsidRDefault="004B6760" w:rsidP="004B6760">
      <w:pPr>
        <w:pStyle w:val="KeepWithNext"/>
        <w:rPr>
          <w:rtl/>
          <w:lang w:eastAsia="he-IL"/>
        </w:rPr>
      </w:pPr>
    </w:p>
    <w:p w:rsidR="004B6760" w:rsidRDefault="004B6760" w:rsidP="004B67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540" w:name="_ETM_Q1_2248000"/>
      <w:bookmarkEnd w:id="540"/>
      <w:r>
        <w:rPr>
          <w:rFonts w:hint="cs"/>
          <w:rtl/>
          <w:lang w:eastAsia="he-IL"/>
        </w:rPr>
        <w:t xml:space="preserve"> שאתה צודק בכל מה שאמרת. אני מכיר את זה</w:t>
      </w:r>
      <w:r w:rsidR="00CA4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מקרוב. ועדיין יש חשיבות גדולה שזה יהיה קצת נפרד מהארגון. </w:t>
      </w:r>
      <w:bookmarkStart w:id="541" w:name="_ETM_Q1_2258000"/>
      <w:bookmarkEnd w:id="541"/>
      <w:r>
        <w:rPr>
          <w:rFonts w:hint="cs"/>
          <w:rtl/>
          <w:lang w:eastAsia="he-IL"/>
        </w:rPr>
        <w:t>זה יאפשר חופש פעולה לעובדים לפנות.</w:t>
      </w:r>
    </w:p>
    <w:p w:rsidR="004B6760" w:rsidRDefault="004B6760" w:rsidP="004B6760">
      <w:pPr>
        <w:rPr>
          <w:rtl/>
          <w:lang w:eastAsia="he-IL"/>
        </w:rPr>
      </w:pPr>
    </w:p>
    <w:p w:rsidR="004B6760" w:rsidRDefault="004B6760" w:rsidP="004B6760">
      <w:pPr>
        <w:pStyle w:val="a4"/>
        <w:keepNext/>
        <w:rPr>
          <w:rtl/>
        </w:rPr>
      </w:pPr>
      <w:bookmarkStart w:id="542" w:name="_ETM_Q1_2262000"/>
      <w:bookmarkStart w:id="543" w:name="_ETM_Q1_2237000"/>
      <w:bookmarkStart w:id="544" w:name="ET_speaker_תמיר_110"/>
      <w:bookmarkEnd w:id="542"/>
      <w:bookmarkEnd w:id="543"/>
      <w:r w:rsidRPr="004B6760">
        <w:rPr>
          <w:rStyle w:val="TagStyle"/>
          <w:rtl/>
        </w:rPr>
        <w:t xml:space="preserve"> &lt;&lt; דובר &gt;&gt; </w:t>
      </w:r>
      <w:r>
        <w:rPr>
          <w:rtl/>
        </w:rPr>
        <w:t>תמיר:</w:t>
      </w:r>
      <w:r w:rsidRPr="004B6760">
        <w:rPr>
          <w:rStyle w:val="TagStyle"/>
          <w:rtl/>
        </w:rPr>
        <w:t xml:space="preserve"> &lt;&lt; דובר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4B6760" w:rsidRDefault="004B6760" w:rsidP="004B6760">
      <w:pPr>
        <w:pStyle w:val="KeepWithNext"/>
        <w:rPr>
          <w:rtl/>
          <w:lang w:eastAsia="he-IL"/>
        </w:rPr>
      </w:pPr>
    </w:p>
    <w:p w:rsidR="004B6760" w:rsidRDefault="004B6760" w:rsidP="004B6760">
      <w:pPr>
        <w:rPr>
          <w:rtl/>
          <w:lang w:eastAsia="he-IL"/>
        </w:rPr>
      </w:pPr>
      <w:bookmarkStart w:id="545" w:name="_ETM_Q1_2242000"/>
      <w:bookmarkEnd w:id="545"/>
      <w:r>
        <w:rPr>
          <w:rFonts w:hint="cs"/>
          <w:rtl/>
          <w:lang w:eastAsia="he-IL"/>
        </w:rPr>
        <w:t>הערה נכונה והובנה.</w:t>
      </w:r>
    </w:p>
    <w:p w:rsidR="004B6760" w:rsidRDefault="004B6760" w:rsidP="004B6760">
      <w:pPr>
        <w:rPr>
          <w:rtl/>
          <w:lang w:eastAsia="he-IL"/>
        </w:rPr>
      </w:pPr>
    </w:p>
    <w:p w:rsidR="004B6760" w:rsidRDefault="004B6760" w:rsidP="004B6760">
      <w:pPr>
        <w:pStyle w:val="af6"/>
        <w:keepNext/>
        <w:rPr>
          <w:rtl/>
        </w:rPr>
      </w:pPr>
      <w:bookmarkStart w:id="546" w:name="ET_yor_5766_112"/>
      <w:r w:rsidRPr="004B676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B6760">
        <w:rPr>
          <w:rStyle w:val="TagStyle"/>
          <w:rtl/>
        </w:rPr>
        <w:t xml:space="preserve"> &lt;&lt; יור &gt;&gt;</w:t>
      </w:r>
      <w:r w:rsidR="00CA4CBB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4B6760" w:rsidRDefault="004B6760" w:rsidP="004B6760">
      <w:pPr>
        <w:pStyle w:val="KeepWithNext"/>
        <w:rPr>
          <w:rtl/>
          <w:lang w:eastAsia="he-IL"/>
        </w:rPr>
      </w:pPr>
    </w:p>
    <w:p w:rsidR="004B6760" w:rsidRDefault="004B6760" w:rsidP="004B6760">
      <w:pPr>
        <w:rPr>
          <w:rtl/>
          <w:lang w:eastAsia="he-IL"/>
        </w:rPr>
      </w:pPr>
      <w:bookmarkStart w:id="547" w:name="_ETM_Q1_2266000"/>
      <w:bookmarkEnd w:id="547"/>
      <w:r>
        <w:rPr>
          <w:rFonts w:hint="cs"/>
          <w:rtl/>
          <w:lang w:eastAsia="he-IL"/>
        </w:rPr>
        <w:t xml:space="preserve">אני מקווה שתיישמו </w:t>
      </w:r>
      <w:bookmarkStart w:id="548" w:name="_ETM_Q1_2265000"/>
      <w:bookmarkEnd w:id="548"/>
      <w:r>
        <w:rPr>
          <w:rFonts w:hint="cs"/>
          <w:rtl/>
          <w:lang w:eastAsia="he-IL"/>
        </w:rPr>
        <w:t>את זה. תודה רבה לכולם.</w:t>
      </w:r>
    </w:p>
    <w:p w:rsidR="004B6760" w:rsidRDefault="004B6760" w:rsidP="004B6760">
      <w:pPr>
        <w:rPr>
          <w:rtl/>
          <w:lang w:eastAsia="he-IL"/>
        </w:rPr>
      </w:pPr>
    </w:p>
    <w:p w:rsidR="00A745BD" w:rsidRDefault="00A745BD" w:rsidP="004B6760">
      <w:pPr>
        <w:rPr>
          <w:rtl/>
          <w:lang w:eastAsia="he-IL"/>
        </w:rPr>
      </w:pPr>
      <w:bookmarkStart w:id="549" w:name="_GoBack"/>
      <w:bookmarkEnd w:id="549"/>
    </w:p>
    <w:p w:rsidR="004B6760" w:rsidRDefault="004B6760" w:rsidP="004B6760">
      <w:pPr>
        <w:pStyle w:val="afc"/>
        <w:keepNext/>
        <w:rPr>
          <w:rtl/>
          <w:lang w:eastAsia="he-IL"/>
        </w:rPr>
      </w:pPr>
      <w:bookmarkStart w:id="550" w:name="ET_meetingend_113"/>
      <w:r w:rsidRPr="004B67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4B6760">
        <w:rPr>
          <w:rStyle w:val="TagStyle"/>
          <w:rtl/>
        </w:rPr>
        <w:t xml:space="preserve"> &lt;&lt; סיום &gt;&gt;</w:t>
      </w:r>
      <w:r w:rsidR="00CA4C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:rsidR="004B6760" w:rsidRDefault="004B6760" w:rsidP="004B6760">
      <w:pPr>
        <w:pStyle w:val="KeepWithNext"/>
        <w:rPr>
          <w:rtl/>
          <w:lang w:eastAsia="he-IL"/>
        </w:rPr>
      </w:pPr>
    </w:p>
    <w:sectPr w:rsidR="004B6760" w:rsidSect="00A745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5A1" w:rsidRDefault="00E405A1">
      <w:r>
        <w:separator/>
      </w:r>
    </w:p>
  </w:endnote>
  <w:endnote w:type="continuationSeparator" w:id="0">
    <w:p w:rsidR="00E405A1" w:rsidRDefault="00E4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arkisim">
    <w:altName w:val="Malgun Gothic Semilight"/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5A1" w:rsidRDefault="00E405A1">
      <w:r>
        <w:separator/>
      </w:r>
    </w:p>
  </w:footnote>
  <w:footnote w:type="continuationSeparator" w:id="0">
    <w:p w:rsidR="00E405A1" w:rsidRDefault="00E40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A1" w:rsidRDefault="00E405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05A1" w:rsidRDefault="00E405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A1" w:rsidRDefault="00E405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45BD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E405A1" w:rsidRPr="00CC5815" w:rsidRDefault="00A745BD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E405A1" w:rsidRPr="00CC5815" w:rsidRDefault="00E405A1" w:rsidP="008E5E3F">
    <w:pPr>
      <w:pStyle w:val="a3"/>
      <w:ind w:firstLine="0"/>
      <w:rPr>
        <w:rtl/>
      </w:rPr>
    </w:pPr>
    <w:r>
      <w:rPr>
        <w:rtl/>
      </w:rPr>
      <w:t>30/06/2021</w:t>
    </w:r>
  </w:p>
  <w:p w:rsidR="00E405A1" w:rsidRPr="00CC5815" w:rsidRDefault="00E405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A1" w:rsidRDefault="00E405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55E461" wp14:editId="792724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05A1" w:rsidRDefault="00E405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05A1" w:rsidRDefault="00E405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001"/>
    <w:rsid w:val="000C47F5"/>
    <w:rsid w:val="000E3314"/>
    <w:rsid w:val="000F2459"/>
    <w:rsid w:val="00137A87"/>
    <w:rsid w:val="00150436"/>
    <w:rsid w:val="00167294"/>
    <w:rsid w:val="001673D4"/>
    <w:rsid w:val="00171E7F"/>
    <w:rsid w:val="001758C1"/>
    <w:rsid w:val="0017779F"/>
    <w:rsid w:val="00182208"/>
    <w:rsid w:val="001A5C1B"/>
    <w:rsid w:val="001A74E9"/>
    <w:rsid w:val="001A7A1B"/>
    <w:rsid w:val="001C1173"/>
    <w:rsid w:val="001C44DA"/>
    <w:rsid w:val="001C4FDA"/>
    <w:rsid w:val="001C7C04"/>
    <w:rsid w:val="001D440C"/>
    <w:rsid w:val="001E7C7A"/>
    <w:rsid w:val="002016FF"/>
    <w:rsid w:val="002237D5"/>
    <w:rsid w:val="00227FEF"/>
    <w:rsid w:val="00243F16"/>
    <w:rsid w:val="00261554"/>
    <w:rsid w:val="00275C03"/>
    <w:rsid w:val="00280D58"/>
    <w:rsid w:val="0029368B"/>
    <w:rsid w:val="002D4BDB"/>
    <w:rsid w:val="002E5E31"/>
    <w:rsid w:val="0030133D"/>
    <w:rsid w:val="00303B4C"/>
    <w:rsid w:val="00321E62"/>
    <w:rsid w:val="00322033"/>
    <w:rsid w:val="00327BF8"/>
    <w:rsid w:val="00327E61"/>
    <w:rsid w:val="003323F0"/>
    <w:rsid w:val="00340AFA"/>
    <w:rsid w:val="003658CB"/>
    <w:rsid w:val="00366CFB"/>
    <w:rsid w:val="0036794C"/>
    <w:rsid w:val="003728B7"/>
    <w:rsid w:val="00373508"/>
    <w:rsid w:val="0039021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760"/>
    <w:rsid w:val="004C301B"/>
    <w:rsid w:val="004E2191"/>
    <w:rsid w:val="00500C0C"/>
    <w:rsid w:val="00546678"/>
    <w:rsid w:val="005506B9"/>
    <w:rsid w:val="005666BB"/>
    <w:rsid w:val="005817EC"/>
    <w:rsid w:val="00590B77"/>
    <w:rsid w:val="005A0CF9"/>
    <w:rsid w:val="005A342D"/>
    <w:rsid w:val="005C363E"/>
    <w:rsid w:val="005D61F3"/>
    <w:rsid w:val="005E1C6B"/>
    <w:rsid w:val="005F6CAA"/>
    <w:rsid w:val="005F76B0"/>
    <w:rsid w:val="00634F61"/>
    <w:rsid w:val="006515CC"/>
    <w:rsid w:val="00654DD1"/>
    <w:rsid w:val="00666FA9"/>
    <w:rsid w:val="006702DB"/>
    <w:rsid w:val="00671A1C"/>
    <w:rsid w:val="00673BD2"/>
    <w:rsid w:val="00695A47"/>
    <w:rsid w:val="006A0CB7"/>
    <w:rsid w:val="006A516A"/>
    <w:rsid w:val="006F0259"/>
    <w:rsid w:val="006F5DCF"/>
    <w:rsid w:val="00700433"/>
    <w:rsid w:val="00702755"/>
    <w:rsid w:val="0070472C"/>
    <w:rsid w:val="007320B8"/>
    <w:rsid w:val="007509A6"/>
    <w:rsid w:val="00771B08"/>
    <w:rsid w:val="007872B4"/>
    <w:rsid w:val="00791CBE"/>
    <w:rsid w:val="007A726E"/>
    <w:rsid w:val="007C2831"/>
    <w:rsid w:val="007C693F"/>
    <w:rsid w:val="007C6ADD"/>
    <w:rsid w:val="007D5BB6"/>
    <w:rsid w:val="007F6D17"/>
    <w:rsid w:val="0082136D"/>
    <w:rsid w:val="008320F6"/>
    <w:rsid w:val="00841223"/>
    <w:rsid w:val="00846BE9"/>
    <w:rsid w:val="00853207"/>
    <w:rsid w:val="00865004"/>
    <w:rsid w:val="008713A4"/>
    <w:rsid w:val="00875F10"/>
    <w:rsid w:val="00877A35"/>
    <w:rsid w:val="0089555B"/>
    <w:rsid w:val="008C6035"/>
    <w:rsid w:val="008C7015"/>
    <w:rsid w:val="008D1DFB"/>
    <w:rsid w:val="008E03B4"/>
    <w:rsid w:val="008E3074"/>
    <w:rsid w:val="008E5E3F"/>
    <w:rsid w:val="008F06F0"/>
    <w:rsid w:val="0090279B"/>
    <w:rsid w:val="00914904"/>
    <w:rsid w:val="009258CE"/>
    <w:rsid w:val="00946969"/>
    <w:rsid w:val="009515F0"/>
    <w:rsid w:val="009738F8"/>
    <w:rsid w:val="009779E2"/>
    <w:rsid w:val="009830CB"/>
    <w:rsid w:val="009B63B0"/>
    <w:rsid w:val="009D18D9"/>
    <w:rsid w:val="009D478A"/>
    <w:rsid w:val="009D701A"/>
    <w:rsid w:val="009E6E93"/>
    <w:rsid w:val="009F1518"/>
    <w:rsid w:val="009F5773"/>
    <w:rsid w:val="00A15971"/>
    <w:rsid w:val="00A22C90"/>
    <w:rsid w:val="00A42723"/>
    <w:rsid w:val="00A610B1"/>
    <w:rsid w:val="00A64A6D"/>
    <w:rsid w:val="00A65EBC"/>
    <w:rsid w:val="00A66020"/>
    <w:rsid w:val="00A67729"/>
    <w:rsid w:val="00A745BD"/>
    <w:rsid w:val="00A866B8"/>
    <w:rsid w:val="00AB02EE"/>
    <w:rsid w:val="00AB3F3A"/>
    <w:rsid w:val="00AC0893"/>
    <w:rsid w:val="00AD4EC9"/>
    <w:rsid w:val="00AD6FFC"/>
    <w:rsid w:val="00AF31E6"/>
    <w:rsid w:val="00AF4150"/>
    <w:rsid w:val="00B0509A"/>
    <w:rsid w:val="00B06CBF"/>
    <w:rsid w:val="00B10F1C"/>
    <w:rsid w:val="00B120B2"/>
    <w:rsid w:val="00B23E35"/>
    <w:rsid w:val="00B50340"/>
    <w:rsid w:val="00B65508"/>
    <w:rsid w:val="00B8517A"/>
    <w:rsid w:val="00BA6446"/>
    <w:rsid w:val="00BC440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CBB"/>
    <w:rsid w:val="00CA5363"/>
    <w:rsid w:val="00CB6084"/>
    <w:rsid w:val="00CB6D60"/>
    <w:rsid w:val="00CC5815"/>
    <w:rsid w:val="00CE24B8"/>
    <w:rsid w:val="00CE5849"/>
    <w:rsid w:val="00D278F7"/>
    <w:rsid w:val="00D37550"/>
    <w:rsid w:val="00D40A29"/>
    <w:rsid w:val="00D41ABB"/>
    <w:rsid w:val="00D45D27"/>
    <w:rsid w:val="00D8507C"/>
    <w:rsid w:val="00D86E57"/>
    <w:rsid w:val="00D96B24"/>
    <w:rsid w:val="00DE5B80"/>
    <w:rsid w:val="00E33AE3"/>
    <w:rsid w:val="00E405A1"/>
    <w:rsid w:val="00E5670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00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7729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B10F1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B10F1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B10F1C"/>
  </w:style>
  <w:style w:type="paragraph" w:customStyle="1" w:styleId="TableBlock">
    <w:name w:val="Table Block"/>
    <w:basedOn w:val="TableText"/>
    <w:rsid w:val="00B10F1C"/>
    <w:pPr>
      <w:ind w:right="0"/>
      <w:jc w:val="both"/>
    </w:pPr>
  </w:style>
  <w:style w:type="paragraph" w:customStyle="1" w:styleId="afd">
    <w:name w:val="תלויה"/>
    <w:basedOn w:val="a"/>
    <w:rsid w:val="00B10F1C"/>
    <w:pPr>
      <w:spacing w:line="360" w:lineRule="auto"/>
      <w:ind w:left="567" w:hanging="567"/>
    </w:pPr>
    <w:rPr>
      <w:rFonts w:cs="Narkisim"/>
    </w:rPr>
  </w:style>
  <w:style w:type="table" w:styleId="afe">
    <w:name w:val="Table Grid"/>
    <w:basedOn w:val="a1"/>
    <w:rsid w:val="00B23E3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7D0D1-1A84-42BB-AD3F-004594A9F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12</Pages>
  <Words>3348</Words>
  <Characters>19090</Characters>
  <Application>Microsoft Office Word</Application>
  <DocSecurity>0</DocSecurity>
  <Lines>159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2021-07-15T07:50:00Z</dcterms:modified>
</cp:coreProperties>
</file>