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B88B2E" w14:textId="47EC318C" w:rsidR="00E64116" w:rsidRPr="005817EC" w:rsidRDefault="00B66B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3C01B4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24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6B5F18C" w14:textId="4B359735" w:rsidR="00E64116" w:rsidRPr="008713A4" w:rsidRDefault="00B66B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D006AB0" w14:textId="77777777" w:rsidR="00E64116" w:rsidRPr="008713A4" w:rsidRDefault="00E64116" w:rsidP="0049458B">
      <w:pPr>
        <w:rPr>
          <w:rtl/>
        </w:rPr>
      </w:pPr>
    </w:p>
    <w:p w14:paraId="1409D22F" w14:textId="77777777" w:rsidR="00E64116" w:rsidRPr="008713A4" w:rsidRDefault="00E64116" w:rsidP="0049458B">
      <w:pPr>
        <w:rPr>
          <w:rtl/>
        </w:rPr>
      </w:pPr>
    </w:p>
    <w:p w14:paraId="57D10C7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9D7542C" w14:textId="6755E03C" w:rsidR="00E64116" w:rsidRPr="008713A4" w:rsidRDefault="00B66B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F608B">
        <w:rPr>
          <w:rFonts w:hint="cs"/>
          <w:b/>
          <w:bCs/>
          <w:rtl/>
        </w:rPr>
        <w:t>155</w:t>
      </w:r>
    </w:p>
    <w:p w14:paraId="24C4DEE6" w14:textId="53168F2D" w:rsidR="00E64116" w:rsidRPr="008713A4" w:rsidRDefault="00B66B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FA7D8E6" w14:textId="6E172D19" w:rsidR="00E64116" w:rsidRPr="008713A4" w:rsidRDefault="00B66B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ביוני 2022), שעה 11:00</w:t>
      </w:r>
    </w:p>
    <w:p w14:paraId="5538C3FF" w14:textId="77777777" w:rsidR="00E64116" w:rsidRPr="008713A4" w:rsidRDefault="00E64116" w:rsidP="008320F6">
      <w:pPr>
        <w:ind w:firstLine="0"/>
        <w:rPr>
          <w:rtl/>
        </w:rPr>
      </w:pPr>
    </w:p>
    <w:p w14:paraId="7DC402AC" w14:textId="77777777" w:rsidR="00E64116" w:rsidRPr="008713A4" w:rsidRDefault="00E64116" w:rsidP="008320F6">
      <w:pPr>
        <w:ind w:firstLine="0"/>
        <w:rPr>
          <w:rtl/>
        </w:rPr>
      </w:pPr>
    </w:p>
    <w:p w14:paraId="2A68840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69EAA76" w14:textId="311316D9" w:rsidR="00E64116" w:rsidRPr="008713A4" w:rsidRDefault="00B66BEE" w:rsidP="00B66BEE">
      <w:pPr>
        <w:spacing w:before="60"/>
        <w:ind w:firstLine="0"/>
        <w:rPr>
          <w:rtl/>
        </w:rPr>
      </w:pPr>
      <w:bookmarkStart w:id="0" w:name="ET_subject_637856_1"/>
      <w:r w:rsidRPr="00B66BEE">
        <w:rPr>
          <w:rStyle w:val="TagStyle"/>
          <w:rtl/>
        </w:rPr>
        <w:t xml:space="preserve"> &lt;&lt; נושא &gt;&gt; </w:t>
      </w:r>
      <w:r w:rsidRPr="00B66BEE">
        <w:rPr>
          <w:rtl/>
        </w:rPr>
        <w:t>הצעת תקנות הרוקחים (תנאים לייצור ולשיווק של סיגריה אלקטרונית, מחסנית וחומר מילוי)(ביטול), התשפ"ב-2022</w:t>
      </w:r>
      <w:r w:rsidRPr="00B66BEE">
        <w:rPr>
          <w:rStyle w:val="TagStyle"/>
          <w:rtl/>
        </w:rPr>
        <w:t xml:space="preserve"> &lt;&lt; נושא &gt;&gt;</w:t>
      </w:r>
      <w:r w:rsidR="0077640F">
        <w:rPr>
          <w:rtl/>
        </w:rPr>
        <w:t xml:space="preserve"> </w:t>
      </w:r>
      <w:r w:rsidRPr="00B66BEE">
        <w:rPr>
          <w:rtl/>
        </w:rPr>
        <w:t xml:space="preserve"> </w:t>
      </w:r>
      <w:bookmarkEnd w:id="0"/>
    </w:p>
    <w:p w14:paraId="7E754A8F" w14:textId="77777777" w:rsidR="00B66BEE" w:rsidRDefault="00B66BEE" w:rsidP="007C693F">
      <w:pPr>
        <w:spacing w:before="60"/>
        <w:ind w:firstLine="0"/>
        <w:rPr>
          <w:rtl/>
        </w:rPr>
      </w:pPr>
    </w:p>
    <w:p w14:paraId="35AE36E4" w14:textId="77777777" w:rsidR="006824A1" w:rsidRPr="008713A4" w:rsidRDefault="006824A1" w:rsidP="007C693F">
      <w:pPr>
        <w:spacing w:before="60"/>
        <w:ind w:firstLine="0"/>
        <w:rPr>
          <w:rtl/>
        </w:rPr>
      </w:pPr>
    </w:p>
    <w:p w14:paraId="24F0083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7712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114669" w14:textId="5C4BDC3B" w:rsidR="00E64116" w:rsidRPr="00B66BEE" w:rsidRDefault="00B66BEE" w:rsidP="00EC1FB3">
      <w:pPr>
        <w:ind w:firstLine="0"/>
        <w:rPr>
          <w:rtl/>
        </w:rPr>
      </w:pPr>
      <w:r w:rsidRPr="00B66BEE">
        <w:rPr>
          <w:rtl/>
        </w:rPr>
        <w:t>עידית סילמן – היו"ר</w:t>
      </w:r>
    </w:p>
    <w:p w14:paraId="14DB5F5C" w14:textId="1C684042" w:rsidR="00B66BEE" w:rsidRPr="00B77AEA" w:rsidRDefault="00B66BEE" w:rsidP="00EC1FB3">
      <w:pPr>
        <w:ind w:firstLine="0"/>
        <w:rPr>
          <w:rtl/>
        </w:rPr>
      </w:pPr>
      <w:r w:rsidRPr="00B77AEA">
        <w:rPr>
          <w:rtl/>
        </w:rPr>
        <w:t>אלון טל</w:t>
      </w:r>
    </w:p>
    <w:p w14:paraId="38F4D735" w14:textId="77777777" w:rsidR="00B66BEE" w:rsidRDefault="00B66BEE" w:rsidP="00EC1FB3">
      <w:pPr>
        <w:ind w:firstLine="0"/>
        <w:rPr>
          <w:u w:val="single"/>
          <w:rtl/>
        </w:rPr>
      </w:pPr>
    </w:p>
    <w:p w14:paraId="777C8FA2" w14:textId="77777777" w:rsidR="006824A1" w:rsidRPr="008713A4" w:rsidRDefault="006824A1" w:rsidP="00EC1FB3">
      <w:pPr>
        <w:ind w:firstLine="0"/>
        <w:rPr>
          <w:u w:val="single"/>
        </w:rPr>
      </w:pPr>
    </w:p>
    <w:p w14:paraId="43AF68B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B5224E7" w14:textId="49823C19" w:rsidR="000C47F5" w:rsidRPr="0082136D" w:rsidRDefault="00BF608B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595E90A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09F2CA5" w14:textId="77777777" w:rsidR="006824A1" w:rsidRPr="000C47F5" w:rsidRDefault="006824A1" w:rsidP="00DE5B80">
      <w:pPr>
        <w:ind w:firstLine="0"/>
        <w:rPr>
          <w:b/>
          <w:bCs/>
          <w:u w:val="single"/>
          <w:rtl/>
        </w:rPr>
      </w:pPr>
    </w:p>
    <w:p w14:paraId="1BDF3AB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4426"/>
      </w:tblGrid>
      <w:tr w:rsidR="00B77AEA" w14:paraId="602F774D" w14:textId="77777777" w:rsidTr="00B77AEA">
        <w:tc>
          <w:tcPr>
            <w:tcW w:w="0" w:type="auto"/>
            <w:shd w:val="clear" w:color="auto" w:fill="auto"/>
          </w:tcPr>
          <w:p w14:paraId="02532497" w14:textId="42A84443" w:rsidR="00B77AEA" w:rsidRDefault="00B77A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שפר</w:t>
            </w:r>
          </w:p>
        </w:tc>
        <w:tc>
          <w:tcPr>
            <w:tcW w:w="0" w:type="auto"/>
            <w:shd w:val="clear" w:color="auto" w:fill="auto"/>
          </w:tcPr>
          <w:p w14:paraId="4AAF5D18" w14:textId="4C4FA8D0" w:rsidR="00B77AEA" w:rsidRDefault="00B77A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9340F3" w14:textId="270C11AD" w:rsidR="00B77AEA" w:rsidRDefault="00B77A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מנהל, האגף לאכיפה ופיקוח, משרד הבריאות</w:t>
            </w:r>
          </w:p>
        </w:tc>
      </w:tr>
      <w:tr w:rsidR="00B77AEA" w14:paraId="3A97612B" w14:textId="77777777" w:rsidTr="00B77AEA">
        <w:tc>
          <w:tcPr>
            <w:tcW w:w="0" w:type="auto"/>
            <w:shd w:val="clear" w:color="auto" w:fill="auto"/>
          </w:tcPr>
          <w:p w14:paraId="1800BAB0" w14:textId="150ED2B9" w:rsidR="00B77AEA" w:rsidRDefault="00B77AE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נרמין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ברהום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06B31F" w14:textId="74B6B183" w:rsidR="00B77AEA" w:rsidRDefault="00B77A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12AD83" w14:textId="1FC4D22C" w:rsidR="00B77AEA" w:rsidRDefault="00B77A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ראשית, משרד הבריאות</w:t>
            </w:r>
          </w:p>
        </w:tc>
      </w:tr>
      <w:tr w:rsidR="00B77AEA" w14:paraId="57B3D382" w14:textId="77777777" w:rsidTr="00B77AEA">
        <w:tc>
          <w:tcPr>
            <w:tcW w:w="0" w:type="auto"/>
            <w:shd w:val="clear" w:color="auto" w:fill="auto"/>
          </w:tcPr>
          <w:p w14:paraId="5C777BB9" w14:textId="5CBFA4E5" w:rsidR="00B77AEA" w:rsidRDefault="00B77A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D23E86" w14:textId="3F25C6E6" w:rsidR="00B77AEA" w:rsidRDefault="00B77A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57E1D" w14:textId="274C3A00" w:rsidR="00B77AEA" w:rsidRDefault="00B77AE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אגב תקציבים, משרד האוצר</w:t>
            </w:r>
          </w:p>
        </w:tc>
      </w:tr>
    </w:tbl>
    <w:p w14:paraId="117BE392" w14:textId="77777777" w:rsidR="00E64116" w:rsidRDefault="00E64116" w:rsidP="00DE5B80">
      <w:pPr>
        <w:ind w:firstLine="0"/>
        <w:rPr>
          <w:rtl/>
        </w:rPr>
      </w:pPr>
    </w:p>
    <w:p w14:paraId="58D62510" w14:textId="77777777" w:rsidR="00D37550" w:rsidRDefault="00D37550" w:rsidP="00DE5B80">
      <w:pPr>
        <w:ind w:firstLine="0"/>
        <w:rPr>
          <w:rtl/>
        </w:rPr>
      </w:pPr>
    </w:p>
    <w:p w14:paraId="758073E7" w14:textId="77777777" w:rsidR="006824A1" w:rsidRPr="008713A4" w:rsidRDefault="006824A1" w:rsidP="00DE5B80">
      <w:pPr>
        <w:ind w:firstLine="0"/>
        <w:rPr>
          <w:rtl/>
        </w:rPr>
      </w:pPr>
      <w:bookmarkStart w:id="1" w:name="_GoBack"/>
      <w:bookmarkEnd w:id="1"/>
    </w:p>
    <w:p w14:paraId="2A58CC8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BAB183B" w14:textId="77606495" w:rsidR="00E64116" w:rsidRDefault="00FB3C63" w:rsidP="00D40A29">
      <w:pPr>
        <w:ind w:firstLine="0"/>
        <w:rPr>
          <w:rtl/>
        </w:rPr>
      </w:pPr>
      <w:r>
        <w:rPr>
          <w:rFonts w:hint="cs"/>
          <w:rtl/>
        </w:rPr>
        <w:t>ענת מי</w:t>
      </w:r>
      <w:bookmarkStart w:id="2" w:name="_ETM_Q1_98206"/>
      <w:bookmarkStart w:id="3" w:name="_ETM_Q1_2271927"/>
      <w:bookmarkStart w:id="4" w:name="_ETM_Q1_2272396"/>
      <w:bookmarkStart w:id="5" w:name="_ETM_Q1_2273336"/>
      <w:bookmarkEnd w:id="2"/>
      <w:bookmarkEnd w:id="3"/>
      <w:bookmarkEnd w:id="4"/>
      <w:bookmarkEnd w:id="5"/>
      <w:r>
        <w:rPr>
          <w:rFonts w:hint="cs"/>
          <w:rtl/>
        </w:rPr>
        <w:t>מון</w:t>
      </w:r>
    </w:p>
    <w:p w14:paraId="2CB5657B" w14:textId="2FA9E767" w:rsidR="001107F5" w:rsidRPr="008713A4" w:rsidRDefault="00FB3C63" w:rsidP="001107F5">
      <w:pPr>
        <w:ind w:firstLine="0"/>
      </w:pPr>
      <w:r>
        <w:rPr>
          <w:rFonts w:hint="cs"/>
          <w:rtl/>
        </w:rPr>
        <w:t>גל כהן</w:t>
      </w:r>
      <w:r w:rsidR="001107F5">
        <w:rPr>
          <w:rFonts w:hint="cs"/>
          <w:rtl/>
        </w:rPr>
        <w:t xml:space="preserve"> </w:t>
      </w:r>
      <w:r w:rsidR="001107F5">
        <w:rPr>
          <w:rtl/>
        </w:rPr>
        <w:t>–</w:t>
      </w:r>
      <w:r w:rsidR="001107F5">
        <w:rPr>
          <w:rFonts w:hint="cs"/>
          <w:rtl/>
        </w:rPr>
        <w:t xml:space="preserve"> מתמחה</w:t>
      </w:r>
    </w:p>
    <w:p w14:paraId="5DCD6A52" w14:textId="77777777" w:rsidR="00E64116" w:rsidRPr="008713A4" w:rsidRDefault="00E64116" w:rsidP="00DE5B80">
      <w:pPr>
        <w:ind w:firstLine="0"/>
        <w:rPr>
          <w:rtl/>
        </w:rPr>
      </w:pPr>
    </w:p>
    <w:p w14:paraId="2C74B24B" w14:textId="244859D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3E8AD4F" w14:textId="54D84CDA" w:rsidR="00E64116" w:rsidRPr="008713A4" w:rsidRDefault="00B66BE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04D5CCE" w14:textId="77777777" w:rsidR="00E64116" w:rsidRPr="008713A4" w:rsidRDefault="00E64116" w:rsidP="00DE5B80">
      <w:pPr>
        <w:ind w:firstLine="0"/>
        <w:rPr>
          <w:rtl/>
        </w:rPr>
      </w:pPr>
    </w:p>
    <w:p w14:paraId="12EE320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EEBB23E" w14:textId="3A39A9D2" w:rsidR="007872B4" w:rsidRDefault="00BF608B" w:rsidP="00BF608B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B66BEE">
        <w:rPr>
          <w:rtl/>
        </w:rPr>
        <w:t>חבר תרג</w:t>
      </w:r>
      <w:r w:rsidR="00B66BEE">
        <w:rPr>
          <w:rFonts w:hint="cs"/>
          <w:rtl/>
        </w:rPr>
        <w:t>ו</w:t>
      </w:r>
      <w:r w:rsidR="00B66BEE">
        <w:rPr>
          <w:rtl/>
        </w:rPr>
        <w:t>מים</w:t>
      </w:r>
    </w:p>
    <w:p w14:paraId="5134BBEC" w14:textId="6F1A3661" w:rsidR="00BF608B" w:rsidRDefault="00BF608B" w:rsidP="00BF608B">
      <w:pPr>
        <w:ind w:firstLine="0"/>
        <w:rPr>
          <w:rtl/>
        </w:rPr>
      </w:pPr>
    </w:p>
    <w:p w14:paraId="5BA52BC9" w14:textId="6A8DA44B" w:rsidR="00BF608B" w:rsidRDefault="00BF608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6E4CF20" w14:textId="3A511EB7" w:rsidR="00BF608B" w:rsidRDefault="00BF608B" w:rsidP="00BF608B">
      <w:pPr>
        <w:pStyle w:val="a6"/>
        <w:keepNext/>
        <w:rPr>
          <w:rtl/>
        </w:rPr>
      </w:pPr>
      <w:bookmarkStart w:id="6" w:name="ET_subject_637856_2"/>
      <w:r w:rsidRPr="00BF608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הרוקחים (תנאים לייצור ולשיווק של סיגריה אלקטרונית, מחסנית וחומר מילוי)(ביטול), התשפ"ב-2022</w:t>
      </w:r>
      <w:r w:rsidRPr="00BF608B">
        <w:rPr>
          <w:rStyle w:val="TagStyle"/>
          <w:rtl/>
        </w:rPr>
        <w:t xml:space="preserve"> &lt;&lt; נושא &gt;&gt;</w:t>
      </w:r>
      <w:r w:rsidR="0077640F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750A69E6" w14:textId="2B8DA1EE" w:rsidR="00D068C8" w:rsidRDefault="00D068C8" w:rsidP="00BF608B">
      <w:pPr>
        <w:rPr>
          <w:rtl/>
        </w:rPr>
      </w:pPr>
      <w:bookmarkStart w:id="7" w:name="_ETM_Q1_2335321"/>
      <w:bookmarkStart w:id="8" w:name="_ETM_Q1_2330572"/>
      <w:bookmarkStart w:id="9" w:name="_ETM_Q1_2325828"/>
      <w:bookmarkStart w:id="10" w:name="_ETM_Q1_2320978"/>
      <w:bookmarkStart w:id="11" w:name="_ETM_Q1_2316158"/>
      <w:bookmarkStart w:id="12" w:name="_ETM_Q1_2311358"/>
      <w:bookmarkStart w:id="13" w:name="_ETM_Q1_2306598"/>
      <w:bookmarkStart w:id="14" w:name="_ETM_Q1_2301788"/>
      <w:bookmarkStart w:id="15" w:name="_ETM_Q1_2296968"/>
      <w:bookmarkStart w:id="16" w:name="_ETM_Q1_2292128"/>
      <w:bookmarkStart w:id="17" w:name="_ETM_Q1_2287328"/>
      <w:bookmarkStart w:id="18" w:name="_ETM_Q1_2282438"/>
      <w:bookmarkStart w:id="19" w:name="_ETM_Q1_2277628"/>
      <w:bookmarkStart w:id="20" w:name="_ETM_Q1_2272738"/>
      <w:bookmarkStart w:id="21" w:name="_ETM_Q1_2267928"/>
      <w:bookmarkStart w:id="22" w:name="_ETM_Q1_2263078"/>
      <w:bookmarkStart w:id="23" w:name="_ETM_Q1_2258368"/>
      <w:bookmarkStart w:id="24" w:name="_ETM_Q1_2253558"/>
      <w:bookmarkStart w:id="25" w:name="_ETM_Q1_2248708"/>
      <w:bookmarkStart w:id="26" w:name="_ETM_Q1_2243948"/>
      <w:bookmarkStart w:id="27" w:name="_ETM_Q1_2239118"/>
      <w:bookmarkStart w:id="28" w:name="_ETM_Q1_2234358"/>
      <w:bookmarkStart w:id="29" w:name="_ETM_Q1_2229608"/>
      <w:bookmarkStart w:id="30" w:name="_ETM_Q1_2224778"/>
      <w:bookmarkStart w:id="31" w:name="_ETM_Q1_2219968"/>
      <w:bookmarkStart w:id="32" w:name="_ETM_Q1_2215178"/>
      <w:bookmarkStart w:id="33" w:name="_ETM_Q1_2210368"/>
      <w:bookmarkStart w:id="34" w:name="_ETM_Q1_2205578"/>
      <w:bookmarkStart w:id="35" w:name="_ETM_Q1_2200788"/>
      <w:bookmarkStart w:id="36" w:name="_ETM_Q1_2195988"/>
      <w:bookmarkStart w:id="37" w:name="_ETM_Q1_2191188"/>
      <w:bookmarkStart w:id="38" w:name="_ETM_Q1_2186446"/>
      <w:bookmarkStart w:id="39" w:name="_ETM_Q1_2181688"/>
      <w:bookmarkStart w:id="40" w:name="_ETM_Q1_2176818"/>
      <w:bookmarkStart w:id="41" w:name="_ETM_Q1_2171978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</w:p>
    <w:p w14:paraId="7389E739" w14:textId="7C213C92" w:rsidR="00D068C8" w:rsidRDefault="00D068C8" w:rsidP="00D068C8">
      <w:pPr>
        <w:pStyle w:val="af6"/>
        <w:keepNext/>
        <w:rPr>
          <w:rtl/>
        </w:rPr>
      </w:pPr>
      <w:bookmarkStart w:id="42" w:name="ET_yor_5794_3"/>
      <w:r w:rsidRPr="00D068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68C8">
        <w:rPr>
          <w:rStyle w:val="TagStyle"/>
          <w:rtl/>
        </w:rPr>
        <w:t xml:space="preserve"> &lt;&lt; יור &gt;&gt;</w:t>
      </w:r>
      <w:r w:rsidR="0077640F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3AAB87CA" w14:textId="5BF9E2F6" w:rsidR="00D068C8" w:rsidRDefault="00D068C8" w:rsidP="00D068C8">
      <w:pPr>
        <w:pStyle w:val="KeepWithNext"/>
        <w:rPr>
          <w:rtl/>
          <w:lang w:eastAsia="he-IL"/>
        </w:rPr>
      </w:pPr>
    </w:p>
    <w:p w14:paraId="1C84EAD6" w14:textId="54F14505" w:rsidR="00D068C8" w:rsidRDefault="00D068C8" w:rsidP="00D068C8">
      <w:pPr>
        <w:rPr>
          <w:rtl/>
          <w:lang w:eastAsia="he-IL"/>
        </w:rPr>
      </w:pPr>
      <w:bookmarkStart w:id="43" w:name="_ETM_Q1_2176728"/>
      <w:bookmarkStart w:id="44" w:name="_ETM_Q1_2176773"/>
      <w:bookmarkEnd w:id="43"/>
      <w:bookmarkEnd w:id="44"/>
      <w:r>
        <w:rPr>
          <w:rFonts w:hint="cs"/>
          <w:rtl/>
          <w:lang w:eastAsia="he-IL"/>
        </w:rPr>
        <w:t>אני פותחת את הדיון</w:t>
      </w:r>
      <w:bookmarkStart w:id="45" w:name="_ETM_Q1_2214955"/>
      <w:bookmarkEnd w:id="45"/>
      <w:r>
        <w:rPr>
          <w:rFonts w:hint="cs"/>
          <w:rtl/>
          <w:lang w:eastAsia="he-IL"/>
        </w:rPr>
        <w:t xml:space="preserve"> בנושא הצעת תקנות</w:t>
      </w:r>
      <w:bookmarkStart w:id="46" w:name="_ETM_Q1_2216747"/>
      <w:bookmarkEnd w:id="46"/>
      <w:r>
        <w:rPr>
          <w:rFonts w:hint="cs"/>
          <w:rtl/>
          <w:lang w:eastAsia="he-IL"/>
        </w:rPr>
        <w:t xml:space="preserve"> הרוקחים (תנאים לייצור ולשיווק של סיגריה אלקטרונית, מחסנית </w:t>
      </w:r>
      <w:bookmarkStart w:id="47" w:name="_ETM_Q1_2218735"/>
      <w:bookmarkEnd w:id="47"/>
      <w:r>
        <w:rPr>
          <w:rFonts w:hint="cs"/>
          <w:rtl/>
          <w:lang w:eastAsia="he-IL"/>
        </w:rPr>
        <w:t>וחומר מילוי)(ביטול),</w:t>
      </w:r>
      <w:bookmarkStart w:id="48" w:name="_ETM_Q1_2221594"/>
      <w:bookmarkEnd w:id="48"/>
      <w:r>
        <w:rPr>
          <w:rFonts w:hint="cs"/>
          <w:rtl/>
          <w:lang w:eastAsia="he-IL"/>
        </w:rPr>
        <w:t xml:space="preserve"> התשפ"ב-2022. </w:t>
      </w:r>
      <w:bookmarkStart w:id="49" w:name="_ETM_Q1_2227504"/>
      <w:bookmarkEnd w:id="49"/>
    </w:p>
    <w:p w14:paraId="47BA9805" w14:textId="5C66D8C6" w:rsidR="00D068C8" w:rsidRDefault="00D068C8" w:rsidP="00D068C8">
      <w:pPr>
        <w:rPr>
          <w:rtl/>
          <w:lang w:eastAsia="he-IL"/>
        </w:rPr>
      </w:pPr>
      <w:bookmarkStart w:id="50" w:name="_ETM_Q1_2227559"/>
      <w:bookmarkStart w:id="51" w:name="_ETM_Q1_2223085"/>
      <w:bookmarkEnd w:id="50"/>
      <w:bookmarkEnd w:id="51"/>
    </w:p>
    <w:p w14:paraId="7096FF6A" w14:textId="72FAE5EF" w:rsidR="00D068C8" w:rsidRDefault="00D068C8" w:rsidP="00D068C8">
      <w:pPr>
        <w:pStyle w:val="af9"/>
        <w:keepNext/>
        <w:rPr>
          <w:rtl/>
          <w:lang w:eastAsia="he-IL"/>
        </w:rPr>
      </w:pPr>
      <w:bookmarkStart w:id="52" w:name="ET_guest_נרמין_ברהום_4"/>
      <w:r w:rsidRPr="00D068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D068C8">
        <w:rPr>
          <w:rStyle w:val="TagStyle"/>
          <w:rtl/>
        </w:rPr>
        <w:t xml:space="preserve"> &lt;&lt; אורח &gt;&gt;</w:t>
      </w:r>
      <w:r w:rsidR="007764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14:paraId="767FD4FC" w14:textId="2EBE78DE" w:rsidR="00D068C8" w:rsidRDefault="00D068C8" w:rsidP="00D068C8">
      <w:pPr>
        <w:pStyle w:val="KeepWithNext"/>
        <w:rPr>
          <w:rtl/>
          <w:lang w:eastAsia="he-IL"/>
        </w:rPr>
      </w:pPr>
    </w:p>
    <w:p w14:paraId="56F02B78" w14:textId="77777777" w:rsidR="00D068C8" w:rsidRDefault="00D068C8" w:rsidP="00D068C8">
      <w:pPr>
        <w:rPr>
          <w:rtl/>
          <w:lang w:eastAsia="he-IL"/>
        </w:rPr>
      </w:pPr>
      <w:bookmarkStart w:id="53" w:name="_ETM_Q1_2224459"/>
      <w:bookmarkStart w:id="54" w:name="_ETM_Q1_2224506"/>
      <w:bookmarkEnd w:id="53"/>
      <w:bookmarkEnd w:id="54"/>
      <w:r>
        <w:rPr>
          <w:rFonts w:hint="cs"/>
          <w:rtl/>
          <w:lang w:eastAsia="he-IL"/>
        </w:rPr>
        <w:t>אני</w:t>
      </w:r>
      <w:bookmarkStart w:id="55" w:name="_ETM_Q1_2236559"/>
      <w:bookmarkEnd w:id="55"/>
      <w:r>
        <w:rPr>
          <w:rFonts w:hint="cs"/>
          <w:rtl/>
          <w:lang w:eastAsia="he-IL"/>
        </w:rPr>
        <w:t xml:space="preserve"> מהלשכה המשפטית של משרד הבריאות. בעצם טיוטת התקנות הזו מבטלת את תקנות הרוקחים (תנאים לייצור </w:t>
      </w:r>
      <w:bookmarkStart w:id="56" w:name="_ETM_Q1_2240586"/>
      <w:bookmarkEnd w:id="56"/>
      <w:r>
        <w:rPr>
          <w:rFonts w:hint="cs"/>
          <w:rtl/>
          <w:lang w:eastAsia="he-IL"/>
        </w:rPr>
        <w:t>ולשיווק</w:t>
      </w:r>
      <w:bookmarkStart w:id="57" w:name="_ETM_Q1_2241422"/>
      <w:bookmarkEnd w:id="57"/>
      <w:r>
        <w:rPr>
          <w:rFonts w:hint="cs"/>
          <w:rtl/>
          <w:lang w:eastAsia="he-IL"/>
        </w:rPr>
        <w:t xml:space="preserve"> של סיגריה אלקטרונית, מחס</w:t>
      </w:r>
      <w:bookmarkStart w:id="58" w:name="_ETM_Q1_2242150"/>
      <w:bookmarkEnd w:id="58"/>
      <w:r>
        <w:rPr>
          <w:rFonts w:hint="cs"/>
          <w:rtl/>
          <w:lang w:eastAsia="he-IL"/>
        </w:rPr>
        <w:t>נית וחומר מילוי), התשע"ט-2019.</w:t>
      </w:r>
      <w:bookmarkStart w:id="59" w:name="_ETM_Q1_2250369"/>
      <w:bookmarkEnd w:id="59"/>
      <w:r>
        <w:rPr>
          <w:rFonts w:hint="cs"/>
          <w:rtl/>
          <w:lang w:eastAsia="he-IL"/>
        </w:rPr>
        <w:t xml:space="preserve"> הן פורסמו ב-6 בינואר 2019, והוראות התקנות הוטמעו בחוק אי</w:t>
      </w:r>
      <w:bookmarkStart w:id="60" w:name="_ETM_Q1_2253937"/>
      <w:bookmarkEnd w:id="60"/>
      <w:r>
        <w:rPr>
          <w:rFonts w:hint="cs"/>
          <w:rtl/>
          <w:lang w:eastAsia="he-IL"/>
        </w:rPr>
        <w:t>סור</w:t>
      </w:r>
      <w:bookmarkStart w:id="61" w:name="_ETM_Q1_2254326"/>
      <w:bookmarkEnd w:id="61"/>
      <w:r>
        <w:rPr>
          <w:rFonts w:hint="cs"/>
          <w:rtl/>
          <w:lang w:eastAsia="he-IL"/>
        </w:rPr>
        <w:t xml:space="preserve"> פרסומת והגבלת השיווק של מוצרי טבק בהמשך לתיקון מספר</w:t>
      </w:r>
      <w:bookmarkStart w:id="62" w:name="_ETM_Q1_2264235"/>
      <w:bookmarkEnd w:id="62"/>
      <w:r>
        <w:rPr>
          <w:rFonts w:hint="cs"/>
          <w:rtl/>
          <w:lang w:eastAsia="he-IL"/>
        </w:rPr>
        <w:t xml:space="preserve"> 7. </w:t>
      </w:r>
    </w:p>
    <w:p w14:paraId="32957D19" w14:textId="77777777" w:rsidR="00D068C8" w:rsidRDefault="00D068C8" w:rsidP="00D068C8">
      <w:pPr>
        <w:rPr>
          <w:rtl/>
          <w:lang w:eastAsia="he-IL"/>
        </w:rPr>
      </w:pPr>
    </w:p>
    <w:p w14:paraId="5C2FB48A" w14:textId="2BECF449" w:rsidR="00D068C8" w:rsidRDefault="00D068C8" w:rsidP="00D068C8">
      <w:pPr>
        <w:rPr>
          <w:rtl/>
          <w:lang w:eastAsia="he-IL"/>
        </w:rPr>
      </w:pPr>
      <w:r>
        <w:rPr>
          <w:rFonts w:hint="cs"/>
          <w:rtl/>
          <w:lang w:eastAsia="he-IL"/>
        </w:rPr>
        <w:t>במתכונת אז, החוק הזה לא כלל מוצרי עישון, ולכן</w:t>
      </w:r>
      <w:bookmarkStart w:id="63" w:name="_ETM_Q1_2268955"/>
      <w:bookmarkEnd w:id="63"/>
      <w:r>
        <w:rPr>
          <w:rFonts w:hint="cs"/>
          <w:rtl/>
          <w:lang w:eastAsia="he-IL"/>
        </w:rPr>
        <w:t xml:space="preserve"> ראו לנכון להתקין את התקנות האלה מכוח פקודת הרוקחים. לאחר</w:t>
      </w:r>
      <w:bookmarkStart w:id="64" w:name="_ETM_Q1_2277315"/>
      <w:bookmarkEnd w:id="64"/>
      <w:r>
        <w:rPr>
          <w:rFonts w:hint="cs"/>
          <w:rtl/>
          <w:lang w:eastAsia="he-IL"/>
        </w:rPr>
        <w:t xml:space="preserve"> מכן, </w:t>
      </w:r>
      <w:bookmarkStart w:id="65" w:name="_ETM_Q1_2272774"/>
      <w:bookmarkEnd w:id="65"/>
      <w:r>
        <w:rPr>
          <w:rFonts w:hint="cs"/>
          <w:rtl/>
          <w:lang w:eastAsia="he-IL"/>
        </w:rPr>
        <w:t>באמת כאשר התקנו את תיקון מספר 7, והתיקון כלל גם את מוצרי העישון בכללותם</w:t>
      </w:r>
      <w:bookmarkStart w:id="66" w:name="_ETM_Q1_2295887"/>
      <w:bookmarkEnd w:id="66"/>
      <w:r>
        <w:rPr>
          <w:rFonts w:hint="cs"/>
          <w:rtl/>
          <w:lang w:eastAsia="he-IL"/>
        </w:rPr>
        <w:t>, כולל גם סיגריות אלקטרוניות, ראו</w:t>
      </w:r>
      <w:bookmarkStart w:id="67" w:name="_ETM_Q1_2286861"/>
      <w:bookmarkEnd w:id="67"/>
      <w:r>
        <w:rPr>
          <w:rFonts w:hint="cs"/>
          <w:rtl/>
          <w:lang w:eastAsia="he-IL"/>
        </w:rPr>
        <w:t xml:space="preserve"> לנכון להכניס את ההוראות האלה בחקיקה הראשית. וזהו, היום</w:t>
      </w:r>
      <w:bookmarkStart w:id="68" w:name="_ETM_Q1_2295527"/>
      <w:bookmarkEnd w:id="68"/>
      <w:r>
        <w:rPr>
          <w:rFonts w:hint="cs"/>
          <w:rtl/>
          <w:lang w:eastAsia="he-IL"/>
        </w:rPr>
        <w:t xml:space="preserve"> אנחנו מבקשים לבטל אותן. </w:t>
      </w:r>
    </w:p>
    <w:p w14:paraId="27C7C77E" w14:textId="0ED14D91" w:rsidR="00D068C8" w:rsidRDefault="00D068C8" w:rsidP="00D068C8">
      <w:pPr>
        <w:pStyle w:val="KeepWithNext"/>
        <w:rPr>
          <w:rtl/>
          <w:lang w:eastAsia="he-IL"/>
        </w:rPr>
      </w:pPr>
      <w:bookmarkStart w:id="69" w:name="_ETM_Q1_2296769"/>
      <w:bookmarkStart w:id="70" w:name="_ETM_Q1_2296822"/>
      <w:bookmarkStart w:id="71" w:name="_ETM_Q1_2296057"/>
      <w:bookmarkEnd w:id="69"/>
      <w:bookmarkEnd w:id="70"/>
      <w:bookmarkEnd w:id="71"/>
    </w:p>
    <w:p w14:paraId="0E997C6F" w14:textId="1AC4748D" w:rsidR="0060571C" w:rsidRDefault="0060571C" w:rsidP="0060571C">
      <w:pPr>
        <w:pStyle w:val="a4"/>
        <w:keepNext/>
        <w:rPr>
          <w:rtl/>
        </w:rPr>
      </w:pPr>
      <w:bookmarkStart w:id="72" w:name="ET_speaker_גל_כהן_6"/>
      <w:r w:rsidRPr="0060571C">
        <w:rPr>
          <w:rStyle w:val="TagStyle"/>
          <w:rtl/>
        </w:rPr>
        <w:t xml:space="preserve"> &lt;&lt; דובר &gt;&gt; </w:t>
      </w:r>
      <w:r>
        <w:rPr>
          <w:rtl/>
        </w:rPr>
        <w:t>גל כהן:</w:t>
      </w:r>
      <w:r w:rsidRPr="0060571C">
        <w:rPr>
          <w:rStyle w:val="TagStyle"/>
          <w:rtl/>
        </w:rPr>
        <w:t xml:space="preserve"> &lt;&lt; דובר &gt;&gt;</w:t>
      </w:r>
      <w:r w:rsidR="0077640F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0B203520" w14:textId="7C667BB1" w:rsidR="0060571C" w:rsidRDefault="0060571C" w:rsidP="0060571C">
      <w:pPr>
        <w:pStyle w:val="KeepWithNext"/>
        <w:rPr>
          <w:rtl/>
          <w:lang w:eastAsia="he-IL"/>
        </w:rPr>
      </w:pPr>
    </w:p>
    <w:p w14:paraId="6B11FAA1" w14:textId="4A03E150" w:rsidR="00D068C8" w:rsidRDefault="00D068C8" w:rsidP="00D068C8">
      <w:pPr>
        <w:rPr>
          <w:rtl/>
          <w:lang w:eastAsia="he-IL"/>
        </w:rPr>
      </w:pPr>
      <w:bookmarkStart w:id="73" w:name="_ETM_Q1_2299587"/>
      <w:bookmarkStart w:id="74" w:name="_ETM_Q1_2299632"/>
      <w:bookmarkEnd w:id="73"/>
      <w:bookmarkEnd w:id="74"/>
      <w:r>
        <w:rPr>
          <w:rFonts w:hint="cs"/>
          <w:rtl/>
          <w:lang w:eastAsia="he-IL"/>
        </w:rPr>
        <w:t xml:space="preserve">אוצר? </w:t>
      </w:r>
      <w:bookmarkStart w:id="75" w:name="_ETM_Q1_2300575"/>
      <w:bookmarkEnd w:id="75"/>
    </w:p>
    <w:p w14:paraId="11E7A942" w14:textId="77777777" w:rsidR="00D068C8" w:rsidRPr="00D068C8" w:rsidRDefault="00D068C8" w:rsidP="00D068C8">
      <w:pPr>
        <w:rPr>
          <w:rtl/>
          <w:lang w:eastAsia="he-IL"/>
        </w:rPr>
      </w:pPr>
      <w:bookmarkStart w:id="76" w:name="_ETM_Q1_2300622"/>
      <w:bookmarkStart w:id="77" w:name="_ETM_Q1_2279286"/>
      <w:bookmarkStart w:id="78" w:name="_ETM_Q1_2288666"/>
      <w:bookmarkEnd w:id="76"/>
      <w:bookmarkEnd w:id="77"/>
      <w:bookmarkEnd w:id="78"/>
    </w:p>
    <w:p w14:paraId="0547EC59" w14:textId="268B2983" w:rsidR="00D068C8" w:rsidRDefault="00D068C8" w:rsidP="00D068C8">
      <w:pPr>
        <w:pStyle w:val="af9"/>
        <w:keepNext/>
        <w:rPr>
          <w:rtl/>
          <w:lang w:eastAsia="he-IL"/>
        </w:rPr>
      </w:pPr>
      <w:bookmarkStart w:id="79" w:name="ET_guest_תמר_צין_5"/>
      <w:r w:rsidRPr="00D06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068C8">
        <w:rPr>
          <w:rStyle w:val="TagStyle"/>
          <w:rtl/>
        </w:rPr>
        <w:t xml:space="preserve"> &lt;&lt; אורח &gt;&gt;</w:t>
      </w:r>
      <w:r w:rsidR="007764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14:paraId="220BC9B1" w14:textId="458B1F2A" w:rsidR="00D068C8" w:rsidRPr="008631AB" w:rsidRDefault="00D068C8" w:rsidP="00D068C8">
      <w:pPr>
        <w:pStyle w:val="KeepWithNext"/>
        <w:rPr>
          <w:lang w:val="en-GB" w:eastAsia="he-IL"/>
        </w:rPr>
      </w:pPr>
    </w:p>
    <w:p w14:paraId="05376601" w14:textId="0D715984" w:rsidR="00D068C8" w:rsidRDefault="00D068C8" w:rsidP="00D068C8">
      <w:pPr>
        <w:rPr>
          <w:rtl/>
          <w:lang w:eastAsia="he-IL"/>
        </w:rPr>
      </w:pPr>
      <w:bookmarkStart w:id="80" w:name="_ETM_Q1_2297606"/>
      <w:bookmarkStart w:id="81" w:name="_ETM_Q1_2297656"/>
      <w:bookmarkStart w:id="82" w:name="_ETM_Q1_2295757"/>
      <w:bookmarkEnd w:id="80"/>
      <w:bookmarkEnd w:id="81"/>
      <w:bookmarkEnd w:id="82"/>
      <w:r>
        <w:rPr>
          <w:rFonts w:hint="cs"/>
          <w:rtl/>
          <w:lang w:eastAsia="he-IL"/>
        </w:rPr>
        <w:t>אין לנו עמד</w:t>
      </w:r>
      <w:bookmarkStart w:id="83" w:name="_ETM_Q1_2304535"/>
      <w:bookmarkStart w:id="84" w:name="_ETM_Q1_2204046"/>
      <w:bookmarkEnd w:id="83"/>
      <w:bookmarkEnd w:id="84"/>
      <w:r w:rsidR="00247588">
        <w:rPr>
          <w:rFonts w:hint="cs"/>
          <w:rtl/>
          <w:lang w:eastAsia="he-IL"/>
        </w:rPr>
        <w:t>ה.</w:t>
      </w:r>
      <w:r w:rsidR="00247588">
        <w:rPr>
          <w:rFonts w:hint="cs"/>
          <w:lang w:eastAsia="he-IL"/>
        </w:rPr>
        <w:t xml:space="preserve"> </w:t>
      </w:r>
    </w:p>
    <w:p w14:paraId="6F9E8AD2" w14:textId="3040819E" w:rsidR="006E4844" w:rsidRDefault="006E4844" w:rsidP="00D068C8">
      <w:pPr>
        <w:rPr>
          <w:rtl/>
          <w:lang w:val="en-GB" w:eastAsia="he-IL"/>
        </w:rPr>
      </w:pPr>
      <w:bookmarkStart w:id="85" w:name="_ETM_Q1_2304587"/>
      <w:bookmarkStart w:id="86" w:name="_ETM_Q1_2302897"/>
      <w:bookmarkStart w:id="87" w:name="_ETM_Q1_2298477"/>
      <w:bookmarkStart w:id="88" w:name="_ETM_Q1_2293807"/>
      <w:bookmarkStart w:id="89" w:name="_ETM_Q1_2289017"/>
      <w:bookmarkStart w:id="90" w:name="_ETM_Q1_2284297"/>
      <w:bookmarkStart w:id="91" w:name="_ETM_Q1_2279437"/>
      <w:bookmarkStart w:id="92" w:name="_ETM_Q1_2274707"/>
      <w:bookmarkStart w:id="93" w:name="_ETM_Q1_2269927"/>
      <w:bookmarkStart w:id="94" w:name="_ETM_Q1_2265097"/>
      <w:bookmarkStart w:id="95" w:name="_ETM_Q1_2260267"/>
      <w:bookmarkStart w:id="96" w:name="_ETM_Q1_2255387"/>
      <w:bookmarkStart w:id="97" w:name="_ETM_Q1_2250567"/>
      <w:bookmarkStart w:id="98" w:name="_ETM_Q1_2245737"/>
      <w:bookmarkStart w:id="99" w:name="_ETM_Q1_2240877"/>
      <w:bookmarkStart w:id="100" w:name="_ETM_Q1_2236067"/>
      <w:bookmarkStart w:id="101" w:name="_ETM_Q1_2231267"/>
      <w:bookmarkStart w:id="102" w:name="_ETM_Q1_2226457"/>
      <w:bookmarkStart w:id="103" w:name="_ETM_Q1_2221627"/>
      <w:bookmarkStart w:id="104" w:name="_ETM_Q1_2216807"/>
      <w:bookmarkStart w:id="105" w:name="_ETM_Q1_2211987"/>
      <w:bookmarkStart w:id="106" w:name="_ETM_Q1_2207167"/>
      <w:bookmarkStart w:id="107" w:name="_ETM_Q1_2207347"/>
      <w:bookmarkStart w:id="108" w:name="_ETM_Q1_2205864"/>
      <w:bookmarkStart w:id="109" w:name="_ETM_Q1_2067366"/>
      <w:bookmarkStart w:id="110" w:name="_ETM_Q1_2208118"/>
      <w:bookmarkStart w:id="111" w:name="_ETM_Q1_2250371"/>
      <w:bookmarkStart w:id="112" w:name="_ETM_Q1_2281837"/>
      <w:bookmarkStart w:id="113" w:name="_ETM_Q1_2286868"/>
      <w:bookmarkStart w:id="114" w:name="_ETM_Q1_2289180"/>
      <w:bookmarkStart w:id="115" w:name="_ETM_Q1_2294686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</w:p>
    <w:p w14:paraId="35B95075" w14:textId="46A21A8F" w:rsidR="006E4844" w:rsidRDefault="006E4844" w:rsidP="006E4844">
      <w:pPr>
        <w:pStyle w:val="a4"/>
        <w:keepNext/>
        <w:rPr>
          <w:rtl/>
          <w:lang w:val="en-GB"/>
        </w:rPr>
      </w:pPr>
      <w:bookmarkStart w:id="116" w:name="ET_speaker_גל_כהן_7"/>
      <w:r w:rsidRPr="006E48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 כהן:</w:t>
      </w:r>
      <w:r w:rsidRPr="006E4844">
        <w:rPr>
          <w:rStyle w:val="TagStyle"/>
          <w:rtl/>
        </w:rPr>
        <w:t xml:space="preserve"> &lt;&lt; דובר &gt;&gt;</w:t>
      </w:r>
      <w:r w:rsidR="0077640F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6"/>
    </w:p>
    <w:p w14:paraId="69501326" w14:textId="7A058ED7" w:rsidR="006E4844" w:rsidRDefault="006E4844" w:rsidP="006E4844">
      <w:pPr>
        <w:pStyle w:val="KeepWithNext"/>
        <w:rPr>
          <w:rtl/>
          <w:lang w:val="en-GB" w:eastAsia="he-IL"/>
        </w:rPr>
      </w:pPr>
    </w:p>
    <w:p w14:paraId="4245B774" w14:textId="078DB554" w:rsidR="006E4844" w:rsidRDefault="006E4844" w:rsidP="006E4844">
      <w:pPr>
        <w:rPr>
          <w:rtl/>
          <w:lang w:val="en-GB" w:eastAsia="he-IL"/>
        </w:rPr>
      </w:pPr>
      <w:bookmarkStart w:id="117" w:name="_ETM_Q1_2305376"/>
      <w:bookmarkStart w:id="118" w:name="_ETM_Q1_2305470"/>
      <w:bookmarkStart w:id="119" w:name="_ETM_Q1_2301839"/>
      <w:bookmarkStart w:id="120" w:name="_ETM_Q1_2297097"/>
      <w:bookmarkEnd w:id="117"/>
      <w:bookmarkEnd w:id="118"/>
      <w:bookmarkEnd w:id="119"/>
      <w:bookmarkEnd w:id="120"/>
      <w:r>
        <w:rPr>
          <w:rFonts w:hint="cs"/>
          <w:rtl/>
          <w:lang w:val="en-GB" w:eastAsia="he-IL"/>
        </w:rPr>
        <w:t>טוב, אז כמו שהיא אמרה, זה פשוט כבר מופיע</w:t>
      </w:r>
      <w:bookmarkStart w:id="121" w:name="_ETM_Q1_2308525"/>
      <w:bookmarkEnd w:id="121"/>
      <w:r>
        <w:rPr>
          <w:rFonts w:hint="cs"/>
          <w:rtl/>
          <w:lang w:val="en-GB" w:eastAsia="he-IL"/>
        </w:rPr>
        <w:t xml:space="preserve"> בחקיקה </w:t>
      </w:r>
      <w:bookmarkStart w:id="122" w:name="_ETM_Q1_2305217"/>
      <w:bookmarkEnd w:id="122"/>
      <w:r>
        <w:rPr>
          <w:rFonts w:hint="cs"/>
          <w:rtl/>
          <w:lang w:val="en-GB" w:eastAsia="he-IL"/>
        </w:rPr>
        <w:t xml:space="preserve">ראשית ולכן זה מתייתר. נקריא: </w:t>
      </w:r>
    </w:p>
    <w:p w14:paraId="62720D3D" w14:textId="4C72C011" w:rsidR="006E4844" w:rsidRDefault="006E4844" w:rsidP="006E4844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5"/>
        <w:gridCol w:w="759"/>
        <w:gridCol w:w="6264"/>
      </w:tblGrid>
      <w:tr w:rsidR="00B77AEA" w14:paraId="37352E7F" w14:textId="77777777" w:rsidTr="00B77AEA">
        <w:tc>
          <w:tcPr>
            <w:tcW w:w="9298" w:type="dxa"/>
            <w:gridSpan w:val="3"/>
          </w:tcPr>
          <w:p w14:paraId="4A1BC2FB" w14:textId="77777777" w:rsidR="00B77AEA" w:rsidRDefault="00B77AEA" w:rsidP="00B77AEA">
            <w:pPr>
              <w:ind w:firstLine="0"/>
              <w:jc w:val="center"/>
              <w:rPr>
                <w:b/>
                <w:bCs/>
                <w:rtl/>
                <w:lang w:val="en-GB" w:eastAsia="he-IL"/>
              </w:rPr>
            </w:pPr>
            <w:r>
              <w:rPr>
                <w:rFonts w:hint="cs"/>
                <w:b/>
                <w:bCs/>
                <w:rtl/>
                <w:lang w:val="en-GB" w:eastAsia="he-IL"/>
              </w:rPr>
              <w:t xml:space="preserve">תקנות הרוקחים </w:t>
            </w:r>
            <w:bookmarkStart w:id="123" w:name="_ETM_Q1_2304867"/>
            <w:bookmarkEnd w:id="123"/>
            <w:r>
              <w:rPr>
                <w:rFonts w:hint="cs"/>
                <w:b/>
                <w:bCs/>
                <w:rtl/>
                <w:lang w:val="en-GB" w:eastAsia="he-IL"/>
              </w:rPr>
              <w:t>(תנאים לייצור ולשיווק של סיגריה</w:t>
            </w:r>
            <w:bookmarkStart w:id="124" w:name="_ETM_Q1_2308434"/>
            <w:bookmarkEnd w:id="124"/>
            <w:r>
              <w:rPr>
                <w:rFonts w:hint="cs"/>
                <w:b/>
                <w:bCs/>
                <w:rtl/>
                <w:lang w:val="en-GB" w:eastAsia="he-IL"/>
              </w:rPr>
              <w:t xml:space="preserve"> אלקטרונית, מחסנית וחומר מילוי)(ביטול), התשפ"ב-2022</w:t>
            </w:r>
          </w:p>
          <w:p w14:paraId="232756AF" w14:textId="26140541" w:rsidR="00B77AEA" w:rsidRPr="00B77AEA" w:rsidRDefault="00B77AEA" w:rsidP="00B77AEA">
            <w:pPr>
              <w:ind w:firstLine="0"/>
              <w:jc w:val="center"/>
              <w:rPr>
                <w:b/>
                <w:bCs/>
                <w:rtl/>
                <w:lang w:val="en-GB" w:eastAsia="he-IL"/>
              </w:rPr>
            </w:pPr>
            <w:r>
              <w:rPr>
                <w:rFonts w:hint="cs"/>
                <w:b/>
                <w:bCs/>
                <w:rtl/>
                <w:lang w:val="en-GB" w:eastAsia="he-IL"/>
              </w:rPr>
              <w:t xml:space="preserve"> </w:t>
            </w:r>
          </w:p>
        </w:tc>
      </w:tr>
      <w:tr w:rsidR="006E4844" w14:paraId="68156248" w14:textId="77777777" w:rsidTr="00B77AEA">
        <w:tc>
          <w:tcPr>
            <w:tcW w:w="2275" w:type="dxa"/>
          </w:tcPr>
          <w:p w14:paraId="0E459D73" w14:textId="77777777" w:rsidR="006E4844" w:rsidRDefault="006E4844" w:rsidP="006E4844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759" w:type="dxa"/>
          </w:tcPr>
          <w:p w14:paraId="1FB5FA0E" w14:textId="77777777" w:rsidR="006E4844" w:rsidRDefault="006E4844" w:rsidP="006E4844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6264" w:type="dxa"/>
          </w:tcPr>
          <w:p w14:paraId="7F822AFD" w14:textId="77777777" w:rsidR="006E4844" w:rsidRDefault="00B77AEA" w:rsidP="006E4844">
            <w:pPr>
              <w:ind w:firstLine="0"/>
              <w:rPr>
                <w:rtl/>
                <w:lang w:val="en-GB" w:eastAsia="he-IL"/>
              </w:rPr>
            </w:pPr>
            <w:bookmarkStart w:id="125" w:name="_ETM_Q1_2313057"/>
            <w:bookmarkEnd w:id="125"/>
            <w:r>
              <w:rPr>
                <w:rFonts w:hint="cs"/>
                <w:rtl/>
                <w:lang w:val="en-GB" w:eastAsia="he-IL"/>
              </w:rPr>
              <w:t>בתוקף סמכותי לפי סעיפים</w:t>
            </w:r>
            <w:bookmarkStart w:id="126" w:name="_ETM_Q1_2316008"/>
            <w:bookmarkEnd w:id="126"/>
            <w:r>
              <w:rPr>
                <w:rFonts w:hint="cs"/>
                <w:rtl/>
                <w:lang w:val="en-GB" w:eastAsia="he-IL"/>
              </w:rPr>
              <w:t xml:space="preserve"> 55ב(א)(1), 62(10) ו-67 </w:t>
            </w:r>
            <w:bookmarkStart w:id="127" w:name="_ETM_Q1_2319807"/>
            <w:bookmarkStart w:id="128" w:name="_ETM_Q1_2320112"/>
            <w:bookmarkEnd w:id="127"/>
            <w:bookmarkEnd w:id="128"/>
            <w:r>
              <w:rPr>
                <w:rFonts w:hint="cs"/>
                <w:rtl/>
                <w:lang w:val="en-GB" w:eastAsia="he-IL"/>
              </w:rPr>
              <w:t xml:space="preserve">לפקודת הרוקחים </w:t>
            </w:r>
            <w:bookmarkStart w:id="129" w:name="_ETM_Q1_2319467"/>
            <w:bookmarkEnd w:id="129"/>
            <w:r>
              <w:rPr>
                <w:rFonts w:hint="cs"/>
                <w:rtl/>
                <w:lang w:val="en-GB" w:eastAsia="he-IL"/>
              </w:rPr>
              <w:t>[נוסח חדש],</w:t>
            </w:r>
            <w:bookmarkStart w:id="130" w:name="_ETM_Q1_2322648"/>
            <w:bookmarkEnd w:id="130"/>
            <w:r>
              <w:rPr>
                <w:rFonts w:hint="cs"/>
                <w:rtl/>
                <w:lang w:val="en-GB" w:eastAsia="he-IL"/>
              </w:rPr>
              <w:t xml:space="preserve"> התשמ"</w:t>
            </w:r>
            <w:bookmarkStart w:id="131" w:name="_ETM_Q1_2321717"/>
            <w:bookmarkEnd w:id="131"/>
            <w:r>
              <w:rPr>
                <w:rFonts w:hint="cs"/>
                <w:rtl/>
                <w:lang w:val="en-GB" w:eastAsia="he-IL"/>
              </w:rPr>
              <w:t xml:space="preserve">א-1981 (להלן-הפקודה), ובאישור ועדת הבריאות של הכנסת, </w:t>
            </w:r>
            <w:bookmarkStart w:id="132" w:name="_ETM_Q1_2326287"/>
            <w:bookmarkEnd w:id="132"/>
            <w:r>
              <w:rPr>
                <w:rFonts w:hint="cs"/>
                <w:rtl/>
                <w:lang w:val="en-GB" w:eastAsia="he-IL"/>
              </w:rPr>
              <w:t>אני מתקין תקנות</w:t>
            </w:r>
            <w:bookmarkStart w:id="133" w:name="_ETM_Q1_2327585"/>
            <w:bookmarkEnd w:id="133"/>
            <w:r>
              <w:rPr>
                <w:rFonts w:hint="cs"/>
                <w:rtl/>
                <w:lang w:val="en-GB" w:eastAsia="he-IL"/>
              </w:rPr>
              <w:t xml:space="preserve"> אלה: </w:t>
            </w:r>
            <w:bookmarkStart w:id="134" w:name="_ETM_Q1_2328645"/>
            <w:bookmarkEnd w:id="134"/>
          </w:p>
          <w:p w14:paraId="2346A42F" w14:textId="28C3EDAF" w:rsidR="00B77AEA" w:rsidRDefault="00B77AEA" w:rsidP="006E4844">
            <w:pPr>
              <w:ind w:firstLine="0"/>
              <w:rPr>
                <w:rtl/>
                <w:lang w:val="en-GB" w:eastAsia="he-IL"/>
              </w:rPr>
            </w:pPr>
            <w:bookmarkStart w:id="135" w:name="_ETM_Q1_2328748"/>
            <w:bookmarkEnd w:id="135"/>
          </w:p>
        </w:tc>
      </w:tr>
      <w:tr w:rsidR="006E4844" w14:paraId="66854FD2" w14:textId="77777777" w:rsidTr="00B77AEA">
        <w:tc>
          <w:tcPr>
            <w:tcW w:w="2275" w:type="dxa"/>
          </w:tcPr>
          <w:p w14:paraId="6E041A4C" w14:textId="079B9D28" w:rsidR="006E4844" w:rsidRDefault="00B77AEA" w:rsidP="006E4844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ביטול</w:t>
            </w:r>
          </w:p>
        </w:tc>
        <w:tc>
          <w:tcPr>
            <w:tcW w:w="759" w:type="dxa"/>
          </w:tcPr>
          <w:p w14:paraId="2E71CFE5" w14:textId="35D1139B" w:rsidR="006E4844" w:rsidRDefault="00B77AEA" w:rsidP="006E4844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1.</w:t>
            </w:r>
          </w:p>
        </w:tc>
        <w:tc>
          <w:tcPr>
            <w:tcW w:w="6264" w:type="dxa"/>
          </w:tcPr>
          <w:p w14:paraId="5F414873" w14:textId="7E4D578F" w:rsidR="00B77AEA" w:rsidRDefault="00B77AEA" w:rsidP="00B77AEA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תקנות הרוקחים (תנאים לייצור ולשיווק של ס</w:t>
            </w:r>
            <w:bookmarkStart w:id="136" w:name="_ETM_Q1_2331217"/>
            <w:bookmarkEnd w:id="136"/>
            <w:r>
              <w:rPr>
                <w:rFonts w:hint="cs"/>
                <w:rtl/>
                <w:lang w:val="en-GB" w:eastAsia="he-IL"/>
              </w:rPr>
              <w:t>יגריה אלקטרונית, מחסנית וחומר מילוי), התשע"ט-2019</w:t>
            </w:r>
            <w:bookmarkStart w:id="137" w:name="_ETM_Q1_2338254"/>
            <w:bookmarkEnd w:id="137"/>
            <w:r>
              <w:rPr>
                <w:rFonts w:hint="cs"/>
                <w:rtl/>
                <w:lang w:val="en-GB" w:eastAsia="he-IL"/>
              </w:rPr>
              <w:t xml:space="preserve">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138" w:name="_ETM_Q1_2333807"/>
            <w:bookmarkEnd w:id="138"/>
            <w:r>
              <w:rPr>
                <w:rFonts w:hint="cs"/>
                <w:rtl/>
                <w:lang w:val="en-GB" w:eastAsia="he-IL"/>
              </w:rPr>
              <w:t xml:space="preserve">בטלות. </w:t>
            </w:r>
            <w:bookmarkStart w:id="139" w:name="_ETM_Q1_2336262"/>
            <w:bookmarkStart w:id="140" w:name="_ETM_Q1_2336376"/>
            <w:bookmarkEnd w:id="139"/>
            <w:bookmarkEnd w:id="140"/>
          </w:p>
        </w:tc>
      </w:tr>
    </w:tbl>
    <w:p w14:paraId="2AB1DB17" w14:textId="042EC3AC" w:rsidR="00B77AEA" w:rsidRDefault="00B77AEA" w:rsidP="006E4844">
      <w:pPr>
        <w:rPr>
          <w:rtl/>
          <w:lang w:val="en-GB" w:eastAsia="he-IL"/>
        </w:rPr>
      </w:pPr>
    </w:p>
    <w:p w14:paraId="11154773" w14:textId="0712AFF4" w:rsidR="00B77AEA" w:rsidRDefault="00B77AEA" w:rsidP="00B77AEA">
      <w:pPr>
        <w:pStyle w:val="af6"/>
        <w:keepNext/>
        <w:rPr>
          <w:rtl/>
          <w:lang w:val="en-GB"/>
        </w:rPr>
      </w:pPr>
      <w:bookmarkStart w:id="141" w:name="ET_yor_5794_8"/>
      <w:r w:rsidRPr="00B77A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77AEA">
        <w:rPr>
          <w:rStyle w:val="TagStyle"/>
          <w:rtl/>
        </w:rPr>
        <w:t xml:space="preserve"> &lt;&lt; יור &gt;&gt;</w:t>
      </w:r>
      <w:r w:rsidR="0077640F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1"/>
    </w:p>
    <w:p w14:paraId="03D20145" w14:textId="76742588" w:rsidR="00B77AEA" w:rsidRDefault="00B77AEA" w:rsidP="00B77AEA">
      <w:pPr>
        <w:pStyle w:val="KeepWithNext"/>
        <w:rPr>
          <w:rtl/>
          <w:lang w:val="en-GB" w:eastAsia="he-IL"/>
        </w:rPr>
      </w:pPr>
    </w:p>
    <w:p w14:paraId="60D0C68B" w14:textId="050FFA4A" w:rsidR="00B77AEA" w:rsidRDefault="00B77AEA" w:rsidP="00B77AEA">
      <w:pPr>
        <w:rPr>
          <w:rtl/>
          <w:lang w:val="en-GB" w:eastAsia="he-IL"/>
        </w:rPr>
      </w:pPr>
      <w:bookmarkStart w:id="142" w:name="_ETM_Q1_2340715"/>
      <w:bookmarkStart w:id="143" w:name="_ETM_Q1_2340775"/>
      <w:bookmarkEnd w:id="142"/>
      <w:bookmarkEnd w:id="143"/>
      <w:r>
        <w:rPr>
          <w:rFonts w:hint="cs"/>
          <w:rtl/>
          <w:lang w:val="en-GB" w:eastAsia="he-IL"/>
        </w:rPr>
        <w:t>אוקי. ביטלנו. אנחנו מצביעים. מי בעד</w:t>
      </w:r>
      <w:bookmarkStart w:id="144" w:name="_ETM_Q1_2339147"/>
      <w:bookmarkEnd w:id="144"/>
      <w:r>
        <w:rPr>
          <w:rFonts w:hint="cs"/>
          <w:rtl/>
          <w:lang w:val="en-GB" w:eastAsia="he-IL"/>
        </w:rPr>
        <w:t>? מי נגד?</w:t>
      </w:r>
      <w:bookmarkStart w:id="145" w:name="_ETM_Q1_2340345"/>
      <w:bookmarkEnd w:id="145"/>
      <w:r>
        <w:rPr>
          <w:rFonts w:hint="cs"/>
          <w:rtl/>
          <w:lang w:val="en-GB" w:eastAsia="he-IL"/>
        </w:rPr>
        <w:t xml:space="preserve"> </w:t>
      </w:r>
      <w:bookmarkStart w:id="146" w:name="_ETM_Q1_2342020"/>
      <w:bookmarkEnd w:id="146"/>
      <w:r>
        <w:rPr>
          <w:rFonts w:hint="cs"/>
          <w:rtl/>
          <w:lang w:val="en-GB" w:eastAsia="he-IL"/>
        </w:rPr>
        <w:t xml:space="preserve">מי נמנע? </w:t>
      </w:r>
      <w:bookmarkStart w:id="147" w:name="_ETM_Q1_2345928"/>
      <w:bookmarkEnd w:id="147"/>
    </w:p>
    <w:p w14:paraId="5101A3C7" w14:textId="77777777" w:rsidR="00B77AEA" w:rsidRDefault="00B77AEA" w:rsidP="00B77AEA">
      <w:pPr>
        <w:rPr>
          <w:rtl/>
          <w:lang w:val="en-GB" w:eastAsia="he-IL"/>
        </w:rPr>
      </w:pPr>
      <w:bookmarkStart w:id="148" w:name="_ETM_Q1_2346029"/>
      <w:bookmarkEnd w:id="148"/>
    </w:p>
    <w:p w14:paraId="7C0D0D06" w14:textId="36567041" w:rsidR="00B77AEA" w:rsidRDefault="00B77AEA" w:rsidP="00B77AEA">
      <w:pPr>
        <w:pStyle w:val="af1"/>
        <w:keepNext/>
        <w:rPr>
          <w:rtl/>
          <w:lang w:val="en-GB" w:eastAsia="he-IL"/>
        </w:rPr>
      </w:pPr>
      <w:bookmarkStart w:id="149" w:name="_ETM_Q1_2342150"/>
      <w:bookmarkEnd w:id="149"/>
      <w:r>
        <w:rPr>
          <w:rFonts w:hint="eastAsia"/>
          <w:rtl/>
          <w:lang w:val="en-GB" w:eastAsia="he-IL"/>
        </w:rPr>
        <w:t>הצבעה</w:t>
      </w:r>
    </w:p>
    <w:p w14:paraId="27272B49" w14:textId="2D1D39E4" w:rsidR="00B77AEA" w:rsidRDefault="00B77AEA" w:rsidP="00B77AEA">
      <w:pPr>
        <w:pStyle w:val="af2"/>
        <w:rPr>
          <w:b/>
          <w:bCs/>
          <w:rtl/>
          <w:lang w:val="en-GB" w:eastAsia="he-IL"/>
        </w:rPr>
      </w:pPr>
      <w:bookmarkStart w:id="150" w:name="_ETM_Q1_2343600"/>
      <w:bookmarkEnd w:id="150"/>
      <w:r>
        <w:rPr>
          <w:rFonts w:hint="cs"/>
          <w:b/>
          <w:bCs/>
          <w:rtl/>
          <w:lang w:val="en-GB" w:eastAsia="he-IL"/>
        </w:rPr>
        <w:t>אושר</w:t>
      </w:r>
    </w:p>
    <w:p w14:paraId="559AE31E" w14:textId="3207D236" w:rsidR="00B77AEA" w:rsidRDefault="00B77AEA" w:rsidP="00B77AEA">
      <w:pPr>
        <w:rPr>
          <w:rtl/>
          <w:lang w:val="en-GB" w:eastAsia="he-IL"/>
        </w:rPr>
      </w:pPr>
    </w:p>
    <w:p w14:paraId="71183310" w14:textId="54ACFEC7" w:rsidR="00B77AEA" w:rsidRDefault="00B77AEA" w:rsidP="00B77AEA">
      <w:pPr>
        <w:pStyle w:val="af6"/>
        <w:keepNext/>
        <w:rPr>
          <w:rtl/>
          <w:lang w:val="en-GB"/>
        </w:rPr>
      </w:pPr>
      <w:bookmarkStart w:id="151" w:name="ET_yor_5794_9"/>
      <w:r w:rsidRPr="00B77A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77AEA">
        <w:rPr>
          <w:rStyle w:val="TagStyle"/>
          <w:rtl/>
        </w:rPr>
        <w:t xml:space="preserve"> &lt;&lt; יור &gt;&gt;</w:t>
      </w:r>
      <w:r w:rsidR="0077640F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1"/>
    </w:p>
    <w:p w14:paraId="441B8759" w14:textId="3502635A" w:rsidR="00B77AEA" w:rsidRDefault="00B77AEA" w:rsidP="00B77AEA">
      <w:pPr>
        <w:pStyle w:val="KeepWithNext"/>
        <w:rPr>
          <w:rtl/>
          <w:lang w:val="en-GB" w:eastAsia="he-IL"/>
        </w:rPr>
      </w:pPr>
    </w:p>
    <w:p w14:paraId="4E183E36" w14:textId="35778505" w:rsidR="00B77AEA" w:rsidRDefault="00B77AEA" w:rsidP="00B77AEA">
      <w:pPr>
        <w:rPr>
          <w:rtl/>
          <w:lang w:val="en-GB" w:eastAsia="he-IL"/>
        </w:rPr>
      </w:pPr>
      <w:bookmarkStart w:id="152" w:name="_ETM_Q1_2348007"/>
      <w:bookmarkEnd w:id="152"/>
      <w:r>
        <w:rPr>
          <w:rFonts w:hint="cs"/>
          <w:rtl/>
          <w:lang w:val="en-GB" w:eastAsia="he-IL"/>
        </w:rPr>
        <w:t xml:space="preserve">אושר ובוטל. </w:t>
      </w:r>
      <w:bookmarkStart w:id="153" w:name="_ETM_Q1_2355121"/>
      <w:bookmarkStart w:id="154" w:name="_ETM_Q1_2355205"/>
      <w:bookmarkEnd w:id="153"/>
      <w:bookmarkEnd w:id="154"/>
      <w:r>
        <w:rPr>
          <w:rFonts w:hint="cs"/>
          <w:rtl/>
          <w:lang w:val="en-GB" w:eastAsia="he-IL"/>
        </w:rPr>
        <w:t xml:space="preserve">הישיבה נעולה. </w:t>
      </w:r>
    </w:p>
    <w:p w14:paraId="4536DCCB" w14:textId="7FDF4E07" w:rsidR="00B77AEA" w:rsidRDefault="00B77AEA" w:rsidP="00B77AEA">
      <w:pPr>
        <w:rPr>
          <w:rtl/>
          <w:lang w:val="en-GB" w:eastAsia="he-IL"/>
        </w:rPr>
      </w:pPr>
      <w:bookmarkStart w:id="155" w:name="_ETM_Q1_2360288"/>
      <w:bookmarkStart w:id="156" w:name="_ETM_Q1_2360385"/>
      <w:bookmarkEnd w:id="155"/>
      <w:bookmarkEnd w:id="156"/>
    </w:p>
    <w:p w14:paraId="34C15243" w14:textId="32F25025" w:rsidR="00B77AEA" w:rsidRDefault="00B77AEA" w:rsidP="00B77AEA">
      <w:pPr>
        <w:pStyle w:val="afc"/>
        <w:keepNext/>
        <w:rPr>
          <w:rtl/>
          <w:lang w:val="en-GB" w:eastAsia="he-IL"/>
        </w:rPr>
      </w:pPr>
      <w:bookmarkStart w:id="157" w:name="ET_meetingend_10"/>
      <w:r w:rsidRPr="00B77AEA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11:03.</w:t>
      </w:r>
      <w:r w:rsidRPr="00B77AEA">
        <w:rPr>
          <w:rStyle w:val="TagStyle"/>
          <w:rtl/>
        </w:rPr>
        <w:t xml:space="preserve"> &lt;&lt; סיום &gt;&gt;</w:t>
      </w:r>
      <w:r w:rsidR="0077640F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7"/>
    </w:p>
    <w:p w14:paraId="4481CF82" w14:textId="3B9D9691" w:rsidR="00B77AEA" w:rsidRDefault="00B77AEA" w:rsidP="00B77AEA">
      <w:pPr>
        <w:pStyle w:val="KeepWithNext"/>
        <w:rPr>
          <w:rtl/>
          <w:lang w:val="en-GB" w:eastAsia="he-IL"/>
        </w:rPr>
      </w:pPr>
    </w:p>
    <w:p w14:paraId="27A60255" w14:textId="77777777" w:rsidR="00B77AEA" w:rsidRPr="00B77AEA" w:rsidRDefault="00B77AEA" w:rsidP="00B77AEA">
      <w:pPr>
        <w:rPr>
          <w:rtl/>
          <w:lang w:val="en-GB" w:eastAsia="he-IL"/>
        </w:rPr>
      </w:pPr>
    </w:p>
    <w:sectPr w:rsidR="00B77AEA" w:rsidRPr="00B77AEA" w:rsidSect="006824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431179" w14:textId="77777777" w:rsidR="00A42723" w:rsidRDefault="00A42723">
      <w:r>
        <w:separator/>
      </w:r>
    </w:p>
  </w:endnote>
  <w:endnote w:type="continuationSeparator" w:id="0">
    <w:p w14:paraId="237042E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793A40" w14:textId="77777777" w:rsidR="00A42723" w:rsidRDefault="00A42723">
      <w:r>
        <w:separator/>
      </w:r>
    </w:p>
  </w:footnote>
  <w:footnote w:type="continuationSeparator" w:id="0">
    <w:p w14:paraId="27C96F6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E67A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88B89D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7F4F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24A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00DEDD8" w14:textId="31BADF1A" w:rsidR="00D86E57" w:rsidRPr="00CC5815" w:rsidRDefault="00B66BEE" w:rsidP="008E5E3F">
    <w:pPr>
      <w:pStyle w:val="a3"/>
      <w:ind w:firstLine="0"/>
    </w:pPr>
    <w:r>
      <w:rPr>
        <w:rtl/>
      </w:rPr>
      <w:t>ועדת הבריאות</w:t>
    </w:r>
  </w:p>
  <w:p w14:paraId="516A34D6" w14:textId="02F65DF8" w:rsidR="00D86E57" w:rsidRPr="00CC5815" w:rsidRDefault="00B66BEE" w:rsidP="008E5E3F">
    <w:pPr>
      <w:pStyle w:val="a3"/>
      <w:ind w:firstLine="0"/>
      <w:rPr>
        <w:rtl/>
      </w:rPr>
    </w:pPr>
    <w:r>
      <w:rPr>
        <w:rtl/>
      </w:rPr>
      <w:t>26/06/2022</w:t>
    </w:r>
  </w:p>
  <w:p w14:paraId="7279C68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9C7D2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30AF57" wp14:editId="66C355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7AA8D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9AC589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07F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837"/>
    <w:rsid w:val="002016FF"/>
    <w:rsid w:val="00227FEF"/>
    <w:rsid w:val="00247588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084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571C"/>
    <w:rsid w:val="00634F61"/>
    <w:rsid w:val="006824A1"/>
    <w:rsid w:val="00695A47"/>
    <w:rsid w:val="006A0CB7"/>
    <w:rsid w:val="006E4844"/>
    <w:rsid w:val="006F0259"/>
    <w:rsid w:val="00700433"/>
    <w:rsid w:val="00702755"/>
    <w:rsid w:val="0070472C"/>
    <w:rsid w:val="007509A6"/>
    <w:rsid w:val="0077640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7260"/>
    <w:rsid w:val="008631AB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BEE"/>
    <w:rsid w:val="00B77AEA"/>
    <w:rsid w:val="00B8517A"/>
    <w:rsid w:val="00BA6446"/>
    <w:rsid w:val="00BD47B7"/>
    <w:rsid w:val="00BF608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68C8"/>
    <w:rsid w:val="00D278F7"/>
    <w:rsid w:val="00D37550"/>
    <w:rsid w:val="00D40A29"/>
    <w:rsid w:val="00D45D27"/>
    <w:rsid w:val="00D86E57"/>
    <w:rsid w:val="00D96B24"/>
    <w:rsid w:val="00DE5B80"/>
    <w:rsid w:val="00E339D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C6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EB2FDF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6B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E48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F9864-75F9-429D-82AC-B370B2814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2424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2022-08-04T08:07:00Z</dcterms:modified>
</cp:coreProperties>
</file>