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D1D7B" w14:textId="4398867E" w:rsidR="00E64116" w:rsidRPr="005817EC" w:rsidRDefault="00442C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60D0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2B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C2DA2D" w14:textId="4D6C67BD" w:rsidR="00E64116" w:rsidRPr="008713A4" w:rsidRDefault="00442C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738E131" w14:textId="77777777" w:rsidR="00E64116" w:rsidRPr="008713A4" w:rsidRDefault="00E64116" w:rsidP="0049458B">
      <w:pPr>
        <w:rPr>
          <w:rtl/>
        </w:rPr>
      </w:pPr>
    </w:p>
    <w:p w14:paraId="7C23DD67" w14:textId="77777777" w:rsidR="00E64116" w:rsidRPr="008713A4" w:rsidRDefault="00E64116" w:rsidP="0049458B">
      <w:pPr>
        <w:rPr>
          <w:rtl/>
        </w:rPr>
      </w:pPr>
    </w:p>
    <w:p w14:paraId="06F1B90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52DCCB" w14:textId="6220ACAF" w:rsidR="00E64116" w:rsidRPr="008713A4" w:rsidRDefault="00442C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3832">
        <w:rPr>
          <w:rFonts w:hint="cs"/>
          <w:b/>
          <w:bCs/>
          <w:rtl/>
        </w:rPr>
        <w:t>293</w:t>
      </w:r>
    </w:p>
    <w:p w14:paraId="3FECF62B" w14:textId="08BFAAA7" w:rsidR="00E64116" w:rsidRPr="008713A4" w:rsidRDefault="00442C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0AC9FBA" w14:textId="46C324B7" w:rsidR="00E64116" w:rsidRPr="008713A4" w:rsidRDefault="00442C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באפריל 2025), שעה 9:00</w:t>
      </w:r>
    </w:p>
    <w:p w14:paraId="79784D5A" w14:textId="77777777" w:rsidR="00E64116" w:rsidRPr="008713A4" w:rsidRDefault="00E64116" w:rsidP="008320F6">
      <w:pPr>
        <w:ind w:firstLine="0"/>
        <w:rPr>
          <w:rtl/>
        </w:rPr>
      </w:pPr>
    </w:p>
    <w:p w14:paraId="173C6B09" w14:textId="77777777" w:rsidR="00E64116" w:rsidRPr="008713A4" w:rsidRDefault="00E64116" w:rsidP="008320F6">
      <w:pPr>
        <w:ind w:firstLine="0"/>
        <w:rPr>
          <w:rtl/>
        </w:rPr>
      </w:pPr>
    </w:p>
    <w:p w14:paraId="03E30886" w14:textId="77777777" w:rsidR="00E64116" w:rsidRPr="008713A4" w:rsidRDefault="00E64116" w:rsidP="008320F6">
      <w:pPr>
        <w:ind w:firstLine="0"/>
        <w:rPr>
          <w:rtl/>
        </w:rPr>
      </w:pPr>
    </w:p>
    <w:p w14:paraId="37CA9E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9B62CF" w14:textId="77777777" w:rsidR="004F6335" w:rsidRDefault="00442CFB" w:rsidP="00442CFB">
      <w:pPr>
        <w:spacing w:before="60"/>
        <w:ind w:firstLine="0"/>
        <w:rPr>
          <w:rtl/>
        </w:rPr>
      </w:pPr>
      <w:bookmarkStart w:id="0" w:name="ET_subject_645552_1"/>
      <w:r w:rsidRPr="00442CFB">
        <w:rPr>
          <w:rStyle w:val="TagStyle"/>
          <w:rtl/>
        </w:rPr>
        <w:t xml:space="preserve"> &lt;&lt; נושא &gt;&gt; </w:t>
      </w:r>
      <w:r w:rsidRPr="00442CFB">
        <w:rPr>
          <w:rtl/>
        </w:rPr>
        <w:t>מעורבות ממשלת ישראל בחילוץ ילדי כת "לב טהור" מגואטמלה</w:t>
      </w:r>
    </w:p>
    <w:p w14:paraId="732B7EDA" w14:textId="17B5EDE2" w:rsidR="00E64116" w:rsidRPr="00362B4F" w:rsidRDefault="004F6335" w:rsidP="00442CFB">
      <w:pPr>
        <w:spacing w:before="60"/>
        <w:ind w:firstLine="0"/>
        <w:rPr>
          <w:rtl/>
        </w:rPr>
      </w:pPr>
      <w:r w:rsidRPr="00362B4F">
        <w:rPr>
          <w:rFonts w:hint="cs"/>
          <w:rtl/>
        </w:rPr>
        <w:t>ישיבת מעקב לדיונים שהתקיימו בנושא ב-3.3.2025, ב-11.3.2025, ב-19.3.2025 וב-26.3.2025</w:t>
      </w:r>
      <w:r w:rsidR="00442CFB" w:rsidRPr="00362B4F">
        <w:rPr>
          <w:rStyle w:val="TagStyle"/>
          <w:rtl/>
        </w:rPr>
        <w:t xml:space="preserve"> &lt;&lt; נושא &gt;&gt;</w:t>
      </w:r>
      <w:r w:rsidR="00442CFB" w:rsidRPr="00362B4F">
        <w:rPr>
          <w:rtl/>
        </w:rPr>
        <w:t xml:space="preserve">   </w:t>
      </w:r>
      <w:bookmarkEnd w:id="0"/>
    </w:p>
    <w:p w14:paraId="66AE5C31" w14:textId="77777777" w:rsidR="00E64116" w:rsidRDefault="00E64116" w:rsidP="007C693F">
      <w:pPr>
        <w:spacing w:before="60"/>
        <w:ind w:firstLine="0"/>
        <w:rPr>
          <w:rtl/>
        </w:rPr>
      </w:pPr>
    </w:p>
    <w:p w14:paraId="3A102CF2" w14:textId="77777777" w:rsidR="00442CFB" w:rsidRPr="008713A4" w:rsidRDefault="00442CFB" w:rsidP="007C693F">
      <w:pPr>
        <w:spacing w:before="60"/>
        <w:ind w:firstLine="0"/>
        <w:rPr>
          <w:rtl/>
        </w:rPr>
      </w:pPr>
    </w:p>
    <w:p w14:paraId="4A13AC5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C6D4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E27936" w14:textId="01674103" w:rsidR="00E64116" w:rsidRPr="00442CFB" w:rsidRDefault="00442CFB" w:rsidP="00EC1FB3">
      <w:pPr>
        <w:ind w:firstLine="0"/>
        <w:rPr>
          <w:rtl/>
        </w:rPr>
      </w:pPr>
      <w:r w:rsidRPr="00442CFB">
        <w:rPr>
          <w:rtl/>
        </w:rPr>
        <w:t>גלעד קריב – היו"ר</w:t>
      </w:r>
    </w:p>
    <w:p w14:paraId="7F52F962" w14:textId="77777777" w:rsidR="000C47F5" w:rsidRPr="0082136D" w:rsidRDefault="000C47F5" w:rsidP="00DE5B80">
      <w:pPr>
        <w:ind w:firstLine="0"/>
        <w:rPr>
          <w:rtl/>
        </w:rPr>
      </w:pPr>
    </w:p>
    <w:p w14:paraId="2D361BD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FD5D4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886"/>
      </w:tblGrid>
      <w:tr w:rsidR="004F6335" w14:paraId="41B5A611" w14:textId="77777777" w:rsidTr="004F6335">
        <w:tc>
          <w:tcPr>
            <w:tcW w:w="0" w:type="auto"/>
            <w:hideMark/>
          </w:tcPr>
          <w:p w14:paraId="26389367" w14:textId="2A293A2A" w:rsidR="004F6335" w:rsidRDefault="004F6335">
            <w:pPr>
              <w:ind w:firstLine="0"/>
            </w:pPr>
            <w:r>
              <w:rPr>
                <w:rFonts w:hint="cs"/>
                <w:rtl/>
              </w:rPr>
              <w:t xml:space="preserve">נטע </w:t>
            </w:r>
            <w:proofErr w:type="spellStart"/>
            <w:r>
              <w:rPr>
                <w:rFonts w:hint="cs"/>
                <w:rtl/>
              </w:rPr>
              <w:t>אלגבסי</w:t>
            </w:r>
            <w:proofErr w:type="spellEnd"/>
          </w:p>
        </w:tc>
        <w:tc>
          <w:tcPr>
            <w:tcW w:w="0" w:type="auto"/>
            <w:hideMark/>
          </w:tcPr>
          <w:p w14:paraId="637BA876" w14:textId="77777777" w:rsidR="004F6335" w:rsidRDefault="004F63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9FAB31A" w14:textId="5FC7D65D" w:rsidR="004F6335" w:rsidRDefault="004F63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חברה, אגף ממשל וחברה, משרד ראש הממשלה</w:t>
            </w:r>
          </w:p>
        </w:tc>
      </w:tr>
      <w:tr w:rsidR="004F6335" w14:paraId="4B1C4E42" w14:textId="77777777" w:rsidTr="004F6335">
        <w:tc>
          <w:tcPr>
            <w:tcW w:w="0" w:type="auto"/>
          </w:tcPr>
          <w:p w14:paraId="661F5EE0" w14:textId="56839333" w:rsidR="004F6335" w:rsidRDefault="004F63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ביכמן</w:t>
            </w:r>
            <w:proofErr w:type="spellEnd"/>
          </w:p>
        </w:tc>
        <w:tc>
          <w:tcPr>
            <w:tcW w:w="0" w:type="auto"/>
          </w:tcPr>
          <w:p w14:paraId="5C87B63A" w14:textId="10B2F9D3" w:rsidR="004F6335" w:rsidRDefault="004F63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D66C83A" w14:textId="74A342F1" w:rsidR="004F6335" w:rsidRDefault="004F63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קונסול ישראל בגואטמלה</w:t>
            </w:r>
          </w:p>
        </w:tc>
      </w:tr>
      <w:tr w:rsidR="004F6335" w14:paraId="170F4D34" w14:textId="77777777" w:rsidTr="004F6335">
        <w:tc>
          <w:tcPr>
            <w:tcW w:w="0" w:type="auto"/>
          </w:tcPr>
          <w:p w14:paraId="574469D6" w14:textId="4C1D8E34" w:rsidR="004F6335" w:rsidRDefault="004F63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יפרח</w:t>
            </w:r>
          </w:p>
        </w:tc>
        <w:tc>
          <w:tcPr>
            <w:tcW w:w="0" w:type="auto"/>
          </w:tcPr>
          <w:p w14:paraId="769D0F14" w14:textId="24E53EDA" w:rsidR="004F6335" w:rsidRDefault="004F63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02587864" w14:textId="21790479" w:rsidR="004F6335" w:rsidRDefault="004F63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האגף לעניינים קונסולריים</w:t>
            </w:r>
          </w:p>
        </w:tc>
      </w:tr>
      <w:tr w:rsidR="003179D2" w14:paraId="0ADA4B43" w14:textId="77777777" w:rsidTr="004F6335">
        <w:tc>
          <w:tcPr>
            <w:tcW w:w="0" w:type="auto"/>
          </w:tcPr>
          <w:p w14:paraId="34AD9277" w14:textId="54B18327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אביתר</w:t>
            </w:r>
          </w:p>
        </w:tc>
        <w:tc>
          <w:tcPr>
            <w:tcW w:w="0" w:type="auto"/>
          </w:tcPr>
          <w:p w14:paraId="01D8B57A" w14:textId="390162C8" w:rsidR="003179D2" w:rsidRDefault="003179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71B6BF6A" w14:textId="3878B9A0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לישראלים בחו"ל, משרד החוץ</w:t>
            </w:r>
          </w:p>
        </w:tc>
      </w:tr>
      <w:tr w:rsidR="003179D2" w14:paraId="77537A00" w14:textId="77777777" w:rsidTr="004F6335">
        <w:tc>
          <w:tcPr>
            <w:tcW w:w="0" w:type="auto"/>
          </w:tcPr>
          <w:p w14:paraId="4F5BA1A8" w14:textId="6436E017" w:rsidR="003179D2" w:rsidRP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ליאנה ברנשטיין</w:t>
            </w:r>
          </w:p>
        </w:tc>
        <w:tc>
          <w:tcPr>
            <w:tcW w:w="0" w:type="auto"/>
          </w:tcPr>
          <w:p w14:paraId="09557783" w14:textId="283FAC7F" w:rsidR="003179D2" w:rsidRDefault="003179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2ED68906" w14:textId="3D0705FF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 חוקתי, משרד המשפטים</w:t>
            </w:r>
          </w:p>
        </w:tc>
      </w:tr>
      <w:tr w:rsidR="003179D2" w14:paraId="2E7F9ED9" w14:textId="77777777" w:rsidTr="004F6335">
        <w:tc>
          <w:tcPr>
            <w:tcW w:w="0" w:type="auto"/>
          </w:tcPr>
          <w:p w14:paraId="14B9C5B2" w14:textId="6642761D" w:rsidR="003179D2" w:rsidRP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בינדר גלעדי</w:t>
            </w:r>
          </w:p>
        </w:tc>
        <w:tc>
          <w:tcPr>
            <w:tcW w:w="0" w:type="auto"/>
          </w:tcPr>
          <w:p w14:paraId="35E1F782" w14:textId="1EBA3085" w:rsidR="003179D2" w:rsidRDefault="003179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38E118C2" w14:textId="2D98BD86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פרקליטה, מחוז מרכז אזרחי, משרד המשפטים</w:t>
            </w:r>
          </w:p>
        </w:tc>
      </w:tr>
      <w:tr w:rsidR="003179D2" w14:paraId="4FED0A13" w14:textId="77777777" w:rsidTr="004F6335">
        <w:tc>
          <w:tcPr>
            <w:tcW w:w="0" w:type="auto"/>
          </w:tcPr>
          <w:p w14:paraId="67155C3F" w14:textId="0BE1EC6E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תאיר </w:t>
            </w:r>
            <w:proofErr w:type="spellStart"/>
            <w:r>
              <w:rPr>
                <w:rFonts w:hint="cs"/>
                <w:rtl/>
              </w:rPr>
              <w:t>ראבוחין</w:t>
            </w:r>
            <w:bookmarkStart w:id="1" w:name="_ETM_Q1_3664"/>
            <w:bookmarkEnd w:id="1"/>
            <w:proofErr w:type="spellEnd"/>
          </w:p>
        </w:tc>
        <w:tc>
          <w:tcPr>
            <w:tcW w:w="0" w:type="auto"/>
          </w:tcPr>
          <w:p w14:paraId="3980C244" w14:textId="7537F1CD" w:rsidR="003179D2" w:rsidRDefault="003179D2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1BA97B54" w14:textId="0FCC2292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רווחה, אגף תקציבים, משרד האוצר</w:t>
            </w:r>
          </w:p>
        </w:tc>
      </w:tr>
      <w:tr w:rsidR="003179D2" w14:paraId="73622375" w14:textId="77777777" w:rsidTr="004F6335">
        <w:tc>
          <w:tcPr>
            <w:tcW w:w="0" w:type="auto"/>
          </w:tcPr>
          <w:p w14:paraId="29088830" w14:textId="09B12AD9" w:rsidR="003179D2" w:rsidRPr="003179D2" w:rsidRDefault="003179D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דוריס</w:t>
            </w:r>
            <w:proofErr w:type="spellEnd"/>
            <w:r>
              <w:rPr>
                <w:rFonts w:hint="cs"/>
                <w:rtl/>
              </w:rPr>
              <w:t xml:space="preserve"> קריאף</w:t>
            </w:r>
          </w:p>
        </w:tc>
        <w:tc>
          <w:tcPr>
            <w:tcW w:w="0" w:type="auto"/>
          </w:tcPr>
          <w:p w14:paraId="475D506F" w14:textId="6CC58A1D" w:rsidR="003179D2" w:rsidRDefault="003179D2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61E39899" w14:textId="0C7CDC7B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תיעוד וזכאות, משרד העלייה והקליטה</w:t>
            </w:r>
          </w:p>
        </w:tc>
      </w:tr>
      <w:tr w:rsidR="003179D2" w14:paraId="6E410290" w14:textId="77777777" w:rsidTr="004F6335">
        <w:tc>
          <w:tcPr>
            <w:tcW w:w="0" w:type="auto"/>
          </w:tcPr>
          <w:p w14:paraId="0D8EE099" w14:textId="36B4D475" w:rsidR="003179D2" w:rsidRP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שריף</w:t>
            </w:r>
          </w:p>
        </w:tc>
        <w:tc>
          <w:tcPr>
            <w:tcW w:w="0" w:type="auto"/>
          </w:tcPr>
          <w:p w14:paraId="3D4B1032" w14:textId="52476452" w:rsidR="003179D2" w:rsidRDefault="003179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03B91400" w14:textId="17B035D3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אובדן ושכול וכתות, משרד הרווחה והביטחון החברתי</w:t>
            </w:r>
          </w:p>
        </w:tc>
      </w:tr>
      <w:tr w:rsidR="003179D2" w14:paraId="147EF09B" w14:textId="77777777" w:rsidTr="004F6335">
        <w:tc>
          <w:tcPr>
            <w:tcW w:w="0" w:type="auto"/>
          </w:tcPr>
          <w:p w14:paraId="752CAB93" w14:textId="15F15D77" w:rsidR="003179D2" w:rsidRP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ששון</w:t>
            </w:r>
          </w:p>
        </w:tc>
        <w:tc>
          <w:tcPr>
            <w:tcW w:w="0" w:type="auto"/>
          </w:tcPr>
          <w:p w14:paraId="4DBF16A5" w14:textId="679B58AC" w:rsidR="003179D2" w:rsidRDefault="003179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36D495AD" w14:textId="39349966" w:rsidR="003179D2" w:rsidRDefault="00317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בכירה ייעוץ משפטי, משרד הרווחה והביטחון החברתי</w:t>
            </w:r>
          </w:p>
        </w:tc>
      </w:tr>
      <w:tr w:rsidR="003179D2" w14:paraId="4E73A8BE" w14:textId="77777777" w:rsidTr="004F6335">
        <w:tc>
          <w:tcPr>
            <w:tcW w:w="0" w:type="auto"/>
          </w:tcPr>
          <w:p w14:paraId="1371D770" w14:textId="1F95C24B" w:rsidR="003179D2" w:rsidRPr="003179D2" w:rsidRDefault="00AB0B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תניה גולדשטיין</w:t>
            </w:r>
          </w:p>
        </w:tc>
        <w:tc>
          <w:tcPr>
            <w:tcW w:w="0" w:type="auto"/>
          </w:tcPr>
          <w:p w14:paraId="1162973E" w14:textId="4F4B8BC4" w:rsidR="003179D2" w:rsidRDefault="00AB0B3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0E50D7CE" w14:textId="028E25B6" w:rsidR="003179D2" w:rsidRDefault="00AB0B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רשות האוכלוסין וההגירה</w:t>
            </w:r>
          </w:p>
        </w:tc>
      </w:tr>
      <w:tr w:rsidR="00AB0B3B" w14:paraId="3E827547" w14:textId="77777777" w:rsidTr="004F6335">
        <w:tc>
          <w:tcPr>
            <w:tcW w:w="0" w:type="auto"/>
          </w:tcPr>
          <w:p w14:paraId="5392FDD0" w14:textId="4BC6BAF1" w:rsidR="00AB0B3B" w:rsidRDefault="00AB0B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 </w:t>
            </w:r>
            <w:proofErr w:type="spellStart"/>
            <w:r>
              <w:rPr>
                <w:rFonts w:hint="cs"/>
                <w:rtl/>
              </w:rPr>
              <w:t>איזרזר</w:t>
            </w:r>
            <w:proofErr w:type="spellEnd"/>
          </w:p>
        </w:tc>
        <w:tc>
          <w:tcPr>
            <w:tcW w:w="0" w:type="auto"/>
          </w:tcPr>
          <w:p w14:paraId="491FF226" w14:textId="21FE9741" w:rsidR="00AB0B3B" w:rsidRDefault="00AB0B3B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14:paraId="6999709F" w14:textId="178C1C52" w:rsidR="00AB0B3B" w:rsidRDefault="00AB0B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מרשם וביומטרי, רשותה אוכלוסין וההגירה</w:t>
            </w:r>
          </w:p>
        </w:tc>
      </w:tr>
      <w:tr w:rsidR="0019297B" w14:paraId="3C80EBBD" w14:textId="77777777" w:rsidTr="004F6335">
        <w:tc>
          <w:tcPr>
            <w:tcW w:w="0" w:type="auto"/>
            <w:hideMark/>
          </w:tcPr>
          <w:p w14:paraId="7143779A" w14:textId="77777777" w:rsidR="0019297B" w:rsidRDefault="0019297B">
            <w:pPr>
              <w:ind w:firstLine="0"/>
              <w:rPr>
                <w:rtl/>
              </w:rPr>
            </w:pPr>
            <w:r>
              <w:rPr>
                <w:rtl/>
              </w:rPr>
              <w:t>אריאל די פורטו</w:t>
            </w:r>
          </w:p>
        </w:tc>
        <w:tc>
          <w:tcPr>
            <w:tcW w:w="0" w:type="auto"/>
            <w:hideMark/>
          </w:tcPr>
          <w:p w14:paraId="44503A64" w14:textId="77777777" w:rsidR="0019297B" w:rsidRDefault="001929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4DCFA73" w14:textId="77777777" w:rsidR="0019297B" w:rsidRDefault="0019297B">
            <w:pPr>
              <w:ind w:firstLine="0"/>
              <w:rPr>
                <w:rtl/>
              </w:rPr>
            </w:pPr>
            <w:r>
              <w:rPr>
                <w:rtl/>
              </w:rPr>
              <w:t>מנהלת רצף שירותי עלייה, הסוכנות היהודית</w:t>
            </w:r>
          </w:p>
        </w:tc>
      </w:tr>
    </w:tbl>
    <w:p w14:paraId="1936C59C" w14:textId="6816E659" w:rsidR="00E64116" w:rsidRPr="008713A4" w:rsidRDefault="00E64116" w:rsidP="00DE5B80">
      <w:pPr>
        <w:ind w:firstLine="0"/>
        <w:rPr>
          <w:rtl/>
        </w:rPr>
      </w:pPr>
    </w:p>
    <w:p w14:paraId="6547B52E" w14:textId="77777777" w:rsidR="00E64116" w:rsidRDefault="00E64116" w:rsidP="00DE5B80">
      <w:pPr>
        <w:ind w:firstLine="0"/>
        <w:rPr>
          <w:rtl/>
        </w:rPr>
      </w:pPr>
    </w:p>
    <w:p w14:paraId="0AFE98CE" w14:textId="77777777" w:rsidR="00D37550" w:rsidRPr="008713A4" w:rsidRDefault="00D37550" w:rsidP="00DE5B80">
      <w:pPr>
        <w:ind w:firstLine="0"/>
        <w:rPr>
          <w:rtl/>
        </w:rPr>
      </w:pPr>
    </w:p>
    <w:p w14:paraId="6438CA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B630BB" w14:textId="13F51ED9" w:rsidR="00E64116" w:rsidRPr="008713A4" w:rsidRDefault="00442CFB" w:rsidP="00D40A29">
      <w:pPr>
        <w:ind w:firstLine="0"/>
      </w:pPr>
      <w:r>
        <w:rPr>
          <w:rtl/>
        </w:rPr>
        <w:t xml:space="preserve">טליה </w:t>
      </w:r>
      <w:proofErr w:type="spellStart"/>
      <w:r>
        <w:rPr>
          <w:rtl/>
        </w:rPr>
        <w:t>אידלס</w:t>
      </w:r>
      <w:proofErr w:type="spellEnd"/>
    </w:p>
    <w:p w14:paraId="757875AF" w14:textId="77777777" w:rsidR="00E64116" w:rsidRPr="008713A4" w:rsidRDefault="00E64116" w:rsidP="00DE5B80">
      <w:pPr>
        <w:ind w:firstLine="0"/>
        <w:rPr>
          <w:rtl/>
        </w:rPr>
      </w:pPr>
    </w:p>
    <w:p w14:paraId="2947AF3D" w14:textId="3A41D6C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1A89F5" w14:textId="35930CD2" w:rsidR="00E64116" w:rsidRPr="008713A4" w:rsidRDefault="00442CFB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1B2B4AD5" w14:textId="77777777" w:rsidR="00E64116" w:rsidRPr="008713A4" w:rsidRDefault="00E64116" w:rsidP="00DE5B80">
      <w:pPr>
        <w:ind w:firstLine="0"/>
        <w:rPr>
          <w:rtl/>
        </w:rPr>
      </w:pPr>
    </w:p>
    <w:p w14:paraId="66E284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AF49D8B" w14:textId="20ED4D94" w:rsidR="00E64116" w:rsidRDefault="00442CFB" w:rsidP="008320F6">
      <w:pPr>
        <w:ind w:firstLine="0"/>
        <w:rPr>
          <w:rtl/>
        </w:rPr>
      </w:pPr>
      <w:r>
        <w:rPr>
          <w:rtl/>
        </w:rPr>
        <w:t>הדר אביב</w:t>
      </w:r>
    </w:p>
    <w:p w14:paraId="26602B05" w14:textId="77777777" w:rsidR="00442CFB" w:rsidRDefault="00442CFB" w:rsidP="008320F6">
      <w:pPr>
        <w:ind w:firstLine="0"/>
        <w:rPr>
          <w:rtl/>
        </w:rPr>
      </w:pPr>
    </w:p>
    <w:p w14:paraId="55ED40FC" w14:textId="77777777" w:rsidR="00362B4F" w:rsidRPr="008713A4" w:rsidRDefault="00362B4F" w:rsidP="008320F6">
      <w:pPr>
        <w:ind w:firstLine="0"/>
        <w:rPr>
          <w:rtl/>
        </w:rPr>
      </w:pPr>
    </w:p>
    <w:p w14:paraId="1F722A5F" w14:textId="77777777" w:rsidR="00CA3832" w:rsidRDefault="00442CFB" w:rsidP="00442CFB">
      <w:pPr>
        <w:ind w:firstLine="0"/>
        <w:rPr>
          <w:color w:val="606060"/>
          <w:rtl/>
        </w:rPr>
      </w:pPr>
      <w:r w:rsidRPr="00442CF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D8A58AD" w14:textId="77777777" w:rsidR="00CA3832" w:rsidRDefault="00CA3832" w:rsidP="00442CFB">
      <w:pPr>
        <w:ind w:firstLine="0"/>
        <w:rPr>
          <w:color w:val="606060"/>
          <w:rtl/>
        </w:rPr>
      </w:pPr>
    </w:p>
    <w:p w14:paraId="16F323AE" w14:textId="08AC8EB3" w:rsidR="00CA3832" w:rsidRDefault="00CA383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5EEB1D40" w14:textId="1D23AE0D" w:rsidR="00CA3832" w:rsidRDefault="00CA3832" w:rsidP="00CA3832">
      <w:pPr>
        <w:pStyle w:val="a6"/>
        <w:keepNext/>
        <w:rPr>
          <w:rtl/>
        </w:rPr>
      </w:pPr>
      <w:bookmarkStart w:id="2" w:name="ET_subject_645552_2"/>
      <w:r w:rsidRPr="00CA38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מעורבות ממשלת ישראל בחילוץ ילדי כת "לב טהור" מגואטמלה</w:t>
      </w:r>
      <w:r w:rsidRPr="00CA38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08784E12" w14:textId="77777777" w:rsidR="00CA3832" w:rsidRDefault="00CA3832" w:rsidP="00CA3832">
      <w:pPr>
        <w:pStyle w:val="KeepWithNext"/>
        <w:rPr>
          <w:rtl/>
        </w:rPr>
      </w:pPr>
    </w:p>
    <w:p w14:paraId="09E2E34F" w14:textId="77777777" w:rsidR="00362B4F" w:rsidRPr="00362B4F" w:rsidRDefault="00362B4F" w:rsidP="00362B4F">
      <w:pPr>
        <w:rPr>
          <w:rtl/>
        </w:rPr>
      </w:pPr>
    </w:p>
    <w:p w14:paraId="12F1DBD4" w14:textId="251BC01B" w:rsidR="00CA3832" w:rsidRDefault="00CA3832" w:rsidP="00CA3832">
      <w:pPr>
        <w:pStyle w:val="af6"/>
        <w:keepNext/>
        <w:rPr>
          <w:rtl/>
        </w:rPr>
      </w:pPr>
      <w:bookmarkStart w:id="3" w:name="ET_yor_6156_3"/>
      <w:r w:rsidRPr="00CA38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3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B23767B" w14:textId="77777777" w:rsidR="00CA3832" w:rsidRDefault="00CA3832" w:rsidP="00CA3832">
      <w:pPr>
        <w:pStyle w:val="KeepWithNext"/>
        <w:rPr>
          <w:rtl/>
        </w:rPr>
      </w:pPr>
    </w:p>
    <w:p w14:paraId="721F6A67" w14:textId="5BDB8459" w:rsidR="00CA3832" w:rsidRDefault="00CA3832" w:rsidP="00CA3832">
      <w:pPr>
        <w:rPr>
          <w:rtl/>
        </w:rPr>
      </w:pPr>
      <w:bookmarkStart w:id="4" w:name="_ETM_Q1_12868"/>
      <w:bookmarkEnd w:id="4"/>
      <w:r>
        <w:rPr>
          <w:rFonts w:hint="cs"/>
          <w:rtl/>
        </w:rPr>
        <w:t>בוקר טוב</w:t>
      </w:r>
      <w:bookmarkStart w:id="5" w:name="_ETM_Q1_16072"/>
      <w:bookmarkStart w:id="6" w:name="_ETM_Q1_16768"/>
      <w:bookmarkStart w:id="7" w:name="_ETM_Q1_17574"/>
      <w:bookmarkStart w:id="8" w:name="_ETM_Q1_17888"/>
      <w:bookmarkStart w:id="9" w:name="_ETM_Q1_18197"/>
      <w:bookmarkStart w:id="10" w:name="_ETM_Q1_14701"/>
      <w:bookmarkStart w:id="11" w:name="_ETM_Q1_10124"/>
      <w:bookmarkStart w:id="12" w:name="_ETM_Q1_5579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 xml:space="preserve"> לכולם. תודה לכל המתכנסים</w:t>
      </w:r>
      <w:bookmarkStart w:id="13" w:name="_ETM_Q1_15044"/>
      <w:bookmarkEnd w:id="13"/>
      <w:r>
        <w:rPr>
          <w:rFonts w:hint="cs"/>
          <w:rtl/>
        </w:rPr>
        <w:t xml:space="preserve"> והמתכנסות בדיון הזה. אנחנו </w:t>
      </w:r>
      <w:bookmarkStart w:id="14" w:name="_ETM_Q1_16821"/>
      <w:bookmarkEnd w:id="14"/>
      <w:r>
        <w:rPr>
          <w:rFonts w:hint="cs"/>
          <w:rtl/>
        </w:rPr>
        <w:t xml:space="preserve">נמצאים ביום ה-550 </w:t>
      </w:r>
      <w:bookmarkStart w:id="15" w:name="_ETM_Q1_16240"/>
      <w:bookmarkEnd w:id="15"/>
      <w:r>
        <w:rPr>
          <w:rFonts w:hint="cs"/>
          <w:rtl/>
        </w:rPr>
        <w:t>למלחמת חרבות ברזל, 550 ימים מאס</w:t>
      </w:r>
      <w:bookmarkStart w:id="16" w:name="_ETM_Q1_20130"/>
      <w:bookmarkEnd w:id="16"/>
      <w:r>
        <w:rPr>
          <w:rFonts w:hint="cs"/>
          <w:rtl/>
        </w:rPr>
        <w:t xml:space="preserve">ון </w:t>
      </w:r>
      <w:bookmarkStart w:id="17" w:name="_ETM_Q1_20503"/>
      <w:bookmarkEnd w:id="17"/>
      <w:r>
        <w:rPr>
          <w:rFonts w:hint="cs"/>
          <w:rtl/>
        </w:rPr>
        <w:t xml:space="preserve">שמחת תורה, 550 ימים ש-59 אחים ואחיות עדיין </w:t>
      </w:r>
      <w:bookmarkStart w:id="18" w:name="_ETM_Q1_23815"/>
      <w:bookmarkStart w:id="19" w:name="_ETM_Q1_27382"/>
      <w:bookmarkEnd w:id="18"/>
      <w:bookmarkEnd w:id="19"/>
      <w:r>
        <w:rPr>
          <w:rFonts w:hint="cs"/>
          <w:rtl/>
        </w:rPr>
        <w:t>מצויים בשבי חמאס.</w:t>
      </w:r>
      <w:bookmarkStart w:id="20" w:name="_ETM_Q1_31290"/>
      <w:bookmarkEnd w:id="20"/>
    </w:p>
    <w:p w14:paraId="096911CD" w14:textId="77777777" w:rsidR="00CA3832" w:rsidRDefault="00CA3832" w:rsidP="00CA3832">
      <w:pPr>
        <w:rPr>
          <w:rtl/>
        </w:rPr>
      </w:pPr>
      <w:bookmarkStart w:id="21" w:name="_ETM_Q1_33046"/>
      <w:bookmarkStart w:id="22" w:name="_ETM_Q1_33166"/>
      <w:bookmarkStart w:id="23" w:name="_ETM_Q1_33199"/>
      <w:bookmarkEnd w:id="21"/>
      <w:bookmarkEnd w:id="22"/>
      <w:bookmarkEnd w:id="23"/>
    </w:p>
    <w:p w14:paraId="7C6CA2E6" w14:textId="369042BA" w:rsidR="00CA3832" w:rsidRDefault="00CA3832" w:rsidP="00CA3832">
      <w:pPr>
        <w:rPr>
          <w:rtl/>
        </w:rPr>
      </w:pPr>
      <w:bookmarkStart w:id="24" w:name="_ETM_Q1_33264"/>
      <w:bookmarkEnd w:id="24"/>
      <w:r>
        <w:rPr>
          <w:rFonts w:hint="cs"/>
          <w:rtl/>
        </w:rPr>
        <w:t xml:space="preserve">דעתי נאמרה בהרבה </w:t>
      </w:r>
      <w:bookmarkStart w:id="25" w:name="_ETM_Q1_32712"/>
      <w:bookmarkEnd w:id="25"/>
      <w:r>
        <w:rPr>
          <w:rFonts w:hint="cs"/>
          <w:rtl/>
        </w:rPr>
        <w:t>מאוד הז</w:t>
      </w:r>
      <w:bookmarkStart w:id="26" w:name="_ETM_Q1_34910"/>
      <w:bookmarkEnd w:id="26"/>
      <w:r>
        <w:rPr>
          <w:rFonts w:hint="cs"/>
          <w:rtl/>
        </w:rPr>
        <w:t>דמנויות, ונאמרה גם כא</w:t>
      </w:r>
      <w:bookmarkStart w:id="27" w:name="_ETM_Q1_41461"/>
      <w:bookmarkStart w:id="28" w:name="_ETM_Q1_36663"/>
      <w:bookmarkEnd w:id="27"/>
      <w:bookmarkEnd w:id="28"/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את כל האחים</w:t>
      </w:r>
      <w:bookmarkStart w:id="29" w:name="_ETM_Q1_35667"/>
      <w:bookmarkEnd w:id="29"/>
      <w:r>
        <w:rPr>
          <w:rFonts w:hint="cs"/>
          <w:rtl/>
        </w:rPr>
        <w:t xml:space="preserve"> והאחיות החטו</w:t>
      </w:r>
      <w:bookmarkStart w:id="30" w:name="_ETM_Q1_35432"/>
      <w:bookmarkEnd w:id="30"/>
      <w:r>
        <w:rPr>
          <w:rFonts w:hint="cs"/>
          <w:rtl/>
        </w:rPr>
        <w:t>פים</w:t>
      </w:r>
      <w:bookmarkStart w:id="31" w:name="_ETM_Q1_38338"/>
      <w:bookmarkEnd w:id="31"/>
      <w:r>
        <w:rPr>
          <w:rFonts w:hint="cs"/>
          <w:rtl/>
        </w:rPr>
        <w:t xml:space="preserve"> צריך </w:t>
      </w:r>
      <w:bookmarkStart w:id="32" w:name="_ETM_Q1_39966"/>
      <w:bookmarkEnd w:id="32"/>
      <w:r>
        <w:rPr>
          <w:rFonts w:hint="cs"/>
          <w:rtl/>
        </w:rPr>
        <w:t>להחזיר הביתה בעסקה, גם במחיר הקשה של סיום הלחי</w:t>
      </w:r>
      <w:bookmarkStart w:id="33" w:name="_ETM_Q1_45834"/>
      <w:bookmarkEnd w:id="33"/>
      <w:r>
        <w:rPr>
          <w:rFonts w:hint="cs"/>
          <w:rtl/>
        </w:rPr>
        <w:t xml:space="preserve">מה. כל </w:t>
      </w:r>
      <w:bookmarkStart w:id="34" w:name="_ETM_Q1_47174"/>
      <w:bookmarkEnd w:id="34"/>
      <w:r>
        <w:rPr>
          <w:rFonts w:hint="cs"/>
          <w:rtl/>
        </w:rPr>
        <w:t>מהלך אחר מעמיד בסכנה דרמטית את שלום החטופ</w:t>
      </w:r>
      <w:bookmarkStart w:id="35" w:name="_ETM_Q1_52047"/>
      <w:bookmarkEnd w:id="35"/>
      <w:r>
        <w:rPr>
          <w:rFonts w:hint="cs"/>
          <w:rtl/>
        </w:rPr>
        <w:t>ים שנמצאים</w:t>
      </w:r>
      <w:bookmarkStart w:id="36" w:name="_ETM_Q1_54020"/>
      <w:bookmarkEnd w:id="36"/>
      <w:r>
        <w:rPr>
          <w:rFonts w:hint="cs"/>
          <w:rtl/>
        </w:rPr>
        <w:t xml:space="preserve"> בחיים, ואת היכולת להחזיר</w:t>
      </w:r>
      <w:bookmarkStart w:id="37" w:name="_ETM_Q1_60394"/>
      <w:bookmarkEnd w:id="37"/>
      <w:r>
        <w:rPr>
          <w:rFonts w:hint="cs"/>
          <w:rtl/>
        </w:rPr>
        <w:t xml:space="preserve"> לקבר ישראל את החטופים שנרצחו</w:t>
      </w:r>
      <w:bookmarkStart w:id="38" w:name="_ETM_Q1_59595"/>
      <w:bookmarkEnd w:id="38"/>
      <w:r>
        <w:rPr>
          <w:rFonts w:hint="cs"/>
          <w:rtl/>
        </w:rPr>
        <w:t>,</w:t>
      </w:r>
      <w:bookmarkStart w:id="39" w:name="_ETM_Q1_65791"/>
      <w:bookmarkEnd w:id="39"/>
      <w:r>
        <w:rPr>
          <w:rFonts w:hint="cs"/>
          <w:rtl/>
        </w:rPr>
        <w:t xml:space="preserve"> ולהביא רסיס של מזור לבני המשפחות שלהם.</w:t>
      </w:r>
      <w:bookmarkStart w:id="40" w:name="_ETM_Q1_66026"/>
      <w:bookmarkEnd w:id="40"/>
      <w:r>
        <w:rPr>
          <w:rFonts w:hint="cs"/>
          <w:rtl/>
        </w:rPr>
        <w:t xml:space="preserve"> </w:t>
      </w:r>
      <w:bookmarkStart w:id="41" w:name="_ETM_Q1_66282"/>
      <w:bookmarkStart w:id="42" w:name="_ETM_Q1_66403"/>
      <w:bookmarkStart w:id="43" w:name="_ETM_Q1_66460"/>
      <w:bookmarkStart w:id="44" w:name="_ETM_Q1_66551"/>
      <w:bookmarkEnd w:id="41"/>
      <w:bookmarkEnd w:id="42"/>
      <w:bookmarkEnd w:id="43"/>
      <w:bookmarkEnd w:id="44"/>
      <w:r>
        <w:rPr>
          <w:rFonts w:hint="cs"/>
          <w:rtl/>
        </w:rPr>
        <w:t>אנחנו נכנסים בעוד ימי</w:t>
      </w:r>
      <w:bookmarkStart w:id="45" w:name="_ETM_Q1_71468"/>
      <w:bookmarkStart w:id="46" w:name="_ETM_Q1_67277"/>
      <w:bookmarkEnd w:id="45"/>
      <w:bookmarkEnd w:id="46"/>
      <w:r>
        <w:rPr>
          <w:rFonts w:hint="cs"/>
          <w:rtl/>
        </w:rPr>
        <w:t xml:space="preserve">ם אחדים לחג החירות והמחשבה שכולנו נסב סביב שולחן </w:t>
      </w:r>
      <w:bookmarkStart w:id="47" w:name="_ETM_Q1_72172"/>
      <w:bookmarkEnd w:id="47"/>
      <w:r>
        <w:rPr>
          <w:rFonts w:hint="cs"/>
          <w:rtl/>
        </w:rPr>
        <w:t>הסדר</w:t>
      </w:r>
      <w:r w:rsidR="008403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" w:name="_ETM_Q1_73336"/>
      <w:bookmarkEnd w:id="48"/>
      <w:r>
        <w:rPr>
          <w:rFonts w:hint="cs"/>
          <w:rtl/>
        </w:rPr>
        <w:t xml:space="preserve">כש-59 אחים </w:t>
      </w:r>
      <w:bookmarkStart w:id="49" w:name="_ETM_Q1_76188"/>
      <w:bookmarkEnd w:id="49"/>
      <w:r>
        <w:rPr>
          <w:rFonts w:hint="cs"/>
          <w:rtl/>
        </w:rPr>
        <w:t>ואחיות לא איתנו, היא בלתי נסבלת.</w:t>
      </w:r>
      <w:bookmarkStart w:id="50" w:name="_ETM_Q1_79351"/>
      <w:bookmarkEnd w:id="50"/>
    </w:p>
    <w:p w14:paraId="49E3320E" w14:textId="77777777" w:rsidR="00CA3832" w:rsidRDefault="00CA3832" w:rsidP="00CA3832">
      <w:pPr>
        <w:rPr>
          <w:rtl/>
        </w:rPr>
      </w:pPr>
    </w:p>
    <w:p w14:paraId="05FA33A6" w14:textId="492DC305" w:rsidR="00CA3832" w:rsidRDefault="00CA3832" w:rsidP="00CA3832">
      <w:pPr>
        <w:rPr>
          <w:rtl/>
        </w:rPr>
      </w:pPr>
      <w:r>
        <w:rPr>
          <w:rFonts w:hint="cs"/>
          <w:rtl/>
        </w:rPr>
        <w:t>אני אוסיף</w:t>
      </w:r>
      <w:bookmarkStart w:id="51" w:name="_ETM_Q1_80855"/>
      <w:bookmarkEnd w:id="51"/>
      <w:r>
        <w:rPr>
          <w:rFonts w:hint="cs"/>
          <w:rtl/>
        </w:rPr>
        <w:t xml:space="preserve"> בדברי הפתי</w:t>
      </w:r>
      <w:bookmarkStart w:id="52" w:name="_ETM_Q1_87266"/>
      <w:bookmarkEnd w:id="52"/>
      <w:r>
        <w:rPr>
          <w:rFonts w:hint="cs"/>
          <w:rtl/>
        </w:rPr>
        <w:t>חה שלי שמתחיל בשע</w:t>
      </w:r>
      <w:bookmarkStart w:id="53" w:name="_ETM_Q1_87301"/>
      <w:bookmarkEnd w:id="53"/>
      <w:r>
        <w:rPr>
          <w:rFonts w:hint="cs"/>
          <w:rtl/>
        </w:rPr>
        <w:t xml:space="preserve">ה זו דיון </w:t>
      </w:r>
      <w:bookmarkStart w:id="54" w:name="_ETM_Q1_90504"/>
      <w:bookmarkEnd w:id="54"/>
      <w:r>
        <w:rPr>
          <w:rFonts w:hint="cs"/>
          <w:rtl/>
        </w:rPr>
        <w:t xml:space="preserve">בבית-המשפט </w:t>
      </w:r>
      <w:bookmarkStart w:id="55" w:name="_ETM_Q1_88111"/>
      <w:bookmarkEnd w:id="55"/>
      <w:r>
        <w:rPr>
          <w:rFonts w:hint="cs"/>
          <w:rtl/>
        </w:rPr>
        <w:t>העליון, לא הרחק מכאן, בעניין הד</w:t>
      </w:r>
      <w:bookmarkStart w:id="56" w:name="_ETM_Q1_94228"/>
      <w:bookmarkEnd w:id="56"/>
      <w:r>
        <w:rPr>
          <w:rFonts w:hint="cs"/>
          <w:rtl/>
        </w:rPr>
        <w:t>חתו של ראש השב"כ.</w:t>
      </w:r>
      <w:bookmarkStart w:id="57" w:name="_ETM_Q1_98573"/>
      <w:bookmarkEnd w:id="57"/>
      <w:r>
        <w:rPr>
          <w:rFonts w:hint="cs"/>
          <w:rtl/>
        </w:rPr>
        <w:t xml:space="preserve"> לא ארחיב בנושא הזה כי זה לא מעניינה של הוועדה</w:t>
      </w:r>
      <w:bookmarkStart w:id="58" w:name="_ETM_Q1_100837"/>
      <w:bookmarkEnd w:id="58"/>
      <w:r>
        <w:rPr>
          <w:rFonts w:hint="cs"/>
          <w:rtl/>
        </w:rPr>
        <w:t xml:space="preserve">, </w:t>
      </w:r>
      <w:bookmarkStart w:id="59" w:name="_ETM_Q1_100034"/>
      <w:bookmarkEnd w:id="59"/>
      <w:r>
        <w:rPr>
          <w:rFonts w:hint="cs"/>
          <w:rtl/>
        </w:rPr>
        <w:t xml:space="preserve">אבל אני רק אזכיר שיש סיבה מדוע בחרו לבנות </w:t>
      </w:r>
      <w:bookmarkStart w:id="60" w:name="_ETM_Q1_109154"/>
      <w:bookmarkEnd w:id="60"/>
      <w:r>
        <w:rPr>
          <w:rFonts w:hint="cs"/>
          <w:rtl/>
        </w:rPr>
        <w:t>את בית</w:t>
      </w:r>
      <w:bookmarkStart w:id="61" w:name="_ETM_Q1_106225"/>
      <w:bookmarkEnd w:id="61"/>
      <w:r>
        <w:rPr>
          <w:rFonts w:hint="cs"/>
          <w:rtl/>
        </w:rPr>
        <w:t xml:space="preserve">-המשפט העליון על </w:t>
      </w:r>
      <w:bookmarkStart w:id="62" w:name="_ETM_Q1_106568"/>
      <w:bookmarkEnd w:id="62"/>
      <w:r>
        <w:rPr>
          <w:rFonts w:hint="cs"/>
          <w:rtl/>
        </w:rPr>
        <w:t>נקודה טופוגרפית גבוהה</w:t>
      </w:r>
      <w:bookmarkStart w:id="63" w:name="_ETM_Q1_109149"/>
      <w:bookmarkEnd w:id="63"/>
      <w:r>
        <w:rPr>
          <w:rFonts w:hint="cs"/>
          <w:rtl/>
        </w:rPr>
        <w:t xml:space="preserve"> יותר ממשרד </w:t>
      </w:r>
      <w:bookmarkStart w:id="64" w:name="_ETM_Q1_113186"/>
      <w:bookmarkEnd w:id="64"/>
      <w:r>
        <w:rPr>
          <w:rFonts w:hint="cs"/>
          <w:rtl/>
        </w:rPr>
        <w:t>ראש הממשלה וגם מהכנסת</w:t>
      </w:r>
      <w:bookmarkStart w:id="65" w:name="_ETM_Q1_112906"/>
      <w:bookmarkEnd w:id="65"/>
      <w:r>
        <w:rPr>
          <w:rFonts w:hint="cs"/>
          <w:rtl/>
        </w:rPr>
        <w:t>.</w:t>
      </w:r>
      <w:bookmarkStart w:id="66" w:name="_ETM_Q1_113002"/>
      <w:bookmarkEnd w:id="66"/>
      <w:r w:rsidR="00D13A4B">
        <w:rPr>
          <w:rFonts w:hint="cs"/>
          <w:rtl/>
        </w:rPr>
        <w:t xml:space="preserve"> הדבר לא </w:t>
      </w:r>
      <w:bookmarkStart w:id="67" w:name="_ETM_Q1_115259"/>
      <w:bookmarkEnd w:id="67"/>
      <w:r w:rsidR="00D13A4B">
        <w:rPr>
          <w:rFonts w:hint="cs"/>
          <w:rtl/>
        </w:rPr>
        <w:t xml:space="preserve">נעשה סתם כי </w:t>
      </w:r>
      <w:bookmarkStart w:id="68" w:name="_ETM_Q1_119058"/>
      <w:bookmarkEnd w:id="68"/>
      <w:r w:rsidR="00D13A4B">
        <w:rPr>
          <w:rFonts w:hint="cs"/>
          <w:rtl/>
        </w:rPr>
        <w:t>הייתה חלקה פנויה. ה</w:t>
      </w:r>
      <w:bookmarkStart w:id="69" w:name="_ETM_Q1_118163"/>
      <w:bookmarkEnd w:id="69"/>
      <w:r w:rsidR="00D13A4B">
        <w:rPr>
          <w:rFonts w:hint="cs"/>
          <w:rtl/>
        </w:rPr>
        <w:t xml:space="preserve">יו </w:t>
      </w:r>
      <w:bookmarkStart w:id="70" w:name="_ETM_Q1_119118"/>
      <w:bookmarkEnd w:id="70"/>
      <w:r w:rsidR="00D13A4B">
        <w:rPr>
          <w:rFonts w:hint="cs"/>
          <w:rtl/>
        </w:rPr>
        <w:t>עוד חלקות שיכלו לבוא בחשבון</w:t>
      </w:r>
      <w:bookmarkStart w:id="71" w:name="_ETM_Q1_124399"/>
      <w:bookmarkStart w:id="72" w:name="_ETM_Q1_121172"/>
      <w:bookmarkEnd w:id="71"/>
      <w:bookmarkEnd w:id="72"/>
      <w:r w:rsidR="00D13A4B">
        <w:rPr>
          <w:rFonts w:hint="cs"/>
          <w:rtl/>
        </w:rPr>
        <w:t xml:space="preserve">. כל מי שעובד בקרית הממשלה החדשה יודע </w:t>
      </w:r>
      <w:bookmarkStart w:id="73" w:name="_ETM_Q1_123772"/>
      <w:bookmarkEnd w:id="73"/>
      <w:r w:rsidR="00D13A4B">
        <w:rPr>
          <w:rFonts w:hint="cs"/>
          <w:rtl/>
        </w:rPr>
        <w:t xml:space="preserve">שהיו עוד </w:t>
      </w:r>
      <w:bookmarkStart w:id="74" w:name="_ETM_Q1_125874"/>
      <w:bookmarkEnd w:id="74"/>
      <w:r w:rsidR="00D13A4B">
        <w:rPr>
          <w:rFonts w:hint="cs"/>
          <w:rtl/>
        </w:rPr>
        <w:t xml:space="preserve">פיסות נדל"ן פנויות, אבל כשתכננו </w:t>
      </w:r>
      <w:bookmarkStart w:id="75" w:name="_ETM_Q1_128277"/>
      <w:bookmarkEnd w:id="75"/>
      <w:r w:rsidR="00D13A4B">
        <w:rPr>
          <w:rFonts w:hint="cs"/>
          <w:rtl/>
        </w:rPr>
        <w:t xml:space="preserve">את משכנו החדש של בית-המשפט </w:t>
      </w:r>
      <w:bookmarkStart w:id="76" w:name="_ETM_Q1_133538"/>
      <w:bookmarkEnd w:id="76"/>
      <w:r w:rsidR="00D13A4B">
        <w:rPr>
          <w:rFonts w:hint="cs"/>
          <w:rtl/>
        </w:rPr>
        <w:t>העליון, בחרו בנק</w:t>
      </w:r>
      <w:bookmarkStart w:id="77" w:name="_ETM_Q1_133520"/>
      <w:bookmarkEnd w:id="77"/>
      <w:r w:rsidR="00D13A4B">
        <w:rPr>
          <w:rFonts w:hint="cs"/>
          <w:rtl/>
        </w:rPr>
        <w:t xml:space="preserve">ודה טופוגרפית </w:t>
      </w:r>
      <w:bookmarkStart w:id="78" w:name="_ETM_Q1_133811"/>
      <w:bookmarkEnd w:id="78"/>
      <w:r w:rsidR="00D13A4B">
        <w:rPr>
          <w:rFonts w:hint="cs"/>
          <w:rtl/>
        </w:rPr>
        <w:t xml:space="preserve">שתסמל את העיקרון של שלטון </w:t>
      </w:r>
      <w:bookmarkStart w:id="79" w:name="_ETM_Q1_141542"/>
      <w:bookmarkEnd w:id="79"/>
      <w:r w:rsidR="00D13A4B">
        <w:rPr>
          <w:rFonts w:hint="cs"/>
          <w:rtl/>
        </w:rPr>
        <w:t>החוק</w:t>
      </w:r>
      <w:bookmarkStart w:id="80" w:name="_ETM_Q1_137553"/>
      <w:bookmarkEnd w:id="80"/>
      <w:r w:rsidR="00D13A4B">
        <w:rPr>
          <w:rFonts w:hint="cs"/>
          <w:rtl/>
        </w:rPr>
        <w:t>.</w:t>
      </w:r>
    </w:p>
    <w:p w14:paraId="2C8CA768" w14:textId="77777777" w:rsidR="00D13A4B" w:rsidRDefault="00D13A4B" w:rsidP="00CA3832">
      <w:pPr>
        <w:rPr>
          <w:rtl/>
        </w:rPr>
      </w:pPr>
      <w:bookmarkStart w:id="81" w:name="_ETM_Q1_138081"/>
      <w:bookmarkStart w:id="82" w:name="_ETM_Q1_138175"/>
      <w:bookmarkEnd w:id="81"/>
      <w:bookmarkEnd w:id="82"/>
    </w:p>
    <w:p w14:paraId="14D8B807" w14:textId="4E9B36E7" w:rsidR="00D13A4B" w:rsidRDefault="00D13A4B" w:rsidP="00CA3832">
      <w:pPr>
        <w:rPr>
          <w:rtl/>
        </w:rPr>
      </w:pPr>
      <w:bookmarkStart w:id="83" w:name="_ETM_Q1_138210"/>
      <w:bookmarkStart w:id="84" w:name="_ETM_Q1_138290"/>
      <w:bookmarkEnd w:id="83"/>
      <w:bookmarkEnd w:id="84"/>
      <w:r>
        <w:rPr>
          <w:rFonts w:hint="cs"/>
          <w:rtl/>
        </w:rPr>
        <w:t xml:space="preserve">הרשות המחוקקת היא הרשות שמייצגת את העם, אבל במדינה דמוקרטית </w:t>
      </w:r>
      <w:bookmarkStart w:id="85" w:name="_ETM_Q1_141184"/>
      <w:bookmarkEnd w:id="85"/>
      <w:r>
        <w:rPr>
          <w:rFonts w:hint="cs"/>
          <w:rtl/>
        </w:rPr>
        <w:t xml:space="preserve">יש הכרה בעובדה שגם הכנסת </w:t>
      </w:r>
      <w:bookmarkStart w:id="86" w:name="_ETM_Q1_146223"/>
      <w:bookmarkEnd w:id="86"/>
      <w:r>
        <w:rPr>
          <w:rFonts w:hint="cs"/>
          <w:rtl/>
        </w:rPr>
        <w:t xml:space="preserve">וגם הרשות המבצעת, ובוודאי </w:t>
      </w:r>
      <w:bookmarkStart w:id="87" w:name="_ETM_Q1_153784"/>
      <w:bookmarkStart w:id="88" w:name="_ETM_Q1_148874"/>
      <w:bookmarkEnd w:id="87"/>
      <w:bookmarkEnd w:id="88"/>
      <w:r>
        <w:rPr>
          <w:rFonts w:hint="cs"/>
          <w:rtl/>
        </w:rPr>
        <w:t>כל יתר רשויות ה</w:t>
      </w:r>
      <w:bookmarkStart w:id="89" w:name="_ETM_Q1_150021"/>
      <w:bookmarkEnd w:id="89"/>
      <w:r>
        <w:rPr>
          <w:rFonts w:hint="cs"/>
          <w:rtl/>
        </w:rPr>
        <w:t>שלטון</w:t>
      </w:r>
      <w:bookmarkStart w:id="90" w:name="_ETM_Q1_150100"/>
      <w:bookmarkEnd w:id="90"/>
      <w:r>
        <w:rPr>
          <w:rFonts w:hint="cs"/>
          <w:rtl/>
        </w:rPr>
        <w:t xml:space="preserve">, פועלות ב-ד' </w:t>
      </w:r>
      <w:bookmarkStart w:id="91" w:name="_ETM_Q1_153863"/>
      <w:bookmarkEnd w:id="91"/>
      <w:r>
        <w:rPr>
          <w:rFonts w:hint="cs"/>
          <w:rtl/>
        </w:rPr>
        <w:t xml:space="preserve">אמות החוק </w:t>
      </w:r>
      <w:bookmarkStart w:id="92" w:name="_ETM_Q1_156894"/>
      <w:bookmarkEnd w:id="92"/>
      <w:r>
        <w:rPr>
          <w:rFonts w:hint="cs"/>
          <w:rtl/>
        </w:rPr>
        <w:t>ש</w:t>
      </w:r>
      <w:bookmarkStart w:id="93" w:name="_ETM_Q1_156121"/>
      <w:bookmarkEnd w:id="93"/>
      <w:r>
        <w:rPr>
          <w:rFonts w:hint="cs"/>
          <w:rtl/>
        </w:rPr>
        <w:t>מתפרש על-ידי בית</w:t>
      </w:r>
      <w:bookmarkStart w:id="94" w:name="_ETM_Q1_160535"/>
      <w:bookmarkEnd w:id="94"/>
      <w:r>
        <w:rPr>
          <w:rFonts w:hint="cs"/>
          <w:rtl/>
        </w:rPr>
        <w:t>-המשפט העליון. אז תהא התוצאה אשר תהא</w:t>
      </w:r>
      <w:bookmarkStart w:id="95" w:name="_ETM_Q1_169151"/>
      <w:bookmarkStart w:id="96" w:name="_ETM_Q1_167396"/>
      <w:bookmarkEnd w:id="95"/>
      <w:bookmarkEnd w:id="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עולה בדעתי שממשלת ישראל </w:t>
      </w:r>
      <w:bookmarkStart w:id="97" w:name="_ETM_Q1_169945"/>
      <w:bookmarkEnd w:id="97"/>
      <w:r>
        <w:rPr>
          <w:rFonts w:hint="cs"/>
          <w:rtl/>
        </w:rPr>
        <w:t>תעז</w:t>
      </w:r>
      <w:bookmarkStart w:id="98" w:name="_ETM_Q1_171350"/>
      <w:bookmarkEnd w:id="98"/>
      <w:r>
        <w:rPr>
          <w:rFonts w:hint="cs"/>
          <w:rtl/>
        </w:rPr>
        <w:t xml:space="preserve"> לא למלא את פסיקותיו של</w:t>
      </w:r>
      <w:r w:rsidRPr="00D13A4B">
        <w:rPr>
          <w:rFonts w:hint="cs"/>
          <w:rtl/>
        </w:rPr>
        <w:t xml:space="preserve"> </w:t>
      </w:r>
      <w:r>
        <w:rPr>
          <w:rFonts w:hint="cs"/>
          <w:rtl/>
        </w:rPr>
        <w:t>בית-המשפט העליון</w:t>
      </w:r>
      <w:bookmarkStart w:id="99" w:name="_ETM_Q1_173039"/>
      <w:bookmarkEnd w:id="99"/>
      <w:r>
        <w:rPr>
          <w:rFonts w:hint="cs"/>
          <w:rtl/>
        </w:rPr>
        <w:t xml:space="preserve">. ואם יהיה סימן שכך </w:t>
      </w:r>
      <w:bookmarkStart w:id="100" w:name="_ETM_Q1_179725"/>
      <w:bookmarkEnd w:id="100"/>
      <w:r>
        <w:rPr>
          <w:rFonts w:hint="cs"/>
          <w:rtl/>
        </w:rPr>
        <w:t>הם פני הדברים, אוי לנו</w:t>
      </w:r>
      <w:bookmarkStart w:id="101" w:name="_ETM_Q1_179339"/>
      <w:bookmarkEnd w:id="101"/>
      <w:r>
        <w:rPr>
          <w:rFonts w:hint="cs"/>
          <w:rtl/>
        </w:rPr>
        <w:t xml:space="preserve">, ומצבנו כחברה וכמדינה ריבונית </w:t>
      </w:r>
      <w:bookmarkStart w:id="102" w:name="_ETM_Q1_186042"/>
      <w:bookmarkEnd w:id="102"/>
      <w:r>
        <w:rPr>
          <w:rFonts w:hint="cs"/>
          <w:rtl/>
        </w:rPr>
        <w:t>קשה מאוד.</w:t>
      </w:r>
      <w:bookmarkStart w:id="103" w:name="_ETM_Q1_188571"/>
      <w:bookmarkEnd w:id="103"/>
    </w:p>
    <w:p w14:paraId="1ED93025" w14:textId="77777777" w:rsidR="00D13A4B" w:rsidRDefault="00D13A4B" w:rsidP="00CA3832">
      <w:pPr>
        <w:rPr>
          <w:rtl/>
        </w:rPr>
      </w:pPr>
      <w:bookmarkStart w:id="104" w:name="_ETM_Q1_188670"/>
      <w:bookmarkStart w:id="105" w:name="_ETM_Q1_188746"/>
      <w:bookmarkEnd w:id="104"/>
      <w:bookmarkEnd w:id="105"/>
    </w:p>
    <w:p w14:paraId="07AA9728" w14:textId="71EB7FBC" w:rsidR="00D13A4B" w:rsidRDefault="00D13A4B" w:rsidP="00CA3832">
      <w:pPr>
        <w:rPr>
          <w:rtl/>
        </w:rPr>
      </w:pPr>
      <w:bookmarkStart w:id="106" w:name="_ETM_Q1_188857"/>
      <w:bookmarkEnd w:id="106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 אני</w:t>
      </w:r>
      <w:bookmarkStart w:id="107" w:name="_ETM_Q1_186906"/>
      <w:bookmarkStart w:id="108" w:name="_ETM_Q1_183112"/>
      <w:bookmarkEnd w:id="107"/>
      <w:bookmarkEnd w:id="108"/>
      <w:r>
        <w:rPr>
          <w:rFonts w:hint="cs"/>
          <w:rtl/>
        </w:rPr>
        <w:t xml:space="preserve"> עובר מכאן לנושא הדיון. כתמ</w:t>
      </w:r>
      <w:bookmarkStart w:id="109" w:name="_ETM_Q1_189851"/>
      <w:bookmarkEnd w:id="109"/>
      <w:r>
        <w:rPr>
          <w:rFonts w:hint="cs"/>
          <w:rtl/>
        </w:rPr>
        <w:t xml:space="preserve">יד, </w:t>
      </w:r>
      <w:bookmarkStart w:id="110" w:name="_ETM_Q1_190777"/>
      <w:bookmarkEnd w:id="110"/>
      <w:r>
        <w:rPr>
          <w:rFonts w:hint="cs"/>
          <w:rtl/>
        </w:rPr>
        <w:t xml:space="preserve">החלק הראשון הוא חלק גלוי. </w:t>
      </w:r>
      <w:bookmarkStart w:id="111" w:name="_ETM_Q1_191976"/>
      <w:bookmarkEnd w:id="111"/>
      <w:r>
        <w:rPr>
          <w:rFonts w:hint="cs"/>
          <w:rtl/>
        </w:rPr>
        <w:t xml:space="preserve">מיד אני אקריא את ההצהרה </w:t>
      </w:r>
      <w:bookmarkStart w:id="112" w:name="_ETM_Q1_197455"/>
      <w:bookmarkEnd w:id="112"/>
      <w:r>
        <w:rPr>
          <w:rFonts w:hint="cs"/>
          <w:rtl/>
        </w:rPr>
        <w:t>המתחייבת לפרוטוקול</w:t>
      </w:r>
      <w:bookmarkStart w:id="113" w:name="_ETM_Q1_196931"/>
      <w:bookmarkEnd w:id="113"/>
      <w:r>
        <w:rPr>
          <w:rFonts w:hint="cs"/>
          <w:rtl/>
        </w:rPr>
        <w:t>. החלק השני יהיה חלק חסוי. המטרה שלנו</w:t>
      </w:r>
      <w:bookmarkStart w:id="114" w:name="_ETM_Q1_204987"/>
      <w:bookmarkEnd w:id="114"/>
      <w:r>
        <w:rPr>
          <w:rFonts w:hint="cs"/>
          <w:rtl/>
        </w:rPr>
        <w:t xml:space="preserve"> היא לא להרבות בדברי </w:t>
      </w:r>
      <w:bookmarkStart w:id="115" w:name="_ETM_Q1_203426"/>
      <w:bookmarkStart w:id="116" w:name="_ETM_Q1_199315"/>
      <w:bookmarkEnd w:id="115"/>
      <w:bookmarkEnd w:id="116"/>
      <w:r>
        <w:rPr>
          <w:rFonts w:hint="cs"/>
          <w:rtl/>
        </w:rPr>
        <w:t xml:space="preserve">הקדמה. כולנו </w:t>
      </w:r>
      <w:bookmarkStart w:id="117" w:name="_ETM_Q1_204118"/>
      <w:bookmarkEnd w:id="117"/>
      <w:r>
        <w:rPr>
          <w:rFonts w:hint="cs"/>
          <w:rtl/>
        </w:rPr>
        <w:t>מכירים את הסוגיה</w:t>
      </w:r>
      <w:bookmarkStart w:id="118" w:name="_ETM_Q1_209557"/>
      <w:bookmarkEnd w:id="118"/>
      <w:r>
        <w:rPr>
          <w:rFonts w:hint="cs"/>
          <w:rtl/>
        </w:rPr>
        <w:t>. א</w:t>
      </w:r>
      <w:bookmarkStart w:id="119" w:name="_ETM_Q1_205481"/>
      <w:bookmarkEnd w:id="119"/>
      <w:r>
        <w:rPr>
          <w:rFonts w:hint="cs"/>
          <w:rtl/>
        </w:rPr>
        <w:t xml:space="preserve">נחנו מצויים בעיצומו של מהלך ממשלתי חשוב. </w:t>
      </w:r>
      <w:bookmarkStart w:id="120" w:name="_ETM_Q1_216391"/>
      <w:bookmarkEnd w:id="120"/>
      <w:r>
        <w:rPr>
          <w:rFonts w:hint="cs"/>
          <w:rtl/>
        </w:rPr>
        <w:t xml:space="preserve">נקבל </w:t>
      </w:r>
      <w:bookmarkStart w:id="121" w:name="_ETM_Q1_212382"/>
      <w:bookmarkEnd w:id="121"/>
      <w:r>
        <w:rPr>
          <w:rFonts w:hint="cs"/>
          <w:rtl/>
        </w:rPr>
        <w:t xml:space="preserve">חלק מהסקירה בדיון הגלוי, </w:t>
      </w:r>
      <w:r w:rsidR="0084033D">
        <w:rPr>
          <w:rFonts w:hint="cs"/>
          <w:rtl/>
        </w:rPr>
        <w:t>ו</w:t>
      </w:r>
      <w:r>
        <w:rPr>
          <w:rFonts w:hint="cs"/>
          <w:rtl/>
        </w:rPr>
        <w:t>נקבל חלקים אחרים</w:t>
      </w:r>
      <w:bookmarkStart w:id="122" w:name="_ETM_Q1_215431"/>
      <w:bookmarkEnd w:id="122"/>
      <w:r>
        <w:rPr>
          <w:rFonts w:hint="cs"/>
          <w:rtl/>
        </w:rPr>
        <w:t xml:space="preserve"> בדיון </w:t>
      </w:r>
      <w:bookmarkStart w:id="123" w:name="_ETM_Q1_217972"/>
      <w:bookmarkEnd w:id="123"/>
      <w:r>
        <w:rPr>
          <w:rFonts w:hint="cs"/>
          <w:rtl/>
        </w:rPr>
        <w:t>החסוי.</w:t>
      </w:r>
    </w:p>
    <w:p w14:paraId="2E46344E" w14:textId="77777777" w:rsidR="00D13A4B" w:rsidRDefault="00D13A4B" w:rsidP="00CA3832">
      <w:pPr>
        <w:rPr>
          <w:rtl/>
        </w:rPr>
      </w:pPr>
      <w:bookmarkStart w:id="124" w:name="_ETM_Q1_220562"/>
      <w:bookmarkStart w:id="125" w:name="_ETM_Q1_220653"/>
      <w:bookmarkEnd w:id="124"/>
      <w:bookmarkEnd w:id="125"/>
    </w:p>
    <w:p w14:paraId="06AC6F1B" w14:textId="49788535" w:rsidR="007477C4" w:rsidRDefault="00D13A4B" w:rsidP="007477C4">
      <w:pPr>
        <w:rPr>
          <w:rtl/>
        </w:rPr>
      </w:pPr>
      <w:bookmarkStart w:id="126" w:name="_ETM_Q1_220724"/>
      <w:bookmarkStart w:id="127" w:name="_ETM_Q1_220798"/>
      <w:bookmarkEnd w:id="126"/>
      <w:bookmarkEnd w:id="127"/>
      <w:r>
        <w:rPr>
          <w:rFonts w:hint="cs"/>
          <w:rtl/>
        </w:rPr>
        <w:t>אנ</w:t>
      </w:r>
      <w:bookmarkStart w:id="128" w:name="_ETM_Q1_218755"/>
      <w:bookmarkEnd w:id="128"/>
      <w:r>
        <w:rPr>
          <w:rFonts w:hint="cs"/>
          <w:rtl/>
        </w:rPr>
        <w:t xml:space="preserve">חנו </w:t>
      </w:r>
      <w:bookmarkStart w:id="129" w:name="_ETM_Q1_215105"/>
      <w:bookmarkEnd w:id="129"/>
      <w:r w:rsidR="0097375A">
        <w:rPr>
          <w:rFonts w:hint="cs"/>
          <w:rtl/>
        </w:rPr>
        <w:t xml:space="preserve">מקפידים </w:t>
      </w:r>
      <w:bookmarkStart w:id="130" w:name="_ETM_Q1_218747"/>
      <w:bookmarkEnd w:id="130"/>
      <w:r w:rsidR="0097375A">
        <w:rPr>
          <w:rFonts w:hint="cs"/>
          <w:rtl/>
        </w:rPr>
        <w:t xml:space="preserve">על קיומו </w:t>
      </w:r>
      <w:bookmarkStart w:id="131" w:name="_ETM_Q1_218404"/>
      <w:bookmarkEnd w:id="131"/>
      <w:r w:rsidR="0097375A">
        <w:rPr>
          <w:rFonts w:hint="cs"/>
          <w:rtl/>
        </w:rPr>
        <w:t>של דיון גלוי</w:t>
      </w:r>
      <w:bookmarkStart w:id="132" w:name="_ETM_Q1_216146"/>
      <w:bookmarkEnd w:id="132"/>
      <w:r w:rsidR="0097375A">
        <w:rPr>
          <w:rFonts w:hint="cs"/>
          <w:rtl/>
        </w:rPr>
        <w:t xml:space="preserve"> מכיוון שמעבר </w:t>
      </w:r>
      <w:bookmarkStart w:id="133" w:name="_ETM_Q1_226123"/>
      <w:bookmarkEnd w:id="133"/>
      <w:r w:rsidR="0097375A">
        <w:rPr>
          <w:rFonts w:hint="cs"/>
          <w:rtl/>
        </w:rPr>
        <w:t>להשתתפותם ש</w:t>
      </w:r>
      <w:bookmarkStart w:id="134" w:name="_ETM_Q1_223371"/>
      <w:bookmarkEnd w:id="134"/>
      <w:r w:rsidR="0097375A">
        <w:rPr>
          <w:rFonts w:hint="cs"/>
          <w:rtl/>
        </w:rPr>
        <w:t>ל אזרחים ואזרחיות שנוגעים בדבר</w:t>
      </w:r>
      <w:r w:rsidR="00CA2C4C">
        <w:rPr>
          <w:rFonts w:hint="cs"/>
          <w:rtl/>
        </w:rPr>
        <w:t xml:space="preserve"> –</w:t>
      </w:r>
      <w:r w:rsidR="0097375A">
        <w:rPr>
          <w:rFonts w:hint="cs"/>
          <w:rtl/>
        </w:rPr>
        <w:t xml:space="preserve"> ושניים מה</w:t>
      </w:r>
      <w:bookmarkStart w:id="135" w:name="_ETM_Q1_235061"/>
      <w:bookmarkStart w:id="136" w:name="_ETM_Q1_230122"/>
      <w:bookmarkEnd w:id="135"/>
      <w:bookmarkEnd w:id="136"/>
      <w:r w:rsidR="0097375A">
        <w:rPr>
          <w:rFonts w:hint="cs"/>
          <w:rtl/>
        </w:rPr>
        <w:t>ם, אורית וישראל ש</w:t>
      </w:r>
      <w:bookmarkStart w:id="137" w:name="_ETM_Q1_234986"/>
      <w:bookmarkStart w:id="138" w:name="_ETM_Q1_233989"/>
      <w:bookmarkEnd w:id="137"/>
      <w:bookmarkEnd w:id="138"/>
      <w:r w:rsidR="0097375A">
        <w:rPr>
          <w:rFonts w:hint="cs"/>
          <w:rtl/>
        </w:rPr>
        <w:t>השתתפו בכל הדיו</w:t>
      </w:r>
      <w:bookmarkStart w:id="139" w:name="_ETM_Q1_233574"/>
      <w:bookmarkEnd w:id="139"/>
      <w:r w:rsidR="0097375A">
        <w:rPr>
          <w:rFonts w:hint="cs"/>
          <w:rtl/>
        </w:rPr>
        <w:t xml:space="preserve">נים הקודמים, </w:t>
      </w:r>
      <w:bookmarkStart w:id="140" w:name="_ETM_Q1_235995"/>
      <w:bookmarkEnd w:id="140"/>
      <w:r w:rsidR="0097375A">
        <w:rPr>
          <w:rFonts w:hint="cs"/>
          <w:rtl/>
        </w:rPr>
        <w:t>נמצאים</w:t>
      </w:r>
      <w:bookmarkStart w:id="141" w:name="_ETM_Q1_237974"/>
      <w:bookmarkEnd w:id="141"/>
      <w:r w:rsidR="0097375A">
        <w:rPr>
          <w:rFonts w:hint="cs"/>
          <w:rtl/>
        </w:rPr>
        <w:t xml:space="preserve"> היום מעבר לים והם לא איתנו</w:t>
      </w:r>
      <w:r w:rsidR="00CA2C4C">
        <w:rPr>
          <w:rFonts w:hint="cs"/>
          <w:rtl/>
        </w:rPr>
        <w:t xml:space="preserve"> –</w:t>
      </w:r>
      <w:r w:rsidR="0097375A">
        <w:rPr>
          <w:rFonts w:hint="cs"/>
          <w:rtl/>
        </w:rPr>
        <w:t xml:space="preserve"> </w:t>
      </w:r>
      <w:bookmarkStart w:id="142" w:name="_ETM_Q1_252065"/>
      <w:bookmarkEnd w:id="142"/>
      <w:r w:rsidR="0097375A">
        <w:rPr>
          <w:rFonts w:hint="cs"/>
          <w:rtl/>
        </w:rPr>
        <w:t>הסוגיה שאנחנו עוסקים ב</w:t>
      </w:r>
      <w:bookmarkStart w:id="143" w:name="_ETM_Q1_238435"/>
      <w:bookmarkEnd w:id="143"/>
      <w:r w:rsidR="0097375A">
        <w:rPr>
          <w:rFonts w:hint="cs"/>
          <w:rtl/>
        </w:rPr>
        <w:t xml:space="preserve">ה </w:t>
      </w:r>
      <w:bookmarkStart w:id="144" w:name="_ETM_Q1_241756"/>
      <w:bookmarkEnd w:id="144"/>
      <w:r w:rsidR="0097375A">
        <w:rPr>
          <w:rFonts w:hint="cs"/>
          <w:rtl/>
        </w:rPr>
        <w:t>הי</w:t>
      </w:r>
      <w:bookmarkStart w:id="145" w:name="_ETM_Q1_254685"/>
      <w:bookmarkEnd w:id="145"/>
      <w:r w:rsidR="0097375A">
        <w:rPr>
          <w:rFonts w:hint="cs"/>
          <w:rtl/>
        </w:rPr>
        <w:t xml:space="preserve">א סוגיה ציבורית, וחשוב </w:t>
      </w:r>
      <w:bookmarkStart w:id="146" w:name="_ETM_Q1_243333"/>
      <w:bookmarkEnd w:id="146"/>
      <w:r w:rsidR="0097375A">
        <w:rPr>
          <w:rFonts w:hint="cs"/>
          <w:rtl/>
        </w:rPr>
        <w:t xml:space="preserve">שהציבור כולו </w:t>
      </w:r>
      <w:bookmarkStart w:id="147" w:name="_ETM_Q1_242414"/>
      <w:bookmarkStart w:id="148" w:name="_ETM_Q1_243315"/>
      <w:bookmarkEnd w:id="147"/>
      <w:bookmarkEnd w:id="148"/>
      <w:r w:rsidR="00CA2C4C">
        <w:rPr>
          <w:rFonts w:hint="cs"/>
          <w:rtl/>
        </w:rPr>
        <w:t>יקבל עדכון על</w:t>
      </w:r>
      <w:bookmarkStart w:id="149" w:name="_ETM_Q1_248947"/>
      <w:bookmarkEnd w:id="149"/>
      <w:r w:rsidR="00CA2C4C">
        <w:rPr>
          <w:rFonts w:hint="cs"/>
          <w:rtl/>
        </w:rPr>
        <w:t xml:space="preserve"> התקדמות </w:t>
      </w:r>
      <w:bookmarkStart w:id="150" w:name="_ETM_Q1_245489"/>
      <w:bookmarkEnd w:id="150"/>
      <w:r w:rsidR="00CA2C4C">
        <w:rPr>
          <w:rFonts w:hint="cs"/>
          <w:rtl/>
        </w:rPr>
        <w:t>המאמצים הממשלתיים</w:t>
      </w:r>
      <w:bookmarkStart w:id="151" w:name="_ETM_Q1_246436"/>
      <w:bookmarkEnd w:id="151"/>
      <w:r w:rsidR="00CA2C4C">
        <w:rPr>
          <w:rFonts w:hint="cs"/>
          <w:rtl/>
        </w:rPr>
        <w:t xml:space="preserve">. אני מניח שבמהרה נעבור לדיון החסוי ושם </w:t>
      </w:r>
      <w:bookmarkStart w:id="152" w:name="_ETM_Q1_254501"/>
      <w:bookmarkEnd w:id="152"/>
      <w:r w:rsidR="00CA2C4C">
        <w:rPr>
          <w:rFonts w:hint="cs"/>
          <w:rtl/>
        </w:rPr>
        <w:t>נוכל להעמיק יותר.</w:t>
      </w:r>
      <w:bookmarkStart w:id="153" w:name="_ETM_Q1_260861"/>
      <w:bookmarkStart w:id="154" w:name="_ETM_Q1_261007"/>
      <w:bookmarkStart w:id="155" w:name="_ETM_Q1_261053"/>
      <w:bookmarkStart w:id="156" w:name="_ETM_Q1_261140"/>
      <w:bookmarkStart w:id="157" w:name="_ETM_Q1_256904"/>
      <w:bookmarkEnd w:id="153"/>
      <w:bookmarkEnd w:id="154"/>
      <w:bookmarkEnd w:id="155"/>
      <w:bookmarkEnd w:id="156"/>
      <w:bookmarkEnd w:id="157"/>
    </w:p>
    <w:p w14:paraId="6DA589F9" w14:textId="77777777" w:rsidR="007477C4" w:rsidRDefault="007477C4" w:rsidP="007477C4">
      <w:pPr>
        <w:rPr>
          <w:rtl/>
        </w:rPr>
      </w:pPr>
      <w:bookmarkStart w:id="158" w:name="_ETM_Q1_257150"/>
      <w:bookmarkStart w:id="159" w:name="_ETM_Q1_257266"/>
      <w:bookmarkEnd w:id="158"/>
      <w:bookmarkEnd w:id="159"/>
    </w:p>
    <w:p w14:paraId="768D9B9B" w14:textId="77DAFCE0" w:rsidR="007477C4" w:rsidRDefault="007477C4" w:rsidP="007477C4">
      <w:pPr>
        <w:rPr>
          <w:rtl/>
        </w:rPr>
      </w:pPr>
      <w:bookmarkStart w:id="160" w:name="_ETM_Q1_257323"/>
      <w:bookmarkStart w:id="161" w:name="_ETM_Q1_257410"/>
      <w:bookmarkEnd w:id="160"/>
      <w:bookmarkEnd w:id="161"/>
      <w:r>
        <w:rPr>
          <w:rFonts w:hint="cs"/>
          <w:rtl/>
        </w:rPr>
        <w:t xml:space="preserve">אני לא אזכיר את </w:t>
      </w:r>
      <w:bookmarkStart w:id="162" w:name="_ETM_Q1_256122"/>
      <w:bookmarkEnd w:id="162"/>
      <w:r>
        <w:rPr>
          <w:rFonts w:hint="cs"/>
          <w:rtl/>
        </w:rPr>
        <w:t xml:space="preserve">כל </w:t>
      </w:r>
      <w:bookmarkStart w:id="163" w:name="_ETM_Q1_256720"/>
      <w:bookmarkEnd w:id="163"/>
      <w:r>
        <w:rPr>
          <w:rFonts w:hint="cs"/>
          <w:rtl/>
        </w:rPr>
        <w:t xml:space="preserve">הנוכחים כאן, </w:t>
      </w:r>
      <w:bookmarkStart w:id="164" w:name="_ETM_Q1_258415"/>
      <w:bookmarkStart w:id="165" w:name="_ETM_Q1_257073"/>
      <w:bookmarkEnd w:id="164"/>
      <w:bookmarkEnd w:id="165"/>
      <w:r>
        <w:rPr>
          <w:rFonts w:hint="cs"/>
          <w:rtl/>
        </w:rPr>
        <w:t>כל מי ש</w:t>
      </w:r>
      <w:bookmarkStart w:id="166" w:name="_ETM_Q1_260842"/>
      <w:bookmarkEnd w:id="166"/>
      <w:r>
        <w:rPr>
          <w:rFonts w:hint="cs"/>
          <w:rtl/>
        </w:rPr>
        <w:t xml:space="preserve">יציג דברים מוזמן כמובן להציג </w:t>
      </w:r>
      <w:bookmarkStart w:id="167" w:name="_ETM_Q1_269496"/>
      <w:bookmarkEnd w:id="167"/>
      <w:r>
        <w:rPr>
          <w:rFonts w:hint="cs"/>
          <w:rtl/>
        </w:rPr>
        <w:t xml:space="preserve">את שמו. אני רק </w:t>
      </w:r>
      <w:bookmarkStart w:id="168" w:name="_ETM_Q1_267173"/>
      <w:bookmarkEnd w:id="168"/>
      <w:r>
        <w:rPr>
          <w:rFonts w:hint="cs"/>
          <w:rtl/>
        </w:rPr>
        <w:t>אציין שנמצא איתנו היום קונסול ישראל</w:t>
      </w:r>
      <w:bookmarkStart w:id="169" w:name="_ETM_Q1_275765"/>
      <w:bookmarkEnd w:id="169"/>
      <w:r>
        <w:rPr>
          <w:rFonts w:hint="cs"/>
          <w:rtl/>
        </w:rPr>
        <w:t xml:space="preserve"> בגואטמלה, ואני מברך </w:t>
      </w:r>
      <w:bookmarkStart w:id="170" w:name="_ETM_Q1_275475"/>
      <w:bookmarkEnd w:id="170"/>
      <w:r>
        <w:rPr>
          <w:rFonts w:hint="cs"/>
          <w:rtl/>
        </w:rPr>
        <w:t xml:space="preserve">אותך, יונתן </w:t>
      </w:r>
      <w:proofErr w:type="spellStart"/>
      <w:r>
        <w:rPr>
          <w:rFonts w:hint="cs"/>
          <w:rtl/>
        </w:rPr>
        <w:t>ב</w:t>
      </w:r>
      <w:bookmarkStart w:id="171" w:name="_ETM_Q1_277203"/>
      <w:bookmarkEnd w:id="171"/>
      <w:r>
        <w:rPr>
          <w:rFonts w:hint="cs"/>
          <w:rtl/>
        </w:rPr>
        <w:t>יכמן</w:t>
      </w:r>
      <w:proofErr w:type="spellEnd"/>
      <w:r>
        <w:rPr>
          <w:rFonts w:hint="cs"/>
          <w:rtl/>
        </w:rPr>
        <w:t>, על הגעתך –</w:t>
      </w:r>
      <w:bookmarkStart w:id="172" w:name="_ETM_Q1_278242"/>
      <w:bookmarkEnd w:id="172"/>
      <w:r>
        <w:rPr>
          <w:rFonts w:hint="cs"/>
          <w:rtl/>
        </w:rPr>
        <w:t xml:space="preserve"> תודה</w:t>
      </w:r>
      <w:bookmarkStart w:id="173" w:name="_ETM_Q1_279595"/>
      <w:bookmarkEnd w:id="173"/>
      <w:r>
        <w:rPr>
          <w:rFonts w:hint="cs"/>
          <w:rtl/>
        </w:rPr>
        <w:t xml:space="preserve">. </w:t>
      </w:r>
      <w:bookmarkStart w:id="174" w:name="_ETM_Q1_279238"/>
      <w:bookmarkEnd w:id="174"/>
      <w:r>
        <w:rPr>
          <w:rFonts w:hint="cs"/>
          <w:rtl/>
        </w:rPr>
        <w:t xml:space="preserve">אני מניח שאתה כאן בחופשת מולדת, אז תודה </w:t>
      </w:r>
      <w:bookmarkStart w:id="175" w:name="_ETM_Q1_288269"/>
      <w:bookmarkEnd w:id="175"/>
      <w:r>
        <w:rPr>
          <w:rFonts w:hint="cs"/>
          <w:rtl/>
        </w:rPr>
        <w:t>באופן</w:t>
      </w:r>
      <w:bookmarkStart w:id="176" w:name="_ETM_Q1_283993"/>
      <w:bookmarkEnd w:id="176"/>
      <w:r>
        <w:rPr>
          <w:rFonts w:hint="cs"/>
          <w:rtl/>
        </w:rPr>
        <w:t xml:space="preserve"> רשמי מכולנו, מהוועדה, על כך שעלית אל הבית </w:t>
      </w:r>
      <w:bookmarkStart w:id="177" w:name="_ETM_Q1_292791"/>
      <w:bookmarkEnd w:id="177"/>
      <w:r>
        <w:rPr>
          <w:rFonts w:hint="cs"/>
          <w:rtl/>
        </w:rPr>
        <w:t xml:space="preserve">הזה. </w:t>
      </w:r>
      <w:bookmarkStart w:id="178" w:name="_ETM_Q1_289305"/>
      <w:bookmarkEnd w:id="178"/>
      <w:r>
        <w:rPr>
          <w:rFonts w:hint="cs"/>
          <w:rtl/>
        </w:rPr>
        <w:t xml:space="preserve">הרבה מהמאמצים שאנחנו מדברים בהם </w:t>
      </w:r>
      <w:bookmarkStart w:id="179" w:name="_ETM_Q1_291680"/>
      <w:bookmarkEnd w:id="179"/>
      <w:r>
        <w:rPr>
          <w:rFonts w:hint="cs"/>
          <w:rtl/>
        </w:rPr>
        <w:t>בשבועות הא</w:t>
      </w:r>
      <w:bookmarkStart w:id="180" w:name="_ETM_Q1_292427"/>
      <w:bookmarkEnd w:id="180"/>
      <w:r>
        <w:rPr>
          <w:rFonts w:hint="cs"/>
          <w:rtl/>
        </w:rPr>
        <w:t xml:space="preserve">חרונים </w:t>
      </w:r>
      <w:bookmarkStart w:id="181" w:name="_ETM_Q1_295906"/>
      <w:bookmarkEnd w:id="181"/>
      <w:r>
        <w:rPr>
          <w:rFonts w:hint="cs"/>
          <w:rtl/>
        </w:rPr>
        <w:t>מתנקזים, בסופו של דבר, לפ</w:t>
      </w:r>
      <w:bookmarkStart w:id="182" w:name="_ETM_Q1_293755"/>
      <w:bookmarkEnd w:id="182"/>
      <w:r>
        <w:rPr>
          <w:rFonts w:hint="cs"/>
          <w:rtl/>
        </w:rPr>
        <w:t xml:space="preserve">עולת </w:t>
      </w:r>
      <w:bookmarkStart w:id="183" w:name="_ETM_Q1_291042"/>
      <w:bookmarkEnd w:id="183"/>
      <w:r w:rsidR="00B5415C">
        <w:rPr>
          <w:rFonts w:hint="cs"/>
          <w:rtl/>
        </w:rPr>
        <w:t xml:space="preserve">המשלחת הלא-גדולה בבירת </w:t>
      </w:r>
      <w:bookmarkStart w:id="184" w:name="_ETM_Q1_299535"/>
      <w:bookmarkEnd w:id="184"/>
      <w:r w:rsidR="00B5415C">
        <w:rPr>
          <w:rFonts w:hint="cs"/>
          <w:rtl/>
        </w:rPr>
        <w:t>גואטמלה.</w:t>
      </w:r>
      <w:bookmarkStart w:id="185" w:name="_ETM_Q1_305499"/>
      <w:bookmarkEnd w:id="185"/>
      <w:r w:rsidR="00B5415C">
        <w:rPr>
          <w:rFonts w:hint="cs"/>
          <w:rtl/>
        </w:rPr>
        <w:t xml:space="preserve"> אז </w:t>
      </w:r>
      <w:bookmarkStart w:id="186" w:name="_ETM_Q1_303328"/>
      <w:bookmarkEnd w:id="186"/>
      <w:r w:rsidR="00B5415C">
        <w:rPr>
          <w:rFonts w:hint="cs"/>
          <w:rtl/>
        </w:rPr>
        <w:t xml:space="preserve">תודה </w:t>
      </w:r>
      <w:bookmarkStart w:id="187" w:name="_ETM_Q1_300744"/>
      <w:bookmarkEnd w:id="187"/>
      <w:r w:rsidR="00B5415C">
        <w:rPr>
          <w:rFonts w:hint="cs"/>
          <w:rtl/>
        </w:rPr>
        <w:t xml:space="preserve">מראש על כל המאמצים </w:t>
      </w:r>
      <w:bookmarkStart w:id="188" w:name="_ETM_Q1_301815"/>
      <w:bookmarkEnd w:id="188"/>
      <w:r w:rsidR="00B5415C">
        <w:rPr>
          <w:rFonts w:hint="cs"/>
          <w:rtl/>
        </w:rPr>
        <w:t xml:space="preserve">שעוד </w:t>
      </w:r>
      <w:bookmarkStart w:id="189" w:name="_ETM_Q1_304284"/>
      <w:bookmarkEnd w:id="189"/>
      <w:r w:rsidR="00B5415C">
        <w:rPr>
          <w:rFonts w:hint="cs"/>
          <w:rtl/>
        </w:rPr>
        <w:t>תעשו,</w:t>
      </w:r>
      <w:bookmarkStart w:id="190" w:name="_ETM_Q1_306293"/>
      <w:bookmarkEnd w:id="190"/>
      <w:r w:rsidR="00B5415C">
        <w:rPr>
          <w:rFonts w:hint="cs"/>
          <w:rtl/>
        </w:rPr>
        <w:t xml:space="preserve"> תודה על המאמצים</w:t>
      </w:r>
      <w:bookmarkStart w:id="191" w:name="_ETM_Q1_305911"/>
      <w:bookmarkEnd w:id="191"/>
      <w:r w:rsidR="00B5415C">
        <w:rPr>
          <w:rFonts w:hint="cs"/>
          <w:rtl/>
        </w:rPr>
        <w:t xml:space="preserve"> שכבר עשיתם,</w:t>
      </w:r>
      <w:bookmarkStart w:id="192" w:name="_ETM_Q1_310393"/>
      <w:bookmarkEnd w:id="192"/>
      <w:r w:rsidR="00B5415C">
        <w:rPr>
          <w:rFonts w:hint="cs"/>
          <w:rtl/>
        </w:rPr>
        <w:t xml:space="preserve"> ואנחנו נשמע כמובן גם</w:t>
      </w:r>
      <w:bookmarkStart w:id="193" w:name="_ETM_Q1_314481"/>
      <w:bookmarkEnd w:id="193"/>
      <w:r w:rsidR="00B5415C">
        <w:rPr>
          <w:rFonts w:hint="cs"/>
          <w:rtl/>
        </w:rPr>
        <w:t xml:space="preserve"> אותך.</w:t>
      </w:r>
      <w:bookmarkStart w:id="194" w:name="_ETM_Q1_310033"/>
      <w:bookmarkEnd w:id="194"/>
    </w:p>
    <w:p w14:paraId="2DE61BA7" w14:textId="77777777" w:rsidR="00B5415C" w:rsidRDefault="00B5415C" w:rsidP="007477C4">
      <w:pPr>
        <w:rPr>
          <w:rtl/>
        </w:rPr>
      </w:pPr>
      <w:bookmarkStart w:id="195" w:name="_ETM_Q1_311577"/>
      <w:bookmarkStart w:id="196" w:name="_ETM_Q1_311668"/>
      <w:bookmarkStart w:id="197" w:name="_ETM_Q1_312776"/>
      <w:bookmarkEnd w:id="195"/>
      <w:bookmarkEnd w:id="196"/>
      <w:bookmarkEnd w:id="197"/>
    </w:p>
    <w:p w14:paraId="28217B60" w14:textId="28414BCB" w:rsidR="00B5415C" w:rsidRDefault="00B5415C" w:rsidP="007477C4">
      <w:pPr>
        <w:rPr>
          <w:rtl/>
        </w:rPr>
      </w:pPr>
      <w:bookmarkStart w:id="198" w:name="_ETM_Q1_313072"/>
      <w:bookmarkStart w:id="199" w:name="_ETM_Q1_313132"/>
      <w:bookmarkEnd w:id="198"/>
      <w:bookmarkEnd w:id="199"/>
      <w:r>
        <w:rPr>
          <w:rFonts w:hint="cs"/>
          <w:rtl/>
        </w:rPr>
        <w:t xml:space="preserve">אני רוצה להזכיר את הדברים שדיברנו </w:t>
      </w:r>
      <w:bookmarkStart w:id="200" w:name="_ETM_Q1_318216"/>
      <w:bookmarkEnd w:id="200"/>
      <w:r>
        <w:rPr>
          <w:rFonts w:hint="cs"/>
          <w:rtl/>
        </w:rPr>
        <w:t xml:space="preserve">בהם בדיון האחרון, ונבקש </w:t>
      </w:r>
      <w:bookmarkStart w:id="201" w:name="_ETM_Q1_321900"/>
      <w:bookmarkEnd w:id="201"/>
      <w:r>
        <w:rPr>
          <w:rFonts w:hint="cs"/>
          <w:rtl/>
        </w:rPr>
        <w:t xml:space="preserve">לגביהם עדכון. המסר המרכזי </w:t>
      </w:r>
      <w:bookmarkStart w:id="202" w:name="_ETM_Q1_323040"/>
      <w:bookmarkEnd w:id="202"/>
      <w:r>
        <w:rPr>
          <w:rFonts w:hint="cs"/>
          <w:rtl/>
        </w:rPr>
        <w:t xml:space="preserve">שיצא מהוועדה הוא הצורך </w:t>
      </w:r>
      <w:bookmarkStart w:id="203" w:name="_ETM_Q1_324526"/>
      <w:bookmarkEnd w:id="203"/>
      <w:r>
        <w:rPr>
          <w:rFonts w:hint="cs"/>
          <w:rtl/>
        </w:rPr>
        <w:t xml:space="preserve">באמירה </w:t>
      </w:r>
      <w:bookmarkStart w:id="204" w:name="_ETM_Q1_325602"/>
      <w:bookmarkEnd w:id="204"/>
      <w:r>
        <w:rPr>
          <w:rFonts w:hint="cs"/>
          <w:rtl/>
        </w:rPr>
        <w:t>ממשלתית</w:t>
      </w:r>
      <w:bookmarkStart w:id="205" w:name="_ETM_Q1_323984"/>
      <w:bookmarkStart w:id="206" w:name="_ETM_Q1_325836"/>
      <w:bookmarkEnd w:id="205"/>
      <w:bookmarkEnd w:id="206"/>
      <w:r>
        <w:rPr>
          <w:rFonts w:hint="cs"/>
          <w:rtl/>
        </w:rPr>
        <w:t>, בדירקטיבה ממשלתית ברורה</w:t>
      </w:r>
      <w:bookmarkStart w:id="207" w:name="_ETM_Q1_328563"/>
      <w:bookmarkEnd w:id="207"/>
      <w:r>
        <w:rPr>
          <w:rFonts w:hint="cs"/>
          <w:rtl/>
        </w:rPr>
        <w:t xml:space="preserve">, </w:t>
      </w:r>
      <w:bookmarkStart w:id="208" w:name="_ETM_Q1_334080"/>
      <w:bookmarkEnd w:id="208"/>
      <w:r>
        <w:rPr>
          <w:rFonts w:hint="cs"/>
          <w:rtl/>
        </w:rPr>
        <w:t xml:space="preserve">גם ברמה העקרונית שממשלת </w:t>
      </w:r>
      <w:bookmarkStart w:id="209" w:name="_ETM_Q1_333342"/>
      <w:bookmarkEnd w:id="209"/>
      <w:r>
        <w:rPr>
          <w:rFonts w:hint="cs"/>
          <w:rtl/>
        </w:rPr>
        <w:t xml:space="preserve">ישראל מעוניינת, כממשלה, בהבאת הילדים </w:t>
      </w:r>
      <w:bookmarkStart w:id="210" w:name="_ETM_Q1_336749"/>
      <w:bookmarkEnd w:id="210"/>
      <w:r>
        <w:rPr>
          <w:rFonts w:hint="cs"/>
          <w:rtl/>
        </w:rPr>
        <w:t xml:space="preserve">שיש </w:t>
      </w:r>
      <w:bookmarkStart w:id="211" w:name="_ETM_Q1_337168"/>
      <w:bookmarkEnd w:id="211"/>
      <w:r>
        <w:rPr>
          <w:rFonts w:hint="cs"/>
          <w:rtl/>
        </w:rPr>
        <w:t>להם זיקה ברורה למדינת ישראל</w:t>
      </w:r>
      <w:bookmarkStart w:id="212" w:name="_ETM_Q1_340133"/>
      <w:bookmarkEnd w:id="212"/>
      <w:r>
        <w:rPr>
          <w:rFonts w:hint="cs"/>
          <w:rtl/>
        </w:rPr>
        <w:t xml:space="preserve"> בוודאי, אבל גם זיקה מכוח </w:t>
      </w:r>
      <w:bookmarkStart w:id="213" w:name="_ETM_Q1_347035"/>
      <w:bookmarkStart w:id="214" w:name="_ETM_Q1_342512"/>
      <w:bookmarkEnd w:id="213"/>
      <w:bookmarkEnd w:id="214"/>
      <w:r>
        <w:rPr>
          <w:rFonts w:hint="cs"/>
          <w:rtl/>
        </w:rPr>
        <w:t xml:space="preserve">היותם בנים ובנות לעם היהודי; וממשלת ישראל </w:t>
      </w:r>
      <w:bookmarkStart w:id="215" w:name="_ETM_Q1_348285"/>
      <w:bookmarkEnd w:id="215"/>
      <w:r>
        <w:rPr>
          <w:rFonts w:hint="cs"/>
          <w:rtl/>
        </w:rPr>
        <w:t xml:space="preserve">מעוניינת כממשלה, לא </w:t>
      </w:r>
      <w:bookmarkStart w:id="216" w:name="_ETM_Q1_353371"/>
      <w:bookmarkStart w:id="217" w:name="_ETM_Q1_348753"/>
      <w:bookmarkEnd w:id="216"/>
      <w:bookmarkEnd w:id="217"/>
      <w:r>
        <w:rPr>
          <w:rFonts w:hint="cs"/>
          <w:rtl/>
        </w:rPr>
        <w:t>רק לסייע לאזרחיה לממש את הזכויות שלהם</w:t>
      </w:r>
      <w:bookmarkStart w:id="218" w:name="_ETM_Q1_352190"/>
      <w:bookmarkEnd w:id="218"/>
      <w:r>
        <w:rPr>
          <w:rFonts w:hint="cs"/>
          <w:rtl/>
        </w:rPr>
        <w:t xml:space="preserve"> מכוח צווי בית</w:t>
      </w:r>
      <w:bookmarkStart w:id="219" w:name="_ETM_Q1_352445"/>
      <w:bookmarkEnd w:id="219"/>
      <w:r>
        <w:rPr>
          <w:rFonts w:hint="cs"/>
          <w:rtl/>
        </w:rPr>
        <w:t xml:space="preserve">-המשפט </w:t>
      </w:r>
      <w:bookmarkStart w:id="220" w:name="_ETM_Q1_353884"/>
      <w:bookmarkEnd w:id="220"/>
      <w:r>
        <w:rPr>
          <w:rFonts w:hint="cs"/>
          <w:rtl/>
        </w:rPr>
        <w:t xml:space="preserve">ואמנת האג, אלא המדינה והממשלה </w:t>
      </w:r>
      <w:bookmarkStart w:id="221" w:name="_ETM_Q1_356814"/>
      <w:bookmarkEnd w:id="221"/>
      <w:r>
        <w:rPr>
          <w:rFonts w:hint="cs"/>
          <w:rtl/>
        </w:rPr>
        <w:t>מעונ</w:t>
      </w:r>
      <w:bookmarkStart w:id="222" w:name="_ETM_Q1_355594"/>
      <w:bookmarkEnd w:id="222"/>
      <w:r>
        <w:rPr>
          <w:rFonts w:hint="cs"/>
          <w:rtl/>
        </w:rPr>
        <w:t xml:space="preserve">יינות </w:t>
      </w:r>
      <w:bookmarkStart w:id="223" w:name="_ETM_Q1_353834"/>
      <w:bookmarkEnd w:id="223"/>
      <w:r>
        <w:rPr>
          <w:rFonts w:hint="cs"/>
          <w:rtl/>
        </w:rPr>
        <w:t xml:space="preserve">בהבאת הילדים ובשיקומם כאן </w:t>
      </w:r>
      <w:bookmarkStart w:id="224" w:name="_ETM_Q1_364134"/>
      <w:bookmarkEnd w:id="224"/>
      <w:r>
        <w:rPr>
          <w:rFonts w:hint="cs"/>
          <w:rtl/>
        </w:rPr>
        <w:t>בישראל</w:t>
      </w:r>
      <w:bookmarkStart w:id="225" w:name="_ETM_Q1_361633"/>
      <w:bookmarkEnd w:id="225"/>
      <w:r>
        <w:rPr>
          <w:rFonts w:hint="cs"/>
          <w:rtl/>
        </w:rPr>
        <w:t>.</w:t>
      </w:r>
    </w:p>
    <w:p w14:paraId="2A60444E" w14:textId="77777777" w:rsidR="00B5415C" w:rsidRDefault="00B5415C" w:rsidP="007477C4">
      <w:pPr>
        <w:rPr>
          <w:rtl/>
        </w:rPr>
      </w:pPr>
      <w:bookmarkStart w:id="226" w:name="_ETM_Q1_362094"/>
      <w:bookmarkStart w:id="227" w:name="_ETM_Q1_362185"/>
      <w:bookmarkEnd w:id="226"/>
      <w:bookmarkEnd w:id="227"/>
    </w:p>
    <w:p w14:paraId="27FBBBC9" w14:textId="4F90A02F" w:rsidR="00B5415C" w:rsidRDefault="00B5415C" w:rsidP="007477C4">
      <w:pPr>
        <w:rPr>
          <w:rtl/>
        </w:rPr>
      </w:pPr>
      <w:bookmarkStart w:id="228" w:name="_ETM_Q1_362250"/>
      <w:bookmarkStart w:id="229" w:name="_ETM_Q1_362321"/>
      <w:bookmarkEnd w:id="228"/>
      <w:bookmarkEnd w:id="229"/>
      <w:r>
        <w:rPr>
          <w:rFonts w:hint="cs"/>
          <w:rtl/>
        </w:rPr>
        <w:t>הצפנו את הסוגי</w:t>
      </w:r>
      <w:bookmarkStart w:id="230" w:name="_ETM_Q1_362676"/>
      <w:bookmarkEnd w:id="230"/>
      <w:r>
        <w:rPr>
          <w:rFonts w:hint="cs"/>
          <w:rtl/>
        </w:rPr>
        <w:t xml:space="preserve">ה של </w:t>
      </w:r>
      <w:bookmarkStart w:id="231" w:name="_ETM_Q1_362283"/>
      <w:bookmarkEnd w:id="231"/>
      <w:r>
        <w:rPr>
          <w:rFonts w:hint="cs"/>
          <w:rtl/>
        </w:rPr>
        <w:t xml:space="preserve">האזרחות </w:t>
      </w:r>
      <w:bookmarkStart w:id="232" w:name="_ETM_Q1_361074"/>
      <w:bookmarkEnd w:id="232"/>
      <w:r>
        <w:rPr>
          <w:rFonts w:hint="cs"/>
          <w:rtl/>
        </w:rPr>
        <w:t xml:space="preserve">ושל </w:t>
      </w:r>
      <w:bookmarkStart w:id="233" w:name="_ETM_Q1_362886"/>
      <w:bookmarkEnd w:id="233"/>
      <w:r>
        <w:rPr>
          <w:rFonts w:hint="cs"/>
          <w:rtl/>
        </w:rPr>
        <w:t>מדיניות שר הפנ</w:t>
      </w:r>
      <w:bookmarkStart w:id="234" w:name="_ETM_Q1_365635"/>
      <w:bookmarkEnd w:id="234"/>
      <w:r>
        <w:rPr>
          <w:rFonts w:hint="cs"/>
          <w:rtl/>
        </w:rPr>
        <w:t>ים ורשות האוכלוסין</w:t>
      </w:r>
      <w:bookmarkStart w:id="235" w:name="_ETM_Q1_368463"/>
      <w:bookmarkEnd w:id="235"/>
      <w:r>
        <w:rPr>
          <w:rFonts w:hint="cs"/>
          <w:rtl/>
        </w:rPr>
        <w:t>.</w:t>
      </w:r>
      <w:bookmarkStart w:id="236" w:name="_ETM_Q1_365674"/>
      <w:bookmarkStart w:id="237" w:name="_ETM_Q1_366596"/>
      <w:bookmarkStart w:id="238" w:name="_ETM_Q1_362481"/>
      <w:bookmarkStart w:id="239" w:name="_ETM_Q1_365554"/>
      <w:bookmarkEnd w:id="236"/>
      <w:bookmarkEnd w:id="237"/>
      <w:bookmarkEnd w:id="238"/>
      <w:bookmarkEnd w:id="239"/>
      <w:r w:rsidR="00BC61FE">
        <w:rPr>
          <w:rFonts w:hint="cs"/>
          <w:rtl/>
        </w:rPr>
        <w:t xml:space="preserve"> הזכרנו את סוגיית היי</w:t>
      </w:r>
      <w:bookmarkStart w:id="240" w:name="_ETM_Q1_372128"/>
      <w:bookmarkEnd w:id="240"/>
      <w:r w:rsidR="00BC61FE">
        <w:rPr>
          <w:rFonts w:hint="cs"/>
          <w:rtl/>
        </w:rPr>
        <w:t xml:space="preserve">צוג המשפטי </w:t>
      </w:r>
      <w:bookmarkStart w:id="241" w:name="_ETM_Q1_370265"/>
      <w:bookmarkEnd w:id="241"/>
      <w:r w:rsidR="00BC61FE">
        <w:rPr>
          <w:rFonts w:hint="cs"/>
          <w:rtl/>
        </w:rPr>
        <w:t xml:space="preserve">והייעוץ </w:t>
      </w:r>
      <w:bookmarkStart w:id="242" w:name="_ETM_Q1_372317"/>
      <w:bookmarkEnd w:id="242"/>
      <w:r w:rsidR="00BC61FE">
        <w:rPr>
          <w:rFonts w:hint="cs"/>
          <w:rtl/>
        </w:rPr>
        <w:t xml:space="preserve">המשפטי שניתן </w:t>
      </w:r>
      <w:bookmarkStart w:id="243" w:name="_ETM_Q1_375974"/>
      <w:bookmarkEnd w:id="243"/>
      <w:r w:rsidR="00BC61FE">
        <w:rPr>
          <w:rFonts w:hint="cs"/>
          <w:rtl/>
        </w:rPr>
        <w:t>לממשלה על-ידי גורמים משפטיים מנוס</w:t>
      </w:r>
      <w:bookmarkStart w:id="244" w:name="_ETM_Q1_380220"/>
      <w:bookmarkEnd w:id="244"/>
      <w:r w:rsidR="00BC61FE">
        <w:rPr>
          <w:rFonts w:hint="cs"/>
          <w:rtl/>
        </w:rPr>
        <w:t>ים</w:t>
      </w:r>
      <w:bookmarkStart w:id="245" w:name="_ETM_Q1_381490"/>
      <w:bookmarkEnd w:id="245"/>
      <w:r w:rsidR="00BC61FE">
        <w:rPr>
          <w:rFonts w:hint="cs"/>
          <w:rtl/>
        </w:rPr>
        <w:t xml:space="preserve"> בגואטמלה. </w:t>
      </w:r>
      <w:bookmarkStart w:id="246" w:name="_ETM_Q1_383542"/>
      <w:bookmarkEnd w:id="246"/>
      <w:r w:rsidR="00BC61FE">
        <w:rPr>
          <w:rFonts w:hint="cs"/>
          <w:rtl/>
        </w:rPr>
        <w:t xml:space="preserve">עסקנו בסוגיית המעטפת התמיכה שאמורה להינתן לאותן </w:t>
      </w:r>
      <w:bookmarkStart w:id="247" w:name="_ETM_Q1_387771"/>
      <w:bookmarkEnd w:id="247"/>
      <w:r w:rsidR="00BC61FE">
        <w:rPr>
          <w:rFonts w:hint="cs"/>
          <w:rtl/>
        </w:rPr>
        <w:t xml:space="preserve">משפחות ישראליות, </w:t>
      </w:r>
      <w:bookmarkStart w:id="248" w:name="_ETM_Q1_394547"/>
      <w:bookmarkEnd w:id="248"/>
      <w:r w:rsidR="00BC61FE">
        <w:rPr>
          <w:rFonts w:hint="cs"/>
          <w:rtl/>
        </w:rPr>
        <w:t>כ</w:t>
      </w:r>
      <w:bookmarkStart w:id="249" w:name="_ETM_Q1_390802"/>
      <w:bookmarkEnd w:id="249"/>
      <w:r w:rsidR="00BC61FE">
        <w:rPr>
          <w:rFonts w:hint="cs"/>
          <w:rtl/>
        </w:rPr>
        <w:t>-10 משפחות</w:t>
      </w:r>
      <w:bookmarkStart w:id="250" w:name="_ETM_Q1_392923"/>
      <w:bookmarkEnd w:id="250"/>
      <w:r w:rsidR="00BC61FE">
        <w:rPr>
          <w:rFonts w:hint="cs"/>
          <w:rtl/>
        </w:rPr>
        <w:t xml:space="preserve">, שנמצאות בחזית המאבק על הצלת הקטינים בני </w:t>
      </w:r>
      <w:bookmarkStart w:id="251" w:name="_ETM_Q1_397461"/>
      <w:bookmarkEnd w:id="251"/>
      <w:r w:rsidR="00BC61FE">
        <w:rPr>
          <w:rFonts w:hint="cs"/>
          <w:rtl/>
        </w:rPr>
        <w:t xml:space="preserve">המשפחות </w:t>
      </w:r>
      <w:bookmarkStart w:id="252" w:name="_ETM_Q1_398809"/>
      <w:bookmarkEnd w:id="252"/>
      <w:r w:rsidR="00BC61FE">
        <w:rPr>
          <w:rFonts w:hint="cs"/>
          <w:rtl/>
        </w:rPr>
        <w:t>שלהן.</w:t>
      </w:r>
      <w:bookmarkStart w:id="253" w:name="_ETM_Q1_401113"/>
      <w:bookmarkEnd w:id="253"/>
    </w:p>
    <w:p w14:paraId="05C3E19A" w14:textId="77777777" w:rsidR="00BC61FE" w:rsidRDefault="00BC61FE" w:rsidP="007477C4">
      <w:pPr>
        <w:rPr>
          <w:rtl/>
        </w:rPr>
      </w:pPr>
      <w:bookmarkStart w:id="254" w:name="_ETM_Q1_401212"/>
      <w:bookmarkEnd w:id="254"/>
    </w:p>
    <w:p w14:paraId="4C521517" w14:textId="0ED0E222" w:rsidR="00BC61FE" w:rsidRDefault="00BC61FE" w:rsidP="007477C4">
      <w:pPr>
        <w:rPr>
          <w:rtl/>
        </w:rPr>
      </w:pPr>
      <w:bookmarkStart w:id="255" w:name="_ETM_Q1_401258"/>
      <w:bookmarkStart w:id="256" w:name="_ETM_Q1_401355"/>
      <w:bookmarkEnd w:id="255"/>
      <w:bookmarkEnd w:id="256"/>
      <w:r>
        <w:rPr>
          <w:rFonts w:hint="cs"/>
          <w:rtl/>
        </w:rPr>
        <w:t xml:space="preserve">המטרה שלנו היא להבין איפה אנחנו נמצאים, לראות איפה אנחנו </w:t>
      </w:r>
      <w:bookmarkStart w:id="257" w:name="_ETM_Q1_410616"/>
      <w:bookmarkEnd w:id="257"/>
      <w:r>
        <w:rPr>
          <w:rFonts w:hint="cs"/>
          <w:rtl/>
        </w:rPr>
        <w:t xml:space="preserve">יכולים </w:t>
      </w:r>
      <w:bookmarkStart w:id="258" w:name="_ETM_Q1_406238"/>
      <w:bookmarkEnd w:id="258"/>
      <w:r>
        <w:rPr>
          <w:rFonts w:hint="cs"/>
          <w:rtl/>
        </w:rPr>
        <w:t>עוד לסייע</w:t>
      </w:r>
      <w:bookmarkStart w:id="259" w:name="_ETM_Q1_403934"/>
      <w:bookmarkEnd w:id="259"/>
      <w:r>
        <w:rPr>
          <w:rFonts w:hint="cs"/>
          <w:rtl/>
        </w:rPr>
        <w:t xml:space="preserve">, ומה הפערים </w:t>
      </w:r>
      <w:bookmarkStart w:id="260" w:name="_ETM_Q1_407874"/>
      <w:bookmarkEnd w:id="260"/>
      <w:r>
        <w:rPr>
          <w:rFonts w:hint="cs"/>
          <w:rtl/>
        </w:rPr>
        <w:t xml:space="preserve">שעדיין נותרו. אני רוצה </w:t>
      </w:r>
      <w:bookmarkStart w:id="261" w:name="_ETM_Q1_412132"/>
      <w:bookmarkEnd w:id="261"/>
      <w:r>
        <w:rPr>
          <w:rFonts w:hint="cs"/>
          <w:rtl/>
        </w:rPr>
        <w:t xml:space="preserve">להזכיר </w:t>
      </w:r>
      <w:bookmarkStart w:id="262" w:name="_ETM_Q1_413350"/>
      <w:bookmarkEnd w:id="262"/>
      <w:r>
        <w:rPr>
          <w:rFonts w:hint="cs"/>
          <w:rtl/>
        </w:rPr>
        <w:t xml:space="preserve">שאנחנו נמצאים במציאות שבה קטינים שניתן לגביהם צו </w:t>
      </w:r>
      <w:bookmarkStart w:id="263" w:name="_ETM_Q1_417813"/>
      <w:bookmarkEnd w:id="263"/>
      <w:r>
        <w:rPr>
          <w:rFonts w:hint="cs"/>
          <w:rtl/>
        </w:rPr>
        <w:t xml:space="preserve">אפוטרופסות </w:t>
      </w:r>
      <w:r>
        <w:rPr>
          <w:rFonts w:hint="cs"/>
          <w:rtl/>
        </w:rPr>
        <w:lastRenderedPageBreak/>
        <w:t xml:space="preserve">ישראלי </w:t>
      </w:r>
      <w:bookmarkStart w:id="264" w:name="_ETM_Q1_422327"/>
      <w:bookmarkEnd w:id="264"/>
      <w:r>
        <w:rPr>
          <w:rFonts w:hint="cs"/>
          <w:rtl/>
        </w:rPr>
        <w:t xml:space="preserve">בבית-משפט ישראל והוצא </w:t>
      </w:r>
      <w:bookmarkStart w:id="265" w:name="_ETM_Q1_422465"/>
      <w:bookmarkEnd w:id="265"/>
      <w:r>
        <w:rPr>
          <w:rFonts w:hint="cs"/>
          <w:rtl/>
        </w:rPr>
        <w:t>צו הבאה, הוחזרו להוריהם</w:t>
      </w:r>
      <w:bookmarkStart w:id="266" w:name="_ETM_Q1_425566"/>
      <w:bookmarkEnd w:id="266"/>
      <w:r>
        <w:rPr>
          <w:rFonts w:hint="cs"/>
          <w:rtl/>
        </w:rPr>
        <w:t>, מה שאומר שה</w:t>
      </w:r>
      <w:bookmarkStart w:id="267" w:name="_ETM_Q1_430114"/>
      <w:bookmarkStart w:id="268" w:name="_ETM_Q1_425314"/>
      <w:bookmarkEnd w:id="267"/>
      <w:bookmarkEnd w:id="268"/>
      <w:r>
        <w:rPr>
          <w:rFonts w:hint="cs"/>
          <w:rtl/>
        </w:rPr>
        <w:t xml:space="preserve">ם הוחזרו לידי הכת. אנחנו לא </w:t>
      </w:r>
      <w:bookmarkStart w:id="269" w:name="_ETM_Q1_429165"/>
      <w:bookmarkEnd w:id="269"/>
      <w:r>
        <w:rPr>
          <w:rFonts w:hint="cs"/>
          <w:rtl/>
        </w:rPr>
        <w:t xml:space="preserve">נמצאים ברגע שבו אנחנו </w:t>
      </w:r>
      <w:bookmarkStart w:id="270" w:name="_ETM_Q1_433369"/>
      <w:bookmarkEnd w:id="270"/>
      <w:r>
        <w:rPr>
          <w:rFonts w:hint="cs"/>
          <w:rtl/>
        </w:rPr>
        <w:t xml:space="preserve">רואים </w:t>
      </w:r>
      <w:bookmarkStart w:id="271" w:name="_ETM_Q1_429314"/>
      <w:bookmarkEnd w:id="271"/>
      <w:r>
        <w:rPr>
          <w:rFonts w:hint="cs"/>
          <w:rtl/>
        </w:rPr>
        <w:t>את האיום הזה כאיום עתידי ו</w:t>
      </w:r>
      <w:bookmarkStart w:id="272" w:name="_ETM_Q1_430302"/>
      <w:bookmarkEnd w:id="272"/>
      <w:r>
        <w:rPr>
          <w:rFonts w:hint="cs"/>
          <w:rtl/>
        </w:rPr>
        <w:t>תיאורטי</w:t>
      </w:r>
      <w:bookmarkStart w:id="273" w:name="_ETM_Q1_426542"/>
      <w:bookmarkEnd w:id="273"/>
      <w:r>
        <w:rPr>
          <w:rFonts w:hint="cs"/>
          <w:rtl/>
        </w:rPr>
        <w:t xml:space="preserve">. </w:t>
      </w:r>
      <w:bookmarkStart w:id="274" w:name="_ETM_Q1_437484"/>
      <w:bookmarkEnd w:id="274"/>
      <w:r>
        <w:rPr>
          <w:rFonts w:hint="cs"/>
          <w:rtl/>
        </w:rPr>
        <w:t xml:space="preserve">אנחנו כבר </w:t>
      </w:r>
      <w:bookmarkStart w:id="275" w:name="_ETM_Q1_434171"/>
      <w:bookmarkEnd w:id="275"/>
      <w:r>
        <w:rPr>
          <w:rFonts w:hint="cs"/>
          <w:rtl/>
        </w:rPr>
        <w:t>במצב שבו לגב</w:t>
      </w:r>
      <w:bookmarkStart w:id="276" w:name="_ETM_Q1_436490"/>
      <w:bookmarkEnd w:id="276"/>
      <w:r>
        <w:rPr>
          <w:rFonts w:hint="cs"/>
          <w:rtl/>
        </w:rPr>
        <w:t xml:space="preserve">י חלק מהקטינים פוספסה </w:t>
      </w:r>
      <w:bookmarkStart w:id="277" w:name="_ETM_Q1_437543"/>
      <w:bookmarkEnd w:id="277"/>
      <w:r>
        <w:rPr>
          <w:rFonts w:hint="cs"/>
          <w:rtl/>
        </w:rPr>
        <w:t xml:space="preserve">ההזדמנות </w:t>
      </w:r>
      <w:bookmarkStart w:id="278" w:name="_ETM_Q1_439471"/>
      <w:bookmarkEnd w:id="278"/>
      <w:r>
        <w:rPr>
          <w:rFonts w:hint="cs"/>
          <w:rtl/>
        </w:rPr>
        <w:t>להציל את חייהם. אני אציג את זה בדרך הנוקבת הזו,</w:t>
      </w:r>
      <w:bookmarkStart w:id="279" w:name="_ETM_Q1_449982"/>
      <w:bookmarkEnd w:id="279"/>
      <w:r>
        <w:rPr>
          <w:rFonts w:hint="cs"/>
          <w:rtl/>
        </w:rPr>
        <w:t xml:space="preserve"> ואני </w:t>
      </w:r>
      <w:bookmarkStart w:id="280" w:name="_ETM_Q1_445633"/>
      <w:bookmarkEnd w:id="280"/>
      <w:r>
        <w:rPr>
          <w:rFonts w:hint="cs"/>
          <w:rtl/>
        </w:rPr>
        <w:t>חושב שכולנו יודעים שזו תמונת המצב</w:t>
      </w:r>
      <w:bookmarkStart w:id="281" w:name="_ETM_Q1_448278"/>
      <w:bookmarkEnd w:id="281"/>
      <w:r>
        <w:rPr>
          <w:rFonts w:hint="cs"/>
          <w:rtl/>
        </w:rPr>
        <w:t>, שהילדים הוחז</w:t>
      </w:r>
      <w:bookmarkStart w:id="282" w:name="_ETM_Q1_450651"/>
      <w:bookmarkEnd w:id="282"/>
      <w:r>
        <w:rPr>
          <w:rFonts w:hint="cs"/>
          <w:rtl/>
        </w:rPr>
        <w:t xml:space="preserve">רו </w:t>
      </w:r>
      <w:bookmarkStart w:id="283" w:name="_ETM_Q1_451294"/>
      <w:bookmarkEnd w:id="283"/>
      <w:r>
        <w:rPr>
          <w:rFonts w:hint="cs"/>
          <w:rtl/>
        </w:rPr>
        <w:t xml:space="preserve">לידי הכת, ושסביר </w:t>
      </w:r>
      <w:bookmarkStart w:id="284" w:name="_ETM_Q1_450592"/>
      <w:bookmarkEnd w:id="284"/>
      <w:r>
        <w:rPr>
          <w:rFonts w:hint="cs"/>
          <w:rtl/>
        </w:rPr>
        <w:t xml:space="preserve">מאוד להניח שבתקופה הקרובה יהיה יותר ויותר </w:t>
      </w:r>
      <w:bookmarkStart w:id="285" w:name="_ETM_Q1_461611"/>
      <w:bookmarkEnd w:id="285"/>
      <w:r>
        <w:rPr>
          <w:rFonts w:hint="cs"/>
          <w:rtl/>
        </w:rPr>
        <w:t xml:space="preserve">קשה </w:t>
      </w:r>
      <w:bookmarkStart w:id="286" w:name="_ETM_Q1_458830"/>
      <w:bookmarkEnd w:id="286"/>
      <w:r>
        <w:rPr>
          <w:rFonts w:hint="cs"/>
          <w:rtl/>
        </w:rPr>
        <w:t>לעקוב היכן ה</w:t>
      </w:r>
      <w:bookmarkStart w:id="287" w:name="_ETM_Q1_458483"/>
      <w:bookmarkEnd w:id="287"/>
      <w:r>
        <w:rPr>
          <w:rFonts w:hint="cs"/>
          <w:rtl/>
        </w:rPr>
        <w:t>ם נמצאים ומה מצבם</w:t>
      </w:r>
      <w:bookmarkStart w:id="288" w:name="_ETM_Q1_456652"/>
      <w:bookmarkEnd w:id="288"/>
      <w:r>
        <w:rPr>
          <w:rFonts w:hint="cs"/>
          <w:rtl/>
        </w:rPr>
        <w:t xml:space="preserve">. ולכן אני </w:t>
      </w:r>
      <w:bookmarkStart w:id="289" w:name="_ETM_Q1_465769"/>
      <w:bookmarkEnd w:id="289"/>
      <w:r>
        <w:rPr>
          <w:rFonts w:hint="cs"/>
          <w:rtl/>
        </w:rPr>
        <w:t xml:space="preserve">חושב </w:t>
      </w:r>
      <w:bookmarkStart w:id="290" w:name="_ETM_Q1_462081"/>
      <w:bookmarkStart w:id="291" w:name="_ETM_Q1_464164"/>
      <w:bookmarkEnd w:id="290"/>
      <w:bookmarkEnd w:id="291"/>
      <w:r>
        <w:rPr>
          <w:rFonts w:hint="cs"/>
          <w:rtl/>
        </w:rPr>
        <w:t>שמצבו של שעון החול ברור לכולנו</w:t>
      </w:r>
      <w:bookmarkStart w:id="292" w:name="_ETM_Q1_469847"/>
      <w:bookmarkEnd w:id="292"/>
      <w:r w:rsidR="00E20116">
        <w:rPr>
          <w:rFonts w:hint="cs"/>
          <w:rtl/>
        </w:rPr>
        <w:t xml:space="preserve">, ותחת הרושם </w:t>
      </w:r>
      <w:bookmarkStart w:id="293" w:name="_ETM_Q1_473616"/>
      <w:bookmarkEnd w:id="293"/>
      <w:r w:rsidR="00E20116">
        <w:rPr>
          <w:rFonts w:hint="cs"/>
          <w:rtl/>
        </w:rPr>
        <w:t>הקשה הזה אנחנו מנהלים את הדיון.</w:t>
      </w:r>
      <w:bookmarkStart w:id="294" w:name="_ETM_Q1_478715"/>
      <w:bookmarkEnd w:id="294"/>
    </w:p>
    <w:p w14:paraId="1D9521B2" w14:textId="77777777" w:rsidR="00E20116" w:rsidRDefault="00E20116" w:rsidP="007477C4">
      <w:pPr>
        <w:rPr>
          <w:rtl/>
        </w:rPr>
      </w:pPr>
      <w:bookmarkStart w:id="295" w:name="_ETM_Q1_479127"/>
      <w:bookmarkStart w:id="296" w:name="_ETM_Q1_479243"/>
      <w:bookmarkStart w:id="297" w:name="_ETM_Q1_479319"/>
      <w:bookmarkEnd w:id="295"/>
      <w:bookmarkEnd w:id="296"/>
      <w:bookmarkEnd w:id="297"/>
    </w:p>
    <w:p w14:paraId="0BC938B4" w14:textId="09E3A90C" w:rsidR="00E20116" w:rsidRDefault="00E20116" w:rsidP="00E20116">
      <w:pPr>
        <w:rPr>
          <w:rtl/>
        </w:rPr>
      </w:pPr>
      <w:bookmarkStart w:id="298" w:name="_ETM_Q1_479402"/>
      <w:bookmarkStart w:id="299" w:name="_ETM_Q1_479268"/>
      <w:bookmarkEnd w:id="298"/>
      <w:bookmarkEnd w:id="299"/>
      <w:r>
        <w:rPr>
          <w:rFonts w:hint="cs"/>
          <w:rtl/>
        </w:rPr>
        <w:t>שלומית מז</w:t>
      </w:r>
      <w:bookmarkStart w:id="300" w:name="_ETM_Q1_480064"/>
      <w:bookmarkEnd w:id="300"/>
      <w:r>
        <w:rPr>
          <w:rFonts w:hint="cs"/>
          <w:rtl/>
        </w:rPr>
        <w:t xml:space="preserve">כירה </w:t>
      </w:r>
      <w:bookmarkStart w:id="301" w:name="_ETM_Q1_480946"/>
      <w:bookmarkEnd w:id="301"/>
      <w:r>
        <w:rPr>
          <w:rFonts w:hint="cs"/>
          <w:rtl/>
        </w:rPr>
        <w:t>לי, ואני אבקש את ההתייחסות של משרד החוץ</w:t>
      </w:r>
      <w:bookmarkStart w:id="302" w:name="_ETM_Q1_482181"/>
      <w:bookmarkEnd w:id="3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" w:name="_ETM_Q1_484233"/>
      <w:bookmarkEnd w:id="303"/>
      <w:r>
        <w:rPr>
          <w:rFonts w:hint="cs"/>
          <w:rtl/>
        </w:rPr>
        <w:t xml:space="preserve">קיבלנו לידינו את מכתבה </w:t>
      </w:r>
      <w:bookmarkStart w:id="304" w:name="_ETM_Q1_484579"/>
      <w:bookmarkEnd w:id="304"/>
      <w:r>
        <w:rPr>
          <w:rFonts w:hint="cs"/>
          <w:rtl/>
        </w:rPr>
        <w:t xml:space="preserve">של מנכ"לית </w:t>
      </w:r>
      <w:bookmarkStart w:id="305" w:name="_ETM_Q1_484923"/>
      <w:bookmarkEnd w:id="305"/>
      <w:r>
        <w:rPr>
          <w:rFonts w:hint="cs"/>
          <w:rtl/>
        </w:rPr>
        <w:t xml:space="preserve">משרד ראש הממשלה, והוא </w:t>
      </w:r>
      <w:bookmarkStart w:id="306" w:name="_ETM_Q1_492364"/>
      <w:bookmarkEnd w:id="306"/>
      <w:r>
        <w:rPr>
          <w:rFonts w:hint="cs"/>
          <w:rtl/>
        </w:rPr>
        <w:t xml:space="preserve">בוודאי </w:t>
      </w:r>
      <w:bookmarkStart w:id="307" w:name="_ETM_Q1_488281"/>
      <w:bookmarkEnd w:id="307"/>
      <w:r>
        <w:rPr>
          <w:rFonts w:hint="cs"/>
          <w:rtl/>
        </w:rPr>
        <w:t>יוצג כאן</w:t>
      </w:r>
      <w:bookmarkStart w:id="308" w:name="_ETM_Q1_486408"/>
      <w:bookmarkStart w:id="309" w:name="_ETM_Q1_488660"/>
      <w:bookmarkEnd w:id="308"/>
      <w:bookmarkEnd w:id="309"/>
      <w:r>
        <w:rPr>
          <w:rFonts w:hint="cs"/>
          <w:rtl/>
        </w:rPr>
        <w:t>;</w:t>
      </w:r>
      <w:bookmarkStart w:id="310" w:name="_ETM_Q1_502990"/>
      <w:bookmarkEnd w:id="310"/>
      <w:r>
        <w:rPr>
          <w:rFonts w:hint="cs"/>
          <w:rtl/>
        </w:rPr>
        <w:t xml:space="preserve"> למרות בקשותינו, לא קיבלנו לידינו את מכתבו </w:t>
      </w:r>
      <w:bookmarkStart w:id="311" w:name="_ETM_Q1_497852"/>
      <w:bookmarkEnd w:id="311"/>
      <w:r>
        <w:rPr>
          <w:rFonts w:hint="cs"/>
          <w:rtl/>
        </w:rPr>
        <w:t>של שר החוץ</w:t>
      </w:r>
      <w:bookmarkStart w:id="312" w:name="_ETM_Q1_494545"/>
      <w:bookmarkEnd w:id="312"/>
      <w:r>
        <w:rPr>
          <w:rFonts w:hint="cs"/>
          <w:rtl/>
        </w:rPr>
        <w:t xml:space="preserve"> אל שר החוץ הגואטמלי, ולמרות ב</w:t>
      </w:r>
      <w:bookmarkStart w:id="313" w:name="_ETM_Q1_497685"/>
      <w:bookmarkEnd w:id="313"/>
      <w:r>
        <w:rPr>
          <w:rFonts w:hint="cs"/>
          <w:rtl/>
        </w:rPr>
        <w:t xml:space="preserve">קשות </w:t>
      </w:r>
      <w:bookmarkStart w:id="314" w:name="_ETM_Q1_498995"/>
      <w:bookmarkEnd w:id="314"/>
      <w:r>
        <w:rPr>
          <w:rFonts w:hint="cs"/>
          <w:rtl/>
        </w:rPr>
        <w:t>חוזרות ונשנות מלשכת השר.</w:t>
      </w:r>
      <w:bookmarkStart w:id="315" w:name="_ETM_Q1_504333"/>
      <w:bookmarkStart w:id="316" w:name="_ETM_Q1_505212"/>
      <w:bookmarkStart w:id="317" w:name="_ETM_Q1_504426"/>
      <w:bookmarkStart w:id="318" w:name="_ETM_Q1_509300"/>
      <w:bookmarkEnd w:id="315"/>
      <w:bookmarkEnd w:id="316"/>
      <w:bookmarkEnd w:id="317"/>
      <w:bookmarkEnd w:id="318"/>
    </w:p>
    <w:p w14:paraId="07567A52" w14:textId="77777777" w:rsidR="00E20116" w:rsidRDefault="00E20116" w:rsidP="00E20116">
      <w:pPr>
        <w:rPr>
          <w:rtl/>
        </w:rPr>
      </w:pPr>
      <w:bookmarkStart w:id="319" w:name="_ETM_Q1_509389"/>
      <w:bookmarkEnd w:id="319"/>
    </w:p>
    <w:p w14:paraId="72C81214" w14:textId="17EC1DCA" w:rsidR="00E20116" w:rsidRDefault="00E20116" w:rsidP="007477C4">
      <w:pPr>
        <w:rPr>
          <w:rtl/>
        </w:rPr>
      </w:pPr>
      <w:bookmarkStart w:id="320" w:name="_ETM_Q1_504482"/>
      <w:bookmarkStart w:id="321" w:name="_ETM_Q1_504555"/>
      <w:bookmarkEnd w:id="320"/>
      <w:bookmarkEnd w:id="321"/>
      <w:r>
        <w:rPr>
          <w:rFonts w:hint="cs"/>
          <w:rtl/>
        </w:rPr>
        <w:t xml:space="preserve">אני מזכיר </w:t>
      </w:r>
      <w:bookmarkStart w:id="322" w:name="_ETM_Q1_501091"/>
      <w:bookmarkEnd w:id="322"/>
      <w:r>
        <w:rPr>
          <w:rFonts w:hint="cs"/>
          <w:rtl/>
        </w:rPr>
        <w:t xml:space="preserve">שאם ישנו מסמך שמבחינת הרשות המבצעת </w:t>
      </w:r>
      <w:bookmarkStart w:id="323" w:name="_ETM_Q1_503208"/>
      <w:bookmarkEnd w:id="323"/>
      <w:r>
        <w:rPr>
          <w:rFonts w:hint="cs"/>
          <w:rtl/>
        </w:rPr>
        <w:t>הוא מסמך חסוי, זה בסדר גמור,</w:t>
      </w:r>
      <w:bookmarkStart w:id="324" w:name="_ETM_Q1_505134"/>
      <w:bookmarkEnd w:id="324"/>
      <w:r>
        <w:rPr>
          <w:rFonts w:hint="cs"/>
          <w:rtl/>
        </w:rPr>
        <w:t xml:space="preserve"> אנחנו לא </w:t>
      </w:r>
      <w:bookmarkStart w:id="325" w:name="_ETM_Q1_506393"/>
      <w:bookmarkEnd w:id="325"/>
      <w:r>
        <w:rPr>
          <w:rFonts w:hint="cs"/>
          <w:rtl/>
        </w:rPr>
        <w:t xml:space="preserve">מערערים על זה, אבל בשביל </w:t>
      </w:r>
      <w:bookmarkStart w:id="326" w:name="_ETM_Q1_507695"/>
      <w:bookmarkEnd w:id="326"/>
      <w:r>
        <w:rPr>
          <w:rFonts w:hint="cs"/>
          <w:rtl/>
        </w:rPr>
        <w:t>כך יש כספת בוועדת העלייה</w:t>
      </w:r>
      <w:bookmarkStart w:id="327" w:name="_ETM_Q1_510827"/>
      <w:bookmarkStart w:id="328" w:name="_ETM_Q1_509836"/>
      <w:bookmarkStart w:id="329" w:name="_ETM_Q1_510231"/>
      <w:bookmarkEnd w:id="327"/>
      <w:bookmarkEnd w:id="328"/>
      <w:bookmarkEnd w:id="329"/>
      <w:r>
        <w:rPr>
          <w:rFonts w:hint="cs"/>
          <w:rtl/>
        </w:rPr>
        <w:t xml:space="preserve">. </w:t>
      </w:r>
      <w:bookmarkStart w:id="330" w:name="_ETM_Q1_517604"/>
      <w:bookmarkEnd w:id="330"/>
      <w:r>
        <w:rPr>
          <w:rFonts w:hint="cs"/>
          <w:rtl/>
        </w:rPr>
        <w:t xml:space="preserve">אם השיקול </w:t>
      </w:r>
      <w:bookmarkStart w:id="331" w:name="_ETM_Q1_514882"/>
      <w:bookmarkEnd w:id="331"/>
      <w:r>
        <w:rPr>
          <w:rFonts w:hint="cs"/>
          <w:rtl/>
        </w:rPr>
        <w:t xml:space="preserve">לאי העברת </w:t>
      </w:r>
      <w:bookmarkStart w:id="332" w:name="_ETM_Q1_514589"/>
      <w:bookmarkEnd w:id="332"/>
      <w:r>
        <w:rPr>
          <w:rFonts w:hint="cs"/>
          <w:rtl/>
        </w:rPr>
        <w:t xml:space="preserve">המכתב </w:t>
      </w:r>
      <w:bookmarkStart w:id="333" w:name="_ETM_Q1_514981"/>
      <w:bookmarkEnd w:id="333"/>
      <w:r>
        <w:rPr>
          <w:rFonts w:hint="cs"/>
          <w:rtl/>
        </w:rPr>
        <w:t xml:space="preserve">הוא ענייני חיסיון, </w:t>
      </w:r>
      <w:bookmarkStart w:id="334" w:name="_ETM_Q1_515792"/>
      <w:bookmarkEnd w:id="334"/>
      <w:r w:rsidR="00D92583">
        <w:rPr>
          <w:rFonts w:hint="cs"/>
          <w:rtl/>
        </w:rPr>
        <w:t xml:space="preserve">אז </w:t>
      </w:r>
      <w:bookmarkStart w:id="335" w:name="_ETM_Q1_521996"/>
      <w:bookmarkEnd w:id="335"/>
      <w:r w:rsidR="00D92583">
        <w:rPr>
          <w:rFonts w:hint="cs"/>
          <w:rtl/>
        </w:rPr>
        <w:t xml:space="preserve">יש </w:t>
      </w:r>
      <w:bookmarkStart w:id="336" w:name="_ETM_Q1_517912"/>
      <w:bookmarkEnd w:id="336"/>
      <w:r w:rsidR="00D92583">
        <w:rPr>
          <w:rFonts w:hint="cs"/>
          <w:rtl/>
        </w:rPr>
        <w:t>נהלים מאוד-מאוד ברורים, זה יעבור באופן חסוי</w:t>
      </w:r>
      <w:bookmarkStart w:id="337" w:name="_ETM_Q1_528916"/>
      <w:bookmarkEnd w:id="337"/>
      <w:r w:rsidR="00D92583">
        <w:rPr>
          <w:rFonts w:hint="cs"/>
          <w:rtl/>
        </w:rPr>
        <w:t xml:space="preserve"> ואנחנו נטפל בו בדרך שנהוגה בבית הזה.</w:t>
      </w:r>
    </w:p>
    <w:p w14:paraId="192EB209" w14:textId="77777777" w:rsidR="00D92583" w:rsidRDefault="00D92583" w:rsidP="007477C4">
      <w:pPr>
        <w:rPr>
          <w:rtl/>
        </w:rPr>
      </w:pPr>
      <w:bookmarkStart w:id="338" w:name="_ETM_Q1_536908"/>
      <w:bookmarkStart w:id="339" w:name="_ETM_Q1_537014"/>
      <w:bookmarkEnd w:id="338"/>
      <w:bookmarkEnd w:id="339"/>
    </w:p>
    <w:p w14:paraId="58A04BB1" w14:textId="58E31E1B" w:rsidR="0078370A" w:rsidRDefault="0078370A" w:rsidP="0078370A">
      <w:pPr>
        <w:rPr>
          <w:rtl/>
        </w:rPr>
      </w:pPr>
      <w:bookmarkStart w:id="340" w:name="_ETM_Q1_537056"/>
      <w:bookmarkStart w:id="341" w:name="_ETM_Q1_537143"/>
      <w:bookmarkStart w:id="342" w:name="_ETM_Q1_532773"/>
      <w:bookmarkEnd w:id="340"/>
      <w:bookmarkEnd w:id="341"/>
      <w:bookmarkEnd w:id="342"/>
      <w:r>
        <w:rPr>
          <w:rFonts w:hint="cs"/>
          <w:rtl/>
        </w:rPr>
        <w:t>זאת ההודעה</w:t>
      </w:r>
      <w:bookmarkStart w:id="343" w:name="_ETM_Q1_533095"/>
      <w:bookmarkEnd w:id="343"/>
      <w:r>
        <w:rPr>
          <w:rFonts w:hint="cs"/>
          <w:rtl/>
        </w:rPr>
        <w:t xml:space="preserve"> הפורמלית</w:t>
      </w:r>
      <w:bookmarkStart w:id="344" w:name="_ETM_Q1_535689"/>
      <w:bookmarkEnd w:id="344"/>
      <w:r>
        <w:rPr>
          <w:rFonts w:hint="cs"/>
          <w:rtl/>
        </w:rPr>
        <w:t xml:space="preserve"> בנושא חיסוי </w:t>
      </w:r>
      <w:bookmarkStart w:id="345" w:name="_ETM_Q1_534959"/>
      <w:bookmarkEnd w:id="345"/>
      <w:r>
        <w:rPr>
          <w:rFonts w:hint="cs"/>
          <w:rtl/>
        </w:rPr>
        <w:t>זהות מוזמנים</w:t>
      </w:r>
      <w:bookmarkStart w:id="346" w:name="_ETM_Q1_534746"/>
      <w:bookmarkEnd w:id="3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כידוע</w:t>
      </w:r>
      <w:r>
        <w:rPr>
          <w:rtl/>
        </w:rPr>
        <w:t xml:space="preserve">, ישיבת </w:t>
      </w:r>
      <w:bookmarkStart w:id="347" w:name="_ETM_Q1_957362"/>
      <w:bookmarkEnd w:id="347"/>
      <w:r>
        <w:rPr>
          <w:rtl/>
        </w:rPr>
        <w:t>הוועדה מוקלט</w:t>
      </w:r>
      <w:bookmarkStart w:id="348" w:name="_ETM_Q1_984665"/>
      <w:bookmarkStart w:id="349" w:name="_ETM_Q1_979867"/>
      <w:bookmarkStart w:id="350" w:name="_ETM_Q1_975163"/>
      <w:bookmarkStart w:id="351" w:name="_ETM_Q1_971661"/>
      <w:bookmarkStart w:id="352" w:name="_ETM_Q1_967721"/>
      <w:bookmarkEnd w:id="348"/>
      <w:bookmarkEnd w:id="349"/>
      <w:bookmarkEnd w:id="350"/>
      <w:bookmarkEnd w:id="351"/>
      <w:bookmarkEnd w:id="352"/>
      <w:r>
        <w:rPr>
          <w:rtl/>
        </w:rPr>
        <w:t>ת ומ</w:t>
      </w:r>
      <w:bookmarkStart w:id="353" w:name="_ETM_Q1_956572"/>
      <w:bookmarkEnd w:id="353"/>
      <w:r>
        <w:rPr>
          <w:rtl/>
        </w:rPr>
        <w:t>שודרת,</w:t>
      </w:r>
      <w:bookmarkStart w:id="354" w:name="_ETM_Q1_537508"/>
      <w:bookmarkEnd w:id="354"/>
      <w:r>
        <w:rPr>
          <w:rtl/>
        </w:rPr>
        <w:t xml:space="preserve"> והפרוטוקול </w:t>
      </w:r>
      <w:bookmarkStart w:id="355" w:name="_ETM_Q1_958411"/>
      <w:bookmarkEnd w:id="355"/>
      <w:r>
        <w:rPr>
          <w:rtl/>
        </w:rPr>
        <w:t xml:space="preserve">וגם שידור הישיבה </w:t>
      </w:r>
      <w:bookmarkStart w:id="356" w:name="_ETM_Q1_961164"/>
      <w:bookmarkEnd w:id="356"/>
      <w:r>
        <w:rPr>
          <w:rtl/>
        </w:rPr>
        <w:t>יפורסמו באתר האינטרנט של הכנס</w:t>
      </w:r>
      <w:bookmarkStart w:id="357" w:name="_ETM_Q1_959462"/>
      <w:bookmarkEnd w:id="357"/>
      <w:r>
        <w:rPr>
          <w:rtl/>
        </w:rPr>
        <w:t>ת</w:t>
      </w:r>
      <w:bookmarkStart w:id="358" w:name="_ETM_Q1_959643"/>
      <w:bookmarkEnd w:id="358"/>
      <w:r>
        <w:rPr>
          <w:rtl/>
        </w:rPr>
        <w:t>. לפי סעיף 120 לתקנון</w:t>
      </w:r>
      <w:bookmarkStart w:id="359" w:name="_ETM_Q1_961524"/>
      <w:bookmarkStart w:id="360" w:name="_ETM_Q1_988902"/>
      <w:bookmarkStart w:id="361" w:name="_ETM_Q1_984120"/>
      <w:bookmarkStart w:id="362" w:name="_ETM_Q1_979416"/>
      <w:bookmarkStart w:id="363" w:name="_ETM_Q1_964171"/>
      <w:bookmarkStart w:id="364" w:name="_ETM_Q1_959877"/>
      <w:bookmarkStart w:id="365" w:name="_ETM_Q1_962482"/>
      <w:bookmarkEnd w:id="359"/>
      <w:bookmarkEnd w:id="360"/>
      <w:bookmarkEnd w:id="361"/>
      <w:bookmarkEnd w:id="362"/>
      <w:bookmarkEnd w:id="363"/>
      <w:bookmarkEnd w:id="364"/>
      <w:bookmarkEnd w:id="365"/>
      <w:r>
        <w:rPr>
          <w:rtl/>
        </w:rPr>
        <w:t xml:space="preserve">, ניתן באופן חריג לחסות פרטים מזהים </w:t>
      </w:r>
      <w:bookmarkStart w:id="366" w:name="_ETM_Q1_965652"/>
      <w:bookmarkEnd w:id="366"/>
      <w:r>
        <w:rPr>
          <w:rtl/>
        </w:rPr>
        <w:t>של אנשים</w:t>
      </w:r>
      <w:bookmarkStart w:id="367" w:name="_ETM_Q1_966480"/>
      <w:bookmarkEnd w:id="367"/>
      <w:r>
        <w:rPr>
          <w:rtl/>
        </w:rPr>
        <w:t xml:space="preserve"> או דברים שנאמרו בדיון</w:t>
      </w:r>
      <w:bookmarkStart w:id="368" w:name="_ETM_Q1_967248"/>
      <w:bookmarkEnd w:id="368"/>
      <w:r>
        <w:rPr>
          <w:rtl/>
        </w:rPr>
        <w:t>, בין</w:t>
      </w:r>
      <w:bookmarkStart w:id="369" w:name="_ETM_Q1_969509"/>
      <w:bookmarkEnd w:id="369"/>
      <w:r>
        <w:rPr>
          <w:rtl/>
        </w:rPr>
        <w:t xml:space="preserve"> היתר, אם הדבר דרוש </w:t>
      </w:r>
      <w:bookmarkStart w:id="370" w:name="_ETM_Q1_973823"/>
      <w:bookmarkStart w:id="371" w:name="_ETM_Q1_969010"/>
      <w:bookmarkEnd w:id="370"/>
      <w:bookmarkEnd w:id="371"/>
      <w:r>
        <w:rPr>
          <w:rtl/>
        </w:rPr>
        <w:t>לשם הגנה על עניינו של קטין או חסר ישע</w:t>
      </w:r>
      <w:bookmarkStart w:id="372" w:name="_ETM_Q1_970116"/>
      <w:bookmarkEnd w:id="372"/>
      <w:r>
        <w:rPr>
          <w:rtl/>
        </w:rPr>
        <w:t xml:space="preserve">, </w:t>
      </w:r>
      <w:bookmarkStart w:id="373" w:name="_ETM_Q1_976193"/>
      <w:bookmarkEnd w:id="373"/>
      <w:r>
        <w:rPr>
          <w:rtl/>
        </w:rPr>
        <w:t>או א</w:t>
      </w:r>
      <w:bookmarkStart w:id="374" w:name="_ETM_Q1_972732"/>
      <w:bookmarkEnd w:id="374"/>
      <w:r>
        <w:rPr>
          <w:rtl/>
        </w:rPr>
        <w:t xml:space="preserve">ם פרסום הפרוטוקול יגרום נזק למוזמן לוועדה </w:t>
      </w:r>
      <w:bookmarkStart w:id="375" w:name="_ETM_Q1_973423"/>
      <w:bookmarkEnd w:id="375"/>
      <w:r>
        <w:rPr>
          <w:rtl/>
        </w:rPr>
        <w:t>או לאדם אחר. הי</w:t>
      </w:r>
      <w:bookmarkStart w:id="376" w:name="_ETM_Q1_977881"/>
      <w:bookmarkEnd w:id="376"/>
      <w:r>
        <w:rPr>
          <w:rtl/>
        </w:rPr>
        <w:t xml:space="preserve">ושב-ראש מבקש להודיע כי </w:t>
      </w:r>
      <w:bookmarkStart w:id="377" w:name="_ETM_Q1_978221"/>
      <w:bookmarkEnd w:id="377"/>
      <w:r>
        <w:rPr>
          <w:rtl/>
        </w:rPr>
        <w:t>אם יעל</w:t>
      </w:r>
      <w:bookmarkStart w:id="378" w:name="_ETM_Q1_983579"/>
      <w:bookmarkStart w:id="379" w:name="_ETM_Q1_978881"/>
      <w:bookmarkEnd w:id="378"/>
      <w:bookmarkEnd w:id="379"/>
      <w:r>
        <w:rPr>
          <w:rtl/>
        </w:rPr>
        <w:t xml:space="preserve">ה הצורך או שתהיה בקשה לכך, </w:t>
      </w:r>
      <w:bookmarkStart w:id="380" w:name="_ETM_Q1_980542"/>
      <w:bookmarkEnd w:id="380"/>
      <w:r>
        <w:rPr>
          <w:rtl/>
        </w:rPr>
        <w:t xml:space="preserve">יימחקו מהפרוטוקול המפורסם </w:t>
      </w:r>
      <w:bookmarkStart w:id="381" w:name="_ETM_Q1_987119"/>
      <w:bookmarkEnd w:id="381"/>
      <w:r>
        <w:rPr>
          <w:rtl/>
        </w:rPr>
        <w:t xml:space="preserve">לעיון הציבור פרטים </w:t>
      </w:r>
      <w:bookmarkStart w:id="382" w:name="_ETM_Q1_984055"/>
      <w:bookmarkEnd w:id="382"/>
      <w:r>
        <w:rPr>
          <w:rtl/>
        </w:rPr>
        <w:t xml:space="preserve">מזהים של דוברים או חלקים </w:t>
      </w:r>
      <w:bookmarkStart w:id="383" w:name="_ETM_Q1_985282"/>
      <w:bookmarkEnd w:id="383"/>
      <w:r>
        <w:rPr>
          <w:rtl/>
        </w:rPr>
        <w:t>מסוימים מתוך</w:t>
      </w:r>
      <w:bookmarkStart w:id="384" w:name="_ETM_Q1_987260"/>
      <w:bookmarkEnd w:id="384"/>
      <w:r>
        <w:rPr>
          <w:rtl/>
        </w:rPr>
        <w:t xml:space="preserve"> הדברים שנאמרו לפרוטוקול.</w:t>
      </w:r>
      <w:bookmarkStart w:id="385" w:name="_ETM_Q1_399440"/>
      <w:bookmarkEnd w:id="385"/>
    </w:p>
    <w:p w14:paraId="665334B7" w14:textId="77777777" w:rsidR="00841625" w:rsidRDefault="00841625" w:rsidP="0078370A">
      <w:pPr>
        <w:rPr>
          <w:rtl/>
        </w:rPr>
      </w:pPr>
      <w:bookmarkStart w:id="386" w:name="_ETM_Q1_568644"/>
      <w:bookmarkStart w:id="387" w:name="_ETM_Q1_568803"/>
      <w:bookmarkStart w:id="388" w:name="_ETM_Q1_570141"/>
      <w:bookmarkEnd w:id="386"/>
      <w:bookmarkEnd w:id="387"/>
      <w:bookmarkEnd w:id="388"/>
    </w:p>
    <w:p w14:paraId="05BF077B" w14:textId="0DC8DAAC" w:rsidR="00841625" w:rsidRDefault="00956224" w:rsidP="0078370A">
      <w:pPr>
        <w:rPr>
          <w:rtl/>
        </w:rPr>
      </w:pPr>
      <w:bookmarkStart w:id="389" w:name="_ETM_Q1_570236"/>
      <w:bookmarkEnd w:id="389"/>
      <w:r>
        <w:rPr>
          <w:rFonts w:hint="cs"/>
          <w:rtl/>
        </w:rPr>
        <w:t>הבה נצלול לדבר</w:t>
      </w:r>
      <w:bookmarkStart w:id="390" w:name="_ETM_Q1_572102"/>
      <w:bookmarkEnd w:id="390"/>
      <w:r>
        <w:rPr>
          <w:rFonts w:hint="cs"/>
          <w:rtl/>
        </w:rPr>
        <w:t>ים.</w:t>
      </w:r>
      <w:bookmarkStart w:id="391" w:name="_ETM_Q1_573177"/>
      <w:bookmarkEnd w:id="391"/>
      <w:r>
        <w:rPr>
          <w:rFonts w:hint="cs"/>
          <w:rtl/>
        </w:rPr>
        <w:t xml:space="preserve"> אדוני הקונסול, </w:t>
      </w:r>
      <w:bookmarkStart w:id="392" w:name="_ETM_Q1_576859"/>
      <w:bookmarkEnd w:id="392"/>
      <w:r>
        <w:rPr>
          <w:rFonts w:hint="cs"/>
          <w:rtl/>
        </w:rPr>
        <w:t>מיד אפנה אליך</w:t>
      </w:r>
      <w:bookmarkStart w:id="393" w:name="_ETM_Q1_574442"/>
      <w:bookmarkEnd w:id="393"/>
      <w:r>
        <w:rPr>
          <w:rFonts w:hint="cs"/>
          <w:rtl/>
        </w:rPr>
        <w:t>, אבל ראשית</w:t>
      </w:r>
      <w:bookmarkStart w:id="394" w:name="_ETM_Q1_576751"/>
      <w:bookmarkEnd w:id="394"/>
      <w:r>
        <w:rPr>
          <w:rFonts w:hint="cs"/>
          <w:rtl/>
        </w:rPr>
        <w:t xml:space="preserve"> </w:t>
      </w:r>
      <w:bookmarkStart w:id="395" w:name="_ETM_Q1_577242"/>
      <w:bookmarkEnd w:id="395"/>
      <w:r>
        <w:rPr>
          <w:rFonts w:hint="cs"/>
          <w:rtl/>
        </w:rPr>
        <w:t>אבקש</w:t>
      </w:r>
      <w:bookmarkStart w:id="396" w:name="_ETM_Q1_577833"/>
      <w:bookmarkEnd w:id="396"/>
      <w:r>
        <w:rPr>
          <w:rFonts w:hint="cs"/>
          <w:rtl/>
        </w:rPr>
        <w:t xml:space="preserve"> מנציגת משרד ראש הממשלה לתת סקירה</w:t>
      </w:r>
      <w:bookmarkStart w:id="397" w:name="_ETM_Q1_579740"/>
      <w:bookmarkEnd w:id="397"/>
      <w:r>
        <w:rPr>
          <w:rFonts w:hint="cs"/>
          <w:rtl/>
        </w:rPr>
        <w:t xml:space="preserve"> כללית לחלק הגלוי, ואז נבקש את סקירתך.</w:t>
      </w:r>
    </w:p>
    <w:p w14:paraId="714DBC73" w14:textId="77777777" w:rsidR="00956224" w:rsidRDefault="00956224" w:rsidP="0078370A">
      <w:pPr>
        <w:rPr>
          <w:rtl/>
        </w:rPr>
      </w:pPr>
      <w:bookmarkStart w:id="398" w:name="_ETM_Q1_583513"/>
      <w:bookmarkEnd w:id="398"/>
    </w:p>
    <w:p w14:paraId="0DF2E726" w14:textId="345D9D7F" w:rsidR="00AF4909" w:rsidRDefault="00AF4909" w:rsidP="00AF4909">
      <w:pPr>
        <w:pStyle w:val="a4"/>
        <w:keepNext/>
        <w:rPr>
          <w:rtl/>
        </w:rPr>
      </w:pPr>
      <w:bookmarkStart w:id="399" w:name="ET_speaker_נטע_אלגבסי_4"/>
      <w:r w:rsidRPr="00AF4909">
        <w:rPr>
          <w:rStyle w:val="TagStyle"/>
          <w:rtl/>
        </w:rPr>
        <w:t xml:space="preserve"> &lt;&lt; דובר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AF4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4D79BDA8" w14:textId="77777777" w:rsidR="00AF4909" w:rsidRDefault="00AF4909" w:rsidP="00AF4909">
      <w:pPr>
        <w:pStyle w:val="KeepWithNext"/>
        <w:rPr>
          <w:rtl/>
        </w:rPr>
      </w:pPr>
    </w:p>
    <w:p w14:paraId="14F22E79" w14:textId="77777777" w:rsidR="000233DA" w:rsidRDefault="00AF4909" w:rsidP="00AF4909">
      <w:pPr>
        <w:rPr>
          <w:rtl/>
        </w:rPr>
      </w:pPr>
      <w:bookmarkStart w:id="400" w:name="_ETM_Q1_599056"/>
      <w:bookmarkStart w:id="401" w:name="_ETM_Q1_594652"/>
      <w:bookmarkStart w:id="402" w:name="_ETM_Q1_590045"/>
      <w:bookmarkEnd w:id="400"/>
      <w:bookmarkEnd w:id="401"/>
      <w:bookmarkEnd w:id="402"/>
      <w:r>
        <w:rPr>
          <w:rFonts w:hint="cs"/>
          <w:rtl/>
        </w:rPr>
        <w:t>בוקר טוב, אני נטע, ראש תחום בכ</w:t>
      </w:r>
      <w:bookmarkStart w:id="403" w:name="_ETM_Q1_605088"/>
      <w:bookmarkEnd w:id="403"/>
      <w:r>
        <w:rPr>
          <w:rFonts w:hint="cs"/>
          <w:rtl/>
        </w:rPr>
        <w:t>יר</w:t>
      </w:r>
      <w:bookmarkStart w:id="404" w:name="_ETM_Q1_605735"/>
      <w:bookmarkEnd w:id="404"/>
      <w:r>
        <w:rPr>
          <w:rFonts w:hint="cs"/>
          <w:rtl/>
        </w:rPr>
        <w:t xml:space="preserve"> חברה, באגף ממשל וחברה </w:t>
      </w:r>
      <w:bookmarkStart w:id="405" w:name="_ETM_Q1_605162"/>
      <w:bookmarkStart w:id="406" w:name="_ETM_Q1_605918"/>
      <w:bookmarkEnd w:id="405"/>
      <w:bookmarkEnd w:id="406"/>
      <w:r>
        <w:rPr>
          <w:rFonts w:hint="cs"/>
          <w:rtl/>
        </w:rPr>
        <w:t>במשרד ראש הממשלה</w:t>
      </w:r>
      <w:bookmarkStart w:id="407" w:name="_ETM_Q1_608243"/>
      <w:bookmarkEnd w:id="407"/>
      <w:r w:rsidR="000233DA">
        <w:rPr>
          <w:rFonts w:hint="cs"/>
          <w:rtl/>
        </w:rPr>
        <w:t>. אני אגיד ב</w:t>
      </w:r>
      <w:bookmarkStart w:id="408" w:name="_ETM_Q1_611160"/>
      <w:bookmarkEnd w:id="408"/>
      <w:r w:rsidR="000233DA">
        <w:rPr>
          <w:rFonts w:hint="cs"/>
          <w:rtl/>
        </w:rPr>
        <w:t>כללי</w:t>
      </w:r>
      <w:bookmarkStart w:id="409" w:name="_ETM_Q1_613461"/>
      <w:bookmarkEnd w:id="409"/>
      <w:r w:rsidR="000233DA">
        <w:rPr>
          <w:rFonts w:hint="cs"/>
          <w:rtl/>
        </w:rPr>
        <w:t xml:space="preserve">, ואז ניתן </w:t>
      </w:r>
      <w:bookmarkStart w:id="410" w:name="_ETM_Q1_610939"/>
      <w:bookmarkEnd w:id="410"/>
      <w:r w:rsidR="000233DA">
        <w:rPr>
          <w:rFonts w:hint="cs"/>
          <w:rtl/>
        </w:rPr>
        <w:t>למשרד</w:t>
      </w:r>
      <w:bookmarkStart w:id="411" w:name="_ETM_Q1_611668"/>
      <w:bookmarkEnd w:id="411"/>
      <w:r w:rsidR="000233DA">
        <w:rPr>
          <w:rFonts w:hint="cs"/>
          <w:rtl/>
        </w:rPr>
        <w:t>ים ולנציגים המקצועיים</w:t>
      </w:r>
      <w:bookmarkStart w:id="412" w:name="_ETM_Q1_619165"/>
      <w:bookmarkEnd w:id="412"/>
      <w:r w:rsidR="000233DA">
        <w:rPr>
          <w:rFonts w:hint="cs"/>
          <w:rtl/>
        </w:rPr>
        <w:t xml:space="preserve"> </w:t>
      </w:r>
      <w:bookmarkStart w:id="413" w:name="_ETM_Q1_614269"/>
      <w:bookmarkEnd w:id="413"/>
      <w:r w:rsidR="000233DA">
        <w:rPr>
          <w:rFonts w:hint="cs"/>
          <w:rtl/>
        </w:rPr>
        <w:t>לפרט.</w:t>
      </w:r>
      <w:bookmarkStart w:id="414" w:name="_ETM_Q1_611942"/>
      <w:bookmarkStart w:id="415" w:name="_ETM_Q1_615571"/>
      <w:bookmarkEnd w:id="414"/>
      <w:bookmarkEnd w:id="415"/>
    </w:p>
    <w:p w14:paraId="1B0A9BFB" w14:textId="77777777" w:rsidR="000233DA" w:rsidRDefault="000233DA" w:rsidP="00AF4909">
      <w:pPr>
        <w:rPr>
          <w:rtl/>
        </w:rPr>
      </w:pPr>
    </w:p>
    <w:p w14:paraId="06382734" w14:textId="51190A7D" w:rsidR="00AF4909" w:rsidRDefault="000233DA" w:rsidP="00AF4909">
      <w:pPr>
        <w:rPr>
          <w:rtl/>
        </w:rPr>
      </w:pPr>
      <w:bookmarkStart w:id="416" w:name="_ETM_Q1_616997"/>
      <w:bookmarkEnd w:id="416"/>
      <w:r>
        <w:rPr>
          <w:rFonts w:hint="cs"/>
          <w:rtl/>
        </w:rPr>
        <w:t xml:space="preserve">ככלל, כמו שהוועדה </w:t>
      </w:r>
      <w:bookmarkStart w:id="417" w:name="_ETM_Q1_616572"/>
      <w:bookmarkEnd w:id="417"/>
      <w:r>
        <w:rPr>
          <w:rFonts w:hint="cs"/>
          <w:rtl/>
        </w:rPr>
        <w:t>יודעת, ישנם</w:t>
      </w:r>
      <w:bookmarkStart w:id="418" w:name="_ETM_Q1_617812"/>
      <w:bookmarkEnd w:id="418"/>
      <w:r>
        <w:rPr>
          <w:rFonts w:hint="cs"/>
          <w:rtl/>
        </w:rPr>
        <w:t xml:space="preserve"> מאמצים מואצים כל הזמן,</w:t>
      </w:r>
      <w:bookmarkStart w:id="419" w:name="_ETM_Q1_625120"/>
      <w:bookmarkEnd w:id="419"/>
      <w:r>
        <w:rPr>
          <w:rFonts w:hint="cs"/>
          <w:rtl/>
        </w:rPr>
        <w:t xml:space="preserve"> ברמה </w:t>
      </w:r>
      <w:bookmarkStart w:id="420" w:name="_ETM_Q1_621041"/>
      <w:bookmarkEnd w:id="420"/>
      <w:r>
        <w:rPr>
          <w:rFonts w:hint="cs"/>
          <w:rtl/>
        </w:rPr>
        <w:t>היומית, בכלל אפיקי</w:t>
      </w:r>
      <w:bookmarkStart w:id="421" w:name="_ETM_Q1_622164"/>
      <w:bookmarkEnd w:id="421"/>
      <w:r>
        <w:rPr>
          <w:rFonts w:hint="cs"/>
          <w:rtl/>
        </w:rPr>
        <w:t xml:space="preserve"> הפעולה</w:t>
      </w:r>
      <w:bookmarkStart w:id="422" w:name="_ETM_Q1_622805"/>
      <w:bookmarkEnd w:id="422"/>
      <w:r w:rsidR="000A57C7">
        <w:rPr>
          <w:rFonts w:hint="cs"/>
          <w:rtl/>
        </w:rPr>
        <w:t>,</w:t>
      </w:r>
      <w:r>
        <w:rPr>
          <w:rFonts w:hint="cs"/>
          <w:rtl/>
        </w:rPr>
        <w:t xml:space="preserve"> נעשים דיוני סטטוס מקצועיים שאנחנו מ</w:t>
      </w:r>
      <w:bookmarkStart w:id="423" w:name="_ETM_Q1_623802"/>
      <w:bookmarkEnd w:id="423"/>
      <w:r>
        <w:rPr>
          <w:rFonts w:hint="cs"/>
          <w:rtl/>
        </w:rPr>
        <w:t>רכזים כל העת, וכאמור, ה</w:t>
      </w:r>
      <w:bookmarkStart w:id="424" w:name="_ETM_Q1_627282"/>
      <w:bookmarkEnd w:id="424"/>
      <w:r>
        <w:rPr>
          <w:rFonts w:hint="cs"/>
          <w:rtl/>
        </w:rPr>
        <w:t xml:space="preserve">משרדים יפרטו גם בגלוי וגם בחסוי </w:t>
      </w:r>
      <w:bookmarkStart w:id="425" w:name="_ETM_Q1_634006"/>
      <w:bookmarkEnd w:id="425"/>
      <w:r>
        <w:rPr>
          <w:rFonts w:hint="cs"/>
          <w:rtl/>
        </w:rPr>
        <w:t>מה שאפשר.</w:t>
      </w:r>
      <w:bookmarkStart w:id="426" w:name="_ETM_Q1_630678"/>
      <w:bookmarkStart w:id="427" w:name="_ETM_Q1_631365"/>
      <w:bookmarkEnd w:id="426"/>
      <w:bookmarkEnd w:id="427"/>
    </w:p>
    <w:p w14:paraId="5C6B8969" w14:textId="77777777" w:rsidR="000233DA" w:rsidRDefault="000233DA" w:rsidP="00AF4909">
      <w:pPr>
        <w:rPr>
          <w:rtl/>
        </w:rPr>
      </w:pPr>
      <w:bookmarkStart w:id="428" w:name="_ETM_Q1_631451"/>
      <w:bookmarkEnd w:id="428"/>
    </w:p>
    <w:p w14:paraId="5FFD5B7B" w14:textId="43BE25B6" w:rsidR="000233DA" w:rsidRDefault="000233DA" w:rsidP="00AF4909">
      <w:pPr>
        <w:rPr>
          <w:rtl/>
        </w:rPr>
      </w:pPr>
      <w:bookmarkStart w:id="429" w:name="_ETM_Q1_631524"/>
      <w:bookmarkStart w:id="430" w:name="_ETM_Q1_631621"/>
      <w:bookmarkEnd w:id="429"/>
      <w:bookmarkEnd w:id="430"/>
      <w:r>
        <w:rPr>
          <w:rFonts w:hint="cs"/>
          <w:rtl/>
        </w:rPr>
        <w:t xml:space="preserve">בהמשך למה שהיו"ר ציין, אני </w:t>
      </w:r>
      <w:bookmarkStart w:id="431" w:name="_ETM_Q1_633070"/>
      <w:bookmarkEnd w:id="431"/>
      <w:r>
        <w:rPr>
          <w:rFonts w:hint="cs"/>
          <w:rtl/>
        </w:rPr>
        <w:t xml:space="preserve">מעדכנת שממלאת מקום </w:t>
      </w:r>
      <w:bookmarkStart w:id="432" w:name="_ETM_Q1_637267"/>
      <w:bookmarkEnd w:id="432"/>
      <w:r>
        <w:rPr>
          <w:rFonts w:hint="cs"/>
          <w:rtl/>
        </w:rPr>
        <w:t>מנכ"ל משרד ראש הממש</w:t>
      </w:r>
      <w:bookmarkStart w:id="433" w:name="_ETM_Q1_637013"/>
      <w:bookmarkEnd w:id="433"/>
      <w:r>
        <w:rPr>
          <w:rFonts w:hint="cs"/>
          <w:rtl/>
        </w:rPr>
        <w:t>לה הוציאה מכתב לכלל</w:t>
      </w:r>
      <w:bookmarkStart w:id="434" w:name="_ETM_Q1_638479"/>
      <w:bookmarkEnd w:id="434"/>
      <w:r>
        <w:rPr>
          <w:rFonts w:hint="cs"/>
          <w:rtl/>
        </w:rPr>
        <w:t xml:space="preserve"> המשרדים, </w:t>
      </w:r>
      <w:bookmarkStart w:id="435" w:name="_ETM_Q1_641689"/>
      <w:bookmarkEnd w:id="435"/>
      <w:r>
        <w:rPr>
          <w:rFonts w:hint="cs"/>
          <w:rtl/>
        </w:rPr>
        <w:t>עם עדכון על הנחיית רא</w:t>
      </w:r>
      <w:bookmarkStart w:id="436" w:name="_ETM_Q1_652743"/>
      <w:bookmarkEnd w:id="436"/>
      <w:r>
        <w:rPr>
          <w:rFonts w:hint="cs"/>
          <w:rtl/>
        </w:rPr>
        <w:t xml:space="preserve">ש הממשלה והכוונת מדיניות </w:t>
      </w:r>
      <w:bookmarkStart w:id="437" w:name="_ETM_Q1_639671"/>
      <w:bookmarkEnd w:id="437"/>
      <w:r>
        <w:rPr>
          <w:rFonts w:hint="cs"/>
          <w:rtl/>
        </w:rPr>
        <w:t>למשרד</w:t>
      </w:r>
      <w:bookmarkStart w:id="438" w:name="_ETM_Q1_642231"/>
      <w:bookmarkEnd w:id="438"/>
      <w:r>
        <w:rPr>
          <w:rFonts w:hint="cs"/>
          <w:rtl/>
        </w:rPr>
        <w:t xml:space="preserve">ים </w:t>
      </w:r>
      <w:bookmarkStart w:id="439" w:name="_ETM_Q1_643464"/>
      <w:bookmarkEnd w:id="439"/>
      <w:r>
        <w:rPr>
          <w:rFonts w:hint="cs"/>
          <w:rtl/>
        </w:rPr>
        <w:t xml:space="preserve">לפעול להבאת </w:t>
      </w:r>
      <w:bookmarkStart w:id="440" w:name="_ETM_Q1_642687"/>
      <w:bookmarkEnd w:id="440"/>
      <w:r>
        <w:rPr>
          <w:rFonts w:hint="cs"/>
          <w:rtl/>
        </w:rPr>
        <w:t>הילדים</w:t>
      </w:r>
      <w:bookmarkStart w:id="441" w:name="_ETM_Q1_638531"/>
      <w:bookmarkEnd w:id="441"/>
      <w:r w:rsidR="000A57C7">
        <w:rPr>
          <w:rFonts w:hint="cs"/>
          <w:rtl/>
        </w:rPr>
        <w:t xml:space="preserve">. אני אוכל לפרט על זה יותר בחלק </w:t>
      </w:r>
      <w:bookmarkStart w:id="442" w:name="_ETM_Q1_653495"/>
      <w:bookmarkEnd w:id="442"/>
      <w:r w:rsidR="000A57C7">
        <w:rPr>
          <w:rFonts w:hint="cs"/>
          <w:rtl/>
        </w:rPr>
        <w:t>החסוי.</w:t>
      </w:r>
      <w:bookmarkStart w:id="443" w:name="_ETM_Q1_649423"/>
      <w:bookmarkStart w:id="444" w:name="_ETM_Q1_649660"/>
      <w:bookmarkEnd w:id="443"/>
      <w:bookmarkEnd w:id="444"/>
    </w:p>
    <w:p w14:paraId="1BD52357" w14:textId="77777777" w:rsidR="000A57C7" w:rsidRDefault="000A57C7" w:rsidP="00AF4909">
      <w:pPr>
        <w:rPr>
          <w:rtl/>
        </w:rPr>
      </w:pPr>
      <w:bookmarkStart w:id="445" w:name="_ETM_Q1_649755"/>
      <w:bookmarkEnd w:id="445"/>
    </w:p>
    <w:p w14:paraId="192E09B7" w14:textId="693BDC83" w:rsidR="000A57C7" w:rsidRDefault="000A57C7" w:rsidP="002E0623">
      <w:pPr>
        <w:rPr>
          <w:rtl/>
        </w:rPr>
      </w:pPr>
      <w:bookmarkStart w:id="446" w:name="_ETM_Q1_649830"/>
      <w:bookmarkStart w:id="447" w:name="_ETM_Q1_649948"/>
      <w:bookmarkEnd w:id="446"/>
      <w:bookmarkEnd w:id="447"/>
      <w:r>
        <w:rPr>
          <w:rFonts w:hint="cs"/>
          <w:rtl/>
        </w:rPr>
        <w:t>לגבי הנושא של המש</w:t>
      </w:r>
      <w:bookmarkStart w:id="448" w:name="_ETM_Q1_650691"/>
      <w:bookmarkEnd w:id="448"/>
      <w:r>
        <w:rPr>
          <w:rFonts w:hint="cs"/>
          <w:rtl/>
        </w:rPr>
        <w:t>לחת שד</w:t>
      </w:r>
      <w:bookmarkStart w:id="449" w:name="_ETM_Q1_650499"/>
      <w:bookmarkEnd w:id="449"/>
      <w:r>
        <w:rPr>
          <w:rFonts w:hint="cs"/>
          <w:rtl/>
        </w:rPr>
        <w:t xml:space="preserve">ובר גם פה בוועדה וגם </w:t>
      </w:r>
      <w:bookmarkStart w:id="450" w:name="_ETM_Q1_653587"/>
      <w:bookmarkStart w:id="451" w:name="_ETM_Q1_654031"/>
      <w:bookmarkEnd w:id="450"/>
      <w:bookmarkEnd w:id="451"/>
      <w:r>
        <w:rPr>
          <w:rFonts w:hint="cs"/>
          <w:rtl/>
        </w:rPr>
        <w:t>מתוכ</w:t>
      </w:r>
      <w:bookmarkStart w:id="452" w:name="_ETM_Q1_653444"/>
      <w:bookmarkEnd w:id="452"/>
      <w:r>
        <w:rPr>
          <w:rFonts w:hint="cs"/>
          <w:rtl/>
        </w:rPr>
        <w:t>נן, כאמור</w:t>
      </w:r>
      <w:bookmarkStart w:id="453" w:name="_ETM_Q1_654894"/>
      <w:bookmarkEnd w:id="4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השבוע </w:t>
      </w:r>
      <w:bookmarkStart w:id="454" w:name="_ETM_Q1_656338"/>
      <w:bookmarkEnd w:id="454"/>
      <w:r>
        <w:rPr>
          <w:rFonts w:hint="cs"/>
          <w:rtl/>
        </w:rPr>
        <w:t>יצאה נ</w:t>
      </w:r>
      <w:bookmarkStart w:id="455" w:name="_ETM_Q1_656187"/>
      <w:bookmarkEnd w:id="455"/>
      <w:r>
        <w:rPr>
          <w:rFonts w:hint="cs"/>
          <w:rtl/>
        </w:rPr>
        <w:t xml:space="preserve">ציגות </w:t>
      </w:r>
      <w:bookmarkStart w:id="456" w:name="_ETM_Q1_657924"/>
      <w:bookmarkEnd w:id="456"/>
      <w:r>
        <w:rPr>
          <w:rFonts w:hint="cs"/>
          <w:rtl/>
        </w:rPr>
        <w:t>דחופה מצומצמת כ</w:t>
      </w:r>
      <w:bookmarkStart w:id="457" w:name="_ETM_Q1_658067"/>
      <w:bookmarkEnd w:id="457"/>
      <w:r>
        <w:rPr>
          <w:rFonts w:hint="cs"/>
          <w:rtl/>
        </w:rPr>
        <w:t>די לקדם את מה שצריך</w:t>
      </w:r>
      <w:bookmarkStart w:id="458" w:name="_ETM_Q1_658385"/>
      <w:bookmarkEnd w:id="458"/>
      <w:r>
        <w:rPr>
          <w:rFonts w:hint="cs"/>
          <w:rtl/>
        </w:rPr>
        <w:t>, ומתוכננת לצאת</w:t>
      </w:r>
      <w:bookmarkStart w:id="459" w:name="_ETM_Q1_661860"/>
      <w:bookmarkEnd w:id="459"/>
      <w:r>
        <w:rPr>
          <w:rFonts w:hint="cs"/>
          <w:rtl/>
        </w:rPr>
        <w:t xml:space="preserve"> משלחת של כלל </w:t>
      </w:r>
      <w:bookmarkStart w:id="460" w:name="_ETM_Q1_661041"/>
      <w:bookmarkEnd w:id="460"/>
      <w:r>
        <w:rPr>
          <w:rFonts w:hint="cs"/>
          <w:rtl/>
        </w:rPr>
        <w:t>גורמי המקצוע מיד לאחר החג</w:t>
      </w:r>
      <w:bookmarkStart w:id="461" w:name="_ETM_Q1_662322"/>
      <w:bookmarkEnd w:id="461"/>
      <w:r>
        <w:rPr>
          <w:rFonts w:hint="cs"/>
          <w:rtl/>
        </w:rPr>
        <w:t>. וכמו שא</w:t>
      </w:r>
      <w:bookmarkStart w:id="462" w:name="_ETM_Q1_665512"/>
      <w:bookmarkEnd w:id="462"/>
      <w:r>
        <w:rPr>
          <w:rFonts w:hint="cs"/>
          <w:rtl/>
        </w:rPr>
        <w:t xml:space="preserve">מרתי, </w:t>
      </w:r>
      <w:bookmarkStart w:id="463" w:name="_ETM_Q1_667392"/>
      <w:bookmarkEnd w:id="463"/>
      <w:r>
        <w:rPr>
          <w:rFonts w:hint="cs"/>
          <w:rtl/>
        </w:rPr>
        <w:t xml:space="preserve">אנחנו כל הזמן </w:t>
      </w:r>
      <w:bookmarkStart w:id="464" w:name="_ETM_Q1_665443"/>
      <w:bookmarkEnd w:id="464"/>
      <w:r>
        <w:rPr>
          <w:rFonts w:hint="cs"/>
          <w:rtl/>
        </w:rPr>
        <w:t>בוחנים עוד ועוד אפ</w:t>
      </w:r>
      <w:bookmarkStart w:id="465" w:name="_ETM_Q1_666491"/>
      <w:bookmarkEnd w:id="465"/>
      <w:r>
        <w:rPr>
          <w:rFonts w:hint="cs"/>
          <w:rtl/>
        </w:rPr>
        <w:t>יקי פתרון ופעולה</w:t>
      </w:r>
      <w:bookmarkStart w:id="466" w:name="_ETM_Q1_672437"/>
      <w:bookmarkEnd w:id="466"/>
      <w:r>
        <w:rPr>
          <w:rFonts w:hint="cs"/>
          <w:rtl/>
        </w:rPr>
        <w:t>, ומה ניתן לעשות בכל שלב ושלב</w:t>
      </w:r>
      <w:bookmarkStart w:id="467" w:name="_ETM_Q1_670701"/>
      <w:bookmarkStart w:id="468" w:name="_ETM_Q1_671755"/>
      <w:bookmarkEnd w:id="467"/>
      <w:bookmarkEnd w:id="468"/>
      <w:r w:rsidR="002E0623">
        <w:rPr>
          <w:rFonts w:hint="cs"/>
          <w:rtl/>
        </w:rPr>
        <w:t>, גם מול התפתחות האירועים שהיו"ר ציין</w:t>
      </w:r>
      <w:bookmarkStart w:id="469" w:name="_ETM_Q1_672310"/>
      <w:bookmarkStart w:id="470" w:name="_ETM_Q1_675385"/>
      <w:bookmarkEnd w:id="469"/>
      <w:bookmarkEnd w:id="470"/>
      <w:r w:rsidR="002E0623">
        <w:rPr>
          <w:rFonts w:hint="cs"/>
          <w:rtl/>
        </w:rPr>
        <w:t xml:space="preserve">. </w:t>
      </w:r>
      <w:bookmarkStart w:id="471" w:name="_ETM_Q1_675190"/>
      <w:bookmarkEnd w:id="471"/>
      <w:r w:rsidR="002E0623">
        <w:rPr>
          <w:rFonts w:hint="cs"/>
          <w:rtl/>
        </w:rPr>
        <w:t>זהו בסך-הכול.</w:t>
      </w:r>
      <w:bookmarkStart w:id="472" w:name="_ETM_Q1_676876"/>
      <w:bookmarkEnd w:id="472"/>
      <w:r w:rsidR="002E0623">
        <w:rPr>
          <w:rFonts w:hint="cs"/>
          <w:rtl/>
        </w:rPr>
        <w:t xml:space="preserve"> נראה לי שמכאן המשרדים </w:t>
      </w:r>
      <w:bookmarkStart w:id="473" w:name="_ETM_Q1_676618"/>
      <w:bookmarkEnd w:id="473"/>
      <w:r w:rsidR="002E0623">
        <w:rPr>
          <w:rFonts w:hint="cs"/>
          <w:rtl/>
        </w:rPr>
        <w:t>יוכלו לפרט בתחומם.</w:t>
      </w:r>
      <w:bookmarkStart w:id="474" w:name="_ETM_Q1_678585"/>
      <w:bookmarkEnd w:id="474"/>
    </w:p>
    <w:p w14:paraId="40385A5F" w14:textId="77777777" w:rsidR="002E0623" w:rsidRDefault="002E0623" w:rsidP="002E0623">
      <w:pPr>
        <w:rPr>
          <w:rtl/>
        </w:rPr>
      </w:pPr>
      <w:bookmarkStart w:id="475" w:name="_ETM_Q1_678825"/>
      <w:bookmarkStart w:id="476" w:name="_ETM_Q1_678914"/>
      <w:bookmarkEnd w:id="475"/>
      <w:bookmarkEnd w:id="476"/>
    </w:p>
    <w:p w14:paraId="250B8033" w14:textId="2EE3FF85" w:rsidR="002E0623" w:rsidRDefault="002E0623" w:rsidP="002E0623">
      <w:pPr>
        <w:pStyle w:val="af6"/>
        <w:keepNext/>
        <w:rPr>
          <w:rtl/>
        </w:rPr>
      </w:pPr>
      <w:bookmarkStart w:id="477" w:name="ET_yor_6156_5"/>
      <w:r w:rsidRPr="002E06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0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14:paraId="0AE8A5F4" w14:textId="77777777" w:rsidR="002E0623" w:rsidRDefault="002E0623" w:rsidP="002E0623">
      <w:pPr>
        <w:pStyle w:val="KeepWithNext"/>
        <w:rPr>
          <w:rtl/>
        </w:rPr>
      </w:pPr>
    </w:p>
    <w:p w14:paraId="3DF76C0D" w14:textId="6D465F2B" w:rsidR="002E0623" w:rsidRDefault="002E0623" w:rsidP="002E0623">
      <w:pPr>
        <w:rPr>
          <w:rtl/>
        </w:rPr>
      </w:pPr>
      <w:bookmarkStart w:id="478" w:name="_ETM_Q1_680000"/>
      <w:bookmarkEnd w:id="478"/>
      <w:r>
        <w:rPr>
          <w:rFonts w:hint="cs"/>
          <w:rtl/>
        </w:rPr>
        <w:t xml:space="preserve">אני מבקש ממך להתייחס </w:t>
      </w:r>
      <w:bookmarkStart w:id="479" w:name="_ETM_Q1_682367"/>
      <w:bookmarkEnd w:id="479"/>
      <w:r>
        <w:rPr>
          <w:rFonts w:hint="cs"/>
          <w:rtl/>
        </w:rPr>
        <w:t xml:space="preserve">לסוגיית מעטפת התמיכה </w:t>
      </w:r>
      <w:bookmarkStart w:id="480" w:name="_ETM_Q1_686917"/>
      <w:bookmarkEnd w:id="480"/>
      <w:r>
        <w:rPr>
          <w:rFonts w:hint="cs"/>
          <w:rtl/>
        </w:rPr>
        <w:t>למשפחות</w:t>
      </w:r>
      <w:bookmarkStart w:id="481" w:name="_ETM_Q1_684376"/>
      <w:bookmarkEnd w:id="481"/>
      <w:r>
        <w:rPr>
          <w:rFonts w:hint="cs"/>
          <w:rtl/>
        </w:rPr>
        <w:t>.</w:t>
      </w:r>
      <w:bookmarkStart w:id="482" w:name="_ETM_Q1_684094"/>
      <w:bookmarkStart w:id="483" w:name="_ETM_Q1_685535"/>
      <w:bookmarkEnd w:id="482"/>
      <w:bookmarkEnd w:id="483"/>
    </w:p>
    <w:p w14:paraId="74777F0E" w14:textId="77777777" w:rsidR="002E0623" w:rsidRDefault="002E0623" w:rsidP="002E0623">
      <w:pPr>
        <w:rPr>
          <w:rtl/>
        </w:rPr>
      </w:pPr>
      <w:bookmarkStart w:id="484" w:name="_ETM_Q1_685776"/>
      <w:bookmarkStart w:id="485" w:name="_ETM_Q1_685857"/>
      <w:bookmarkEnd w:id="484"/>
      <w:bookmarkEnd w:id="485"/>
    </w:p>
    <w:p w14:paraId="1852DB0B" w14:textId="056BD2D8" w:rsidR="002E0623" w:rsidRDefault="002E0623" w:rsidP="002E0623">
      <w:pPr>
        <w:pStyle w:val="-"/>
        <w:keepNext/>
        <w:rPr>
          <w:rtl/>
        </w:rPr>
      </w:pPr>
      <w:bookmarkStart w:id="486" w:name="ET_speakercontinue_נטע_אלגבסי_6"/>
      <w:r w:rsidRPr="002E06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2E0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14:paraId="3DD1B2E4" w14:textId="77777777" w:rsidR="002E0623" w:rsidRDefault="002E0623" w:rsidP="002E0623">
      <w:pPr>
        <w:pStyle w:val="KeepWithNext"/>
        <w:rPr>
          <w:rtl/>
        </w:rPr>
      </w:pPr>
    </w:p>
    <w:p w14:paraId="78C01799" w14:textId="50877D1A" w:rsidR="002E0623" w:rsidRDefault="002E0623" w:rsidP="002E0623">
      <w:pPr>
        <w:rPr>
          <w:rtl/>
        </w:rPr>
      </w:pPr>
      <w:bookmarkStart w:id="487" w:name="_ETM_Q1_690348"/>
      <w:bookmarkStart w:id="488" w:name="_ETM_Q1_686475"/>
      <w:bookmarkEnd w:id="487"/>
      <w:bookmarkEnd w:id="488"/>
      <w:r>
        <w:rPr>
          <w:rFonts w:hint="cs"/>
          <w:rtl/>
        </w:rPr>
        <w:t xml:space="preserve">אני אגיד </w:t>
      </w:r>
      <w:bookmarkStart w:id="489" w:name="_ETM_Q1_685395"/>
      <w:bookmarkEnd w:id="489"/>
      <w:r>
        <w:rPr>
          <w:rFonts w:hint="cs"/>
          <w:rtl/>
        </w:rPr>
        <w:t xml:space="preserve">בחלק הזה שהיא </w:t>
      </w:r>
      <w:bookmarkStart w:id="490" w:name="_ETM_Q1_687692"/>
      <w:bookmarkEnd w:id="490"/>
      <w:r>
        <w:rPr>
          <w:rFonts w:hint="cs"/>
          <w:rtl/>
        </w:rPr>
        <w:t>כאמור נבחנת. ה</w:t>
      </w:r>
      <w:bookmarkStart w:id="491" w:name="_ETM_Q1_687382"/>
      <w:bookmarkEnd w:id="491"/>
      <w:r>
        <w:rPr>
          <w:rFonts w:hint="cs"/>
          <w:rtl/>
        </w:rPr>
        <w:t xml:space="preserve">תקדמנו </w:t>
      </w:r>
      <w:bookmarkStart w:id="492" w:name="_ETM_Q1_684971"/>
      <w:bookmarkEnd w:id="492"/>
      <w:r>
        <w:rPr>
          <w:rFonts w:hint="cs"/>
          <w:rtl/>
        </w:rPr>
        <w:t>בהקשר</w:t>
      </w:r>
      <w:bookmarkStart w:id="493" w:name="_ETM_Q1_692635"/>
      <w:bookmarkEnd w:id="493"/>
      <w:r>
        <w:rPr>
          <w:rFonts w:hint="cs"/>
          <w:rtl/>
        </w:rPr>
        <w:t xml:space="preserve"> של בחינת התקציבים ש</w:t>
      </w:r>
      <w:bookmarkStart w:id="494" w:name="_ETM_Q1_691489"/>
      <w:bookmarkEnd w:id="494"/>
      <w:r>
        <w:rPr>
          <w:rFonts w:hint="cs"/>
          <w:rtl/>
        </w:rPr>
        <w:t>ייתכנו לדבר הזה</w:t>
      </w:r>
      <w:bookmarkStart w:id="495" w:name="_ETM_Q1_692605"/>
      <w:bookmarkEnd w:id="495"/>
      <w:r>
        <w:rPr>
          <w:rFonts w:hint="cs"/>
          <w:rtl/>
        </w:rPr>
        <w:t xml:space="preserve"> והמנגנון האפשרי ש</w:t>
      </w:r>
      <w:bookmarkStart w:id="496" w:name="_ETM_Q1_693566"/>
      <w:bookmarkEnd w:id="496"/>
      <w:r>
        <w:rPr>
          <w:rFonts w:hint="cs"/>
          <w:rtl/>
        </w:rPr>
        <w:t xml:space="preserve">בו </w:t>
      </w:r>
      <w:bookmarkStart w:id="497" w:name="_ETM_Q1_694094"/>
      <w:bookmarkEnd w:id="497"/>
      <w:r>
        <w:rPr>
          <w:rFonts w:hint="cs"/>
          <w:rtl/>
        </w:rPr>
        <w:t>אפשר יהיה לעשות א</w:t>
      </w:r>
      <w:bookmarkStart w:id="498" w:name="_ETM_Q1_695314"/>
      <w:bookmarkEnd w:id="498"/>
      <w:r>
        <w:rPr>
          <w:rFonts w:hint="cs"/>
          <w:rtl/>
        </w:rPr>
        <w:t>ת זה</w:t>
      </w:r>
      <w:bookmarkStart w:id="499" w:name="_ETM_Q1_699901"/>
      <w:bookmarkStart w:id="500" w:name="_ETM_Q1_697271"/>
      <w:bookmarkStart w:id="501" w:name="_ETM_Q1_692691"/>
      <w:bookmarkEnd w:id="499"/>
      <w:bookmarkEnd w:id="500"/>
      <w:bookmarkEnd w:id="501"/>
      <w:r w:rsidR="00E211D8">
        <w:rPr>
          <w:rFonts w:hint="cs"/>
          <w:rtl/>
        </w:rPr>
        <w:t xml:space="preserve">, </w:t>
      </w:r>
      <w:bookmarkStart w:id="502" w:name="_ETM_Q1_695358"/>
      <w:bookmarkEnd w:id="502"/>
      <w:r w:rsidR="00E211D8">
        <w:rPr>
          <w:rFonts w:hint="cs"/>
          <w:rtl/>
        </w:rPr>
        <w:t xml:space="preserve">אנחנו </w:t>
      </w:r>
      <w:bookmarkStart w:id="503" w:name="_ETM_Q1_696367"/>
      <w:bookmarkEnd w:id="503"/>
      <w:r w:rsidR="00E211D8">
        <w:rPr>
          <w:rFonts w:hint="cs"/>
          <w:rtl/>
        </w:rPr>
        <w:t xml:space="preserve">עוד בודקים את זה, </w:t>
      </w:r>
      <w:bookmarkStart w:id="504" w:name="_ETM_Q1_701600"/>
      <w:bookmarkEnd w:id="504"/>
      <w:r w:rsidR="00E211D8">
        <w:rPr>
          <w:rFonts w:hint="cs"/>
          <w:rtl/>
        </w:rPr>
        <w:t xml:space="preserve">הנושא </w:t>
      </w:r>
      <w:bookmarkStart w:id="505" w:name="_ETM_Q1_697668"/>
      <w:bookmarkEnd w:id="505"/>
      <w:r w:rsidR="00E211D8">
        <w:rPr>
          <w:rFonts w:hint="cs"/>
          <w:rtl/>
        </w:rPr>
        <w:t xml:space="preserve">עוד לא נסגר, ואני </w:t>
      </w:r>
      <w:bookmarkStart w:id="506" w:name="_ETM_Q1_698186"/>
      <w:bookmarkEnd w:id="506"/>
      <w:r w:rsidR="00E211D8">
        <w:rPr>
          <w:rFonts w:hint="cs"/>
          <w:rtl/>
        </w:rPr>
        <w:t xml:space="preserve">אוכל לפרט יותר בחלק </w:t>
      </w:r>
      <w:bookmarkStart w:id="507" w:name="_ETM_Q1_703737"/>
      <w:bookmarkEnd w:id="507"/>
      <w:r w:rsidR="00E211D8">
        <w:rPr>
          <w:rFonts w:hint="cs"/>
          <w:rtl/>
        </w:rPr>
        <w:t>החסוי.</w:t>
      </w:r>
      <w:bookmarkStart w:id="508" w:name="_ETM_Q1_705195"/>
      <w:bookmarkEnd w:id="508"/>
    </w:p>
    <w:p w14:paraId="7364B0D7" w14:textId="77777777" w:rsidR="00E211D8" w:rsidRDefault="00E211D8" w:rsidP="002E0623">
      <w:pPr>
        <w:rPr>
          <w:rtl/>
        </w:rPr>
      </w:pPr>
      <w:bookmarkStart w:id="509" w:name="_ETM_Q1_705293"/>
      <w:bookmarkEnd w:id="509"/>
    </w:p>
    <w:p w14:paraId="70783495" w14:textId="498B84B5" w:rsidR="00E211D8" w:rsidRDefault="00E211D8" w:rsidP="00E211D8">
      <w:pPr>
        <w:pStyle w:val="af6"/>
        <w:keepNext/>
        <w:rPr>
          <w:rtl/>
        </w:rPr>
      </w:pPr>
      <w:bookmarkStart w:id="510" w:name="ET_yor_6156_7"/>
      <w:r w:rsidRPr="00E211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1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0BED007F" w14:textId="77777777" w:rsidR="00E211D8" w:rsidRDefault="00E211D8" w:rsidP="00E211D8">
      <w:pPr>
        <w:pStyle w:val="KeepWithNext"/>
        <w:rPr>
          <w:rtl/>
        </w:rPr>
      </w:pPr>
    </w:p>
    <w:p w14:paraId="282E1C75" w14:textId="60A3A14A" w:rsidR="00E211D8" w:rsidRDefault="00E211D8" w:rsidP="00E211D8">
      <w:pPr>
        <w:rPr>
          <w:rtl/>
        </w:rPr>
      </w:pPr>
      <w:bookmarkStart w:id="511" w:name="_ETM_Q1_706078"/>
      <w:bookmarkEnd w:id="511"/>
      <w:r>
        <w:rPr>
          <w:rFonts w:hint="cs"/>
          <w:rtl/>
        </w:rPr>
        <w:t>בסדר גמור. אדוני הקונסול</w:t>
      </w:r>
      <w:bookmarkStart w:id="512" w:name="_ETM_Q1_708309"/>
      <w:bookmarkEnd w:id="512"/>
      <w:r>
        <w:rPr>
          <w:rFonts w:hint="cs"/>
          <w:rtl/>
        </w:rPr>
        <w:t>, בוודא</w:t>
      </w:r>
      <w:bookmarkStart w:id="513" w:name="_ETM_Q1_707980"/>
      <w:bookmarkEnd w:id="513"/>
      <w:r>
        <w:rPr>
          <w:rFonts w:hint="cs"/>
          <w:rtl/>
        </w:rPr>
        <w:t xml:space="preserve">י תהיה איתנו גם בדיון </w:t>
      </w:r>
      <w:bookmarkStart w:id="514" w:name="_ETM_Q1_712532"/>
      <w:bookmarkEnd w:id="514"/>
      <w:r>
        <w:rPr>
          <w:rFonts w:hint="cs"/>
          <w:rtl/>
        </w:rPr>
        <w:t xml:space="preserve">החסוי, אבל חשוב </w:t>
      </w:r>
      <w:bookmarkStart w:id="515" w:name="_ETM_Q1_710289"/>
      <w:bookmarkEnd w:id="515"/>
      <w:r>
        <w:rPr>
          <w:rFonts w:hint="cs"/>
          <w:rtl/>
        </w:rPr>
        <w:t xml:space="preserve">לנו לשמוע ממך את הפרספקטיבה </w:t>
      </w:r>
      <w:bookmarkStart w:id="516" w:name="_ETM_Q1_711519"/>
      <w:bookmarkEnd w:id="516"/>
      <w:r>
        <w:rPr>
          <w:rFonts w:hint="cs"/>
          <w:rtl/>
        </w:rPr>
        <w:t>שלכם, כמי</w:t>
      </w:r>
      <w:bookmarkStart w:id="517" w:name="_ETM_Q1_713382"/>
      <w:bookmarkEnd w:id="517"/>
      <w:r>
        <w:rPr>
          <w:rFonts w:hint="cs"/>
          <w:rtl/>
        </w:rPr>
        <w:t xml:space="preserve"> </w:t>
      </w:r>
      <w:r w:rsidR="00E25EF1">
        <w:rPr>
          <w:rFonts w:hint="cs"/>
          <w:rtl/>
        </w:rPr>
        <w:t>שבסופו של דבר מהוו</w:t>
      </w:r>
      <w:bookmarkStart w:id="518" w:name="_ETM_Q1_717000"/>
      <w:bookmarkEnd w:id="518"/>
      <w:r w:rsidR="00E25EF1">
        <w:rPr>
          <w:rFonts w:hint="cs"/>
          <w:rtl/>
        </w:rPr>
        <w:t xml:space="preserve">ים את יחידת הקצה של </w:t>
      </w:r>
      <w:bookmarkStart w:id="519" w:name="_ETM_Q1_723217"/>
      <w:bookmarkEnd w:id="519"/>
      <w:r w:rsidR="00E25EF1">
        <w:rPr>
          <w:rFonts w:hint="cs"/>
          <w:rtl/>
        </w:rPr>
        <w:t>מדינת ישראל ושל ממשלת ישראל ב</w:t>
      </w:r>
      <w:bookmarkStart w:id="520" w:name="_ETM_Q1_726170"/>
      <w:r w:rsidR="00E25EF1">
        <w:rPr>
          <w:rFonts w:hint="cs"/>
          <w:rtl/>
        </w:rPr>
        <w:t>גואטמלה</w:t>
      </w:r>
      <w:bookmarkEnd w:id="520"/>
      <w:r w:rsidR="00E25EF1">
        <w:rPr>
          <w:rFonts w:hint="cs"/>
          <w:rtl/>
        </w:rPr>
        <w:t>.</w:t>
      </w:r>
      <w:bookmarkStart w:id="521" w:name="_ETM_Q1_727437"/>
      <w:bookmarkEnd w:id="521"/>
    </w:p>
    <w:p w14:paraId="573D5987" w14:textId="77777777" w:rsidR="00E25EF1" w:rsidRDefault="00E25EF1" w:rsidP="00E211D8">
      <w:pPr>
        <w:rPr>
          <w:rtl/>
        </w:rPr>
      </w:pPr>
      <w:bookmarkStart w:id="522" w:name="_ETM_Q1_727533"/>
      <w:bookmarkStart w:id="523" w:name="_ETM_Q1_727621"/>
      <w:bookmarkEnd w:id="522"/>
      <w:bookmarkEnd w:id="523"/>
    </w:p>
    <w:p w14:paraId="112767F9" w14:textId="781732BE" w:rsidR="00E25EF1" w:rsidRDefault="00E25EF1" w:rsidP="00E211D8">
      <w:pPr>
        <w:rPr>
          <w:rtl/>
        </w:rPr>
      </w:pPr>
      <w:bookmarkStart w:id="524" w:name="_ETM_Q1_727717"/>
      <w:bookmarkStart w:id="525" w:name="_ETM_Q1_724764"/>
      <w:bookmarkEnd w:id="524"/>
      <w:bookmarkEnd w:id="525"/>
      <w:r>
        <w:rPr>
          <w:rFonts w:hint="cs"/>
          <w:rtl/>
        </w:rPr>
        <w:t xml:space="preserve">אני אשמח לשמוע ממך </w:t>
      </w:r>
      <w:bookmarkStart w:id="526" w:name="_ETM_Q1_730380"/>
      <w:bookmarkStart w:id="527" w:name="_ETM_Q1_725610"/>
      <w:bookmarkEnd w:id="526"/>
      <w:bookmarkEnd w:id="527"/>
      <w:r>
        <w:rPr>
          <w:rFonts w:hint="cs"/>
          <w:rtl/>
        </w:rPr>
        <w:t>איך אתם ר</w:t>
      </w:r>
      <w:bookmarkStart w:id="528" w:name="_ETM_Q1_725870"/>
      <w:bookmarkEnd w:id="528"/>
      <w:r>
        <w:rPr>
          <w:rFonts w:hint="cs"/>
          <w:rtl/>
        </w:rPr>
        <w:t xml:space="preserve">ואים את הפערים הקיימים, ולא רק מה </w:t>
      </w:r>
      <w:bookmarkStart w:id="529" w:name="_ETM_Q1_730129"/>
      <w:bookmarkEnd w:id="529"/>
      <w:r>
        <w:rPr>
          <w:rFonts w:hint="cs"/>
          <w:rtl/>
        </w:rPr>
        <w:t>נעשה</w:t>
      </w:r>
      <w:bookmarkStart w:id="530" w:name="_ETM_Q1_730830"/>
      <w:bookmarkStart w:id="531" w:name="_ETM_Q1_730023"/>
      <w:bookmarkStart w:id="532" w:name="_ETM_Q1_731412"/>
      <w:bookmarkEnd w:id="530"/>
      <w:bookmarkEnd w:id="531"/>
      <w:bookmarkEnd w:id="532"/>
      <w:r>
        <w:rPr>
          <w:rFonts w:hint="cs"/>
          <w:rtl/>
        </w:rPr>
        <w:t xml:space="preserve">. כמובן, הבמה </w:t>
      </w:r>
      <w:bookmarkStart w:id="533" w:name="_ETM_Q1_732337"/>
      <w:bookmarkEnd w:id="533"/>
      <w:r>
        <w:rPr>
          <w:rFonts w:hint="cs"/>
          <w:rtl/>
        </w:rPr>
        <w:t xml:space="preserve">שלך לכל דבר, אבל גם </w:t>
      </w:r>
      <w:bookmarkStart w:id="534" w:name="_ETM_Q1_737407"/>
      <w:bookmarkEnd w:id="534"/>
      <w:r>
        <w:rPr>
          <w:rFonts w:hint="cs"/>
          <w:rtl/>
        </w:rPr>
        <w:t xml:space="preserve">להבין איפה </w:t>
      </w:r>
      <w:bookmarkStart w:id="535" w:name="_ETM_Q1_734403"/>
      <w:bookmarkEnd w:id="535"/>
      <w:r>
        <w:rPr>
          <w:rFonts w:hint="cs"/>
          <w:rtl/>
        </w:rPr>
        <w:t>להערכתך יש</w:t>
      </w:r>
      <w:bookmarkStart w:id="536" w:name="_ETM_Q1_735859"/>
      <w:bookmarkEnd w:id="536"/>
      <w:r>
        <w:rPr>
          <w:rFonts w:hint="cs"/>
          <w:rtl/>
        </w:rPr>
        <w:t>נם עדיין פערים שחשוב ש</w:t>
      </w:r>
      <w:bookmarkStart w:id="537" w:name="_ETM_Q1_742646"/>
      <w:bookmarkStart w:id="538" w:name="_ETM_Q1_738226"/>
      <w:bookmarkEnd w:id="537"/>
      <w:bookmarkEnd w:id="538"/>
      <w:r>
        <w:rPr>
          <w:rFonts w:hint="cs"/>
          <w:rtl/>
        </w:rPr>
        <w:t>אנחנו כמדינה נסגור.</w:t>
      </w:r>
      <w:bookmarkStart w:id="539" w:name="_ETM_Q1_739580"/>
      <w:bookmarkEnd w:id="539"/>
    </w:p>
    <w:p w14:paraId="56965856" w14:textId="77777777" w:rsidR="00E25EF1" w:rsidRDefault="00E25EF1" w:rsidP="00E211D8">
      <w:pPr>
        <w:rPr>
          <w:rtl/>
        </w:rPr>
      </w:pPr>
      <w:bookmarkStart w:id="540" w:name="_ETM_Q1_739890"/>
      <w:bookmarkStart w:id="541" w:name="_ETM_Q1_739979"/>
      <w:bookmarkStart w:id="542" w:name="_ETM_Q1_738307"/>
      <w:bookmarkEnd w:id="540"/>
      <w:bookmarkEnd w:id="541"/>
      <w:bookmarkEnd w:id="542"/>
    </w:p>
    <w:p w14:paraId="6B7A35C5" w14:textId="12A43C8D" w:rsidR="00E25EF1" w:rsidRDefault="00E25EF1" w:rsidP="00E25EF1">
      <w:pPr>
        <w:pStyle w:val="a4"/>
        <w:keepNext/>
        <w:rPr>
          <w:rtl/>
        </w:rPr>
      </w:pPr>
      <w:bookmarkStart w:id="543" w:name="ET_speaker_יונתן_ביכמן_8"/>
      <w:r w:rsidRPr="00E25E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ביכמן</w:t>
      </w:r>
      <w:proofErr w:type="spellEnd"/>
      <w:r>
        <w:rPr>
          <w:rtl/>
        </w:rPr>
        <w:t>:</w:t>
      </w:r>
      <w:r w:rsidRPr="00E25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6C72D326" w14:textId="77777777" w:rsidR="00E25EF1" w:rsidRDefault="00E25EF1" w:rsidP="00E25EF1">
      <w:pPr>
        <w:pStyle w:val="KeepWithNext"/>
        <w:rPr>
          <w:rtl/>
        </w:rPr>
      </w:pPr>
    </w:p>
    <w:p w14:paraId="4AC21566" w14:textId="2EF2914B" w:rsidR="00E25EF1" w:rsidRDefault="00E25EF1" w:rsidP="00E25EF1">
      <w:pPr>
        <w:rPr>
          <w:rtl/>
        </w:rPr>
      </w:pPr>
      <w:bookmarkStart w:id="544" w:name="_ETM_Q1_738659"/>
      <w:bookmarkStart w:id="545" w:name="_ETM_Q1_734460"/>
      <w:bookmarkEnd w:id="544"/>
      <w:bookmarkEnd w:id="545"/>
      <w:r>
        <w:rPr>
          <w:rFonts w:hint="cs"/>
          <w:rtl/>
        </w:rPr>
        <w:t>בוקר טוב</w:t>
      </w:r>
      <w:bookmarkStart w:id="546" w:name="_ETM_Q1_741540"/>
      <w:bookmarkEnd w:id="546"/>
      <w:r w:rsidR="00E6234A">
        <w:rPr>
          <w:rFonts w:hint="cs"/>
          <w:rtl/>
        </w:rPr>
        <w:t xml:space="preserve"> לכולם</w:t>
      </w:r>
      <w:bookmarkStart w:id="547" w:name="_ETM_Q1_742951"/>
      <w:bookmarkEnd w:id="547"/>
      <w:r w:rsidR="00E6234A">
        <w:rPr>
          <w:rFonts w:hint="cs"/>
          <w:rtl/>
        </w:rPr>
        <w:t xml:space="preserve">, ותודה שנתתם לי </w:t>
      </w:r>
      <w:bookmarkStart w:id="548" w:name="_ETM_Q1_747477"/>
      <w:bookmarkEnd w:id="548"/>
      <w:r w:rsidR="00E6234A">
        <w:rPr>
          <w:rFonts w:hint="cs"/>
          <w:rtl/>
        </w:rPr>
        <w:t xml:space="preserve">את </w:t>
      </w:r>
      <w:bookmarkStart w:id="549" w:name="_ETM_Q1_743073"/>
      <w:bookmarkEnd w:id="549"/>
      <w:r w:rsidR="00E6234A">
        <w:rPr>
          <w:rFonts w:hint="cs"/>
          <w:rtl/>
        </w:rPr>
        <w:t xml:space="preserve">ההזדמנות הזאת לספר </w:t>
      </w:r>
      <w:bookmarkStart w:id="550" w:name="_ETM_Q1_743868"/>
      <w:bookmarkEnd w:id="550"/>
      <w:r w:rsidR="00E6234A">
        <w:rPr>
          <w:rFonts w:hint="cs"/>
          <w:rtl/>
        </w:rPr>
        <w:t>קצת מקרוב.</w:t>
      </w:r>
    </w:p>
    <w:p w14:paraId="3E9F347B" w14:textId="77777777" w:rsidR="00E6234A" w:rsidRDefault="00E6234A" w:rsidP="00E25EF1">
      <w:pPr>
        <w:rPr>
          <w:rtl/>
        </w:rPr>
      </w:pPr>
      <w:bookmarkStart w:id="551" w:name="_ETM_Q1_746233"/>
      <w:bookmarkStart w:id="552" w:name="_ETM_Q1_746339"/>
      <w:bookmarkEnd w:id="551"/>
      <w:bookmarkEnd w:id="552"/>
    </w:p>
    <w:p w14:paraId="1A10882D" w14:textId="4A9884E6" w:rsidR="00E6234A" w:rsidRDefault="00E6234A" w:rsidP="00E6234A">
      <w:pPr>
        <w:pStyle w:val="af6"/>
        <w:keepNext/>
        <w:rPr>
          <w:rtl/>
        </w:rPr>
      </w:pPr>
      <w:bookmarkStart w:id="553" w:name="ET_yor_6156_9"/>
      <w:r w:rsidRPr="00E6234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2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14:paraId="766290F6" w14:textId="77777777" w:rsidR="00E6234A" w:rsidRDefault="00E6234A" w:rsidP="00E6234A">
      <w:pPr>
        <w:pStyle w:val="KeepWithNext"/>
        <w:rPr>
          <w:rtl/>
        </w:rPr>
      </w:pPr>
    </w:p>
    <w:p w14:paraId="5D7DE761" w14:textId="1D6F9C9C" w:rsidR="00E6234A" w:rsidRDefault="00E6234A" w:rsidP="00E6234A">
      <w:pPr>
        <w:rPr>
          <w:rtl/>
        </w:rPr>
      </w:pPr>
      <w:bookmarkStart w:id="554" w:name="_ETM_Q1_747171"/>
      <w:bookmarkEnd w:id="554"/>
      <w:r>
        <w:rPr>
          <w:rFonts w:hint="cs"/>
          <w:rtl/>
        </w:rPr>
        <w:t>ת</w:t>
      </w:r>
      <w:bookmarkStart w:id="555" w:name="_ETM_Q1_744523"/>
      <w:bookmarkEnd w:id="555"/>
      <w:r>
        <w:rPr>
          <w:rFonts w:hint="cs"/>
          <w:rtl/>
        </w:rPr>
        <w:t>ודה שבאת.</w:t>
      </w:r>
      <w:bookmarkStart w:id="556" w:name="_ETM_Q1_743920"/>
      <w:bookmarkEnd w:id="556"/>
    </w:p>
    <w:p w14:paraId="3C27AC96" w14:textId="77777777" w:rsidR="00E6234A" w:rsidRDefault="00E6234A" w:rsidP="00E6234A">
      <w:pPr>
        <w:rPr>
          <w:rtl/>
        </w:rPr>
      </w:pPr>
      <w:bookmarkStart w:id="557" w:name="_ETM_Q1_744156"/>
      <w:bookmarkStart w:id="558" w:name="_ETM_Q1_744257"/>
      <w:bookmarkStart w:id="559" w:name="_ETM_Q1_746351"/>
      <w:bookmarkEnd w:id="557"/>
      <w:bookmarkEnd w:id="558"/>
      <w:bookmarkEnd w:id="559"/>
    </w:p>
    <w:p w14:paraId="0BB1DF46" w14:textId="1EEF4113" w:rsidR="00E6234A" w:rsidRDefault="00E6234A" w:rsidP="00E6234A">
      <w:pPr>
        <w:pStyle w:val="a4"/>
        <w:keepNext/>
        <w:rPr>
          <w:rtl/>
        </w:rPr>
      </w:pPr>
      <w:bookmarkStart w:id="560" w:name="ET_speaker_יונתן_ביכמן_10"/>
      <w:r w:rsidRPr="00E623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ביכמן</w:t>
      </w:r>
      <w:proofErr w:type="spellEnd"/>
      <w:r>
        <w:rPr>
          <w:rtl/>
        </w:rPr>
        <w:t>:</w:t>
      </w:r>
      <w:r w:rsidRPr="00E62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45FB71F6" w14:textId="77777777" w:rsidR="00E6234A" w:rsidRDefault="00E6234A" w:rsidP="00E6234A">
      <w:pPr>
        <w:pStyle w:val="KeepWithNext"/>
        <w:rPr>
          <w:rtl/>
        </w:rPr>
      </w:pPr>
    </w:p>
    <w:p w14:paraId="4635F711" w14:textId="40E626FF" w:rsidR="00E6234A" w:rsidRDefault="00E6234A" w:rsidP="00E6234A">
      <w:pPr>
        <w:rPr>
          <w:rtl/>
        </w:rPr>
      </w:pPr>
      <w:bookmarkStart w:id="561" w:name="_ETM_Q1_749799"/>
      <w:bookmarkStart w:id="562" w:name="_ETM_Q1_749908"/>
      <w:bookmarkEnd w:id="561"/>
      <w:bookmarkEnd w:id="562"/>
      <w:r>
        <w:rPr>
          <w:rFonts w:hint="cs"/>
          <w:rtl/>
        </w:rPr>
        <w:t xml:space="preserve">כמו שנטע שיושבת </w:t>
      </w:r>
      <w:bookmarkStart w:id="563" w:name="_ETM_Q1_754275"/>
      <w:bookmarkStart w:id="564" w:name="_ETM_Q1_749390"/>
      <w:bookmarkEnd w:id="563"/>
      <w:bookmarkEnd w:id="564"/>
      <w:r>
        <w:rPr>
          <w:rFonts w:hint="cs"/>
          <w:rtl/>
        </w:rPr>
        <w:t xml:space="preserve">לידי ציינה שמשרד ראש הממשלה </w:t>
      </w:r>
      <w:bookmarkStart w:id="565" w:name="_ETM_Q1_751780"/>
      <w:bookmarkEnd w:id="565"/>
      <w:r>
        <w:rPr>
          <w:rFonts w:hint="cs"/>
          <w:rtl/>
        </w:rPr>
        <w:t>מתעסק בנושא באופן קבוע</w:t>
      </w:r>
      <w:bookmarkStart w:id="566" w:name="_ETM_Q1_753380"/>
      <w:bookmarkEnd w:id="566"/>
      <w:r>
        <w:rPr>
          <w:rFonts w:hint="cs"/>
          <w:rtl/>
        </w:rPr>
        <w:t xml:space="preserve">, </w:t>
      </w:r>
      <w:bookmarkStart w:id="567" w:name="_ETM_Q1_756966"/>
      <w:bookmarkEnd w:id="567"/>
      <w:r>
        <w:rPr>
          <w:rFonts w:hint="cs"/>
          <w:rtl/>
        </w:rPr>
        <w:t xml:space="preserve">ככה גם </w:t>
      </w:r>
      <w:bookmarkStart w:id="568" w:name="_ETM_Q1_753687"/>
      <w:bookmarkEnd w:id="568"/>
      <w:r>
        <w:rPr>
          <w:rFonts w:hint="cs"/>
          <w:rtl/>
        </w:rPr>
        <w:t>אני יכול להגיד,</w:t>
      </w:r>
      <w:bookmarkStart w:id="569" w:name="_ETM_Q1_770230"/>
      <w:bookmarkEnd w:id="569"/>
      <w:r>
        <w:rPr>
          <w:rFonts w:hint="cs"/>
          <w:rtl/>
        </w:rPr>
        <w:t xml:space="preserve"> ממקור ראשון, שמאז שהתחיל</w:t>
      </w:r>
      <w:bookmarkStart w:id="570" w:name="_ETM_Q1_763028"/>
      <w:bookmarkEnd w:id="570"/>
      <w:r>
        <w:rPr>
          <w:rFonts w:hint="cs"/>
          <w:rtl/>
        </w:rPr>
        <w:t xml:space="preserve"> ב-20 בדצמבר המבצע </w:t>
      </w:r>
      <w:bookmarkStart w:id="571" w:name="_ETM_Q1_759692"/>
      <w:bookmarkEnd w:id="571"/>
      <w:r>
        <w:rPr>
          <w:rFonts w:hint="cs"/>
          <w:rtl/>
        </w:rPr>
        <w:t>להצלת הילדים</w:t>
      </w:r>
      <w:bookmarkStart w:id="572" w:name="_ETM_Q1_761980"/>
      <w:bookmarkStart w:id="573" w:name="_ETM_Q1_763360"/>
      <w:bookmarkEnd w:id="572"/>
      <w:bookmarkEnd w:id="5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ככה מכנים אותו </w:t>
      </w:r>
      <w:bookmarkStart w:id="574" w:name="_ETM_Q1_762279"/>
      <w:bookmarkEnd w:id="574"/>
      <w:r>
        <w:rPr>
          <w:rFonts w:hint="cs"/>
          <w:rtl/>
        </w:rPr>
        <w:t>ברשויות הגואטמליות</w:t>
      </w:r>
      <w:bookmarkStart w:id="575" w:name="_ETM_Q1_763750"/>
      <w:bookmarkEnd w:id="5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6" w:name="_ETM_Q1_766909"/>
      <w:bookmarkEnd w:id="576"/>
      <w:r>
        <w:rPr>
          <w:rFonts w:hint="cs"/>
          <w:rtl/>
        </w:rPr>
        <w:t>השגרירות</w:t>
      </w:r>
      <w:bookmarkStart w:id="577" w:name="_ETM_Q1_758783"/>
      <w:bookmarkEnd w:id="577"/>
      <w:r>
        <w:rPr>
          <w:rFonts w:hint="cs"/>
          <w:rtl/>
        </w:rPr>
        <w:t xml:space="preserve"> ומשרד ה</w:t>
      </w:r>
      <w:bookmarkStart w:id="578" w:name="_ETM_Q1_764635"/>
      <w:bookmarkEnd w:id="578"/>
      <w:r>
        <w:rPr>
          <w:rFonts w:hint="cs"/>
          <w:rtl/>
        </w:rPr>
        <w:t>חוץ</w:t>
      </w:r>
      <w:bookmarkStart w:id="579" w:name="_ETM_Q1_761970"/>
      <w:bookmarkEnd w:id="579"/>
      <w:r>
        <w:rPr>
          <w:rFonts w:hint="cs"/>
          <w:rtl/>
        </w:rPr>
        <w:t xml:space="preserve"> ר</w:t>
      </w:r>
      <w:bookmarkStart w:id="580" w:name="_ETM_Q1_764286"/>
      <w:bookmarkEnd w:id="580"/>
      <w:r>
        <w:rPr>
          <w:rFonts w:hint="cs"/>
          <w:rtl/>
        </w:rPr>
        <w:t>תומים לזה באו</w:t>
      </w:r>
      <w:bookmarkStart w:id="581" w:name="_ETM_Q1_767312"/>
      <w:bookmarkEnd w:id="581"/>
      <w:r>
        <w:rPr>
          <w:rFonts w:hint="cs"/>
          <w:rtl/>
        </w:rPr>
        <w:t>פן מלא. א</w:t>
      </w:r>
      <w:bookmarkStart w:id="582" w:name="_ETM_Q1_767190"/>
      <w:bookmarkEnd w:id="582"/>
      <w:r>
        <w:rPr>
          <w:rFonts w:hint="cs"/>
          <w:rtl/>
        </w:rPr>
        <w:t>נחנו עובדים ש</w:t>
      </w:r>
      <w:bookmarkStart w:id="583" w:name="_ETM_Q1_767108"/>
      <w:bookmarkEnd w:id="583"/>
      <w:r>
        <w:rPr>
          <w:rFonts w:hint="cs"/>
          <w:rtl/>
        </w:rPr>
        <w:t>בעה ימים ב</w:t>
      </w:r>
      <w:bookmarkStart w:id="584" w:name="_ETM_Q1_768503"/>
      <w:bookmarkEnd w:id="584"/>
      <w:r>
        <w:rPr>
          <w:rFonts w:hint="cs"/>
          <w:rtl/>
        </w:rPr>
        <w:t xml:space="preserve">שבוע </w:t>
      </w:r>
      <w:bookmarkStart w:id="585" w:name="_ETM_Q1_769385"/>
      <w:bookmarkEnd w:id="585"/>
      <w:r>
        <w:rPr>
          <w:rFonts w:hint="cs"/>
          <w:rtl/>
        </w:rPr>
        <w:t>ללא הפסקה, וכל הצוות שלי רתום לעניין באופן מלא.</w:t>
      </w:r>
      <w:bookmarkStart w:id="586" w:name="_ETM_Q1_773550"/>
      <w:bookmarkStart w:id="587" w:name="_ETM_Q1_773580"/>
      <w:bookmarkEnd w:id="586"/>
      <w:bookmarkEnd w:id="587"/>
    </w:p>
    <w:p w14:paraId="4A4F1A2C" w14:textId="77777777" w:rsidR="00E6234A" w:rsidRDefault="00E6234A" w:rsidP="00E6234A">
      <w:pPr>
        <w:rPr>
          <w:rtl/>
        </w:rPr>
      </w:pPr>
      <w:bookmarkStart w:id="588" w:name="_ETM_Q1_778193"/>
      <w:bookmarkStart w:id="589" w:name="_ETM_Q1_778302"/>
      <w:bookmarkStart w:id="590" w:name="_ETM_Q1_778385"/>
      <w:bookmarkEnd w:id="588"/>
      <w:bookmarkEnd w:id="589"/>
      <w:bookmarkEnd w:id="590"/>
    </w:p>
    <w:p w14:paraId="7932FD1B" w14:textId="763D1892" w:rsidR="00E6234A" w:rsidRDefault="00E6234A" w:rsidP="00E6234A">
      <w:pPr>
        <w:rPr>
          <w:rtl/>
        </w:rPr>
      </w:pPr>
      <w:bookmarkStart w:id="591" w:name="_ETM_Q1_778468"/>
      <w:bookmarkEnd w:id="591"/>
      <w:r>
        <w:rPr>
          <w:rFonts w:hint="cs"/>
          <w:rtl/>
        </w:rPr>
        <w:t xml:space="preserve">אני </w:t>
      </w:r>
      <w:bookmarkStart w:id="592" w:name="_ETM_Q1_779041"/>
      <w:bookmarkStart w:id="593" w:name="_ETM_Q1_775160"/>
      <w:bookmarkEnd w:id="592"/>
      <w:bookmarkEnd w:id="593"/>
      <w:r>
        <w:rPr>
          <w:rFonts w:hint="cs"/>
          <w:rtl/>
        </w:rPr>
        <w:t xml:space="preserve">אציין בקצרה קצת התפתחויות </w:t>
      </w:r>
      <w:bookmarkStart w:id="594" w:name="_ETM_Q1_775750"/>
      <w:bookmarkEnd w:id="594"/>
      <w:r>
        <w:rPr>
          <w:rFonts w:hint="cs"/>
          <w:rtl/>
        </w:rPr>
        <w:t>מהימים האחרונים, מעבר למשלחת</w:t>
      </w:r>
      <w:bookmarkStart w:id="595" w:name="_ETM_Q1_778297"/>
      <w:bookmarkEnd w:id="595"/>
      <w:r>
        <w:rPr>
          <w:rFonts w:hint="cs"/>
          <w:rtl/>
        </w:rPr>
        <w:t xml:space="preserve"> שהגיעה א</w:t>
      </w:r>
      <w:bookmarkStart w:id="596" w:name="_ETM_Q1_779335"/>
      <w:bookmarkEnd w:id="596"/>
      <w:r>
        <w:rPr>
          <w:rFonts w:hint="cs"/>
          <w:rtl/>
        </w:rPr>
        <w:t xml:space="preserve">תמול ורק </w:t>
      </w:r>
      <w:bookmarkStart w:id="597" w:name="_ETM_Q1_780205"/>
      <w:bookmarkEnd w:id="597"/>
      <w:r>
        <w:rPr>
          <w:rFonts w:hint="cs"/>
          <w:rtl/>
        </w:rPr>
        <w:t>התחילה בדיונים אתמול.</w:t>
      </w:r>
      <w:bookmarkStart w:id="598" w:name="_ETM_Q1_783048"/>
      <w:bookmarkEnd w:id="598"/>
    </w:p>
    <w:p w14:paraId="2BD8B54E" w14:textId="77777777" w:rsidR="00E6234A" w:rsidRDefault="00E6234A" w:rsidP="00E6234A">
      <w:pPr>
        <w:rPr>
          <w:rtl/>
        </w:rPr>
      </w:pPr>
      <w:bookmarkStart w:id="599" w:name="_ETM_Q1_783305"/>
      <w:bookmarkStart w:id="600" w:name="_ETM_Q1_783398"/>
      <w:bookmarkEnd w:id="599"/>
      <w:bookmarkEnd w:id="600"/>
    </w:p>
    <w:p w14:paraId="0886A578" w14:textId="77DC7CAA" w:rsidR="00E6234A" w:rsidRDefault="00E6234A" w:rsidP="00E6234A">
      <w:pPr>
        <w:pStyle w:val="a4"/>
        <w:keepNext/>
        <w:rPr>
          <w:rtl/>
        </w:rPr>
      </w:pPr>
      <w:bookmarkStart w:id="601" w:name="ET_speaker_שלומית_אבינח_11"/>
      <w:r w:rsidRPr="00E6234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62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14:paraId="38F0F61D" w14:textId="77777777" w:rsidR="00E6234A" w:rsidRDefault="00E6234A" w:rsidP="00E6234A">
      <w:pPr>
        <w:pStyle w:val="KeepWithNext"/>
        <w:rPr>
          <w:rtl/>
        </w:rPr>
      </w:pPr>
    </w:p>
    <w:p w14:paraId="533DDC43" w14:textId="4D31CDF8" w:rsidR="00B22D9B" w:rsidRDefault="00E6234A" w:rsidP="00B22D9B">
      <w:pPr>
        <w:rPr>
          <w:rtl/>
        </w:rPr>
      </w:pPr>
      <w:bookmarkStart w:id="602" w:name="_ETM_Q1_785169"/>
      <w:bookmarkStart w:id="603" w:name="_ETM_Q1_785242"/>
      <w:bookmarkEnd w:id="602"/>
      <w:bookmarkEnd w:id="603"/>
      <w:r>
        <w:rPr>
          <w:rFonts w:hint="cs"/>
          <w:rtl/>
        </w:rPr>
        <w:t xml:space="preserve">זה דיון פומבי, כל </w:t>
      </w:r>
      <w:bookmarkStart w:id="604" w:name="_ETM_Q1_785743"/>
      <w:bookmarkEnd w:id="604"/>
      <w:r>
        <w:rPr>
          <w:rFonts w:hint="cs"/>
          <w:rtl/>
        </w:rPr>
        <w:t xml:space="preserve">מה </w:t>
      </w:r>
      <w:bookmarkStart w:id="605" w:name="_ETM_Q1_786989"/>
      <w:bookmarkEnd w:id="605"/>
      <w:r>
        <w:rPr>
          <w:rFonts w:hint="cs"/>
          <w:rtl/>
        </w:rPr>
        <w:t xml:space="preserve">שמותר, ומה שלא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בחסוי. אני </w:t>
      </w:r>
      <w:bookmarkStart w:id="606" w:name="_ETM_Q1_790066"/>
      <w:bookmarkStart w:id="607" w:name="_ETM_Q1_787069"/>
      <w:bookmarkEnd w:id="606"/>
      <w:bookmarkEnd w:id="607"/>
      <w:r>
        <w:rPr>
          <w:rFonts w:hint="cs"/>
          <w:rtl/>
        </w:rPr>
        <w:t>מדגישה את</w:t>
      </w:r>
      <w:bookmarkStart w:id="608" w:name="_ETM_Q1_791750"/>
      <w:bookmarkEnd w:id="608"/>
      <w:r>
        <w:rPr>
          <w:rFonts w:hint="cs"/>
          <w:rtl/>
        </w:rPr>
        <w:t xml:space="preserve"> זה כי אתה חד</w:t>
      </w:r>
      <w:bookmarkStart w:id="609" w:name="_ETM_Q1_789478"/>
      <w:bookmarkStart w:id="610" w:name="_ETM_Q1_788136"/>
      <w:bookmarkStart w:id="611" w:name="_ETM_Q1_790869"/>
      <w:bookmarkStart w:id="612" w:name="_ETM_Q1_794461"/>
      <w:bookmarkStart w:id="613" w:name="_ETM_Q1_794546"/>
      <w:bookmarkStart w:id="614" w:name="_ETM_Q1_478298"/>
      <w:bookmarkStart w:id="615" w:name="_ETM_Q1_478420"/>
      <w:bookmarkStart w:id="616" w:name="_ETM_Q1_478465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 xml:space="preserve">ש </w:t>
      </w:r>
      <w:r w:rsidR="00B22D9B">
        <w:rPr>
          <w:rFonts w:hint="cs"/>
          <w:rtl/>
        </w:rPr>
        <w:t>בוועדה.</w:t>
      </w:r>
    </w:p>
    <w:p w14:paraId="35C9ADD3" w14:textId="77777777" w:rsidR="00B22D9B" w:rsidRDefault="00B22D9B" w:rsidP="00B22D9B">
      <w:pPr>
        <w:rPr>
          <w:rtl/>
        </w:rPr>
      </w:pPr>
    </w:p>
    <w:p w14:paraId="4742FF48" w14:textId="44006DCA" w:rsidR="00B22D9B" w:rsidRDefault="00B22D9B" w:rsidP="00B22D9B">
      <w:pPr>
        <w:pStyle w:val="a4"/>
        <w:keepNext/>
        <w:rPr>
          <w:rtl/>
        </w:rPr>
      </w:pPr>
      <w:bookmarkStart w:id="617" w:name="ET_speaker_יונתן_ביכמן_14"/>
      <w:r w:rsidRPr="00B22D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ביכמן</w:t>
      </w:r>
      <w:proofErr w:type="spellEnd"/>
      <w:r>
        <w:rPr>
          <w:rtl/>
        </w:rPr>
        <w:t>:</w:t>
      </w:r>
      <w:r w:rsidRPr="00B2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14:paraId="1FF814E3" w14:textId="77777777" w:rsidR="00B22D9B" w:rsidRDefault="00B22D9B" w:rsidP="00B22D9B">
      <w:pPr>
        <w:pStyle w:val="KeepWithNext"/>
        <w:rPr>
          <w:rtl/>
        </w:rPr>
      </w:pPr>
    </w:p>
    <w:p w14:paraId="0760A8E0" w14:textId="62939DE3" w:rsidR="00B22D9B" w:rsidRDefault="00B22D9B" w:rsidP="00B22D9B">
      <w:pPr>
        <w:rPr>
          <w:rtl/>
        </w:rPr>
      </w:pPr>
      <w:bookmarkStart w:id="618" w:name="_ETM_Q1_793589"/>
      <w:bookmarkEnd w:id="618"/>
      <w:r>
        <w:rPr>
          <w:rFonts w:hint="cs"/>
          <w:rtl/>
        </w:rPr>
        <w:t>כן, ברור לי.</w:t>
      </w:r>
      <w:bookmarkStart w:id="619" w:name="_ETM_Q1_793363"/>
      <w:bookmarkEnd w:id="619"/>
      <w:r>
        <w:rPr>
          <w:rFonts w:hint="cs"/>
          <w:rtl/>
        </w:rPr>
        <w:t xml:space="preserve"> </w:t>
      </w:r>
      <w:bookmarkStart w:id="620" w:name="_ETM_Q1_799282"/>
      <w:bookmarkStart w:id="621" w:name="_ETM_Q1_796310"/>
      <w:bookmarkEnd w:id="620"/>
      <w:bookmarkEnd w:id="621"/>
      <w:r>
        <w:rPr>
          <w:rFonts w:hint="cs"/>
          <w:rtl/>
        </w:rPr>
        <w:t xml:space="preserve">המשלחת שהגיעה אתמול באיחור קל </w:t>
      </w:r>
      <w:bookmarkStart w:id="622" w:name="_ETM_Q1_797329"/>
      <w:bookmarkEnd w:id="622"/>
      <w:r>
        <w:rPr>
          <w:rFonts w:hint="cs"/>
          <w:rtl/>
        </w:rPr>
        <w:t>בגלל העיכוב בטיסות</w:t>
      </w:r>
      <w:bookmarkStart w:id="623" w:name="_ETM_Q1_797389"/>
      <w:bookmarkStart w:id="624" w:name="_ETM_Q1_798136"/>
      <w:bookmarkEnd w:id="623"/>
      <w:bookmarkEnd w:id="624"/>
      <w:r>
        <w:rPr>
          <w:rFonts w:hint="cs"/>
          <w:rtl/>
        </w:rPr>
        <w:t xml:space="preserve"> </w:t>
      </w:r>
      <w:bookmarkStart w:id="625" w:name="_ETM_Q1_799136"/>
      <w:bookmarkEnd w:id="625"/>
      <w:r>
        <w:rPr>
          <w:rFonts w:hint="cs"/>
          <w:rtl/>
        </w:rPr>
        <w:t xml:space="preserve">רק התחילה בשרשרת </w:t>
      </w:r>
      <w:bookmarkStart w:id="626" w:name="_ETM_Q1_800188"/>
      <w:bookmarkEnd w:id="626"/>
      <w:r>
        <w:rPr>
          <w:rFonts w:hint="cs"/>
          <w:rtl/>
        </w:rPr>
        <w:t xml:space="preserve">של פגישות בפן המשפטי </w:t>
      </w:r>
      <w:bookmarkStart w:id="627" w:name="_ETM_Q1_802156"/>
      <w:bookmarkEnd w:id="627"/>
      <w:r>
        <w:rPr>
          <w:rFonts w:hint="cs"/>
          <w:rtl/>
        </w:rPr>
        <w:t xml:space="preserve">של </w:t>
      </w:r>
      <w:bookmarkStart w:id="628" w:name="_ETM_Q1_804179"/>
      <w:bookmarkEnd w:id="628"/>
      <w:r>
        <w:rPr>
          <w:rFonts w:hint="cs"/>
          <w:rtl/>
        </w:rPr>
        <w:t>ההתפתחות. בארבעת החו</w:t>
      </w:r>
      <w:bookmarkStart w:id="629" w:name="_ETM_Q1_809007"/>
      <w:bookmarkEnd w:id="629"/>
      <w:r>
        <w:rPr>
          <w:rFonts w:hint="cs"/>
          <w:rtl/>
        </w:rPr>
        <w:t>דשים האחרונים ו</w:t>
      </w:r>
      <w:bookmarkStart w:id="630" w:name="_ETM_Q1_807901"/>
      <w:bookmarkEnd w:id="630"/>
      <w:r>
        <w:rPr>
          <w:rFonts w:hint="cs"/>
          <w:rtl/>
        </w:rPr>
        <w:t xml:space="preserve">עד </w:t>
      </w:r>
      <w:bookmarkStart w:id="631" w:name="_ETM_Q1_805946"/>
      <w:bookmarkEnd w:id="631"/>
      <w:r>
        <w:rPr>
          <w:rFonts w:hint="cs"/>
          <w:rtl/>
        </w:rPr>
        <w:t xml:space="preserve">היום היו בגואטמלה </w:t>
      </w:r>
      <w:bookmarkStart w:id="632" w:name="_ETM_Q1_808837"/>
      <w:bookmarkEnd w:id="632"/>
      <w:r>
        <w:rPr>
          <w:rFonts w:hint="cs"/>
          <w:rtl/>
        </w:rPr>
        <w:t xml:space="preserve">יותר מ-240 </w:t>
      </w:r>
      <w:bookmarkStart w:id="633" w:name="_ETM_Q1_811944"/>
      <w:bookmarkEnd w:id="633"/>
      <w:r>
        <w:rPr>
          <w:rFonts w:hint="cs"/>
          <w:rtl/>
        </w:rPr>
        <w:t xml:space="preserve">שימועים ודיונים </w:t>
      </w:r>
      <w:bookmarkStart w:id="634" w:name="_ETM_Q1_812821"/>
      <w:bookmarkEnd w:id="634"/>
      <w:r>
        <w:rPr>
          <w:rFonts w:hint="cs"/>
          <w:rtl/>
        </w:rPr>
        <w:t>בבית-המשפט לענייני מש</w:t>
      </w:r>
      <w:bookmarkStart w:id="635" w:name="_ETM_Q1_815309"/>
      <w:bookmarkEnd w:id="635"/>
      <w:r>
        <w:rPr>
          <w:rFonts w:hint="cs"/>
          <w:rtl/>
        </w:rPr>
        <w:t>פחה, על ילדים וקטינים מכת "לב טהור".</w:t>
      </w:r>
      <w:bookmarkStart w:id="636" w:name="_ETM_Q1_817109"/>
      <w:bookmarkStart w:id="637" w:name="_ETM_Q1_818911"/>
      <w:bookmarkStart w:id="638" w:name="_ETM_Q1_825239"/>
      <w:bookmarkEnd w:id="636"/>
      <w:bookmarkEnd w:id="637"/>
      <w:bookmarkEnd w:id="638"/>
    </w:p>
    <w:p w14:paraId="0016CCF9" w14:textId="77777777" w:rsidR="00C16DAA" w:rsidRDefault="00C16DAA" w:rsidP="00B22D9B">
      <w:pPr>
        <w:rPr>
          <w:rtl/>
        </w:rPr>
      </w:pPr>
      <w:bookmarkStart w:id="639" w:name="_ETM_Q1_825335"/>
      <w:bookmarkStart w:id="640" w:name="_ETM_Q1_825446"/>
      <w:bookmarkEnd w:id="639"/>
      <w:bookmarkEnd w:id="640"/>
    </w:p>
    <w:p w14:paraId="586956CC" w14:textId="77777777" w:rsidR="00210AF8" w:rsidRDefault="00C16DAA" w:rsidP="00B22D9B">
      <w:pPr>
        <w:rPr>
          <w:rtl/>
        </w:rPr>
      </w:pPr>
      <w:bookmarkStart w:id="641" w:name="_ETM_Q1_825521"/>
      <w:bookmarkEnd w:id="641"/>
      <w:r>
        <w:rPr>
          <w:rFonts w:hint="cs"/>
          <w:rtl/>
        </w:rPr>
        <w:t>הפער המרכ</w:t>
      </w:r>
      <w:bookmarkStart w:id="642" w:name="_ETM_Q1_823499"/>
      <w:bookmarkEnd w:id="642"/>
      <w:r>
        <w:rPr>
          <w:rFonts w:hint="cs"/>
          <w:rtl/>
        </w:rPr>
        <w:t xml:space="preserve">זי שעומד כרגע </w:t>
      </w:r>
      <w:bookmarkStart w:id="643" w:name="_ETM_Q1_824180"/>
      <w:bookmarkEnd w:id="643"/>
      <w:r>
        <w:rPr>
          <w:rFonts w:hint="cs"/>
          <w:rtl/>
        </w:rPr>
        <w:t xml:space="preserve">הוא שבחוק הגואטמלי </w:t>
      </w:r>
      <w:bookmarkStart w:id="644" w:name="_ETM_Q1_828684"/>
      <w:bookmarkEnd w:id="644"/>
      <w:r>
        <w:rPr>
          <w:rFonts w:hint="cs"/>
          <w:rtl/>
        </w:rPr>
        <w:t xml:space="preserve">אין הגדרה שניתן לקבוע </w:t>
      </w:r>
      <w:bookmarkStart w:id="645" w:name="_ETM_Q1_827609"/>
      <w:bookmarkStart w:id="646" w:name="_ETM_Q1_831998"/>
      <w:bookmarkEnd w:id="645"/>
      <w:bookmarkEnd w:id="646"/>
      <w:r>
        <w:rPr>
          <w:rFonts w:hint="cs"/>
          <w:rtl/>
        </w:rPr>
        <w:t xml:space="preserve">כת כפוגענית, או על קבוצה </w:t>
      </w:r>
      <w:bookmarkStart w:id="647" w:name="_ETM_Q1_836036"/>
      <w:bookmarkEnd w:id="647"/>
      <w:r>
        <w:rPr>
          <w:rFonts w:hint="cs"/>
          <w:rtl/>
        </w:rPr>
        <w:t xml:space="preserve">של ילדים </w:t>
      </w:r>
      <w:bookmarkStart w:id="648" w:name="_ETM_Q1_832514"/>
      <w:bookmarkEnd w:id="648"/>
      <w:r>
        <w:rPr>
          <w:rFonts w:hint="cs"/>
          <w:rtl/>
        </w:rPr>
        <w:t>תחת אותו</w:t>
      </w:r>
      <w:r w:rsidR="000E6DAC">
        <w:rPr>
          <w:rFonts w:hint="cs"/>
          <w:rtl/>
        </w:rPr>
        <w:t xml:space="preserve"> סעיף משפטי, </w:t>
      </w:r>
      <w:bookmarkStart w:id="649" w:name="_ETM_Q1_833130"/>
      <w:bookmarkEnd w:id="649"/>
      <w:r w:rsidR="000E6DAC">
        <w:rPr>
          <w:rFonts w:hint="cs"/>
          <w:rtl/>
        </w:rPr>
        <w:t xml:space="preserve">ועל כן, הרשות </w:t>
      </w:r>
      <w:bookmarkStart w:id="650" w:name="_ETM_Q1_837102"/>
      <w:bookmarkEnd w:id="650"/>
      <w:r w:rsidR="000E6DAC">
        <w:rPr>
          <w:rFonts w:hint="cs"/>
          <w:rtl/>
        </w:rPr>
        <w:t>השופטת מתייחסת לכל מקרה ל</w:t>
      </w:r>
      <w:bookmarkStart w:id="651" w:name="_ETM_Q1_839958"/>
      <w:bookmarkEnd w:id="651"/>
      <w:r w:rsidR="000E6DAC">
        <w:rPr>
          <w:rFonts w:hint="cs"/>
          <w:rtl/>
        </w:rPr>
        <w:t xml:space="preserve">גופו, ועל כן, זה </w:t>
      </w:r>
      <w:r w:rsidR="00210AF8">
        <w:rPr>
          <w:rFonts w:hint="cs"/>
          <w:rtl/>
        </w:rPr>
        <w:t>יוצר</w:t>
      </w:r>
      <w:r w:rsidR="000E6DAC">
        <w:rPr>
          <w:rFonts w:hint="cs"/>
          <w:rtl/>
        </w:rPr>
        <w:t xml:space="preserve"> </w:t>
      </w:r>
      <w:bookmarkStart w:id="652" w:name="_ETM_Q1_841868"/>
      <w:bookmarkEnd w:id="652"/>
      <w:r w:rsidR="000E6DAC">
        <w:rPr>
          <w:rFonts w:hint="cs"/>
          <w:rtl/>
        </w:rPr>
        <w:t xml:space="preserve">בעיות </w:t>
      </w:r>
      <w:bookmarkStart w:id="653" w:name="_ETM_Q1_843211"/>
      <w:bookmarkEnd w:id="653"/>
      <w:r w:rsidR="00210AF8">
        <w:rPr>
          <w:rFonts w:hint="cs"/>
          <w:rtl/>
        </w:rPr>
        <w:t xml:space="preserve">לפעול </w:t>
      </w:r>
      <w:r w:rsidR="000E6DAC">
        <w:rPr>
          <w:rFonts w:hint="cs"/>
          <w:rtl/>
        </w:rPr>
        <w:t>מהצד שלנו</w:t>
      </w:r>
      <w:r w:rsidR="00210AF8">
        <w:rPr>
          <w:rFonts w:hint="cs"/>
          <w:rtl/>
        </w:rPr>
        <w:t>,</w:t>
      </w:r>
      <w:r w:rsidR="000E6DAC">
        <w:rPr>
          <w:rFonts w:hint="cs"/>
          <w:rtl/>
        </w:rPr>
        <w:t xml:space="preserve"> מ</w:t>
      </w:r>
      <w:bookmarkStart w:id="654" w:name="_ETM_Q1_843668"/>
      <w:bookmarkEnd w:id="654"/>
      <w:r w:rsidR="000E6DAC">
        <w:rPr>
          <w:rFonts w:hint="cs"/>
          <w:rtl/>
        </w:rPr>
        <w:t xml:space="preserve">כיוון שהרשות השופטת </w:t>
      </w:r>
      <w:bookmarkStart w:id="655" w:name="_ETM_Q1_844372"/>
      <w:bookmarkEnd w:id="655"/>
      <w:r w:rsidR="000E6DAC">
        <w:rPr>
          <w:rFonts w:hint="cs"/>
          <w:rtl/>
        </w:rPr>
        <w:t>רואה כל מקרה וכל</w:t>
      </w:r>
      <w:bookmarkStart w:id="656" w:name="_ETM_Q1_849292"/>
      <w:bookmarkEnd w:id="656"/>
      <w:r w:rsidR="000E6DAC">
        <w:rPr>
          <w:rFonts w:hint="cs"/>
          <w:rtl/>
        </w:rPr>
        <w:t xml:space="preserve"> תא משפ</w:t>
      </w:r>
      <w:bookmarkStart w:id="657" w:name="_ETM_Q1_845768"/>
      <w:bookmarkEnd w:id="657"/>
      <w:r w:rsidR="000E6DAC">
        <w:rPr>
          <w:rFonts w:hint="cs"/>
          <w:rtl/>
        </w:rPr>
        <w:t xml:space="preserve">חתי בנפרד, ולפעמים מחלקת </w:t>
      </w:r>
      <w:bookmarkStart w:id="658" w:name="_ETM_Q1_847598"/>
      <w:bookmarkEnd w:id="658"/>
      <w:r w:rsidR="000E6DAC">
        <w:rPr>
          <w:rFonts w:hint="cs"/>
          <w:rtl/>
        </w:rPr>
        <w:t>גם כל תא משפחתי</w:t>
      </w:r>
      <w:r w:rsidR="00210AF8">
        <w:rPr>
          <w:rFonts w:hint="cs"/>
          <w:rtl/>
        </w:rPr>
        <w:t>;</w:t>
      </w:r>
      <w:bookmarkStart w:id="659" w:name="_ETM_Q1_854968"/>
      <w:bookmarkEnd w:id="659"/>
      <w:r w:rsidR="000E6DAC">
        <w:rPr>
          <w:rFonts w:hint="cs"/>
          <w:rtl/>
        </w:rPr>
        <w:t xml:space="preserve"> כמות </w:t>
      </w:r>
      <w:bookmarkStart w:id="660" w:name="_ETM_Q1_854199"/>
      <w:bookmarkEnd w:id="660"/>
      <w:r w:rsidR="000E6DAC">
        <w:rPr>
          <w:rFonts w:hint="cs"/>
          <w:rtl/>
        </w:rPr>
        <w:t>גדו</w:t>
      </w:r>
      <w:bookmarkStart w:id="661" w:name="_ETM_Q1_850676"/>
      <w:bookmarkEnd w:id="661"/>
      <w:r w:rsidR="000E6DAC">
        <w:rPr>
          <w:rFonts w:hint="cs"/>
          <w:rtl/>
        </w:rPr>
        <w:t>לה של ילדים הם אזרחים גואטמל</w:t>
      </w:r>
      <w:bookmarkStart w:id="662" w:name="_ETM_Q1_854069"/>
      <w:bookmarkEnd w:id="662"/>
      <w:r w:rsidR="000E6DAC">
        <w:rPr>
          <w:rFonts w:hint="cs"/>
          <w:rtl/>
        </w:rPr>
        <w:t xml:space="preserve">ים מלידה, </w:t>
      </w:r>
      <w:bookmarkStart w:id="663" w:name="_ETM_Q1_857366"/>
      <w:bookmarkStart w:id="664" w:name="_ETM_Q1_852768"/>
      <w:bookmarkEnd w:id="663"/>
      <w:bookmarkEnd w:id="664"/>
      <w:r w:rsidR="000E6DAC">
        <w:rPr>
          <w:rFonts w:hint="cs"/>
          <w:rtl/>
        </w:rPr>
        <w:t>וככה הם מתייחסים אליהם.</w:t>
      </w:r>
      <w:bookmarkStart w:id="665" w:name="_ETM_Q1_853408"/>
      <w:bookmarkStart w:id="666" w:name="_ETM_Q1_830241"/>
      <w:bookmarkStart w:id="667" w:name="_ETM_Q1_829539"/>
      <w:bookmarkStart w:id="668" w:name="_ETM_Q1_824802"/>
      <w:bookmarkStart w:id="669" w:name="_ETM_Q1_820094"/>
      <w:bookmarkStart w:id="670" w:name="_ETM_Q1_816848"/>
      <w:bookmarkStart w:id="671" w:name="_ETM_Q1_812309"/>
      <w:bookmarkStart w:id="672" w:name="_ETM_Q1_821608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</w:p>
    <w:p w14:paraId="474D66F4" w14:textId="77777777" w:rsidR="00210AF8" w:rsidRDefault="00210AF8" w:rsidP="00B22D9B">
      <w:pPr>
        <w:rPr>
          <w:rtl/>
        </w:rPr>
      </w:pPr>
    </w:p>
    <w:p w14:paraId="4802B5F7" w14:textId="4CF279DD" w:rsidR="00430FA1" w:rsidRDefault="00210AF8" w:rsidP="00430FA1">
      <w:pPr>
        <w:rPr>
          <w:rtl/>
        </w:rPr>
      </w:pPr>
      <w:bookmarkStart w:id="673" w:name="_ETM_Q1_872117"/>
      <w:bookmarkEnd w:id="673"/>
      <w:r>
        <w:rPr>
          <w:rFonts w:hint="cs"/>
          <w:rtl/>
        </w:rPr>
        <w:t>ה</w:t>
      </w:r>
      <w:bookmarkStart w:id="674" w:name="_ETM_Q1_874859"/>
      <w:bookmarkStart w:id="675" w:name="_ETM_Q1_871478"/>
      <w:bookmarkStart w:id="676" w:name="_ETM_Q1_869628"/>
      <w:bookmarkEnd w:id="674"/>
      <w:bookmarkEnd w:id="675"/>
      <w:bookmarkEnd w:id="676"/>
      <w:r>
        <w:rPr>
          <w:rFonts w:hint="cs"/>
          <w:rtl/>
        </w:rPr>
        <w:t>עדיפות של הרשות ה</w:t>
      </w:r>
      <w:bookmarkStart w:id="677" w:name="_ETM_Q1_857848"/>
      <w:bookmarkEnd w:id="677"/>
      <w:r>
        <w:rPr>
          <w:rFonts w:hint="cs"/>
          <w:rtl/>
        </w:rPr>
        <w:t>שופטת בגואטמלה</w:t>
      </w:r>
      <w:bookmarkStart w:id="678" w:name="_ETM_Q1_858878"/>
      <w:bookmarkEnd w:id="678"/>
      <w:r>
        <w:rPr>
          <w:rFonts w:hint="cs"/>
          <w:rtl/>
        </w:rPr>
        <w:t xml:space="preserve">, ברגע שהורה ביולוגי </w:t>
      </w:r>
      <w:bookmarkStart w:id="679" w:name="_ETM_Q1_860058"/>
      <w:bookmarkStart w:id="680" w:name="_ETM_Q1_855325"/>
      <w:bookmarkStart w:id="681" w:name="_ETM_Q1_863978"/>
      <w:bookmarkStart w:id="682" w:name="_ETM_Q1_859958"/>
      <w:bookmarkEnd w:id="679"/>
      <w:bookmarkEnd w:id="680"/>
      <w:bookmarkEnd w:id="681"/>
      <w:bookmarkEnd w:id="682"/>
      <w:r>
        <w:rPr>
          <w:rFonts w:hint="cs"/>
          <w:rtl/>
        </w:rPr>
        <w:t>נמצא נוכח במדינה ומת</w:t>
      </w:r>
      <w:bookmarkStart w:id="683" w:name="_ETM_Q1_863580"/>
      <w:bookmarkStart w:id="684" w:name="_ETM_Q1_866610"/>
      <w:bookmarkEnd w:id="683"/>
      <w:bookmarkEnd w:id="684"/>
      <w:r>
        <w:rPr>
          <w:rFonts w:hint="cs"/>
          <w:rtl/>
        </w:rPr>
        <w:t xml:space="preserve">חייב לשורה של </w:t>
      </w:r>
      <w:bookmarkStart w:id="685" w:name="_ETM_Q1_869100"/>
      <w:bookmarkEnd w:id="685"/>
      <w:r>
        <w:rPr>
          <w:rFonts w:hint="cs"/>
          <w:rtl/>
        </w:rPr>
        <w:t xml:space="preserve">סעיפים שהשופטים </w:t>
      </w:r>
      <w:bookmarkStart w:id="686" w:name="_ETM_Q1_869462"/>
      <w:bookmarkEnd w:id="686"/>
      <w:r>
        <w:rPr>
          <w:rFonts w:hint="cs"/>
          <w:rtl/>
        </w:rPr>
        <w:t>מחייבים אותם לחתום בשביל לקבל לידיה</w:t>
      </w:r>
      <w:bookmarkStart w:id="687" w:name="_ETM_Q1_872488"/>
      <w:bookmarkEnd w:id="687"/>
      <w:r>
        <w:rPr>
          <w:rFonts w:hint="cs"/>
          <w:rtl/>
        </w:rPr>
        <w:t>ם את הילדים,</w:t>
      </w:r>
      <w:bookmarkStart w:id="688" w:name="_ETM_Q1_875859"/>
      <w:bookmarkStart w:id="689" w:name="_ETM_Q1_862794"/>
      <w:bookmarkStart w:id="690" w:name="_ETM_Q1_872198"/>
      <w:bookmarkEnd w:id="688"/>
      <w:bookmarkEnd w:id="689"/>
      <w:bookmarkEnd w:id="690"/>
      <w:r>
        <w:rPr>
          <w:rFonts w:hint="cs"/>
          <w:rtl/>
        </w:rPr>
        <w:t xml:space="preserve"> לעומת להעבירם למדינה אחרת שבה מעולם לא חיו הילדים</w:t>
      </w:r>
      <w:bookmarkStart w:id="691" w:name="_ETM_Q1_876354"/>
      <w:bookmarkEnd w:id="691"/>
      <w:r>
        <w:rPr>
          <w:rFonts w:hint="cs"/>
          <w:rtl/>
        </w:rPr>
        <w:t>, העדיפות של השופ</w:t>
      </w:r>
      <w:bookmarkStart w:id="692" w:name="_ETM_Q1_879818"/>
      <w:bookmarkEnd w:id="692"/>
      <w:r>
        <w:rPr>
          <w:rFonts w:hint="cs"/>
          <w:rtl/>
        </w:rPr>
        <w:t xml:space="preserve">ט בדרך-כלל היא לפנות </w:t>
      </w:r>
      <w:bookmarkStart w:id="693" w:name="_ETM_Q1_885126"/>
      <w:bookmarkEnd w:id="693"/>
      <w:r>
        <w:rPr>
          <w:rFonts w:hint="cs"/>
          <w:rtl/>
        </w:rPr>
        <w:t xml:space="preserve">קודם כול </w:t>
      </w:r>
      <w:bookmarkStart w:id="694" w:name="_ETM_Q1_881838"/>
      <w:bookmarkEnd w:id="694"/>
      <w:r>
        <w:rPr>
          <w:rFonts w:hint="cs"/>
          <w:rtl/>
        </w:rPr>
        <w:t xml:space="preserve">לגורם המשפחתי </w:t>
      </w:r>
      <w:bookmarkStart w:id="695" w:name="_ETM_Q1_881668"/>
      <w:bookmarkEnd w:id="695"/>
      <w:r>
        <w:rPr>
          <w:rFonts w:hint="cs"/>
          <w:rtl/>
        </w:rPr>
        <w:t>הקרוב שזה הה</w:t>
      </w:r>
      <w:bookmarkStart w:id="696" w:name="_ETM_Q1_883138"/>
      <w:bookmarkStart w:id="697" w:name="_ETM_Q1_883387"/>
      <w:bookmarkEnd w:id="696"/>
      <w:bookmarkEnd w:id="697"/>
      <w:r w:rsidR="00430FA1">
        <w:rPr>
          <w:rFonts w:hint="cs"/>
          <w:rtl/>
        </w:rPr>
        <w:t>ורים.</w:t>
      </w:r>
      <w:bookmarkStart w:id="698" w:name="_ETM_Q1_885685"/>
      <w:bookmarkStart w:id="699" w:name="_ETM_Q1_885805"/>
      <w:bookmarkStart w:id="700" w:name="_ETM_Q1_886271"/>
      <w:bookmarkStart w:id="701" w:name="_ETM_Q1_886342"/>
      <w:bookmarkEnd w:id="698"/>
      <w:bookmarkEnd w:id="699"/>
      <w:bookmarkEnd w:id="700"/>
      <w:bookmarkEnd w:id="701"/>
      <w:r w:rsidR="00430FA1">
        <w:rPr>
          <w:rFonts w:hint="cs"/>
          <w:rtl/>
        </w:rPr>
        <w:t xml:space="preserve"> זאת המשוכה המרכזית </w:t>
      </w:r>
      <w:bookmarkStart w:id="702" w:name="_ETM_Q1_887708"/>
      <w:bookmarkEnd w:id="702"/>
      <w:r w:rsidR="00430FA1">
        <w:rPr>
          <w:rFonts w:hint="cs"/>
          <w:rtl/>
        </w:rPr>
        <w:t>שאנחנו צריכים להתגבר עליה כרגע.</w:t>
      </w:r>
      <w:bookmarkStart w:id="703" w:name="_ETM_Q1_893796"/>
      <w:bookmarkEnd w:id="703"/>
    </w:p>
    <w:p w14:paraId="019B5E31" w14:textId="77777777" w:rsidR="00430FA1" w:rsidRDefault="00430FA1" w:rsidP="00430FA1">
      <w:pPr>
        <w:rPr>
          <w:rtl/>
        </w:rPr>
      </w:pPr>
      <w:bookmarkStart w:id="704" w:name="_ETM_Q1_893864"/>
      <w:bookmarkEnd w:id="704"/>
    </w:p>
    <w:p w14:paraId="01C0C0DD" w14:textId="74E090E3" w:rsidR="00430FA1" w:rsidRDefault="00430FA1" w:rsidP="00430FA1">
      <w:pPr>
        <w:rPr>
          <w:rtl/>
        </w:rPr>
      </w:pPr>
      <w:bookmarkStart w:id="705" w:name="_ETM_Q1_894003"/>
      <w:bookmarkStart w:id="706" w:name="_ETM_Q1_894068"/>
      <w:bookmarkEnd w:id="705"/>
      <w:bookmarkEnd w:id="706"/>
      <w:r>
        <w:rPr>
          <w:rFonts w:hint="cs"/>
          <w:rtl/>
        </w:rPr>
        <w:t xml:space="preserve">בין ההתכתבויות שמבקשות </w:t>
      </w:r>
      <w:bookmarkStart w:id="707" w:name="_ETM_Q1_893148"/>
      <w:bookmarkEnd w:id="707"/>
      <w:r>
        <w:rPr>
          <w:rFonts w:hint="cs"/>
          <w:rtl/>
        </w:rPr>
        <w:t>הרשויות</w:t>
      </w:r>
      <w:bookmarkStart w:id="708" w:name="_ETM_Q1_893228"/>
      <w:bookmarkEnd w:id="708"/>
      <w:r>
        <w:rPr>
          <w:rFonts w:hint="cs"/>
          <w:rtl/>
        </w:rPr>
        <w:t>, זה קודם</w:t>
      </w:r>
      <w:bookmarkStart w:id="709" w:name="_ETM_Q1_897548"/>
      <w:bookmarkEnd w:id="709"/>
      <w:r>
        <w:rPr>
          <w:rFonts w:hint="cs"/>
          <w:rtl/>
        </w:rPr>
        <w:t xml:space="preserve"> כול, </w:t>
      </w:r>
      <w:bookmarkStart w:id="710" w:name="_ETM_Q1_894861"/>
      <w:bookmarkEnd w:id="710"/>
      <w:r>
        <w:rPr>
          <w:rFonts w:hint="cs"/>
          <w:rtl/>
        </w:rPr>
        <w:t xml:space="preserve">להעביר את ההורים </w:t>
      </w:r>
      <w:bookmarkStart w:id="711" w:name="_ETM_Q1_895208"/>
      <w:bookmarkEnd w:id="711"/>
      <w:r>
        <w:rPr>
          <w:rFonts w:hint="cs"/>
          <w:rtl/>
        </w:rPr>
        <w:t xml:space="preserve">לקורס של מסוגלות הורית. דבר שני, </w:t>
      </w:r>
      <w:bookmarkStart w:id="712" w:name="_ETM_Q1_897938"/>
      <w:bookmarkEnd w:id="712"/>
      <w:r>
        <w:rPr>
          <w:rFonts w:hint="cs"/>
          <w:rtl/>
        </w:rPr>
        <w:t xml:space="preserve">להתחייב שהם יתרחקו </w:t>
      </w:r>
      <w:bookmarkStart w:id="713" w:name="_ETM_Q1_898755"/>
      <w:bookmarkEnd w:id="713"/>
      <w:r>
        <w:rPr>
          <w:rFonts w:hint="cs"/>
          <w:rtl/>
        </w:rPr>
        <w:t>מהכת, ושיש להם אמצעים</w:t>
      </w:r>
      <w:bookmarkStart w:id="714" w:name="_ETM_Q1_901725"/>
      <w:bookmarkEnd w:id="714"/>
      <w:r>
        <w:rPr>
          <w:rFonts w:hint="cs"/>
          <w:rtl/>
        </w:rPr>
        <w:t>, ואת הנכונות לגדל</w:t>
      </w:r>
      <w:bookmarkStart w:id="715" w:name="_ETM_Q1_907200"/>
      <w:bookmarkEnd w:id="715"/>
      <w:r>
        <w:rPr>
          <w:rFonts w:hint="cs"/>
          <w:rtl/>
        </w:rPr>
        <w:t xml:space="preserve"> את</w:t>
      </w:r>
      <w:bookmarkStart w:id="716" w:name="_ETM_Q1_903572"/>
      <w:bookmarkEnd w:id="716"/>
      <w:r>
        <w:rPr>
          <w:rFonts w:hint="cs"/>
          <w:rtl/>
        </w:rPr>
        <w:t xml:space="preserve"> הילדים מחוץ לכת.</w:t>
      </w:r>
      <w:bookmarkStart w:id="717" w:name="_ETM_Q1_903488"/>
      <w:bookmarkEnd w:id="717"/>
      <w:r w:rsidR="00DF39AA">
        <w:rPr>
          <w:rFonts w:hint="cs"/>
          <w:rtl/>
        </w:rPr>
        <w:t xml:space="preserve"> נכון לע</w:t>
      </w:r>
      <w:bookmarkStart w:id="718" w:name="_ETM_Q1_904583"/>
      <w:bookmarkEnd w:id="718"/>
      <w:r w:rsidR="00DF39AA">
        <w:rPr>
          <w:rFonts w:hint="cs"/>
          <w:rtl/>
        </w:rPr>
        <w:t xml:space="preserve">כשיו המקרים </w:t>
      </w:r>
      <w:bookmarkStart w:id="719" w:name="_ETM_Q1_909706"/>
      <w:bookmarkEnd w:id="719"/>
      <w:r w:rsidR="00DF39AA">
        <w:rPr>
          <w:rFonts w:hint="cs"/>
          <w:rtl/>
        </w:rPr>
        <w:t xml:space="preserve">של הילדים </w:t>
      </w:r>
      <w:bookmarkStart w:id="720" w:name="_ETM_Q1_905999"/>
      <w:bookmarkEnd w:id="720"/>
      <w:r w:rsidR="00DF39AA">
        <w:rPr>
          <w:rFonts w:hint="cs"/>
          <w:rtl/>
        </w:rPr>
        <w:t xml:space="preserve">שהוחזרו להורים הם כי ההורים </w:t>
      </w:r>
      <w:bookmarkStart w:id="721" w:name="_ETM_Q1_914120"/>
      <w:bookmarkEnd w:id="721"/>
      <w:r w:rsidR="00DF39AA">
        <w:rPr>
          <w:rFonts w:hint="cs"/>
          <w:rtl/>
        </w:rPr>
        <w:t>באמת הת</w:t>
      </w:r>
      <w:bookmarkStart w:id="722" w:name="_ETM_Q1_911011"/>
      <w:bookmarkEnd w:id="722"/>
      <w:r w:rsidR="00DF39AA">
        <w:rPr>
          <w:rFonts w:hint="cs"/>
          <w:rtl/>
        </w:rPr>
        <w:t>חייבו</w:t>
      </w:r>
      <w:bookmarkStart w:id="723" w:name="_ETM_Q1_912888"/>
      <w:bookmarkEnd w:id="723"/>
      <w:r w:rsidR="00DF39AA">
        <w:rPr>
          <w:rFonts w:hint="cs"/>
          <w:rtl/>
        </w:rPr>
        <w:t xml:space="preserve"> לכל הסעיפים האלה. </w:t>
      </w:r>
      <w:bookmarkStart w:id="724" w:name="_ETM_Q1_912508"/>
      <w:bookmarkStart w:id="725" w:name="_ETM_Q1_910807"/>
      <w:bookmarkEnd w:id="724"/>
      <w:bookmarkEnd w:id="725"/>
      <w:r w:rsidR="00DF39AA">
        <w:rPr>
          <w:rFonts w:hint="cs"/>
          <w:rtl/>
        </w:rPr>
        <w:t xml:space="preserve">זה בעצם </w:t>
      </w:r>
      <w:bookmarkStart w:id="726" w:name="_ETM_Q1_913808"/>
      <w:bookmarkEnd w:id="726"/>
      <w:r w:rsidR="00DF39AA">
        <w:rPr>
          <w:rFonts w:hint="cs"/>
          <w:rtl/>
        </w:rPr>
        <w:t>העדכון המרכזי.</w:t>
      </w:r>
      <w:bookmarkStart w:id="727" w:name="_ETM_Q1_915612"/>
      <w:bookmarkStart w:id="728" w:name="_ETM_Q1_913607"/>
      <w:bookmarkStart w:id="729" w:name="_ETM_Q1_913847"/>
      <w:bookmarkStart w:id="730" w:name="_ETM_Q1_913827"/>
      <w:bookmarkStart w:id="731" w:name="_ETM_Q1_917817"/>
      <w:bookmarkStart w:id="732" w:name="_ETM_Q1_914497"/>
      <w:bookmarkStart w:id="733" w:name="_ETM_Q1_909777"/>
      <w:bookmarkStart w:id="734" w:name="_ETM_Q1_908987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</w:p>
    <w:p w14:paraId="70270752" w14:textId="77777777" w:rsidR="00DF39AA" w:rsidRDefault="00DF39AA" w:rsidP="00430FA1">
      <w:pPr>
        <w:rPr>
          <w:rtl/>
        </w:rPr>
      </w:pPr>
      <w:bookmarkStart w:id="735" w:name="_ETM_Q1_909248"/>
      <w:bookmarkStart w:id="736" w:name="_ETM_Q1_909351"/>
      <w:bookmarkEnd w:id="735"/>
      <w:bookmarkEnd w:id="736"/>
    </w:p>
    <w:p w14:paraId="4CC87D6E" w14:textId="5B74E445" w:rsidR="00DF39AA" w:rsidRDefault="00DF39AA" w:rsidP="00DF39AA">
      <w:pPr>
        <w:pStyle w:val="af6"/>
        <w:keepNext/>
        <w:rPr>
          <w:rtl/>
        </w:rPr>
      </w:pPr>
      <w:bookmarkStart w:id="737" w:name="ET_yor_6156_15"/>
      <w:r w:rsidRPr="00DF39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3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14:paraId="6107A5ED" w14:textId="77777777" w:rsidR="00DF39AA" w:rsidRDefault="00DF39AA" w:rsidP="00DF39AA">
      <w:pPr>
        <w:pStyle w:val="KeepWithNext"/>
        <w:rPr>
          <w:rtl/>
        </w:rPr>
      </w:pPr>
    </w:p>
    <w:p w14:paraId="780C01F1" w14:textId="7FD6708C" w:rsidR="00DF39AA" w:rsidRDefault="00036E5C" w:rsidP="00DF39AA">
      <w:pPr>
        <w:rPr>
          <w:rtl/>
        </w:rPr>
      </w:pPr>
      <w:bookmarkStart w:id="738" w:name="_ETM_Q1_910089"/>
      <w:bookmarkStart w:id="739" w:name="_ETM_Q1_920423"/>
      <w:bookmarkEnd w:id="738"/>
      <w:bookmarkEnd w:id="739"/>
      <w:r>
        <w:rPr>
          <w:rFonts w:hint="cs"/>
          <w:rtl/>
        </w:rPr>
        <w:t xml:space="preserve">אני מבין </w:t>
      </w:r>
      <w:bookmarkStart w:id="740" w:name="_ETM_Q1_924535"/>
      <w:bookmarkStart w:id="741" w:name="_ETM_Q1_919730"/>
      <w:bookmarkStart w:id="742" w:name="_ETM_Q1_919797"/>
      <w:bookmarkEnd w:id="740"/>
      <w:bookmarkEnd w:id="741"/>
      <w:bookmarkEnd w:id="742"/>
      <w:r>
        <w:rPr>
          <w:rFonts w:hint="cs"/>
          <w:rtl/>
        </w:rPr>
        <w:t xml:space="preserve">שהמשלחת המקורית </w:t>
      </w:r>
      <w:bookmarkStart w:id="743" w:name="_ETM_Q1_921279"/>
      <w:bookmarkStart w:id="744" w:name="_ETM_Q1_927287"/>
      <w:bookmarkEnd w:id="743"/>
      <w:bookmarkEnd w:id="744"/>
      <w:r>
        <w:rPr>
          <w:rFonts w:hint="cs"/>
          <w:rtl/>
        </w:rPr>
        <w:t>הישראלית בגואטמלה עומדת על שלושה</w:t>
      </w:r>
      <w:bookmarkStart w:id="745" w:name="_ETM_Q1_925196"/>
      <w:bookmarkEnd w:id="745"/>
      <w:r>
        <w:rPr>
          <w:rFonts w:hint="cs"/>
          <w:rtl/>
        </w:rPr>
        <w:t xml:space="preserve"> דיפלומטים</w:t>
      </w:r>
      <w:bookmarkStart w:id="746" w:name="_ETM_Q1_922917"/>
      <w:bookmarkEnd w:id="746"/>
      <w:r>
        <w:rPr>
          <w:rFonts w:hint="cs"/>
          <w:rtl/>
        </w:rPr>
        <w:t>.</w:t>
      </w:r>
      <w:bookmarkStart w:id="747" w:name="_ETM_Q1_925271"/>
      <w:bookmarkStart w:id="748" w:name="_ETM_Q1_923187"/>
      <w:bookmarkStart w:id="749" w:name="_ETM_Q1_923537"/>
      <w:bookmarkStart w:id="750" w:name="_ETM_Q1_924320"/>
      <w:bookmarkStart w:id="751" w:name="_ETM_Q1_929177"/>
      <w:bookmarkStart w:id="752" w:name="_ETM_Q1_928807"/>
      <w:bookmarkStart w:id="753" w:name="_ETM_Q1_924331"/>
      <w:bookmarkEnd w:id="747"/>
      <w:bookmarkEnd w:id="748"/>
      <w:bookmarkEnd w:id="749"/>
      <w:bookmarkEnd w:id="750"/>
      <w:bookmarkEnd w:id="751"/>
      <w:bookmarkEnd w:id="752"/>
      <w:bookmarkEnd w:id="753"/>
      <w:r w:rsidR="00D67A6B">
        <w:rPr>
          <w:rFonts w:hint="cs"/>
          <w:rtl/>
        </w:rPr>
        <w:t xml:space="preserve"> הוזכר כאן </w:t>
      </w:r>
      <w:bookmarkStart w:id="754" w:name="_ETM_Q1_927547"/>
      <w:bookmarkEnd w:id="754"/>
      <w:r w:rsidR="00D67A6B">
        <w:rPr>
          <w:rFonts w:hint="cs"/>
          <w:rtl/>
        </w:rPr>
        <w:t>באחד הדיונים באחת משיחות הט</w:t>
      </w:r>
      <w:bookmarkStart w:id="755" w:name="_ETM_Q1_931957"/>
      <w:bookmarkEnd w:id="755"/>
      <w:r w:rsidR="00D67A6B">
        <w:rPr>
          <w:rFonts w:hint="cs"/>
          <w:rtl/>
        </w:rPr>
        <w:t>לפון</w:t>
      </w:r>
      <w:bookmarkStart w:id="756" w:name="_ETM_Q1_933109"/>
      <w:bookmarkEnd w:id="756"/>
      <w:r w:rsidR="00D67A6B">
        <w:rPr>
          <w:rFonts w:hint="cs"/>
          <w:rtl/>
        </w:rPr>
        <w:t xml:space="preserve"> שלי אפשרות של הרחבת המשלחת</w:t>
      </w:r>
      <w:bookmarkStart w:id="757" w:name="_ETM_Q1_936584"/>
      <w:bookmarkEnd w:id="757"/>
      <w:r w:rsidR="00D67A6B">
        <w:rPr>
          <w:rFonts w:hint="cs"/>
          <w:rtl/>
        </w:rPr>
        <w:t>?</w:t>
      </w:r>
      <w:bookmarkStart w:id="758" w:name="_ETM_Q1_940446"/>
      <w:bookmarkEnd w:id="758"/>
    </w:p>
    <w:p w14:paraId="216EC636" w14:textId="77777777" w:rsidR="00D67A6B" w:rsidRDefault="00D67A6B" w:rsidP="00DF39AA">
      <w:pPr>
        <w:rPr>
          <w:rtl/>
        </w:rPr>
      </w:pPr>
      <w:bookmarkStart w:id="759" w:name="_ETM_Q1_940514"/>
      <w:bookmarkStart w:id="760" w:name="_ETM_Q1_942990"/>
      <w:bookmarkEnd w:id="759"/>
      <w:bookmarkEnd w:id="760"/>
    </w:p>
    <w:p w14:paraId="4C43443B" w14:textId="08962EE0" w:rsidR="00D67A6B" w:rsidRDefault="00D67A6B" w:rsidP="00D67A6B">
      <w:pPr>
        <w:pStyle w:val="a4"/>
        <w:keepNext/>
        <w:rPr>
          <w:rtl/>
        </w:rPr>
      </w:pPr>
      <w:bookmarkStart w:id="761" w:name="ET_speaker_נטע_אלגבסי_16"/>
      <w:r w:rsidRPr="00D67A6B">
        <w:rPr>
          <w:rStyle w:val="TagStyle"/>
          <w:rtl/>
        </w:rPr>
        <w:t xml:space="preserve"> &lt;&lt; דובר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D67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14:paraId="72BB63A6" w14:textId="77777777" w:rsidR="00D67A6B" w:rsidRDefault="00D67A6B" w:rsidP="00D67A6B">
      <w:pPr>
        <w:pStyle w:val="KeepWithNext"/>
        <w:rPr>
          <w:rtl/>
        </w:rPr>
      </w:pPr>
    </w:p>
    <w:p w14:paraId="7F75523A" w14:textId="02C4389F" w:rsidR="00D67A6B" w:rsidRDefault="00D67A6B" w:rsidP="00D67A6B">
      <w:pPr>
        <w:rPr>
          <w:rtl/>
        </w:rPr>
      </w:pPr>
      <w:bookmarkStart w:id="762" w:name="_ETM_Q1_943752"/>
      <w:bookmarkStart w:id="763" w:name="_ETM_Q1_943820"/>
      <w:bookmarkStart w:id="764" w:name="_ETM_Q1_939257"/>
      <w:bookmarkEnd w:id="762"/>
      <w:bookmarkEnd w:id="763"/>
      <w:bookmarkEnd w:id="764"/>
      <w:r>
        <w:rPr>
          <w:rFonts w:hint="cs"/>
          <w:rtl/>
        </w:rPr>
        <w:t>א</w:t>
      </w:r>
      <w:r w:rsidR="00704ED4">
        <w:rPr>
          <w:rFonts w:hint="cs"/>
          <w:rtl/>
        </w:rPr>
        <w:t>ני</w:t>
      </w:r>
      <w:r>
        <w:rPr>
          <w:rFonts w:hint="cs"/>
          <w:rtl/>
        </w:rPr>
        <w:t xml:space="preserve"> יכול</w:t>
      </w:r>
      <w:r w:rsidR="00704ED4">
        <w:rPr>
          <w:rFonts w:hint="cs"/>
          <w:rtl/>
        </w:rPr>
        <w:t>ה</w:t>
      </w:r>
      <w:r>
        <w:rPr>
          <w:rFonts w:hint="cs"/>
          <w:rtl/>
        </w:rPr>
        <w:t xml:space="preserve"> לפרט על זה</w:t>
      </w:r>
      <w:bookmarkStart w:id="765" w:name="_ETM_Q1_942687"/>
      <w:bookmarkEnd w:id="765"/>
      <w:r>
        <w:rPr>
          <w:rFonts w:hint="cs"/>
          <w:rtl/>
        </w:rPr>
        <w:t xml:space="preserve"> אחר-כך?</w:t>
      </w:r>
    </w:p>
    <w:p w14:paraId="208668D2" w14:textId="77777777" w:rsidR="00D67A6B" w:rsidRDefault="00D67A6B" w:rsidP="00D67A6B">
      <w:pPr>
        <w:rPr>
          <w:rtl/>
        </w:rPr>
      </w:pPr>
    </w:p>
    <w:p w14:paraId="68DB4A5A" w14:textId="16C44B40" w:rsidR="00D67A6B" w:rsidRDefault="00D67A6B" w:rsidP="00D67A6B">
      <w:pPr>
        <w:pStyle w:val="af6"/>
        <w:keepNext/>
        <w:rPr>
          <w:rtl/>
        </w:rPr>
      </w:pPr>
      <w:bookmarkStart w:id="766" w:name="ET_yor_6156_17"/>
      <w:r w:rsidRPr="00D67A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67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4D4865CD" w14:textId="77777777" w:rsidR="00D67A6B" w:rsidRDefault="00D67A6B" w:rsidP="00D67A6B">
      <w:pPr>
        <w:pStyle w:val="KeepWithNext"/>
        <w:rPr>
          <w:rtl/>
        </w:rPr>
      </w:pPr>
    </w:p>
    <w:p w14:paraId="2BA833A4" w14:textId="14BC7BB5" w:rsidR="00D67A6B" w:rsidRDefault="00D67A6B" w:rsidP="00704ED4">
      <w:pPr>
        <w:rPr>
          <w:rtl/>
        </w:rPr>
      </w:pPr>
      <w:bookmarkStart w:id="767" w:name="_ETM_Q1_939527"/>
      <w:bookmarkEnd w:id="767"/>
      <w:r>
        <w:rPr>
          <w:rFonts w:hint="cs"/>
          <w:rtl/>
        </w:rPr>
        <w:t>כן</w:t>
      </w:r>
      <w:bookmarkStart w:id="768" w:name="_ETM_Q1_939713"/>
      <w:bookmarkEnd w:id="768"/>
      <w:r w:rsidR="00704ED4">
        <w:rPr>
          <w:rFonts w:hint="cs"/>
          <w:rtl/>
        </w:rPr>
        <w:t>.</w:t>
      </w:r>
      <w:bookmarkStart w:id="769" w:name="_ETM_Q1_939989"/>
      <w:bookmarkStart w:id="770" w:name="_ETM_Q1_940052"/>
      <w:bookmarkStart w:id="771" w:name="_ETM_Q1_939468"/>
      <w:bookmarkStart w:id="772" w:name="_ETM_Q1_934781"/>
      <w:bookmarkEnd w:id="769"/>
      <w:bookmarkEnd w:id="770"/>
      <w:bookmarkEnd w:id="771"/>
      <w:bookmarkEnd w:id="772"/>
    </w:p>
    <w:p w14:paraId="146051FB" w14:textId="77777777" w:rsidR="00704ED4" w:rsidRDefault="00704ED4" w:rsidP="00704ED4">
      <w:pPr>
        <w:rPr>
          <w:rtl/>
        </w:rPr>
      </w:pPr>
    </w:p>
    <w:p w14:paraId="00B0D770" w14:textId="2DBBD3F1" w:rsidR="00704ED4" w:rsidRDefault="00704ED4" w:rsidP="00704ED4">
      <w:pPr>
        <w:pStyle w:val="a4"/>
        <w:keepNext/>
        <w:rPr>
          <w:rtl/>
        </w:rPr>
      </w:pPr>
      <w:bookmarkStart w:id="773" w:name="ET_speaker_אליהו_יפרח_18"/>
      <w:r w:rsidRPr="00704ED4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704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58DBCB63" w14:textId="77777777" w:rsidR="00704ED4" w:rsidRDefault="00704ED4" w:rsidP="00704ED4">
      <w:pPr>
        <w:pStyle w:val="KeepWithNext"/>
        <w:rPr>
          <w:rtl/>
        </w:rPr>
      </w:pPr>
    </w:p>
    <w:p w14:paraId="24678823" w14:textId="45C5A6DA" w:rsidR="00704ED4" w:rsidRDefault="00704ED4" w:rsidP="00704ED4">
      <w:pPr>
        <w:rPr>
          <w:rtl/>
        </w:rPr>
      </w:pPr>
      <w:bookmarkStart w:id="774" w:name="_ETM_Q1_938927"/>
      <w:bookmarkEnd w:id="774"/>
      <w:r>
        <w:rPr>
          <w:rFonts w:hint="cs"/>
          <w:rtl/>
        </w:rPr>
        <w:t>יצאו בשלב הזה משפטנית ונציג של הסוכנות</w:t>
      </w:r>
      <w:bookmarkStart w:id="775" w:name="_ETM_Q1_944983"/>
      <w:bookmarkEnd w:id="775"/>
      <w:r>
        <w:rPr>
          <w:rFonts w:hint="cs"/>
          <w:rtl/>
        </w:rPr>
        <w:t xml:space="preserve">, והכוונה היא </w:t>
      </w:r>
      <w:bookmarkStart w:id="776" w:name="_ETM_Q1_946891"/>
      <w:bookmarkEnd w:id="776"/>
      <w:r>
        <w:rPr>
          <w:rFonts w:hint="cs"/>
          <w:rtl/>
        </w:rPr>
        <w:t xml:space="preserve">להוציא </w:t>
      </w:r>
      <w:bookmarkStart w:id="777" w:name="_ETM_Q1_945126"/>
      <w:bookmarkEnd w:id="777"/>
      <w:r>
        <w:rPr>
          <w:rFonts w:hint="cs"/>
          <w:rtl/>
        </w:rPr>
        <w:t>מיד אחרי</w:t>
      </w:r>
      <w:bookmarkStart w:id="778" w:name="_ETM_Q1_945497"/>
      <w:bookmarkEnd w:id="778"/>
      <w:r>
        <w:rPr>
          <w:rFonts w:hint="cs"/>
          <w:rtl/>
        </w:rPr>
        <w:t xml:space="preserve"> החגים משלחת הרבה יו</w:t>
      </w:r>
      <w:bookmarkStart w:id="779" w:name="_ETM_Q1_947487"/>
      <w:bookmarkEnd w:id="779"/>
      <w:r>
        <w:rPr>
          <w:rFonts w:hint="cs"/>
          <w:rtl/>
        </w:rPr>
        <w:t xml:space="preserve">תר רחבה מכל </w:t>
      </w:r>
      <w:bookmarkStart w:id="780" w:name="_ETM_Q1_954035"/>
      <w:bookmarkStart w:id="781" w:name="_ETM_Q1_949087"/>
      <w:bookmarkEnd w:id="780"/>
      <w:bookmarkEnd w:id="781"/>
      <w:r>
        <w:rPr>
          <w:rFonts w:hint="cs"/>
          <w:rtl/>
        </w:rPr>
        <w:t>המשרדים.</w:t>
      </w:r>
    </w:p>
    <w:p w14:paraId="48C560F1" w14:textId="77777777" w:rsidR="00704ED4" w:rsidRDefault="00704ED4" w:rsidP="00704ED4">
      <w:pPr>
        <w:rPr>
          <w:rtl/>
        </w:rPr>
      </w:pPr>
      <w:bookmarkStart w:id="782" w:name="_ETM_Q1_953930"/>
      <w:bookmarkStart w:id="783" w:name="_ETM_Q1_954013"/>
      <w:bookmarkEnd w:id="782"/>
      <w:bookmarkEnd w:id="783"/>
    </w:p>
    <w:p w14:paraId="3DFD0B41" w14:textId="79C4A5A0" w:rsidR="00704ED4" w:rsidRDefault="00704ED4" w:rsidP="00704ED4">
      <w:pPr>
        <w:pStyle w:val="af6"/>
        <w:keepNext/>
        <w:rPr>
          <w:rtl/>
        </w:rPr>
      </w:pPr>
      <w:bookmarkStart w:id="784" w:name="ET_yor_6156_19"/>
      <w:r w:rsidRPr="00704E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4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00279F32" w14:textId="77777777" w:rsidR="00704ED4" w:rsidRDefault="00704ED4" w:rsidP="00704ED4">
      <w:pPr>
        <w:pStyle w:val="KeepWithNext"/>
        <w:rPr>
          <w:rtl/>
        </w:rPr>
      </w:pPr>
    </w:p>
    <w:p w14:paraId="6CDA6AB4" w14:textId="482CF63E" w:rsidR="00704ED4" w:rsidRDefault="00704ED4" w:rsidP="00704ED4">
      <w:pPr>
        <w:rPr>
          <w:rtl/>
        </w:rPr>
      </w:pPr>
      <w:bookmarkStart w:id="785" w:name="_ETM_Q1_954834"/>
      <w:bookmarkEnd w:id="785"/>
      <w:r>
        <w:rPr>
          <w:rFonts w:hint="cs"/>
          <w:rtl/>
        </w:rPr>
        <w:t xml:space="preserve">בסדר </w:t>
      </w:r>
      <w:bookmarkStart w:id="786" w:name="_ETM_Q1_951197"/>
      <w:bookmarkEnd w:id="786"/>
      <w:r>
        <w:rPr>
          <w:rFonts w:hint="cs"/>
          <w:rtl/>
        </w:rPr>
        <w:t>גמור. תודה</w:t>
      </w:r>
      <w:bookmarkStart w:id="787" w:name="_ETM_Q1_951887"/>
      <w:bookmarkEnd w:id="787"/>
      <w:r>
        <w:rPr>
          <w:rFonts w:hint="cs"/>
          <w:rtl/>
        </w:rPr>
        <w:t>, יונתן. תוספות של משרד החוץ?</w:t>
      </w:r>
    </w:p>
    <w:p w14:paraId="0B44F3F5" w14:textId="77777777" w:rsidR="00704ED4" w:rsidRDefault="00704ED4" w:rsidP="00704ED4">
      <w:pPr>
        <w:rPr>
          <w:rtl/>
        </w:rPr>
      </w:pPr>
      <w:bookmarkStart w:id="788" w:name="_ETM_Q1_957577"/>
      <w:bookmarkEnd w:id="788"/>
    </w:p>
    <w:p w14:paraId="6118F92E" w14:textId="45CD1ACE" w:rsidR="00704ED4" w:rsidRDefault="00704ED4" w:rsidP="00704ED4">
      <w:pPr>
        <w:pStyle w:val="a4"/>
        <w:keepNext/>
        <w:rPr>
          <w:rtl/>
        </w:rPr>
      </w:pPr>
      <w:bookmarkStart w:id="789" w:name="ET_speaker_אליהו_יפרח_20"/>
      <w:r w:rsidRPr="00704ED4">
        <w:rPr>
          <w:rStyle w:val="TagStyle"/>
          <w:rtl/>
        </w:rPr>
        <w:t xml:space="preserve"> &lt;&lt; דובר &gt;&gt; </w:t>
      </w:r>
      <w:r>
        <w:rPr>
          <w:rtl/>
        </w:rPr>
        <w:t>אליהו יפרח:</w:t>
      </w:r>
      <w:r w:rsidRPr="00704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544B6A60" w14:textId="77777777" w:rsidR="00704ED4" w:rsidRDefault="00704ED4" w:rsidP="00704ED4">
      <w:pPr>
        <w:pStyle w:val="KeepWithNext"/>
        <w:rPr>
          <w:rtl/>
        </w:rPr>
      </w:pPr>
    </w:p>
    <w:p w14:paraId="18079E30" w14:textId="743EEC5C" w:rsidR="00704ED4" w:rsidRDefault="00704ED4" w:rsidP="00704ED4">
      <w:pPr>
        <w:rPr>
          <w:rtl/>
        </w:rPr>
      </w:pPr>
      <w:bookmarkStart w:id="790" w:name="_ETM_Q1_963717"/>
      <w:bookmarkStart w:id="791" w:name="_ETM_Q1_963787"/>
      <w:bookmarkEnd w:id="790"/>
      <w:bookmarkEnd w:id="791"/>
      <w:r>
        <w:rPr>
          <w:rFonts w:hint="cs"/>
          <w:rtl/>
        </w:rPr>
        <w:t xml:space="preserve">לא </w:t>
      </w:r>
      <w:bookmarkStart w:id="792" w:name="_ETM_Q1_960252"/>
      <w:bookmarkEnd w:id="792"/>
      <w:r>
        <w:rPr>
          <w:rFonts w:hint="cs"/>
          <w:rtl/>
        </w:rPr>
        <w:t xml:space="preserve">בשלב הזה </w:t>
      </w:r>
      <w:bookmarkStart w:id="793" w:name="_ETM_Q1_962242"/>
      <w:bookmarkEnd w:id="793"/>
      <w:r>
        <w:rPr>
          <w:rFonts w:hint="cs"/>
          <w:rtl/>
        </w:rPr>
        <w:t>של הדיון.</w:t>
      </w:r>
    </w:p>
    <w:p w14:paraId="393CB530" w14:textId="77777777" w:rsidR="00704ED4" w:rsidRDefault="00704ED4" w:rsidP="00704ED4">
      <w:pPr>
        <w:rPr>
          <w:rtl/>
        </w:rPr>
      </w:pPr>
      <w:bookmarkStart w:id="794" w:name="_ETM_Q1_963810"/>
      <w:bookmarkStart w:id="795" w:name="_ETM_Q1_963894"/>
      <w:bookmarkEnd w:id="794"/>
      <w:bookmarkEnd w:id="795"/>
    </w:p>
    <w:p w14:paraId="34A65B7F" w14:textId="76DB4395" w:rsidR="00704ED4" w:rsidRDefault="00704ED4" w:rsidP="00704ED4">
      <w:pPr>
        <w:pStyle w:val="af6"/>
        <w:keepNext/>
        <w:rPr>
          <w:rtl/>
        </w:rPr>
      </w:pPr>
      <w:bookmarkStart w:id="796" w:name="ET_yor_6156_21"/>
      <w:r w:rsidRPr="00704E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4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3D66DF17" w14:textId="77777777" w:rsidR="00704ED4" w:rsidRDefault="00704ED4" w:rsidP="00704ED4">
      <w:pPr>
        <w:pStyle w:val="KeepWithNext"/>
        <w:rPr>
          <w:rtl/>
        </w:rPr>
      </w:pPr>
    </w:p>
    <w:p w14:paraId="66F3379A" w14:textId="1EF7B585" w:rsidR="00704ED4" w:rsidRDefault="00704ED4" w:rsidP="00704ED4">
      <w:pPr>
        <w:rPr>
          <w:rtl/>
        </w:rPr>
      </w:pPr>
      <w:bookmarkStart w:id="797" w:name="_ETM_Q1_964620"/>
      <w:bookmarkEnd w:id="797"/>
      <w:r>
        <w:rPr>
          <w:rFonts w:hint="cs"/>
          <w:rtl/>
        </w:rPr>
        <w:t>בסדר גמור</w:t>
      </w:r>
      <w:bookmarkStart w:id="798" w:name="_ETM_Q1_962093"/>
      <w:bookmarkEnd w:id="798"/>
      <w:r>
        <w:rPr>
          <w:rFonts w:hint="cs"/>
          <w:rtl/>
        </w:rPr>
        <w:t>. חברותיי ממשרד המשפטים?</w:t>
      </w:r>
    </w:p>
    <w:p w14:paraId="6E704B7F" w14:textId="77777777" w:rsidR="00704ED4" w:rsidRDefault="00704ED4" w:rsidP="00704ED4">
      <w:pPr>
        <w:rPr>
          <w:rtl/>
        </w:rPr>
      </w:pPr>
      <w:bookmarkStart w:id="799" w:name="_ETM_Q1_966879"/>
      <w:bookmarkStart w:id="800" w:name="_ETM_Q1_966956"/>
      <w:bookmarkEnd w:id="799"/>
      <w:bookmarkEnd w:id="800"/>
    </w:p>
    <w:p w14:paraId="44D93B6E" w14:textId="31EF7251" w:rsidR="00704ED4" w:rsidRDefault="00704ED4" w:rsidP="00704ED4">
      <w:pPr>
        <w:pStyle w:val="a4"/>
        <w:keepNext/>
        <w:rPr>
          <w:rtl/>
        </w:rPr>
      </w:pPr>
      <w:bookmarkStart w:id="801" w:name="ET_speaker_שלומית_אבינח_22"/>
      <w:r w:rsidRPr="00704ED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04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445BD4F6" w14:textId="77777777" w:rsidR="00704ED4" w:rsidRDefault="00704ED4" w:rsidP="00704ED4">
      <w:pPr>
        <w:pStyle w:val="KeepWithNext"/>
        <w:rPr>
          <w:rtl/>
        </w:rPr>
      </w:pPr>
    </w:p>
    <w:p w14:paraId="124C9A50" w14:textId="5E7249FC" w:rsidR="00704ED4" w:rsidRDefault="00704ED4" w:rsidP="00704ED4">
      <w:pPr>
        <w:rPr>
          <w:rtl/>
        </w:rPr>
      </w:pPr>
      <w:bookmarkStart w:id="802" w:name="_ETM_Q1_965105"/>
      <w:bookmarkStart w:id="803" w:name="_ETM_Q1_970547"/>
      <w:bookmarkStart w:id="804" w:name="_ETM_Q1_965917"/>
      <w:bookmarkStart w:id="805" w:name="_ETM_Q1_962188"/>
      <w:bookmarkEnd w:id="802"/>
      <w:bookmarkEnd w:id="803"/>
      <w:bookmarkEnd w:id="804"/>
      <w:bookmarkEnd w:id="805"/>
      <w:r>
        <w:rPr>
          <w:rFonts w:hint="cs"/>
          <w:rtl/>
        </w:rPr>
        <w:t>ליאנה פה, ו</w:t>
      </w:r>
      <w:bookmarkStart w:id="806" w:name="_ETM_Q1_963726"/>
      <w:bookmarkEnd w:id="806"/>
      <w:r>
        <w:rPr>
          <w:rFonts w:hint="cs"/>
          <w:rtl/>
        </w:rPr>
        <w:t xml:space="preserve">ענת בינדר </w:t>
      </w:r>
      <w:bookmarkStart w:id="807" w:name="_ETM_Q1_966416"/>
      <w:bookmarkEnd w:id="807"/>
      <w:r>
        <w:rPr>
          <w:rFonts w:hint="cs"/>
          <w:rtl/>
        </w:rPr>
        <w:t>בזום.</w:t>
      </w:r>
    </w:p>
    <w:p w14:paraId="7DD4A87D" w14:textId="77777777" w:rsidR="00704ED4" w:rsidRDefault="00704ED4" w:rsidP="00704ED4">
      <w:pPr>
        <w:rPr>
          <w:rtl/>
        </w:rPr>
      </w:pPr>
      <w:bookmarkStart w:id="808" w:name="_ETM_Q1_963856"/>
      <w:bookmarkStart w:id="809" w:name="_ETM_Q1_966960"/>
      <w:bookmarkStart w:id="810" w:name="_ETM_Q1_970986"/>
      <w:bookmarkEnd w:id="808"/>
      <w:bookmarkEnd w:id="809"/>
      <w:bookmarkEnd w:id="810"/>
    </w:p>
    <w:p w14:paraId="1E696851" w14:textId="18F907F4" w:rsidR="009748A8" w:rsidRDefault="009748A8" w:rsidP="009748A8">
      <w:pPr>
        <w:pStyle w:val="af6"/>
        <w:keepNext/>
        <w:rPr>
          <w:rtl/>
        </w:rPr>
      </w:pPr>
      <w:bookmarkStart w:id="811" w:name="ET_yor_6156_25"/>
      <w:r w:rsidRPr="009748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0FBCEA95" w14:textId="77777777" w:rsidR="009748A8" w:rsidRDefault="009748A8" w:rsidP="009748A8">
      <w:pPr>
        <w:pStyle w:val="KeepWithNext"/>
        <w:rPr>
          <w:rtl/>
        </w:rPr>
      </w:pPr>
    </w:p>
    <w:p w14:paraId="7A386753" w14:textId="07F13BC2" w:rsidR="009748A8" w:rsidRDefault="009748A8" w:rsidP="009748A8">
      <w:pPr>
        <w:rPr>
          <w:rtl/>
        </w:rPr>
      </w:pPr>
      <w:bookmarkStart w:id="812" w:name="_ETM_Q1_980346"/>
      <w:bookmarkEnd w:id="812"/>
      <w:r>
        <w:rPr>
          <w:rFonts w:hint="cs"/>
          <w:rtl/>
        </w:rPr>
        <w:t>שלם, ענת.</w:t>
      </w:r>
    </w:p>
    <w:p w14:paraId="12A71059" w14:textId="77777777" w:rsidR="009748A8" w:rsidRDefault="009748A8" w:rsidP="009748A8">
      <w:pPr>
        <w:rPr>
          <w:rtl/>
        </w:rPr>
      </w:pPr>
      <w:bookmarkStart w:id="813" w:name="_ETM_Q1_983263"/>
      <w:bookmarkStart w:id="814" w:name="_ETM_Q1_983335"/>
      <w:bookmarkEnd w:id="813"/>
      <w:bookmarkEnd w:id="814"/>
    </w:p>
    <w:p w14:paraId="3E069F75" w14:textId="6F064884" w:rsidR="009748A8" w:rsidRDefault="009748A8" w:rsidP="009748A8">
      <w:pPr>
        <w:pStyle w:val="a4"/>
        <w:keepNext/>
        <w:rPr>
          <w:rtl/>
        </w:rPr>
      </w:pPr>
      <w:bookmarkStart w:id="815" w:name="ET_speaker_ענת_בינדר_גלעדי_27"/>
      <w:r w:rsidRPr="009748A8">
        <w:rPr>
          <w:rStyle w:val="TagStyle"/>
          <w:rtl/>
        </w:rPr>
        <w:t xml:space="preserve"> &lt;&lt; דובר &gt;&gt; </w:t>
      </w:r>
      <w:r>
        <w:rPr>
          <w:rtl/>
        </w:rPr>
        <w:t>ענת בינדר גלעדי:</w:t>
      </w:r>
      <w:r w:rsidRPr="0097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2D68481C" w14:textId="77777777" w:rsidR="009748A8" w:rsidRDefault="009748A8" w:rsidP="009748A8">
      <w:pPr>
        <w:pStyle w:val="KeepWithNext"/>
        <w:rPr>
          <w:rtl/>
        </w:rPr>
      </w:pPr>
    </w:p>
    <w:p w14:paraId="0252B909" w14:textId="41194E52" w:rsidR="009748A8" w:rsidRDefault="009748A8" w:rsidP="009748A8">
      <w:pPr>
        <w:rPr>
          <w:rtl/>
        </w:rPr>
      </w:pPr>
      <w:bookmarkStart w:id="816" w:name="_ETM_Q1_979216"/>
      <w:bookmarkEnd w:id="816"/>
      <w:r>
        <w:rPr>
          <w:rFonts w:hint="cs"/>
          <w:rtl/>
        </w:rPr>
        <w:t xml:space="preserve">לנו </w:t>
      </w:r>
      <w:bookmarkStart w:id="817" w:name="_ETM_Q1_979806"/>
      <w:bookmarkEnd w:id="817"/>
      <w:r>
        <w:rPr>
          <w:rFonts w:hint="cs"/>
          <w:rtl/>
        </w:rPr>
        <w:t xml:space="preserve">אין מה </w:t>
      </w:r>
      <w:bookmarkStart w:id="818" w:name="_ETM_Q1_981870"/>
      <w:bookmarkEnd w:id="818"/>
      <w:r>
        <w:rPr>
          <w:rFonts w:hint="cs"/>
          <w:rtl/>
        </w:rPr>
        <w:t>לחדש בשיח בשלב הזה.</w:t>
      </w:r>
    </w:p>
    <w:p w14:paraId="5FE53045" w14:textId="77777777" w:rsidR="009748A8" w:rsidRDefault="009748A8" w:rsidP="009748A8">
      <w:pPr>
        <w:rPr>
          <w:rtl/>
        </w:rPr>
      </w:pPr>
      <w:bookmarkStart w:id="819" w:name="_ETM_Q1_979545"/>
      <w:bookmarkStart w:id="820" w:name="_ETM_Q1_979627"/>
      <w:bookmarkStart w:id="821" w:name="_ETM_Q1_989186"/>
      <w:bookmarkStart w:id="822" w:name="_ETM_Q1_992025"/>
      <w:bookmarkEnd w:id="819"/>
      <w:bookmarkEnd w:id="820"/>
      <w:bookmarkEnd w:id="821"/>
      <w:bookmarkEnd w:id="822"/>
    </w:p>
    <w:p w14:paraId="0C06D432" w14:textId="4FF70093" w:rsidR="009748A8" w:rsidRDefault="009748A8" w:rsidP="009748A8">
      <w:pPr>
        <w:pStyle w:val="a4"/>
        <w:keepNext/>
        <w:rPr>
          <w:rtl/>
        </w:rPr>
      </w:pPr>
      <w:bookmarkStart w:id="823" w:name="ET_speaker_שלומית_אבינח_26"/>
      <w:r w:rsidRPr="009748A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7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16E2AA5D" w14:textId="77777777" w:rsidR="009748A8" w:rsidRDefault="009748A8" w:rsidP="009748A8">
      <w:pPr>
        <w:pStyle w:val="KeepWithNext"/>
        <w:rPr>
          <w:rtl/>
        </w:rPr>
      </w:pPr>
    </w:p>
    <w:p w14:paraId="23EFB4C4" w14:textId="5FBD28CB" w:rsidR="009748A8" w:rsidRDefault="009748A8" w:rsidP="009748A8">
      <w:pPr>
        <w:rPr>
          <w:rtl/>
        </w:rPr>
      </w:pPr>
      <w:bookmarkStart w:id="824" w:name="_ETM_Q1_992747"/>
      <w:bookmarkStart w:id="825" w:name="_ETM_Q1_992818"/>
      <w:bookmarkStart w:id="826" w:name="_ETM_Q1_988224"/>
      <w:bookmarkEnd w:id="824"/>
      <w:bookmarkEnd w:id="825"/>
      <w:bookmarkEnd w:id="826"/>
      <w:r>
        <w:rPr>
          <w:rFonts w:hint="cs"/>
          <w:rtl/>
        </w:rPr>
        <w:t>ליאנה, את רוצה להוסיף?</w:t>
      </w:r>
    </w:p>
    <w:p w14:paraId="063040A0" w14:textId="6B67DC6E" w:rsidR="009748A8" w:rsidRDefault="009748A8" w:rsidP="009748A8">
      <w:pPr>
        <w:rPr>
          <w:rtl/>
        </w:rPr>
      </w:pPr>
      <w:bookmarkStart w:id="827" w:name="_ETM_Q1_987456"/>
      <w:bookmarkEnd w:id="827"/>
    </w:p>
    <w:p w14:paraId="79B615C2" w14:textId="32B09DEF" w:rsidR="009748A8" w:rsidRDefault="009748A8" w:rsidP="009748A8">
      <w:pPr>
        <w:pStyle w:val="a4"/>
        <w:keepNext/>
        <w:rPr>
          <w:rtl/>
        </w:rPr>
      </w:pPr>
      <w:bookmarkStart w:id="828" w:name="ET_speaker_ליאנה_ברנשטיין_28"/>
      <w:r w:rsidRPr="009748A8">
        <w:rPr>
          <w:rStyle w:val="TagStyle"/>
          <w:rtl/>
        </w:rPr>
        <w:t xml:space="preserve"> &lt;&lt; דובר &gt;&gt; </w:t>
      </w:r>
      <w:r>
        <w:rPr>
          <w:rtl/>
        </w:rPr>
        <w:t>ליאנה ברנשטיין:</w:t>
      </w:r>
      <w:r w:rsidRPr="0097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61C67E31" w14:textId="77777777" w:rsidR="009748A8" w:rsidRDefault="009748A8" w:rsidP="009748A8">
      <w:pPr>
        <w:pStyle w:val="KeepWithNext"/>
        <w:rPr>
          <w:rtl/>
        </w:rPr>
      </w:pPr>
    </w:p>
    <w:p w14:paraId="77761327" w14:textId="4C886681" w:rsidR="009748A8" w:rsidRDefault="009748A8" w:rsidP="009748A8">
      <w:pPr>
        <w:rPr>
          <w:rtl/>
        </w:rPr>
      </w:pPr>
      <w:bookmarkStart w:id="829" w:name="_ETM_Q1_990196"/>
      <w:bookmarkEnd w:id="829"/>
      <w:r>
        <w:rPr>
          <w:rFonts w:hint="cs"/>
          <w:rtl/>
        </w:rPr>
        <w:t>לא.</w:t>
      </w:r>
    </w:p>
    <w:p w14:paraId="243772DA" w14:textId="77777777" w:rsidR="009748A8" w:rsidRPr="009748A8" w:rsidRDefault="009748A8" w:rsidP="009748A8">
      <w:pPr>
        <w:rPr>
          <w:rtl/>
        </w:rPr>
      </w:pPr>
      <w:bookmarkStart w:id="830" w:name="_ETM_Q1_993760"/>
      <w:bookmarkStart w:id="831" w:name="_ETM_Q1_993829"/>
      <w:bookmarkEnd w:id="830"/>
      <w:bookmarkEnd w:id="831"/>
    </w:p>
    <w:p w14:paraId="4DDF51D6" w14:textId="77BC8726" w:rsidR="009748A8" w:rsidRDefault="009748A8" w:rsidP="009748A8">
      <w:pPr>
        <w:pStyle w:val="af6"/>
        <w:keepNext/>
        <w:rPr>
          <w:rtl/>
        </w:rPr>
      </w:pPr>
      <w:bookmarkStart w:id="832" w:name="_ETM_Q1_971066"/>
      <w:bookmarkStart w:id="833" w:name="ET_yor_6156_23"/>
      <w:bookmarkEnd w:id="832"/>
      <w:r w:rsidRPr="009748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196E474D" w14:textId="77777777" w:rsidR="009748A8" w:rsidRDefault="009748A8" w:rsidP="009748A8">
      <w:pPr>
        <w:pStyle w:val="KeepWithNext"/>
        <w:rPr>
          <w:rtl/>
        </w:rPr>
      </w:pPr>
    </w:p>
    <w:p w14:paraId="0668F52A" w14:textId="0D174E1D" w:rsidR="009748A8" w:rsidRDefault="009748A8" w:rsidP="009748A8">
      <w:pPr>
        <w:rPr>
          <w:rtl/>
        </w:rPr>
      </w:pPr>
      <w:bookmarkStart w:id="834" w:name="_ETM_Q1_975291"/>
      <w:bookmarkEnd w:id="834"/>
      <w:r>
        <w:rPr>
          <w:rFonts w:hint="cs"/>
          <w:rtl/>
        </w:rPr>
        <w:t>משרד הרווחה</w:t>
      </w:r>
      <w:bookmarkStart w:id="835" w:name="_ETM_Q1_993053"/>
      <w:bookmarkStart w:id="836" w:name="_ETM_Q1_988357"/>
      <w:bookmarkStart w:id="837" w:name="_ETM_Q1_994886"/>
      <w:bookmarkStart w:id="838" w:name="_ETM_Q1_990269"/>
      <w:bookmarkStart w:id="839" w:name="_ETM_Q1_994823"/>
      <w:bookmarkEnd w:id="835"/>
      <w:bookmarkEnd w:id="836"/>
      <w:bookmarkEnd w:id="837"/>
      <w:bookmarkEnd w:id="838"/>
      <w:bookmarkEnd w:id="839"/>
      <w:r>
        <w:rPr>
          <w:rFonts w:hint="cs"/>
          <w:rtl/>
        </w:rPr>
        <w:t>?</w:t>
      </w:r>
    </w:p>
    <w:p w14:paraId="26955701" w14:textId="77777777" w:rsidR="009748A8" w:rsidRDefault="009748A8" w:rsidP="009748A8">
      <w:pPr>
        <w:rPr>
          <w:rtl/>
        </w:rPr>
      </w:pPr>
      <w:bookmarkStart w:id="840" w:name="_ETM_Q1_995504"/>
      <w:bookmarkStart w:id="841" w:name="_ETM_Q1_995572"/>
      <w:bookmarkStart w:id="842" w:name="_ETM_Q1_990766"/>
      <w:bookmarkEnd w:id="840"/>
      <w:bookmarkEnd w:id="841"/>
      <w:bookmarkEnd w:id="842"/>
    </w:p>
    <w:p w14:paraId="4FA949D3" w14:textId="2B5A96A3" w:rsidR="009748A8" w:rsidRDefault="009748A8" w:rsidP="009748A8">
      <w:pPr>
        <w:pStyle w:val="a4"/>
        <w:keepNext/>
        <w:rPr>
          <w:rtl/>
        </w:rPr>
      </w:pPr>
      <w:bookmarkStart w:id="843" w:name="ET_speaker_אילת_ששון_29"/>
      <w:r w:rsidRPr="009748A8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97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129E942C" w14:textId="77777777" w:rsidR="009748A8" w:rsidRDefault="009748A8" w:rsidP="009748A8">
      <w:pPr>
        <w:pStyle w:val="KeepWithNext"/>
        <w:rPr>
          <w:rtl/>
        </w:rPr>
      </w:pPr>
    </w:p>
    <w:p w14:paraId="39FBFE1F" w14:textId="10C6FAAC" w:rsidR="009748A8" w:rsidRDefault="009748A8" w:rsidP="009748A8">
      <w:pPr>
        <w:rPr>
          <w:rtl/>
        </w:rPr>
      </w:pPr>
      <w:bookmarkStart w:id="844" w:name="_ETM_Q1_993036"/>
      <w:bookmarkEnd w:id="844"/>
      <w:r>
        <w:rPr>
          <w:rFonts w:hint="cs"/>
          <w:rtl/>
        </w:rPr>
        <w:t xml:space="preserve">גם לנו אין </w:t>
      </w:r>
      <w:bookmarkStart w:id="845" w:name="_ETM_Q1_995052"/>
      <w:bookmarkEnd w:id="845"/>
      <w:r>
        <w:rPr>
          <w:rFonts w:hint="cs"/>
          <w:rtl/>
        </w:rPr>
        <w:t>מה להוסיף בשלב הזה.</w:t>
      </w:r>
      <w:bookmarkStart w:id="846" w:name="_ETM_Q1_994229"/>
      <w:bookmarkStart w:id="847" w:name="_ETM_Q1_994473"/>
      <w:bookmarkEnd w:id="846"/>
      <w:bookmarkEnd w:id="847"/>
    </w:p>
    <w:p w14:paraId="49DF0C28" w14:textId="77777777" w:rsidR="009748A8" w:rsidRDefault="009748A8" w:rsidP="009748A8">
      <w:pPr>
        <w:rPr>
          <w:rtl/>
        </w:rPr>
      </w:pPr>
      <w:bookmarkStart w:id="848" w:name="_ETM_Q1_994565"/>
      <w:bookmarkEnd w:id="848"/>
    </w:p>
    <w:p w14:paraId="5C19FC87" w14:textId="3EB2D57F" w:rsidR="009748A8" w:rsidRDefault="009748A8" w:rsidP="009748A8">
      <w:pPr>
        <w:pStyle w:val="af6"/>
        <w:keepNext/>
        <w:rPr>
          <w:rtl/>
        </w:rPr>
      </w:pPr>
      <w:bookmarkStart w:id="849" w:name="ET_yor_6156_30"/>
      <w:r w:rsidRPr="009748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65F6693B" w14:textId="77777777" w:rsidR="009748A8" w:rsidRDefault="009748A8" w:rsidP="009748A8">
      <w:pPr>
        <w:pStyle w:val="KeepWithNext"/>
        <w:rPr>
          <w:rtl/>
        </w:rPr>
      </w:pPr>
    </w:p>
    <w:p w14:paraId="75BB7A83" w14:textId="121BF7F2" w:rsidR="009748A8" w:rsidRDefault="009748A8" w:rsidP="009748A8">
      <w:pPr>
        <w:rPr>
          <w:rtl/>
        </w:rPr>
      </w:pPr>
      <w:bookmarkStart w:id="850" w:name="_ETM_Q1_995118"/>
      <w:bookmarkStart w:id="851" w:name="_ETM_Q1_1001152"/>
      <w:bookmarkEnd w:id="850"/>
      <w:bookmarkEnd w:id="851"/>
      <w:r>
        <w:rPr>
          <w:rFonts w:hint="cs"/>
          <w:rtl/>
        </w:rPr>
        <w:t xml:space="preserve">חברותינו </w:t>
      </w:r>
      <w:bookmarkStart w:id="852" w:name="_ETM_Q1_999626"/>
      <w:bookmarkEnd w:id="852"/>
      <w:r>
        <w:rPr>
          <w:rFonts w:hint="cs"/>
          <w:rtl/>
        </w:rPr>
        <w:t>מרשות האוכלוסין?</w:t>
      </w:r>
      <w:bookmarkStart w:id="853" w:name="_ETM_Q1_999466"/>
      <w:bookmarkEnd w:id="853"/>
    </w:p>
    <w:p w14:paraId="6791AFFB" w14:textId="77777777" w:rsidR="009748A8" w:rsidRDefault="009748A8" w:rsidP="009748A8">
      <w:pPr>
        <w:rPr>
          <w:rtl/>
        </w:rPr>
      </w:pPr>
      <w:bookmarkStart w:id="854" w:name="_ETM_Q1_999904"/>
      <w:bookmarkStart w:id="855" w:name="_ETM_Q1_999981"/>
      <w:bookmarkEnd w:id="854"/>
      <w:bookmarkEnd w:id="855"/>
    </w:p>
    <w:p w14:paraId="6C85441F" w14:textId="1069275F" w:rsidR="009748A8" w:rsidRDefault="009748A8" w:rsidP="009748A8">
      <w:pPr>
        <w:pStyle w:val="a4"/>
        <w:keepNext/>
        <w:rPr>
          <w:rtl/>
        </w:rPr>
      </w:pPr>
      <w:bookmarkStart w:id="856" w:name="ET_speaker_תמי_איזרזר_31"/>
      <w:r w:rsidRPr="009748A8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 </w:t>
      </w:r>
      <w:proofErr w:type="spellStart"/>
      <w:r>
        <w:rPr>
          <w:rtl/>
        </w:rPr>
        <w:t>איזרזר</w:t>
      </w:r>
      <w:proofErr w:type="spellEnd"/>
      <w:r>
        <w:rPr>
          <w:rtl/>
        </w:rPr>
        <w:t>:</w:t>
      </w:r>
      <w:r w:rsidRPr="0097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14:paraId="6285BFDB" w14:textId="77777777" w:rsidR="009748A8" w:rsidRDefault="009748A8" w:rsidP="009748A8">
      <w:pPr>
        <w:pStyle w:val="KeepWithNext"/>
        <w:rPr>
          <w:rtl/>
        </w:rPr>
      </w:pPr>
    </w:p>
    <w:p w14:paraId="5B7B1065" w14:textId="56F9EE60" w:rsidR="009748A8" w:rsidRDefault="009748A8" w:rsidP="009748A8">
      <w:pPr>
        <w:rPr>
          <w:rtl/>
        </w:rPr>
      </w:pPr>
      <w:bookmarkStart w:id="857" w:name="_ETM_Q1_1012923"/>
      <w:bookmarkStart w:id="858" w:name="_ETM_Q1_1008544"/>
      <w:bookmarkEnd w:id="857"/>
      <w:bookmarkEnd w:id="858"/>
      <w:r>
        <w:rPr>
          <w:rFonts w:hint="cs"/>
          <w:rtl/>
        </w:rPr>
        <w:t xml:space="preserve">נדבר </w:t>
      </w:r>
      <w:bookmarkStart w:id="859" w:name="_ETM_Q1_1005350"/>
      <w:bookmarkEnd w:id="859"/>
      <w:r>
        <w:rPr>
          <w:rFonts w:hint="cs"/>
          <w:rtl/>
        </w:rPr>
        <w:t>בחסוי.</w:t>
      </w:r>
    </w:p>
    <w:p w14:paraId="60DB3D28" w14:textId="77777777" w:rsidR="009748A8" w:rsidRDefault="009748A8" w:rsidP="009748A8">
      <w:pPr>
        <w:rPr>
          <w:rtl/>
        </w:rPr>
      </w:pPr>
      <w:bookmarkStart w:id="860" w:name="_ETM_Q1_1008765"/>
      <w:bookmarkStart w:id="861" w:name="_ETM_Q1_1008879"/>
      <w:bookmarkEnd w:id="860"/>
      <w:bookmarkEnd w:id="861"/>
    </w:p>
    <w:p w14:paraId="2D1D5269" w14:textId="3B7988F9" w:rsidR="009748A8" w:rsidRDefault="009748A8" w:rsidP="009748A8">
      <w:pPr>
        <w:pStyle w:val="af6"/>
        <w:keepNext/>
        <w:rPr>
          <w:rtl/>
        </w:rPr>
      </w:pPr>
      <w:bookmarkStart w:id="862" w:name="ET_yor_6156_32"/>
      <w:r w:rsidRPr="009748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7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14:paraId="71480378" w14:textId="77777777" w:rsidR="009748A8" w:rsidRDefault="009748A8" w:rsidP="009748A8">
      <w:pPr>
        <w:pStyle w:val="KeepWithNext"/>
        <w:rPr>
          <w:rtl/>
        </w:rPr>
      </w:pPr>
    </w:p>
    <w:p w14:paraId="696F3534" w14:textId="4D01C106" w:rsidR="009748A8" w:rsidRDefault="009748A8" w:rsidP="009748A8">
      <w:pPr>
        <w:rPr>
          <w:rtl/>
        </w:rPr>
      </w:pPr>
      <w:bookmarkStart w:id="863" w:name="_ETM_Q1_1009607"/>
      <w:bookmarkEnd w:id="863"/>
      <w:r>
        <w:rPr>
          <w:rFonts w:hint="cs"/>
          <w:rtl/>
        </w:rPr>
        <w:t>בסדר גמור.</w:t>
      </w:r>
      <w:bookmarkStart w:id="864" w:name="_ETM_Q1_1006480"/>
      <w:bookmarkEnd w:id="864"/>
      <w:r>
        <w:rPr>
          <w:rFonts w:hint="cs"/>
          <w:rtl/>
        </w:rPr>
        <w:t xml:space="preserve"> נמצאים </w:t>
      </w:r>
      <w:bookmarkStart w:id="865" w:name="_ETM_Q1_1007451"/>
      <w:bookmarkEnd w:id="865"/>
      <w:r>
        <w:rPr>
          <w:rFonts w:hint="cs"/>
          <w:rtl/>
        </w:rPr>
        <w:t>איתנו נציגי</w:t>
      </w:r>
      <w:bookmarkStart w:id="866" w:name="_ETM_Q1_1008647"/>
      <w:bookmarkStart w:id="867" w:name="_ETM_Q1_1010982"/>
      <w:bookmarkEnd w:id="866"/>
      <w:bookmarkEnd w:id="867"/>
      <w:r>
        <w:rPr>
          <w:rFonts w:hint="cs"/>
          <w:rtl/>
        </w:rPr>
        <w:t>ם מגופי</w:t>
      </w:r>
      <w:bookmarkStart w:id="868" w:name="_ETM_Q1_1008547"/>
      <w:bookmarkEnd w:id="868"/>
      <w:r>
        <w:rPr>
          <w:rFonts w:hint="cs"/>
          <w:rtl/>
        </w:rPr>
        <w:t>ם אזרחיים</w:t>
      </w:r>
      <w:bookmarkStart w:id="869" w:name="_ETM_Q1_1005936"/>
      <w:bookmarkEnd w:id="869"/>
      <w:r>
        <w:rPr>
          <w:rFonts w:hint="cs"/>
          <w:rtl/>
        </w:rPr>
        <w:t>?</w:t>
      </w:r>
      <w:bookmarkStart w:id="870" w:name="_ETM_Q1_1008646"/>
      <w:bookmarkStart w:id="871" w:name="_ETM_Q1_1008912"/>
      <w:bookmarkEnd w:id="870"/>
      <w:bookmarkEnd w:id="871"/>
    </w:p>
    <w:p w14:paraId="733B3205" w14:textId="77777777" w:rsidR="009748A8" w:rsidRDefault="009748A8" w:rsidP="009748A8">
      <w:pPr>
        <w:rPr>
          <w:rtl/>
        </w:rPr>
      </w:pPr>
      <w:bookmarkStart w:id="872" w:name="_ETM_Q1_1009013"/>
      <w:bookmarkStart w:id="873" w:name="_ETM_Q1_1010712"/>
      <w:bookmarkEnd w:id="872"/>
      <w:bookmarkEnd w:id="873"/>
    </w:p>
    <w:p w14:paraId="7294EEB8" w14:textId="72BFCCE2" w:rsidR="009748A8" w:rsidRDefault="009748A8" w:rsidP="009748A8">
      <w:pPr>
        <w:pStyle w:val="a4"/>
        <w:keepNext/>
        <w:rPr>
          <w:rtl/>
        </w:rPr>
      </w:pPr>
      <w:bookmarkStart w:id="874" w:name="ET_speaker_שלומית_אבינח_33"/>
      <w:r w:rsidRPr="009748A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7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79B35501" w14:textId="77777777" w:rsidR="009748A8" w:rsidRDefault="009748A8" w:rsidP="009748A8">
      <w:pPr>
        <w:pStyle w:val="KeepWithNext"/>
        <w:rPr>
          <w:rtl/>
        </w:rPr>
      </w:pPr>
    </w:p>
    <w:p w14:paraId="33011AD6" w14:textId="4C8707DD" w:rsidR="009748A8" w:rsidRDefault="009748A8" w:rsidP="009748A8">
      <w:pPr>
        <w:rPr>
          <w:rtl/>
        </w:rPr>
      </w:pPr>
      <w:bookmarkStart w:id="875" w:name="_ETM_Q1_1011357"/>
      <w:bookmarkStart w:id="876" w:name="_ETM_Q1_1011409"/>
      <w:bookmarkEnd w:id="875"/>
      <w:bookmarkEnd w:id="876"/>
      <w:r>
        <w:rPr>
          <w:rFonts w:hint="cs"/>
          <w:rtl/>
        </w:rPr>
        <w:t>לא.</w:t>
      </w:r>
    </w:p>
    <w:p w14:paraId="4B06A858" w14:textId="77777777" w:rsidR="009748A8" w:rsidRDefault="009748A8" w:rsidP="009748A8">
      <w:pPr>
        <w:rPr>
          <w:rtl/>
        </w:rPr>
      </w:pPr>
      <w:bookmarkStart w:id="877" w:name="_ETM_Q1_1012689"/>
      <w:bookmarkStart w:id="878" w:name="_ETM_Q1_1012762"/>
      <w:bookmarkEnd w:id="877"/>
      <w:bookmarkEnd w:id="878"/>
    </w:p>
    <w:p w14:paraId="79281BAA" w14:textId="67E16096" w:rsidR="009748A8" w:rsidRDefault="009748A8" w:rsidP="009748A8">
      <w:pPr>
        <w:pStyle w:val="af6"/>
        <w:keepNext/>
        <w:rPr>
          <w:rtl/>
        </w:rPr>
      </w:pPr>
      <w:bookmarkStart w:id="879" w:name="ET_yor_6156_34"/>
      <w:r w:rsidRPr="009748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14:paraId="0E23A76A" w14:textId="77777777" w:rsidR="009748A8" w:rsidRDefault="009748A8" w:rsidP="009748A8">
      <w:pPr>
        <w:pStyle w:val="KeepWithNext"/>
        <w:rPr>
          <w:rtl/>
        </w:rPr>
      </w:pPr>
    </w:p>
    <w:p w14:paraId="2C8CA0FE" w14:textId="5EA6BA58" w:rsidR="009748A8" w:rsidRDefault="009748A8" w:rsidP="009748A8">
      <w:pPr>
        <w:rPr>
          <w:rtl/>
        </w:rPr>
      </w:pPr>
      <w:bookmarkStart w:id="880" w:name="_ETM_Q1_1014209"/>
      <w:bookmarkEnd w:id="880"/>
      <w:r>
        <w:rPr>
          <w:rFonts w:hint="cs"/>
          <w:rtl/>
        </w:rPr>
        <w:t xml:space="preserve">ניקח </w:t>
      </w:r>
      <w:bookmarkStart w:id="881" w:name="_ETM_Q1_1023336"/>
      <w:bookmarkEnd w:id="881"/>
      <w:r>
        <w:rPr>
          <w:rFonts w:hint="cs"/>
          <w:rtl/>
        </w:rPr>
        <w:t xml:space="preserve">כמה דקות </w:t>
      </w:r>
      <w:bookmarkStart w:id="882" w:name="_ETM_Q1_1014746"/>
      <w:bookmarkEnd w:id="882"/>
      <w:r>
        <w:rPr>
          <w:rFonts w:hint="cs"/>
          <w:rtl/>
        </w:rPr>
        <w:t>כדי</w:t>
      </w:r>
      <w:bookmarkStart w:id="883" w:name="_ETM_Q1_1015926"/>
      <w:bookmarkEnd w:id="883"/>
      <w:r>
        <w:rPr>
          <w:rFonts w:hint="cs"/>
          <w:rtl/>
        </w:rPr>
        <w:t xml:space="preserve"> לעבור לדיון חסוי.</w:t>
      </w:r>
      <w:bookmarkStart w:id="884" w:name="_ETM_Q1_1027716"/>
      <w:bookmarkEnd w:id="884"/>
      <w:r>
        <w:rPr>
          <w:rFonts w:hint="cs"/>
          <w:rtl/>
        </w:rPr>
        <w:t xml:space="preserve"> לא ציינתי שנמצאת איתנו היועצת המשפטי</w:t>
      </w:r>
      <w:bookmarkStart w:id="885" w:name="_ETM_Q1_1035916"/>
      <w:bookmarkStart w:id="886" w:name="_ETM_Q1_1031237"/>
      <w:bookmarkEnd w:id="885"/>
      <w:bookmarkEnd w:id="886"/>
      <w:r>
        <w:rPr>
          <w:rFonts w:hint="cs"/>
          <w:rtl/>
        </w:rPr>
        <w:t>ת – תודה</w:t>
      </w:r>
      <w:bookmarkStart w:id="887" w:name="_ETM_Q1_1032360"/>
      <w:bookmarkEnd w:id="887"/>
      <w:r>
        <w:rPr>
          <w:rFonts w:hint="cs"/>
          <w:rtl/>
        </w:rPr>
        <w:t xml:space="preserve">, </w:t>
      </w:r>
      <w:bookmarkStart w:id="888" w:name="_ETM_Q1_1032847"/>
      <w:bookmarkEnd w:id="888"/>
      <w:r>
        <w:rPr>
          <w:rFonts w:hint="cs"/>
          <w:rtl/>
        </w:rPr>
        <w:t>טליה. ב-9:45 ניכנס לדיון החסוי.</w:t>
      </w:r>
      <w:bookmarkStart w:id="889" w:name="_ETM_Q1_21"/>
      <w:bookmarkEnd w:id="889"/>
    </w:p>
    <w:p w14:paraId="02FCBA2A" w14:textId="77777777" w:rsidR="00D94B28" w:rsidRDefault="00D94B28" w:rsidP="009748A8">
      <w:pPr>
        <w:rPr>
          <w:rtl/>
        </w:rPr>
      </w:pPr>
    </w:p>
    <w:p w14:paraId="6037066B" w14:textId="77777777" w:rsidR="00362B4F" w:rsidRDefault="00362B4F" w:rsidP="009748A8">
      <w:pPr>
        <w:rPr>
          <w:rtl/>
        </w:rPr>
      </w:pPr>
      <w:bookmarkStart w:id="890" w:name="_GoBack"/>
      <w:bookmarkEnd w:id="890"/>
    </w:p>
    <w:p w14:paraId="74ABE32D" w14:textId="5DBE4446" w:rsidR="00D94B28" w:rsidRDefault="00D94B28" w:rsidP="00D94B28">
      <w:pPr>
        <w:pStyle w:val="afc"/>
        <w:keepNext/>
        <w:rPr>
          <w:rtl/>
        </w:rPr>
      </w:pPr>
      <w:bookmarkStart w:id="891" w:name="ET_meetingend_35"/>
      <w:r w:rsidRPr="00D94B2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09:32.</w:t>
      </w:r>
      <w:r w:rsidRPr="00D94B2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91"/>
    </w:p>
    <w:sectPr w:rsidR="00D94B28" w:rsidSect="00362B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DDE90B" w14:textId="77777777" w:rsidR="00A42723" w:rsidRDefault="00A42723">
      <w:r>
        <w:separator/>
      </w:r>
    </w:p>
  </w:endnote>
  <w:endnote w:type="continuationSeparator" w:id="0">
    <w:p w14:paraId="68F700A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CA2B9" w14:textId="77777777" w:rsidR="00A42723" w:rsidRDefault="00A42723">
      <w:r>
        <w:separator/>
      </w:r>
    </w:p>
  </w:footnote>
  <w:footnote w:type="continuationSeparator" w:id="0">
    <w:p w14:paraId="5DFB949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933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7A1CB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90FE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2B4F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1932C27E" w14:textId="3C1F18D8" w:rsidR="00D86E57" w:rsidRPr="00CC5815" w:rsidRDefault="00442CFB" w:rsidP="008E5E3F">
    <w:pPr>
      <w:pStyle w:val="a3"/>
      <w:ind w:firstLine="0"/>
    </w:pPr>
    <w:r>
      <w:rPr>
        <w:rtl/>
      </w:rPr>
      <w:t>ועדת העלייה, הקליטה והתפוצות</w:t>
    </w:r>
  </w:p>
  <w:p w14:paraId="4B5C2581" w14:textId="0F415B67" w:rsidR="00D86E57" w:rsidRPr="00CC5815" w:rsidRDefault="00442CFB" w:rsidP="008E5E3F">
    <w:pPr>
      <w:pStyle w:val="a3"/>
      <w:ind w:firstLine="0"/>
      <w:rPr>
        <w:rtl/>
      </w:rPr>
    </w:pPr>
    <w:r>
      <w:rPr>
        <w:rtl/>
      </w:rPr>
      <w:t>08/04/2025</w:t>
    </w:r>
  </w:p>
  <w:p w14:paraId="2917958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C941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D4F5A1" wp14:editId="14E000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95E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ECB2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3DA"/>
    <w:rsid w:val="00036E5C"/>
    <w:rsid w:val="00037279"/>
    <w:rsid w:val="00067F42"/>
    <w:rsid w:val="00092B80"/>
    <w:rsid w:val="000A17C6"/>
    <w:rsid w:val="000A57C7"/>
    <w:rsid w:val="000B060C"/>
    <w:rsid w:val="000B2EE6"/>
    <w:rsid w:val="000C47F5"/>
    <w:rsid w:val="000E3314"/>
    <w:rsid w:val="000E6DAC"/>
    <w:rsid w:val="000F2459"/>
    <w:rsid w:val="00150436"/>
    <w:rsid w:val="00167294"/>
    <w:rsid w:val="001673D4"/>
    <w:rsid w:val="00171E7F"/>
    <w:rsid w:val="001758C1"/>
    <w:rsid w:val="0017779F"/>
    <w:rsid w:val="0019297B"/>
    <w:rsid w:val="001A74E9"/>
    <w:rsid w:val="001A7A1B"/>
    <w:rsid w:val="001C44DA"/>
    <w:rsid w:val="001C4FDA"/>
    <w:rsid w:val="001D440C"/>
    <w:rsid w:val="002016FF"/>
    <w:rsid w:val="00210AF8"/>
    <w:rsid w:val="00227FEF"/>
    <w:rsid w:val="00261554"/>
    <w:rsid w:val="00275C03"/>
    <w:rsid w:val="00280D58"/>
    <w:rsid w:val="002D4BDB"/>
    <w:rsid w:val="002E0623"/>
    <w:rsid w:val="002E5E31"/>
    <w:rsid w:val="00303B4C"/>
    <w:rsid w:val="003179D2"/>
    <w:rsid w:val="00321E62"/>
    <w:rsid w:val="00327BF8"/>
    <w:rsid w:val="00340AFA"/>
    <w:rsid w:val="00362B4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FA1"/>
    <w:rsid w:val="00442CFB"/>
    <w:rsid w:val="00447608"/>
    <w:rsid w:val="00451746"/>
    <w:rsid w:val="00470EAC"/>
    <w:rsid w:val="0049458B"/>
    <w:rsid w:val="00495FD8"/>
    <w:rsid w:val="004B0A65"/>
    <w:rsid w:val="004B1BE9"/>
    <w:rsid w:val="004F633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F01"/>
    <w:rsid w:val="006F0259"/>
    <w:rsid w:val="00700433"/>
    <w:rsid w:val="00702755"/>
    <w:rsid w:val="0070472C"/>
    <w:rsid w:val="00704ED4"/>
    <w:rsid w:val="007477C4"/>
    <w:rsid w:val="007509A6"/>
    <w:rsid w:val="0078370A"/>
    <w:rsid w:val="007872B4"/>
    <w:rsid w:val="00791CBE"/>
    <w:rsid w:val="007C693F"/>
    <w:rsid w:val="007C6ADD"/>
    <w:rsid w:val="0082136D"/>
    <w:rsid w:val="008320F6"/>
    <w:rsid w:val="0084033D"/>
    <w:rsid w:val="00841223"/>
    <w:rsid w:val="00841625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224"/>
    <w:rsid w:val="0097375A"/>
    <w:rsid w:val="009748A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B3B"/>
    <w:rsid w:val="00AB3F3A"/>
    <w:rsid w:val="00AD4EC9"/>
    <w:rsid w:val="00AD6FFC"/>
    <w:rsid w:val="00AF31E6"/>
    <w:rsid w:val="00AF4150"/>
    <w:rsid w:val="00AF4909"/>
    <w:rsid w:val="00B0509A"/>
    <w:rsid w:val="00B120B2"/>
    <w:rsid w:val="00B22D9B"/>
    <w:rsid w:val="00B50340"/>
    <w:rsid w:val="00B5415C"/>
    <w:rsid w:val="00B65508"/>
    <w:rsid w:val="00B8517A"/>
    <w:rsid w:val="00BA6446"/>
    <w:rsid w:val="00BC61FE"/>
    <w:rsid w:val="00BD47B7"/>
    <w:rsid w:val="00C135D5"/>
    <w:rsid w:val="00C16DA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DB5"/>
    <w:rsid w:val="00C763E4"/>
    <w:rsid w:val="00C8624A"/>
    <w:rsid w:val="00CA2C4C"/>
    <w:rsid w:val="00CA3832"/>
    <w:rsid w:val="00CA5363"/>
    <w:rsid w:val="00CB6D60"/>
    <w:rsid w:val="00CC5815"/>
    <w:rsid w:val="00CE24B8"/>
    <w:rsid w:val="00CE5849"/>
    <w:rsid w:val="00D13A4B"/>
    <w:rsid w:val="00D278F7"/>
    <w:rsid w:val="00D37550"/>
    <w:rsid w:val="00D40A29"/>
    <w:rsid w:val="00D45D27"/>
    <w:rsid w:val="00D67A6B"/>
    <w:rsid w:val="00D743E9"/>
    <w:rsid w:val="00D86E57"/>
    <w:rsid w:val="00D92583"/>
    <w:rsid w:val="00D94B28"/>
    <w:rsid w:val="00D96B24"/>
    <w:rsid w:val="00DE5B80"/>
    <w:rsid w:val="00DF39AA"/>
    <w:rsid w:val="00E20116"/>
    <w:rsid w:val="00E211D8"/>
    <w:rsid w:val="00E25EF1"/>
    <w:rsid w:val="00E26041"/>
    <w:rsid w:val="00E33AE3"/>
    <w:rsid w:val="00E52187"/>
    <w:rsid w:val="00E61903"/>
    <w:rsid w:val="00E6234A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F845E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2C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633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2978C-6ECC-40DD-A2B6-45BEB36C8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6</Pages>
  <Words>1760</Words>
  <Characters>10034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2025-05-19T15:12:00Z</dcterms:modified>
</cp:coreProperties>
</file>