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4466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C13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4466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4466A" w:rsidP="00B4466A">
      <w:pPr>
        <w:ind w:firstLine="0"/>
        <w:jc w:val="center"/>
        <w:outlineLvl w:val="0"/>
        <w:rPr>
          <w:b/>
          <w:bCs/>
          <w:rtl/>
        </w:rPr>
      </w:pPr>
      <w:r>
        <w:rPr>
          <w:b/>
          <w:bCs/>
          <w:rtl/>
        </w:rPr>
        <w:t xml:space="preserve">פרוטוקול מס' </w:t>
      </w:r>
      <w:r>
        <w:rPr>
          <w:rFonts w:hint="cs"/>
          <w:b/>
          <w:bCs/>
          <w:rtl/>
        </w:rPr>
        <w:t>196</w:t>
      </w:r>
    </w:p>
    <w:p w:rsidR="00E64116" w:rsidRPr="008713A4" w:rsidRDefault="00B4466A" w:rsidP="008320F6">
      <w:pPr>
        <w:ind w:firstLine="0"/>
        <w:jc w:val="center"/>
        <w:outlineLvl w:val="0"/>
        <w:rPr>
          <w:b/>
          <w:bCs/>
          <w:rtl/>
        </w:rPr>
      </w:pPr>
      <w:r>
        <w:rPr>
          <w:b/>
          <w:bCs/>
          <w:rtl/>
        </w:rPr>
        <w:t>מישיבת ועדת הכלכלה</w:t>
      </w:r>
    </w:p>
    <w:p w:rsidR="00E64116" w:rsidRPr="008713A4" w:rsidRDefault="00B4466A" w:rsidP="00B4466A">
      <w:pPr>
        <w:ind w:firstLine="0"/>
        <w:jc w:val="center"/>
        <w:outlineLvl w:val="0"/>
        <w:rPr>
          <w:b/>
          <w:bCs/>
          <w:u w:val="single"/>
          <w:rtl/>
        </w:rPr>
      </w:pPr>
      <w:r>
        <w:rPr>
          <w:b/>
          <w:bCs/>
          <w:u w:val="single"/>
          <w:rtl/>
        </w:rPr>
        <w:t>יום שני, כ"ז באדר</w:t>
      </w:r>
      <w:r>
        <w:rPr>
          <w:rFonts w:hint="cs"/>
          <w:b/>
          <w:bCs/>
          <w:u w:val="single"/>
          <w:rtl/>
        </w:rPr>
        <w:t xml:space="preserve"> א'</w:t>
      </w:r>
      <w:r>
        <w:rPr>
          <w:b/>
          <w:bCs/>
          <w:u w:val="single"/>
          <w:rtl/>
        </w:rPr>
        <w:t xml:space="preserve"> </w:t>
      </w:r>
      <w:proofErr w:type="spellStart"/>
      <w:r>
        <w:rPr>
          <w:b/>
          <w:bCs/>
          <w:u w:val="single"/>
          <w:rtl/>
        </w:rPr>
        <w:t>התשפ"ב</w:t>
      </w:r>
      <w:proofErr w:type="spellEnd"/>
      <w:r>
        <w:rPr>
          <w:b/>
          <w:bCs/>
          <w:u w:val="single"/>
          <w:rtl/>
        </w:rPr>
        <w:t xml:space="preserve"> (28 בפברואר 2022), שעה 13:</w:t>
      </w:r>
      <w:r>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4466A" w:rsidP="00B4466A">
      <w:pPr>
        <w:spacing w:before="60"/>
        <w:ind w:firstLine="0"/>
        <w:rPr>
          <w:rtl/>
        </w:rPr>
      </w:pPr>
      <w:bookmarkStart w:id="0" w:name="ET_subject_630383_1"/>
      <w:r w:rsidRPr="00B4466A">
        <w:rPr>
          <w:rStyle w:val="TagStyle"/>
          <w:rtl/>
        </w:rPr>
        <w:t xml:space="preserve"> &lt;&lt; נושא &gt;&gt; </w:t>
      </w:r>
      <w:r w:rsidRPr="00B4466A">
        <w:rPr>
          <w:rtl/>
        </w:rPr>
        <w:t>הצעת תקנות סמכויות מיוחדות להתמודדות עם נגיף הקורונה החדש (הוראת שעה) (הגבלות על הפעלת שדות תעופה וטיסות)(תיקון מס' 8), התשפ"ב-2022</w:t>
      </w:r>
      <w:r w:rsidRPr="00B4466A">
        <w:rPr>
          <w:rStyle w:val="TagStyle"/>
          <w:rtl/>
        </w:rPr>
        <w:t xml:space="preserve"> &lt;&lt; נושא &gt;&gt;</w:t>
      </w:r>
      <w:r w:rsidR="00BB2666">
        <w:rPr>
          <w:rtl/>
        </w:rPr>
        <w:t xml:space="preserve"> </w:t>
      </w:r>
      <w:bookmarkEnd w:id="0"/>
    </w:p>
    <w:p w:rsidR="00E64116" w:rsidRDefault="003C1319" w:rsidP="007C693F">
      <w:pPr>
        <w:spacing w:before="60"/>
        <w:ind w:firstLine="0"/>
        <w:rPr>
          <w:rtl/>
        </w:rPr>
      </w:pPr>
      <w:r>
        <w:rPr>
          <w:rFonts w:hint="cs"/>
          <w:rtl/>
        </w:rPr>
        <w:t>ים</w:t>
      </w:r>
    </w:p>
    <w:p w:rsidR="00B4466A" w:rsidRPr="008713A4" w:rsidRDefault="00B4466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3E4377"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B4466A" w:rsidRDefault="00B4466A" w:rsidP="00EC1FB3">
      <w:pPr>
        <w:ind w:firstLine="0"/>
        <w:rPr>
          <w:rtl/>
        </w:rPr>
      </w:pPr>
      <w:r w:rsidRPr="00B4466A">
        <w:rPr>
          <w:rtl/>
        </w:rPr>
        <w:t>מיכאל מרדכי ביטון – היו"ר</w:t>
      </w:r>
    </w:p>
    <w:p w:rsidR="000C47F5" w:rsidRDefault="000C47F5" w:rsidP="00DE5B80">
      <w:pPr>
        <w:ind w:firstLine="0"/>
        <w:rPr>
          <w:rtl/>
        </w:rPr>
      </w:pPr>
    </w:p>
    <w:p w:rsidR="003C1319" w:rsidRPr="0082136D" w:rsidRDefault="003C1319" w:rsidP="00DE5B80">
      <w:pPr>
        <w:ind w:firstLine="0"/>
        <w:rPr>
          <w:rtl/>
        </w:rPr>
      </w:pPr>
    </w:p>
    <w:p w:rsidR="002E5E31" w:rsidRPr="000C47F5" w:rsidRDefault="002E5E31" w:rsidP="00DE5B80">
      <w:pPr>
        <w:ind w:firstLine="0"/>
        <w:rPr>
          <w:b/>
          <w:bCs/>
          <w:u w:val="single"/>
          <w:rtl/>
        </w:rPr>
      </w:pPr>
    </w:p>
    <w:p w:rsidR="00E64116" w:rsidRPr="008713A4" w:rsidRDefault="003E4377" w:rsidP="003C1319">
      <w:pPr>
        <w:ind w:firstLine="0"/>
        <w:outlineLvl w:val="1"/>
        <w:rPr>
          <w:rtl/>
        </w:rPr>
      </w:pPr>
      <w:r>
        <w:rPr>
          <w:b/>
          <w:bCs/>
          <w:u w:val="single"/>
          <w:rtl/>
        </w:rPr>
        <w:t>מוזמ</w:t>
      </w:r>
      <w:r w:rsidR="003C1319">
        <w:rPr>
          <w:rFonts w:hint="cs"/>
          <w:b/>
          <w:bCs/>
          <w:u w:val="single"/>
          <w:rtl/>
        </w:rPr>
        <w:t>נים</w:t>
      </w:r>
      <w:r w:rsidR="00E64116"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
        <w:gridCol w:w="336"/>
        <w:gridCol w:w="3483"/>
      </w:tblGrid>
      <w:tr w:rsidR="003E4377" w:rsidTr="003E4377">
        <w:tc>
          <w:tcPr>
            <w:tcW w:w="0" w:type="auto"/>
            <w:shd w:val="clear" w:color="auto" w:fill="auto"/>
          </w:tcPr>
          <w:p w:rsidR="003E4377" w:rsidRDefault="003E4377" w:rsidP="00DE5B80">
            <w:pPr>
              <w:ind w:firstLine="0"/>
              <w:rPr>
                <w:rtl/>
              </w:rPr>
            </w:pPr>
            <w:r>
              <w:rPr>
                <w:rtl/>
              </w:rPr>
              <w:t>טל פוקס</w:t>
            </w:r>
          </w:p>
        </w:tc>
        <w:tc>
          <w:tcPr>
            <w:tcW w:w="0" w:type="auto"/>
            <w:shd w:val="clear" w:color="auto" w:fill="auto"/>
          </w:tcPr>
          <w:p w:rsidR="003E4377" w:rsidRDefault="003E4377" w:rsidP="00DE5B80">
            <w:pPr>
              <w:ind w:firstLine="0"/>
              <w:rPr>
                <w:rtl/>
              </w:rPr>
            </w:pPr>
            <w:r>
              <w:rPr>
                <w:rtl/>
              </w:rPr>
              <w:t>–</w:t>
            </w:r>
          </w:p>
        </w:tc>
        <w:tc>
          <w:tcPr>
            <w:tcW w:w="0" w:type="auto"/>
            <w:shd w:val="clear" w:color="auto" w:fill="auto"/>
          </w:tcPr>
          <w:p w:rsidR="003E4377" w:rsidRDefault="003E4377" w:rsidP="00DE5B80">
            <w:pPr>
              <w:ind w:firstLine="0"/>
              <w:rPr>
                <w:rtl/>
              </w:rPr>
            </w:pPr>
            <w:r>
              <w:rPr>
                <w:rtl/>
              </w:rPr>
              <w:t>עו"ד, לשכה משפטית, משרד הבריאות</w:t>
            </w:r>
          </w:p>
        </w:tc>
      </w:tr>
    </w:tbl>
    <w:p w:rsidR="00E64116" w:rsidRDefault="00E64116" w:rsidP="00DE5B80">
      <w:pPr>
        <w:ind w:firstLine="0"/>
        <w:rPr>
          <w:rtl/>
        </w:rPr>
      </w:pPr>
    </w:p>
    <w:p w:rsidR="003C1319" w:rsidRPr="008713A4" w:rsidRDefault="003C1319" w:rsidP="00DE5B80">
      <w:pPr>
        <w:ind w:firstLine="0"/>
        <w:rPr>
          <w:rtl/>
        </w:rPr>
      </w:pPr>
    </w:p>
    <w:p w:rsidR="00E64116" w:rsidRDefault="00E64116" w:rsidP="00DE5B80">
      <w:pPr>
        <w:ind w:firstLine="0"/>
        <w:rPr>
          <w:rtl/>
        </w:rPr>
      </w:pPr>
    </w:p>
    <w:p w:rsidR="003C1319" w:rsidRDefault="003C1319" w:rsidP="00DE5B80">
      <w:pPr>
        <w:ind w:firstLine="0"/>
        <w:rPr>
          <w:rtl/>
        </w:rPr>
      </w:pPr>
      <w:bookmarkStart w:id="1" w:name="_GoBack"/>
      <w:bookmarkEnd w:id="1"/>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4466A"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4466A"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4466A" w:rsidP="008320F6">
      <w:pPr>
        <w:ind w:firstLine="0"/>
        <w:rPr>
          <w:rtl/>
        </w:rPr>
      </w:pPr>
      <w:r>
        <w:rPr>
          <w:rFonts w:hint="cs"/>
          <w:rtl/>
        </w:rPr>
        <w:t>א.ב., חבר תרגומים</w:t>
      </w:r>
    </w:p>
    <w:p w:rsidR="002A36C2" w:rsidRPr="002A36C2" w:rsidRDefault="00E64116" w:rsidP="002A36C2">
      <w:pPr>
        <w:spacing w:before="60"/>
        <w:ind w:firstLine="0"/>
        <w:jc w:val="center"/>
        <w:rPr>
          <w:b/>
          <w:bCs/>
          <w:u w:val="single"/>
          <w:rtl/>
        </w:rPr>
      </w:pPr>
      <w:r w:rsidRPr="008713A4">
        <w:rPr>
          <w:rtl/>
        </w:rPr>
        <w:br w:type="page"/>
      </w:r>
      <w:r w:rsidR="002A36C2" w:rsidRPr="002A36C2">
        <w:rPr>
          <w:rStyle w:val="TagStyle"/>
          <w:b w:val="0"/>
          <w:bCs/>
          <w:u w:val="single"/>
          <w:rtl/>
        </w:rPr>
        <w:lastRenderedPageBreak/>
        <w:t xml:space="preserve">&lt;&lt; נושא &gt;&gt; </w:t>
      </w:r>
      <w:r w:rsidR="002A36C2" w:rsidRPr="002A36C2">
        <w:rPr>
          <w:b/>
          <w:bCs/>
          <w:u w:val="single"/>
          <w:rtl/>
        </w:rPr>
        <w:t>הצעת תקנות סמכויות מיוחדות להתמודדות עם נגיף הקורונה החדש (הוראת שעה) (הגבלות על הפעלת שדות תעופה וטיסות)(תיקון מס' 8), התשפ"ב-2022</w:t>
      </w:r>
      <w:r w:rsidR="002A36C2" w:rsidRPr="002A36C2">
        <w:rPr>
          <w:rStyle w:val="TagStyle"/>
          <w:b w:val="0"/>
          <w:bCs/>
          <w:u w:val="single"/>
          <w:rtl/>
        </w:rPr>
        <w:t xml:space="preserve"> &lt;&lt; נושא &gt;&gt;</w:t>
      </w:r>
    </w:p>
    <w:p w:rsidR="002A36C2" w:rsidRDefault="002A36C2" w:rsidP="00AB3F3A">
      <w:pPr>
        <w:ind w:firstLine="0"/>
        <w:rPr>
          <w:rtl/>
        </w:rPr>
      </w:pPr>
    </w:p>
    <w:p w:rsidR="002A36C2" w:rsidRDefault="002A36C2" w:rsidP="00AB3F3A">
      <w:pPr>
        <w:ind w:firstLine="0"/>
        <w:rPr>
          <w:rtl/>
        </w:rPr>
      </w:pPr>
    </w:p>
    <w:p w:rsidR="002A36C2" w:rsidRDefault="002A36C2" w:rsidP="002A36C2">
      <w:pPr>
        <w:pStyle w:val="af6"/>
        <w:keepNext/>
      </w:pPr>
      <w:bookmarkStart w:id="2" w:name="ET_yor_5765_2"/>
      <w:r w:rsidRPr="002A36C2">
        <w:rPr>
          <w:rStyle w:val="TagStyle"/>
          <w:rtl/>
        </w:rPr>
        <w:t xml:space="preserve"> &lt;&lt; יור &gt;&gt; </w:t>
      </w:r>
      <w:r>
        <w:rPr>
          <w:rtl/>
        </w:rPr>
        <w:t>היו"ר מיכאל מרדכי ביטון:</w:t>
      </w:r>
      <w:r w:rsidRPr="002A36C2">
        <w:rPr>
          <w:rStyle w:val="TagStyle"/>
          <w:rtl/>
        </w:rPr>
        <w:t xml:space="preserve"> &lt;&lt; יור &gt;&gt;</w:t>
      </w:r>
      <w:r w:rsidR="00BB2666">
        <w:rPr>
          <w:rtl/>
        </w:rPr>
        <w:t xml:space="preserve"> </w:t>
      </w:r>
      <w:bookmarkEnd w:id="2"/>
    </w:p>
    <w:p w:rsidR="002A36C2" w:rsidRDefault="002A36C2" w:rsidP="002A36C2">
      <w:pPr>
        <w:pStyle w:val="KeepWithNext"/>
        <w:rPr>
          <w:rtl/>
          <w:lang w:eastAsia="he-IL"/>
        </w:rPr>
      </w:pPr>
    </w:p>
    <w:p w:rsidR="002A36C2" w:rsidRDefault="00A6315C" w:rsidP="002A36C2">
      <w:pPr>
        <w:rPr>
          <w:rtl/>
          <w:lang w:eastAsia="he-IL"/>
        </w:rPr>
      </w:pPr>
      <w:r>
        <w:rPr>
          <w:rFonts w:hint="cs"/>
          <w:rtl/>
          <w:lang w:eastAsia="he-IL"/>
        </w:rPr>
        <w:t xml:space="preserve">אנחנו ממשיכים דיון בהצעת תקנות סמכויות מיחדות להתמודדות עם </w:t>
      </w:r>
      <w:r w:rsidRPr="00A6315C">
        <w:rPr>
          <w:rtl/>
          <w:lang w:eastAsia="he-IL"/>
        </w:rPr>
        <w:t>נגיף הקורונה החדש (הוראת שעה) (הגבלות על הפעלת שדות תעופה וטיסות)</w:t>
      </w:r>
      <w:r>
        <w:rPr>
          <w:rFonts w:hint="cs"/>
          <w:rtl/>
          <w:lang w:eastAsia="he-IL"/>
        </w:rPr>
        <w:t xml:space="preserve"> </w:t>
      </w:r>
      <w:r w:rsidRPr="00A6315C">
        <w:rPr>
          <w:rtl/>
          <w:lang w:eastAsia="he-IL"/>
        </w:rPr>
        <w:t>(תיקון מס' 8), התשפ"ב-2022</w:t>
      </w:r>
      <w:r>
        <w:rPr>
          <w:rFonts w:hint="cs"/>
          <w:rtl/>
          <w:lang w:eastAsia="he-IL"/>
        </w:rPr>
        <w:t xml:space="preserve">. זה חלק מסמכויות ועדת הכלכלה בתוך הקורונה, לאשר את התקנות שקשורות לכניסה והיציאה מישראל, אולי כי </w:t>
      </w:r>
      <w:r w:rsidR="003E4377">
        <w:rPr>
          <w:rFonts w:hint="cs"/>
          <w:rtl/>
          <w:lang w:eastAsia="he-IL"/>
        </w:rPr>
        <w:t>אנחנו</w:t>
      </w:r>
      <w:r>
        <w:rPr>
          <w:rFonts w:hint="cs"/>
          <w:rtl/>
          <w:lang w:eastAsia="he-IL"/>
        </w:rPr>
        <w:t xml:space="preserve"> חלק ממשרד התחבורה כמשרד שמפוקח על ידנו. התקנות הללו בעיקרן הן מקלות ביחס לעבר, נכון?</w:t>
      </w:r>
    </w:p>
    <w:p w:rsidR="00A6315C" w:rsidRDefault="00A6315C" w:rsidP="002A36C2">
      <w:pPr>
        <w:rPr>
          <w:rtl/>
          <w:lang w:eastAsia="he-IL"/>
        </w:rPr>
      </w:pPr>
    </w:p>
    <w:p w:rsidR="00A6315C" w:rsidRDefault="00A6315C" w:rsidP="00A6315C">
      <w:pPr>
        <w:pStyle w:val="af9"/>
        <w:keepNext/>
        <w:rPr>
          <w:lang w:eastAsia="he-IL"/>
        </w:rPr>
      </w:pPr>
      <w:bookmarkStart w:id="3" w:name="ET_guest_טל_פוקס_3"/>
      <w:r w:rsidRPr="00A6315C">
        <w:rPr>
          <w:rStyle w:val="TagStyle"/>
          <w:rtl/>
        </w:rPr>
        <w:t xml:space="preserve"> &lt;&lt; אורח &gt;&gt; </w:t>
      </w:r>
      <w:r>
        <w:rPr>
          <w:rtl/>
          <w:lang w:eastAsia="he-IL"/>
        </w:rPr>
        <w:t>טל פוקס:</w:t>
      </w:r>
      <w:r w:rsidRPr="00A6315C">
        <w:rPr>
          <w:rStyle w:val="TagStyle"/>
          <w:rtl/>
        </w:rPr>
        <w:t xml:space="preserve"> &lt;&lt; אורח &gt;&gt;</w:t>
      </w:r>
      <w:r w:rsidR="00BB2666">
        <w:rPr>
          <w:rtl/>
          <w:lang w:eastAsia="he-IL"/>
        </w:rPr>
        <w:t xml:space="preserve"> </w:t>
      </w:r>
      <w:bookmarkEnd w:id="3"/>
    </w:p>
    <w:p w:rsidR="00A6315C" w:rsidRDefault="00A6315C" w:rsidP="00A6315C">
      <w:pPr>
        <w:pStyle w:val="KeepWithNext"/>
        <w:rPr>
          <w:rtl/>
          <w:lang w:eastAsia="he-IL"/>
        </w:rPr>
      </w:pPr>
    </w:p>
    <w:p w:rsidR="00A6315C" w:rsidRDefault="00D36FA7" w:rsidP="00A6315C">
      <w:pPr>
        <w:rPr>
          <w:rtl/>
          <w:lang w:eastAsia="he-IL"/>
        </w:rPr>
      </w:pPr>
      <w:r>
        <w:rPr>
          <w:rFonts w:hint="cs"/>
          <w:rtl/>
          <w:lang w:eastAsia="he-IL"/>
        </w:rPr>
        <w:t>נכון.</w:t>
      </w:r>
    </w:p>
    <w:p w:rsidR="00A6315C" w:rsidRDefault="00A6315C" w:rsidP="00A6315C">
      <w:pPr>
        <w:rPr>
          <w:rtl/>
          <w:lang w:eastAsia="he-IL"/>
        </w:rPr>
      </w:pPr>
    </w:p>
    <w:p w:rsidR="00A6315C" w:rsidRDefault="00A6315C" w:rsidP="00A6315C">
      <w:pPr>
        <w:pStyle w:val="af6"/>
        <w:keepNext/>
      </w:pPr>
      <w:bookmarkStart w:id="4" w:name="ET_yor_5765_4"/>
      <w:r w:rsidRPr="00A6315C">
        <w:rPr>
          <w:rStyle w:val="TagStyle"/>
          <w:rtl/>
        </w:rPr>
        <w:t xml:space="preserve"> &lt;&lt; יור &gt;&gt; </w:t>
      </w:r>
      <w:r>
        <w:rPr>
          <w:rtl/>
        </w:rPr>
        <w:t>היו"ר מיכאל מרדכי ביטון:</w:t>
      </w:r>
      <w:r w:rsidRPr="00A6315C">
        <w:rPr>
          <w:rStyle w:val="TagStyle"/>
          <w:rtl/>
        </w:rPr>
        <w:t xml:space="preserve"> &lt;&lt; יור &gt;&gt;</w:t>
      </w:r>
      <w:r w:rsidR="00BB2666">
        <w:rPr>
          <w:rtl/>
        </w:rPr>
        <w:t xml:space="preserve"> </w:t>
      </w:r>
      <w:bookmarkEnd w:id="4"/>
    </w:p>
    <w:p w:rsidR="00A6315C" w:rsidRDefault="00A6315C" w:rsidP="00A6315C">
      <w:pPr>
        <w:pStyle w:val="KeepWithNext"/>
        <w:rPr>
          <w:rtl/>
          <w:lang w:eastAsia="he-IL"/>
        </w:rPr>
      </w:pPr>
    </w:p>
    <w:p w:rsidR="00A6315C" w:rsidRDefault="000166F6" w:rsidP="00A6315C">
      <w:pPr>
        <w:rPr>
          <w:rtl/>
          <w:lang w:eastAsia="he-IL"/>
        </w:rPr>
      </w:pPr>
      <w:r>
        <w:rPr>
          <w:rFonts w:hint="cs"/>
          <w:rtl/>
          <w:lang w:eastAsia="he-IL"/>
        </w:rPr>
        <w:t xml:space="preserve">לכן אני לא רוצה יותר מדי מילים. תגידו מה ההקלות ותעברו להקראה. </w:t>
      </w:r>
    </w:p>
    <w:p w:rsidR="000166F6" w:rsidRDefault="000166F6" w:rsidP="00A6315C">
      <w:pPr>
        <w:rPr>
          <w:rtl/>
          <w:lang w:eastAsia="he-IL"/>
        </w:rPr>
      </w:pPr>
    </w:p>
    <w:p w:rsidR="000166F6" w:rsidRDefault="000166F6" w:rsidP="000166F6">
      <w:pPr>
        <w:pStyle w:val="af9"/>
        <w:keepNext/>
        <w:rPr>
          <w:lang w:eastAsia="he-IL"/>
        </w:rPr>
      </w:pPr>
      <w:bookmarkStart w:id="5" w:name="ET_guest_טל_פוקס_5"/>
      <w:r w:rsidRPr="000166F6">
        <w:rPr>
          <w:rStyle w:val="TagStyle"/>
          <w:rtl/>
        </w:rPr>
        <w:t xml:space="preserve"> &lt;&lt; אורח &gt;&gt; </w:t>
      </w:r>
      <w:r>
        <w:rPr>
          <w:rtl/>
          <w:lang w:eastAsia="he-IL"/>
        </w:rPr>
        <w:t>טל פוקס:</w:t>
      </w:r>
      <w:r w:rsidRPr="000166F6">
        <w:rPr>
          <w:rStyle w:val="TagStyle"/>
          <w:rtl/>
        </w:rPr>
        <w:t xml:space="preserve"> &lt;&lt; אורח &gt;&gt;</w:t>
      </w:r>
      <w:r w:rsidR="00BB2666">
        <w:rPr>
          <w:rtl/>
          <w:lang w:eastAsia="he-IL"/>
        </w:rPr>
        <w:t xml:space="preserve"> </w:t>
      </w:r>
      <w:bookmarkEnd w:id="5"/>
    </w:p>
    <w:p w:rsidR="000166F6" w:rsidRDefault="000166F6" w:rsidP="000166F6">
      <w:pPr>
        <w:pStyle w:val="KeepWithNext"/>
        <w:rPr>
          <w:rtl/>
          <w:lang w:eastAsia="he-IL"/>
        </w:rPr>
      </w:pPr>
    </w:p>
    <w:p w:rsidR="000166F6" w:rsidRDefault="000166F6" w:rsidP="000166F6">
      <w:pPr>
        <w:rPr>
          <w:rtl/>
          <w:lang w:eastAsia="he-IL"/>
        </w:rPr>
      </w:pPr>
      <w:proofErr w:type="spellStart"/>
      <w:r>
        <w:rPr>
          <w:rFonts w:hint="cs"/>
          <w:rtl/>
          <w:lang w:eastAsia="he-IL"/>
        </w:rPr>
        <w:t>אוקיי</w:t>
      </w:r>
      <w:proofErr w:type="spellEnd"/>
      <w:r>
        <w:rPr>
          <w:rFonts w:hint="cs"/>
          <w:rtl/>
          <w:lang w:eastAsia="he-IL"/>
        </w:rPr>
        <w:t>. התיקון מבטל את החובה להציג תוצאה שלילית לפני העלייה למטוס, המוטלת על נוסע אם הוא אזרח או תושב קבע או בעל רישיון לישיבת</w:t>
      </w:r>
      <w:r w:rsidR="00A86773">
        <w:rPr>
          <w:rFonts w:hint="cs"/>
          <w:rtl/>
          <w:lang w:eastAsia="he-IL"/>
        </w:rPr>
        <w:t xml:space="preserve"> ארעי כללי בישראל, זה א(5), אם הוא לא חזר ממדינה שהוגבלה היציאה אליה בתקנות, כלומר אם יקבעו מדינות אדומות, אז כן יצטרכו בדיקה לפני הכניסה, אבל כל עוד המדינה לא אדומה, ואין כרגע מדינות אדומות, לא צריך בדיקה אם אתה ישראלי. </w:t>
      </w:r>
    </w:p>
    <w:p w:rsidR="00A86773" w:rsidRDefault="00A86773" w:rsidP="000166F6">
      <w:pPr>
        <w:rPr>
          <w:rtl/>
          <w:lang w:eastAsia="he-IL"/>
        </w:rPr>
      </w:pPr>
    </w:p>
    <w:p w:rsidR="00A86773" w:rsidRDefault="00A86773" w:rsidP="00A86773">
      <w:pPr>
        <w:pStyle w:val="af6"/>
        <w:keepNext/>
      </w:pPr>
      <w:bookmarkStart w:id="6" w:name="ET_yor_5765_6"/>
      <w:r w:rsidRPr="00A86773">
        <w:rPr>
          <w:rStyle w:val="TagStyle"/>
          <w:rtl/>
        </w:rPr>
        <w:t xml:space="preserve"> &lt;&lt; יור &gt;&gt; </w:t>
      </w:r>
      <w:r>
        <w:rPr>
          <w:rtl/>
        </w:rPr>
        <w:t>היו"ר מיכאל מרדכי ביטון:</w:t>
      </w:r>
      <w:r w:rsidRPr="00A86773">
        <w:rPr>
          <w:rStyle w:val="TagStyle"/>
          <w:rtl/>
        </w:rPr>
        <w:t xml:space="preserve"> &lt;&lt; יור &gt;&gt;</w:t>
      </w:r>
      <w:r w:rsidR="00BB2666">
        <w:rPr>
          <w:rtl/>
        </w:rPr>
        <w:t xml:space="preserve"> </w:t>
      </w:r>
      <w:bookmarkEnd w:id="6"/>
    </w:p>
    <w:p w:rsidR="00A86773" w:rsidRDefault="00A86773" w:rsidP="00A86773">
      <w:pPr>
        <w:pStyle w:val="KeepWithNext"/>
        <w:rPr>
          <w:rtl/>
          <w:lang w:eastAsia="he-IL"/>
        </w:rPr>
      </w:pPr>
    </w:p>
    <w:p w:rsidR="00A86773" w:rsidRDefault="00A86773" w:rsidP="00A86773">
      <w:pPr>
        <w:rPr>
          <w:rtl/>
          <w:lang w:eastAsia="he-IL"/>
        </w:rPr>
      </w:pPr>
      <w:r>
        <w:rPr>
          <w:rFonts w:hint="cs"/>
          <w:rtl/>
          <w:lang w:eastAsia="he-IL"/>
        </w:rPr>
        <w:t>תגידי מצב קיים, שינוי, מצב קיים, שינוי, בעברית הכי פשוטה, לא משפטית.</w:t>
      </w:r>
    </w:p>
    <w:p w:rsidR="00A86773" w:rsidRDefault="00A86773" w:rsidP="00A86773">
      <w:pPr>
        <w:rPr>
          <w:rtl/>
          <w:lang w:eastAsia="he-IL"/>
        </w:rPr>
      </w:pPr>
    </w:p>
    <w:p w:rsidR="00A86773" w:rsidRDefault="00A86773" w:rsidP="00A86773">
      <w:pPr>
        <w:pStyle w:val="af9"/>
        <w:keepNext/>
        <w:rPr>
          <w:lang w:eastAsia="he-IL"/>
        </w:rPr>
      </w:pPr>
      <w:bookmarkStart w:id="7" w:name="ET_guest_טל_פוקס_7"/>
      <w:r w:rsidRPr="00A86773">
        <w:rPr>
          <w:rStyle w:val="TagStyle"/>
          <w:rtl/>
        </w:rPr>
        <w:t xml:space="preserve"> &lt;&lt; אורח &gt;&gt; </w:t>
      </w:r>
      <w:r>
        <w:rPr>
          <w:rtl/>
          <w:lang w:eastAsia="he-IL"/>
        </w:rPr>
        <w:t>טל פוקס:</w:t>
      </w:r>
      <w:r w:rsidRPr="00A86773">
        <w:rPr>
          <w:rStyle w:val="TagStyle"/>
          <w:rtl/>
        </w:rPr>
        <w:t xml:space="preserve"> &lt;&lt; אורח &gt;&gt;</w:t>
      </w:r>
      <w:r w:rsidR="00BB2666">
        <w:rPr>
          <w:rtl/>
          <w:lang w:eastAsia="he-IL"/>
        </w:rPr>
        <w:t xml:space="preserve"> </w:t>
      </w:r>
      <w:bookmarkEnd w:id="7"/>
    </w:p>
    <w:p w:rsidR="00A86773" w:rsidRDefault="00A86773" w:rsidP="00A86773">
      <w:pPr>
        <w:pStyle w:val="KeepWithNext"/>
        <w:rPr>
          <w:rtl/>
          <w:lang w:eastAsia="he-IL"/>
        </w:rPr>
      </w:pPr>
    </w:p>
    <w:p w:rsidR="00A86773" w:rsidRDefault="00A86773" w:rsidP="00A86773">
      <w:pPr>
        <w:rPr>
          <w:rtl/>
          <w:lang w:eastAsia="he-IL"/>
        </w:rPr>
      </w:pPr>
      <w:r>
        <w:rPr>
          <w:rFonts w:hint="cs"/>
          <w:rtl/>
          <w:lang w:eastAsia="he-IL"/>
        </w:rPr>
        <w:t xml:space="preserve">בסדר גמור. זרים עדיין יידרשו לבצע בדיקה לפני הכניסה לישראל. הם לא יוכלו לבצע בדיקת אנטיגן אלא רק בדיקת </w:t>
      </w:r>
      <w:r>
        <w:rPr>
          <w:lang w:eastAsia="he-IL"/>
        </w:rPr>
        <w:t>PCR</w:t>
      </w:r>
      <w:r>
        <w:rPr>
          <w:rFonts w:hint="cs"/>
          <w:rtl/>
          <w:lang w:eastAsia="he-IL"/>
        </w:rPr>
        <w:t xml:space="preserve">. זה המקום היחיד שיש בו החמרה מסוימת. </w:t>
      </w:r>
    </w:p>
    <w:p w:rsidR="00A86773" w:rsidRDefault="00A86773" w:rsidP="00A86773">
      <w:pPr>
        <w:rPr>
          <w:rtl/>
          <w:lang w:eastAsia="he-IL"/>
        </w:rPr>
      </w:pPr>
    </w:p>
    <w:p w:rsidR="00A86773" w:rsidRDefault="00A86773" w:rsidP="00A86773">
      <w:pPr>
        <w:pStyle w:val="af6"/>
        <w:keepNext/>
        <w:rPr>
          <w:rtl/>
        </w:rPr>
      </w:pPr>
      <w:bookmarkStart w:id="8" w:name="ET_yor_5765_8"/>
      <w:r w:rsidRPr="00A86773">
        <w:rPr>
          <w:rStyle w:val="TagStyle"/>
          <w:rtl/>
        </w:rPr>
        <w:t xml:space="preserve"> &lt;&lt; יור &gt;&gt; </w:t>
      </w:r>
      <w:r>
        <w:rPr>
          <w:rtl/>
        </w:rPr>
        <w:t>היו"ר מיכאל מרדכי ביטון:</w:t>
      </w:r>
      <w:r w:rsidRPr="00A86773">
        <w:rPr>
          <w:rStyle w:val="TagStyle"/>
          <w:rtl/>
        </w:rPr>
        <w:t xml:space="preserve"> &lt;&lt; יור &gt;&gt;</w:t>
      </w:r>
      <w:r w:rsidR="00BB2666">
        <w:rPr>
          <w:rtl/>
        </w:rPr>
        <w:t xml:space="preserve"> </w:t>
      </w:r>
      <w:bookmarkEnd w:id="8"/>
    </w:p>
    <w:p w:rsidR="00A86773" w:rsidRDefault="00A86773" w:rsidP="00A86773">
      <w:pPr>
        <w:pStyle w:val="KeepWithNext"/>
        <w:rPr>
          <w:rtl/>
          <w:lang w:eastAsia="he-IL"/>
        </w:rPr>
      </w:pPr>
    </w:p>
    <w:p w:rsidR="00A86773" w:rsidRDefault="00A86773" w:rsidP="00A86773">
      <w:pPr>
        <w:rPr>
          <w:rtl/>
          <w:lang w:eastAsia="he-IL"/>
        </w:rPr>
      </w:pPr>
      <w:r>
        <w:rPr>
          <w:rFonts w:hint="cs"/>
          <w:rtl/>
          <w:lang w:eastAsia="he-IL"/>
        </w:rPr>
        <w:t>עבור זרים.</w:t>
      </w:r>
    </w:p>
    <w:p w:rsidR="00A86773" w:rsidRDefault="00A86773" w:rsidP="00A86773">
      <w:pPr>
        <w:rPr>
          <w:rtl/>
          <w:lang w:eastAsia="he-IL"/>
        </w:rPr>
      </w:pPr>
    </w:p>
    <w:p w:rsidR="00A86773" w:rsidRDefault="00A86773" w:rsidP="00A86773">
      <w:pPr>
        <w:pStyle w:val="af9"/>
        <w:keepNext/>
        <w:rPr>
          <w:rtl/>
          <w:lang w:eastAsia="he-IL"/>
        </w:rPr>
      </w:pPr>
      <w:bookmarkStart w:id="9" w:name="ET_guest_טל_פוקס_9"/>
      <w:r w:rsidRPr="00A86773">
        <w:rPr>
          <w:rStyle w:val="TagStyle"/>
          <w:rtl/>
        </w:rPr>
        <w:t xml:space="preserve"> &lt;&lt; אורח &gt;&gt; </w:t>
      </w:r>
      <w:r>
        <w:rPr>
          <w:rtl/>
          <w:lang w:eastAsia="he-IL"/>
        </w:rPr>
        <w:t>טל פוקס:</w:t>
      </w:r>
      <w:r w:rsidRPr="00A86773">
        <w:rPr>
          <w:rStyle w:val="TagStyle"/>
          <w:rtl/>
        </w:rPr>
        <w:t xml:space="preserve"> &lt;&lt; אורח &gt;&gt;</w:t>
      </w:r>
      <w:r w:rsidR="00BB2666">
        <w:rPr>
          <w:rtl/>
          <w:lang w:eastAsia="he-IL"/>
        </w:rPr>
        <w:t xml:space="preserve"> </w:t>
      </w:r>
      <w:bookmarkEnd w:id="9"/>
    </w:p>
    <w:p w:rsidR="00A86773" w:rsidRDefault="00A86773" w:rsidP="00A86773">
      <w:pPr>
        <w:pStyle w:val="KeepWithNext"/>
        <w:rPr>
          <w:rtl/>
          <w:lang w:eastAsia="he-IL"/>
        </w:rPr>
      </w:pPr>
    </w:p>
    <w:p w:rsidR="00A86773" w:rsidRDefault="00A86773" w:rsidP="00A86773">
      <w:pPr>
        <w:rPr>
          <w:rtl/>
          <w:lang w:eastAsia="he-IL"/>
        </w:rPr>
      </w:pPr>
      <w:r>
        <w:rPr>
          <w:rFonts w:hint="cs"/>
          <w:rtl/>
          <w:lang w:eastAsia="he-IL"/>
        </w:rPr>
        <w:t xml:space="preserve">עבור זרים בלבד, נכון. לגבי אנשי צוות אוויר, תבוטל הבדיקה לפני טיסה כמו לישראלים. </w:t>
      </w:r>
    </w:p>
    <w:p w:rsidR="00A86773" w:rsidRDefault="00A86773" w:rsidP="00A86773">
      <w:pPr>
        <w:rPr>
          <w:rtl/>
          <w:lang w:eastAsia="he-IL"/>
        </w:rPr>
      </w:pPr>
    </w:p>
    <w:p w:rsidR="00A86773" w:rsidRDefault="00A86773" w:rsidP="00A86773">
      <w:pPr>
        <w:pStyle w:val="af6"/>
        <w:keepNext/>
        <w:rPr>
          <w:rtl/>
        </w:rPr>
      </w:pPr>
      <w:bookmarkStart w:id="10" w:name="ET_yor_5765_10"/>
      <w:r w:rsidRPr="00A86773">
        <w:rPr>
          <w:rStyle w:val="TagStyle"/>
          <w:rtl/>
        </w:rPr>
        <w:t xml:space="preserve"> &lt;&lt; יור &gt;&gt; </w:t>
      </w:r>
      <w:r>
        <w:rPr>
          <w:rtl/>
        </w:rPr>
        <w:t>היו"ר מיכאל מרדכי ביטון:</w:t>
      </w:r>
      <w:r w:rsidRPr="00A86773">
        <w:rPr>
          <w:rStyle w:val="TagStyle"/>
          <w:rtl/>
        </w:rPr>
        <w:t xml:space="preserve"> &lt;&lt; יור &gt;&gt;</w:t>
      </w:r>
      <w:r w:rsidR="00BB2666">
        <w:rPr>
          <w:rtl/>
        </w:rPr>
        <w:t xml:space="preserve"> </w:t>
      </w:r>
      <w:bookmarkEnd w:id="10"/>
    </w:p>
    <w:p w:rsidR="00A86773" w:rsidRDefault="00A86773" w:rsidP="00A86773">
      <w:pPr>
        <w:pStyle w:val="KeepWithNext"/>
        <w:rPr>
          <w:rtl/>
          <w:lang w:eastAsia="he-IL"/>
        </w:rPr>
      </w:pPr>
    </w:p>
    <w:p w:rsidR="00A86773" w:rsidRDefault="00A86773" w:rsidP="00A86773">
      <w:pPr>
        <w:rPr>
          <w:rtl/>
          <w:lang w:eastAsia="he-IL"/>
        </w:rPr>
      </w:pPr>
      <w:r>
        <w:rPr>
          <w:rFonts w:hint="cs"/>
          <w:rtl/>
          <w:lang w:eastAsia="he-IL"/>
        </w:rPr>
        <w:t xml:space="preserve">הזר שעשה </w:t>
      </w:r>
      <w:r>
        <w:rPr>
          <w:lang w:eastAsia="he-IL"/>
        </w:rPr>
        <w:t>PCR</w:t>
      </w:r>
      <w:r w:rsidR="003E4377">
        <w:rPr>
          <w:rtl/>
          <w:lang w:eastAsia="he-IL"/>
        </w:rPr>
        <w:t xml:space="preserve"> </w:t>
      </w:r>
      <w:r>
        <w:rPr>
          <w:rFonts w:hint="cs"/>
          <w:rtl/>
          <w:lang w:eastAsia="he-IL"/>
        </w:rPr>
        <w:t>הוא בבידוד עד לתשובה? נכנס לארץ?</w:t>
      </w:r>
    </w:p>
    <w:p w:rsidR="00A86773" w:rsidRDefault="00A86773" w:rsidP="00A86773">
      <w:pPr>
        <w:rPr>
          <w:rtl/>
          <w:lang w:eastAsia="he-IL"/>
        </w:rPr>
      </w:pPr>
    </w:p>
    <w:p w:rsidR="00A86773" w:rsidRDefault="00A86773" w:rsidP="00A86773">
      <w:pPr>
        <w:pStyle w:val="af9"/>
        <w:keepNext/>
        <w:rPr>
          <w:rtl/>
          <w:lang w:eastAsia="he-IL"/>
        </w:rPr>
      </w:pPr>
      <w:bookmarkStart w:id="11" w:name="ET_guest_טל_פוקס_11"/>
      <w:r w:rsidRPr="00A86773">
        <w:rPr>
          <w:rStyle w:val="TagStyle"/>
          <w:rtl/>
        </w:rPr>
        <w:t xml:space="preserve"> &lt;&lt; אורח &gt;&gt; </w:t>
      </w:r>
      <w:r>
        <w:rPr>
          <w:rtl/>
          <w:lang w:eastAsia="he-IL"/>
        </w:rPr>
        <w:t>טל פוקס:</w:t>
      </w:r>
      <w:r w:rsidRPr="00A86773">
        <w:rPr>
          <w:rStyle w:val="TagStyle"/>
          <w:rtl/>
        </w:rPr>
        <w:t xml:space="preserve"> &lt;&lt; אורח &gt;&gt;</w:t>
      </w:r>
      <w:r w:rsidR="00BB2666">
        <w:rPr>
          <w:rtl/>
          <w:lang w:eastAsia="he-IL"/>
        </w:rPr>
        <w:t xml:space="preserve"> </w:t>
      </w:r>
      <w:bookmarkEnd w:id="11"/>
    </w:p>
    <w:p w:rsidR="00A86773" w:rsidRDefault="00A86773" w:rsidP="00A86773">
      <w:pPr>
        <w:pStyle w:val="KeepWithNext"/>
        <w:rPr>
          <w:rtl/>
          <w:lang w:eastAsia="he-IL"/>
        </w:rPr>
      </w:pPr>
    </w:p>
    <w:p w:rsidR="00A86773" w:rsidRDefault="00A86773" w:rsidP="00A86773">
      <w:pPr>
        <w:rPr>
          <w:rtl/>
          <w:lang w:eastAsia="he-IL"/>
        </w:rPr>
      </w:pPr>
      <w:r>
        <w:rPr>
          <w:rFonts w:hint="cs"/>
          <w:rtl/>
          <w:lang w:eastAsia="he-IL"/>
        </w:rPr>
        <w:t xml:space="preserve">כל מה שאנחנו מדברים כאן זה על הבדיקה לפני הטיסה חזרה לישראל. </w:t>
      </w:r>
    </w:p>
    <w:p w:rsidR="00A86773" w:rsidRDefault="00A86773" w:rsidP="00A86773">
      <w:pPr>
        <w:rPr>
          <w:rtl/>
          <w:lang w:eastAsia="he-IL"/>
        </w:rPr>
      </w:pPr>
    </w:p>
    <w:p w:rsidR="00A86773" w:rsidRDefault="00A86773" w:rsidP="00A86773">
      <w:pPr>
        <w:pStyle w:val="af6"/>
        <w:keepNext/>
        <w:rPr>
          <w:rtl/>
        </w:rPr>
      </w:pPr>
      <w:bookmarkStart w:id="12" w:name="ET_yor_5765_12"/>
      <w:r w:rsidRPr="00A86773">
        <w:rPr>
          <w:rStyle w:val="TagStyle"/>
          <w:rtl/>
        </w:rPr>
        <w:t xml:space="preserve"> &lt;&lt; יור &gt;&gt; </w:t>
      </w:r>
      <w:r>
        <w:rPr>
          <w:rtl/>
        </w:rPr>
        <w:t>היו"ר מיכאל מרדכי ביטון:</w:t>
      </w:r>
      <w:r w:rsidRPr="00A86773">
        <w:rPr>
          <w:rStyle w:val="TagStyle"/>
          <w:rtl/>
        </w:rPr>
        <w:t xml:space="preserve"> &lt;&lt; יור &gt;&gt;</w:t>
      </w:r>
      <w:r w:rsidR="00BB2666">
        <w:rPr>
          <w:rtl/>
        </w:rPr>
        <w:t xml:space="preserve"> </w:t>
      </w:r>
      <w:bookmarkEnd w:id="12"/>
    </w:p>
    <w:p w:rsidR="00A86773" w:rsidRDefault="00A86773" w:rsidP="00A86773">
      <w:pPr>
        <w:pStyle w:val="KeepWithNext"/>
        <w:rPr>
          <w:rtl/>
          <w:lang w:eastAsia="he-IL"/>
        </w:rPr>
      </w:pPr>
    </w:p>
    <w:p w:rsidR="00A86773" w:rsidRDefault="00A86773" w:rsidP="00A86773">
      <w:pPr>
        <w:rPr>
          <w:rtl/>
          <w:lang w:eastAsia="he-IL"/>
        </w:rPr>
      </w:pPr>
      <w:r>
        <w:rPr>
          <w:rFonts w:hint="cs"/>
          <w:rtl/>
          <w:lang w:eastAsia="he-IL"/>
        </w:rPr>
        <w:t>לא, זר שמגיע לארץ. אני לא סתם שואל את זה. זה משפיע על ענף התיירות.</w:t>
      </w:r>
    </w:p>
    <w:p w:rsidR="00A86773" w:rsidRDefault="00A86773" w:rsidP="00A86773">
      <w:pPr>
        <w:rPr>
          <w:rtl/>
          <w:lang w:eastAsia="he-IL"/>
        </w:rPr>
      </w:pPr>
    </w:p>
    <w:p w:rsidR="00A86773" w:rsidRDefault="00A86773" w:rsidP="00A86773">
      <w:pPr>
        <w:pStyle w:val="af9"/>
        <w:keepNext/>
        <w:rPr>
          <w:rtl/>
          <w:lang w:eastAsia="he-IL"/>
        </w:rPr>
      </w:pPr>
      <w:bookmarkStart w:id="13" w:name="ET_guest_טל_פוקס_13"/>
      <w:r w:rsidRPr="00A86773">
        <w:rPr>
          <w:rStyle w:val="TagStyle"/>
          <w:rtl/>
        </w:rPr>
        <w:lastRenderedPageBreak/>
        <w:t xml:space="preserve"> &lt;&lt; אורח &gt;&gt; </w:t>
      </w:r>
      <w:r>
        <w:rPr>
          <w:rtl/>
          <w:lang w:eastAsia="he-IL"/>
        </w:rPr>
        <w:t>טל פוקס:</w:t>
      </w:r>
      <w:r w:rsidRPr="00A86773">
        <w:rPr>
          <w:rStyle w:val="TagStyle"/>
          <w:rtl/>
        </w:rPr>
        <w:t xml:space="preserve"> &lt;&lt; אורח &gt;&gt;</w:t>
      </w:r>
      <w:r w:rsidR="00BB2666">
        <w:rPr>
          <w:rtl/>
          <w:lang w:eastAsia="he-IL"/>
        </w:rPr>
        <w:t xml:space="preserve"> </w:t>
      </w:r>
      <w:bookmarkEnd w:id="13"/>
    </w:p>
    <w:p w:rsidR="00A86773" w:rsidRDefault="00A86773" w:rsidP="00A86773">
      <w:pPr>
        <w:pStyle w:val="KeepWithNext"/>
        <w:rPr>
          <w:rtl/>
          <w:lang w:eastAsia="he-IL"/>
        </w:rPr>
      </w:pPr>
    </w:p>
    <w:p w:rsidR="00C21FDE" w:rsidRDefault="00A86773" w:rsidP="00C21FDE">
      <w:pPr>
        <w:rPr>
          <w:rtl/>
          <w:lang w:eastAsia="he-IL"/>
        </w:rPr>
      </w:pPr>
      <w:r>
        <w:rPr>
          <w:rFonts w:hint="cs"/>
          <w:rtl/>
          <w:lang w:eastAsia="he-IL"/>
        </w:rPr>
        <w:t xml:space="preserve">אני יודעת, זה ברור לי. אני מנסה לענות. התשובה </w:t>
      </w:r>
      <w:r w:rsidR="00C21FDE">
        <w:rPr>
          <w:rFonts w:hint="cs"/>
          <w:rtl/>
          <w:lang w:eastAsia="he-IL"/>
        </w:rPr>
        <w:t xml:space="preserve">היא שהבדיקה בכניסה לישראל היא לא מוסדרת בתקנות האלה, היא בתקנות שנידונות בוועדת חוקה. אכן עדיין יידרשו לבצע את הבדיקה הזאת, והבידוד עד 24 שעות או תוצאה שלילית הוא מוסדר בוועדת בריאות בצו </w:t>
      </w:r>
      <w:r w:rsidR="008D495E">
        <w:rPr>
          <w:rFonts w:hint="cs"/>
          <w:rtl/>
          <w:lang w:eastAsia="he-IL"/>
        </w:rPr>
        <w:t>בידוד בית</w:t>
      </w:r>
      <w:r w:rsidR="00C21FDE">
        <w:rPr>
          <w:rFonts w:hint="cs"/>
          <w:rtl/>
          <w:lang w:eastAsia="he-IL"/>
        </w:rPr>
        <w:t xml:space="preserve"> והוא לכולם.</w:t>
      </w:r>
    </w:p>
    <w:p w:rsidR="00C21FDE" w:rsidRDefault="00C21FDE" w:rsidP="00C21FDE">
      <w:pPr>
        <w:rPr>
          <w:rtl/>
          <w:lang w:eastAsia="he-IL"/>
        </w:rPr>
      </w:pPr>
    </w:p>
    <w:p w:rsidR="00C21FDE" w:rsidRDefault="00C21FDE" w:rsidP="00C21FDE">
      <w:pPr>
        <w:pStyle w:val="af6"/>
        <w:keepNext/>
        <w:rPr>
          <w:rtl/>
        </w:rPr>
      </w:pPr>
      <w:bookmarkStart w:id="14" w:name="ET_yor_5765_14"/>
      <w:r w:rsidRPr="00C21FDE">
        <w:rPr>
          <w:rStyle w:val="TagStyle"/>
          <w:rtl/>
        </w:rPr>
        <w:t xml:space="preserve"> &lt;&lt; יור &gt;&gt; </w:t>
      </w:r>
      <w:r>
        <w:rPr>
          <w:rtl/>
        </w:rPr>
        <w:t>היו"ר מיכאל מרדכי ביטון:</w:t>
      </w:r>
      <w:r w:rsidRPr="00C21FDE">
        <w:rPr>
          <w:rStyle w:val="TagStyle"/>
          <w:rtl/>
        </w:rPr>
        <w:t xml:space="preserve"> &lt;&lt; יור &gt;&gt;</w:t>
      </w:r>
      <w:r w:rsidR="00BB2666">
        <w:rPr>
          <w:rtl/>
        </w:rPr>
        <w:t xml:space="preserve"> </w:t>
      </w:r>
      <w:bookmarkEnd w:id="14"/>
    </w:p>
    <w:p w:rsidR="00C21FDE" w:rsidRDefault="00C21FDE" w:rsidP="00C21FDE">
      <w:pPr>
        <w:pStyle w:val="KeepWithNext"/>
        <w:rPr>
          <w:rtl/>
          <w:lang w:eastAsia="he-IL"/>
        </w:rPr>
      </w:pPr>
    </w:p>
    <w:p w:rsidR="00C21FDE" w:rsidRDefault="008D495E" w:rsidP="00C21FDE">
      <w:pPr>
        <w:rPr>
          <w:rtl/>
          <w:lang w:eastAsia="he-IL"/>
        </w:rPr>
      </w:pPr>
      <w:r>
        <w:rPr>
          <w:rFonts w:hint="cs"/>
          <w:rtl/>
          <w:lang w:eastAsia="he-IL"/>
        </w:rPr>
        <w:t>אבל הוא 24 שעות, ו</w:t>
      </w:r>
      <w:r w:rsidR="00C21FDE">
        <w:rPr>
          <w:rFonts w:hint="cs"/>
          <w:rtl/>
          <w:lang w:eastAsia="he-IL"/>
        </w:rPr>
        <w:t>גם אם לא הגיעה התשובה הוא יכול לצאת מבידוד?</w:t>
      </w:r>
    </w:p>
    <w:p w:rsidR="00C21FDE" w:rsidRDefault="00C21FDE" w:rsidP="00C21FDE">
      <w:pPr>
        <w:rPr>
          <w:rtl/>
          <w:lang w:eastAsia="he-IL"/>
        </w:rPr>
      </w:pPr>
    </w:p>
    <w:p w:rsidR="00C21FDE" w:rsidRDefault="00C21FDE" w:rsidP="00C21FDE">
      <w:pPr>
        <w:pStyle w:val="af9"/>
        <w:keepNext/>
        <w:rPr>
          <w:rtl/>
          <w:lang w:eastAsia="he-IL"/>
        </w:rPr>
      </w:pPr>
      <w:bookmarkStart w:id="15" w:name="ET_guest_טל_פוקס_15"/>
      <w:r w:rsidRPr="00C21FDE">
        <w:rPr>
          <w:rStyle w:val="TagStyle"/>
          <w:rtl/>
        </w:rPr>
        <w:t xml:space="preserve"> &lt;&lt; אורח &gt;&gt; </w:t>
      </w:r>
      <w:r>
        <w:rPr>
          <w:rtl/>
          <w:lang w:eastAsia="he-IL"/>
        </w:rPr>
        <w:t>טל פוקס:</w:t>
      </w:r>
      <w:r w:rsidRPr="00C21FDE">
        <w:rPr>
          <w:rStyle w:val="TagStyle"/>
          <w:rtl/>
        </w:rPr>
        <w:t xml:space="preserve"> &lt;&lt; אורח &gt;&gt;</w:t>
      </w:r>
      <w:r w:rsidR="00BB2666">
        <w:rPr>
          <w:rtl/>
          <w:lang w:eastAsia="he-IL"/>
        </w:rPr>
        <w:t xml:space="preserve"> </w:t>
      </w:r>
      <w:bookmarkEnd w:id="15"/>
    </w:p>
    <w:p w:rsidR="00C21FDE" w:rsidRDefault="00C21FDE" w:rsidP="00C21FDE">
      <w:pPr>
        <w:pStyle w:val="KeepWithNext"/>
        <w:rPr>
          <w:rtl/>
          <w:lang w:eastAsia="he-IL"/>
        </w:rPr>
      </w:pPr>
    </w:p>
    <w:p w:rsidR="00C21FDE" w:rsidRDefault="00C21FDE" w:rsidP="00C21FDE">
      <w:pPr>
        <w:rPr>
          <w:rtl/>
          <w:lang w:eastAsia="he-IL"/>
        </w:rPr>
      </w:pPr>
      <w:r>
        <w:rPr>
          <w:rFonts w:hint="cs"/>
          <w:rtl/>
          <w:lang w:eastAsia="he-IL"/>
        </w:rPr>
        <w:t>כן.</w:t>
      </w:r>
    </w:p>
    <w:p w:rsidR="00C21FDE" w:rsidRDefault="00C21FDE" w:rsidP="00C21FDE">
      <w:pPr>
        <w:rPr>
          <w:rtl/>
          <w:lang w:eastAsia="he-IL"/>
        </w:rPr>
      </w:pPr>
    </w:p>
    <w:p w:rsidR="00C21FDE" w:rsidRDefault="00C21FDE" w:rsidP="00C21FDE">
      <w:pPr>
        <w:pStyle w:val="af6"/>
        <w:keepNext/>
        <w:rPr>
          <w:rtl/>
        </w:rPr>
      </w:pPr>
      <w:bookmarkStart w:id="16" w:name="ET_yor_5765_16"/>
      <w:r w:rsidRPr="00C21FDE">
        <w:rPr>
          <w:rStyle w:val="TagStyle"/>
          <w:rtl/>
        </w:rPr>
        <w:t xml:space="preserve"> &lt;&lt; יור &gt;&gt; </w:t>
      </w:r>
      <w:r>
        <w:rPr>
          <w:rtl/>
        </w:rPr>
        <w:t>היו"ר מיכאל מרדכי ביטון:</w:t>
      </w:r>
      <w:r w:rsidRPr="00C21FDE">
        <w:rPr>
          <w:rStyle w:val="TagStyle"/>
          <w:rtl/>
        </w:rPr>
        <w:t xml:space="preserve"> &lt;&lt; יור &gt;&gt;</w:t>
      </w:r>
      <w:r w:rsidR="00BB2666">
        <w:rPr>
          <w:rtl/>
        </w:rPr>
        <w:t xml:space="preserve"> </w:t>
      </w:r>
      <w:bookmarkEnd w:id="16"/>
    </w:p>
    <w:p w:rsidR="00C21FDE" w:rsidRDefault="00C21FDE" w:rsidP="00C21FDE">
      <w:pPr>
        <w:pStyle w:val="KeepWithNext"/>
        <w:rPr>
          <w:rtl/>
          <w:lang w:eastAsia="he-IL"/>
        </w:rPr>
      </w:pPr>
    </w:p>
    <w:p w:rsidR="00C21FDE" w:rsidRDefault="00C21FDE" w:rsidP="00C21FDE">
      <w:pPr>
        <w:rPr>
          <w:rtl/>
          <w:lang w:eastAsia="he-IL"/>
        </w:rPr>
      </w:pPr>
      <w:r>
        <w:rPr>
          <w:rFonts w:hint="cs"/>
          <w:rtl/>
          <w:lang w:eastAsia="he-IL"/>
        </w:rPr>
        <w:t>אז יש לו יום בידוד.</w:t>
      </w:r>
    </w:p>
    <w:p w:rsidR="00C21FDE" w:rsidRDefault="00C21FDE" w:rsidP="00C21FDE">
      <w:pPr>
        <w:rPr>
          <w:rtl/>
          <w:lang w:eastAsia="he-IL"/>
        </w:rPr>
      </w:pPr>
    </w:p>
    <w:p w:rsidR="00C21FDE" w:rsidRDefault="00C21FDE" w:rsidP="00C21FDE">
      <w:pPr>
        <w:pStyle w:val="af9"/>
        <w:keepNext/>
        <w:rPr>
          <w:rtl/>
          <w:lang w:eastAsia="he-IL"/>
        </w:rPr>
      </w:pPr>
      <w:bookmarkStart w:id="17" w:name="ET_guest_טל_פוקס_17"/>
      <w:r w:rsidRPr="00C21FDE">
        <w:rPr>
          <w:rStyle w:val="TagStyle"/>
          <w:rtl/>
        </w:rPr>
        <w:t xml:space="preserve"> &lt;&lt; אורח &gt;&gt; </w:t>
      </w:r>
      <w:r>
        <w:rPr>
          <w:rtl/>
          <w:lang w:eastAsia="he-IL"/>
        </w:rPr>
        <w:t>טל פוקס:</w:t>
      </w:r>
      <w:r w:rsidRPr="00C21FDE">
        <w:rPr>
          <w:rStyle w:val="TagStyle"/>
          <w:rtl/>
        </w:rPr>
        <w:t xml:space="preserve"> &lt;&lt; אורח &gt;&gt;</w:t>
      </w:r>
      <w:r w:rsidR="00BB2666">
        <w:rPr>
          <w:rtl/>
          <w:lang w:eastAsia="he-IL"/>
        </w:rPr>
        <w:t xml:space="preserve"> </w:t>
      </w:r>
      <w:bookmarkEnd w:id="17"/>
    </w:p>
    <w:p w:rsidR="00C21FDE" w:rsidRDefault="00C21FDE" w:rsidP="00C21FDE">
      <w:pPr>
        <w:pStyle w:val="KeepWithNext"/>
        <w:rPr>
          <w:rtl/>
          <w:lang w:eastAsia="he-IL"/>
        </w:rPr>
      </w:pPr>
    </w:p>
    <w:p w:rsidR="00C21FDE" w:rsidRDefault="00C21FDE" w:rsidP="00C21FDE">
      <w:pPr>
        <w:rPr>
          <w:rtl/>
          <w:lang w:eastAsia="he-IL"/>
        </w:rPr>
      </w:pPr>
      <w:r>
        <w:rPr>
          <w:rFonts w:hint="cs"/>
          <w:rtl/>
          <w:lang w:eastAsia="he-IL"/>
        </w:rPr>
        <w:t>נכון, כמו ישראלי. במובן הזה זה כמו ישראלי.</w:t>
      </w:r>
    </w:p>
    <w:p w:rsidR="00C21FDE" w:rsidRDefault="00C21FDE" w:rsidP="00C21FDE">
      <w:pPr>
        <w:rPr>
          <w:rtl/>
          <w:lang w:eastAsia="he-IL"/>
        </w:rPr>
      </w:pPr>
    </w:p>
    <w:p w:rsidR="00C21FDE" w:rsidRDefault="00C21FDE" w:rsidP="00C21FDE">
      <w:pPr>
        <w:pStyle w:val="af6"/>
        <w:keepNext/>
        <w:rPr>
          <w:rtl/>
        </w:rPr>
      </w:pPr>
      <w:bookmarkStart w:id="18" w:name="ET_yor_5765_18"/>
      <w:r w:rsidRPr="00C21FDE">
        <w:rPr>
          <w:rStyle w:val="TagStyle"/>
          <w:rtl/>
        </w:rPr>
        <w:t xml:space="preserve"> &lt;&lt; יור &gt;&gt; </w:t>
      </w:r>
      <w:r>
        <w:rPr>
          <w:rtl/>
        </w:rPr>
        <w:t>היו"ר מיכאל מרדכי ביטון:</w:t>
      </w:r>
      <w:r w:rsidRPr="00C21FDE">
        <w:rPr>
          <w:rStyle w:val="TagStyle"/>
          <w:rtl/>
        </w:rPr>
        <w:t xml:space="preserve"> &lt;&lt; יור &gt;&gt;</w:t>
      </w:r>
      <w:r w:rsidR="00BB2666">
        <w:rPr>
          <w:rtl/>
        </w:rPr>
        <w:t xml:space="preserve"> </w:t>
      </w:r>
      <w:bookmarkEnd w:id="18"/>
    </w:p>
    <w:p w:rsidR="00C21FDE" w:rsidRDefault="00C21FDE" w:rsidP="00C21FDE">
      <w:pPr>
        <w:pStyle w:val="KeepWithNext"/>
        <w:rPr>
          <w:rtl/>
          <w:lang w:eastAsia="he-IL"/>
        </w:rPr>
      </w:pPr>
    </w:p>
    <w:p w:rsidR="00C21FDE" w:rsidRDefault="00C21FDE" w:rsidP="00C21FDE">
      <w:pPr>
        <w:rPr>
          <w:rtl/>
          <w:lang w:eastAsia="he-IL"/>
        </w:rPr>
      </w:pPr>
      <w:proofErr w:type="spellStart"/>
      <w:r>
        <w:rPr>
          <w:rFonts w:hint="cs"/>
          <w:rtl/>
          <w:lang w:eastAsia="he-IL"/>
        </w:rPr>
        <w:t>אוקיי</w:t>
      </w:r>
      <w:proofErr w:type="spellEnd"/>
      <w:r>
        <w:rPr>
          <w:rFonts w:hint="cs"/>
          <w:rtl/>
          <w:lang w:eastAsia="he-IL"/>
        </w:rPr>
        <w:t>, הבנתי. תמשיכי.</w:t>
      </w:r>
    </w:p>
    <w:p w:rsidR="00C21FDE" w:rsidRDefault="00C21FDE" w:rsidP="00C21FDE">
      <w:pPr>
        <w:rPr>
          <w:rtl/>
          <w:lang w:eastAsia="he-IL"/>
        </w:rPr>
      </w:pPr>
    </w:p>
    <w:p w:rsidR="00C21FDE" w:rsidRDefault="00C21FDE" w:rsidP="00C21FDE">
      <w:pPr>
        <w:pStyle w:val="af9"/>
        <w:keepNext/>
        <w:rPr>
          <w:rtl/>
          <w:lang w:eastAsia="he-IL"/>
        </w:rPr>
      </w:pPr>
      <w:bookmarkStart w:id="19" w:name="ET_guest_טל_פוקס_19"/>
      <w:r w:rsidRPr="00C21FDE">
        <w:rPr>
          <w:rStyle w:val="TagStyle"/>
          <w:rtl/>
        </w:rPr>
        <w:t xml:space="preserve"> &lt;&lt; אורח &gt;&gt; </w:t>
      </w:r>
      <w:r>
        <w:rPr>
          <w:rtl/>
          <w:lang w:eastAsia="he-IL"/>
        </w:rPr>
        <w:t>טל פוקס:</w:t>
      </w:r>
      <w:r w:rsidRPr="00C21FDE">
        <w:rPr>
          <w:rStyle w:val="TagStyle"/>
          <w:rtl/>
        </w:rPr>
        <w:t xml:space="preserve"> &lt;&lt; אורח &gt;&gt;</w:t>
      </w:r>
      <w:r w:rsidR="00BB2666">
        <w:rPr>
          <w:rtl/>
          <w:lang w:eastAsia="he-IL"/>
        </w:rPr>
        <w:t xml:space="preserve"> </w:t>
      </w:r>
      <w:bookmarkEnd w:id="19"/>
    </w:p>
    <w:p w:rsidR="00C21FDE" w:rsidRDefault="00C21FDE" w:rsidP="00C21FDE">
      <w:pPr>
        <w:pStyle w:val="KeepWithNext"/>
        <w:rPr>
          <w:rtl/>
          <w:lang w:eastAsia="he-IL"/>
        </w:rPr>
      </w:pPr>
    </w:p>
    <w:p w:rsidR="00C21FDE" w:rsidRDefault="00C21FDE" w:rsidP="00C21FDE">
      <w:pPr>
        <w:rPr>
          <w:rtl/>
          <w:lang w:eastAsia="he-IL"/>
        </w:rPr>
      </w:pPr>
      <w:r>
        <w:rPr>
          <w:rFonts w:hint="cs"/>
          <w:rtl/>
          <w:lang w:eastAsia="he-IL"/>
        </w:rPr>
        <w:t xml:space="preserve">עכשיו יש פה עוד כמה שינויים שהם יותר מינוריים, למחוק את החובה לצמצם את קבוצת היעד של נוסעים ומגע עם כבודה של דיילים, למחוק את החובה לצמצם שירות מזון בטיסה, למחוק את החובה לצמצם את ההתקהלות על הטיסה, לתקן את נוסח הצהרת הבריאות כך שלא יידרש להצהיר על 14 ימים ללא תסמינים לפני עלייה לטיסה, אלא רק שבעה ימים ללא תסמינים לפני עלייה לטיסה, וגם מגורים עם מבודד שאינו מאומת לא ימנעו עלייה לטיסה, כמו שהיום בן אדם שנמצא במגע עם מבודד, לא עם חולה, לא צריך בעצמו בידוד, ושינוי חוש הטעם והריח הוא לא יהווה תסמין שמונע עלייה לטיסה. לצמצם חובות דיווח שהן פחות רלוונטיות על מפעיל אווירי ומפעיל שדה, ולהאריך את תוקף התקנות עד ליום 28.3.2022. </w:t>
      </w:r>
    </w:p>
    <w:p w:rsidR="00C21FDE" w:rsidRDefault="00C21FDE" w:rsidP="00C21FDE">
      <w:pPr>
        <w:rPr>
          <w:rtl/>
          <w:lang w:eastAsia="he-IL"/>
        </w:rPr>
      </w:pPr>
    </w:p>
    <w:p w:rsidR="00C21FDE" w:rsidRDefault="00C21FDE" w:rsidP="00C21FDE">
      <w:pPr>
        <w:pStyle w:val="af6"/>
        <w:keepNext/>
        <w:rPr>
          <w:rtl/>
        </w:rPr>
      </w:pPr>
      <w:bookmarkStart w:id="20" w:name="ET_yor_5765_20"/>
      <w:r w:rsidRPr="00C21FDE">
        <w:rPr>
          <w:rStyle w:val="TagStyle"/>
          <w:rtl/>
        </w:rPr>
        <w:t xml:space="preserve"> &lt;&lt; יור &gt;&gt; </w:t>
      </w:r>
      <w:r>
        <w:rPr>
          <w:rtl/>
        </w:rPr>
        <w:t>היו"ר מיכאל מרדכי ביטון:</w:t>
      </w:r>
      <w:r w:rsidRPr="00C21FDE">
        <w:rPr>
          <w:rStyle w:val="TagStyle"/>
          <w:rtl/>
        </w:rPr>
        <w:t xml:space="preserve"> &lt;&lt; יור &gt;&gt;</w:t>
      </w:r>
      <w:r w:rsidR="00BB2666">
        <w:rPr>
          <w:rtl/>
        </w:rPr>
        <w:t xml:space="preserve"> </w:t>
      </w:r>
      <w:bookmarkEnd w:id="20"/>
    </w:p>
    <w:p w:rsidR="00C21FDE" w:rsidRDefault="00C21FDE" w:rsidP="00C21FDE">
      <w:pPr>
        <w:pStyle w:val="KeepWithNext"/>
        <w:rPr>
          <w:rtl/>
          <w:lang w:eastAsia="he-IL"/>
        </w:rPr>
      </w:pPr>
    </w:p>
    <w:p w:rsidR="00C21FDE" w:rsidRDefault="00C21FDE" w:rsidP="00C21FDE">
      <w:pPr>
        <w:rPr>
          <w:rtl/>
          <w:lang w:eastAsia="he-IL"/>
        </w:rPr>
      </w:pPr>
      <w:r>
        <w:rPr>
          <w:rFonts w:hint="cs"/>
          <w:rtl/>
          <w:lang w:eastAsia="he-IL"/>
        </w:rPr>
        <w:t xml:space="preserve">תודה. נא להקריא את הנוסח כפי שהבאתם אותו. אביגל, הערת היועצת המשפטית שלנו לפני ההקראה, בבקשה. </w:t>
      </w:r>
    </w:p>
    <w:p w:rsidR="00C21FDE" w:rsidRDefault="00C21FDE" w:rsidP="00C21FDE">
      <w:pPr>
        <w:rPr>
          <w:rtl/>
          <w:lang w:eastAsia="he-IL"/>
        </w:rPr>
      </w:pPr>
    </w:p>
    <w:p w:rsidR="00C21FDE" w:rsidRDefault="00C21FDE" w:rsidP="00C21FDE">
      <w:pPr>
        <w:pStyle w:val="a4"/>
        <w:keepNext/>
        <w:rPr>
          <w:rtl/>
        </w:rPr>
      </w:pPr>
      <w:bookmarkStart w:id="21" w:name="ET_speaker_אביגל_כספי_21"/>
      <w:r w:rsidRPr="00C21FDE">
        <w:rPr>
          <w:rStyle w:val="TagStyle"/>
          <w:rtl/>
        </w:rPr>
        <w:t xml:space="preserve"> &lt;&lt; דובר &gt;&gt; </w:t>
      </w:r>
      <w:r>
        <w:rPr>
          <w:rtl/>
        </w:rPr>
        <w:t>אביגל כספי:</w:t>
      </w:r>
      <w:r w:rsidRPr="00C21FDE">
        <w:rPr>
          <w:rStyle w:val="TagStyle"/>
          <w:rtl/>
        </w:rPr>
        <w:t xml:space="preserve"> &lt;&lt; דובר &gt;&gt;</w:t>
      </w:r>
      <w:r w:rsidR="00BB2666">
        <w:rPr>
          <w:rtl/>
        </w:rPr>
        <w:t xml:space="preserve"> </w:t>
      </w:r>
      <w:bookmarkEnd w:id="21"/>
    </w:p>
    <w:p w:rsidR="00C21FDE" w:rsidRDefault="00C21FDE" w:rsidP="00C21FDE">
      <w:pPr>
        <w:pStyle w:val="KeepWithNext"/>
        <w:rPr>
          <w:rtl/>
          <w:lang w:eastAsia="he-IL"/>
        </w:rPr>
      </w:pPr>
    </w:p>
    <w:p w:rsidR="00C21FDE" w:rsidRDefault="008D495E" w:rsidP="00C21FDE">
      <w:pPr>
        <w:rPr>
          <w:rtl/>
          <w:lang w:eastAsia="he-IL"/>
        </w:rPr>
      </w:pPr>
      <w:r>
        <w:rPr>
          <w:rFonts w:hint="cs"/>
          <w:rtl/>
          <w:lang w:eastAsia="he-IL"/>
        </w:rPr>
        <w:t>כן, אז דבר ראשון</w:t>
      </w:r>
      <w:r w:rsidR="00C21FDE">
        <w:rPr>
          <w:rFonts w:hint="cs"/>
          <w:rtl/>
          <w:lang w:eastAsia="he-IL"/>
        </w:rPr>
        <w:t xml:space="preserve"> בעקבות השינויים שטל דיברה </w:t>
      </w:r>
      <w:r>
        <w:rPr>
          <w:rFonts w:hint="cs"/>
          <w:rtl/>
          <w:lang w:eastAsia="he-IL"/>
        </w:rPr>
        <w:t>עליהם</w:t>
      </w:r>
      <w:r w:rsidR="00C21FDE">
        <w:rPr>
          <w:rFonts w:hint="cs"/>
          <w:rtl/>
          <w:lang w:eastAsia="he-IL"/>
        </w:rPr>
        <w:t xml:space="preserve"> נדרשו גם שינויים בתוספות שלא נעשו. הערנו על זה.</w:t>
      </w:r>
    </w:p>
    <w:p w:rsidR="00C21FDE" w:rsidRDefault="00C21FDE" w:rsidP="00C21FDE">
      <w:pPr>
        <w:rPr>
          <w:rtl/>
          <w:lang w:eastAsia="he-IL"/>
        </w:rPr>
      </w:pPr>
    </w:p>
    <w:p w:rsidR="00C21FDE" w:rsidRDefault="00C21FDE" w:rsidP="00C21FDE">
      <w:pPr>
        <w:pStyle w:val="af6"/>
        <w:keepNext/>
        <w:rPr>
          <w:rtl/>
        </w:rPr>
      </w:pPr>
      <w:bookmarkStart w:id="22" w:name="ET_yor_5765_22"/>
      <w:r w:rsidRPr="00C21FDE">
        <w:rPr>
          <w:rStyle w:val="TagStyle"/>
          <w:rtl/>
        </w:rPr>
        <w:t xml:space="preserve"> &lt;&lt; יור &gt;&gt; </w:t>
      </w:r>
      <w:r>
        <w:rPr>
          <w:rtl/>
        </w:rPr>
        <w:t>היו"ר מיכאל מרדכי ביטון:</w:t>
      </w:r>
      <w:r w:rsidRPr="00C21FDE">
        <w:rPr>
          <w:rStyle w:val="TagStyle"/>
          <w:rtl/>
        </w:rPr>
        <w:t xml:space="preserve"> &lt;&lt; יור &gt;&gt;</w:t>
      </w:r>
      <w:r w:rsidR="00BB2666">
        <w:rPr>
          <w:rtl/>
        </w:rPr>
        <w:t xml:space="preserve"> </w:t>
      </w:r>
      <w:bookmarkEnd w:id="22"/>
    </w:p>
    <w:p w:rsidR="00C21FDE" w:rsidRDefault="00C21FDE" w:rsidP="00C21FDE">
      <w:pPr>
        <w:pStyle w:val="KeepWithNext"/>
        <w:rPr>
          <w:rtl/>
          <w:lang w:eastAsia="he-IL"/>
        </w:rPr>
      </w:pPr>
    </w:p>
    <w:p w:rsidR="00C21FDE" w:rsidRDefault="00C21FDE" w:rsidP="00C21FDE">
      <w:pPr>
        <w:rPr>
          <w:rtl/>
          <w:lang w:eastAsia="he-IL"/>
        </w:rPr>
      </w:pPr>
      <w:r>
        <w:rPr>
          <w:rFonts w:hint="cs"/>
          <w:rtl/>
          <w:lang w:eastAsia="he-IL"/>
        </w:rPr>
        <w:t xml:space="preserve">תקריאו את זה עם השינויים. </w:t>
      </w:r>
    </w:p>
    <w:p w:rsidR="00C21FDE" w:rsidRDefault="00C21FDE" w:rsidP="00C21FDE">
      <w:pPr>
        <w:rPr>
          <w:rtl/>
          <w:lang w:eastAsia="he-IL"/>
        </w:rPr>
      </w:pPr>
    </w:p>
    <w:p w:rsidR="00C21FDE" w:rsidRDefault="00C21FDE" w:rsidP="00C21FDE">
      <w:pPr>
        <w:pStyle w:val="a4"/>
        <w:keepNext/>
        <w:rPr>
          <w:rtl/>
        </w:rPr>
      </w:pPr>
      <w:bookmarkStart w:id="23" w:name="ET_speaker_אביגל_כספי_23"/>
      <w:r w:rsidRPr="00C21FDE">
        <w:rPr>
          <w:rStyle w:val="TagStyle"/>
          <w:rtl/>
        </w:rPr>
        <w:t xml:space="preserve"> &lt;&lt; דובר &gt;&gt; </w:t>
      </w:r>
      <w:r>
        <w:rPr>
          <w:rtl/>
        </w:rPr>
        <w:t>אביגל כספי:</w:t>
      </w:r>
      <w:r w:rsidRPr="00C21FDE">
        <w:rPr>
          <w:rStyle w:val="TagStyle"/>
          <w:rtl/>
        </w:rPr>
        <w:t xml:space="preserve"> &lt;&lt; דובר &gt;&gt;</w:t>
      </w:r>
      <w:r w:rsidR="00BB2666">
        <w:rPr>
          <w:rtl/>
        </w:rPr>
        <w:t xml:space="preserve"> </w:t>
      </w:r>
      <w:bookmarkEnd w:id="23"/>
    </w:p>
    <w:p w:rsidR="00C21FDE" w:rsidRDefault="00C21FDE" w:rsidP="00C21FDE">
      <w:pPr>
        <w:pStyle w:val="KeepWithNext"/>
        <w:rPr>
          <w:rtl/>
          <w:lang w:eastAsia="he-IL"/>
        </w:rPr>
      </w:pPr>
    </w:p>
    <w:p w:rsidR="00C21FDE" w:rsidRDefault="00C21FDE" w:rsidP="00C21FDE">
      <w:pPr>
        <w:rPr>
          <w:rtl/>
          <w:lang w:eastAsia="he-IL"/>
        </w:rPr>
      </w:pPr>
      <w:r>
        <w:rPr>
          <w:rFonts w:hint="cs"/>
          <w:rtl/>
          <w:lang w:eastAsia="he-IL"/>
        </w:rPr>
        <w:t>זה מה שרציתי לבקש, שהיא תקרא עם השינויים. עוד הערה אחת, שתיקנו בעצם את סעיף 30 שאומר מה הם התנאים לעלייה למטוס. אחד הדברים שם, שב</w:t>
      </w:r>
      <w:r w:rsidR="008D495E">
        <w:rPr>
          <w:rFonts w:hint="cs"/>
          <w:rtl/>
          <w:lang w:eastAsia="he-IL"/>
        </w:rPr>
        <w:t>ן אדם לא יכול לעלות אם הוא חולה,</w:t>
      </w:r>
      <w:r>
        <w:rPr>
          <w:rFonts w:hint="cs"/>
          <w:rtl/>
          <w:lang w:eastAsia="he-IL"/>
        </w:rPr>
        <w:t xml:space="preserve"> הגדרת חולה שהובאה מצו בידוד בית. זה מוגדר, הוא חולה שקיבל ממצא חיובי, לאו דווקא ב-</w:t>
      </w:r>
      <w:r>
        <w:rPr>
          <w:lang w:eastAsia="he-IL"/>
        </w:rPr>
        <w:t>PCR</w:t>
      </w:r>
      <w:r>
        <w:rPr>
          <w:rFonts w:hint="cs"/>
          <w:rtl/>
          <w:lang w:eastAsia="he-IL"/>
        </w:rPr>
        <w:t xml:space="preserve">. הייתי מבקשת שלדיון הבא או לפעם הבאה שמביאים תיקון של התקנות, זה יהיה, הוא אינו חולה או שהוא מחלים, כי בעצם היום מי שהוא חולה זה כל מי שאי פעם קיבל - - - </w:t>
      </w:r>
    </w:p>
    <w:p w:rsidR="00C01600" w:rsidRDefault="00C01600" w:rsidP="00C21FDE">
      <w:pPr>
        <w:rPr>
          <w:rtl/>
          <w:lang w:eastAsia="he-IL"/>
        </w:rPr>
      </w:pPr>
    </w:p>
    <w:p w:rsidR="00C01600" w:rsidRDefault="00C01600" w:rsidP="00C01600">
      <w:pPr>
        <w:pStyle w:val="af9"/>
        <w:keepNext/>
        <w:rPr>
          <w:rtl/>
          <w:lang w:eastAsia="he-IL"/>
        </w:rPr>
      </w:pPr>
      <w:bookmarkStart w:id="24" w:name="ET_guest_טל_פוקס_25"/>
      <w:r w:rsidRPr="00C01600">
        <w:rPr>
          <w:rStyle w:val="TagStyle"/>
          <w:rtl/>
        </w:rPr>
        <w:lastRenderedPageBreak/>
        <w:t xml:space="preserve"> &lt;&lt; אורח &gt;&gt; </w:t>
      </w:r>
      <w:r>
        <w:rPr>
          <w:rtl/>
          <w:lang w:eastAsia="he-IL"/>
        </w:rPr>
        <w:t>טל פוקס:</w:t>
      </w:r>
      <w:r w:rsidRPr="00C01600">
        <w:rPr>
          <w:rStyle w:val="TagStyle"/>
          <w:rtl/>
        </w:rPr>
        <w:t xml:space="preserve"> &lt;&lt; אורח &gt;&gt;</w:t>
      </w:r>
      <w:r w:rsidR="00BB2666">
        <w:rPr>
          <w:rtl/>
          <w:lang w:eastAsia="he-IL"/>
        </w:rPr>
        <w:t xml:space="preserve"> </w:t>
      </w:r>
      <w:bookmarkEnd w:id="24"/>
    </w:p>
    <w:p w:rsidR="00C01600" w:rsidRDefault="00C01600" w:rsidP="00C01600">
      <w:pPr>
        <w:pStyle w:val="KeepWithNext"/>
        <w:rPr>
          <w:rtl/>
          <w:lang w:eastAsia="he-IL"/>
        </w:rPr>
      </w:pPr>
    </w:p>
    <w:p w:rsidR="00C01600" w:rsidRDefault="00C01600" w:rsidP="00C01600">
      <w:pPr>
        <w:rPr>
          <w:rtl/>
          <w:lang w:eastAsia="he-IL"/>
        </w:rPr>
      </w:pPr>
      <w:r>
        <w:rPr>
          <w:rFonts w:hint="cs"/>
          <w:rtl/>
          <w:lang w:eastAsia="he-IL"/>
        </w:rPr>
        <w:t xml:space="preserve">אביגל, נבדוק את זה כי זה קצת בעייתי. </w:t>
      </w:r>
    </w:p>
    <w:p w:rsidR="00C01600" w:rsidRDefault="00C01600" w:rsidP="00C01600">
      <w:pPr>
        <w:rPr>
          <w:rtl/>
          <w:lang w:eastAsia="he-IL"/>
        </w:rPr>
      </w:pPr>
    </w:p>
    <w:p w:rsidR="00C01600" w:rsidRDefault="00C01600" w:rsidP="00C01600">
      <w:pPr>
        <w:pStyle w:val="af6"/>
        <w:keepNext/>
        <w:rPr>
          <w:rtl/>
        </w:rPr>
      </w:pPr>
      <w:bookmarkStart w:id="25" w:name="ET_yor_5765_26"/>
      <w:r w:rsidRPr="00C01600">
        <w:rPr>
          <w:rStyle w:val="TagStyle"/>
          <w:rtl/>
        </w:rPr>
        <w:t xml:space="preserve"> &lt;&lt; יור &gt;&gt; </w:t>
      </w:r>
      <w:r>
        <w:rPr>
          <w:rtl/>
        </w:rPr>
        <w:t>היו"ר מיכאל מרדכי ביטון:</w:t>
      </w:r>
      <w:r w:rsidRPr="00C01600">
        <w:rPr>
          <w:rStyle w:val="TagStyle"/>
          <w:rtl/>
        </w:rPr>
        <w:t xml:space="preserve"> &lt;&lt; יור &gt;&gt;</w:t>
      </w:r>
      <w:r w:rsidR="00BB2666">
        <w:rPr>
          <w:rtl/>
        </w:rPr>
        <w:t xml:space="preserve"> </w:t>
      </w:r>
      <w:bookmarkEnd w:id="25"/>
    </w:p>
    <w:p w:rsidR="00C01600" w:rsidRDefault="00C01600" w:rsidP="00C01600">
      <w:pPr>
        <w:pStyle w:val="KeepWithNext"/>
        <w:rPr>
          <w:rtl/>
          <w:lang w:eastAsia="he-IL"/>
        </w:rPr>
      </w:pPr>
    </w:p>
    <w:p w:rsidR="00C01600" w:rsidRDefault="00C01600" w:rsidP="00C01600">
      <w:pPr>
        <w:rPr>
          <w:rtl/>
          <w:lang w:eastAsia="he-IL"/>
        </w:rPr>
      </w:pPr>
      <w:r>
        <w:rPr>
          <w:rFonts w:hint="cs"/>
          <w:rtl/>
          <w:lang w:eastAsia="he-IL"/>
        </w:rPr>
        <w:t>אתם תבדקו לדיון הבא</w:t>
      </w:r>
      <w:r w:rsidR="008D495E">
        <w:rPr>
          <w:rFonts w:hint="cs"/>
          <w:rtl/>
          <w:lang w:eastAsia="he-IL"/>
        </w:rPr>
        <w:t>, אז יש לכם דיונים עד הדיון הבא</w:t>
      </w:r>
      <w:r>
        <w:rPr>
          <w:rFonts w:hint="cs"/>
          <w:rtl/>
          <w:lang w:eastAsia="he-IL"/>
        </w:rPr>
        <w:t xml:space="preserve"> לטפל בהערה הזאת. נא להקריא את הנוסח. </w:t>
      </w:r>
    </w:p>
    <w:p w:rsidR="00C01600" w:rsidRDefault="00C01600" w:rsidP="00C01600">
      <w:pPr>
        <w:rPr>
          <w:rtl/>
          <w:lang w:eastAsia="he-IL"/>
        </w:rPr>
      </w:pPr>
    </w:p>
    <w:p w:rsidR="00C01600" w:rsidRDefault="00C01600" w:rsidP="00C01600">
      <w:pPr>
        <w:pStyle w:val="af9"/>
        <w:keepNext/>
        <w:rPr>
          <w:rtl/>
          <w:lang w:eastAsia="he-IL"/>
        </w:rPr>
      </w:pPr>
      <w:bookmarkStart w:id="26" w:name="ET_guest_טל_פוקס_27"/>
      <w:r w:rsidRPr="00C01600">
        <w:rPr>
          <w:rStyle w:val="TagStyle"/>
          <w:rtl/>
        </w:rPr>
        <w:t xml:space="preserve"> &lt;&lt; אורח &gt;&gt; </w:t>
      </w:r>
      <w:r>
        <w:rPr>
          <w:rtl/>
          <w:lang w:eastAsia="he-IL"/>
        </w:rPr>
        <w:t>טל פוקס:</w:t>
      </w:r>
      <w:r w:rsidRPr="00C01600">
        <w:rPr>
          <w:rStyle w:val="TagStyle"/>
          <w:rtl/>
        </w:rPr>
        <w:t xml:space="preserve"> &lt;&lt; אורח &gt;&gt;</w:t>
      </w:r>
      <w:r w:rsidR="00BB2666">
        <w:rPr>
          <w:rtl/>
          <w:lang w:eastAsia="he-IL"/>
        </w:rPr>
        <w:t xml:space="preserve"> </w:t>
      </w:r>
      <w:bookmarkEnd w:id="26"/>
    </w:p>
    <w:p w:rsidR="00C01600" w:rsidRDefault="00C01600" w:rsidP="00C01600">
      <w:pPr>
        <w:pStyle w:val="KeepWithNext"/>
        <w:rPr>
          <w:rtl/>
          <w:lang w:eastAsia="he-IL"/>
        </w:rPr>
      </w:pPr>
    </w:p>
    <w:p w:rsidR="00C01600" w:rsidRDefault="00C01600" w:rsidP="00C01600">
      <w:pPr>
        <w:rPr>
          <w:rtl/>
          <w:lang w:eastAsia="he-IL"/>
        </w:rPr>
      </w:pPr>
      <w:r>
        <w:rPr>
          <w:rFonts w:hint="cs"/>
          <w:rtl/>
          <w:lang w:eastAsia="he-IL"/>
        </w:rPr>
        <w:t xml:space="preserve">בסדר גמור. </w:t>
      </w:r>
    </w:p>
    <w:p w:rsidR="00C01600" w:rsidRPr="00C01600" w:rsidRDefault="00C01600" w:rsidP="00C01600">
      <w:pPr>
        <w:rPr>
          <w:rtl/>
          <w:lang w:eastAsia="he-IL"/>
        </w:rPr>
      </w:pPr>
    </w:p>
    <w:p w:rsidR="00C21FDE" w:rsidRPr="00C01600" w:rsidRDefault="00C01600" w:rsidP="00C01600">
      <w:pPr>
        <w:jc w:val="center"/>
        <w:rPr>
          <w:b/>
          <w:bCs/>
          <w:rtl/>
          <w:lang w:eastAsia="he-IL"/>
        </w:rPr>
      </w:pPr>
      <w:r w:rsidRPr="00C01600">
        <w:rPr>
          <w:b/>
          <w:bCs/>
          <w:rtl/>
          <w:lang w:eastAsia="he-IL"/>
        </w:rPr>
        <w:t>תקנות סמכויות מיוחדות להתמודדות עם נגיף הקורונה החדש (הוראת שעה) (הגבלות על הפעלת שדות תעופה וטיסות)(תיקון מס' 8), התשפ"ב-2022</w:t>
      </w:r>
    </w:p>
    <w:p w:rsidR="00C21FDE" w:rsidRDefault="00C21FDE" w:rsidP="00C21FDE">
      <w:pPr>
        <w:rPr>
          <w:rtl/>
          <w:lang w:eastAsia="he-IL"/>
        </w:rPr>
      </w:pPr>
      <w:r>
        <w:rPr>
          <w:rFonts w:hint="cs"/>
          <w:rtl/>
          <w:lang w:eastAsia="he-IL"/>
        </w:rPr>
        <w:t xml:space="preserve"> </w:t>
      </w:r>
    </w:p>
    <w:p w:rsidR="00C01600" w:rsidRDefault="00D3370F" w:rsidP="00C21FDE">
      <w:pPr>
        <w:rPr>
          <w:rtl/>
          <w:lang w:eastAsia="he-IL"/>
        </w:rPr>
      </w:pPr>
      <w:r>
        <w:rPr>
          <w:rFonts w:hint="cs"/>
          <w:rtl/>
          <w:lang w:eastAsia="he-IL"/>
        </w:rPr>
        <w:tab/>
      </w:r>
      <w:r>
        <w:rPr>
          <w:rFonts w:hint="cs"/>
          <w:rtl/>
          <w:lang w:eastAsia="he-IL"/>
        </w:rPr>
        <w:tab/>
        <w:t xml:space="preserve">בתוקף סמכותה לפי סעיפים 4, 12 ו-23 עד 25 לחוק סמכויות מיוחדות </w:t>
      </w:r>
      <w:r>
        <w:rPr>
          <w:rFonts w:hint="cs"/>
          <w:rtl/>
          <w:lang w:eastAsia="he-IL"/>
        </w:rPr>
        <w:tab/>
      </w:r>
      <w:r>
        <w:rPr>
          <w:rFonts w:hint="cs"/>
          <w:rtl/>
          <w:lang w:eastAsia="he-IL"/>
        </w:rPr>
        <w:tab/>
      </w:r>
      <w:r>
        <w:rPr>
          <w:rFonts w:hint="cs"/>
          <w:rtl/>
          <w:lang w:eastAsia="he-IL"/>
        </w:rPr>
        <w:tab/>
      </w:r>
      <w:r>
        <w:rPr>
          <w:rFonts w:hint="cs"/>
          <w:rtl/>
          <w:lang w:eastAsia="he-IL"/>
        </w:rPr>
        <w:tab/>
        <w:t>להתמודדות עם נגיף הקורונה החדש (הוראת שעה), התש"ף-2020 (להלן-</w:t>
      </w:r>
      <w:r>
        <w:rPr>
          <w:rFonts w:hint="cs"/>
          <w:rtl/>
          <w:lang w:eastAsia="he-IL"/>
        </w:rPr>
        <w:tab/>
      </w:r>
      <w:r>
        <w:rPr>
          <w:rFonts w:hint="cs"/>
          <w:rtl/>
          <w:lang w:eastAsia="he-IL"/>
        </w:rPr>
        <w:tab/>
      </w:r>
      <w:r>
        <w:rPr>
          <w:rFonts w:hint="cs"/>
          <w:rtl/>
          <w:lang w:eastAsia="he-IL"/>
        </w:rPr>
        <w:tab/>
      </w:r>
      <w:r>
        <w:rPr>
          <w:rFonts w:hint="cs"/>
          <w:rtl/>
          <w:lang w:eastAsia="he-IL"/>
        </w:rPr>
        <w:tab/>
        <w:t xml:space="preserve">החוק), ובאישור ועדת הכלכלה של הכנסת, מתקינה הממשלה תקנות </w:t>
      </w:r>
      <w:r>
        <w:rPr>
          <w:rFonts w:hint="cs"/>
          <w:rtl/>
          <w:lang w:eastAsia="he-IL"/>
        </w:rPr>
        <w:tab/>
      </w:r>
      <w:r>
        <w:rPr>
          <w:rFonts w:hint="cs"/>
          <w:rtl/>
          <w:lang w:eastAsia="he-IL"/>
        </w:rPr>
        <w:tab/>
      </w:r>
      <w:r>
        <w:rPr>
          <w:rFonts w:hint="cs"/>
          <w:rtl/>
          <w:lang w:eastAsia="he-IL"/>
        </w:rPr>
        <w:tab/>
      </w:r>
      <w:r>
        <w:rPr>
          <w:rFonts w:hint="cs"/>
          <w:rtl/>
          <w:lang w:eastAsia="he-IL"/>
        </w:rPr>
        <w:tab/>
        <w:t xml:space="preserve">אלה: </w:t>
      </w:r>
    </w:p>
    <w:p w:rsidR="00D3370F" w:rsidRDefault="00D3370F" w:rsidP="00C21FDE">
      <w:pPr>
        <w:rPr>
          <w:rtl/>
          <w:lang w:eastAsia="he-IL"/>
        </w:rPr>
      </w:pPr>
    </w:p>
    <w:p w:rsidR="00D3370F" w:rsidRDefault="00D3370F" w:rsidP="00C21FDE">
      <w:pPr>
        <w:rPr>
          <w:rtl/>
          <w:lang w:eastAsia="he-IL"/>
        </w:rPr>
      </w:pPr>
      <w:r>
        <w:rPr>
          <w:rFonts w:hint="cs"/>
          <w:rtl/>
          <w:lang w:eastAsia="he-IL"/>
        </w:rPr>
        <w:t>תיקון</w:t>
      </w:r>
    </w:p>
    <w:p w:rsidR="00D3370F" w:rsidRDefault="00D3370F" w:rsidP="00D3370F">
      <w:pPr>
        <w:rPr>
          <w:rtl/>
          <w:lang w:eastAsia="he-IL"/>
        </w:rPr>
      </w:pPr>
      <w:r>
        <w:rPr>
          <w:rFonts w:hint="cs"/>
          <w:rtl/>
          <w:lang w:eastAsia="he-IL"/>
        </w:rPr>
        <w:t>תקנה 1</w:t>
      </w:r>
      <w:r>
        <w:rPr>
          <w:rFonts w:hint="cs"/>
          <w:rtl/>
          <w:lang w:eastAsia="he-IL"/>
        </w:rPr>
        <w:tab/>
      </w:r>
      <w:r>
        <w:rPr>
          <w:rFonts w:hint="cs"/>
          <w:rtl/>
          <w:lang w:eastAsia="he-IL"/>
        </w:rPr>
        <w:tab/>
        <w:t xml:space="preserve">1. </w:t>
      </w:r>
      <w:r w:rsidRPr="00D3370F">
        <w:rPr>
          <w:rtl/>
          <w:lang w:eastAsia="he-IL"/>
        </w:rPr>
        <w:t xml:space="preserve">תקנות סמכויות מיוחדות להתמודדות עם נגיף הקורונה החדש (הוראת שעה) </w:t>
      </w:r>
      <w:r>
        <w:rPr>
          <w:rFonts w:hint="cs"/>
          <w:rtl/>
          <w:lang w:eastAsia="he-IL"/>
        </w:rPr>
        <w:tab/>
      </w:r>
      <w:r>
        <w:rPr>
          <w:rFonts w:hint="cs"/>
          <w:rtl/>
          <w:lang w:eastAsia="he-IL"/>
        </w:rPr>
        <w:tab/>
      </w:r>
      <w:r>
        <w:rPr>
          <w:rFonts w:hint="cs"/>
          <w:rtl/>
          <w:lang w:eastAsia="he-IL"/>
        </w:rPr>
        <w:tab/>
      </w:r>
      <w:r w:rsidRPr="00D3370F">
        <w:rPr>
          <w:rtl/>
          <w:lang w:eastAsia="he-IL"/>
        </w:rPr>
        <w:t>(הגבלות על הפעלת שדות תעופה וטיסות)</w:t>
      </w:r>
      <w:r>
        <w:rPr>
          <w:rFonts w:hint="cs"/>
          <w:rtl/>
          <w:lang w:eastAsia="he-IL"/>
        </w:rPr>
        <w:t xml:space="preserve"> התש"ף-2020 (להלן </w:t>
      </w:r>
      <w:r>
        <w:rPr>
          <w:rtl/>
          <w:lang w:eastAsia="he-IL"/>
        </w:rPr>
        <w:t>–</w:t>
      </w:r>
      <w:r>
        <w:rPr>
          <w:rFonts w:hint="cs"/>
          <w:rtl/>
          <w:lang w:eastAsia="he-IL"/>
        </w:rPr>
        <w:t xml:space="preserve"> התקנות </w:t>
      </w:r>
      <w:r>
        <w:rPr>
          <w:rFonts w:hint="cs"/>
          <w:rtl/>
          <w:lang w:eastAsia="he-IL"/>
        </w:rPr>
        <w:tab/>
      </w:r>
      <w:r>
        <w:rPr>
          <w:rFonts w:hint="cs"/>
          <w:rtl/>
          <w:lang w:eastAsia="he-IL"/>
        </w:rPr>
        <w:tab/>
      </w:r>
      <w:r>
        <w:rPr>
          <w:rFonts w:hint="cs"/>
          <w:rtl/>
          <w:lang w:eastAsia="he-IL"/>
        </w:rPr>
        <w:tab/>
      </w:r>
      <w:r>
        <w:rPr>
          <w:rFonts w:hint="cs"/>
          <w:rtl/>
          <w:lang w:eastAsia="he-IL"/>
        </w:rPr>
        <w:tab/>
        <w:t xml:space="preserve">העיקריות), בתקנה 1 </w:t>
      </w:r>
      <w:r>
        <w:rPr>
          <w:rtl/>
          <w:lang w:eastAsia="he-IL"/>
        </w:rPr>
        <w:t>–</w:t>
      </w:r>
      <w:r>
        <w:rPr>
          <w:rFonts w:hint="cs"/>
          <w:rtl/>
          <w:lang w:eastAsia="he-IL"/>
        </w:rPr>
        <w:t xml:space="preserve"> </w:t>
      </w:r>
    </w:p>
    <w:p w:rsidR="00D3370F" w:rsidRDefault="00D3370F" w:rsidP="00D3370F">
      <w:pPr>
        <w:rPr>
          <w:rtl/>
          <w:lang w:eastAsia="he-IL"/>
        </w:rPr>
      </w:pPr>
    </w:p>
    <w:p w:rsidR="00D3370F" w:rsidRDefault="00D3370F" w:rsidP="00D3370F">
      <w:pPr>
        <w:pStyle w:val="aff"/>
        <w:numPr>
          <w:ilvl w:val="0"/>
          <w:numId w:val="3"/>
        </w:numPr>
        <w:rPr>
          <w:lang w:eastAsia="he-IL"/>
        </w:rPr>
      </w:pPr>
      <w:r>
        <w:rPr>
          <w:rFonts w:hint="cs"/>
          <w:rtl/>
          <w:lang w:eastAsia="he-IL"/>
        </w:rPr>
        <w:t xml:space="preserve">אחרי ההגדרה "בדיקת אנטיגן", יבוא: </w:t>
      </w:r>
    </w:p>
    <w:p w:rsidR="00D3370F" w:rsidRDefault="00D3370F" w:rsidP="00D3370F">
      <w:pPr>
        <w:pStyle w:val="aff"/>
        <w:ind w:left="2520" w:firstLine="0"/>
        <w:rPr>
          <w:rtl/>
          <w:lang w:eastAsia="he-IL"/>
        </w:rPr>
      </w:pPr>
    </w:p>
    <w:p w:rsidR="00D3370F" w:rsidRDefault="00D3370F" w:rsidP="00D3370F">
      <w:pPr>
        <w:pStyle w:val="aff"/>
        <w:ind w:left="2520" w:firstLine="0"/>
        <w:rPr>
          <w:rtl/>
          <w:lang w:eastAsia="he-IL"/>
        </w:rPr>
      </w:pPr>
      <w:r>
        <w:rPr>
          <w:rFonts w:hint="cs"/>
          <w:rtl/>
          <w:lang w:eastAsia="he-IL"/>
        </w:rPr>
        <w:t xml:space="preserve">"בדיקת קורונה </w:t>
      </w:r>
      <w:proofErr w:type="spellStart"/>
      <w:r>
        <w:rPr>
          <w:rFonts w:hint="cs"/>
          <w:rtl/>
          <w:lang w:eastAsia="he-IL"/>
        </w:rPr>
        <w:t>מיידית</w:t>
      </w:r>
      <w:proofErr w:type="spellEnd"/>
      <w:r>
        <w:rPr>
          <w:rFonts w:hint="cs"/>
          <w:rtl/>
          <w:lang w:eastAsia="he-IL"/>
        </w:rPr>
        <w:t xml:space="preserve">" </w:t>
      </w:r>
      <w:r>
        <w:rPr>
          <w:rtl/>
          <w:lang w:eastAsia="he-IL"/>
        </w:rPr>
        <w:t>–</w:t>
      </w:r>
      <w:r>
        <w:rPr>
          <w:rFonts w:hint="cs"/>
          <w:rtl/>
          <w:lang w:eastAsia="he-IL"/>
        </w:rPr>
        <w:t xml:space="preserve"> בדיקת קורונה שתוצאותיה מתקבלות </w:t>
      </w:r>
      <w:proofErr w:type="spellStart"/>
      <w:r>
        <w:rPr>
          <w:rFonts w:hint="cs"/>
          <w:rtl/>
          <w:lang w:eastAsia="he-IL"/>
        </w:rPr>
        <w:t>מייד</w:t>
      </w:r>
      <w:proofErr w:type="spellEnd"/>
      <w:r>
        <w:rPr>
          <w:rFonts w:hint="cs"/>
          <w:rtl/>
          <w:lang w:eastAsia="he-IL"/>
        </w:rPr>
        <w:t xml:space="preserve">, במקום ביצוע הבדיקה, המתבצעת לפי תקנות בריאות העם (דיגום וביצוע בדיקות קורונה), התשפ"א-2021". </w:t>
      </w:r>
    </w:p>
    <w:p w:rsidR="00D3370F" w:rsidRDefault="00D3370F" w:rsidP="00D3370F">
      <w:pPr>
        <w:pStyle w:val="aff"/>
        <w:ind w:left="2520" w:firstLine="0"/>
        <w:rPr>
          <w:rtl/>
          <w:lang w:eastAsia="he-IL"/>
        </w:rPr>
      </w:pPr>
    </w:p>
    <w:p w:rsidR="00D3370F" w:rsidRDefault="00D3370F" w:rsidP="00D3370F">
      <w:pPr>
        <w:pStyle w:val="af9"/>
        <w:keepNext/>
        <w:rPr>
          <w:rtl/>
          <w:lang w:eastAsia="he-IL"/>
        </w:rPr>
      </w:pPr>
      <w:bookmarkStart w:id="27" w:name="ET_guest_טל_פוקס_28"/>
      <w:r w:rsidRPr="00D3370F">
        <w:rPr>
          <w:rStyle w:val="TagStyle"/>
          <w:rtl/>
        </w:rPr>
        <w:t xml:space="preserve"> &lt;&lt; אורח &gt;&gt; </w:t>
      </w:r>
      <w:r>
        <w:rPr>
          <w:rtl/>
          <w:lang w:eastAsia="he-IL"/>
        </w:rPr>
        <w:t>טל פוקס:</w:t>
      </w:r>
      <w:r w:rsidRPr="00D3370F">
        <w:rPr>
          <w:rStyle w:val="TagStyle"/>
          <w:rtl/>
        </w:rPr>
        <w:t xml:space="preserve"> &lt;&lt; אורח &gt;&gt;</w:t>
      </w:r>
      <w:r w:rsidR="00BB2666">
        <w:rPr>
          <w:rtl/>
          <w:lang w:eastAsia="he-IL"/>
        </w:rPr>
        <w:t xml:space="preserve"> </w:t>
      </w:r>
      <w:bookmarkEnd w:id="27"/>
    </w:p>
    <w:p w:rsidR="00D3370F" w:rsidRDefault="00D3370F" w:rsidP="00D3370F">
      <w:pPr>
        <w:pStyle w:val="KeepWithNext"/>
        <w:rPr>
          <w:rtl/>
          <w:lang w:eastAsia="he-IL"/>
        </w:rPr>
      </w:pPr>
    </w:p>
    <w:p w:rsidR="00D3370F" w:rsidRDefault="00D3370F" w:rsidP="00D3370F">
      <w:pPr>
        <w:rPr>
          <w:rtl/>
          <w:lang w:eastAsia="he-IL"/>
        </w:rPr>
      </w:pPr>
      <w:r>
        <w:rPr>
          <w:rFonts w:hint="cs"/>
          <w:rtl/>
          <w:lang w:eastAsia="he-IL"/>
        </w:rPr>
        <w:t xml:space="preserve">רק החלפה להגדרה מדויקת יותר. זה עניין של נוסח. </w:t>
      </w:r>
    </w:p>
    <w:p w:rsidR="00D3370F" w:rsidRDefault="00D3370F" w:rsidP="00D3370F">
      <w:pPr>
        <w:rPr>
          <w:rtl/>
          <w:lang w:eastAsia="he-IL"/>
        </w:rPr>
      </w:pPr>
    </w:p>
    <w:p w:rsidR="00DE343D" w:rsidRDefault="00D3370F" w:rsidP="00DE343D">
      <w:pPr>
        <w:pStyle w:val="aff"/>
        <w:numPr>
          <w:ilvl w:val="0"/>
          <w:numId w:val="3"/>
        </w:numPr>
        <w:rPr>
          <w:lang w:eastAsia="he-IL"/>
        </w:rPr>
      </w:pPr>
      <w:r>
        <w:rPr>
          <w:rFonts w:hint="cs"/>
          <w:rtl/>
          <w:lang w:eastAsia="he-IL"/>
        </w:rPr>
        <w:t xml:space="preserve">ההגדרה "בדיקת קורונה </w:t>
      </w:r>
      <w:proofErr w:type="spellStart"/>
      <w:r>
        <w:rPr>
          <w:rFonts w:hint="cs"/>
          <w:rtl/>
          <w:lang w:eastAsia="he-IL"/>
        </w:rPr>
        <w:t>מיידית</w:t>
      </w:r>
      <w:proofErr w:type="spellEnd"/>
      <w:r>
        <w:rPr>
          <w:rFonts w:hint="cs"/>
          <w:rtl/>
          <w:lang w:eastAsia="he-IL"/>
        </w:rPr>
        <w:t xml:space="preserve">", "חולה", "מגע הדוק" ו"מחלים" </w:t>
      </w:r>
      <w:r>
        <w:rPr>
          <w:rtl/>
          <w:lang w:eastAsia="he-IL"/>
        </w:rPr>
        <w:t>–</w:t>
      </w:r>
      <w:r>
        <w:rPr>
          <w:rFonts w:hint="cs"/>
          <w:rtl/>
          <w:lang w:eastAsia="he-IL"/>
        </w:rPr>
        <w:t xml:space="preserve"> תימחק. </w:t>
      </w:r>
    </w:p>
    <w:p w:rsidR="00DE343D" w:rsidRDefault="00DE343D" w:rsidP="00DE343D">
      <w:pPr>
        <w:pStyle w:val="aff"/>
        <w:ind w:left="2520" w:firstLine="0"/>
        <w:rPr>
          <w:lang w:eastAsia="he-IL"/>
        </w:rPr>
      </w:pPr>
    </w:p>
    <w:p w:rsidR="00DE343D" w:rsidRDefault="00DE343D" w:rsidP="00DE343D">
      <w:pPr>
        <w:pStyle w:val="aff"/>
        <w:numPr>
          <w:ilvl w:val="0"/>
          <w:numId w:val="3"/>
        </w:numPr>
        <w:rPr>
          <w:lang w:eastAsia="he-IL"/>
        </w:rPr>
      </w:pPr>
      <w:r>
        <w:rPr>
          <w:rFonts w:hint="cs"/>
          <w:rtl/>
          <w:lang w:eastAsia="he-IL"/>
        </w:rPr>
        <w:t>אחרי הגדרת "ההנחיות האירופיות" יבוא:</w:t>
      </w:r>
    </w:p>
    <w:p w:rsidR="00DE343D" w:rsidRDefault="00DE343D" w:rsidP="00DE343D">
      <w:pPr>
        <w:rPr>
          <w:rtl/>
          <w:lang w:eastAsia="he-IL"/>
        </w:rPr>
      </w:pPr>
    </w:p>
    <w:p w:rsidR="00DE343D" w:rsidRDefault="00DE343D" w:rsidP="00DE343D">
      <w:pPr>
        <w:rPr>
          <w:rtl/>
          <w:lang w:eastAsia="he-IL"/>
        </w:rPr>
      </w:pPr>
      <w:r>
        <w:rPr>
          <w:rFonts w:hint="cs"/>
          <w:rtl/>
          <w:lang w:eastAsia="he-IL"/>
        </w:rPr>
        <w:tab/>
      </w:r>
      <w:r>
        <w:rPr>
          <w:rFonts w:hint="cs"/>
          <w:rtl/>
          <w:lang w:eastAsia="he-IL"/>
        </w:rPr>
        <w:tab/>
      </w:r>
      <w:r w:rsidR="00BB2666">
        <w:rPr>
          <w:rFonts w:hint="cs"/>
          <w:rtl/>
          <w:lang w:eastAsia="he-IL"/>
        </w:rPr>
        <w:t xml:space="preserve"> </w:t>
      </w:r>
      <w:r>
        <w:rPr>
          <w:rFonts w:hint="cs"/>
          <w:rtl/>
          <w:lang w:eastAsia="he-IL"/>
        </w:rPr>
        <w:t xml:space="preserve">"חולה", "מגע הדוק" ו"מחלים" </w:t>
      </w:r>
      <w:r>
        <w:rPr>
          <w:rtl/>
          <w:lang w:eastAsia="he-IL"/>
        </w:rPr>
        <w:t>–</w:t>
      </w:r>
      <w:r>
        <w:rPr>
          <w:rFonts w:hint="cs"/>
          <w:rtl/>
          <w:lang w:eastAsia="he-IL"/>
        </w:rPr>
        <w:t xml:space="preserve"> כהגדרתם בצו בידוד בית;</w:t>
      </w:r>
    </w:p>
    <w:p w:rsidR="00DE343D" w:rsidRDefault="00DE343D" w:rsidP="00DE343D">
      <w:pPr>
        <w:rPr>
          <w:rtl/>
          <w:lang w:eastAsia="he-IL"/>
        </w:rPr>
      </w:pPr>
    </w:p>
    <w:p w:rsidR="00DE343D" w:rsidRDefault="00DE343D" w:rsidP="00DE343D">
      <w:pPr>
        <w:pStyle w:val="aff"/>
        <w:numPr>
          <w:ilvl w:val="0"/>
          <w:numId w:val="3"/>
        </w:numPr>
        <w:rPr>
          <w:lang w:eastAsia="he-IL"/>
        </w:rPr>
      </w:pPr>
      <w:r>
        <w:rPr>
          <w:rFonts w:hint="cs"/>
          <w:rtl/>
          <w:lang w:eastAsia="he-IL"/>
        </w:rPr>
        <w:t xml:space="preserve">בהגדרת "תסמינים" פסקה (3) </w:t>
      </w:r>
      <w:r>
        <w:rPr>
          <w:rtl/>
          <w:lang w:eastAsia="he-IL"/>
        </w:rPr>
        <w:t>–</w:t>
      </w:r>
      <w:r>
        <w:rPr>
          <w:rFonts w:hint="cs"/>
          <w:rtl/>
          <w:lang w:eastAsia="he-IL"/>
        </w:rPr>
        <w:t xml:space="preserve"> תימחק. </w:t>
      </w:r>
    </w:p>
    <w:p w:rsidR="00DE343D" w:rsidRDefault="00DE343D" w:rsidP="00DE343D">
      <w:pPr>
        <w:pStyle w:val="aff"/>
        <w:ind w:left="2520" w:firstLine="0"/>
        <w:jc w:val="left"/>
        <w:rPr>
          <w:rtl/>
          <w:lang w:eastAsia="he-IL"/>
        </w:rPr>
      </w:pPr>
    </w:p>
    <w:p w:rsidR="00DE343D" w:rsidRDefault="00DE343D" w:rsidP="00DE343D">
      <w:pPr>
        <w:rPr>
          <w:rtl/>
          <w:lang w:eastAsia="he-IL"/>
        </w:rPr>
      </w:pPr>
      <w:r>
        <w:rPr>
          <w:rFonts w:hint="cs"/>
          <w:rtl/>
          <w:lang w:eastAsia="he-IL"/>
        </w:rPr>
        <w:t xml:space="preserve">תיקון </w:t>
      </w:r>
    </w:p>
    <w:p w:rsidR="00DE343D" w:rsidRDefault="00DE343D" w:rsidP="00DE343D">
      <w:pPr>
        <w:rPr>
          <w:rtl/>
          <w:lang w:eastAsia="he-IL"/>
        </w:rPr>
      </w:pPr>
      <w:r>
        <w:rPr>
          <w:rFonts w:hint="cs"/>
          <w:rtl/>
          <w:lang w:eastAsia="he-IL"/>
        </w:rPr>
        <w:t>תקנה 13</w:t>
      </w:r>
      <w:r>
        <w:rPr>
          <w:rFonts w:hint="cs"/>
          <w:rtl/>
          <w:lang w:eastAsia="he-IL"/>
        </w:rPr>
        <w:tab/>
        <w:t>2. בתקנה 13 לתקנות העיקריות, במקום פסקה (4), יבוא:</w:t>
      </w:r>
    </w:p>
    <w:p w:rsidR="00DE343D" w:rsidRDefault="00DE343D" w:rsidP="00DE343D">
      <w:pPr>
        <w:rPr>
          <w:rtl/>
          <w:lang w:eastAsia="he-IL"/>
        </w:rPr>
      </w:pPr>
    </w:p>
    <w:p w:rsidR="00DE343D" w:rsidRDefault="00DE343D" w:rsidP="00DE343D">
      <w:pPr>
        <w:rPr>
          <w:rtl/>
          <w:lang w:eastAsia="he-IL"/>
        </w:rPr>
      </w:pPr>
      <w:r>
        <w:rPr>
          <w:rFonts w:hint="cs"/>
          <w:rtl/>
          <w:lang w:eastAsia="he-IL"/>
        </w:rPr>
        <w:tab/>
      </w:r>
      <w:r>
        <w:rPr>
          <w:rFonts w:hint="cs"/>
          <w:rtl/>
          <w:lang w:eastAsia="he-IL"/>
        </w:rPr>
        <w:tab/>
      </w:r>
      <w:r w:rsidR="00BB2666">
        <w:rPr>
          <w:rFonts w:hint="cs"/>
          <w:rtl/>
          <w:lang w:eastAsia="he-IL"/>
        </w:rPr>
        <w:t xml:space="preserve"> </w:t>
      </w:r>
      <w:r>
        <w:rPr>
          <w:rFonts w:hint="cs"/>
          <w:rtl/>
          <w:lang w:eastAsia="he-IL"/>
        </w:rPr>
        <w:t xml:space="preserve">"(4) כללי ההתנהגות בכלי הטיס ובכלל זה חובת </w:t>
      </w:r>
      <w:proofErr w:type="spellStart"/>
      <w:r>
        <w:rPr>
          <w:rFonts w:hint="cs"/>
          <w:rtl/>
          <w:lang w:eastAsia="he-IL"/>
        </w:rPr>
        <w:t>עטיית</w:t>
      </w:r>
      <w:proofErr w:type="spellEnd"/>
      <w:r>
        <w:rPr>
          <w:rFonts w:hint="cs"/>
          <w:rtl/>
          <w:lang w:eastAsia="he-IL"/>
        </w:rPr>
        <w:t xml:space="preserve"> מסכה ואופן הטיפול </w:t>
      </w:r>
      <w:r>
        <w:rPr>
          <w:rFonts w:hint="cs"/>
          <w:rtl/>
          <w:lang w:eastAsia="he-IL"/>
        </w:rPr>
        <w:tab/>
      </w:r>
      <w:r>
        <w:rPr>
          <w:rFonts w:hint="cs"/>
          <w:rtl/>
          <w:lang w:eastAsia="he-IL"/>
        </w:rPr>
        <w:tab/>
      </w:r>
      <w:r>
        <w:rPr>
          <w:rFonts w:hint="cs"/>
          <w:rtl/>
          <w:lang w:eastAsia="he-IL"/>
        </w:rPr>
        <w:tab/>
      </w:r>
      <w:r w:rsidR="00BB2666">
        <w:rPr>
          <w:rFonts w:hint="cs"/>
          <w:rtl/>
          <w:lang w:eastAsia="he-IL"/>
        </w:rPr>
        <w:t xml:space="preserve"> </w:t>
      </w:r>
      <w:r>
        <w:rPr>
          <w:rFonts w:hint="cs"/>
          <w:rtl/>
          <w:lang w:eastAsia="he-IL"/>
        </w:rPr>
        <w:t>במסכה משומשת".</w:t>
      </w:r>
    </w:p>
    <w:p w:rsidR="00DE343D" w:rsidRDefault="00DE343D" w:rsidP="00DE343D">
      <w:pPr>
        <w:rPr>
          <w:rtl/>
          <w:lang w:eastAsia="he-IL"/>
        </w:rPr>
      </w:pPr>
    </w:p>
    <w:p w:rsidR="00DE343D" w:rsidRDefault="00DE343D" w:rsidP="00DE343D">
      <w:pPr>
        <w:pStyle w:val="af9"/>
        <w:keepNext/>
        <w:rPr>
          <w:rtl/>
          <w:lang w:eastAsia="he-IL"/>
        </w:rPr>
      </w:pPr>
      <w:bookmarkStart w:id="28" w:name="ET_guest_טל_פוקס_30"/>
      <w:r w:rsidRPr="00DE343D">
        <w:rPr>
          <w:rStyle w:val="TagStyle"/>
          <w:rtl/>
        </w:rPr>
        <w:t xml:space="preserve"> &lt;&lt; אורח &gt;&gt; </w:t>
      </w:r>
      <w:r>
        <w:rPr>
          <w:rtl/>
          <w:lang w:eastAsia="he-IL"/>
        </w:rPr>
        <w:t>טל פוקס:</w:t>
      </w:r>
      <w:r w:rsidRPr="00DE343D">
        <w:rPr>
          <w:rStyle w:val="TagStyle"/>
          <w:rtl/>
        </w:rPr>
        <w:t xml:space="preserve"> &lt;&lt; אורח &gt;&gt;</w:t>
      </w:r>
      <w:r w:rsidR="00BB2666">
        <w:rPr>
          <w:rtl/>
          <w:lang w:eastAsia="he-IL"/>
        </w:rPr>
        <w:t xml:space="preserve"> </w:t>
      </w:r>
      <w:bookmarkEnd w:id="28"/>
    </w:p>
    <w:p w:rsidR="00DE343D" w:rsidRDefault="00DE343D" w:rsidP="00DE343D">
      <w:pPr>
        <w:pStyle w:val="KeepWithNext"/>
        <w:rPr>
          <w:rtl/>
          <w:lang w:eastAsia="he-IL"/>
        </w:rPr>
      </w:pPr>
    </w:p>
    <w:p w:rsidR="00DE343D" w:rsidRDefault="00DE343D" w:rsidP="00DE343D">
      <w:pPr>
        <w:rPr>
          <w:rtl/>
          <w:lang w:eastAsia="he-IL"/>
        </w:rPr>
      </w:pPr>
      <w:r>
        <w:rPr>
          <w:rFonts w:hint="cs"/>
          <w:rtl/>
          <w:lang w:eastAsia="he-IL"/>
        </w:rPr>
        <w:t xml:space="preserve">בעצם החלפנו את הפסקה ומחקנו דברים שהיו מיותרים. </w:t>
      </w:r>
    </w:p>
    <w:p w:rsidR="00DE343D" w:rsidRDefault="00DE343D" w:rsidP="00DE343D">
      <w:pPr>
        <w:rPr>
          <w:rtl/>
          <w:lang w:eastAsia="he-IL"/>
        </w:rPr>
      </w:pPr>
    </w:p>
    <w:p w:rsidR="00DE343D" w:rsidRDefault="00DE343D" w:rsidP="00DE343D">
      <w:pPr>
        <w:rPr>
          <w:rtl/>
          <w:lang w:eastAsia="he-IL"/>
        </w:rPr>
      </w:pPr>
      <w:r>
        <w:rPr>
          <w:rFonts w:hint="cs"/>
          <w:rtl/>
          <w:lang w:eastAsia="he-IL"/>
        </w:rPr>
        <w:t>ביטול</w:t>
      </w:r>
    </w:p>
    <w:p w:rsidR="00DE343D" w:rsidRDefault="00DE343D" w:rsidP="00DE343D">
      <w:pPr>
        <w:rPr>
          <w:rtl/>
          <w:lang w:eastAsia="he-IL"/>
        </w:rPr>
      </w:pPr>
      <w:r>
        <w:rPr>
          <w:rFonts w:hint="cs"/>
          <w:rtl/>
          <w:lang w:eastAsia="he-IL"/>
        </w:rPr>
        <w:t>תקנה 14</w:t>
      </w:r>
      <w:r w:rsidR="00BB2666">
        <w:rPr>
          <w:rFonts w:hint="cs"/>
          <w:rtl/>
          <w:lang w:eastAsia="he-IL"/>
        </w:rPr>
        <w:t xml:space="preserve"> </w:t>
      </w:r>
      <w:r w:rsidR="008D495E">
        <w:rPr>
          <w:rFonts w:hint="cs"/>
          <w:rtl/>
          <w:lang w:eastAsia="he-IL"/>
        </w:rPr>
        <w:t xml:space="preserve">       </w:t>
      </w:r>
      <w:r w:rsidR="00A374F9">
        <w:rPr>
          <w:rFonts w:hint="cs"/>
          <w:rtl/>
          <w:lang w:eastAsia="he-IL"/>
        </w:rPr>
        <w:t xml:space="preserve"> </w:t>
      </w:r>
      <w:r w:rsidR="008D495E">
        <w:rPr>
          <w:rFonts w:hint="cs"/>
          <w:rtl/>
          <w:lang w:eastAsia="he-IL"/>
        </w:rPr>
        <w:t xml:space="preserve">   </w:t>
      </w:r>
      <w:r>
        <w:rPr>
          <w:rFonts w:hint="cs"/>
          <w:rtl/>
          <w:lang w:eastAsia="he-IL"/>
        </w:rPr>
        <w:t xml:space="preserve">3. תקנה 14 לתקנות העיקריות </w:t>
      </w:r>
      <w:r>
        <w:rPr>
          <w:rtl/>
          <w:lang w:eastAsia="he-IL"/>
        </w:rPr>
        <w:t>–</w:t>
      </w:r>
      <w:r>
        <w:rPr>
          <w:rFonts w:hint="cs"/>
          <w:rtl/>
          <w:lang w:eastAsia="he-IL"/>
        </w:rPr>
        <w:t xml:space="preserve"> בטלה.</w:t>
      </w:r>
    </w:p>
    <w:p w:rsidR="00DE343D" w:rsidRDefault="00DE343D" w:rsidP="00DE343D">
      <w:pPr>
        <w:rPr>
          <w:rtl/>
          <w:lang w:eastAsia="he-IL"/>
        </w:rPr>
      </w:pPr>
      <w:r>
        <w:rPr>
          <w:rFonts w:hint="cs"/>
          <w:rtl/>
          <w:lang w:eastAsia="he-IL"/>
        </w:rPr>
        <w:t>תיקון</w:t>
      </w:r>
    </w:p>
    <w:p w:rsidR="00DE343D" w:rsidRDefault="00DE343D" w:rsidP="00DE343D">
      <w:pPr>
        <w:rPr>
          <w:rtl/>
          <w:lang w:eastAsia="he-IL"/>
        </w:rPr>
      </w:pPr>
      <w:r>
        <w:rPr>
          <w:rFonts w:hint="cs"/>
          <w:rtl/>
          <w:lang w:eastAsia="he-IL"/>
        </w:rPr>
        <w:lastRenderedPageBreak/>
        <w:t>תקנה 17</w:t>
      </w:r>
      <w:r w:rsidR="008D495E">
        <w:rPr>
          <w:rFonts w:hint="cs"/>
          <w:rtl/>
          <w:lang w:eastAsia="he-IL"/>
        </w:rPr>
        <w:t xml:space="preserve">           </w:t>
      </w:r>
      <w:r w:rsidR="00BB2666">
        <w:rPr>
          <w:rFonts w:hint="cs"/>
          <w:rtl/>
          <w:lang w:eastAsia="he-IL"/>
        </w:rPr>
        <w:t xml:space="preserve"> </w:t>
      </w:r>
      <w:r>
        <w:rPr>
          <w:rFonts w:hint="cs"/>
          <w:rtl/>
          <w:lang w:eastAsia="he-IL"/>
        </w:rPr>
        <w:t xml:space="preserve">4. בתקנה 17 לתקנות העיקריות, בתקנת משנה (א) </w:t>
      </w:r>
      <w:r>
        <w:rPr>
          <w:rtl/>
          <w:lang w:eastAsia="he-IL"/>
        </w:rPr>
        <w:t>–</w:t>
      </w:r>
      <w:r>
        <w:rPr>
          <w:rFonts w:hint="cs"/>
          <w:rtl/>
          <w:lang w:eastAsia="he-IL"/>
        </w:rPr>
        <w:t xml:space="preserve"> </w:t>
      </w:r>
    </w:p>
    <w:p w:rsidR="00DE343D" w:rsidRDefault="00DE343D" w:rsidP="00DE343D">
      <w:pPr>
        <w:rPr>
          <w:rtl/>
          <w:lang w:eastAsia="he-IL"/>
        </w:rPr>
      </w:pPr>
    </w:p>
    <w:p w:rsidR="00DE343D" w:rsidRDefault="00DE343D" w:rsidP="00DE343D">
      <w:pPr>
        <w:pStyle w:val="aff"/>
        <w:numPr>
          <w:ilvl w:val="0"/>
          <w:numId w:val="4"/>
        </w:numPr>
        <w:rPr>
          <w:lang w:eastAsia="he-IL"/>
        </w:rPr>
      </w:pPr>
      <w:r>
        <w:rPr>
          <w:rFonts w:hint="cs"/>
          <w:rtl/>
          <w:lang w:eastAsia="he-IL"/>
        </w:rPr>
        <w:t xml:space="preserve">בפסקה (2) </w:t>
      </w:r>
      <w:r>
        <w:rPr>
          <w:rtl/>
          <w:lang w:eastAsia="he-IL"/>
        </w:rPr>
        <w:t>–</w:t>
      </w:r>
      <w:r>
        <w:rPr>
          <w:rFonts w:hint="cs"/>
          <w:rtl/>
          <w:lang w:eastAsia="he-IL"/>
        </w:rPr>
        <w:t xml:space="preserve"> </w:t>
      </w:r>
    </w:p>
    <w:p w:rsidR="00DE343D" w:rsidRDefault="00DE343D" w:rsidP="00DE343D">
      <w:pPr>
        <w:pStyle w:val="aff"/>
        <w:ind w:left="2520" w:firstLine="0"/>
        <w:rPr>
          <w:rtl/>
          <w:lang w:eastAsia="he-IL"/>
        </w:rPr>
      </w:pPr>
    </w:p>
    <w:p w:rsidR="00DE343D" w:rsidRDefault="00DE343D" w:rsidP="00DE343D">
      <w:pPr>
        <w:pStyle w:val="aff"/>
        <w:numPr>
          <w:ilvl w:val="0"/>
          <w:numId w:val="5"/>
        </w:numPr>
        <w:rPr>
          <w:lang w:eastAsia="he-IL"/>
        </w:rPr>
      </w:pPr>
      <w:r>
        <w:rPr>
          <w:rFonts w:hint="cs"/>
          <w:rtl/>
          <w:lang w:eastAsia="he-IL"/>
        </w:rPr>
        <w:t>ברישה, המילים "ב-14 הימים שקדמו לטיסה", יימחקו;</w:t>
      </w:r>
    </w:p>
    <w:p w:rsidR="00D27582" w:rsidRDefault="00D27582" w:rsidP="00D27582">
      <w:pPr>
        <w:pStyle w:val="aff"/>
        <w:ind w:left="2880" w:firstLine="0"/>
        <w:rPr>
          <w:lang w:eastAsia="he-IL"/>
        </w:rPr>
      </w:pPr>
    </w:p>
    <w:p w:rsidR="00D27582" w:rsidRDefault="00D27582" w:rsidP="00DE343D">
      <w:pPr>
        <w:pStyle w:val="aff"/>
        <w:numPr>
          <w:ilvl w:val="0"/>
          <w:numId w:val="5"/>
        </w:numPr>
        <w:rPr>
          <w:lang w:eastAsia="he-IL"/>
        </w:rPr>
      </w:pPr>
      <w:r>
        <w:rPr>
          <w:rFonts w:hint="cs"/>
          <w:rtl/>
          <w:lang w:eastAsia="he-IL"/>
        </w:rPr>
        <w:t>בפסקת משנה (א), בתחילתה יבוא "בשבעת הימים שקדמו לטיסה";</w:t>
      </w:r>
    </w:p>
    <w:p w:rsidR="00D27582" w:rsidRDefault="00D27582" w:rsidP="00D27582">
      <w:pPr>
        <w:pStyle w:val="aff"/>
        <w:ind w:left="2880" w:firstLine="0"/>
        <w:rPr>
          <w:lang w:eastAsia="he-IL"/>
        </w:rPr>
      </w:pPr>
    </w:p>
    <w:p w:rsidR="00D27582" w:rsidRDefault="00D27582" w:rsidP="00DE343D">
      <w:pPr>
        <w:pStyle w:val="aff"/>
        <w:numPr>
          <w:ilvl w:val="0"/>
          <w:numId w:val="5"/>
        </w:numPr>
        <w:rPr>
          <w:lang w:eastAsia="he-IL"/>
        </w:rPr>
      </w:pPr>
      <w:r>
        <w:rPr>
          <w:rFonts w:hint="cs"/>
          <w:rtl/>
          <w:lang w:eastAsia="he-IL"/>
        </w:rPr>
        <w:t>בפסקת משנה (ב), יבוא "ב-14 הימים שקדמו לטיסה";</w:t>
      </w:r>
    </w:p>
    <w:p w:rsidR="00D27582" w:rsidRDefault="00D27582" w:rsidP="00D27582">
      <w:pPr>
        <w:pStyle w:val="aff"/>
        <w:ind w:left="2880" w:firstLine="0"/>
        <w:rPr>
          <w:lang w:eastAsia="he-IL"/>
        </w:rPr>
      </w:pPr>
    </w:p>
    <w:p w:rsidR="00D27582" w:rsidRDefault="00D27582" w:rsidP="00DE343D">
      <w:pPr>
        <w:pStyle w:val="aff"/>
        <w:numPr>
          <w:ilvl w:val="0"/>
          <w:numId w:val="5"/>
        </w:numPr>
        <w:rPr>
          <w:lang w:eastAsia="he-IL"/>
        </w:rPr>
      </w:pPr>
      <w:r>
        <w:rPr>
          <w:rFonts w:hint="cs"/>
          <w:rtl/>
          <w:lang w:eastAsia="he-IL"/>
        </w:rPr>
        <w:t xml:space="preserve">פסקת משנה (ג) </w:t>
      </w:r>
      <w:r>
        <w:rPr>
          <w:rtl/>
          <w:lang w:eastAsia="he-IL"/>
        </w:rPr>
        <w:t>–</w:t>
      </w:r>
      <w:r>
        <w:rPr>
          <w:rFonts w:hint="cs"/>
          <w:rtl/>
          <w:lang w:eastAsia="he-IL"/>
        </w:rPr>
        <w:t xml:space="preserve"> תימחק.</w:t>
      </w:r>
    </w:p>
    <w:p w:rsidR="00D27582" w:rsidRDefault="00D27582" w:rsidP="00D27582">
      <w:pPr>
        <w:pStyle w:val="KeepWithNext"/>
        <w:rPr>
          <w:rtl/>
        </w:rPr>
      </w:pPr>
    </w:p>
    <w:p w:rsidR="00D27582" w:rsidRDefault="00D27582" w:rsidP="00D27582">
      <w:pPr>
        <w:pStyle w:val="aff"/>
        <w:numPr>
          <w:ilvl w:val="0"/>
          <w:numId w:val="4"/>
        </w:numPr>
      </w:pPr>
      <w:r>
        <w:rPr>
          <w:rFonts w:hint="cs"/>
          <w:rtl/>
        </w:rPr>
        <w:t xml:space="preserve">בפסקת משנה (2א), אחרי "הנכנס לישראל" יבוא "ממדינה שהוגבלה היציאה אליה בתקנות לפי סעיף 7א(א) לחוק", והמילים "או תוצאה שלילית בבדיקת אנטיגן שבוצעה במהלך 24 השעות שקדמו למועד ההמראה המתוכנן של כלי הטיס" </w:t>
      </w:r>
      <w:r>
        <w:rPr>
          <w:rtl/>
        </w:rPr>
        <w:t>–</w:t>
      </w:r>
      <w:r>
        <w:rPr>
          <w:rFonts w:hint="cs"/>
          <w:rtl/>
        </w:rPr>
        <w:t xml:space="preserve"> יימחקו. </w:t>
      </w:r>
    </w:p>
    <w:p w:rsidR="00D27582" w:rsidRDefault="00D27582" w:rsidP="00D27582">
      <w:pPr>
        <w:pStyle w:val="KeepWithNext"/>
        <w:rPr>
          <w:rtl/>
          <w:lang w:eastAsia="he-IL"/>
        </w:rPr>
      </w:pPr>
    </w:p>
    <w:p w:rsidR="00D27582" w:rsidRDefault="00D27582" w:rsidP="00D27582">
      <w:pPr>
        <w:rPr>
          <w:rtl/>
          <w:lang w:eastAsia="he-IL"/>
        </w:rPr>
      </w:pPr>
      <w:r>
        <w:rPr>
          <w:rFonts w:hint="cs"/>
          <w:rtl/>
          <w:lang w:eastAsia="he-IL"/>
        </w:rPr>
        <w:t>ביטול</w:t>
      </w:r>
    </w:p>
    <w:p w:rsidR="00D27582" w:rsidRDefault="00D27582" w:rsidP="00D27582">
      <w:pPr>
        <w:rPr>
          <w:rtl/>
          <w:lang w:eastAsia="he-IL"/>
        </w:rPr>
      </w:pPr>
      <w:r>
        <w:rPr>
          <w:rFonts w:hint="cs"/>
          <w:rtl/>
          <w:lang w:eastAsia="he-IL"/>
        </w:rPr>
        <w:t>תקנה 18</w:t>
      </w:r>
      <w:r w:rsidR="00BB2666">
        <w:rPr>
          <w:rFonts w:hint="cs"/>
          <w:rtl/>
          <w:lang w:eastAsia="he-IL"/>
        </w:rPr>
        <w:t xml:space="preserve"> </w:t>
      </w:r>
      <w:r w:rsidR="008D495E">
        <w:rPr>
          <w:rFonts w:hint="cs"/>
          <w:rtl/>
          <w:lang w:eastAsia="he-IL"/>
        </w:rPr>
        <w:t xml:space="preserve">    </w:t>
      </w:r>
      <w:r w:rsidR="00FF62FE">
        <w:rPr>
          <w:rFonts w:hint="cs"/>
          <w:rtl/>
          <w:lang w:eastAsia="he-IL"/>
        </w:rPr>
        <w:t xml:space="preserve"> </w:t>
      </w:r>
      <w:r w:rsidR="00A374F9">
        <w:rPr>
          <w:rFonts w:hint="cs"/>
          <w:rtl/>
          <w:lang w:eastAsia="he-IL"/>
        </w:rPr>
        <w:t xml:space="preserve">    </w:t>
      </w:r>
      <w:r w:rsidR="008D495E">
        <w:rPr>
          <w:rFonts w:hint="cs"/>
          <w:rtl/>
          <w:lang w:eastAsia="he-IL"/>
        </w:rPr>
        <w:t xml:space="preserve">  </w:t>
      </w:r>
      <w:r>
        <w:rPr>
          <w:rFonts w:hint="cs"/>
          <w:rtl/>
          <w:lang w:eastAsia="he-IL"/>
        </w:rPr>
        <w:t xml:space="preserve">5. תקנה 18 לתקנות העיקריות </w:t>
      </w:r>
      <w:r>
        <w:rPr>
          <w:rtl/>
          <w:lang w:eastAsia="he-IL"/>
        </w:rPr>
        <w:t>–</w:t>
      </w:r>
      <w:r>
        <w:rPr>
          <w:rFonts w:hint="cs"/>
          <w:rtl/>
          <w:lang w:eastAsia="he-IL"/>
        </w:rPr>
        <w:t xml:space="preserve"> בטלה. </w:t>
      </w:r>
    </w:p>
    <w:p w:rsidR="00D27582" w:rsidRDefault="00D27582" w:rsidP="00D27582">
      <w:pPr>
        <w:rPr>
          <w:rtl/>
          <w:lang w:eastAsia="he-IL"/>
        </w:rPr>
      </w:pPr>
    </w:p>
    <w:p w:rsidR="00D27582" w:rsidRDefault="00D27582" w:rsidP="00D27582">
      <w:pPr>
        <w:rPr>
          <w:rtl/>
          <w:lang w:eastAsia="he-IL"/>
        </w:rPr>
      </w:pPr>
      <w:r>
        <w:rPr>
          <w:rFonts w:hint="cs"/>
          <w:rtl/>
          <w:lang w:eastAsia="he-IL"/>
        </w:rPr>
        <w:t>תיקון</w:t>
      </w:r>
    </w:p>
    <w:p w:rsidR="00D27582" w:rsidRDefault="00D27582" w:rsidP="00D27582">
      <w:pPr>
        <w:rPr>
          <w:rtl/>
          <w:lang w:eastAsia="he-IL"/>
        </w:rPr>
      </w:pPr>
      <w:r>
        <w:rPr>
          <w:rFonts w:hint="cs"/>
          <w:rtl/>
          <w:lang w:eastAsia="he-IL"/>
        </w:rPr>
        <w:t>תקנה 24</w:t>
      </w:r>
      <w:r w:rsidR="008D495E">
        <w:rPr>
          <w:rFonts w:hint="cs"/>
          <w:rtl/>
          <w:lang w:eastAsia="he-IL"/>
        </w:rPr>
        <w:t xml:space="preserve">        </w:t>
      </w:r>
      <w:r w:rsidR="00A374F9">
        <w:rPr>
          <w:rFonts w:hint="cs"/>
          <w:rtl/>
          <w:lang w:eastAsia="he-IL"/>
        </w:rPr>
        <w:t xml:space="preserve"> </w:t>
      </w:r>
      <w:r w:rsidR="00FF62FE">
        <w:rPr>
          <w:rFonts w:hint="cs"/>
          <w:rtl/>
          <w:lang w:eastAsia="he-IL"/>
        </w:rPr>
        <w:t xml:space="preserve"> </w:t>
      </w:r>
      <w:r w:rsidR="008D495E">
        <w:rPr>
          <w:rFonts w:hint="cs"/>
          <w:rtl/>
          <w:lang w:eastAsia="he-IL"/>
        </w:rPr>
        <w:t xml:space="preserve"> </w:t>
      </w:r>
      <w:r w:rsidR="00BB2666">
        <w:rPr>
          <w:rFonts w:hint="cs"/>
          <w:rtl/>
          <w:lang w:eastAsia="he-IL"/>
        </w:rPr>
        <w:t xml:space="preserve"> </w:t>
      </w:r>
      <w:r>
        <w:rPr>
          <w:rFonts w:hint="cs"/>
          <w:rtl/>
          <w:lang w:eastAsia="he-IL"/>
        </w:rPr>
        <w:t xml:space="preserve">6. בתקנה 24 לתקנות העיקריות, במקום תקנת משנה (א) יבוא: </w:t>
      </w:r>
    </w:p>
    <w:p w:rsidR="00DB6673" w:rsidRDefault="00DB6673" w:rsidP="00D27582">
      <w:pPr>
        <w:rPr>
          <w:rtl/>
          <w:lang w:eastAsia="he-IL"/>
        </w:rPr>
      </w:pPr>
    </w:p>
    <w:p w:rsidR="00DB6673" w:rsidRDefault="00DB6673" w:rsidP="00D27582">
      <w:pPr>
        <w:rPr>
          <w:rtl/>
          <w:lang w:eastAsia="he-IL"/>
        </w:rPr>
      </w:pPr>
      <w:r>
        <w:rPr>
          <w:rFonts w:hint="cs"/>
          <w:rtl/>
          <w:lang w:eastAsia="he-IL"/>
        </w:rPr>
        <w:tab/>
      </w:r>
      <w:r>
        <w:rPr>
          <w:rFonts w:hint="cs"/>
          <w:rtl/>
          <w:lang w:eastAsia="he-IL"/>
        </w:rPr>
        <w:tab/>
        <w:t xml:space="preserve">"(א) מפעיל אווירי יבטיח כי לפני ההמראה הנוסעים יתודרכו על החובה לעטות </w:t>
      </w:r>
      <w:r>
        <w:rPr>
          <w:rFonts w:hint="cs"/>
          <w:rtl/>
          <w:lang w:eastAsia="he-IL"/>
        </w:rPr>
        <w:tab/>
      </w:r>
      <w:r>
        <w:rPr>
          <w:rFonts w:hint="cs"/>
          <w:rtl/>
          <w:lang w:eastAsia="he-IL"/>
        </w:rPr>
        <w:tab/>
      </w:r>
      <w:r>
        <w:rPr>
          <w:rFonts w:hint="cs"/>
          <w:rtl/>
          <w:lang w:eastAsia="he-IL"/>
        </w:rPr>
        <w:tab/>
        <w:t xml:space="preserve">מסכה במהלך הטיסה, מקרים שבהם ניתן או נדרש להסיר את המסכה ואופן </w:t>
      </w:r>
      <w:r>
        <w:rPr>
          <w:rFonts w:hint="cs"/>
          <w:rtl/>
          <w:lang w:eastAsia="he-IL"/>
        </w:rPr>
        <w:tab/>
      </w:r>
      <w:r>
        <w:rPr>
          <w:rFonts w:hint="cs"/>
          <w:rtl/>
          <w:lang w:eastAsia="he-IL"/>
        </w:rPr>
        <w:tab/>
      </w:r>
      <w:r>
        <w:rPr>
          <w:rFonts w:hint="cs"/>
          <w:rtl/>
          <w:lang w:eastAsia="he-IL"/>
        </w:rPr>
        <w:tab/>
        <w:t xml:space="preserve">השלכתה לפסולת". </w:t>
      </w:r>
    </w:p>
    <w:p w:rsidR="00DB6673" w:rsidRDefault="00DB6673" w:rsidP="00D27582">
      <w:pPr>
        <w:rPr>
          <w:rtl/>
          <w:lang w:eastAsia="he-IL"/>
        </w:rPr>
      </w:pPr>
    </w:p>
    <w:p w:rsidR="00DB6673" w:rsidRDefault="00DB6673" w:rsidP="00D27582">
      <w:pPr>
        <w:rPr>
          <w:rtl/>
          <w:lang w:eastAsia="he-IL"/>
        </w:rPr>
      </w:pPr>
      <w:r>
        <w:rPr>
          <w:rFonts w:hint="cs"/>
          <w:rtl/>
          <w:lang w:eastAsia="he-IL"/>
        </w:rPr>
        <w:t xml:space="preserve">תיקון </w:t>
      </w:r>
    </w:p>
    <w:p w:rsidR="00DB6673" w:rsidRDefault="00DB6673" w:rsidP="00DB6673">
      <w:pPr>
        <w:rPr>
          <w:rtl/>
          <w:lang w:eastAsia="he-IL"/>
        </w:rPr>
      </w:pPr>
      <w:r>
        <w:rPr>
          <w:rFonts w:hint="cs"/>
          <w:rtl/>
          <w:lang w:eastAsia="he-IL"/>
        </w:rPr>
        <w:t>תקנה 25</w:t>
      </w:r>
      <w:r w:rsidR="00BB2666">
        <w:rPr>
          <w:rFonts w:hint="cs"/>
          <w:rtl/>
          <w:lang w:eastAsia="he-IL"/>
        </w:rPr>
        <w:t xml:space="preserve"> </w:t>
      </w:r>
      <w:r w:rsidR="00FF62FE">
        <w:rPr>
          <w:rFonts w:hint="cs"/>
          <w:rtl/>
          <w:lang w:eastAsia="he-IL"/>
        </w:rPr>
        <w:t xml:space="preserve">         </w:t>
      </w:r>
      <w:r w:rsidR="008D495E">
        <w:rPr>
          <w:rFonts w:hint="cs"/>
          <w:rtl/>
          <w:lang w:eastAsia="he-IL"/>
        </w:rPr>
        <w:t xml:space="preserve">  </w:t>
      </w:r>
      <w:r>
        <w:rPr>
          <w:rFonts w:hint="cs"/>
          <w:rtl/>
          <w:lang w:eastAsia="he-IL"/>
        </w:rPr>
        <w:t>7. במקום תקנה 25 לתקנות העיקריות, יבוא:</w:t>
      </w:r>
    </w:p>
    <w:p w:rsidR="00DB6673" w:rsidRDefault="00DB6673" w:rsidP="00DB6673">
      <w:pPr>
        <w:rPr>
          <w:rtl/>
          <w:lang w:eastAsia="he-IL"/>
        </w:rPr>
      </w:pPr>
    </w:p>
    <w:p w:rsidR="00DB6673" w:rsidRDefault="00DB6673" w:rsidP="00DB6673">
      <w:pPr>
        <w:rPr>
          <w:rtl/>
          <w:lang w:eastAsia="he-IL"/>
        </w:rPr>
      </w:pPr>
      <w:r>
        <w:rPr>
          <w:rFonts w:hint="cs"/>
          <w:rtl/>
          <w:lang w:eastAsia="he-IL"/>
        </w:rPr>
        <w:tab/>
      </w:r>
      <w:r>
        <w:rPr>
          <w:rFonts w:hint="cs"/>
          <w:rtl/>
          <w:lang w:eastAsia="he-IL"/>
        </w:rPr>
        <w:tab/>
        <w:t xml:space="preserve">"שירות בטיסה" </w:t>
      </w:r>
      <w:r>
        <w:rPr>
          <w:rtl/>
          <w:lang w:eastAsia="he-IL"/>
        </w:rPr>
        <w:t>–</w:t>
      </w:r>
      <w:r>
        <w:rPr>
          <w:rFonts w:hint="cs"/>
          <w:rtl/>
          <w:lang w:eastAsia="he-IL"/>
        </w:rPr>
        <w:t xml:space="preserve"> מפעיל אווירי יסדיר ויישם נהלים לביצוע תפקידי הדיילים </w:t>
      </w:r>
      <w:r w:rsidR="007F6624">
        <w:rPr>
          <w:rFonts w:hint="cs"/>
          <w:rtl/>
          <w:lang w:eastAsia="he-IL"/>
        </w:rPr>
        <w:tab/>
      </w:r>
      <w:r w:rsidR="007F6624">
        <w:rPr>
          <w:rFonts w:hint="cs"/>
          <w:rtl/>
          <w:lang w:eastAsia="he-IL"/>
        </w:rPr>
        <w:tab/>
      </w:r>
      <w:r w:rsidR="007F6624">
        <w:rPr>
          <w:rFonts w:hint="cs"/>
          <w:rtl/>
          <w:lang w:eastAsia="he-IL"/>
        </w:rPr>
        <w:tab/>
      </w:r>
      <w:r>
        <w:rPr>
          <w:rFonts w:hint="cs"/>
          <w:rtl/>
          <w:lang w:eastAsia="he-IL"/>
        </w:rPr>
        <w:t>בכלי הטיס, שיבטיחו, ככל האפשר, מזעור הסיכון להדבק</w:t>
      </w:r>
      <w:r w:rsidR="007F6624">
        <w:rPr>
          <w:rFonts w:hint="cs"/>
          <w:rtl/>
          <w:lang w:eastAsia="he-IL"/>
        </w:rPr>
        <w:t>ה</w:t>
      </w:r>
      <w:r>
        <w:rPr>
          <w:rFonts w:hint="cs"/>
          <w:rtl/>
          <w:lang w:eastAsia="he-IL"/>
        </w:rPr>
        <w:t xml:space="preserve">, בכפוף לשמירה על </w:t>
      </w:r>
      <w:r w:rsidR="007F6624">
        <w:rPr>
          <w:rFonts w:hint="cs"/>
          <w:rtl/>
          <w:lang w:eastAsia="he-IL"/>
        </w:rPr>
        <w:tab/>
      </w:r>
      <w:r w:rsidR="007F6624">
        <w:rPr>
          <w:rFonts w:hint="cs"/>
          <w:rtl/>
          <w:lang w:eastAsia="he-IL"/>
        </w:rPr>
        <w:tab/>
      </w:r>
      <w:r w:rsidR="007F6624">
        <w:rPr>
          <w:rFonts w:hint="cs"/>
          <w:rtl/>
          <w:lang w:eastAsia="he-IL"/>
        </w:rPr>
        <w:tab/>
      </w:r>
      <w:r>
        <w:rPr>
          <w:rFonts w:hint="cs"/>
          <w:rtl/>
          <w:lang w:eastAsia="he-IL"/>
        </w:rPr>
        <w:t>בטיחות הטיסה, ולנ</w:t>
      </w:r>
      <w:r w:rsidR="007F6624">
        <w:rPr>
          <w:rFonts w:hint="cs"/>
          <w:rtl/>
          <w:lang w:eastAsia="he-IL"/>
        </w:rPr>
        <w:t>ו</w:t>
      </w:r>
      <w:r>
        <w:rPr>
          <w:rFonts w:hint="cs"/>
          <w:rtl/>
          <w:lang w:eastAsia="he-IL"/>
        </w:rPr>
        <w:t>הלי ספר העזר למבצעים".</w:t>
      </w:r>
    </w:p>
    <w:p w:rsidR="007F6624" w:rsidRDefault="007F6624" w:rsidP="00DB6673">
      <w:pPr>
        <w:rPr>
          <w:rtl/>
          <w:lang w:eastAsia="he-IL"/>
        </w:rPr>
      </w:pPr>
    </w:p>
    <w:p w:rsidR="007F6624" w:rsidRDefault="007F6624" w:rsidP="00DB6673">
      <w:pPr>
        <w:rPr>
          <w:rtl/>
          <w:lang w:eastAsia="he-IL"/>
        </w:rPr>
      </w:pPr>
      <w:r>
        <w:rPr>
          <w:rFonts w:hint="cs"/>
          <w:rtl/>
          <w:lang w:eastAsia="he-IL"/>
        </w:rPr>
        <w:t>תיקון</w:t>
      </w:r>
    </w:p>
    <w:p w:rsidR="007F6624" w:rsidRDefault="007F6624" w:rsidP="00DB6673">
      <w:pPr>
        <w:rPr>
          <w:rtl/>
          <w:lang w:eastAsia="he-IL"/>
        </w:rPr>
      </w:pPr>
      <w:r>
        <w:rPr>
          <w:rFonts w:hint="cs"/>
          <w:rtl/>
          <w:lang w:eastAsia="he-IL"/>
        </w:rPr>
        <w:t>תקנה 26</w:t>
      </w:r>
      <w:r w:rsidR="008D495E">
        <w:rPr>
          <w:rFonts w:hint="cs"/>
          <w:rtl/>
          <w:lang w:eastAsia="he-IL"/>
        </w:rPr>
        <w:t xml:space="preserve">           </w:t>
      </w:r>
      <w:r w:rsidR="00BB2666">
        <w:rPr>
          <w:rFonts w:hint="cs"/>
          <w:rtl/>
          <w:lang w:eastAsia="he-IL"/>
        </w:rPr>
        <w:t xml:space="preserve"> </w:t>
      </w:r>
      <w:r>
        <w:rPr>
          <w:rFonts w:hint="cs"/>
          <w:rtl/>
          <w:lang w:eastAsia="he-IL"/>
        </w:rPr>
        <w:t xml:space="preserve">8. בתקנה 26 לתקנות העיקריות, פסקה (1) </w:t>
      </w:r>
      <w:r>
        <w:rPr>
          <w:rtl/>
          <w:lang w:eastAsia="he-IL"/>
        </w:rPr>
        <w:t>–</w:t>
      </w:r>
      <w:r>
        <w:rPr>
          <w:rFonts w:hint="cs"/>
          <w:rtl/>
          <w:lang w:eastAsia="he-IL"/>
        </w:rPr>
        <w:t xml:space="preserve"> תימחק.</w:t>
      </w:r>
    </w:p>
    <w:p w:rsidR="007F6624" w:rsidRDefault="007F6624" w:rsidP="00DB6673">
      <w:pPr>
        <w:rPr>
          <w:rtl/>
          <w:lang w:eastAsia="he-IL"/>
        </w:rPr>
      </w:pPr>
    </w:p>
    <w:p w:rsidR="007F6624" w:rsidRDefault="007F6624" w:rsidP="00DB6673">
      <w:pPr>
        <w:rPr>
          <w:rtl/>
          <w:lang w:eastAsia="he-IL"/>
        </w:rPr>
      </w:pPr>
      <w:r>
        <w:rPr>
          <w:rFonts w:hint="cs"/>
          <w:rtl/>
          <w:lang w:eastAsia="he-IL"/>
        </w:rPr>
        <w:t>תיקון</w:t>
      </w:r>
    </w:p>
    <w:p w:rsidR="007F6624" w:rsidRDefault="007F6624" w:rsidP="007F6624">
      <w:pPr>
        <w:rPr>
          <w:rtl/>
          <w:lang w:eastAsia="he-IL"/>
        </w:rPr>
      </w:pPr>
      <w:r>
        <w:rPr>
          <w:rFonts w:hint="cs"/>
          <w:rtl/>
          <w:lang w:eastAsia="he-IL"/>
        </w:rPr>
        <w:t>תקנה 30</w:t>
      </w:r>
      <w:r w:rsidR="008D495E">
        <w:rPr>
          <w:rFonts w:hint="cs"/>
          <w:rtl/>
          <w:lang w:eastAsia="he-IL"/>
        </w:rPr>
        <w:t xml:space="preserve">           </w:t>
      </w:r>
      <w:r w:rsidR="00BB2666">
        <w:rPr>
          <w:rFonts w:hint="cs"/>
          <w:rtl/>
          <w:lang w:eastAsia="he-IL"/>
        </w:rPr>
        <w:t xml:space="preserve"> </w:t>
      </w:r>
      <w:r>
        <w:rPr>
          <w:rFonts w:hint="cs"/>
          <w:rtl/>
          <w:lang w:eastAsia="he-IL"/>
        </w:rPr>
        <w:t xml:space="preserve">9. בתקנה 30 לתקנות העיקריות </w:t>
      </w:r>
      <w:r>
        <w:rPr>
          <w:rtl/>
          <w:lang w:eastAsia="he-IL"/>
        </w:rPr>
        <w:t>–</w:t>
      </w:r>
      <w:r>
        <w:rPr>
          <w:rFonts w:hint="cs"/>
          <w:rtl/>
          <w:lang w:eastAsia="he-IL"/>
        </w:rPr>
        <w:t xml:space="preserve"> </w:t>
      </w:r>
    </w:p>
    <w:p w:rsidR="007F6624" w:rsidRDefault="007F6624" w:rsidP="007F6624">
      <w:pPr>
        <w:rPr>
          <w:rtl/>
          <w:lang w:eastAsia="he-IL"/>
        </w:rPr>
      </w:pPr>
    </w:p>
    <w:p w:rsidR="007F6624" w:rsidRDefault="007F6624" w:rsidP="007F6624">
      <w:pPr>
        <w:pStyle w:val="aff"/>
        <w:numPr>
          <w:ilvl w:val="0"/>
          <w:numId w:val="8"/>
        </w:numPr>
        <w:rPr>
          <w:lang w:eastAsia="he-IL"/>
        </w:rPr>
      </w:pPr>
      <w:r>
        <w:rPr>
          <w:rFonts w:hint="cs"/>
          <w:rtl/>
          <w:lang w:eastAsia="he-IL"/>
        </w:rPr>
        <w:t xml:space="preserve">בתקנת משנה (א) </w:t>
      </w:r>
    </w:p>
    <w:p w:rsidR="007F6624" w:rsidRDefault="007F6624" w:rsidP="007F6624">
      <w:pPr>
        <w:pStyle w:val="aff"/>
        <w:ind w:left="2520" w:firstLine="0"/>
        <w:rPr>
          <w:rtl/>
          <w:lang w:eastAsia="he-IL"/>
        </w:rPr>
      </w:pPr>
    </w:p>
    <w:p w:rsidR="007F6624" w:rsidRDefault="007F6624" w:rsidP="007F6624">
      <w:pPr>
        <w:pStyle w:val="aff"/>
        <w:numPr>
          <w:ilvl w:val="0"/>
          <w:numId w:val="9"/>
        </w:numPr>
        <w:rPr>
          <w:lang w:eastAsia="he-IL"/>
        </w:rPr>
      </w:pPr>
      <w:r>
        <w:rPr>
          <w:rFonts w:hint="cs"/>
          <w:rtl/>
          <w:lang w:eastAsia="he-IL"/>
        </w:rPr>
        <w:t xml:space="preserve">בפסקה (2) </w:t>
      </w:r>
      <w:r>
        <w:rPr>
          <w:rtl/>
          <w:lang w:eastAsia="he-IL"/>
        </w:rPr>
        <w:t>–</w:t>
      </w:r>
      <w:r>
        <w:rPr>
          <w:rFonts w:hint="cs"/>
          <w:rtl/>
          <w:lang w:eastAsia="he-IL"/>
        </w:rPr>
        <w:t xml:space="preserve"> </w:t>
      </w:r>
    </w:p>
    <w:p w:rsidR="007F6624" w:rsidRDefault="007F6624" w:rsidP="007F6624">
      <w:pPr>
        <w:pStyle w:val="aff"/>
        <w:ind w:left="2880" w:firstLine="0"/>
        <w:rPr>
          <w:rtl/>
          <w:lang w:eastAsia="he-IL"/>
        </w:rPr>
      </w:pPr>
    </w:p>
    <w:p w:rsidR="001004BE" w:rsidRDefault="007F6624" w:rsidP="001004BE">
      <w:pPr>
        <w:pStyle w:val="aff"/>
        <w:numPr>
          <w:ilvl w:val="0"/>
          <w:numId w:val="10"/>
        </w:numPr>
        <w:rPr>
          <w:lang w:eastAsia="he-IL"/>
        </w:rPr>
      </w:pPr>
      <w:r>
        <w:rPr>
          <w:rFonts w:hint="cs"/>
          <w:rtl/>
          <w:lang w:eastAsia="he-IL"/>
        </w:rPr>
        <w:t>ברישה, המילים "ב-14 הימים שקדמו לטיסה"</w:t>
      </w:r>
      <w:r w:rsidR="001004BE">
        <w:rPr>
          <w:rFonts w:hint="cs"/>
          <w:rtl/>
          <w:lang w:eastAsia="he-IL"/>
        </w:rPr>
        <w:t xml:space="preserve"> </w:t>
      </w:r>
      <w:r w:rsidR="001004BE">
        <w:rPr>
          <w:rtl/>
          <w:lang w:eastAsia="he-IL"/>
        </w:rPr>
        <w:t>–</w:t>
      </w:r>
      <w:r w:rsidR="001004BE">
        <w:rPr>
          <w:rFonts w:hint="cs"/>
          <w:rtl/>
          <w:lang w:eastAsia="he-IL"/>
        </w:rPr>
        <w:t xml:space="preserve"> יימחקו;</w:t>
      </w:r>
    </w:p>
    <w:p w:rsidR="001004BE" w:rsidRDefault="001004BE" w:rsidP="001004BE">
      <w:pPr>
        <w:pStyle w:val="aff"/>
        <w:ind w:left="3240" w:firstLine="0"/>
        <w:rPr>
          <w:lang w:eastAsia="he-IL"/>
        </w:rPr>
      </w:pPr>
    </w:p>
    <w:p w:rsidR="007F6624" w:rsidRDefault="007F6624" w:rsidP="007F6624">
      <w:pPr>
        <w:pStyle w:val="aff"/>
        <w:numPr>
          <w:ilvl w:val="0"/>
          <w:numId w:val="10"/>
        </w:numPr>
        <w:rPr>
          <w:lang w:eastAsia="he-IL"/>
        </w:rPr>
      </w:pPr>
      <w:r>
        <w:rPr>
          <w:rFonts w:hint="cs"/>
          <w:rtl/>
          <w:lang w:eastAsia="he-IL"/>
        </w:rPr>
        <w:t>בפסקת</w:t>
      </w:r>
      <w:r w:rsidR="003E4377">
        <w:rPr>
          <w:rFonts w:hint="cs"/>
          <w:rtl/>
          <w:lang w:eastAsia="he-IL"/>
        </w:rPr>
        <w:t xml:space="preserve"> </w:t>
      </w:r>
      <w:r>
        <w:rPr>
          <w:rFonts w:hint="cs"/>
          <w:rtl/>
          <w:lang w:eastAsia="he-IL"/>
        </w:rPr>
        <w:t>משנה (א), בתחילתה יבוא "בשבעת הימים שקדמו לטיסה";</w:t>
      </w:r>
    </w:p>
    <w:p w:rsidR="001004BE" w:rsidRDefault="001004BE" w:rsidP="001004BE">
      <w:pPr>
        <w:pStyle w:val="aff"/>
        <w:ind w:left="3240" w:firstLine="0"/>
        <w:rPr>
          <w:lang w:eastAsia="he-IL"/>
        </w:rPr>
      </w:pPr>
    </w:p>
    <w:p w:rsidR="007F6624" w:rsidRDefault="007F6624" w:rsidP="007F6624">
      <w:pPr>
        <w:pStyle w:val="aff"/>
        <w:numPr>
          <w:ilvl w:val="0"/>
          <w:numId w:val="10"/>
        </w:numPr>
        <w:rPr>
          <w:lang w:eastAsia="he-IL"/>
        </w:rPr>
      </w:pPr>
      <w:r>
        <w:rPr>
          <w:rFonts w:hint="cs"/>
          <w:rtl/>
          <w:lang w:eastAsia="he-IL"/>
        </w:rPr>
        <w:t>בפסקת משנה (ב), בתחילתה יבוא "ב-14 הימים שקדמו לטיסה";</w:t>
      </w:r>
    </w:p>
    <w:p w:rsidR="001004BE" w:rsidRDefault="001004BE" w:rsidP="001004BE">
      <w:pPr>
        <w:pStyle w:val="aff"/>
        <w:ind w:left="3240" w:firstLine="0"/>
        <w:rPr>
          <w:lang w:eastAsia="he-IL"/>
        </w:rPr>
      </w:pPr>
    </w:p>
    <w:p w:rsidR="007F6624" w:rsidRDefault="001004BE" w:rsidP="007F6624">
      <w:pPr>
        <w:pStyle w:val="aff"/>
        <w:numPr>
          <w:ilvl w:val="0"/>
          <w:numId w:val="10"/>
        </w:numPr>
        <w:rPr>
          <w:lang w:eastAsia="he-IL"/>
        </w:rPr>
      </w:pPr>
      <w:r>
        <w:rPr>
          <w:rFonts w:hint="cs"/>
          <w:rtl/>
          <w:lang w:eastAsia="he-IL"/>
        </w:rPr>
        <w:t xml:space="preserve">פסקת משנה (ג) </w:t>
      </w:r>
      <w:r>
        <w:rPr>
          <w:rtl/>
          <w:lang w:eastAsia="he-IL"/>
        </w:rPr>
        <w:t>–</w:t>
      </w:r>
      <w:r>
        <w:rPr>
          <w:rFonts w:hint="cs"/>
          <w:rtl/>
          <w:lang w:eastAsia="he-IL"/>
        </w:rPr>
        <w:t xml:space="preserve"> תימחק;</w:t>
      </w:r>
    </w:p>
    <w:p w:rsidR="0029082B" w:rsidRDefault="0029082B" w:rsidP="0029082B">
      <w:pPr>
        <w:pStyle w:val="KeepWithNext"/>
        <w:rPr>
          <w:rtl/>
          <w:lang w:eastAsia="he-IL"/>
        </w:rPr>
      </w:pPr>
    </w:p>
    <w:p w:rsidR="0029082B" w:rsidRDefault="0029082B" w:rsidP="0029082B">
      <w:pPr>
        <w:pStyle w:val="aff"/>
        <w:numPr>
          <w:ilvl w:val="0"/>
          <w:numId w:val="9"/>
        </w:numPr>
        <w:rPr>
          <w:lang w:eastAsia="he-IL"/>
        </w:rPr>
      </w:pPr>
      <w:r>
        <w:rPr>
          <w:rFonts w:hint="cs"/>
          <w:rtl/>
          <w:lang w:eastAsia="he-IL"/>
        </w:rPr>
        <w:t xml:space="preserve">בפסקה (3) </w:t>
      </w:r>
      <w:r>
        <w:rPr>
          <w:rtl/>
          <w:lang w:eastAsia="he-IL"/>
        </w:rPr>
        <w:t>–</w:t>
      </w:r>
      <w:r>
        <w:rPr>
          <w:rFonts w:hint="cs"/>
          <w:rtl/>
          <w:lang w:eastAsia="he-IL"/>
        </w:rPr>
        <w:t xml:space="preserve"> </w:t>
      </w:r>
    </w:p>
    <w:p w:rsidR="0029082B" w:rsidRDefault="0029082B" w:rsidP="0029082B">
      <w:pPr>
        <w:rPr>
          <w:rtl/>
          <w:lang w:eastAsia="he-IL"/>
        </w:rPr>
      </w:pPr>
    </w:p>
    <w:p w:rsidR="0029082B" w:rsidRDefault="0029082B" w:rsidP="0029082B">
      <w:pPr>
        <w:pStyle w:val="aff"/>
        <w:numPr>
          <w:ilvl w:val="0"/>
          <w:numId w:val="11"/>
        </w:numPr>
        <w:rPr>
          <w:lang w:eastAsia="he-IL"/>
        </w:rPr>
      </w:pPr>
      <w:r>
        <w:rPr>
          <w:rFonts w:hint="cs"/>
          <w:rtl/>
          <w:lang w:eastAsia="he-IL"/>
        </w:rPr>
        <w:t xml:space="preserve">בפסקת משנה (א), </w:t>
      </w:r>
      <w:proofErr w:type="spellStart"/>
      <w:r>
        <w:rPr>
          <w:rFonts w:hint="cs"/>
          <w:rtl/>
          <w:lang w:eastAsia="he-IL"/>
        </w:rPr>
        <w:t>הסיפה</w:t>
      </w:r>
      <w:proofErr w:type="spellEnd"/>
      <w:r>
        <w:rPr>
          <w:rFonts w:hint="cs"/>
          <w:rtl/>
          <w:lang w:eastAsia="he-IL"/>
        </w:rPr>
        <w:t xml:space="preserve"> </w:t>
      </w:r>
      <w:r>
        <w:rPr>
          <w:rtl/>
          <w:lang w:eastAsia="he-IL"/>
        </w:rPr>
        <w:t>–</w:t>
      </w:r>
      <w:r>
        <w:rPr>
          <w:rFonts w:hint="cs"/>
          <w:rtl/>
          <w:lang w:eastAsia="he-IL"/>
        </w:rPr>
        <w:t xml:space="preserve"> תימחק;</w:t>
      </w:r>
    </w:p>
    <w:p w:rsidR="0029082B" w:rsidRDefault="0029082B" w:rsidP="0029082B">
      <w:pPr>
        <w:pStyle w:val="aff"/>
        <w:ind w:left="3240" w:firstLine="0"/>
        <w:rPr>
          <w:lang w:eastAsia="he-IL"/>
        </w:rPr>
      </w:pPr>
    </w:p>
    <w:p w:rsidR="0029082B" w:rsidRDefault="0029082B" w:rsidP="0029082B">
      <w:pPr>
        <w:pStyle w:val="aff"/>
        <w:numPr>
          <w:ilvl w:val="0"/>
          <w:numId w:val="11"/>
        </w:numPr>
        <w:rPr>
          <w:lang w:eastAsia="he-IL"/>
        </w:rPr>
      </w:pPr>
      <w:r>
        <w:rPr>
          <w:rFonts w:hint="cs"/>
          <w:rtl/>
          <w:lang w:eastAsia="he-IL"/>
        </w:rPr>
        <w:t>אחרי פסקת משנה (א) יבוא:</w:t>
      </w:r>
    </w:p>
    <w:p w:rsidR="0029082B" w:rsidRDefault="0029082B" w:rsidP="0029082B">
      <w:pPr>
        <w:pStyle w:val="aff"/>
        <w:rPr>
          <w:rtl/>
          <w:lang w:eastAsia="he-IL"/>
        </w:rPr>
      </w:pPr>
    </w:p>
    <w:p w:rsidR="0029082B" w:rsidRDefault="0029082B" w:rsidP="0029082B">
      <w:pPr>
        <w:pStyle w:val="aff"/>
        <w:ind w:left="3240" w:firstLine="0"/>
        <w:rPr>
          <w:rtl/>
          <w:lang w:eastAsia="he-IL"/>
        </w:rPr>
      </w:pPr>
      <w:r>
        <w:rPr>
          <w:rFonts w:hint="cs"/>
          <w:rtl/>
          <w:lang w:eastAsia="he-IL"/>
        </w:rPr>
        <w:lastRenderedPageBreak/>
        <w:t>"(א1) על אף האמור בפסקת משנה (א), אזרח ישראל, בעל רישיון לישיבת קבע בישראל או בעל רישיון לישיבת ארעי כללי בישראל לפי חוק הכניסה לישראל, הנכנס לישראל ממדינה שהיציאה אליה לא הוגבלה בתקנות לפי סעיף 7א(א) לחוק, לא יידרש לקבל ממצא שלילי כאמור".</w:t>
      </w:r>
    </w:p>
    <w:p w:rsidR="000734AA" w:rsidRDefault="000734AA" w:rsidP="000734AA">
      <w:pPr>
        <w:pStyle w:val="KeepWithNext"/>
        <w:rPr>
          <w:rtl/>
        </w:rPr>
      </w:pPr>
    </w:p>
    <w:p w:rsidR="000734AA" w:rsidRDefault="000734AA" w:rsidP="00531402">
      <w:pPr>
        <w:rPr>
          <w:rtl/>
        </w:rPr>
      </w:pPr>
      <w:r>
        <w:rPr>
          <w:rFonts w:hint="cs"/>
          <w:rtl/>
        </w:rPr>
        <w:tab/>
      </w:r>
      <w:r>
        <w:rPr>
          <w:rFonts w:hint="cs"/>
          <w:rtl/>
        </w:rPr>
        <w:tab/>
      </w:r>
      <w:r w:rsidR="00BB2666">
        <w:rPr>
          <w:rFonts w:hint="cs"/>
          <w:rtl/>
        </w:rPr>
        <w:t xml:space="preserve"> </w:t>
      </w:r>
      <w:r>
        <w:rPr>
          <w:rFonts w:hint="cs"/>
          <w:rtl/>
        </w:rPr>
        <w:t>(2) בתקנת משנה (ב1), בפסקה (2) אחרי "(א)(3)(א) יבוא "או מסמך המעיד</w:t>
      </w:r>
      <w:r>
        <w:rPr>
          <w:rFonts w:hint="cs"/>
          <w:rtl/>
        </w:rPr>
        <w:tab/>
      </w:r>
      <w:r>
        <w:rPr>
          <w:rFonts w:hint="cs"/>
          <w:rtl/>
        </w:rPr>
        <w:tab/>
      </w:r>
      <w:r>
        <w:rPr>
          <w:rFonts w:hint="cs"/>
          <w:rtl/>
        </w:rPr>
        <w:tab/>
      </w:r>
      <w:r w:rsidR="00531402">
        <w:rPr>
          <w:rFonts w:hint="cs"/>
          <w:rtl/>
        </w:rPr>
        <w:tab/>
      </w:r>
      <w:r w:rsidR="00BB2666">
        <w:rPr>
          <w:rFonts w:hint="cs"/>
          <w:rtl/>
        </w:rPr>
        <w:t xml:space="preserve"> </w:t>
      </w:r>
      <w:r w:rsidR="00531402">
        <w:rPr>
          <w:rFonts w:hint="cs"/>
          <w:rtl/>
        </w:rPr>
        <w:t>התקיימות האמור בתקנת משנה</w:t>
      </w:r>
      <w:r>
        <w:rPr>
          <w:rFonts w:hint="cs"/>
          <w:rtl/>
        </w:rPr>
        <w:t xml:space="preserve"> (א)(3)(א1)</w:t>
      </w:r>
      <w:r w:rsidR="00531402">
        <w:rPr>
          <w:rFonts w:hint="cs"/>
          <w:rtl/>
        </w:rPr>
        <w:t>.</w:t>
      </w:r>
    </w:p>
    <w:p w:rsidR="00531402" w:rsidRDefault="00531402" w:rsidP="00531402">
      <w:pPr>
        <w:rPr>
          <w:rtl/>
        </w:rPr>
      </w:pPr>
    </w:p>
    <w:p w:rsidR="00531402" w:rsidRDefault="00531402" w:rsidP="00531402">
      <w:pPr>
        <w:rPr>
          <w:rtl/>
        </w:rPr>
      </w:pPr>
      <w:r>
        <w:rPr>
          <w:rFonts w:hint="cs"/>
          <w:rtl/>
        </w:rPr>
        <w:t xml:space="preserve">תיקון </w:t>
      </w:r>
    </w:p>
    <w:p w:rsidR="00531402" w:rsidRDefault="00531402" w:rsidP="00531402">
      <w:pPr>
        <w:rPr>
          <w:rtl/>
        </w:rPr>
      </w:pPr>
      <w:r>
        <w:rPr>
          <w:rFonts w:hint="cs"/>
          <w:rtl/>
        </w:rPr>
        <w:t>תקנה 31</w:t>
      </w:r>
      <w:r w:rsidR="00BB2666">
        <w:rPr>
          <w:rFonts w:hint="cs"/>
          <w:rtl/>
        </w:rPr>
        <w:t xml:space="preserve"> </w:t>
      </w:r>
      <w:r w:rsidR="00FF62FE">
        <w:rPr>
          <w:rFonts w:hint="cs"/>
          <w:rtl/>
        </w:rPr>
        <w:t xml:space="preserve">      </w:t>
      </w:r>
      <w:r w:rsidR="00EB0CF6">
        <w:rPr>
          <w:rFonts w:hint="cs"/>
          <w:rtl/>
        </w:rPr>
        <w:t xml:space="preserve">    </w:t>
      </w:r>
      <w:r w:rsidR="00FF62FE">
        <w:rPr>
          <w:rFonts w:hint="cs"/>
          <w:rtl/>
        </w:rPr>
        <w:t xml:space="preserve">  </w:t>
      </w:r>
      <w:r>
        <w:rPr>
          <w:rFonts w:hint="cs"/>
          <w:rtl/>
        </w:rPr>
        <w:t xml:space="preserve">10. בתקנה 31 לתקנות העיקריות, תקנות משנה (א) ו-(ב) </w:t>
      </w:r>
      <w:r>
        <w:rPr>
          <w:rtl/>
        </w:rPr>
        <w:t>–</w:t>
      </w:r>
      <w:r>
        <w:rPr>
          <w:rFonts w:hint="cs"/>
          <w:rtl/>
        </w:rPr>
        <w:t xml:space="preserve"> יימחקו. </w:t>
      </w:r>
    </w:p>
    <w:p w:rsidR="00531402" w:rsidRDefault="00531402" w:rsidP="00531402">
      <w:pPr>
        <w:rPr>
          <w:rtl/>
        </w:rPr>
      </w:pPr>
    </w:p>
    <w:p w:rsidR="00531402" w:rsidRDefault="00531402" w:rsidP="00531402">
      <w:pPr>
        <w:rPr>
          <w:rtl/>
        </w:rPr>
      </w:pPr>
      <w:r>
        <w:rPr>
          <w:rFonts w:hint="cs"/>
          <w:rtl/>
        </w:rPr>
        <w:t>תיקון</w:t>
      </w:r>
    </w:p>
    <w:p w:rsidR="00531402" w:rsidRDefault="00531402" w:rsidP="00531402">
      <w:pPr>
        <w:rPr>
          <w:rtl/>
        </w:rPr>
      </w:pPr>
      <w:r>
        <w:rPr>
          <w:rFonts w:hint="cs"/>
          <w:rtl/>
        </w:rPr>
        <w:t>תקנה 33</w:t>
      </w:r>
      <w:r w:rsidR="00FF62FE">
        <w:rPr>
          <w:rFonts w:hint="cs"/>
          <w:rtl/>
        </w:rPr>
        <w:t xml:space="preserve">      </w:t>
      </w:r>
      <w:r w:rsidR="00EB0CF6">
        <w:rPr>
          <w:rFonts w:hint="cs"/>
          <w:rtl/>
        </w:rPr>
        <w:t xml:space="preserve">    </w:t>
      </w:r>
      <w:r w:rsidR="00FF62FE">
        <w:rPr>
          <w:rFonts w:hint="cs"/>
          <w:rtl/>
        </w:rPr>
        <w:t xml:space="preserve"> </w:t>
      </w:r>
      <w:r w:rsidR="00BB2666">
        <w:rPr>
          <w:rFonts w:hint="cs"/>
          <w:rtl/>
        </w:rPr>
        <w:t xml:space="preserve"> </w:t>
      </w:r>
      <w:r>
        <w:rPr>
          <w:rFonts w:hint="cs"/>
          <w:rtl/>
        </w:rPr>
        <w:t>11. בתקנה 33 לתקנות</w:t>
      </w:r>
      <w:r w:rsidR="003E4377">
        <w:rPr>
          <w:rFonts w:hint="cs"/>
          <w:rtl/>
        </w:rPr>
        <w:t xml:space="preserve"> </w:t>
      </w:r>
      <w:r>
        <w:rPr>
          <w:rFonts w:hint="cs"/>
          <w:rtl/>
        </w:rPr>
        <w:t xml:space="preserve">העיקריות, בטבלה, פסקאות מספר סידורי (4) ו-(7) </w:t>
      </w:r>
      <w:r>
        <w:rPr>
          <w:rtl/>
        </w:rPr>
        <w:t>–</w:t>
      </w:r>
      <w:r>
        <w:rPr>
          <w:rFonts w:hint="cs"/>
          <w:rtl/>
        </w:rPr>
        <w:t xml:space="preserve"> </w:t>
      </w:r>
      <w:r w:rsidR="00FF62FE">
        <w:rPr>
          <w:rFonts w:hint="cs"/>
          <w:rtl/>
        </w:rPr>
        <w:tab/>
      </w:r>
      <w:r w:rsidR="00FF62FE">
        <w:rPr>
          <w:rFonts w:hint="cs"/>
          <w:rtl/>
        </w:rPr>
        <w:tab/>
      </w:r>
      <w:r w:rsidR="00FF62FE">
        <w:rPr>
          <w:rFonts w:hint="cs"/>
          <w:rtl/>
        </w:rPr>
        <w:tab/>
        <w:t xml:space="preserve">       </w:t>
      </w:r>
      <w:r w:rsidR="00EB0CF6">
        <w:rPr>
          <w:rFonts w:hint="cs"/>
          <w:rtl/>
        </w:rPr>
        <w:t xml:space="preserve">    </w:t>
      </w:r>
      <w:r w:rsidR="00FF62FE">
        <w:rPr>
          <w:rFonts w:hint="cs"/>
          <w:rtl/>
        </w:rPr>
        <w:t xml:space="preserve">  </w:t>
      </w:r>
      <w:r>
        <w:rPr>
          <w:rFonts w:hint="cs"/>
          <w:rtl/>
        </w:rPr>
        <w:t xml:space="preserve">יימחקו. </w:t>
      </w:r>
    </w:p>
    <w:p w:rsidR="00531402" w:rsidRDefault="00531402" w:rsidP="00531402">
      <w:pPr>
        <w:rPr>
          <w:rtl/>
        </w:rPr>
      </w:pPr>
    </w:p>
    <w:p w:rsidR="00531402" w:rsidRDefault="00531402" w:rsidP="00531402">
      <w:pPr>
        <w:rPr>
          <w:rtl/>
        </w:rPr>
      </w:pPr>
      <w:r>
        <w:rPr>
          <w:rFonts w:hint="cs"/>
          <w:rtl/>
        </w:rPr>
        <w:t>תיקון</w:t>
      </w:r>
    </w:p>
    <w:p w:rsidR="00531402" w:rsidRDefault="00531402" w:rsidP="00531402">
      <w:pPr>
        <w:rPr>
          <w:rtl/>
        </w:rPr>
      </w:pPr>
      <w:r>
        <w:rPr>
          <w:rFonts w:hint="cs"/>
          <w:rtl/>
        </w:rPr>
        <w:t>תקנה 35</w:t>
      </w:r>
      <w:r w:rsidR="00FF62FE">
        <w:rPr>
          <w:rFonts w:hint="cs"/>
          <w:rtl/>
        </w:rPr>
        <w:t xml:space="preserve">       </w:t>
      </w:r>
      <w:r w:rsidR="00EB0CF6">
        <w:rPr>
          <w:rFonts w:hint="cs"/>
          <w:rtl/>
        </w:rPr>
        <w:t xml:space="preserve">    </w:t>
      </w:r>
      <w:r w:rsidR="00BB2666">
        <w:rPr>
          <w:rFonts w:hint="cs"/>
          <w:rtl/>
        </w:rPr>
        <w:t xml:space="preserve"> </w:t>
      </w:r>
      <w:r>
        <w:rPr>
          <w:rFonts w:hint="cs"/>
          <w:rtl/>
        </w:rPr>
        <w:t xml:space="preserve">12. בתקנה 35 לתקנות העיקריות </w:t>
      </w:r>
      <w:r>
        <w:rPr>
          <w:rtl/>
        </w:rPr>
        <w:t>–</w:t>
      </w:r>
      <w:r>
        <w:rPr>
          <w:rFonts w:hint="cs"/>
          <w:rtl/>
        </w:rPr>
        <w:t xml:space="preserve"> </w:t>
      </w:r>
    </w:p>
    <w:p w:rsidR="00531402" w:rsidRDefault="00531402" w:rsidP="00531402">
      <w:pPr>
        <w:rPr>
          <w:rtl/>
        </w:rPr>
      </w:pPr>
    </w:p>
    <w:p w:rsidR="00531402" w:rsidRDefault="00337C54" w:rsidP="00337C54">
      <w:pPr>
        <w:pStyle w:val="aff"/>
        <w:numPr>
          <w:ilvl w:val="0"/>
          <w:numId w:val="12"/>
        </w:numPr>
      </w:pPr>
      <w:r>
        <w:rPr>
          <w:rFonts w:hint="cs"/>
          <w:rtl/>
        </w:rPr>
        <w:t>במקום פסקה (13) יבוא:</w:t>
      </w:r>
    </w:p>
    <w:p w:rsidR="00337C54" w:rsidRDefault="00337C54" w:rsidP="00337C54">
      <w:pPr>
        <w:pStyle w:val="aff"/>
        <w:ind w:left="2520" w:firstLine="0"/>
        <w:rPr>
          <w:rtl/>
        </w:rPr>
      </w:pPr>
    </w:p>
    <w:p w:rsidR="0064656B" w:rsidRDefault="00337C54" w:rsidP="0064656B">
      <w:pPr>
        <w:pStyle w:val="aff"/>
        <w:ind w:left="2520" w:firstLine="0"/>
        <w:rPr>
          <w:rtl/>
        </w:rPr>
      </w:pPr>
      <w:r>
        <w:rPr>
          <w:rFonts w:hint="cs"/>
          <w:rtl/>
        </w:rPr>
        <w:t>"(13) העולה לטיסה בין-לאומית כנוסע נכנס או נוסע במעבר מבלי שהציג למפעיל האווירי אישור של ממצא שלילי כאמור בתקנה 30(א)(3)(א) ובניגוד לאמור בתקנה 30(א)(3)</w:t>
      </w:r>
      <w:r w:rsidR="0064656B">
        <w:rPr>
          <w:rFonts w:hint="cs"/>
          <w:rtl/>
        </w:rPr>
        <w:t>, ומבלי שהציג אישור על מסיר</w:t>
      </w:r>
      <w:r>
        <w:rPr>
          <w:rFonts w:hint="cs"/>
          <w:rtl/>
        </w:rPr>
        <w:t>ת הצהרה כאמור בתקנה 30(ב1)"</w:t>
      </w:r>
      <w:r w:rsidR="0064656B">
        <w:rPr>
          <w:rFonts w:hint="cs"/>
          <w:rtl/>
        </w:rPr>
        <w:t>;</w:t>
      </w:r>
    </w:p>
    <w:p w:rsidR="0064656B" w:rsidRDefault="0064656B" w:rsidP="0064656B">
      <w:pPr>
        <w:pStyle w:val="KeepWithNext"/>
        <w:rPr>
          <w:rtl/>
        </w:rPr>
      </w:pPr>
    </w:p>
    <w:p w:rsidR="0064656B" w:rsidRDefault="0064656B" w:rsidP="0064656B">
      <w:pPr>
        <w:pStyle w:val="aff"/>
        <w:numPr>
          <w:ilvl w:val="0"/>
          <w:numId w:val="12"/>
        </w:numPr>
      </w:pPr>
      <w:r>
        <w:rPr>
          <w:rFonts w:hint="cs"/>
          <w:rtl/>
        </w:rPr>
        <w:t>במקום פסקה (13א) יבוא:</w:t>
      </w:r>
    </w:p>
    <w:p w:rsidR="0064656B" w:rsidRDefault="0064656B" w:rsidP="0064656B">
      <w:pPr>
        <w:pStyle w:val="aff"/>
        <w:ind w:left="2520" w:firstLine="0"/>
      </w:pPr>
    </w:p>
    <w:p w:rsidR="00F76815" w:rsidRDefault="0064656B" w:rsidP="00F76815">
      <w:pPr>
        <w:pStyle w:val="aff"/>
        <w:ind w:left="2520" w:firstLine="0"/>
        <w:rPr>
          <w:rtl/>
        </w:rPr>
      </w:pPr>
      <w:r>
        <w:rPr>
          <w:rFonts w:hint="cs"/>
          <w:rtl/>
        </w:rPr>
        <w:t>"(13א) נוסע נכנס ששהה במדינה אחרת מעל 72 שעות, השוהה בטיסה בלא שיש לו אישור על ממצא שלילי כאמור בתקנה 30(א)(3)(א) מבלי שהתקיים בו האמור בתקנה 30(א)(3)(א1) או האמור בתקנה 30(א)(3)(ב)";</w:t>
      </w:r>
    </w:p>
    <w:p w:rsidR="00F76815" w:rsidRDefault="00F76815" w:rsidP="00F76815">
      <w:pPr>
        <w:pStyle w:val="KeepWithNext"/>
        <w:rPr>
          <w:rtl/>
        </w:rPr>
      </w:pPr>
    </w:p>
    <w:p w:rsidR="00F76815" w:rsidRDefault="00F76815" w:rsidP="00F76815">
      <w:pPr>
        <w:pStyle w:val="aff"/>
        <w:numPr>
          <w:ilvl w:val="0"/>
          <w:numId w:val="12"/>
        </w:numPr>
      </w:pPr>
      <w:r>
        <w:rPr>
          <w:rFonts w:hint="cs"/>
          <w:rtl/>
        </w:rPr>
        <w:t>בפסקה (14) במקום "אחד מהאישורים לקיום האמור" יבוא "אחד מהמסמכים המנויים".</w:t>
      </w:r>
    </w:p>
    <w:p w:rsidR="00F76815" w:rsidRDefault="00F76815" w:rsidP="00F76815">
      <w:pPr>
        <w:pStyle w:val="KeepWithNext"/>
        <w:rPr>
          <w:rtl/>
          <w:lang w:eastAsia="he-IL"/>
        </w:rPr>
      </w:pPr>
    </w:p>
    <w:p w:rsidR="00F76815" w:rsidRDefault="00F76815" w:rsidP="00F76815">
      <w:pPr>
        <w:rPr>
          <w:rtl/>
          <w:lang w:eastAsia="he-IL"/>
        </w:rPr>
      </w:pPr>
      <w:r>
        <w:rPr>
          <w:rFonts w:hint="cs"/>
          <w:rtl/>
          <w:lang w:eastAsia="he-IL"/>
        </w:rPr>
        <w:t xml:space="preserve">תיקון </w:t>
      </w:r>
    </w:p>
    <w:p w:rsidR="00F76815" w:rsidRDefault="00F76815" w:rsidP="00F76815">
      <w:pPr>
        <w:rPr>
          <w:rtl/>
          <w:lang w:eastAsia="he-IL"/>
        </w:rPr>
      </w:pPr>
      <w:r>
        <w:rPr>
          <w:rFonts w:hint="cs"/>
          <w:rtl/>
          <w:lang w:eastAsia="he-IL"/>
        </w:rPr>
        <w:t>תקנה 41</w:t>
      </w:r>
      <w:r w:rsidR="00EB0CF6">
        <w:rPr>
          <w:rFonts w:hint="cs"/>
          <w:rtl/>
          <w:lang w:eastAsia="he-IL"/>
        </w:rPr>
        <w:t xml:space="preserve">          </w:t>
      </w:r>
      <w:r w:rsidR="00BB2666">
        <w:rPr>
          <w:rFonts w:hint="cs"/>
          <w:rtl/>
          <w:lang w:eastAsia="he-IL"/>
        </w:rPr>
        <w:t xml:space="preserve"> </w:t>
      </w:r>
      <w:r>
        <w:rPr>
          <w:rFonts w:hint="cs"/>
          <w:rtl/>
          <w:lang w:eastAsia="he-IL"/>
        </w:rPr>
        <w:t xml:space="preserve">13. בתקנה 41 לתקנות העיקריות, במקום "ד' באדר ב' </w:t>
      </w:r>
      <w:proofErr w:type="spellStart"/>
      <w:r>
        <w:rPr>
          <w:rFonts w:hint="cs"/>
          <w:rtl/>
          <w:lang w:eastAsia="he-IL"/>
        </w:rPr>
        <w:t>התשפ"ב</w:t>
      </w:r>
      <w:proofErr w:type="spellEnd"/>
      <w:r>
        <w:rPr>
          <w:rFonts w:hint="cs"/>
          <w:rtl/>
          <w:lang w:eastAsia="he-IL"/>
        </w:rPr>
        <w:t xml:space="preserve"> (7 במרס 2022)" </w:t>
      </w:r>
      <w:r w:rsidR="00EB0CF6">
        <w:rPr>
          <w:rFonts w:hint="cs"/>
          <w:rtl/>
          <w:lang w:eastAsia="he-IL"/>
        </w:rPr>
        <w:tab/>
      </w:r>
      <w:r w:rsidR="00EB0CF6">
        <w:rPr>
          <w:rFonts w:hint="cs"/>
          <w:rtl/>
          <w:lang w:eastAsia="he-IL"/>
        </w:rPr>
        <w:tab/>
      </w:r>
      <w:r w:rsidR="00EB0CF6">
        <w:rPr>
          <w:rFonts w:hint="cs"/>
          <w:rtl/>
          <w:lang w:eastAsia="he-IL"/>
        </w:rPr>
        <w:tab/>
        <w:t xml:space="preserve">יבוא </w:t>
      </w:r>
      <w:r>
        <w:rPr>
          <w:rFonts w:hint="cs"/>
          <w:rtl/>
          <w:lang w:eastAsia="he-IL"/>
        </w:rPr>
        <w:t xml:space="preserve">כ"ה באדר ב' </w:t>
      </w:r>
      <w:proofErr w:type="spellStart"/>
      <w:r>
        <w:rPr>
          <w:rFonts w:hint="cs"/>
          <w:rtl/>
          <w:lang w:eastAsia="he-IL"/>
        </w:rPr>
        <w:t>התשפ"ב</w:t>
      </w:r>
      <w:proofErr w:type="spellEnd"/>
      <w:r>
        <w:rPr>
          <w:rFonts w:hint="cs"/>
          <w:rtl/>
          <w:lang w:eastAsia="he-IL"/>
        </w:rPr>
        <w:t xml:space="preserve"> (28 במרס 2022)".</w:t>
      </w:r>
    </w:p>
    <w:p w:rsidR="009329BB" w:rsidRDefault="009329BB" w:rsidP="00F76815">
      <w:pPr>
        <w:rPr>
          <w:rtl/>
          <w:lang w:eastAsia="he-IL"/>
        </w:rPr>
      </w:pPr>
    </w:p>
    <w:p w:rsidR="009329BB" w:rsidRDefault="009329BB" w:rsidP="00F76815">
      <w:pPr>
        <w:rPr>
          <w:rtl/>
          <w:lang w:eastAsia="he-IL"/>
        </w:rPr>
      </w:pPr>
      <w:r>
        <w:rPr>
          <w:rFonts w:hint="cs"/>
          <w:rtl/>
          <w:lang w:eastAsia="he-IL"/>
        </w:rPr>
        <w:t>תיקון</w:t>
      </w:r>
    </w:p>
    <w:p w:rsidR="009329BB" w:rsidRDefault="009329BB" w:rsidP="00F76815">
      <w:pPr>
        <w:rPr>
          <w:rtl/>
          <w:lang w:eastAsia="he-IL"/>
        </w:rPr>
      </w:pPr>
      <w:r>
        <w:rPr>
          <w:rFonts w:hint="cs"/>
          <w:rtl/>
          <w:lang w:eastAsia="he-IL"/>
        </w:rPr>
        <w:t>התוספת</w:t>
      </w:r>
    </w:p>
    <w:p w:rsidR="009329BB" w:rsidRDefault="009329BB" w:rsidP="009329BB">
      <w:pPr>
        <w:rPr>
          <w:rtl/>
          <w:lang w:eastAsia="he-IL"/>
        </w:rPr>
      </w:pPr>
      <w:r>
        <w:rPr>
          <w:rFonts w:hint="cs"/>
          <w:rtl/>
          <w:lang w:eastAsia="he-IL"/>
        </w:rPr>
        <w:t>הראשונה</w:t>
      </w:r>
      <w:r w:rsidR="00EB0CF6">
        <w:rPr>
          <w:rFonts w:hint="cs"/>
          <w:rtl/>
          <w:lang w:eastAsia="he-IL"/>
        </w:rPr>
        <w:tab/>
      </w:r>
      <w:r w:rsidR="00BB2666">
        <w:rPr>
          <w:rFonts w:hint="cs"/>
          <w:rtl/>
          <w:lang w:eastAsia="he-IL"/>
        </w:rPr>
        <w:t xml:space="preserve"> </w:t>
      </w:r>
      <w:r>
        <w:rPr>
          <w:rFonts w:hint="cs"/>
          <w:rtl/>
          <w:lang w:eastAsia="he-IL"/>
        </w:rPr>
        <w:t xml:space="preserve">בתוספת הראשונה לתקנות העיקריות, בחלק (א) בפסקה (1) המילה "שמונה </w:t>
      </w:r>
      <w:r w:rsidR="00EB0CF6">
        <w:rPr>
          <w:rFonts w:hint="cs"/>
          <w:rtl/>
          <w:lang w:eastAsia="he-IL"/>
        </w:rPr>
        <w:tab/>
      </w:r>
      <w:r w:rsidR="00EB0CF6">
        <w:rPr>
          <w:rFonts w:hint="cs"/>
          <w:rtl/>
          <w:lang w:eastAsia="he-IL"/>
        </w:rPr>
        <w:tab/>
      </w:r>
      <w:r w:rsidR="00EB0CF6">
        <w:rPr>
          <w:rFonts w:hint="cs"/>
          <w:rtl/>
          <w:lang w:eastAsia="he-IL"/>
        </w:rPr>
        <w:tab/>
      </w:r>
      <w:r>
        <w:rPr>
          <w:rFonts w:hint="cs"/>
          <w:rtl/>
          <w:lang w:eastAsia="he-IL"/>
        </w:rPr>
        <w:t xml:space="preserve">עשרה" </w:t>
      </w:r>
      <w:r>
        <w:rPr>
          <w:rtl/>
          <w:lang w:eastAsia="he-IL"/>
        </w:rPr>
        <w:t>–</w:t>
      </w:r>
      <w:r w:rsidR="00EB0CF6">
        <w:rPr>
          <w:rFonts w:hint="cs"/>
          <w:rtl/>
          <w:lang w:eastAsia="he-IL"/>
        </w:rPr>
        <w:t xml:space="preserve"> </w:t>
      </w:r>
      <w:r>
        <w:rPr>
          <w:rFonts w:hint="cs"/>
          <w:rtl/>
          <w:lang w:eastAsia="he-IL"/>
        </w:rPr>
        <w:t xml:space="preserve">תימחק. </w:t>
      </w:r>
    </w:p>
    <w:p w:rsidR="009329BB" w:rsidRDefault="009329BB" w:rsidP="009329BB">
      <w:pPr>
        <w:rPr>
          <w:rtl/>
          <w:lang w:eastAsia="he-IL"/>
        </w:rPr>
      </w:pPr>
    </w:p>
    <w:p w:rsidR="009329BB" w:rsidRDefault="009329BB" w:rsidP="009329BB">
      <w:pPr>
        <w:rPr>
          <w:rtl/>
          <w:lang w:eastAsia="he-IL"/>
        </w:rPr>
      </w:pPr>
      <w:r>
        <w:rPr>
          <w:rFonts w:hint="cs"/>
          <w:rtl/>
          <w:lang w:eastAsia="he-IL"/>
        </w:rPr>
        <w:t>תיקון</w:t>
      </w:r>
    </w:p>
    <w:p w:rsidR="009329BB" w:rsidRDefault="009329BB" w:rsidP="009329BB">
      <w:pPr>
        <w:rPr>
          <w:rtl/>
          <w:lang w:eastAsia="he-IL"/>
        </w:rPr>
      </w:pPr>
      <w:r>
        <w:rPr>
          <w:rFonts w:hint="cs"/>
          <w:rtl/>
          <w:lang w:eastAsia="he-IL"/>
        </w:rPr>
        <w:t>התוספת</w:t>
      </w:r>
    </w:p>
    <w:p w:rsidR="009329BB" w:rsidRDefault="009329BB" w:rsidP="009329BB">
      <w:pPr>
        <w:rPr>
          <w:rtl/>
          <w:lang w:eastAsia="he-IL"/>
        </w:rPr>
      </w:pPr>
      <w:r>
        <w:rPr>
          <w:rFonts w:hint="cs"/>
          <w:rtl/>
          <w:lang w:eastAsia="he-IL"/>
        </w:rPr>
        <w:t>השנייה</w:t>
      </w:r>
      <w:r>
        <w:rPr>
          <w:rFonts w:hint="cs"/>
          <w:rtl/>
          <w:lang w:eastAsia="he-IL"/>
        </w:rPr>
        <w:tab/>
      </w:r>
      <w:r w:rsidR="00EB0CF6">
        <w:rPr>
          <w:rFonts w:hint="cs"/>
          <w:rtl/>
          <w:lang w:eastAsia="he-IL"/>
        </w:rPr>
        <w:tab/>
      </w:r>
      <w:r w:rsidR="00BB2666">
        <w:rPr>
          <w:rFonts w:hint="cs"/>
          <w:rtl/>
          <w:lang w:eastAsia="he-IL"/>
        </w:rPr>
        <w:t xml:space="preserve"> </w:t>
      </w:r>
      <w:r>
        <w:rPr>
          <w:rFonts w:hint="cs"/>
          <w:rtl/>
          <w:lang w:eastAsia="he-IL"/>
        </w:rPr>
        <w:t>בתוספת השנייה לתקנות העיקריות, בחלק (ג) במקום "פסקה (3) יבוא:</w:t>
      </w:r>
    </w:p>
    <w:p w:rsidR="009329BB" w:rsidRDefault="009329BB" w:rsidP="009329BB">
      <w:pPr>
        <w:rPr>
          <w:rtl/>
          <w:lang w:eastAsia="he-IL"/>
        </w:rPr>
      </w:pPr>
    </w:p>
    <w:p w:rsidR="009329BB" w:rsidRDefault="009329BB" w:rsidP="009329BB">
      <w:pPr>
        <w:rPr>
          <w:rtl/>
          <w:lang w:eastAsia="he-IL"/>
        </w:rPr>
      </w:pPr>
      <w:r>
        <w:rPr>
          <w:rFonts w:hint="cs"/>
          <w:rtl/>
          <w:lang w:eastAsia="he-IL"/>
        </w:rPr>
        <w:tab/>
      </w:r>
      <w:r w:rsidR="00EB0CF6">
        <w:rPr>
          <w:rFonts w:hint="cs"/>
          <w:rtl/>
          <w:lang w:eastAsia="he-IL"/>
        </w:rPr>
        <w:tab/>
      </w:r>
      <w:r w:rsidR="00BB2666">
        <w:rPr>
          <w:rFonts w:hint="cs"/>
          <w:rtl/>
          <w:lang w:eastAsia="he-IL"/>
        </w:rPr>
        <w:t xml:space="preserve"> </w:t>
      </w:r>
      <w:r>
        <w:rPr>
          <w:rFonts w:hint="cs"/>
          <w:rtl/>
          <w:lang w:eastAsia="he-IL"/>
        </w:rPr>
        <w:t xml:space="preserve">"(3) לגבי הימים שקדמו למתן ההצהרה </w:t>
      </w:r>
      <w:r>
        <w:rPr>
          <w:rtl/>
          <w:lang w:eastAsia="he-IL"/>
        </w:rPr>
        <w:t>–</w:t>
      </w:r>
      <w:r>
        <w:rPr>
          <w:rFonts w:hint="cs"/>
          <w:rtl/>
          <w:lang w:eastAsia="he-IL"/>
        </w:rPr>
        <w:t xml:space="preserve"> </w:t>
      </w:r>
    </w:p>
    <w:p w:rsidR="009329BB" w:rsidRDefault="009329BB" w:rsidP="009329BB">
      <w:pPr>
        <w:rPr>
          <w:rtl/>
          <w:lang w:eastAsia="he-IL"/>
        </w:rPr>
      </w:pPr>
    </w:p>
    <w:p w:rsidR="009329BB" w:rsidRDefault="009329BB" w:rsidP="00304D3F">
      <w:pPr>
        <w:pStyle w:val="aff"/>
        <w:numPr>
          <w:ilvl w:val="0"/>
          <w:numId w:val="13"/>
        </w:numPr>
        <w:rPr>
          <w:lang w:eastAsia="he-IL"/>
        </w:rPr>
      </w:pPr>
      <w:r>
        <w:rPr>
          <w:rFonts w:hint="cs"/>
          <w:rtl/>
          <w:lang w:eastAsia="he-IL"/>
        </w:rPr>
        <w:t xml:space="preserve">בשעת הימים שקדמו למתן ההצהרה, לא היו לו תסמינים, למעט אדם שלאחר מועד תחילת תסמינים ביצע בדיקת </w:t>
      </w:r>
      <w:r>
        <w:rPr>
          <w:lang w:eastAsia="he-IL"/>
        </w:rPr>
        <w:t>PCR</w:t>
      </w:r>
      <w:r w:rsidR="003E4377">
        <w:rPr>
          <w:rtl/>
          <w:lang w:eastAsia="he-IL"/>
        </w:rPr>
        <w:t xml:space="preserve"> </w:t>
      </w:r>
      <w:r>
        <w:rPr>
          <w:rFonts w:hint="cs"/>
          <w:rtl/>
          <w:lang w:eastAsia="he-IL"/>
        </w:rPr>
        <w:t>וקיבל תוצאה עם ממצא שלילי</w:t>
      </w:r>
      <w:r w:rsidR="00304D3F">
        <w:rPr>
          <w:rFonts w:hint="cs"/>
          <w:rtl/>
          <w:lang w:eastAsia="he-IL"/>
        </w:rPr>
        <w:t xml:space="preserve"> </w:t>
      </w:r>
      <w:r w:rsidR="00304D3F" w:rsidRPr="00304D3F">
        <w:rPr>
          <w:rtl/>
          <w:lang w:eastAsia="he-IL"/>
        </w:rPr>
        <w:t>ל-</w:t>
      </w:r>
      <w:proofErr w:type="spellStart"/>
      <w:r w:rsidR="00304D3F" w:rsidRPr="00304D3F">
        <w:rPr>
          <w:lang w:eastAsia="he-IL"/>
        </w:rPr>
        <w:t>nCov</w:t>
      </w:r>
      <w:proofErr w:type="spellEnd"/>
      <w:r w:rsidR="00304D3F">
        <w:rPr>
          <w:rFonts w:hint="cs"/>
          <w:rtl/>
          <w:lang w:eastAsia="he-IL"/>
        </w:rPr>
        <w:t>".</w:t>
      </w:r>
    </w:p>
    <w:p w:rsidR="00304D3F" w:rsidRDefault="00304D3F" w:rsidP="00304D3F">
      <w:pPr>
        <w:pStyle w:val="aff"/>
        <w:ind w:left="2520" w:firstLine="0"/>
        <w:rPr>
          <w:lang w:eastAsia="he-IL"/>
        </w:rPr>
      </w:pPr>
    </w:p>
    <w:p w:rsidR="00304D3F" w:rsidRDefault="00304D3F" w:rsidP="00304D3F">
      <w:pPr>
        <w:pStyle w:val="aff"/>
        <w:numPr>
          <w:ilvl w:val="0"/>
          <w:numId w:val="13"/>
        </w:numPr>
        <w:rPr>
          <w:lang w:eastAsia="he-IL"/>
        </w:rPr>
      </w:pPr>
      <w:r>
        <w:rPr>
          <w:rFonts w:hint="cs"/>
          <w:rtl/>
          <w:lang w:eastAsia="he-IL"/>
        </w:rPr>
        <w:t>ב- 14 הימים שקדמו למתן ההצהרה הוא לא היה במגע הדוק עם חולה, למעט אם הוא מחלים, או שמתקיים בו האמור בסעיף 2(ג)(3) לצו בידוד בית.</w:t>
      </w:r>
    </w:p>
    <w:p w:rsidR="00304D3F" w:rsidRDefault="00304D3F" w:rsidP="00304D3F">
      <w:pPr>
        <w:pStyle w:val="aff"/>
        <w:rPr>
          <w:rtl/>
          <w:lang w:eastAsia="he-IL"/>
        </w:rPr>
      </w:pPr>
    </w:p>
    <w:p w:rsidR="00304D3F" w:rsidRDefault="00304D3F" w:rsidP="00304D3F">
      <w:pPr>
        <w:pStyle w:val="aff"/>
        <w:ind w:left="2520" w:firstLine="0"/>
        <w:rPr>
          <w:rtl/>
          <w:lang w:eastAsia="he-IL"/>
        </w:rPr>
      </w:pPr>
    </w:p>
    <w:p w:rsidR="00304D3F" w:rsidRDefault="00304D3F" w:rsidP="00304D3F">
      <w:pPr>
        <w:pStyle w:val="af9"/>
        <w:keepNext/>
        <w:rPr>
          <w:rtl/>
          <w:lang w:eastAsia="he-IL"/>
        </w:rPr>
      </w:pPr>
      <w:bookmarkStart w:id="29" w:name="ET_guest_טל_פוקס_41"/>
      <w:r w:rsidRPr="00304D3F">
        <w:rPr>
          <w:rStyle w:val="TagStyle"/>
          <w:rtl/>
        </w:rPr>
        <w:t xml:space="preserve"> &lt;&lt; אורח &gt;&gt; </w:t>
      </w:r>
      <w:r>
        <w:rPr>
          <w:rtl/>
          <w:lang w:eastAsia="he-IL"/>
        </w:rPr>
        <w:t>טל פוקס:</w:t>
      </w:r>
      <w:r w:rsidRPr="00304D3F">
        <w:rPr>
          <w:rStyle w:val="TagStyle"/>
          <w:rtl/>
        </w:rPr>
        <w:t xml:space="preserve"> &lt;&lt; אורח &gt;&gt;</w:t>
      </w:r>
      <w:r w:rsidR="00BB2666">
        <w:rPr>
          <w:rtl/>
          <w:lang w:eastAsia="he-IL"/>
        </w:rPr>
        <w:t xml:space="preserve"> </w:t>
      </w:r>
      <w:bookmarkEnd w:id="29"/>
    </w:p>
    <w:p w:rsidR="00304D3F" w:rsidRDefault="00304D3F" w:rsidP="00304D3F">
      <w:pPr>
        <w:pStyle w:val="KeepWithNext"/>
        <w:rPr>
          <w:rtl/>
          <w:lang w:eastAsia="he-IL"/>
        </w:rPr>
      </w:pPr>
    </w:p>
    <w:p w:rsidR="00304D3F" w:rsidRDefault="00304D3F" w:rsidP="00EB0CF6">
      <w:pPr>
        <w:rPr>
          <w:rtl/>
          <w:lang w:eastAsia="he-IL"/>
        </w:rPr>
      </w:pPr>
      <w:r>
        <w:rPr>
          <w:rFonts w:hint="cs"/>
          <w:rtl/>
          <w:lang w:eastAsia="he-IL"/>
        </w:rPr>
        <w:t xml:space="preserve">תחילה </w:t>
      </w:r>
      <w:r>
        <w:rPr>
          <w:rFonts w:hint="cs"/>
          <w:rtl/>
          <w:lang w:eastAsia="he-IL"/>
        </w:rPr>
        <w:tab/>
      </w:r>
      <w:r w:rsidR="00EB0CF6">
        <w:rPr>
          <w:rFonts w:hint="cs"/>
          <w:rtl/>
          <w:lang w:eastAsia="he-IL"/>
        </w:rPr>
        <w:tab/>
      </w:r>
      <w:r>
        <w:rPr>
          <w:rFonts w:hint="cs"/>
          <w:rtl/>
          <w:lang w:eastAsia="he-IL"/>
        </w:rPr>
        <w:t xml:space="preserve">תחילתן של תקנות אלה (אם הליכי ההתקנה יסתיימו לפני יום כ"ח באדר א' </w:t>
      </w:r>
      <w:r w:rsidR="00EB0CF6">
        <w:rPr>
          <w:rFonts w:hint="cs"/>
          <w:rtl/>
          <w:lang w:eastAsia="he-IL"/>
        </w:rPr>
        <w:tab/>
      </w:r>
      <w:r w:rsidR="00EB0CF6">
        <w:rPr>
          <w:rFonts w:hint="cs"/>
          <w:rtl/>
          <w:lang w:eastAsia="he-IL"/>
        </w:rPr>
        <w:tab/>
      </w:r>
      <w:r w:rsidR="00EB0CF6">
        <w:rPr>
          <w:rFonts w:hint="cs"/>
          <w:rtl/>
          <w:lang w:eastAsia="he-IL"/>
        </w:rPr>
        <w:tab/>
      </w:r>
      <w:proofErr w:type="spellStart"/>
      <w:r w:rsidR="00EB0CF6">
        <w:rPr>
          <w:rFonts w:hint="cs"/>
          <w:rtl/>
          <w:lang w:eastAsia="he-IL"/>
        </w:rPr>
        <w:t>התשפ"ב</w:t>
      </w:r>
      <w:proofErr w:type="spellEnd"/>
      <w:r w:rsidR="00EB0CF6">
        <w:rPr>
          <w:rFonts w:hint="cs"/>
          <w:rtl/>
          <w:lang w:eastAsia="he-IL"/>
        </w:rPr>
        <w:t xml:space="preserve"> </w:t>
      </w:r>
      <w:r w:rsidR="00BB2666">
        <w:rPr>
          <w:rFonts w:hint="cs"/>
          <w:rtl/>
          <w:lang w:eastAsia="he-IL"/>
        </w:rPr>
        <w:t xml:space="preserve"> </w:t>
      </w:r>
      <w:r>
        <w:rPr>
          <w:rFonts w:hint="cs"/>
          <w:rtl/>
          <w:lang w:eastAsia="he-IL"/>
        </w:rPr>
        <w:t xml:space="preserve">(1 במרס 2022), זה יהיה </w:t>
      </w:r>
      <w:r w:rsidR="001C3370">
        <w:rPr>
          <w:rFonts w:hint="cs"/>
          <w:rtl/>
          <w:lang w:eastAsia="he-IL"/>
        </w:rPr>
        <w:t>מועד</w:t>
      </w:r>
      <w:r>
        <w:rPr>
          <w:rFonts w:hint="cs"/>
          <w:rtl/>
          <w:lang w:eastAsia="he-IL"/>
        </w:rPr>
        <w:t xml:space="preserve"> התחילה, ואם בתוך יום זה</w:t>
      </w:r>
      <w:r w:rsidR="001C3370">
        <w:rPr>
          <w:rFonts w:hint="cs"/>
          <w:rtl/>
          <w:lang w:eastAsia="he-IL"/>
        </w:rPr>
        <w:t xml:space="preserve"> לא יהיה </w:t>
      </w:r>
      <w:r w:rsidR="00EB0CF6">
        <w:rPr>
          <w:rFonts w:hint="cs"/>
          <w:rtl/>
          <w:lang w:eastAsia="he-IL"/>
        </w:rPr>
        <w:tab/>
      </w:r>
      <w:r w:rsidR="00EB0CF6">
        <w:rPr>
          <w:rFonts w:hint="cs"/>
          <w:rtl/>
          <w:lang w:eastAsia="he-IL"/>
        </w:rPr>
        <w:tab/>
      </w:r>
      <w:r w:rsidR="00EB0CF6">
        <w:rPr>
          <w:rFonts w:hint="cs"/>
          <w:rtl/>
          <w:lang w:eastAsia="he-IL"/>
        </w:rPr>
        <w:tab/>
      </w:r>
      <w:r w:rsidR="001C3370">
        <w:rPr>
          <w:rFonts w:hint="cs"/>
          <w:rtl/>
          <w:lang w:eastAsia="he-IL"/>
        </w:rPr>
        <w:t>סעיף תחילה</w:t>
      </w:r>
      <w:r w:rsidR="00EB0CF6">
        <w:rPr>
          <w:rFonts w:hint="cs"/>
          <w:rtl/>
          <w:lang w:eastAsia="he-IL"/>
        </w:rPr>
        <w:t xml:space="preserve"> </w:t>
      </w:r>
      <w:r w:rsidR="00A374F9">
        <w:rPr>
          <w:rFonts w:hint="cs"/>
          <w:rtl/>
          <w:lang w:eastAsia="he-IL"/>
        </w:rPr>
        <w:t xml:space="preserve">לתקנות, </w:t>
      </w:r>
      <w:r>
        <w:rPr>
          <w:rFonts w:hint="cs"/>
          <w:rtl/>
          <w:lang w:eastAsia="he-IL"/>
        </w:rPr>
        <w:t xml:space="preserve">הן ייכנסו לתוקף </w:t>
      </w:r>
      <w:r w:rsidR="001C3370">
        <w:rPr>
          <w:rFonts w:hint="cs"/>
          <w:rtl/>
          <w:lang w:eastAsia="he-IL"/>
        </w:rPr>
        <w:t>עם</w:t>
      </w:r>
      <w:r>
        <w:rPr>
          <w:rFonts w:hint="cs"/>
          <w:rtl/>
          <w:lang w:eastAsia="he-IL"/>
        </w:rPr>
        <w:t xml:space="preserve"> פרסומן). </w:t>
      </w:r>
    </w:p>
    <w:p w:rsidR="00F80BD1" w:rsidRDefault="00F80BD1" w:rsidP="00F80BD1">
      <w:pPr>
        <w:rPr>
          <w:rtl/>
          <w:lang w:eastAsia="he-IL"/>
        </w:rPr>
      </w:pPr>
    </w:p>
    <w:p w:rsidR="00F80BD1" w:rsidRDefault="00F80BD1" w:rsidP="00F80BD1">
      <w:pPr>
        <w:pStyle w:val="af9"/>
        <w:keepNext/>
        <w:rPr>
          <w:rtl/>
          <w:lang w:eastAsia="he-IL"/>
        </w:rPr>
      </w:pPr>
      <w:bookmarkStart w:id="30" w:name="ET_guest_טל_פוקס_36"/>
      <w:r w:rsidRPr="00F80BD1">
        <w:rPr>
          <w:rStyle w:val="TagStyle"/>
          <w:rtl/>
        </w:rPr>
        <w:t xml:space="preserve"> &lt;&lt; אורח &gt;&gt; </w:t>
      </w:r>
      <w:r>
        <w:rPr>
          <w:rtl/>
          <w:lang w:eastAsia="he-IL"/>
        </w:rPr>
        <w:t>טל פוקס:</w:t>
      </w:r>
      <w:r w:rsidRPr="00F80BD1">
        <w:rPr>
          <w:rStyle w:val="TagStyle"/>
          <w:rtl/>
        </w:rPr>
        <w:t xml:space="preserve"> &lt;&lt; אורח &gt;&gt;</w:t>
      </w:r>
      <w:r>
        <w:rPr>
          <w:rtl/>
          <w:lang w:eastAsia="he-IL"/>
        </w:rPr>
        <w:t xml:space="preserve">   </w:t>
      </w:r>
      <w:bookmarkEnd w:id="30"/>
    </w:p>
    <w:p w:rsidR="00F80BD1" w:rsidRPr="00F80BD1" w:rsidRDefault="00F80BD1" w:rsidP="00F80BD1">
      <w:pPr>
        <w:rPr>
          <w:rtl/>
          <w:lang w:eastAsia="he-IL"/>
        </w:rPr>
      </w:pPr>
    </w:p>
    <w:p w:rsidR="003C019E" w:rsidRDefault="00A374F9" w:rsidP="003C019E">
      <w:pPr>
        <w:rPr>
          <w:rtl/>
          <w:lang w:eastAsia="he-IL"/>
        </w:rPr>
      </w:pPr>
      <w:r>
        <w:rPr>
          <w:rFonts w:hint="cs"/>
          <w:rtl/>
          <w:lang w:eastAsia="he-IL"/>
        </w:rPr>
        <w:t>כלומר,</w:t>
      </w:r>
      <w:r w:rsidR="003C019E">
        <w:rPr>
          <w:rFonts w:hint="cs"/>
          <w:rtl/>
          <w:lang w:eastAsia="he-IL"/>
        </w:rPr>
        <w:t xml:space="preserve"> אם תאשרו את זה פה, סעיף התחילה יהיה הלילה בחצות.</w:t>
      </w:r>
    </w:p>
    <w:p w:rsidR="004F51EE" w:rsidRDefault="004F51EE" w:rsidP="003C019E">
      <w:pPr>
        <w:rPr>
          <w:rtl/>
          <w:lang w:eastAsia="he-IL"/>
        </w:rPr>
      </w:pPr>
    </w:p>
    <w:p w:rsidR="004F51EE" w:rsidRDefault="004F51EE" w:rsidP="004F51EE">
      <w:pPr>
        <w:pStyle w:val="af6"/>
        <w:keepNext/>
        <w:rPr>
          <w:rtl/>
        </w:rPr>
      </w:pPr>
      <w:bookmarkStart w:id="31" w:name="ET_yor_5765_46"/>
      <w:r w:rsidRPr="004F51EE">
        <w:rPr>
          <w:rStyle w:val="TagStyle"/>
          <w:rtl/>
        </w:rPr>
        <w:t xml:space="preserve"> &lt;&lt; יור &gt;&gt; </w:t>
      </w:r>
      <w:r>
        <w:rPr>
          <w:rtl/>
        </w:rPr>
        <w:t>היו"ר מיכאל מרדכי ביטון:</w:t>
      </w:r>
      <w:r w:rsidRPr="004F51EE">
        <w:rPr>
          <w:rStyle w:val="TagStyle"/>
          <w:rtl/>
        </w:rPr>
        <w:t xml:space="preserve"> &lt;&lt; יור &gt;&gt;</w:t>
      </w:r>
      <w:r w:rsidR="00BB2666">
        <w:rPr>
          <w:rtl/>
        </w:rPr>
        <w:t xml:space="preserve"> </w:t>
      </w:r>
      <w:bookmarkEnd w:id="31"/>
    </w:p>
    <w:p w:rsidR="004F51EE" w:rsidRDefault="004F51EE" w:rsidP="004F51EE">
      <w:pPr>
        <w:pStyle w:val="KeepWithNext"/>
        <w:rPr>
          <w:rtl/>
          <w:lang w:eastAsia="he-IL"/>
        </w:rPr>
      </w:pPr>
    </w:p>
    <w:p w:rsidR="004F51EE" w:rsidRDefault="004F51EE" w:rsidP="004F51EE">
      <w:pPr>
        <w:rPr>
          <w:rtl/>
          <w:lang w:eastAsia="he-IL"/>
        </w:rPr>
      </w:pPr>
      <w:r>
        <w:rPr>
          <w:rFonts w:hint="cs"/>
          <w:rtl/>
          <w:lang w:eastAsia="he-IL"/>
        </w:rPr>
        <w:t xml:space="preserve">תודה רבה. אנחנו מצביעים. מי בעד התקנה כפי שהוקראה והתיקונים? </w:t>
      </w:r>
    </w:p>
    <w:p w:rsidR="004F51EE" w:rsidRDefault="004F51EE" w:rsidP="004F51EE">
      <w:pPr>
        <w:rPr>
          <w:rtl/>
          <w:lang w:eastAsia="he-IL"/>
        </w:rPr>
      </w:pPr>
    </w:p>
    <w:p w:rsidR="004F51EE" w:rsidRDefault="004F51EE" w:rsidP="004F51EE">
      <w:pPr>
        <w:pStyle w:val="a4"/>
        <w:keepNext/>
        <w:rPr>
          <w:rtl/>
        </w:rPr>
      </w:pPr>
      <w:bookmarkStart w:id="32" w:name="ET_speaker_אביגל_כספי_47"/>
      <w:r w:rsidRPr="004F51EE">
        <w:rPr>
          <w:rStyle w:val="TagStyle"/>
          <w:rtl/>
        </w:rPr>
        <w:t xml:space="preserve"> &lt;&lt; דובר &gt;&gt; </w:t>
      </w:r>
      <w:r>
        <w:rPr>
          <w:rtl/>
        </w:rPr>
        <w:t>אביגל כספי:</w:t>
      </w:r>
      <w:r w:rsidRPr="004F51EE">
        <w:rPr>
          <w:rStyle w:val="TagStyle"/>
          <w:rtl/>
        </w:rPr>
        <w:t xml:space="preserve"> &lt;&lt; דובר &gt;&gt;</w:t>
      </w:r>
      <w:r w:rsidR="00BB2666">
        <w:rPr>
          <w:rtl/>
        </w:rPr>
        <w:t xml:space="preserve"> </w:t>
      </w:r>
      <w:bookmarkEnd w:id="32"/>
    </w:p>
    <w:p w:rsidR="004F51EE" w:rsidRDefault="004F51EE" w:rsidP="004F51EE">
      <w:pPr>
        <w:pStyle w:val="KeepWithNext"/>
        <w:rPr>
          <w:rtl/>
          <w:lang w:eastAsia="he-IL"/>
        </w:rPr>
      </w:pPr>
    </w:p>
    <w:p w:rsidR="004F51EE" w:rsidRDefault="004F51EE" w:rsidP="004F51EE">
      <w:pPr>
        <w:rPr>
          <w:rtl/>
          <w:lang w:eastAsia="he-IL"/>
        </w:rPr>
      </w:pPr>
      <w:r>
        <w:rPr>
          <w:rFonts w:hint="cs"/>
          <w:rtl/>
          <w:lang w:eastAsia="he-IL"/>
        </w:rPr>
        <w:t xml:space="preserve">עם התיקון שזה בעצם ייכנס מה-1 במרס. </w:t>
      </w:r>
    </w:p>
    <w:p w:rsidR="004F51EE" w:rsidRDefault="004F51EE" w:rsidP="004F51EE">
      <w:pPr>
        <w:rPr>
          <w:rtl/>
          <w:lang w:eastAsia="he-IL"/>
        </w:rPr>
      </w:pPr>
    </w:p>
    <w:p w:rsidR="004F51EE" w:rsidRDefault="004F51EE" w:rsidP="004F51EE">
      <w:pPr>
        <w:pStyle w:val="af9"/>
        <w:keepNext/>
        <w:rPr>
          <w:rtl/>
          <w:lang w:eastAsia="he-IL"/>
        </w:rPr>
      </w:pPr>
      <w:bookmarkStart w:id="33" w:name="ET_guest_טל_פוקס_48"/>
      <w:r w:rsidRPr="004F51EE">
        <w:rPr>
          <w:rStyle w:val="TagStyle"/>
          <w:rtl/>
        </w:rPr>
        <w:t xml:space="preserve"> &lt;&lt; אורח &gt;&gt; </w:t>
      </w:r>
      <w:r>
        <w:rPr>
          <w:rtl/>
          <w:lang w:eastAsia="he-IL"/>
        </w:rPr>
        <w:t>טל פוקס:</w:t>
      </w:r>
      <w:r w:rsidRPr="004F51EE">
        <w:rPr>
          <w:rStyle w:val="TagStyle"/>
          <w:rtl/>
        </w:rPr>
        <w:t xml:space="preserve"> &lt;&lt; אורח &gt;&gt;</w:t>
      </w:r>
      <w:r w:rsidR="00BB2666">
        <w:rPr>
          <w:rtl/>
          <w:lang w:eastAsia="he-IL"/>
        </w:rPr>
        <w:t xml:space="preserve"> </w:t>
      </w:r>
      <w:bookmarkEnd w:id="33"/>
    </w:p>
    <w:p w:rsidR="004F51EE" w:rsidRDefault="004F51EE" w:rsidP="004F51EE">
      <w:pPr>
        <w:pStyle w:val="KeepWithNext"/>
        <w:rPr>
          <w:rtl/>
          <w:lang w:eastAsia="he-IL"/>
        </w:rPr>
      </w:pPr>
    </w:p>
    <w:p w:rsidR="004F51EE" w:rsidRDefault="004F51EE" w:rsidP="004F51EE">
      <w:pPr>
        <w:rPr>
          <w:rtl/>
          <w:lang w:eastAsia="he-IL"/>
        </w:rPr>
      </w:pPr>
      <w:r>
        <w:rPr>
          <w:rFonts w:hint="cs"/>
          <w:rtl/>
          <w:lang w:eastAsia="he-IL"/>
        </w:rPr>
        <w:t>כן, לא צריך תיקון. אם תאשרו את זה, ככה זה יתפרסם.</w:t>
      </w:r>
    </w:p>
    <w:p w:rsidR="004F51EE" w:rsidRDefault="004F51EE" w:rsidP="004F51EE">
      <w:pPr>
        <w:rPr>
          <w:rtl/>
          <w:lang w:eastAsia="he-IL"/>
        </w:rPr>
      </w:pPr>
    </w:p>
    <w:p w:rsidR="004F51EE" w:rsidRDefault="004F51EE" w:rsidP="004F51EE">
      <w:pPr>
        <w:pStyle w:val="af6"/>
        <w:keepNext/>
        <w:rPr>
          <w:rtl/>
        </w:rPr>
      </w:pPr>
      <w:bookmarkStart w:id="34" w:name="ET_yor_5765_49"/>
      <w:r w:rsidRPr="004F51EE">
        <w:rPr>
          <w:rStyle w:val="TagStyle"/>
          <w:rtl/>
        </w:rPr>
        <w:t xml:space="preserve"> &lt;&lt; יור &gt;&gt; </w:t>
      </w:r>
      <w:r>
        <w:rPr>
          <w:rtl/>
        </w:rPr>
        <w:t>היו"ר מיכאל מרדכי ביטון:</w:t>
      </w:r>
      <w:r w:rsidRPr="004F51EE">
        <w:rPr>
          <w:rStyle w:val="TagStyle"/>
          <w:rtl/>
        </w:rPr>
        <w:t xml:space="preserve"> &lt;&lt; יור &gt;&gt;</w:t>
      </w:r>
      <w:r w:rsidR="00BB2666">
        <w:rPr>
          <w:rtl/>
        </w:rPr>
        <w:t xml:space="preserve"> </w:t>
      </w:r>
      <w:bookmarkEnd w:id="34"/>
    </w:p>
    <w:p w:rsidR="004F51EE" w:rsidRDefault="004F51EE" w:rsidP="004F51EE">
      <w:pPr>
        <w:pStyle w:val="KeepWithNext"/>
        <w:rPr>
          <w:rtl/>
          <w:lang w:eastAsia="he-IL"/>
        </w:rPr>
      </w:pPr>
    </w:p>
    <w:p w:rsidR="004F51EE" w:rsidRDefault="004F51EE" w:rsidP="004F51EE">
      <w:pPr>
        <w:rPr>
          <w:rtl/>
          <w:lang w:eastAsia="he-IL"/>
        </w:rPr>
      </w:pPr>
      <w:r>
        <w:rPr>
          <w:rFonts w:hint="cs"/>
          <w:rtl/>
          <w:lang w:eastAsia="he-IL"/>
        </w:rPr>
        <w:t>מי בעד התקנה כפי שהוקראה?</w:t>
      </w:r>
    </w:p>
    <w:p w:rsidR="00A374F9" w:rsidRDefault="00A374F9" w:rsidP="004F51EE">
      <w:pPr>
        <w:rPr>
          <w:rtl/>
          <w:lang w:eastAsia="he-IL"/>
        </w:rPr>
      </w:pPr>
    </w:p>
    <w:p w:rsidR="004F51EE" w:rsidRDefault="004F51EE" w:rsidP="004F51EE">
      <w:pPr>
        <w:pStyle w:val="af1"/>
        <w:keepNext/>
        <w:rPr>
          <w:rtl/>
          <w:lang w:eastAsia="he-IL"/>
        </w:rPr>
      </w:pPr>
      <w:r>
        <w:rPr>
          <w:rFonts w:hint="eastAsia"/>
          <w:rtl/>
          <w:lang w:eastAsia="he-IL"/>
        </w:rPr>
        <w:t>הצבעה</w:t>
      </w:r>
    </w:p>
    <w:p w:rsidR="004F51EE" w:rsidRPr="004F51EE" w:rsidRDefault="004F51EE" w:rsidP="004F51EE">
      <w:pPr>
        <w:jc w:val="center"/>
        <w:rPr>
          <w:rFonts w:ascii="David" w:hAnsi="David"/>
          <w:b/>
          <w:bCs/>
          <w:rtl/>
          <w:lang w:eastAsia="he-IL"/>
        </w:rPr>
      </w:pPr>
      <w:r w:rsidRPr="004F51EE">
        <w:rPr>
          <w:rFonts w:ascii="David" w:hAnsi="David" w:hint="cs"/>
          <w:b/>
          <w:bCs/>
          <w:rtl/>
          <w:lang w:eastAsia="he-IL"/>
        </w:rPr>
        <w:t>אושר</w:t>
      </w:r>
    </w:p>
    <w:p w:rsidR="004F51EE" w:rsidRDefault="004F51EE" w:rsidP="004F51EE">
      <w:pPr>
        <w:rPr>
          <w:rFonts w:ascii="David" w:hAnsi="David"/>
          <w:rtl/>
          <w:lang w:eastAsia="he-IL"/>
        </w:rPr>
      </w:pPr>
    </w:p>
    <w:p w:rsidR="004F51EE" w:rsidRDefault="004F51EE" w:rsidP="004F51EE">
      <w:pPr>
        <w:pStyle w:val="af6"/>
        <w:keepNext/>
        <w:rPr>
          <w:rtl/>
        </w:rPr>
      </w:pPr>
      <w:bookmarkStart w:id="35" w:name="ET_yor_5765_50"/>
      <w:r w:rsidRPr="004F51EE">
        <w:rPr>
          <w:rStyle w:val="TagStyle"/>
          <w:rtl/>
        </w:rPr>
        <w:t xml:space="preserve"> &lt;&lt; יור &gt;&gt; </w:t>
      </w:r>
      <w:r>
        <w:rPr>
          <w:rtl/>
        </w:rPr>
        <w:t>היו"ר מיכאל מרדכי ביטון:</w:t>
      </w:r>
      <w:r w:rsidRPr="004F51EE">
        <w:rPr>
          <w:rStyle w:val="TagStyle"/>
          <w:rtl/>
        </w:rPr>
        <w:t xml:space="preserve"> &lt;&lt; יור &gt;&gt;</w:t>
      </w:r>
      <w:r w:rsidR="00BB2666">
        <w:rPr>
          <w:rtl/>
        </w:rPr>
        <w:t xml:space="preserve"> </w:t>
      </w:r>
      <w:bookmarkEnd w:id="35"/>
    </w:p>
    <w:p w:rsidR="004F51EE" w:rsidRPr="004F51EE" w:rsidRDefault="004F51EE" w:rsidP="004F51EE">
      <w:pPr>
        <w:rPr>
          <w:rtl/>
          <w:lang w:eastAsia="he-IL"/>
        </w:rPr>
      </w:pPr>
    </w:p>
    <w:p w:rsidR="004F51EE" w:rsidRDefault="004F51EE" w:rsidP="004F51EE">
      <w:pPr>
        <w:rPr>
          <w:rtl/>
          <w:lang w:eastAsia="he-IL"/>
        </w:rPr>
      </w:pPr>
      <w:r>
        <w:rPr>
          <w:rFonts w:hint="cs"/>
          <w:rtl/>
          <w:lang w:eastAsia="he-IL"/>
        </w:rPr>
        <w:t xml:space="preserve">אני בעד, אין מתנגדים, אין נמנעים. תקנת הקורונה להגבלות בכניסה ויציאה מישראל מאושרות. המגמה כרגע היא הקלות. אנחנו בירידת גל </w:t>
      </w:r>
      <w:proofErr w:type="spellStart"/>
      <w:r>
        <w:rPr>
          <w:rFonts w:hint="cs"/>
          <w:rtl/>
          <w:lang w:eastAsia="he-IL"/>
        </w:rPr>
        <w:t>האומיקרון</w:t>
      </w:r>
      <w:proofErr w:type="spellEnd"/>
      <w:r>
        <w:rPr>
          <w:rFonts w:hint="cs"/>
          <w:rtl/>
          <w:lang w:eastAsia="he-IL"/>
        </w:rPr>
        <w:t>. אנחנו מקווים שאין שום וריאנטים בדרך לעולם ולישראל. הדבר הזה אמור לסייע לתיירות שהיא אחד הענפים הנפגעים ביותר, גם הנכנסת וגם היוצאת, והגבלות יחסית סבירות בעת הזאת. יום בידוד לכל מבקר זה מידתי וסביר. עדיין נצטרך לתקן את הנזקים הכלכליים של העבר בחברות האלה, ואני מ</w:t>
      </w:r>
      <w:r w:rsidR="00F80BD1">
        <w:rPr>
          <w:rFonts w:hint="cs"/>
          <w:rtl/>
          <w:lang w:eastAsia="he-IL"/>
        </w:rPr>
        <w:t>צפה מהממשלה לסייע לחברות שנפגעו</w:t>
      </w:r>
      <w:r>
        <w:rPr>
          <w:rFonts w:hint="cs"/>
          <w:rtl/>
          <w:lang w:eastAsia="he-IL"/>
        </w:rPr>
        <w:t xml:space="preserve"> גם בתיירות נכנסת, גם בתיירות יוצאת. </w:t>
      </w:r>
    </w:p>
    <w:p w:rsidR="004F51EE" w:rsidRDefault="004F51EE" w:rsidP="004F51EE">
      <w:pPr>
        <w:rPr>
          <w:rtl/>
          <w:lang w:eastAsia="he-IL"/>
        </w:rPr>
      </w:pPr>
    </w:p>
    <w:p w:rsidR="004F51EE" w:rsidRPr="004F51EE" w:rsidRDefault="004F51EE" w:rsidP="004F51EE">
      <w:pPr>
        <w:rPr>
          <w:rtl/>
          <w:lang w:eastAsia="he-IL"/>
        </w:rPr>
      </w:pPr>
      <w:r>
        <w:rPr>
          <w:rFonts w:hint="cs"/>
          <w:rtl/>
          <w:lang w:eastAsia="he-IL"/>
        </w:rPr>
        <w:t>אנחנו נעמוד עם יד על הדופק, מה ההשלכות של ההקלות הללו בשבועות הקרובים, מתחדשות מעת לעת</w:t>
      </w:r>
      <w:r w:rsidR="00F80BD1">
        <w:rPr>
          <w:rFonts w:hint="cs"/>
          <w:rtl/>
          <w:lang w:eastAsia="he-IL"/>
        </w:rPr>
        <w:t>,</w:t>
      </w:r>
      <w:r>
        <w:rPr>
          <w:rFonts w:hint="cs"/>
          <w:rtl/>
          <w:lang w:eastAsia="he-IL"/>
        </w:rPr>
        <w:t xml:space="preserve"> ואנחנו נהיה פה כדי לבדוק את הדברים. אני נועל את הדיון, תודה רבה. </w:t>
      </w:r>
    </w:p>
    <w:p w:rsidR="004F51EE" w:rsidRDefault="004F51EE" w:rsidP="004F51EE">
      <w:pPr>
        <w:rPr>
          <w:rtl/>
          <w:lang w:eastAsia="he-IL"/>
        </w:rPr>
      </w:pPr>
    </w:p>
    <w:p w:rsidR="003E4377" w:rsidRDefault="003E4377" w:rsidP="004F51EE">
      <w:pPr>
        <w:rPr>
          <w:rtl/>
          <w:lang w:eastAsia="he-IL"/>
        </w:rPr>
      </w:pPr>
    </w:p>
    <w:p w:rsidR="003E4377" w:rsidRDefault="003E4377" w:rsidP="003E4377">
      <w:pPr>
        <w:pStyle w:val="afc"/>
        <w:keepNext/>
        <w:rPr>
          <w:rtl/>
          <w:lang w:eastAsia="he-IL"/>
        </w:rPr>
      </w:pPr>
      <w:bookmarkStart w:id="36" w:name="ET_meetingend_51"/>
      <w:r w:rsidRPr="003E4377">
        <w:rPr>
          <w:rStyle w:val="TagStyle"/>
          <w:rtl/>
        </w:rPr>
        <w:t xml:space="preserve"> &lt;&lt; סיום &gt;&gt; </w:t>
      </w:r>
      <w:r>
        <w:rPr>
          <w:rtl/>
          <w:lang w:eastAsia="he-IL"/>
        </w:rPr>
        <w:t>הישיבה ננעלה בשעה 13:25.</w:t>
      </w:r>
      <w:r w:rsidRPr="003E4377">
        <w:rPr>
          <w:rStyle w:val="TagStyle"/>
          <w:rtl/>
        </w:rPr>
        <w:t xml:space="preserve"> &lt;&lt; סיום &gt;&gt;</w:t>
      </w:r>
      <w:r w:rsidR="00BB2666">
        <w:rPr>
          <w:rtl/>
          <w:lang w:eastAsia="he-IL"/>
        </w:rPr>
        <w:t xml:space="preserve"> </w:t>
      </w:r>
      <w:bookmarkEnd w:id="36"/>
    </w:p>
    <w:p w:rsidR="003E4377" w:rsidRDefault="003E4377" w:rsidP="003E4377">
      <w:pPr>
        <w:pStyle w:val="KeepWithNext"/>
        <w:rPr>
          <w:rtl/>
          <w:lang w:eastAsia="he-IL"/>
        </w:rPr>
      </w:pPr>
    </w:p>
    <w:p w:rsidR="003E4377" w:rsidRPr="003E4377" w:rsidRDefault="003E4377" w:rsidP="003E4377">
      <w:pPr>
        <w:rPr>
          <w:rtl/>
          <w:lang w:eastAsia="he-IL"/>
        </w:rPr>
      </w:pPr>
    </w:p>
    <w:p w:rsidR="000734AA" w:rsidRPr="000734AA" w:rsidRDefault="000734AA" w:rsidP="000734AA">
      <w:pPr>
        <w:pStyle w:val="aff"/>
        <w:ind w:left="3240" w:firstLine="0"/>
        <w:rPr>
          <w:lang w:eastAsia="he-IL"/>
        </w:rPr>
      </w:pPr>
    </w:p>
    <w:p w:rsidR="0029082B" w:rsidRPr="0029082B" w:rsidRDefault="0029082B" w:rsidP="0029082B">
      <w:pPr>
        <w:rPr>
          <w:rtl/>
          <w:lang w:eastAsia="he-IL"/>
        </w:rPr>
      </w:pPr>
      <w:r>
        <w:rPr>
          <w:rFonts w:hint="cs"/>
          <w:rtl/>
          <w:lang w:eastAsia="he-IL"/>
        </w:rPr>
        <w:tab/>
      </w:r>
      <w:r>
        <w:rPr>
          <w:rFonts w:hint="cs"/>
          <w:rtl/>
          <w:lang w:eastAsia="he-IL"/>
        </w:rPr>
        <w:tab/>
      </w:r>
    </w:p>
    <w:sectPr w:rsidR="0029082B" w:rsidRPr="0029082B" w:rsidSect="003C13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1319">
      <w:rPr>
        <w:rStyle w:val="af7"/>
        <w:noProof/>
        <w:rtl/>
      </w:rPr>
      <w:t>2</w:t>
    </w:r>
    <w:r>
      <w:rPr>
        <w:rStyle w:val="af7"/>
      </w:rPr>
      <w:fldChar w:fldCharType="end"/>
    </w:r>
  </w:p>
  <w:p w:rsidR="00D86E57" w:rsidRPr="00CC5815" w:rsidRDefault="00B4466A" w:rsidP="008E5E3F">
    <w:pPr>
      <w:pStyle w:val="a3"/>
      <w:ind w:firstLine="0"/>
    </w:pPr>
    <w:r>
      <w:rPr>
        <w:rtl/>
      </w:rPr>
      <w:t>ועדת הכלכלה</w:t>
    </w:r>
  </w:p>
  <w:p w:rsidR="00D86E57" w:rsidRPr="00CC5815" w:rsidRDefault="00B4466A" w:rsidP="008E5E3F">
    <w:pPr>
      <w:pStyle w:val="a3"/>
      <w:ind w:firstLine="0"/>
      <w:rPr>
        <w:rtl/>
      </w:rPr>
    </w:pPr>
    <w:r>
      <w:rPr>
        <w:rtl/>
      </w:rPr>
      <w:t>28/02/2022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1B1E2058" wp14:editId="6DCB8A6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B138E0"/>
    <w:multiLevelType w:val="hybridMultilevel"/>
    <w:tmpl w:val="A746BC98"/>
    <w:lvl w:ilvl="0" w:tplc="0386A40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7E62A02"/>
    <w:multiLevelType w:val="hybridMultilevel"/>
    <w:tmpl w:val="3C76D772"/>
    <w:lvl w:ilvl="0" w:tplc="6960EDC4">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0F141DC9"/>
    <w:multiLevelType w:val="hybridMultilevel"/>
    <w:tmpl w:val="F17EF8BE"/>
    <w:lvl w:ilvl="0" w:tplc="E98C594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6F26908"/>
    <w:multiLevelType w:val="hybridMultilevel"/>
    <w:tmpl w:val="0172C8DA"/>
    <w:lvl w:ilvl="0" w:tplc="88164A6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23AB1B2C"/>
    <w:multiLevelType w:val="hybridMultilevel"/>
    <w:tmpl w:val="59E61FCC"/>
    <w:lvl w:ilvl="0" w:tplc="4E884F0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36F7918"/>
    <w:multiLevelType w:val="hybridMultilevel"/>
    <w:tmpl w:val="1D06C808"/>
    <w:lvl w:ilvl="0" w:tplc="9E6E4F7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369774F2"/>
    <w:multiLevelType w:val="hybridMultilevel"/>
    <w:tmpl w:val="0CEAAB5E"/>
    <w:lvl w:ilvl="0" w:tplc="734A7AA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4499771F"/>
    <w:multiLevelType w:val="hybridMultilevel"/>
    <w:tmpl w:val="200E35F2"/>
    <w:lvl w:ilvl="0" w:tplc="2350018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452D0113"/>
    <w:multiLevelType w:val="hybridMultilevel"/>
    <w:tmpl w:val="51825724"/>
    <w:lvl w:ilvl="0" w:tplc="357A0FAA">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C754EAA"/>
    <w:multiLevelType w:val="hybridMultilevel"/>
    <w:tmpl w:val="9DC87B2C"/>
    <w:lvl w:ilvl="0" w:tplc="D5DA9E4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7266145C"/>
    <w:multiLevelType w:val="hybridMultilevel"/>
    <w:tmpl w:val="2F2E41AA"/>
    <w:lvl w:ilvl="0" w:tplc="98662CE8">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10"/>
  </w:num>
  <w:num w:numId="3">
    <w:abstractNumId w:val="1"/>
  </w:num>
  <w:num w:numId="4">
    <w:abstractNumId w:val="3"/>
  </w:num>
  <w:num w:numId="5">
    <w:abstractNumId w:val="9"/>
  </w:num>
  <w:num w:numId="6">
    <w:abstractNumId w:val="8"/>
  </w:num>
  <w:num w:numId="7">
    <w:abstractNumId w:val="2"/>
  </w:num>
  <w:num w:numId="8">
    <w:abstractNumId w:val="6"/>
  </w:num>
  <w:num w:numId="9">
    <w:abstractNumId w:val="12"/>
  </w:num>
  <w:num w:numId="10">
    <w:abstractNumId w:val="7"/>
  </w:num>
  <w:num w:numId="11">
    <w:abstractNumId w:val="4"/>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6F6"/>
    <w:rsid w:val="0002047E"/>
    <w:rsid w:val="00037279"/>
    <w:rsid w:val="00067F42"/>
    <w:rsid w:val="000734AA"/>
    <w:rsid w:val="00092B80"/>
    <w:rsid w:val="000A17C6"/>
    <w:rsid w:val="000B060C"/>
    <w:rsid w:val="000B2EE6"/>
    <w:rsid w:val="000C47F5"/>
    <w:rsid w:val="000E3314"/>
    <w:rsid w:val="000F2459"/>
    <w:rsid w:val="001004BE"/>
    <w:rsid w:val="00150436"/>
    <w:rsid w:val="00167294"/>
    <w:rsid w:val="001673D4"/>
    <w:rsid w:val="00171E7F"/>
    <w:rsid w:val="001758C1"/>
    <w:rsid w:val="0017779F"/>
    <w:rsid w:val="001A74E9"/>
    <w:rsid w:val="001A7A1B"/>
    <w:rsid w:val="001C3370"/>
    <w:rsid w:val="001C44DA"/>
    <w:rsid w:val="001C4FDA"/>
    <w:rsid w:val="001D440C"/>
    <w:rsid w:val="002016FF"/>
    <w:rsid w:val="00227FEF"/>
    <w:rsid w:val="00261554"/>
    <w:rsid w:val="00275C03"/>
    <w:rsid w:val="00280D58"/>
    <w:rsid w:val="0029082B"/>
    <w:rsid w:val="002A36C2"/>
    <w:rsid w:val="002D4BDB"/>
    <w:rsid w:val="002E5E31"/>
    <w:rsid w:val="00303B4C"/>
    <w:rsid w:val="00304D3F"/>
    <w:rsid w:val="00321E62"/>
    <w:rsid w:val="00327BF8"/>
    <w:rsid w:val="00337C54"/>
    <w:rsid w:val="00340AFA"/>
    <w:rsid w:val="003658CB"/>
    <w:rsid w:val="00366CFB"/>
    <w:rsid w:val="0036794C"/>
    <w:rsid w:val="00373508"/>
    <w:rsid w:val="00396023"/>
    <w:rsid w:val="003C019E"/>
    <w:rsid w:val="003C1319"/>
    <w:rsid w:val="003C279D"/>
    <w:rsid w:val="003E4377"/>
    <w:rsid w:val="003F0A5F"/>
    <w:rsid w:val="00420E41"/>
    <w:rsid w:val="00424C94"/>
    <w:rsid w:val="00447608"/>
    <w:rsid w:val="00451746"/>
    <w:rsid w:val="00470EAC"/>
    <w:rsid w:val="0049458B"/>
    <w:rsid w:val="00495FD8"/>
    <w:rsid w:val="004B0A65"/>
    <w:rsid w:val="004B1BE9"/>
    <w:rsid w:val="004C4807"/>
    <w:rsid w:val="004D1C8B"/>
    <w:rsid w:val="004F51EE"/>
    <w:rsid w:val="00500C0C"/>
    <w:rsid w:val="00531402"/>
    <w:rsid w:val="00546678"/>
    <w:rsid w:val="005506B9"/>
    <w:rsid w:val="00573CBA"/>
    <w:rsid w:val="005817EC"/>
    <w:rsid w:val="00590B77"/>
    <w:rsid w:val="005A342D"/>
    <w:rsid w:val="005C363E"/>
    <w:rsid w:val="005D61F3"/>
    <w:rsid w:val="005E1C6B"/>
    <w:rsid w:val="005F76B0"/>
    <w:rsid w:val="00634F61"/>
    <w:rsid w:val="0064656B"/>
    <w:rsid w:val="00695A47"/>
    <w:rsid w:val="006A0CB7"/>
    <w:rsid w:val="006F0259"/>
    <w:rsid w:val="006F581F"/>
    <w:rsid w:val="00700433"/>
    <w:rsid w:val="00702755"/>
    <w:rsid w:val="0070472C"/>
    <w:rsid w:val="007509A6"/>
    <w:rsid w:val="007872B4"/>
    <w:rsid w:val="00791CBE"/>
    <w:rsid w:val="007C693F"/>
    <w:rsid w:val="007C6ADD"/>
    <w:rsid w:val="007F6624"/>
    <w:rsid w:val="0082136D"/>
    <w:rsid w:val="008320F6"/>
    <w:rsid w:val="00841223"/>
    <w:rsid w:val="00846BE9"/>
    <w:rsid w:val="00853207"/>
    <w:rsid w:val="008713A4"/>
    <w:rsid w:val="00875F10"/>
    <w:rsid w:val="008C6035"/>
    <w:rsid w:val="008C7015"/>
    <w:rsid w:val="008D1DFB"/>
    <w:rsid w:val="008D495E"/>
    <w:rsid w:val="008E03B4"/>
    <w:rsid w:val="008E5E3F"/>
    <w:rsid w:val="0090279B"/>
    <w:rsid w:val="00914904"/>
    <w:rsid w:val="009258CE"/>
    <w:rsid w:val="009329BB"/>
    <w:rsid w:val="009515F0"/>
    <w:rsid w:val="009830CB"/>
    <w:rsid w:val="009D478A"/>
    <w:rsid w:val="009E6E93"/>
    <w:rsid w:val="009F1518"/>
    <w:rsid w:val="009F5773"/>
    <w:rsid w:val="00A15971"/>
    <w:rsid w:val="00A22C90"/>
    <w:rsid w:val="00A374F9"/>
    <w:rsid w:val="00A42723"/>
    <w:rsid w:val="00A6315C"/>
    <w:rsid w:val="00A64A6D"/>
    <w:rsid w:val="00A66020"/>
    <w:rsid w:val="00A86773"/>
    <w:rsid w:val="00AB02EE"/>
    <w:rsid w:val="00AB3F3A"/>
    <w:rsid w:val="00AD4EC9"/>
    <w:rsid w:val="00AD6FFC"/>
    <w:rsid w:val="00AF31E6"/>
    <w:rsid w:val="00AF4150"/>
    <w:rsid w:val="00B0509A"/>
    <w:rsid w:val="00B120B2"/>
    <w:rsid w:val="00B4466A"/>
    <w:rsid w:val="00B50340"/>
    <w:rsid w:val="00B65508"/>
    <w:rsid w:val="00B8517A"/>
    <w:rsid w:val="00BA6446"/>
    <w:rsid w:val="00BB2666"/>
    <w:rsid w:val="00BD47B7"/>
    <w:rsid w:val="00C01600"/>
    <w:rsid w:val="00C135D5"/>
    <w:rsid w:val="00C21FDE"/>
    <w:rsid w:val="00C22DCB"/>
    <w:rsid w:val="00C3598A"/>
    <w:rsid w:val="00C360BC"/>
    <w:rsid w:val="00C44800"/>
    <w:rsid w:val="00C52EC2"/>
    <w:rsid w:val="00C55B0C"/>
    <w:rsid w:val="00C61DC1"/>
    <w:rsid w:val="00C64AFF"/>
    <w:rsid w:val="00C661EE"/>
    <w:rsid w:val="00C72438"/>
    <w:rsid w:val="00C763E4"/>
    <w:rsid w:val="00C8624A"/>
    <w:rsid w:val="00CA5363"/>
    <w:rsid w:val="00CB6D60"/>
    <w:rsid w:val="00CC5815"/>
    <w:rsid w:val="00CE24B8"/>
    <w:rsid w:val="00CE5849"/>
    <w:rsid w:val="00D155E3"/>
    <w:rsid w:val="00D27582"/>
    <w:rsid w:val="00D278F7"/>
    <w:rsid w:val="00D3370F"/>
    <w:rsid w:val="00D36FA7"/>
    <w:rsid w:val="00D37550"/>
    <w:rsid w:val="00D40A29"/>
    <w:rsid w:val="00D45D27"/>
    <w:rsid w:val="00D86E57"/>
    <w:rsid w:val="00D96B24"/>
    <w:rsid w:val="00DB6673"/>
    <w:rsid w:val="00DE343D"/>
    <w:rsid w:val="00DE5B80"/>
    <w:rsid w:val="00E33AE3"/>
    <w:rsid w:val="00E61903"/>
    <w:rsid w:val="00E64116"/>
    <w:rsid w:val="00EA624B"/>
    <w:rsid w:val="00EB057D"/>
    <w:rsid w:val="00EB0CF6"/>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6815"/>
    <w:rsid w:val="00F80BD1"/>
    <w:rsid w:val="00F821F6"/>
    <w:rsid w:val="00F84D49"/>
    <w:rsid w:val="00FB0768"/>
    <w:rsid w:val="00FE3474"/>
    <w:rsid w:val="00FF62F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B4AAAFBC-BC1C-4053-BCE6-729AA5D41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4466A"/>
    <w:pPr>
      <w:spacing w:line="240" w:lineRule="auto"/>
    </w:pPr>
    <w:rPr>
      <w:rFonts w:ascii="Tahoma" w:hAnsi="Tahoma" w:cs="Tahoma"/>
      <w:sz w:val="16"/>
      <w:szCs w:val="16"/>
    </w:rPr>
  </w:style>
  <w:style w:type="character" w:customStyle="1" w:styleId="afe">
    <w:name w:val="טקסט בלונים תו"/>
    <w:basedOn w:val="a0"/>
    <w:link w:val="afd"/>
    <w:semiHidden/>
    <w:rsid w:val="00B4466A"/>
    <w:rPr>
      <w:rFonts w:ascii="Tahoma" w:hAnsi="Tahoma" w:cs="Tahoma"/>
      <w:sz w:val="16"/>
      <w:szCs w:val="16"/>
    </w:rPr>
  </w:style>
  <w:style w:type="character" w:customStyle="1" w:styleId="TagStyle">
    <w:name w:val="TagStyle"/>
    <w:basedOn w:val="a0"/>
    <w:rsid w:val="00B4466A"/>
    <w:rPr>
      <w:rFonts w:cs="Arial"/>
      <w:b/>
      <w:bCs w:val="0"/>
      <w:vanish/>
      <w:color w:val="010000"/>
      <w:bdr w:val="single" w:sz="4" w:space="0" w:color="FF66FF"/>
    </w:rPr>
  </w:style>
  <w:style w:type="paragraph" w:styleId="aff">
    <w:name w:val="List Paragraph"/>
    <w:basedOn w:val="a"/>
    <w:uiPriority w:val="34"/>
    <w:qFormat/>
    <w:rsid w:val="00D3370F"/>
    <w:pPr>
      <w:ind w:left="720"/>
      <w:contextualSpacing/>
    </w:pPr>
  </w:style>
  <w:style w:type="table" w:styleId="aff0">
    <w:name w:val="Table Grid"/>
    <w:basedOn w:val="a1"/>
    <w:rsid w:val="003E43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96CB9-BEEE-4FDF-810A-DFF11144E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7</Pages>
  <Words>1588</Words>
  <Characters>9055</Characters>
  <Application>Microsoft Office Word</Application>
  <DocSecurity>0</DocSecurity>
  <Lines>75</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2022-03-24T09:04:00Z</dcterms:modified>
</cp:coreProperties>
</file>