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744A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6A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44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44A1" w:rsidP="00532D9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32D9E">
        <w:rPr>
          <w:rFonts w:hint="cs"/>
          <w:b/>
          <w:bCs/>
          <w:rtl/>
        </w:rPr>
        <w:t>223</w:t>
      </w:r>
    </w:p>
    <w:p w:rsidR="00E64116" w:rsidRPr="008713A4" w:rsidRDefault="001744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744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ב' בניסן התשפ"ב (03 באפריל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744A1" w:rsidP="00BA7F7A">
      <w:pPr>
        <w:spacing w:before="60"/>
        <w:ind w:firstLine="0"/>
        <w:rPr>
          <w:rtl/>
        </w:rPr>
      </w:pPr>
      <w:bookmarkStart w:id="0" w:name="ET_subject_636896_1"/>
      <w:r w:rsidRPr="001744A1">
        <w:rPr>
          <w:rStyle w:val="TagStyle"/>
          <w:rtl/>
        </w:rPr>
        <w:t xml:space="preserve"> &lt;&lt; נושא &gt;&gt; </w:t>
      </w:r>
      <w:r w:rsidRPr="001744A1">
        <w:rPr>
          <w:rtl/>
        </w:rPr>
        <w:t>תקנות סמכויות מיוחדות להתמודדות עם נגיף הקורונה החדש (הוראת שעה) (הגבלות על הפעלת שדות תעופה, טיסות והפלגות נופש) (תיקון מס' 10), התשפ"ב</w:t>
      </w:r>
      <w:r w:rsidR="00BA7F7A">
        <w:rPr>
          <w:rFonts w:hint="cs"/>
          <w:rtl/>
        </w:rPr>
        <w:t>–</w:t>
      </w:r>
      <w:r w:rsidRPr="001744A1">
        <w:rPr>
          <w:rtl/>
        </w:rPr>
        <w:t>2022</w:t>
      </w:r>
      <w:r w:rsidRPr="001744A1">
        <w:rPr>
          <w:rStyle w:val="TagStyle"/>
          <w:rtl/>
        </w:rPr>
        <w:t xml:space="preserve"> &lt;&lt; נושא &gt;&gt;</w:t>
      </w:r>
      <w:r w:rsidRPr="001744A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744A1" w:rsidRPr="008713A4" w:rsidRDefault="001744A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44A1" w:rsidRDefault="001744A1" w:rsidP="00EC1FB3">
      <w:pPr>
        <w:ind w:firstLine="0"/>
        <w:rPr>
          <w:rtl/>
        </w:rPr>
      </w:pPr>
      <w:r w:rsidRPr="001744A1">
        <w:rPr>
          <w:rtl/>
        </w:rPr>
        <w:t>מיכאל מרדכי ביטון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B6A58" w:rsidRPr="000C47F5" w:rsidRDefault="009B6A58" w:rsidP="00DE5B80">
      <w:pPr>
        <w:ind w:firstLine="0"/>
        <w:rPr>
          <w:b/>
          <w:bCs/>
          <w:u w:val="single"/>
          <w:rtl/>
        </w:rPr>
      </w:pPr>
    </w:p>
    <w:p w:rsidR="00532D9E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92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4"/>
        <w:gridCol w:w="236"/>
        <w:gridCol w:w="7859"/>
      </w:tblGrid>
      <w:tr w:rsidR="00532D9E" w:rsidTr="00532D9E">
        <w:tc>
          <w:tcPr>
            <w:tcW w:w="1204" w:type="dxa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bookmarkStart w:id="1" w:name="_ETM_Q1_128282"/>
            <w:bookmarkStart w:id="2" w:name="_ETM_Q1_128438"/>
            <w:bookmarkStart w:id="3" w:name="_ETM_Q1_32146"/>
            <w:bookmarkEnd w:id="1"/>
            <w:bookmarkEnd w:id="2"/>
            <w:bookmarkEnd w:id="3"/>
            <w:r>
              <w:rPr>
                <w:rtl/>
              </w:rPr>
              <w:t>טל פוקס</w:t>
            </w:r>
          </w:p>
        </w:tc>
        <w:tc>
          <w:tcPr>
            <w:tcW w:w="236" w:type="dxa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9" w:type="dxa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532D9E" w:rsidTr="00532D9E">
        <w:tc>
          <w:tcPr>
            <w:tcW w:w="1204" w:type="dxa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פלדמן</w:t>
            </w:r>
          </w:p>
        </w:tc>
        <w:tc>
          <w:tcPr>
            <w:tcW w:w="236" w:type="dxa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9" w:type="dxa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הבריאות</w:t>
            </w:r>
          </w:p>
        </w:tc>
      </w:tr>
      <w:tr w:rsidR="00532D9E" w:rsidTr="00532D9E">
        <w:tc>
          <w:tcPr>
            <w:tcW w:w="1204" w:type="dxa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ריס</w:t>
            </w:r>
          </w:p>
        </w:tc>
        <w:tc>
          <w:tcPr>
            <w:tcW w:w="236" w:type="dxa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9" w:type="dxa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ייעוץ וחקיקה המחלקה למשפט ציבורי-חוקתי, משרד המשפטים</w:t>
            </w:r>
          </w:p>
        </w:tc>
      </w:tr>
      <w:tr w:rsidR="00532D9E" w:rsidTr="00532D9E">
        <w:tc>
          <w:tcPr>
            <w:tcW w:w="1204" w:type="dxa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ברס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9" w:type="dxa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מנהלת קהילת זוגות מעורבים בישראל זכויותיהם של בעלי מעמד ובני זוג זרים של ישראלים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b/>
          <w:bCs/>
          <w:u w:val="single"/>
          <w:rtl/>
        </w:rPr>
      </w:pPr>
    </w:p>
    <w:p w:rsidR="00532D9E" w:rsidRDefault="009B6A58" w:rsidP="00DE5B80">
      <w:pPr>
        <w:ind w:firstLine="0"/>
        <w:rPr>
          <w:rtl/>
        </w:rPr>
      </w:pPr>
      <w:bookmarkStart w:id="4" w:name="_ETM_Q1_135978"/>
      <w:bookmarkStart w:id="5" w:name="_ETM_Q1_136138"/>
      <w:bookmarkEnd w:id="4"/>
      <w:bookmarkEnd w:id="5"/>
      <w:r>
        <w:rPr>
          <w:rFonts w:hint="cs"/>
          <w:b/>
          <w:bCs/>
          <w:u w:val="single"/>
          <w:rtl/>
        </w:rPr>
        <w:t>מוזמנים</w:t>
      </w:r>
      <w:r w:rsidR="00532D9E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5761"/>
      </w:tblGrid>
      <w:tr w:rsidR="00532D9E" w:rsidTr="00532D9E"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bookmarkStart w:id="6" w:name="_ETM_Q1_161728"/>
            <w:bookmarkEnd w:id="6"/>
            <w:r>
              <w:rPr>
                <w:rtl/>
              </w:rPr>
              <w:t>צביקה חסיד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ר' מנהלת אכיפה ארצית קורונה, המשרד לביטחון הפנים</w:t>
            </w:r>
          </w:p>
        </w:tc>
      </w:tr>
      <w:tr w:rsidR="00532D9E" w:rsidTr="00532D9E"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בוצומנסקי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מנהלת קורונה, המשרד לביטחון הפנים</w:t>
            </w:r>
          </w:p>
        </w:tc>
      </w:tr>
      <w:tr w:rsidR="00532D9E" w:rsidTr="00532D9E"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מליחי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מנהלת קורונה, המשרד לביטחון הפנים</w:t>
            </w:r>
          </w:p>
        </w:tc>
      </w:tr>
      <w:tr w:rsidR="00532D9E" w:rsidTr="00532D9E"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סיון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הפנים</w:t>
            </w:r>
          </w:p>
        </w:tc>
      </w:tr>
      <w:tr w:rsidR="00532D9E" w:rsidTr="00532D9E"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אבידן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אכיפה קורונה, המשרד לביטחון הפנים</w:t>
            </w:r>
          </w:p>
        </w:tc>
      </w:tr>
      <w:tr w:rsidR="00532D9E" w:rsidTr="00532D9E"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חלפון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רשות שדות התעופה</w:t>
            </w:r>
          </w:p>
        </w:tc>
      </w:tr>
      <w:tr w:rsidR="00532D9E" w:rsidTr="00532D9E"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אמסלם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שירות לנוסע נתב"ג, רשות שדות התעופה</w:t>
            </w:r>
          </w:p>
        </w:tc>
      </w:tr>
      <w:tr w:rsidR="00532D9E" w:rsidTr="00532D9E"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זכאי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נתב"ג, רשות שדות התעופה</w:t>
            </w:r>
          </w:p>
        </w:tc>
      </w:tr>
      <w:tr w:rsidR="00532D9E" w:rsidTr="00532D9E"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גולן מדינה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חטיבת מבצעים אל על, חברות תעופה</w:t>
            </w:r>
          </w:p>
        </w:tc>
      </w:tr>
      <w:tr w:rsidR="00532D9E" w:rsidTr="00532D9E"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שמואלי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אשכול נתב"ג, רשות האוכלוסין וההגירה</w:t>
            </w:r>
          </w:p>
        </w:tc>
      </w:tr>
      <w:tr w:rsidR="00532D9E" w:rsidTr="00532D9E"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פתאל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לשכת מארגני התיירות נכנסת לישראל</w:t>
            </w:r>
          </w:p>
        </w:tc>
      </w:tr>
      <w:tr w:rsidR="00532D9E" w:rsidTr="00532D9E"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שנבל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מנ"כל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סנורמה</w:t>
            </w:r>
            <w:proofErr w:type="spellEnd"/>
            <w:r>
              <w:rPr>
                <w:rtl/>
              </w:rPr>
              <w:t xml:space="preserve"> שמייצג את רויאל </w:t>
            </w:r>
            <w:proofErr w:type="spellStart"/>
            <w:r>
              <w:rPr>
                <w:rtl/>
              </w:rPr>
              <w:t>קריביאן</w:t>
            </w:r>
            <w:proofErr w:type="spellEnd"/>
            <w:r>
              <w:rPr>
                <w:rtl/>
              </w:rPr>
              <w:t>, חברות להפלגות נופש</w:t>
            </w:r>
          </w:p>
        </w:tc>
      </w:tr>
      <w:tr w:rsidR="00532D9E" w:rsidTr="00532D9E"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מנו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מנו ספנות, חברות להפלגות נופש</w:t>
            </w:r>
          </w:p>
        </w:tc>
      </w:tr>
      <w:tr w:rsidR="00532D9E" w:rsidTr="00532D9E"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בובר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2D9E" w:rsidRDefault="00532D9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</w:t>
            </w:r>
            <w:proofErr w:type="spellEnd"/>
            <w:r>
              <w:rPr>
                <w:rtl/>
              </w:rPr>
              <w:t xml:space="preserve"> כספים, מנו ספנות, חברות להפלגות נופש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9B6A58" w:rsidRPr="008713A4" w:rsidRDefault="009B6A5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32D9E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744A1" w:rsidP="001744A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44A1" w:rsidP="00D40A29">
      <w:pPr>
        <w:ind w:firstLine="0"/>
        <w:rPr>
          <w:u w:val="single"/>
        </w:rPr>
      </w:pPr>
      <w:r>
        <w:rPr>
          <w:rFonts w:hint="cs"/>
          <w:rtl/>
        </w:rPr>
        <w:t>דיקלה 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744A1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1744A1" w:rsidRDefault="001744A1" w:rsidP="00AB3F3A">
      <w:pPr>
        <w:ind w:firstLine="0"/>
        <w:rPr>
          <w:rtl/>
        </w:rPr>
      </w:pPr>
    </w:p>
    <w:p w:rsidR="001744A1" w:rsidRDefault="001744A1" w:rsidP="00BA7F7A">
      <w:pPr>
        <w:pStyle w:val="a6"/>
        <w:keepNext/>
        <w:rPr>
          <w:rtl/>
        </w:rPr>
      </w:pPr>
      <w:bookmarkStart w:id="7" w:name="ET_subject_636896_2"/>
      <w:r w:rsidRPr="001744A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תקנות סמכויות מיוחדות להתמודדות עם נגיף הקורונה החדש (הוראת שעה) (הגבלות על הפעלת שדות תעופה, טיסות והפלגות נופש) (תיקון מס' 10), התשפ"ב</w:t>
      </w:r>
      <w:r w:rsidR="00BA7F7A">
        <w:rPr>
          <w:rFonts w:hint="cs"/>
          <w:rtl/>
        </w:rPr>
        <w:t>–</w:t>
      </w:r>
      <w:r>
        <w:rPr>
          <w:rtl/>
        </w:rPr>
        <w:t>2022</w:t>
      </w:r>
      <w:r w:rsidRPr="001744A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1744A1" w:rsidRDefault="001744A1" w:rsidP="001744A1">
      <w:pPr>
        <w:pStyle w:val="KeepWithNext"/>
        <w:rPr>
          <w:rtl/>
        </w:rPr>
      </w:pPr>
    </w:p>
    <w:p w:rsidR="009B6A58" w:rsidRPr="009B6A58" w:rsidRDefault="009B6A58" w:rsidP="009B6A58">
      <w:pPr>
        <w:rPr>
          <w:rtl/>
        </w:rPr>
      </w:pPr>
    </w:p>
    <w:p w:rsidR="001744A1" w:rsidRDefault="001744A1" w:rsidP="001744A1">
      <w:pPr>
        <w:pStyle w:val="af6"/>
        <w:keepNext/>
        <w:rPr>
          <w:rtl/>
        </w:rPr>
      </w:pPr>
      <w:bookmarkStart w:id="8" w:name="_ETM_Q1_167221"/>
      <w:bookmarkStart w:id="9" w:name="ET_yor_5765_3"/>
      <w:bookmarkEnd w:id="8"/>
      <w:r w:rsidRPr="001744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4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1744A1" w:rsidRDefault="001744A1" w:rsidP="001744A1">
      <w:pPr>
        <w:pStyle w:val="KeepWithNext"/>
        <w:rPr>
          <w:rtl/>
        </w:rPr>
      </w:pPr>
    </w:p>
    <w:p w:rsidR="001744A1" w:rsidRDefault="00BA7F7A" w:rsidP="00BA7F7A">
      <w:pPr>
        <w:rPr>
          <w:rtl/>
        </w:rPr>
      </w:pPr>
      <w:bookmarkStart w:id="10" w:name="_ETM_Q1_176354"/>
      <w:bookmarkEnd w:id="10"/>
      <w:r>
        <w:rPr>
          <w:rFonts w:hint="cs"/>
          <w:rtl/>
        </w:rPr>
        <w:t xml:space="preserve">אנחנו </w:t>
      </w:r>
      <w:r w:rsidR="001744A1">
        <w:rPr>
          <w:rFonts w:hint="cs"/>
          <w:rtl/>
        </w:rPr>
        <w:t>מתחילים דיון</w:t>
      </w:r>
      <w:r>
        <w:rPr>
          <w:rFonts w:hint="cs"/>
          <w:rtl/>
        </w:rPr>
        <w:t xml:space="preserve"> בוועדת כלכלה בסוגיות שהן דחופות בלבד בתקופת הפגרה. </w:t>
      </w:r>
      <w:bookmarkStart w:id="11" w:name="_ETM_Q1_297838"/>
      <w:bookmarkEnd w:id="11"/>
      <w:r>
        <w:rPr>
          <w:rFonts w:hint="cs"/>
          <w:rtl/>
        </w:rPr>
        <w:t>הנושא שעל סדר-היום:</w:t>
      </w:r>
      <w:r w:rsidR="001744A1">
        <w:rPr>
          <w:rFonts w:hint="cs"/>
          <w:rtl/>
        </w:rPr>
        <w:t xml:space="preserve"> </w:t>
      </w:r>
      <w:bookmarkStart w:id="12" w:name="_ETM_Q1_363235"/>
      <w:bookmarkStart w:id="13" w:name="_ETM_Q1_363339"/>
      <w:bookmarkEnd w:id="12"/>
      <w:bookmarkEnd w:id="13"/>
      <w:r w:rsidRPr="00BA7F7A">
        <w:rPr>
          <w:rtl/>
        </w:rPr>
        <w:t>תקנות סמכויות מיוחדות להתמודדות עם נגיף הקורונה החדש (הוראת שעה) (הגבלות על הפעלת שדות תעופה, טיסות והפלגות נופש) (תיקון מס' 10), התשפ"ב–2022</w:t>
      </w:r>
      <w:r>
        <w:rPr>
          <w:rFonts w:hint="cs"/>
          <w:rtl/>
        </w:rPr>
        <w:t>.</w:t>
      </w:r>
    </w:p>
    <w:p w:rsidR="00BA7F7A" w:rsidRDefault="00BA7F7A" w:rsidP="00BA7F7A">
      <w:pPr>
        <w:rPr>
          <w:rtl/>
        </w:rPr>
      </w:pPr>
      <w:bookmarkStart w:id="14" w:name="_ETM_Q1_310560"/>
      <w:bookmarkStart w:id="15" w:name="_ETM_Q1_310623"/>
      <w:bookmarkEnd w:id="14"/>
      <w:bookmarkEnd w:id="15"/>
    </w:p>
    <w:p w:rsidR="00BA7F7A" w:rsidRDefault="00BA7F7A" w:rsidP="00BA7F7A">
      <w:pPr>
        <w:rPr>
          <w:rtl/>
        </w:rPr>
      </w:pPr>
      <w:bookmarkStart w:id="16" w:name="_ETM_Q1_310688"/>
      <w:bookmarkStart w:id="17" w:name="_ETM_Q1_310749"/>
      <w:bookmarkEnd w:id="16"/>
      <w:bookmarkEnd w:id="17"/>
      <w:r>
        <w:rPr>
          <w:rFonts w:hint="cs"/>
          <w:rtl/>
        </w:rPr>
        <w:t xml:space="preserve">כחלק מהדיון היום אנחנו בהסכמה עם ועדת חוקה </w:t>
      </w:r>
      <w:bookmarkStart w:id="18" w:name="_ETM_Q1_314788"/>
      <w:bookmarkEnd w:id="18"/>
      <w:r>
        <w:rPr>
          <w:rFonts w:hint="cs"/>
          <w:rtl/>
        </w:rPr>
        <w:t xml:space="preserve">לאפשר לה לאחד את ההגדרות של מי בכלל מחויב בבדיקות </w:t>
      </w:r>
      <w:bookmarkStart w:id="19" w:name="_ETM_Q1_320144"/>
      <w:bookmarkEnd w:id="19"/>
      <w:r>
        <w:rPr>
          <w:rFonts w:hint="cs"/>
          <w:rtl/>
        </w:rPr>
        <w:t xml:space="preserve">באופן כללי. בעתיד אנחנו נאשר את הנוהל לבדיקות עבור אותם </w:t>
      </w:r>
      <w:bookmarkStart w:id="20" w:name="_ETM_Q1_330981"/>
      <w:bookmarkEnd w:id="20"/>
      <w:r>
        <w:rPr>
          <w:rFonts w:hint="cs"/>
          <w:rtl/>
        </w:rPr>
        <w:t xml:space="preserve">אזורים שהם התחומים שלנו בתחבורה. אבל חובת הבדיקה הכללית והגדרת </w:t>
      </w:r>
      <w:bookmarkStart w:id="21" w:name="_ETM_Q1_336754"/>
      <w:bookmarkEnd w:id="21"/>
      <w:r>
        <w:rPr>
          <w:rFonts w:hint="cs"/>
          <w:rtl/>
        </w:rPr>
        <w:t xml:space="preserve">המחויבים בה תהיה בוועדת חוקה כדי לייצר אחידות וסדירות </w:t>
      </w:r>
      <w:bookmarkStart w:id="22" w:name="_ETM_Q1_341622"/>
      <w:bookmarkEnd w:id="22"/>
      <w:r>
        <w:rPr>
          <w:rFonts w:hint="cs"/>
          <w:rtl/>
        </w:rPr>
        <w:t xml:space="preserve">בעבודה של החקיקה ושל הכנסת. זה לבקשת משרד הבריאות. </w:t>
      </w:r>
      <w:bookmarkStart w:id="23" w:name="_ETM_Q1_347864"/>
      <w:bookmarkEnd w:id="23"/>
      <w:r>
        <w:rPr>
          <w:rFonts w:hint="cs"/>
          <w:rtl/>
        </w:rPr>
        <w:t xml:space="preserve">כיבדנו את הבקשה שלהם והיא מוסכמת עלינו. על הייעוץ המשפטי </w:t>
      </w:r>
      <w:bookmarkStart w:id="24" w:name="_ETM_Q1_353447"/>
      <w:bookmarkEnd w:id="24"/>
      <w:r>
        <w:rPr>
          <w:rFonts w:hint="cs"/>
          <w:rtl/>
        </w:rPr>
        <w:t xml:space="preserve">של ועדת כלכלה זה גם מקובל, עשינו דיון מקדים </w:t>
      </w:r>
      <w:bookmarkStart w:id="25" w:name="_ETM_Q1_357914"/>
      <w:bookmarkEnd w:id="25"/>
      <w:r>
        <w:rPr>
          <w:rFonts w:hint="cs"/>
          <w:rtl/>
        </w:rPr>
        <w:t>בנושא. תציגו את זה ממש בקצרה ונאשר את זה. טל, בבקשה.</w:t>
      </w:r>
      <w:bookmarkStart w:id="26" w:name="_ETM_Q1_311639"/>
      <w:bookmarkStart w:id="27" w:name="_ETM_Q1_311715"/>
      <w:bookmarkEnd w:id="26"/>
      <w:bookmarkEnd w:id="27"/>
    </w:p>
    <w:p w:rsidR="00BA7F7A" w:rsidRDefault="00BA7F7A" w:rsidP="00BA7F7A">
      <w:pPr>
        <w:rPr>
          <w:rtl/>
        </w:rPr>
      </w:pPr>
      <w:bookmarkStart w:id="28" w:name="_ETM_Q1_366473"/>
      <w:bookmarkStart w:id="29" w:name="_ETM_Q1_366561"/>
      <w:bookmarkEnd w:id="28"/>
      <w:bookmarkEnd w:id="29"/>
    </w:p>
    <w:p w:rsidR="00BA7F7A" w:rsidRDefault="00BA7F7A" w:rsidP="00BA7F7A">
      <w:pPr>
        <w:pStyle w:val="af9"/>
        <w:keepNext/>
        <w:rPr>
          <w:rtl/>
        </w:rPr>
      </w:pPr>
      <w:bookmarkStart w:id="30" w:name="ET_guest_893802_33"/>
      <w:r w:rsidRPr="00BA7F7A">
        <w:rPr>
          <w:rStyle w:val="TagStyle"/>
          <w:rtl/>
        </w:rPr>
        <w:t xml:space="preserve"> &lt;&lt; אורח &gt;&gt; </w:t>
      </w:r>
      <w:r>
        <w:rPr>
          <w:rtl/>
        </w:rPr>
        <w:t>טל פלדמן:</w:t>
      </w:r>
      <w:r w:rsidRPr="00BA7F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:rsidR="00BA7F7A" w:rsidRDefault="00BA7F7A" w:rsidP="00BA7F7A">
      <w:pPr>
        <w:pStyle w:val="KeepWithNext"/>
        <w:rPr>
          <w:rtl/>
        </w:rPr>
      </w:pPr>
    </w:p>
    <w:p w:rsidR="00BA7F7A" w:rsidRDefault="00BA7F7A" w:rsidP="00BA7F7A">
      <w:pPr>
        <w:rPr>
          <w:rtl/>
        </w:rPr>
      </w:pPr>
      <w:r>
        <w:rPr>
          <w:rFonts w:hint="cs"/>
          <w:rtl/>
        </w:rPr>
        <w:t>שלום, אני ממשרד הבריאות. הבאנו לכם - - -</w:t>
      </w:r>
    </w:p>
    <w:p w:rsidR="00BA7F7A" w:rsidRDefault="00BA7F7A" w:rsidP="00BA7F7A">
      <w:pPr>
        <w:rPr>
          <w:rtl/>
        </w:rPr>
      </w:pPr>
      <w:bookmarkStart w:id="31" w:name="_ETM_Q1_372279"/>
      <w:bookmarkStart w:id="32" w:name="_ETM_Q1_372358"/>
      <w:bookmarkEnd w:id="31"/>
      <w:bookmarkEnd w:id="32"/>
    </w:p>
    <w:p w:rsidR="00BA7F7A" w:rsidRDefault="00BA7F7A" w:rsidP="00BA7F7A">
      <w:pPr>
        <w:pStyle w:val="af6"/>
        <w:keepNext/>
        <w:rPr>
          <w:rtl/>
        </w:rPr>
      </w:pPr>
      <w:bookmarkStart w:id="33" w:name="_ETM_Q1_371989"/>
      <w:bookmarkStart w:id="34" w:name="_ETM_Q1_372059"/>
      <w:bookmarkStart w:id="35" w:name="ET_yor_5765_34"/>
      <w:bookmarkEnd w:id="33"/>
      <w:bookmarkEnd w:id="34"/>
      <w:r w:rsidRPr="00BA7F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7F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BA7F7A" w:rsidRDefault="00BA7F7A" w:rsidP="00BA7F7A">
      <w:pPr>
        <w:pStyle w:val="KeepWithNext"/>
        <w:rPr>
          <w:rtl/>
          <w:lang w:eastAsia="he-IL"/>
        </w:rPr>
      </w:pPr>
    </w:p>
    <w:p w:rsidR="00BA7F7A" w:rsidRDefault="00BA7F7A" w:rsidP="00BA7F7A">
      <w:pPr>
        <w:rPr>
          <w:rtl/>
        </w:rPr>
      </w:pPr>
      <w:bookmarkStart w:id="36" w:name="_ETM_Q1_372720"/>
      <w:bookmarkEnd w:id="36"/>
      <w:r>
        <w:rPr>
          <w:rFonts w:hint="cs"/>
          <w:rtl/>
          <w:lang w:eastAsia="he-IL"/>
        </w:rPr>
        <w:t xml:space="preserve">התכוונתי לטל </w:t>
      </w:r>
      <w:bookmarkStart w:id="37" w:name="_ETM_Q1_372993"/>
      <w:bookmarkEnd w:id="37"/>
      <w:r>
        <w:rPr>
          <w:rFonts w:hint="cs"/>
          <w:rtl/>
          <w:lang w:eastAsia="he-IL"/>
        </w:rPr>
        <w:t xml:space="preserve">פוקס, אבל פלדמן זה טוב. אין לנו בעיה שפלדמן תדבר, </w:t>
      </w:r>
      <w:bookmarkStart w:id="38" w:name="_ETM_Q1_379613"/>
      <w:bookmarkEnd w:id="38"/>
      <w:r>
        <w:rPr>
          <w:rFonts w:hint="cs"/>
          <w:rtl/>
          <w:lang w:eastAsia="he-IL"/>
        </w:rPr>
        <w:t xml:space="preserve">אבל כשאני אמרתי "טל" בדף זה היה פוקס. עורכת הדין פלדמן, </w:t>
      </w:r>
      <w:bookmarkStart w:id="39" w:name="_ETM_Q1_384311"/>
      <w:bookmarkEnd w:id="39"/>
      <w:r>
        <w:rPr>
          <w:rFonts w:hint="cs"/>
          <w:rtl/>
          <w:lang w:eastAsia="he-IL"/>
        </w:rPr>
        <w:t>בבקשה.</w:t>
      </w:r>
    </w:p>
    <w:p w:rsidR="00BA7F7A" w:rsidRDefault="00BA7F7A" w:rsidP="00BA7F7A">
      <w:pPr>
        <w:rPr>
          <w:rtl/>
        </w:rPr>
      </w:pPr>
    </w:p>
    <w:p w:rsidR="001744A1" w:rsidRDefault="001744A1" w:rsidP="001744A1">
      <w:pPr>
        <w:pStyle w:val="af9"/>
        <w:keepNext/>
        <w:rPr>
          <w:rtl/>
        </w:rPr>
      </w:pPr>
      <w:bookmarkStart w:id="40" w:name="_ETM_Q1_363369"/>
      <w:bookmarkStart w:id="41" w:name="_ETM_Q1_363420"/>
      <w:bookmarkStart w:id="42" w:name="_ETM_Q1_452141"/>
      <w:bookmarkStart w:id="43" w:name="_ETM_Q1_452403"/>
      <w:bookmarkStart w:id="44" w:name="_ETM_Q1_452467"/>
      <w:bookmarkStart w:id="45" w:name="_ETM_Q1_436726"/>
      <w:bookmarkStart w:id="46" w:name="_ETM_Q1_436824"/>
      <w:bookmarkStart w:id="47" w:name="_ETM_Q1_448755"/>
      <w:bookmarkStart w:id="48" w:name="_ETM_Q1_460056"/>
      <w:bookmarkStart w:id="49" w:name="ET_guest_893802_5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r w:rsidRPr="001744A1">
        <w:rPr>
          <w:rStyle w:val="TagStyle"/>
          <w:rtl/>
        </w:rPr>
        <w:t xml:space="preserve"> &lt;&lt; אורח &gt;&gt; </w:t>
      </w:r>
      <w:r>
        <w:rPr>
          <w:rtl/>
        </w:rPr>
        <w:t>טל פלדמן:</w:t>
      </w:r>
      <w:r w:rsidRPr="00174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1744A1" w:rsidRDefault="001744A1" w:rsidP="001744A1">
      <w:pPr>
        <w:pStyle w:val="KeepWithNext"/>
        <w:rPr>
          <w:rtl/>
        </w:rPr>
      </w:pPr>
    </w:p>
    <w:p w:rsidR="00117A54" w:rsidRDefault="00117A54" w:rsidP="00117A54">
      <w:pPr>
        <w:rPr>
          <w:rtl/>
        </w:rPr>
      </w:pPr>
      <w:bookmarkStart w:id="50" w:name="_ETM_Q1_460509"/>
      <w:bookmarkStart w:id="51" w:name="_ETM_Q1_460539"/>
      <w:bookmarkStart w:id="52" w:name="_ETM_Q1_414391"/>
      <w:bookmarkStart w:id="53" w:name="_ETM_Q1_414471"/>
      <w:bookmarkStart w:id="54" w:name="_ETM_Q1_370462"/>
      <w:bookmarkStart w:id="55" w:name="_ETM_Q1_370755"/>
      <w:bookmarkStart w:id="56" w:name="_ETM_Q1_396473"/>
      <w:bookmarkEnd w:id="50"/>
      <w:bookmarkEnd w:id="51"/>
      <w:bookmarkEnd w:id="52"/>
      <w:bookmarkEnd w:id="53"/>
      <w:bookmarkEnd w:id="54"/>
      <w:bookmarkEnd w:id="55"/>
      <w:bookmarkEnd w:id="56"/>
      <w:r>
        <w:rPr>
          <w:rFonts w:hint="cs"/>
          <w:rtl/>
        </w:rPr>
        <w:t xml:space="preserve">תיקון 10 לתקנות תעופה קובע שלושה דברים עיקריים, </w:t>
      </w:r>
      <w:bookmarkStart w:id="57" w:name="_ETM_Q1_392409"/>
      <w:bookmarkEnd w:id="57"/>
      <w:r>
        <w:rPr>
          <w:rFonts w:hint="cs"/>
          <w:rtl/>
        </w:rPr>
        <w:t>כפי שהיו"ר אמר. הדבר הראשון זה העברת פירוט תוכן חובת ביצוע בדיקה בכניסה לישראל לתקנות חובת ביצוע בדיקה בכני</w:t>
      </w:r>
      <w:bookmarkStart w:id="58" w:name="_ETM_Q1_403771"/>
      <w:bookmarkEnd w:id="58"/>
      <w:r>
        <w:rPr>
          <w:rFonts w:hint="cs"/>
          <w:rtl/>
        </w:rPr>
        <w:t xml:space="preserve">סה לישראל. זה כולל את מי שחייב בבדיקה, איזו בדיקה, מתי הוא צריך לעשות את הבדיקה. כל זה עובר כאמור </w:t>
      </w:r>
      <w:bookmarkStart w:id="59" w:name="_ETM_Q1_411171"/>
      <w:bookmarkEnd w:id="59"/>
      <w:r>
        <w:rPr>
          <w:rFonts w:hint="cs"/>
          <w:rtl/>
        </w:rPr>
        <w:t xml:space="preserve">בהסכמה, אנחנו מבקשים, לתקנות הבדיקות. עשינו את ההתאמות הנדרשות בתקנות </w:t>
      </w:r>
      <w:bookmarkStart w:id="60" w:name="_ETM_Q1_419355"/>
      <w:bookmarkEnd w:id="60"/>
      <w:r>
        <w:rPr>
          <w:rFonts w:hint="cs"/>
          <w:rtl/>
        </w:rPr>
        <w:t xml:space="preserve">תעופה. </w:t>
      </w:r>
      <w:bookmarkStart w:id="61" w:name="_ETM_Q1_421546"/>
      <w:bookmarkStart w:id="62" w:name="_ETM_Q1_421646"/>
      <w:bookmarkStart w:id="63" w:name="_ETM_Q1_421691"/>
      <w:bookmarkStart w:id="64" w:name="_ETM_Q1_421793"/>
      <w:bookmarkEnd w:id="61"/>
      <w:bookmarkEnd w:id="62"/>
      <w:bookmarkEnd w:id="63"/>
      <w:bookmarkEnd w:id="64"/>
      <w:r>
        <w:rPr>
          <w:rFonts w:hint="cs"/>
          <w:rtl/>
        </w:rPr>
        <w:t xml:space="preserve">יש לציין שאנחנו נביא את התיקון לוועדת חוקה, בו נרחיב </w:t>
      </w:r>
      <w:bookmarkStart w:id="65" w:name="_ETM_Q1_430189"/>
      <w:bookmarkEnd w:id="65"/>
      <w:r>
        <w:rPr>
          <w:rFonts w:hint="cs"/>
          <w:rtl/>
        </w:rPr>
        <w:t>את הפטור מביצוע אותן בדיקות.</w:t>
      </w:r>
      <w:bookmarkStart w:id="66" w:name="_ETM_Q1_435030"/>
      <w:bookmarkEnd w:id="66"/>
    </w:p>
    <w:p w:rsidR="00117A54" w:rsidRDefault="00117A54" w:rsidP="00117A54">
      <w:pPr>
        <w:rPr>
          <w:rtl/>
        </w:rPr>
      </w:pPr>
      <w:bookmarkStart w:id="67" w:name="_ETM_Q1_435127"/>
      <w:bookmarkEnd w:id="67"/>
    </w:p>
    <w:p w:rsidR="00117A54" w:rsidRDefault="00117A54" w:rsidP="00117A54">
      <w:pPr>
        <w:rPr>
          <w:rtl/>
        </w:rPr>
      </w:pPr>
      <w:bookmarkStart w:id="68" w:name="_ETM_Q1_435173"/>
      <w:bookmarkStart w:id="69" w:name="_ETM_Q1_435227"/>
      <w:bookmarkEnd w:id="68"/>
      <w:bookmarkEnd w:id="69"/>
      <w:r>
        <w:rPr>
          <w:rFonts w:hint="cs"/>
          <w:rtl/>
        </w:rPr>
        <w:t xml:space="preserve">דבר שני, ביטול תקנה 6. במסגרת זאת התקנה קובעת חובה על מפעיל שדה תעופה לקבוע </w:t>
      </w:r>
      <w:bookmarkStart w:id="70" w:name="_ETM_Q1_446542"/>
      <w:bookmarkEnd w:id="70"/>
      <w:r>
        <w:rPr>
          <w:rFonts w:hint="cs"/>
          <w:rtl/>
        </w:rPr>
        <w:t xml:space="preserve">ולהסדיר מנגנון למניעת כניסה של אנשים לא חיוניים לטרמינל הנוסעים. </w:t>
      </w:r>
      <w:bookmarkStart w:id="71" w:name="_ETM_Q1_454213"/>
      <w:bookmarkEnd w:id="71"/>
      <w:r>
        <w:rPr>
          <w:rFonts w:hint="cs"/>
          <w:rtl/>
        </w:rPr>
        <w:t xml:space="preserve">זה בעקבות בקשה של רשות שדות התעופה. המטרה הכללית של </w:t>
      </w:r>
      <w:bookmarkStart w:id="72" w:name="_ETM_Q1_458716"/>
      <w:bookmarkEnd w:id="72"/>
      <w:r>
        <w:rPr>
          <w:rFonts w:hint="cs"/>
          <w:rtl/>
        </w:rPr>
        <w:t xml:space="preserve">ביטול התקנה היא להפחית את העומס בטרמינל הנוסעים. הם יכולים </w:t>
      </w:r>
      <w:bookmarkStart w:id="73" w:name="_ETM_Q1_464873"/>
      <w:bookmarkEnd w:id="73"/>
      <w:r>
        <w:rPr>
          <w:rFonts w:hint="cs"/>
          <w:rtl/>
        </w:rPr>
        <w:t>להרחיב בנושא.</w:t>
      </w:r>
    </w:p>
    <w:p w:rsidR="00117A54" w:rsidRDefault="00117A54" w:rsidP="00117A54">
      <w:pPr>
        <w:rPr>
          <w:rtl/>
        </w:rPr>
      </w:pPr>
    </w:p>
    <w:p w:rsidR="00117A54" w:rsidRDefault="00117A54" w:rsidP="00117A54">
      <w:pPr>
        <w:pStyle w:val="af6"/>
        <w:keepNext/>
        <w:rPr>
          <w:rtl/>
        </w:rPr>
      </w:pPr>
      <w:bookmarkStart w:id="74" w:name="ET_yor_5765_35"/>
      <w:r w:rsidRPr="00117A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117A54" w:rsidRDefault="00117A54" w:rsidP="00117A54">
      <w:pPr>
        <w:pStyle w:val="KeepWithNext"/>
        <w:rPr>
          <w:rtl/>
          <w:lang w:eastAsia="he-IL"/>
        </w:rPr>
      </w:pPr>
    </w:p>
    <w:p w:rsidR="00117A54" w:rsidRDefault="00117A54" w:rsidP="002D7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להרחיב. שמענו וראינו כולנו את התמונות על </w:t>
      </w:r>
      <w:bookmarkStart w:id="75" w:name="_ETM_Q1_472554"/>
      <w:bookmarkEnd w:id="75"/>
      <w:r>
        <w:rPr>
          <w:rFonts w:hint="cs"/>
          <w:rtl/>
          <w:lang w:eastAsia="he-IL"/>
        </w:rPr>
        <w:t xml:space="preserve">העומסים בשדה התעופה בימים האחרונים שזה באופן כללי דבר טוב </w:t>
      </w:r>
      <w:bookmarkStart w:id="76" w:name="_ETM_Q1_480259"/>
      <w:bookmarkEnd w:id="76"/>
      <w:r>
        <w:rPr>
          <w:rFonts w:hint="cs"/>
          <w:rtl/>
          <w:lang w:eastAsia="he-IL"/>
        </w:rPr>
        <w:t xml:space="preserve">שהמערכת מתחילה לחזור לפעילות מלאה ואפילו לשיא ערב </w:t>
      </w:r>
      <w:bookmarkStart w:id="77" w:name="_ETM_Q1_484170"/>
      <w:bookmarkEnd w:id="77"/>
      <w:r>
        <w:rPr>
          <w:rFonts w:hint="cs"/>
          <w:rtl/>
          <w:lang w:eastAsia="he-IL"/>
        </w:rPr>
        <w:t xml:space="preserve">חג הפסח. זה טוב. כמובן שמנכ"ל נתב"ג זכאי אמר שהוא חווה קשיים בהפעלה מאלה בשל חוסר עובדים והקטנת הפעילות לאורך </w:t>
      </w:r>
      <w:bookmarkStart w:id="78" w:name="_ETM_Q1_499875"/>
      <w:bookmarkEnd w:id="78"/>
      <w:r>
        <w:rPr>
          <w:rFonts w:hint="cs"/>
          <w:rtl/>
          <w:lang w:eastAsia="he-IL"/>
        </w:rPr>
        <w:t>השנים של הקורונה</w:t>
      </w:r>
      <w:r w:rsidR="002D7CF6">
        <w:rPr>
          <w:rFonts w:hint="cs"/>
          <w:rtl/>
          <w:lang w:eastAsia="he-IL"/>
        </w:rPr>
        <w:t xml:space="preserve"> והוא מאייש את התפקידים ומשתלט על המצב. </w:t>
      </w:r>
      <w:bookmarkStart w:id="79" w:name="_ETM_Q1_505542"/>
      <w:bookmarkEnd w:id="79"/>
      <w:r w:rsidR="002D7CF6">
        <w:rPr>
          <w:rFonts w:hint="cs"/>
          <w:rtl/>
          <w:lang w:eastAsia="he-IL"/>
        </w:rPr>
        <w:t xml:space="preserve">ברור שאנחנו לא רוצים שאנשים שלא חייבים להיות בשדה יגיעו. ירידו את הנוסעים ורק הנוסע יגיע לדלפקים. זה לבדו מקל </w:t>
      </w:r>
      <w:bookmarkStart w:id="80" w:name="_ETM_Q1_514924"/>
      <w:bookmarkEnd w:id="80"/>
      <w:r w:rsidR="002D7CF6">
        <w:rPr>
          <w:rFonts w:hint="cs"/>
          <w:rtl/>
          <w:lang w:eastAsia="he-IL"/>
        </w:rPr>
        <w:t>על העומסים והתורים ולכן יש היגיון גם בבקשה הזאת.</w:t>
      </w:r>
    </w:p>
    <w:p w:rsidR="009B6A58" w:rsidRPr="00117A54" w:rsidRDefault="009B6A58" w:rsidP="002D7CF6">
      <w:pPr>
        <w:rPr>
          <w:rtl/>
          <w:lang w:eastAsia="he-IL"/>
        </w:rPr>
      </w:pPr>
    </w:p>
    <w:p w:rsidR="001744A1" w:rsidRDefault="001744A1" w:rsidP="001744A1">
      <w:pPr>
        <w:rPr>
          <w:rStyle w:val="TagStyle"/>
          <w:rFonts w:ascii="David" w:hAnsi="David"/>
          <w:u w:val="single"/>
          <w:rtl/>
          <w:lang w:eastAsia="he-IL"/>
        </w:rPr>
      </w:pPr>
      <w:bookmarkStart w:id="81" w:name="_ETM_Q1_481503"/>
      <w:bookmarkStart w:id="82" w:name="_ETM_Q1_481581"/>
      <w:bookmarkStart w:id="83" w:name="_ETM_Q1_523926"/>
      <w:bookmarkStart w:id="84" w:name="_ETM_Q1_524013"/>
      <w:bookmarkStart w:id="85" w:name="_ETM_Q1_522697"/>
      <w:bookmarkEnd w:id="81"/>
      <w:bookmarkEnd w:id="82"/>
      <w:bookmarkEnd w:id="83"/>
      <w:bookmarkEnd w:id="84"/>
      <w:bookmarkEnd w:id="85"/>
    </w:p>
    <w:p w:rsidR="001744A1" w:rsidRDefault="001744A1" w:rsidP="001744A1">
      <w:pPr>
        <w:pStyle w:val="-"/>
        <w:keepNext/>
        <w:rPr>
          <w:rtl/>
        </w:rPr>
      </w:pPr>
      <w:bookmarkStart w:id="86" w:name="_ETM_Q1_522895"/>
      <w:bookmarkStart w:id="87" w:name="ET_speakercontinue_893802_7"/>
      <w:bookmarkEnd w:id="86"/>
      <w:r w:rsidRPr="001744A1">
        <w:rPr>
          <w:rStyle w:val="TagStyle"/>
          <w:rtl/>
        </w:rPr>
        <w:t xml:space="preserve"> &lt;&lt; דובר_המשך &gt;&gt; </w:t>
      </w:r>
      <w:r>
        <w:rPr>
          <w:rtl/>
        </w:rPr>
        <w:t>טל פלדמן:</w:t>
      </w:r>
      <w:r w:rsidRPr="00174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"/>
    </w:p>
    <w:p w:rsidR="001744A1" w:rsidRDefault="001744A1" w:rsidP="001744A1">
      <w:pPr>
        <w:pStyle w:val="KeepWithNext"/>
        <w:rPr>
          <w:rtl/>
          <w:lang w:eastAsia="he-IL"/>
        </w:rPr>
      </w:pPr>
    </w:p>
    <w:p w:rsidR="001744A1" w:rsidRDefault="001744A1" w:rsidP="002D7CF6">
      <w:pPr>
        <w:rPr>
          <w:rtl/>
          <w:lang w:eastAsia="he-IL"/>
        </w:rPr>
      </w:pPr>
      <w:bookmarkStart w:id="88" w:name="_ETM_Q1_525386"/>
      <w:bookmarkEnd w:id="88"/>
      <w:r>
        <w:rPr>
          <w:rFonts w:hint="cs"/>
          <w:rtl/>
          <w:lang w:eastAsia="he-IL"/>
        </w:rPr>
        <w:t xml:space="preserve">הדבר השלישי </w:t>
      </w:r>
      <w:r w:rsidR="002D7CF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הארכת </w:t>
      </w:r>
      <w:bookmarkStart w:id="89" w:name="_ETM_Q1_530908"/>
      <w:bookmarkEnd w:id="89"/>
      <w:r>
        <w:rPr>
          <w:rFonts w:hint="cs"/>
          <w:rtl/>
          <w:lang w:eastAsia="he-IL"/>
        </w:rPr>
        <w:t>תוקף התקנות</w:t>
      </w:r>
      <w:r w:rsidR="002D7CF6">
        <w:rPr>
          <w:rFonts w:hint="cs"/>
          <w:rtl/>
          <w:lang w:eastAsia="he-IL"/>
        </w:rPr>
        <w:t xml:space="preserve"> עד ל-18 במאי מתוך העמדה של גורמי </w:t>
      </w:r>
      <w:bookmarkStart w:id="90" w:name="_ETM_Q1_531060"/>
      <w:bookmarkEnd w:id="90"/>
      <w:r w:rsidR="002D7CF6">
        <w:rPr>
          <w:rFonts w:hint="cs"/>
          <w:rtl/>
          <w:lang w:eastAsia="he-IL"/>
        </w:rPr>
        <w:t>המקצוע שהם יידרשו בתקופה.</w:t>
      </w:r>
      <w:bookmarkStart w:id="91" w:name="_ETM_Q1_534590"/>
      <w:bookmarkStart w:id="92" w:name="_ETM_Q1_534689"/>
      <w:bookmarkEnd w:id="91"/>
      <w:bookmarkEnd w:id="92"/>
    </w:p>
    <w:p w:rsidR="001744A1" w:rsidRDefault="001744A1" w:rsidP="001744A1">
      <w:pPr>
        <w:rPr>
          <w:rtl/>
          <w:lang w:eastAsia="he-IL"/>
        </w:rPr>
      </w:pPr>
      <w:bookmarkStart w:id="93" w:name="_ETM_Q1_534731"/>
      <w:bookmarkStart w:id="94" w:name="_ETM_Q1_534796"/>
      <w:bookmarkEnd w:id="93"/>
      <w:bookmarkEnd w:id="94"/>
    </w:p>
    <w:p w:rsidR="001744A1" w:rsidRDefault="001744A1" w:rsidP="001744A1">
      <w:pPr>
        <w:pStyle w:val="af6"/>
        <w:keepNext/>
        <w:rPr>
          <w:rtl/>
        </w:rPr>
      </w:pPr>
      <w:bookmarkStart w:id="95" w:name="ET_yor_5765_8"/>
      <w:r w:rsidRPr="001744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4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1744A1" w:rsidRDefault="001744A1" w:rsidP="001744A1">
      <w:pPr>
        <w:pStyle w:val="KeepWithNext"/>
        <w:rPr>
          <w:rtl/>
          <w:lang w:eastAsia="he-IL"/>
        </w:rPr>
      </w:pPr>
    </w:p>
    <w:p w:rsidR="001744A1" w:rsidRDefault="002D7CF6" w:rsidP="001744A1">
      <w:pPr>
        <w:rPr>
          <w:rtl/>
          <w:lang w:eastAsia="he-IL"/>
        </w:rPr>
      </w:pPr>
      <w:bookmarkStart w:id="96" w:name="_ETM_Q1_535625"/>
      <w:bookmarkEnd w:id="96"/>
      <w:r>
        <w:rPr>
          <w:rFonts w:hint="cs"/>
          <w:rtl/>
          <w:lang w:eastAsia="he-IL"/>
        </w:rPr>
        <w:t xml:space="preserve">בסדר. זה הריטואל הקבוע. התקנות </w:t>
      </w:r>
      <w:bookmarkStart w:id="97" w:name="_ETM_Q1_537903"/>
      <w:bookmarkEnd w:id="97"/>
      <w:r>
        <w:rPr>
          <w:rFonts w:hint="cs"/>
          <w:rtl/>
          <w:lang w:eastAsia="he-IL"/>
        </w:rPr>
        <w:t xml:space="preserve">האלה לא קבועות אלא מתחדשות לפי המצב וניתוח המצב. כך </w:t>
      </w:r>
      <w:bookmarkStart w:id="98" w:name="_ETM_Q1_543006"/>
      <w:bookmarkEnd w:id="98"/>
      <w:r>
        <w:rPr>
          <w:rFonts w:hint="cs"/>
          <w:rtl/>
          <w:lang w:eastAsia="he-IL"/>
        </w:rPr>
        <w:t xml:space="preserve">החוק של הקורונה נבנה וזה בסדר גמור. אז אלה הסברים. יש למישהו התנגדות, גם בזום, למה שנאמר פה? אני </w:t>
      </w:r>
      <w:bookmarkStart w:id="99" w:name="_ETM_Q1_556262"/>
      <w:bookmarkEnd w:id="99"/>
      <w:r>
        <w:rPr>
          <w:rFonts w:hint="cs"/>
          <w:rtl/>
          <w:lang w:eastAsia="he-IL"/>
        </w:rPr>
        <w:t>לא רואה. תעברו להקראה ונצביע על זה.</w:t>
      </w:r>
    </w:p>
    <w:p w:rsidR="001744A1" w:rsidRDefault="001744A1" w:rsidP="001744A1">
      <w:pPr>
        <w:rPr>
          <w:rtl/>
          <w:lang w:eastAsia="he-IL"/>
        </w:rPr>
      </w:pPr>
      <w:bookmarkStart w:id="100" w:name="_ETM_Q1_564203"/>
      <w:bookmarkStart w:id="101" w:name="_ETM_Q1_564288"/>
      <w:bookmarkStart w:id="102" w:name="_ETM_Q1_598210"/>
      <w:bookmarkEnd w:id="100"/>
      <w:bookmarkEnd w:id="101"/>
      <w:bookmarkEnd w:id="102"/>
    </w:p>
    <w:p w:rsidR="001744A1" w:rsidRDefault="001744A1" w:rsidP="001744A1">
      <w:pPr>
        <w:pStyle w:val="af9"/>
        <w:keepNext/>
        <w:rPr>
          <w:rtl/>
          <w:lang w:eastAsia="he-IL"/>
        </w:rPr>
      </w:pPr>
      <w:bookmarkStart w:id="103" w:name="ET_guest_869258_9"/>
      <w:r w:rsidRPr="001744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פוקס:</w:t>
      </w:r>
      <w:r w:rsidRPr="001744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1744A1" w:rsidRDefault="001744A1" w:rsidP="001744A1">
      <w:pPr>
        <w:pStyle w:val="KeepWithNext"/>
        <w:rPr>
          <w:rtl/>
          <w:lang w:eastAsia="he-IL"/>
        </w:rPr>
      </w:pPr>
    </w:p>
    <w:p w:rsidR="002D7CF6" w:rsidRDefault="002D7CF6" w:rsidP="002D7CF6">
      <w:pPr>
        <w:rPr>
          <w:rtl/>
          <w:lang w:eastAsia="he-IL"/>
        </w:rPr>
      </w:pPr>
      <w:bookmarkStart w:id="104" w:name="_ETM_Q1_598703"/>
      <w:bookmarkStart w:id="105" w:name="_ETM_Q1_598738"/>
      <w:bookmarkStart w:id="106" w:name="_ETM_Q1_730583"/>
      <w:bookmarkStart w:id="107" w:name="_ETM_Q1_730683"/>
      <w:bookmarkEnd w:id="104"/>
      <w:bookmarkEnd w:id="105"/>
      <w:bookmarkEnd w:id="106"/>
      <w:bookmarkEnd w:id="107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תקנות סמכויות מיוחדות להתמודדות עם נגיף הקורונה החדש (הוראת שעה) (הגבלות על הפעלת </w:t>
      </w:r>
      <w:r>
        <w:rPr>
          <w:rtl/>
          <w:lang w:eastAsia="he-IL"/>
        </w:rPr>
        <w:tab/>
        <w:t xml:space="preserve">שדות תעופה, טיסות והפלגות נופש) (תיקון מס' 10), התשפ"ב–2022 </w:t>
      </w:r>
    </w:p>
    <w:p w:rsidR="002D7CF6" w:rsidRDefault="002D7CF6" w:rsidP="002D7CF6">
      <w:pPr>
        <w:rPr>
          <w:lang w:eastAsia="he-IL"/>
        </w:rPr>
      </w:pPr>
      <w:bookmarkStart w:id="108" w:name="_ETM_Q1_571542"/>
      <w:bookmarkStart w:id="109" w:name="_ETM_Q1_571648"/>
      <w:bookmarkEnd w:id="108"/>
      <w:bookmarkEnd w:id="109"/>
    </w:p>
    <w:p w:rsidR="002D7CF6" w:rsidRDefault="002D7CF6" w:rsidP="002D7CF6">
      <w:pPr>
        <w:rPr>
          <w:lang w:eastAsia="he-IL"/>
        </w:rPr>
      </w:pPr>
      <w:r>
        <w:rPr>
          <w:rtl/>
          <w:lang w:eastAsia="he-IL"/>
        </w:rPr>
        <w:t xml:space="preserve">בתוקף סמכותה לפי סעיפים 4(א)(2), 12 ו-23 עד 25 לחוק סמכויות מיוחדות להתמודדות עם נגיף </w:t>
      </w:r>
      <w:r>
        <w:rPr>
          <w:rtl/>
          <w:lang w:eastAsia="he-IL"/>
        </w:rPr>
        <w:tab/>
        <w:t xml:space="preserve">הקורונה החדש (הוראת שעה), התש"ף–2020   (להלן – החוק), ובאישור ועדת הכלכלה של הכנסת, </w:t>
      </w:r>
      <w:r>
        <w:rPr>
          <w:rtl/>
          <w:lang w:eastAsia="he-IL"/>
        </w:rPr>
        <w:tab/>
        <w:t>מתקינה הממשלה תקנות אלה:</w:t>
      </w:r>
    </w:p>
    <w:p w:rsidR="002D7CF6" w:rsidRDefault="002D7CF6" w:rsidP="002D7CF6">
      <w:pPr>
        <w:rPr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2D7CF6" w:rsidRDefault="002D7CF6" w:rsidP="002D7CF6">
      <w:pPr>
        <w:rPr>
          <w:rtl/>
          <w:lang w:eastAsia="he-IL"/>
        </w:rPr>
      </w:pPr>
      <w:r>
        <w:rPr>
          <w:rtl/>
          <w:lang w:eastAsia="he-IL"/>
        </w:rPr>
        <w:t>תיקון תקנה 1</w:t>
      </w:r>
    </w:p>
    <w:p w:rsidR="002D7CF6" w:rsidRDefault="002D7CF6" w:rsidP="002D7CF6">
      <w:pPr>
        <w:rPr>
          <w:rtl/>
          <w:lang w:eastAsia="he-IL"/>
        </w:rPr>
      </w:pPr>
    </w:p>
    <w:p w:rsidR="002D7CF6" w:rsidRDefault="002D7CF6" w:rsidP="002D7CF6">
      <w:pPr>
        <w:rPr>
          <w:rtl/>
          <w:lang w:eastAsia="he-IL"/>
        </w:rPr>
      </w:pPr>
      <w:bookmarkStart w:id="110" w:name="_ETM_Q1_588469"/>
      <w:bookmarkStart w:id="111" w:name="_ETM_Q1_588530"/>
      <w:bookmarkEnd w:id="110"/>
      <w:bookmarkEnd w:id="111"/>
      <w:r>
        <w:rPr>
          <w:rtl/>
          <w:lang w:eastAsia="he-IL"/>
        </w:rPr>
        <w:t>1.</w:t>
      </w:r>
      <w:r>
        <w:rPr>
          <w:rtl/>
          <w:lang w:eastAsia="he-IL"/>
        </w:rPr>
        <w:tab/>
        <w:t xml:space="preserve">בתקנות סמכויות מיוחדות להתמודדות עם נגיף הקורונה החדש (הוראת שעה) (הגבלות </w:t>
      </w:r>
      <w:r>
        <w:rPr>
          <w:rtl/>
          <w:lang w:eastAsia="he-IL"/>
        </w:rPr>
        <w:tab/>
        <w:t xml:space="preserve">על הפעלת שדות תעופה,  טיסות והפלגות נופש) התש"ף–2020  (להלן – התקנות העיקריות), </w:t>
      </w:r>
      <w:r>
        <w:rPr>
          <w:rtl/>
          <w:lang w:eastAsia="he-IL"/>
        </w:rPr>
        <w:tab/>
        <w:t xml:space="preserve">בתקנה </w:t>
      </w:r>
      <w:r>
        <w:rPr>
          <w:rtl/>
          <w:lang w:eastAsia="he-IL"/>
        </w:rPr>
        <w:tab/>
        <w:t xml:space="preserve">1, תקנת משנה (ג) – בטלה. </w:t>
      </w:r>
    </w:p>
    <w:p w:rsidR="002D7CF6" w:rsidRDefault="002D7CF6" w:rsidP="002D7CF6">
      <w:pPr>
        <w:rPr>
          <w:lang w:eastAsia="he-IL"/>
        </w:rPr>
      </w:pPr>
      <w:bookmarkStart w:id="112" w:name="_ETM_Q1_609668"/>
      <w:bookmarkStart w:id="113" w:name="_ETM_Q1_609728"/>
      <w:bookmarkEnd w:id="112"/>
      <w:bookmarkEnd w:id="113"/>
    </w:p>
    <w:p w:rsidR="002D7CF6" w:rsidRDefault="002D7CF6" w:rsidP="002D7CF6">
      <w:pPr>
        <w:rPr>
          <w:rtl/>
          <w:lang w:eastAsia="he-IL"/>
        </w:rPr>
      </w:pPr>
      <w:r>
        <w:rPr>
          <w:rtl/>
          <w:lang w:eastAsia="he-IL"/>
        </w:rPr>
        <w:t>ביטול תקנה 6</w:t>
      </w:r>
    </w:p>
    <w:p w:rsidR="002D7CF6" w:rsidRDefault="002D7CF6" w:rsidP="002D7CF6">
      <w:pPr>
        <w:rPr>
          <w:rtl/>
          <w:lang w:eastAsia="he-IL"/>
        </w:rPr>
      </w:pPr>
      <w:bookmarkStart w:id="114" w:name="_ETM_Q1_619243"/>
      <w:bookmarkStart w:id="115" w:name="_ETM_Q1_619292"/>
      <w:bookmarkEnd w:id="114"/>
      <w:bookmarkEnd w:id="115"/>
    </w:p>
    <w:p w:rsidR="002D7CF6" w:rsidRDefault="002D7CF6" w:rsidP="002D7CF6">
      <w:pPr>
        <w:rPr>
          <w:rtl/>
          <w:lang w:eastAsia="he-IL"/>
        </w:rPr>
      </w:pPr>
      <w:bookmarkStart w:id="116" w:name="_ETM_Q1_620715"/>
      <w:bookmarkStart w:id="117" w:name="_ETM_Q1_620767"/>
      <w:bookmarkEnd w:id="116"/>
      <w:bookmarkEnd w:id="1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2.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>תקנה 6 לתקנות העיקריות – בטלה.</w:t>
      </w:r>
    </w:p>
    <w:p w:rsidR="002D7CF6" w:rsidRDefault="002D7CF6" w:rsidP="002D7CF6">
      <w:pPr>
        <w:rPr>
          <w:lang w:eastAsia="he-IL"/>
        </w:rPr>
      </w:pPr>
    </w:p>
    <w:p w:rsidR="002D7CF6" w:rsidRDefault="002D7CF6" w:rsidP="002D7CF6">
      <w:pPr>
        <w:rPr>
          <w:rtl/>
          <w:lang w:eastAsia="he-IL"/>
        </w:rPr>
      </w:pPr>
      <w:r>
        <w:rPr>
          <w:rtl/>
          <w:lang w:eastAsia="he-IL"/>
        </w:rPr>
        <w:t>תיקון תקנה 17</w:t>
      </w:r>
    </w:p>
    <w:p w:rsidR="002D7CF6" w:rsidRDefault="002D7CF6" w:rsidP="002D7CF6">
      <w:pPr>
        <w:rPr>
          <w:rtl/>
          <w:lang w:eastAsia="he-IL"/>
        </w:rPr>
      </w:pPr>
    </w:p>
    <w:p w:rsidR="002D7CF6" w:rsidRDefault="002D7CF6" w:rsidP="002D7CF6">
      <w:pPr>
        <w:rPr>
          <w:rtl/>
          <w:lang w:eastAsia="he-IL"/>
        </w:rPr>
      </w:pPr>
      <w:bookmarkStart w:id="118" w:name="_ETM_Q1_627175"/>
      <w:bookmarkStart w:id="119" w:name="_ETM_Q1_627229"/>
      <w:bookmarkEnd w:id="118"/>
      <w:bookmarkEnd w:id="119"/>
      <w:r>
        <w:rPr>
          <w:rtl/>
          <w:lang w:eastAsia="he-IL"/>
        </w:rPr>
        <w:t>3.</w:t>
      </w:r>
      <w:bookmarkStart w:id="120" w:name="_ETM_Q1_627455"/>
      <w:bookmarkEnd w:id="120"/>
      <w:r>
        <w:rPr>
          <w:rtl/>
          <w:lang w:eastAsia="he-IL"/>
        </w:rPr>
        <w:tab/>
        <w:t>בתקנה 17(א) לתקנות העיקריות, במקום פסקת משנה (2א), יבוא:</w:t>
      </w:r>
    </w:p>
    <w:p w:rsidR="002D7CF6" w:rsidRDefault="002D7CF6" w:rsidP="002D7CF6">
      <w:pPr>
        <w:rPr>
          <w:lang w:eastAsia="he-IL"/>
        </w:rPr>
      </w:pPr>
      <w:bookmarkStart w:id="121" w:name="_ETM_Q1_629460"/>
      <w:bookmarkStart w:id="122" w:name="_ETM_Q1_629530"/>
      <w:bookmarkEnd w:id="121"/>
      <w:bookmarkEnd w:id="122"/>
    </w:p>
    <w:p w:rsidR="002D7CF6" w:rsidRDefault="002D7CF6" w:rsidP="002D7CF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  <w:t>"(2א)</w:t>
      </w:r>
      <w:r>
        <w:rPr>
          <w:rtl/>
          <w:lang w:eastAsia="he-IL"/>
        </w:rPr>
        <w:tab/>
        <w:t xml:space="preserve">לעניין איש צוות בטיסה בין-לאומית החייב בבדיקה לפי תקנה 2(א)(4)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 xml:space="preserve">לתקנות חובת ביצוע בדיקה - הוא קיבל אישור על תוצאה שלילית בבדיקה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שביצע מהסוג ובמועד הקבוע בתקנה האמורה;"</w:t>
      </w:r>
    </w:p>
    <w:p w:rsidR="002D7CF6" w:rsidRDefault="002D7CF6" w:rsidP="002D7CF6">
      <w:pPr>
        <w:rPr>
          <w:lang w:eastAsia="he-IL"/>
        </w:rPr>
      </w:pPr>
      <w:bookmarkStart w:id="123" w:name="_ETM_Q1_640943"/>
      <w:bookmarkStart w:id="124" w:name="_ETM_Q1_641013"/>
      <w:bookmarkEnd w:id="123"/>
      <w:bookmarkEnd w:id="124"/>
    </w:p>
    <w:p w:rsidR="002D7CF6" w:rsidRDefault="002D7CF6" w:rsidP="002D7CF6">
      <w:pPr>
        <w:rPr>
          <w:rtl/>
          <w:lang w:eastAsia="he-IL"/>
        </w:rPr>
      </w:pPr>
      <w:r>
        <w:rPr>
          <w:rtl/>
          <w:lang w:eastAsia="he-IL"/>
        </w:rPr>
        <w:t>תיקון תקנה 30</w:t>
      </w:r>
    </w:p>
    <w:p w:rsidR="002D7CF6" w:rsidRDefault="002D7CF6" w:rsidP="002D7CF6">
      <w:pPr>
        <w:rPr>
          <w:rtl/>
          <w:lang w:eastAsia="he-IL"/>
        </w:rPr>
      </w:pPr>
      <w:bookmarkStart w:id="125" w:name="_ETM_Q1_641402"/>
      <w:bookmarkStart w:id="126" w:name="_ETM_Q1_641445"/>
      <w:bookmarkEnd w:id="125"/>
      <w:bookmarkEnd w:id="126"/>
    </w:p>
    <w:p w:rsidR="002D7CF6" w:rsidRDefault="002D7CF6" w:rsidP="002D7CF6">
      <w:pPr>
        <w:rPr>
          <w:rtl/>
          <w:lang w:eastAsia="he-IL"/>
        </w:rPr>
      </w:pPr>
      <w:bookmarkStart w:id="127" w:name="_ETM_Q1_642154"/>
      <w:bookmarkStart w:id="128" w:name="_ETM_Q1_642205"/>
      <w:bookmarkEnd w:id="127"/>
      <w:bookmarkEnd w:id="128"/>
      <w:r>
        <w:rPr>
          <w:rtl/>
          <w:lang w:eastAsia="he-IL"/>
        </w:rPr>
        <w:t>4.</w:t>
      </w:r>
      <w:r>
        <w:rPr>
          <w:rtl/>
          <w:lang w:eastAsia="he-IL"/>
        </w:rPr>
        <w:tab/>
        <w:t xml:space="preserve">בתקנה 30 לתקנות העיקריות, בתקנת משנה (א) -  </w:t>
      </w:r>
    </w:p>
    <w:p w:rsidR="002D7CF6" w:rsidRDefault="002D7CF6" w:rsidP="002D7CF6">
      <w:pPr>
        <w:rPr>
          <w:lang w:eastAsia="he-IL"/>
        </w:rPr>
      </w:pPr>
      <w:bookmarkStart w:id="129" w:name="_ETM_Q1_646156"/>
      <w:bookmarkStart w:id="130" w:name="_ETM_Q1_646235"/>
      <w:bookmarkEnd w:id="129"/>
      <w:bookmarkEnd w:id="130"/>
    </w:p>
    <w:p w:rsidR="002D7CF6" w:rsidRDefault="002D7CF6" w:rsidP="002D7CF6">
      <w:pPr>
        <w:rPr>
          <w:rtl/>
          <w:lang w:eastAsia="he-IL"/>
        </w:rPr>
      </w:pPr>
      <w:r>
        <w:rPr>
          <w:rtl/>
          <w:lang w:eastAsia="he-IL"/>
        </w:rPr>
        <w:tab/>
        <w:t>(1)</w:t>
      </w:r>
      <w:r>
        <w:rPr>
          <w:rtl/>
          <w:lang w:eastAsia="he-IL"/>
        </w:rPr>
        <w:tab/>
        <w:t xml:space="preserve">במקום </w:t>
      </w:r>
      <w:proofErr w:type="spellStart"/>
      <w:r>
        <w:rPr>
          <w:rtl/>
          <w:lang w:eastAsia="he-IL"/>
        </w:rPr>
        <w:t>הרישה</w:t>
      </w:r>
      <w:proofErr w:type="spellEnd"/>
      <w:r>
        <w:rPr>
          <w:rtl/>
          <w:lang w:eastAsia="he-IL"/>
        </w:rPr>
        <w:t xml:space="preserve"> יבוא "לא יעלה אדם לטיסה כנוסע ולא ישהה בה אלא אם כן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 xml:space="preserve">התקיימו לגביו כל אלה:"; </w:t>
      </w:r>
    </w:p>
    <w:p w:rsidR="002D7CF6" w:rsidRDefault="002D7CF6" w:rsidP="002D7CF6">
      <w:pPr>
        <w:rPr>
          <w:lang w:eastAsia="he-IL"/>
        </w:rPr>
      </w:pPr>
      <w:bookmarkStart w:id="131" w:name="_ETM_Q1_651949"/>
      <w:bookmarkStart w:id="132" w:name="_ETM_Q1_652008"/>
      <w:bookmarkEnd w:id="131"/>
      <w:bookmarkEnd w:id="132"/>
    </w:p>
    <w:p w:rsidR="002D7CF6" w:rsidRDefault="002D7CF6" w:rsidP="002D7CF6">
      <w:pPr>
        <w:rPr>
          <w:rtl/>
          <w:lang w:eastAsia="he-IL"/>
        </w:rPr>
      </w:pPr>
      <w:r>
        <w:rPr>
          <w:rtl/>
          <w:lang w:eastAsia="he-IL"/>
        </w:rPr>
        <w:tab/>
        <w:t>(2)</w:t>
      </w:r>
      <w:r>
        <w:rPr>
          <w:rtl/>
          <w:lang w:eastAsia="he-IL"/>
        </w:rPr>
        <w:tab/>
        <w:t>במקום פסקה (3), יבוא:</w:t>
      </w:r>
    </w:p>
    <w:p w:rsidR="002D7CF6" w:rsidRDefault="002D7CF6" w:rsidP="002D7CF6">
      <w:pPr>
        <w:rPr>
          <w:lang w:eastAsia="he-IL"/>
        </w:rPr>
      </w:pPr>
    </w:p>
    <w:p w:rsidR="002D7CF6" w:rsidRDefault="002D7CF6" w:rsidP="002D7CF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  <w:t xml:space="preserve">"(3) על נוסע נכנס החייב בבדיקה לפי תקנה 2 לתקנות חובת ביצוע בדיקה (להלן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בפסקה זו – נוסע), יחולו גם הוראות אלה:</w:t>
      </w:r>
    </w:p>
    <w:p w:rsidR="002D7CF6" w:rsidRDefault="002D7CF6" w:rsidP="002D7CF6">
      <w:pPr>
        <w:rPr>
          <w:lang w:eastAsia="he-IL"/>
        </w:rPr>
      </w:pPr>
    </w:p>
    <w:p w:rsidR="002D7CF6" w:rsidRDefault="002D7CF6" w:rsidP="002D7CF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(א)</w:t>
      </w:r>
      <w:r>
        <w:rPr>
          <w:rtl/>
          <w:lang w:eastAsia="he-IL"/>
        </w:rPr>
        <w:tab/>
        <w:t>הוא קיבל ממצא שלילי ל–</w:t>
      </w:r>
      <w:proofErr w:type="spellStart"/>
      <w:r>
        <w:rPr>
          <w:lang w:eastAsia="he-IL"/>
        </w:rPr>
        <w:t>nCoV</w:t>
      </w:r>
      <w:proofErr w:type="spellEnd"/>
      <w:r>
        <w:rPr>
          <w:rtl/>
          <w:lang w:eastAsia="he-IL"/>
        </w:rPr>
        <w:t xml:space="preserve"> בהתאם לתקנה 2(א)(1)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 xml:space="preserve">לתקנות חובת ביצוע בדיקה, בבדיקה שביצע מהסוג ובמועד הקבוע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בתקנה האמורה;</w:t>
      </w:r>
    </w:p>
    <w:p w:rsidR="002D7CF6" w:rsidRDefault="002D7CF6" w:rsidP="002D7CF6">
      <w:pPr>
        <w:rPr>
          <w:lang w:eastAsia="he-IL"/>
        </w:rPr>
      </w:pPr>
      <w:bookmarkStart w:id="133" w:name="_ETM_Q1_665535"/>
      <w:bookmarkStart w:id="134" w:name="_ETM_Q1_665611"/>
      <w:bookmarkEnd w:id="133"/>
      <w:bookmarkEnd w:id="134"/>
    </w:p>
    <w:p w:rsidR="002D7CF6" w:rsidRDefault="002D7CF6" w:rsidP="002D7CF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(א1)</w:t>
      </w:r>
      <w:r>
        <w:rPr>
          <w:rtl/>
          <w:lang w:eastAsia="he-IL"/>
        </w:rPr>
        <w:tab/>
        <w:t xml:space="preserve">על אף האמור בפסקת משנה (א), נוסע שהתקיימו בו תנאי תקנה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2(א)(1א) לתקנות חובת ביצוע בדיקה לא יידרש לבצע בדיקה;</w:t>
      </w:r>
    </w:p>
    <w:p w:rsidR="00045EC8" w:rsidRDefault="00045EC8" w:rsidP="002D7CF6">
      <w:pPr>
        <w:rPr>
          <w:lang w:eastAsia="he-IL"/>
        </w:rPr>
      </w:pPr>
      <w:bookmarkStart w:id="135" w:name="_ETM_Q1_672554"/>
      <w:bookmarkStart w:id="136" w:name="_ETM_Q1_672635"/>
      <w:bookmarkEnd w:id="135"/>
      <w:bookmarkEnd w:id="136"/>
    </w:p>
    <w:p w:rsidR="002D7CF6" w:rsidRDefault="002D7CF6" w:rsidP="00045EC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(ב)</w:t>
      </w:r>
      <w:r w:rsidR="00045EC8">
        <w:rPr>
          <w:rtl/>
          <w:lang w:eastAsia="he-IL"/>
        </w:rPr>
        <w:tab/>
      </w:r>
      <w:r>
        <w:rPr>
          <w:rtl/>
          <w:lang w:eastAsia="he-IL"/>
        </w:rPr>
        <w:t xml:space="preserve">על אף האמור בפסקת משנה (א), ועדת חריגים כמפורט בתקנה </w:t>
      </w:r>
      <w:r w:rsidR="00045EC8">
        <w:rPr>
          <w:rtl/>
          <w:lang w:eastAsia="he-IL"/>
        </w:rPr>
        <w:tab/>
      </w:r>
      <w:r w:rsidR="00045EC8">
        <w:rPr>
          <w:rtl/>
          <w:lang w:eastAsia="he-IL"/>
        </w:rPr>
        <w:tab/>
      </w:r>
      <w:r w:rsidR="00045EC8">
        <w:rPr>
          <w:rtl/>
          <w:lang w:eastAsia="he-IL"/>
        </w:rPr>
        <w:tab/>
      </w:r>
      <w:r w:rsidR="00045EC8">
        <w:rPr>
          <w:rtl/>
          <w:lang w:eastAsia="he-IL"/>
        </w:rPr>
        <w:tab/>
      </w:r>
      <w:r>
        <w:rPr>
          <w:rtl/>
          <w:lang w:eastAsia="he-IL"/>
        </w:rPr>
        <w:t xml:space="preserve">2(א)(2) לתקנות חובת ביצוע בדיקה רשאית לאשר בקשה של נוסע, לעלות </w:t>
      </w:r>
      <w:r w:rsidR="00045EC8">
        <w:rPr>
          <w:rtl/>
          <w:lang w:eastAsia="he-IL"/>
        </w:rPr>
        <w:tab/>
      </w:r>
      <w:r w:rsidR="00045EC8">
        <w:rPr>
          <w:rtl/>
          <w:lang w:eastAsia="he-IL"/>
        </w:rPr>
        <w:tab/>
      </w:r>
      <w:r w:rsidR="00045EC8">
        <w:rPr>
          <w:rtl/>
          <w:lang w:eastAsia="he-IL"/>
        </w:rPr>
        <w:tab/>
      </w:r>
      <w:r w:rsidR="00045EC8">
        <w:rPr>
          <w:rtl/>
          <w:lang w:eastAsia="he-IL"/>
        </w:rPr>
        <w:tab/>
      </w:r>
      <w:r>
        <w:rPr>
          <w:rtl/>
          <w:lang w:eastAsia="he-IL"/>
        </w:rPr>
        <w:t>לטיסה לישראל, גם אם לא התקיים בו האמור בפסקת משנה (א)."</w:t>
      </w:r>
    </w:p>
    <w:p w:rsidR="00045EC8" w:rsidRDefault="00045EC8" w:rsidP="00045EC8">
      <w:pPr>
        <w:rPr>
          <w:lang w:eastAsia="he-IL"/>
        </w:rPr>
      </w:pPr>
      <w:bookmarkStart w:id="137" w:name="_ETM_Q1_682922"/>
      <w:bookmarkStart w:id="138" w:name="_ETM_Q1_682990"/>
      <w:bookmarkEnd w:id="137"/>
      <w:bookmarkEnd w:id="138"/>
    </w:p>
    <w:p w:rsidR="00045EC8" w:rsidRDefault="002D7CF6" w:rsidP="00045EC8">
      <w:pPr>
        <w:rPr>
          <w:rtl/>
          <w:lang w:eastAsia="he-IL"/>
        </w:rPr>
      </w:pPr>
      <w:r>
        <w:rPr>
          <w:rtl/>
          <w:lang w:eastAsia="he-IL"/>
        </w:rPr>
        <w:t>תיקון תקנה 35</w:t>
      </w:r>
    </w:p>
    <w:p w:rsidR="00045EC8" w:rsidRDefault="00045EC8" w:rsidP="00045EC8">
      <w:pPr>
        <w:rPr>
          <w:rtl/>
          <w:lang w:eastAsia="he-IL"/>
        </w:rPr>
      </w:pPr>
      <w:bookmarkStart w:id="139" w:name="_ETM_Q1_690460"/>
      <w:bookmarkEnd w:id="139"/>
    </w:p>
    <w:p w:rsidR="002D7CF6" w:rsidRDefault="002D7CF6" w:rsidP="00045EC8">
      <w:pPr>
        <w:rPr>
          <w:rtl/>
          <w:lang w:eastAsia="he-IL"/>
        </w:rPr>
      </w:pPr>
      <w:bookmarkStart w:id="140" w:name="_ETM_Q1_690520"/>
      <w:bookmarkEnd w:id="140"/>
      <w:r>
        <w:rPr>
          <w:rtl/>
          <w:lang w:eastAsia="he-IL"/>
        </w:rPr>
        <w:t>5.</w:t>
      </w:r>
      <w:r w:rsidR="00045EC8">
        <w:rPr>
          <w:rtl/>
          <w:lang w:eastAsia="he-IL"/>
        </w:rPr>
        <w:tab/>
      </w:r>
      <w:r>
        <w:rPr>
          <w:rtl/>
          <w:lang w:eastAsia="he-IL"/>
        </w:rPr>
        <w:t>בתקנה 35 לתקנות העיקריות  -</w:t>
      </w:r>
    </w:p>
    <w:p w:rsidR="00045EC8" w:rsidRDefault="00045EC8" w:rsidP="00045EC8">
      <w:pPr>
        <w:rPr>
          <w:lang w:eastAsia="he-IL"/>
        </w:rPr>
      </w:pPr>
    </w:p>
    <w:p w:rsidR="002D7CF6" w:rsidRDefault="00045EC8" w:rsidP="002D7CF6">
      <w:pPr>
        <w:rPr>
          <w:rtl/>
          <w:lang w:eastAsia="he-IL"/>
        </w:rPr>
      </w:pPr>
      <w:r>
        <w:rPr>
          <w:rtl/>
          <w:lang w:eastAsia="he-IL"/>
        </w:rPr>
        <w:tab/>
      </w:r>
      <w:r w:rsidR="002D7CF6">
        <w:rPr>
          <w:rtl/>
          <w:lang w:eastAsia="he-IL"/>
        </w:rPr>
        <w:t>(1)</w:t>
      </w:r>
      <w:r w:rsidR="002D7CF6">
        <w:rPr>
          <w:rtl/>
          <w:lang w:eastAsia="he-IL"/>
        </w:rPr>
        <w:tab/>
        <w:t>פסקת משנה (1) – תימחק;</w:t>
      </w:r>
      <w:bookmarkStart w:id="141" w:name="_ETM_Q1_692586"/>
      <w:bookmarkEnd w:id="141"/>
    </w:p>
    <w:p w:rsidR="00045EC8" w:rsidRDefault="00045EC8" w:rsidP="002D7CF6">
      <w:pPr>
        <w:rPr>
          <w:lang w:eastAsia="he-IL"/>
        </w:rPr>
      </w:pPr>
      <w:bookmarkStart w:id="142" w:name="_ETM_Q1_692647"/>
      <w:bookmarkEnd w:id="142"/>
    </w:p>
    <w:p w:rsidR="002D7CF6" w:rsidRDefault="002D7CF6" w:rsidP="002D7CF6">
      <w:pPr>
        <w:rPr>
          <w:rtl/>
          <w:lang w:eastAsia="he-IL"/>
        </w:rPr>
      </w:pPr>
      <w:r>
        <w:rPr>
          <w:rtl/>
          <w:lang w:eastAsia="he-IL"/>
        </w:rPr>
        <w:tab/>
        <w:t>(2)</w:t>
      </w:r>
      <w:r>
        <w:rPr>
          <w:rtl/>
          <w:lang w:eastAsia="he-IL"/>
        </w:rPr>
        <w:tab/>
        <w:t>פסקת משנה (2) – תימחק;</w:t>
      </w:r>
    </w:p>
    <w:p w:rsidR="00045EC8" w:rsidRDefault="00045EC8" w:rsidP="002D7CF6">
      <w:pPr>
        <w:rPr>
          <w:lang w:eastAsia="he-IL"/>
        </w:rPr>
      </w:pPr>
      <w:bookmarkStart w:id="143" w:name="_ETM_Q1_695016"/>
      <w:bookmarkStart w:id="144" w:name="_ETM_Q1_695092"/>
      <w:bookmarkEnd w:id="143"/>
      <w:bookmarkEnd w:id="144"/>
    </w:p>
    <w:p w:rsidR="002D7CF6" w:rsidRDefault="002D7CF6" w:rsidP="002D7CF6">
      <w:pPr>
        <w:rPr>
          <w:rtl/>
          <w:lang w:eastAsia="he-IL"/>
        </w:rPr>
      </w:pPr>
      <w:r>
        <w:rPr>
          <w:rtl/>
          <w:lang w:eastAsia="he-IL"/>
        </w:rPr>
        <w:lastRenderedPageBreak/>
        <w:tab/>
      </w:r>
      <w:r w:rsidR="00045EC8">
        <w:rPr>
          <w:rtl/>
          <w:lang w:eastAsia="he-IL"/>
        </w:rPr>
        <w:t>(3)</w:t>
      </w:r>
      <w:r w:rsidR="00045EC8">
        <w:rPr>
          <w:rtl/>
          <w:lang w:eastAsia="he-IL"/>
        </w:rPr>
        <w:tab/>
        <w:t>במקום פסקת משנה (13א) יבוא:</w:t>
      </w:r>
    </w:p>
    <w:p w:rsidR="00045EC8" w:rsidRDefault="00045EC8" w:rsidP="002D7CF6">
      <w:pPr>
        <w:rPr>
          <w:rtl/>
          <w:lang w:eastAsia="he-IL"/>
        </w:rPr>
      </w:pPr>
    </w:p>
    <w:p w:rsidR="002D7CF6" w:rsidRDefault="002D7CF6" w:rsidP="002D7CF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  <w:t xml:space="preserve">"(13א) נוסע נכנס החייב בבדיקה לפי תקנה 2 לתקנות חובת ביצוע בדיקה השוהה </w:t>
      </w:r>
      <w:r w:rsidR="00045EC8">
        <w:rPr>
          <w:rtl/>
          <w:lang w:eastAsia="he-IL"/>
        </w:rPr>
        <w:tab/>
      </w:r>
      <w:r w:rsidR="00045EC8">
        <w:rPr>
          <w:rtl/>
          <w:lang w:eastAsia="he-IL"/>
        </w:rPr>
        <w:tab/>
      </w:r>
      <w:r w:rsidR="00045EC8">
        <w:rPr>
          <w:rtl/>
          <w:lang w:eastAsia="he-IL"/>
        </w:rPr>
        <w:tab/>
      </w:r>
      <w:r>
        <w:rPr>
          <w:rtl/>
          <w:lang w:eastAsia="he-IL"/>
        </w:rPr>
        <w:t xml:space="preserve">בטיסה בלא שיש לו אישור על ממצא שלילי כאמור בתקנה 30(א)(3)(א) בלי </w:t>
      </w:r>
      <w:r w:rsidR="00045EC8">
        <w:rPr>
          <w:rtl/>
          <w:lang w:eastAsia="he-IL"/>
        </w:rPr>
        <w:tab/>
      </w:r>
      <w:r w:rsidR="00045EC8">
        <w:rPr>
          <w:rtl/>
          <w:lang w:eastAsia="he-IL"/>
        </w:rPr>
        <w:tab/>
      </w:r>
      <w:r w:rsidR="00045EC8">
        <w:rPr>
          <w:rtl/>
          <w:lang w:eastAsia="he-IL"/>
        </w:rPr>
        <w:tab/>
      </w:r>
      <w:r w:rsidR="00045EC8">
        <w:rPr>
          <w:rtl/>
          <w:lang w:eastAsia="he-IL"/>
        </w:rPr>
        <w:tab/>
      </w:r>
      <w:r>
        <w:rPr>
          <w:rtl/>
          <w:lang w:eastAsia="he-IL"/>
        </w:rPr>
        <w:t xml:space="preserve">שהתקיים בו האמור בתקנה 30(א)(3)(א1) או האמור בתקנה 30(א)(3)(ב) ובניגוד </w:t>
      </w:r>
      <w:r w:rsidR="00045EC8">
        <w:rPr>
          <w:rtl/>
          <w:lang w:eastAsia="he-IL"/>
        </w:rPr>
        <w:tab/>
      </w:r>
      <w:r w:rsidR="00045EC8">
        <w:rPr>
          <w:rtl/>
          <w:lang w:eastAsia="he-IL"/>
        </w:rPr>
        <w:tab/>
      </w:r>
      <w:r w:rsidR="00045EC8">
        <w:rPr>
          <w:rtl/>
          <w:lang w:eastAsia="he-IL"/>
        </w:rPr>
        <w:tab/>
      </w:r>
      <w:r>
        <w:rPr>
          <w:rtl/>
          <w:lang w:eastAsia="he-IL"/>
        </w:rPr>
        <w:t>להוראות אותה תקנה;"</w:t>
      </w:r>
      <w:bookmarkStart w:id="145" w:name="_ETM_Q1_710501"/>
      <w:bookmarkEnd w:id="145"/>
    </w:p>
    <w:p w:rsidR="00045EC8" w:rsidRDefault="00045EC8" w:rsidP="002D7CF6">
      <w:pPr>
        <w:rPr>
          <w:lang w:eastAsia="he-IL"/>
        </w:rPr>
      </w:pPr>
      <w:bookmarkStart w:id="146" w:name="_ETM_Q1_710608"/>
      <w:bookmarkEnd w:id="146"/>
    </w:p>
    <w:p w:rsidR="00045EC8" w:rsidRDefault="002D7CF6" w:rsidP="002D7CF6">
      <w:pPr>
        <w:rPr>
          <w:rtl/>
          <w:lang w:eastAsia="he-IL"/>
        </w:rPr>
      </w:pPr>
      <w:r>
        <w:rPr>
          <w:rtl/>
          <w:lang w:eastAsia="he-IL"/>
        </w:rPr>
        <w:t>תיקון תקנה 36</w:t>
      </w:r>
    </w:p>
    <w:p w:rsidR="00045EC8" w:rsidRDefault="00045EC8" w:rsidP="002D7CF6">
      <w:pPr>
        <w:rPr>
          <w:rtl/>
          <w:lang w:eastAsia="he-IL"/>
        </w:rPr>
      </w:pPr>
    </w:p>
    <w:p w:rsidR="002D7CF6" w:rsidRDefault="002D7CF6" w:rsidP="00045EC8">
      <w:pPr>
        <w:rPr>
          <w:rtl/>
          <w:lang w:eastAsia="he-IL"/>
        </w:rPr>
      </w:pPr>
      <w:bookmarkStart w:id="147" w:name="_ETM_Q1_712095"/>
      <w:bookmarkStart w:id="148" w:name="_ETM_Q1_712163"/>
      <w:bookmarkEnd w:id="147"/>
      <w:bookmarkEnd w:id="148"/>
      <w:r>
        <w:rPr>
          <w:rtl/>
          <w:lang w:eastAsia="he-IL"/>
        </w:rPr>
        <w:t>6.</w:t>
      </w:r>
      <w:r w:rsidR="00045EC8">
        <w:rPr>
          <w:rtl/>
          <w:lang w:eastAsia="he-IL"/>
        </w:rPr>
        <w:tab/>
      </w:r>
      <w:r>
        <w:rPr>
          <w:rtl/>
          <w:lang w:eastAsia="he-IL"/>
        </w:rPr>
        <w:t xml:space="preserve">בתקנה 36 לתקנות העיקריות, בטבלה, השורה מול סודר (2) – תימחק.  </w:t>
      </w:r>
    </w:p>
    <w:p w:rsidR="00045EC8" w:rsidRDefault="00045EC8" w:rsidP="00045EC8">
      <w:pPr>
        <w:rPr>
          <w:lang w:eastAsia="he-IL"/>
        </w:rPr>
      </w:pPr>
      <w:bookmarkStart w:id="149" w:name="_ETM_Q1_715856"/>
      <w:bookmarkStart w:id="150" w:name="_ETM_Q1_715955"/>
      <w:bookmarkEnd w:id="149"/>
      <w:bookmarkEnd w:id="150"/>
    </w:p>
    <w:p w:rsidR="00045EC8" w:rsidRDefault="002D7CF6" w:rsidP="002D7CF6">
      <w:pPr>
        <w:rPr>
          <w:rtl/>
          <w:lang w:eastAsia="he-IL"/>
        </w:rPr>
      </w:pPr>
      <w:r>
        <w:rPr>
          <w:rtl/>
          <w:lang w:eastAsia="he-IL"/>
        </w:rPr>
        <w:t>תיקון תקנה 41</w:t>
      </w:r>
      <w:r>
        <w:rPr>
          <w:rtl/>
          <w:lang w:eastAsia="he-IL"/>
        </w:rPr>
        <w:tab/>
      </w:r>
    </w:p>
    <w:p w:rsidR="00045EC8" w:rsidRDefault="00045EC8" w:rsidP="002D7CF6">
      <w:pPr>
        <w:rPr>
          <w:rtl/>
          <w:lang w:eastAsia="he-IL"/>
        </w:rPr>
      </w:pPr>
    </w:p>
    <w:p w:rsidR="002D7CF6" w:rsidRDefault="002D7CF6" w:rsidP="00045EC8">
      <w:pPr>
        <w:rPr>
          <w:rtl/>
          <w:lang w:eastAsia="he-IL"/>
        </w:rPr>
      </w:pPr>
      <w:bookmarkStart w:id="151" w:name="_ETM_Q1_717448"/>
      <w:bookmarkStart w:id="152" w:name="_ETM_Q1_717519"/>
      <w:bookmarkEnd w:id="151"/>
      <w:bookmarkEnd w:id="152"/>
      <w:r>
        <w:rPr>
          <w:rtl/>
          <w:lang w:eastAsia="he-IL"/>
        </w:rPr>
        <w:t>7</w:t>
      </w:r>
      <w:r w:rsidR="00045EC8">
        <w:rPr>
          <w:rtl/>
          <w:lang w:eastAsia="he-IL"/>
        </w:rPr>
        <w:t>.</w:t>
      </w:r>
      <w:r w:rsidR="00045EC8">
        <w:rPr>
          <w:rtl/>
          <w:lang w:eastAsia="he-IL"/>
        </w:rPr>
        <w:tab/>
      </w:r>
      <w:r>
        <w:rPr>
          <w:rtl/>
          <w:lang w:eastAsia="he-IL"/>
        </w:rPr>
        <w:t xml:space="preserve">בתקנה 41 לתקנות העיקריות, במקום "ח' באייר התשפ"ב (9 במאי 2022)" יבוא "י"ז </w:t>
      </w:r>
      <w:r w:rsidR="00045EC8">
        <w:rPr>
          <w:rtl/>
          <w:lang w:eastAsia="he-IL"/>
        </w:rPr>
        <w:tab/>
      </w:r>
      <w:r>
        <w:rPr>
          <w:rtl/>
          <w:lang w:eastAsia="he-IL"/>
        </w:rPr>
        <w:t>באייר התשפ"ב (18 במאי 2022)".</w:t>
      </w:r>
    </w:p>
    <w:p w:rsidR="00045EC8" w:rsidRDefault="00045EC8" w:rsidP="00045EC8">
      <w:pPr>
        <w:rPr>
          <w:lang w:eastAsia="he-IL"/>
        </w:rPr>
      </w:pPr>
      <w:bookmarkStart w:id="153" w:name="_ETM_Q1_721423"/>
      <w:bookmarkStart w:id="154" w:name="_ETM_Q1_721484"/>
      <w:bookmarkEnd w:id="153"/>
      <w:bookmarkEnd w:id="154"/>
    </w:p>
    <w:p w:rsidR="00045EC8" w:rsidRDefault="002D7CF6" w:rsidP="00045EC8">
      <w:pPr>
        <w:rPr>
          <w:rtl/>
          <w:lang w:eastAsia="he-IL"/>
        </w:rPr>
      </w:pPr>
      <w:r>
        <w:rPr>
          <w:rtl/>
          <w:lang w:eastAsia="he-IL"/>
        </w:rPr>
        <w:t>תחילה</w:t>
      </w:r>
    </w:p>
    <w:p w:rsidR="00045EC8" w:rsidRDefault="00045EC8" w:rsidP="00045EC8">
      <w:pPr>
        <w:rPr>
          <w:rtl/>
          <w:lang w:eastAsia="he-IL"/>
        </w:rPr>
      </w:pPr>
    </w:p>
    <w:p w:rsidR="005F4E0D" w:rsidRDefault="002D7CF6" w:rsidP="00045EC8">
      <w:pPr>
        <w:rPr>
          <w:rtl/>
          <w:lang w:eastAsia="he-IL"/>
        </w:rPr>
      </w:pPr>
      <w:bookmarkStart w:id="155" w:name="_ETM_Q1_724449"/>
      <w:bookmarkStart w:id="156" w:name="_ETM_Q1_724532"/>
      <w:bookmarkEnd w:id="155"/>
      <w:bookmarkEnd w:id="156"/>
      <w:r>
        <w:rPr>
          <w:rtl/>
          <w:lang w:eastAsia="he-IL"/>
        </w:rPr>
        <w:t>8.</w:t>
      </w:r>
      <w:r w:rsidR="00045EC8">
        <w:rPr>
          <w:rtl/>
          <w:lang w:eastAsia="he-IL"/>
        </w:rPr>
        <w:tab/>
      </w:r>
      <w:r>
        <w:rPr>
          <w:rtl/>
          <w:lang w:eastAsia="he-IL"/>
        </w:rPr>
        <w:t>תחילתן של תקנות אלה ביום ו' בניסן התשפ"ב (7 באפריל 2022).</w:t>
      </w:r>
      <w:r w:rsidR="00045EC8">
        <w:rPr>
          <w:rFonts w:hint="cs"/>
          <w:rtl/>
          <w:lang w:eastAsia="he-IL"/>
        </w:rPr>
        <w:t>".</w:t>
      </w:r>
    </w:p>
    <w:p w:rsidR="005F4E0D" w:rsidRDefault="005F4E0D" w:rsidP="001744A1">
      <w:pPr>
        <w:rPr>
          <w:rtl/>
          <w:lang w:eastAsia="he-IL"/>
        </w:rPr>
      </w:pPr>
      <w:bookmarkStart w:id="157" w:name="_ETM_Q1_730728"/>
      <w:bookmarkStart w:id="158" w:name="_ETM_Q1_730798"/>
      <w:bookmarkEnd w:id="157"/>
      <w:bookmarkEnd w:id="158"/>
    </w:p>
    <w:p w:rsidR="005F4E0D" w:rsidRDefault="005F4E0D" w:rsidP="005F4E0D">
      <w:pPr>
        <w:pStyle w:val="af6"/>
        <w:keepNext/>
        <w:rPr>
          <w:rtl/>
        </w:rPr>
      </w:pPr>
      <w:bookmarkStart w:id="159" w:name="ET_yor_5765_10"/>
      <w:r w:rsidRPr="005F4E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4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5F4E0D" w:rsidRDefault="005F4E0D" w:rsidP="005F4E0D">
      <w:pPr>
        <w:pStyle w:val="KeepWithNext"/>
        <w:rPr>
          <w:rtl/>
          <w:lang w:eastAsia="he-IL"/>
        </w:rPr>
      </w:pPr>
    </w:p>
    <w:p w:rsidR="005F4E0D" w:rsidRDefault="005F4E0D" w:rsidP="00797A09">
      <w:pPr>
        <w:rPr>
          <w:rtl/>
          <w:lang w:eastAsia="he-IL"/>
        </w:rPr>
      </w:pPr>
      <w:bookmarkStart w:id="160" w:name="_ETM_Q1_732229"/>
      <w:bookmarkEnd w:id="160"/>
      <w:r>
        <w:rPr>
          <w:rFonts w:hint="cs"/>
          <w:rtl/>
          <w:lang w:eastAsia="he-IL"/>
        </w:rPr>
        <w:t xml:space="preserve">תודה רבה. הערה </w:t>
      </w:r>
      <w:r w:rsidR="00797A09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 xml:space="preserve">של עורכת דין ליאור </w:t>
      </w:r>
      <w:proofErr w:type="spellStart"/>
      <w:r w:rsidR="00797A0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" w:name="_ETM_Q1_743503"/>
      <w:bookmarkEnd w:id="161"/>
      <w:r>
        <w:rPr>
          <w:rFonts w:hint="cs"/>
          <w:rtl/>
          <w:lang w:eastAsia="he-IL"/>
        </w:rPr>
        <w:t>מהקהילה</w:t>
      </w:r>
      <w:r w:rsidR="00797A09">
        <w:rPr>
          <w:rFonts w:hint="cs"/>
          <w:rtl/>
          <w:lang w:eastAsia="he-IL"/>
        </w:rPr>
        <w:t xml:space="preserve"> לזוגות מעורבים בישראל. ליאור </w:t>
      </w:r>
      <w:proofErr w:type="spellStart"/>
      <w:r w:rsidR="00797A09">
        <w:rPr>
          <w:rFonts w:hint="cs"/>
          <w:rtl/>
          <w:lang w:eastAsia="he-IL"/>
        </w:rPr>
        <w:t>ברס</w:t>
      </w:r>
      <w:proofErr w:type="spellEnd"/>
      <w:r w:rsidR="00797A09">
        <w:rPr>
          <w:rFonts w:hint="cs"/>
          <w:rtl/>
          <w:lang w:eastAsia="he-IL"/>
        </w:rPr>
        <w:t xml:space="preserve">, </w:t>
      </w:r>
      <w:bookmarkStart w:id="162" w:name="_ETM_Q1_745262"/>
      <w:bookmarkEnd w:id="162"/>
      <w:r w:rsidR="00797A09">
        <w:rPr>
          <w:rFonts w:hint="cs"/>
          <w:rtl/>
          <w:lang w:eastAsia="he-IL"/>
        </w:rPr>
        <w:t>בבקשה.</w:t>
      </w:r>
      <w:bookmarkStart w:id="163" w:name="_ETM_Q1_746463"/>
      <w:bookmarkStart w:id="164" w:name="_ETM_Q1_746550"/>
      <w:bookmarkEnd w:id="163"/>
      <w:bookmarkEnd w:id="164"/>
    </w:p>
    <w:p w:rsidR="005F4E0D" w:rsidRDefault="005F4E0D" w:rsidP="005F4E0D">
      <w:pPr>
        <w:rPr>
          <w:rtl/>
          <w:lang w:eastAsia="he-IL"/>
        </w:rPr>
      </w:pPr>
      <w:bookmarkStart w:id="165" w:name="_ETM_Q1_746798"/>
      <w:bookmarkStart w:id="166" w:name="_ETM_Q1_746863"/>
      <w:bookmarkStart w:id="167" w:name="_ETM_Q1_748287"/>
      <w:bookmarkEnd w:id="165"/>
      <w:bookmarkEnd w:id="166"/>
      <w:bookmarkEnd w:id="167"/>
    </w:p>
    <w:p w:rsidR="005F4E0D" w:rsidRDefault="005F4E0D" w:rsidP="005F4E0D">
      <w:pPr>
        <w:pStyle w:val="af9"/>
        <w:keepNext/>
        <w:rPr>
          <w:rtl/>
          <w:lang w:eastAsia="he-IL"/>
        </w:rPr>
      </w:pPr>
      <w:bookmarkStart w:id="168" w:name="ET_guest_893808_11"/>
      <w:r w:rsidRPr="005F4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5F4E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5F4E0D" w:rsidRDefault="005F4E0D" w:rsidP="005F4E0D">
      <w:pPr>
        <w:pStyle w:val="KeepWithNext"/>
        <w:rPr>
          <w:rtl/>
          <w:lang w:eastAsia="he-IL"/>
        </w:rPr>
      </w:pPr>
    </w:p>
    <w:p w:rsidR="00FE5853" w:rsidRDefault="00FE5853" w:rsidP="00FE5853">
      <w:pPr>
        <w:rPr>
          <w:rtl/>
          <w:lang w:eastAsia="he-IL"/>
        </w:rPr>
      </w:pPr>
      <w:bookmarkStart w:id="169" w:name="_ETM_Q1_748977"/>
      <w:bookmarkStart w:id="170" w:name="_ETM_Q1_749012"/>
      <w:bookmarkStart w:id="171" w:name="_ETM_Q1_899598"/>
      <w:bookmarkStart w:id="172" w:name="_ETM_Q1_899694"/>
      <w:bookmarkEnd w:id="169"/>
      <w:bookmarkEnd w:id="170"/>
      <w:bookmarkEnd w:id="171"/>
      <w:bookmarkEnd w:id="172"/>
      <w:r w:rsidRPr="00FE5853">
        <w:rPr>
          <w:rtl/>
          <w:lang w:eastAsia="he-IL"/>
        </w:rPr>
        <w:t>תודה ליושב-ראש הוועדה</w:t>
      </w:r>
      <w:r>
        <w:rPr>
          <w:rFonts w:hint="cs"/>
          <w:rtl/>
          <w:lang w:eastAsia="he-IL"/>
        </w:rPr>
        <w:t xml:space="preserve"> על</w:t>
      </w:r>
      <w:r w:rsidRPr="00FE5853">
        <w:rPr>
          <w:rtl/>
          <w:lang w:eastAsia="he-IL"/>
        </w:rPr>
        <w:t xml:space="preserve"> זכות הדיבור</w:t>
      </w:r>
      <w:r>
        <w:rPr>
          <w:rFonts w:hint="cs"/>
          <w:rtl/>
          <w:lang w:eastAsia="he-IL"/>
        </w:rPr>
        <w:t>.</w:t>
      </w:r>
      <w:r w:rsidRPr="00FE5853">
        <w:rPr>
          <w:rtl/>
          <w:lang w:eastAsia="he-IL"/>
        </w:rPr>
        <w:t xml:space="preserve"> אני נמצאת פה בהמשך לדיון שהיה לפני כשבוע וחצי בוועדת החוקה</w:t>
      </w:r>
      <w:r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שאמנם</w:t>
      </w:r>
      <w:r>
        <w:rPr>
          <w:rFonts w:hint="cs"/>
          <w:rtl/>
          <w:lang w:eastAsia="he-IL"/>
        </w:rPr>
        <w:t xml:space="preserve"> </w:t>
      </w:r>
      <w:r w:rsidRPr="00FE5853">
        <w:rPr>
          <w:rtl/>
          <w:lang w:eastAsia="he-IL"/>
        </w:rPr>
        <w:t>הסמכות שלה זה רק לעניין מעברי גבול יבשתיים וימ</w:t>
      </w:r>
      <w:r>
        <w:rPr>
          <w:rFonts w:hint="cs"/>
          <w:rtl/>
          <w:lang w:eastAsia="he-IL"/>
        </w:rPr>
        <w:t>י</w:t>
      </w:r>
      <w:r w:rsidRPr="00FE5853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אבל דובר שם על כל העניין של תעופה</w:t>
      </w:r>
      <w:r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גם לאור מה שהיה לפני כן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הגבלות כניסה ו</w:t>
      </w:r>
      <w:r>
        <w:rPr>
          <w:rFonts w:hint="cs"/>
          <w:rtl/>
          <w:lang w:eastAsia="he-IL"/>
        </w:rPr>
        <w:t xml:space="preserve">כולי </w:t>
      </w:r>
      <w:r w:rsidRPr="00FE5853">
        <w:rPr>
          <w:rtl/>
          <w:lang w:eastAsia="he-IL"/>
        </w:rPr>
        <w:t>שנדונו</w:t>
      </w:r>
      <w:r>
        <w:rPr>
          <w:rFonts w:hint="cs"/>
          <w:rtl/>
          <w:lang w:eastAsia="he-IL"/>
        </w:rPr>
        <w:t>ת</w:t>
      </w:r>
      <w:r w:rsidRPr="00FE5853">
        <w:rPr>
          <w:rtl/>
          <w:lang w:eastAsia="he-IL"/>
        </w:rPr>
        <w:t xml:space="preserve"> בוועדת החוקה</w:t>
      </w:r>
      <w:r>
        <w:rPr>
          <w:rFonts w:hint="cs"/>
          <w:rtl/>
          <w:lang w:eastAsia="he-IL"/>
        </w:rPr>
        <w:t xml:space="preserve">. </w:t>
      </w:r>
      <w:r w:rsidRPr="00FE5853">
        <w:rPr>
          <w:rtl/>
          <w:lang w:eastAsia="he-IL"/>
        </w:rPr>
        <w:t>אני העליתי שם בדיון הקודם את העניין</w:t>
      </w:r>
      <w:r>
        <w:rPr>
          <w:rtl/>
          <w:lang w:eastAsia="he-IL"/>
        </w:rPr>
        <w:t xml:space="preserve"> הזה שמדינת ישראל היא המדינה </w:t>
      </w:r>
      <w:r w:rsidRPr="00FE5853">
        <w:rPr>
          <w:rtl/>
          <w:lang w:eastAsia="he-IL"/>
        </w:rPr>
        <w:t>הכי מחמירה בעצם מכל מדינות ה-</w:t>
      </w:r>
      <w:r w:rsidRPr="00FE5853">
        <w:rPr>
          <w:lang w:eastAsia="he-IL"/>
        </w:rPr>
        <w:t>OECD</w:t>
      </w:r>
      <w:r w:rsidRPr="00FE5853">
        <w:rPr>
          <w:rtl/>
          <w:lang w:eastAsia="he-IL"/>
        </w:rPr>
        <w:t xml:space="preserve"> לגבי מ</w:t>
      </w:r>
      <w:r>
        <w:rPr>
          <w:rtl/>
          <w:lang w:eastAsia="he-IL"/>
        </w:rPr>
        <w:t>דיניות הבדיקות ויושב-ראש הוועדה</w:t>
      </w:r>
      <w:r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חבר הכנסת גלעד קריב</w:t>
      </w:r>
      <w:r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ביקש מידע על מדיניות הבדיקות במדינות אחרות</w:t>
      </w:r>
      <w:r>
        <w:rPr>
          <w:rFonts w:hint="cs"/>
          <w:rtl/>
          <w:lang w:eastAsia="he-IL"/>
        </w:rPr>
        <w:t>.</w:t>
      </w:r>
    </w:p>
    <w:p w:rsidR="00FE5853" w:rsidRDefault="00FE5853" w:rsidP="00FE5853">
      <w:pPr>
        <w:rPr>
          <w:rtl/>
          <w:lang w:eastAsia="he-IL"/>
        </w:rPr>
      </w:pPr>
    </w:p>
    <w:p w:rsidR="00FE5853" w:rsidRDefault="00FE5853" w:rsidP="00FE5853">
      <w:pPr>
        <w:rPr>
          <w:rtl/>
          <w:lang w:eastAsia="he-IL"/>
        </w:rPr>
      </w:pPr>
      <w:r w:rsidRPr="00FE5853">
        <w:rPr>
          <w:rtl/>
          <w:lang w:eastAsia="he-IL"/>
        </w:rPr>
        <w:t xml:space="preserve">אני רואה שבתיקון הזה אתם באמת הכנסתם ברוח הדברים בדיון ההוא את ההחרגה של ויזות </w:t>
      </w:r>
      <w:r>
        <w:rPr>
          <w:rFonts w:hint="cs"/>
          <w:rtl/>
          <w:lang w:eastAsia="he-IL"/>
        </w:rPr>
        <w:t>א1 עד א4,</w:t>
      </w:r>
      <w:r w:rsidRPr="00FE5853">
        <w:rPr>
          <w:rtl/>
          <w:lang w:eastAsia="he-IL"/>
        </w:rPr>
        <w:t xml:space="preserve"> אבל אשמח לדעת גם מיושב-ראש הוועדה פה מה בעצם הרציונל לדרוש בדיקות </w:t>
      </w:r>
      <w:r>
        <w:rPr>
          <w:rFonts w:hint="cs"/>
          <w:lang w:eastAsia="he-IL"/>
        </w:rPr>
        <w:t>PCR</w:t>
      </w:r>
      <w:r w:rsidRPr="00FE5853">
        <w:rPr>
          <w:rtl/>
          <w:lang w:eastAsia="he-IL"/>
        </w:rPr>
        <w:t xml:space="preserve"> מאנשים שמרכז החיים שלהם בישראל שהם לא בעלי </w:t>
      </w:r>
      <w:r>
        <w:rPr>
          <w:rFonts w:hint="cs"/>
          <w:rtl/>
          <w:lang w:eastAsia="he-IL"/>
        </w:rPr>
        <w:t>אשרות א1 עד א5.</w:t>
      </w:r>
      <w:r w:rsidRPr="00FE5853">
        <w:rPr>
          <w:rtl/>
          <w:lang w:eastAsia="he-IL"/>
        </w:rPr>
        <w:t xml:space="preserve"> יש פה אנשים באשרות ב</w:t>
      </w:r>
      <w:r>
        <w:rPr>
          <w:rFonts w:hint="cs"/>
          <w:rtl/>
          <w:lang w:eastAsia="he-IL"/>
        </w:rPr>
        <w:t xml:space="preserve">1, </w:t>
      </w:r>
      <w:r w:rsidRPr="00FE5853">
        <w:rPr>
          <w:rtl/>
          <w:lang w:eastAsia="he-IL"/>
        </w:rPr>
        <w:t>חלק מהם עובדים זרים</w:t>
      </w:r>
      <w:r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חלק מהם בני זוג של אזרחים ישראלים שנמצאים בהליך התאזרחות במדינת ישראל</w:t>
      </w:r>
      <w:r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והדרישה הזאת לבדיקת </w:t>
      </w:r>
      <w:r w:rsidRPr="00FE5853"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</w:t>
      </w:r>
      <w:r w:rsidRPr="00FE5853">
        <w:rPr>
          <w:rtl/>
          <w:lang w:eastAsia="he-IL"/>
        </w:rPr>
        <w:t>גם לאור העובדה שהאפשרות לבצע בדיקת אנטיגן בוטלה</w:t>
      </w:r>
      <w:r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היא מאוד מקשה גם מבחינה כלכלית וגם מבחינה פיזית</w:t>
      </w:r>
      <w:r>
        <w:rPr>
          <w:rFonts w:hint="cs"/>
          <w:rtl/>
          <w:lang w:eastAsia="he-IL"/>
        </w:rPr>
        <w:t>.</w:t>
      </w:r>
      <w:r w:rsidRPr="00FE5853">
        <w:rPr>
          <w:rtl/>
          <w:lang w:eastAsia="he-IL"/>
        </w:rPr>
        <w:t xml:space="preserve"> יש מקומות בעולם שקשה למצוא בזמינות את הבדיקות </w:t>
      </w:r>
      <w:r>
        <w:rPr>
          <w:rFonts w:hint="cs"/>
          <w:lang w:eastAsia="he-IL"/>
        </w:rPr>
        <w:t>PCR</w:t>
      </w:r>
      <w:r>
        <w:rPr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.</w:t>
      </w:r>
    </w:p>
    <w:p w:rsidR="00FE5853" w:rsidRDefault="00FE5853" w:rsidP="00FE5853">
      <w:pPr>
        <w:rPr>
          <w:rtl/>
          <w:lang w:eastAsia="he-IL"/>
        </w:rPr>
      </w:pPr>
      <w:bookmarkStart w:id="173" w:name="_ETM_Q1_854351"/>
      <w:bookmarkStart w:id="174" w:name="_ETM_Q1_854421"/>
      <w:bookmarkStart w:id="175" w:name="_ETM_Q1_854798"/>
      <w:bookmarkEnd w:id="173"/>
      <w:bookmarkEnd w:id="174"/>
      <w:bookmarkEnd w:id="175"/>
    </w:p>
    <w:p w:rsidR="00D05EDE" w:rsidRDefault="00FE5853" w:rsidP="00D05EDE">
      <w:pPr>
        <w:rPr>
          <w:rtl/>
          <w:lang w:eastAsia="he-IL"/>
        </w:rPr>
      </w:pPr>
      <w:bookmarkStart w:id="176" w:name="_ETM_Q1_854843"/>
      <w:bookmarkEnd w:id="176"/>
      <w:r w:rsidRPr="00FE5853">
        <w:rPr>
          <w:rtl/>
          <w:lang w:eastAsia="he-IL"/>
        </w:rPr>
        <w:t>העמדה</w:t>
      </w:r>
      <w:r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לפחות בוועדת החוקה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הייתה ש</w:t>
      </w:r>
      <w:r w:rsidRPr="00FE5853">
        <w:rPr>
          <w:rtl/>
          <w:lang w:eastAsia="he-IL"/>
        </w:rPr>
        <w:t>בני זוג</w:t>
      </w:r>
      <w:r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לכל הפחות בני זוג של אזרחים ישראלים שמקיימים תא משפחתי עם אזרחים ישראלים שהצד הישראלי כאמור פטור מבדיקה</w:t>
      </w:r>
      <w:r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זה פשוט</w:t>
      </w:r>
      <w:r>
        <w:rPr>
          <w:rFonts w:hint="cs"/>
          <w:rtl/>
          <w:lang w:eastAsia="he-IL"/>
        </w:rPr>
        <w:t xml:space="preserve"> –</w:t>
      </w:r>
      <w:r w:rsidRPr="00FE5853">
        <w:rPr>
          <w:rtl/>
          <w:lang w:eastAsia="he-IL"/>
        </w:rPr>
        <w:t xml:space="preserve"> מה ההצדקה לדרוש את זה מבן הזוג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לצורך העניין</w:t>
      </w:r>
      <w:r>
        <w:rPr>
          <w:rFonts w:hint="cs"/>
          <w:rtl/>
          <w:lang w:eastAsia="he-IL"/>
        </w:rPr>
        <w:t xml:space="preserve">, </w:t>
      </w:r>
      <w:r w:rsidRPr="00D05EDE">
        <w:rPr>
          <w:rFonts w:hint="cs"/>
          <w:rtl/>
          <w:lang w:eastAsia="he-IL"/>
        </w:rPr>
        <w:t>ב</w:t>
      </w:r>
      <w:r w:rsidRPr="00D05EDE">
        <w:rPr>
          <w:rtl/>
          <w:lang w:eastAsia="he-IL"/>
        </w:rPr>
        <w:t>ן</w:t>
      </w:r>
      <w:r w:rsidRPr="00FE5853">
        <w:rPr>
          <w:rtl/>
          <w:lang w:eastAsia="he-IL"/>
        </w:rPr>
        <w:t xml:space="preserve"> הזוג שלי היה בעבר במעמד ב1 ב</w:t>
      </w:r>
      <w:r w:rsidR="00D05EDE">
        <w:rPr>
          <w:rFonts w:hint="cs"/>
          <w:rtl/>
          <w:lang w:eastAsia="he-IL"/>
        </w:rPr>
        <w:t>הליך</w:t>
      </w:r>
      <w:r w:rsidRPr="00FE5853">
        <w:rPr>
          <w:rtl/>
          <w:lang w:eastAsia="he-IL"/>
        </w:rPr>
        <w:t xml:space="preserve"> אזרחות</w:t>
      </w:r>
      <w:r w:rsidR="00D05EDE"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ואם אנחנו היינו טסים לפי התקנות האלה</w:t>
      </w:r>
      <w:r w:rsidR="00D05EDE"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אני לא הייתי מחויבת בבדיקה בדרך חזרה לישראל</w:t>
      </w:r>
      <w:r w:rsidR="00D05EDE"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פרט לנתב</w:t>
      </w:r>
      <w:r w:rsidR="00D05EDE">
        <w:rPr>
          <w:rFonts w:hint="cs"/>
          <w:rtl/>
          <w:lang w:eastAsia="he-IL"/>
        </w:rPr>
        <w:t xml:space="preserve">"ג </w:t>
      </w:r>
      <w:r w:rsidRPr="00FE5853">
        <w:rPr>
          <w:rtl/>
          <w:lang w:eastAsia="he-IL"/>
        </w:rPr>
        <w:t>כמובן ששנינו מח</w:t>
      </w:r>
      <w:r w:rsidR="00D05EDE">
        <w:rPr>
          <w:rFonts w:hint="cs"/>
          <w:rtl/>
          <w:lang w:eastAsia="he-IL"/>
        </w:rPr>
        <w:t>ו</w:t>
      </w:r>
      <w:r w:rsidRPr="00FE5853">
        <w:rPr>
          <w:rtl/>
          <w:lang w:eastAsia="he-IL"/>
        </w:rPr>
        <w:t>יבים</w:t>
      </w:r>
      <w:r w:rsidR="00D05EDE"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והוא כן ה</w:t>
      </w:r>
      <w:r w:rsidR="00D05EDE">
        <w:rPr>
          <w:rFonts w:hint="cs"/>
          <w:rtl/>
          <w:lang w:eastAsia="he-IL"/>
        </w:rPr>
        <w:t xml:space="preserve">יה </w:t>
      </w:r>
      <w:r w:rsidRPr="00FE5853">
        <w:rPr>
          <w:rtl/>
          <w:lang w:eastAsia="he-IL"/>
        </w:rPr>
        <w:t>מחויב</w:t>
      </w:r>
      <w:r w:rsidR="00D05EDE">
        <w:rPr>
          <w:rFonts w:hint="cs"/>
          <w:rtl/>
          <w:lang w:eastAsia="he-IL"/>
        </w:rPr>
        <w:t>.</w:t>
      </w:r>
    </w:p>
    <w:p w:rsidR="00D05EDE" w:rsidRDefault="00D05EDE" w:rsidP="00D05EDE">
      <w:pPr>
        <w:rPr>
          <w:rtl/>
          <w:lang w:eastAsia="he-IL"/>
        </w:rPr>
      </w:pPr>
      <w:bookmarkStart w:id="177" w:name="_ETM_Q1_885513"/>
      <w:bookmarkStart w:id="178" w:name="_ETM_Q1_885587"/>
      <w:bookmarkEnd w:id="177"/>
      <w:bookmarkEnd w:id="178"/>
    </w:p>
    <w:p w:rsidR="00D05EDE" w:rsidRDefault="00FE5853" w:rsidP="00D05EDE">
      <w:pPr>
        <w:rPr>
          <w:rtl/>
          <w:lang w:eastAsia="he-IL"/>
        </w:rPr>
      </w:pPr>
      <w:bookmarkStart w:id="179" w:name="_ETM_Q1_885849"/>
      <w:bookmarkStart w:id="180" w:name="_ETM_Q1_885901"/>
      <w:bookmarkEnd w:id="179"/>
      <w:bookmarkEnd w:id="180"/>
      <w:r w:rsidRPr="00FE5853">
        <w:rPr>
          <w:rtl/>
          <w:lang w:eastAsia="he-IL"/>
        </w:rPr>
        <w:t>היה רושם שהעניין הזה ייפתר בעדכון הזה של התקנות</w:t>
      </w:r>
      <w:r w:rsidR="00D05EDE">
        <w:rPr>
          <w:rFonts w:hint="cs"/>
          <w:rtl/>
          <w:lang w:eastAsia="he-IL"/>
        </w:rPr>
        <w:t>,</w:t>
      </w:r>
      <w:r w:rsidRPr="00FE5853">
        <w:rPr>
          <w:rtl/>
          <w:lang w:eastAsia="he-IL"/>
        </w:rPr>
        <w:t xml:space="preserve"> ואני לא רואה התייחסות לעניין הזה</w:t>
      </w:r>
      <w:r w:rsidR="00D05EDE">
        <w:rPr>
          <w:rFonts w:hint="cs"/>
          <w:rtl/>
          <w:lang w:eastAsia="he-IL"/>
        </w:rPr>
        <w:t>.</w:t>
      </w:r>
      <w:r w:rsidRPr="00FE5853">
        <w:rPr>
          <w:rtl/>
          <w:lang w:eastAsia="he-IL"/>
        </w:rPr>
        <w:t xml:space="preserve"> זה אגב גם לאור הטרמינולוגיה ש</w:t>
      </w:r>
      <w:r w:rsidR="00D05EDE">
        <w:rPr>
          <w:rFonts w:hint="cs"/>
          <w:rtl/>
          <w:lang w:eastAsia="he-IL"/>
        </w:rPr>
        <w:t xml:space="preserve">ל </w:t>
      </w:r>
      <w:r w:rsidRPr="00FE5853">
        <w:rPr>
          <w:rtl/>
          <w:lang w:eastAsia="he-IL"/>
        </w:rPr>
        <w:t xml:space="preserve">חוק הקורונה החדש שמדבר על הגבלות כניסה </w:t>
      </w:r>
      <w:r w:rsidR="00D05EDE">
        <w:rPr>
          <w:rFonts w:hint="cs"/>
          <w:rtl/>
          <w:lang w:eastAsia="he-IL"/>
        </w:rPr>
        <w:t>פרט לבני זוג.</w:t>
      </w:r>
    </w:p>
    <w:p w:rsidR="00D05EDE" w:rsidRDefault="00D05EDE" w:rsidP="00D05EDE">
      <w:pPr>
        <w:rPr>
          <w:rtl/>
          <w:lang w:eastAsia="he-IL"/>
        </w:rPr>
      </w:pPr>
    </w:p>
    <w:p w:rsidR="00D05EDE" w:rsidRDefault="00D05EDE" w:rsidP="00D05EDE">
      <w:pPr>
        <w:pStyle w:val="af6"/>
        <w:keepNext/>
        <w:rPr>
          <w:rtl/>
        </w:rPr>
      </w:pPr>
      <w:bookmarkStart w:id="181" w:name="ET_yor_5765_36"/>
      <w:r w:rsidRPr="00D05E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5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D05EDE" w:rsidRDefault="00D05EDE" w:rsidP="00D05EDE">
      <w:pPr>
        <w:pStyle w:val="KeepWithNext"/>
        <w:rPr>
          <w:rtl/>
        </w:rPr>
      </w:pPr>
    </w:p>
    <w:p w:rsidR="00D05EDE" w:rsidRDefault="00D05EDE" w:rsidP="00D05EDE">
      <w:pPr>
        <w:rPr>
          <w:rtl/>
        </w:rPr>
      </w:pPr>
      <w:r>
        <w:rPr>
          <w:rFonts w:hint="cs"/>
          <w:rtl/>
        </w:rPr>
        <w:t xml:space="preserve">בכמה </w:t>
      </w:r>
      <w:bookmarkStart w:id="182" w:name="_ETM_Q1_900052"/>
      <w:bookmarkEnd w:id="182"/>
      <w:r>
        <w:rPr>
          <w:rFonts w:hint="cs"/>
          <w:rtl/>
        </w:rPr>
        <w:t>אנשים</w:t>
      </w:r>
      <w:r w:rsidR="00FE5853" w:rsidRPr="00FE5853">
        <w:rPr>
          <w:rtl/>
        </w:rPr>
        <w:t xml:space="preserve"> מדובר מבחינת</w:t>
      </w:r>
      <w:r>
        <w:rPr>
          <w:rFonts w:hint="cs"/>
          <w:rtl/>
        </w:rPr>
        <w:t xml:space="preserve"> החריגה?</w:t>
      </w:r>
    </w:p>
    <w:p w:rsidR="00D05EDE" w:rsidRDefault="00D05EDE" w:rsidP="00D05EDE">
      <w:pPr>
        <w:rPr>
          <w:rtl/>
        </w:rPr>
      </w:pPr>
      <w:bookmarkStart w:id="183" w:name="_ETM_Q1_901534"/>
      <w:bookmarkStart w:id="184" w:name="_ETM_Q1_901623"/>
      <w:bookmarkEnd w:id="183"/>
      <w:bookmarkEnd w:id="184"/>
    </w:p>
    <w:p w:rsidR="00D05EDE" w:rsidRDefault="00D05EDE" w:rsidP="00D05EDE">
      <w:pPr>
        <w:pStyle w:val="af9"/>
        <w:keepNext/>
        <w:rPr>
          <w:rtl/>
          <w:lang w:eastAsia="he-IL"/>
        </w:rPr>
      </w:pPr>
      <w:bookmarkStart w:id="185" w:name="_ETM_Q1_901662"/>
      <w:bookmarkStart w:id="186" w:name="_ETM_Q1_901752"/>
      <w:bookmarkStart w:id="187" w:name="ET_guest_893808_38"/>
      <w:bookmarkEnd w:id="185"/>
      <w:bookmarkEnd w:id="186"/>
      <w:r w:rsidRPr="00D05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D05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:rsidR="00D05EDE" w:rsidRDefault="00D05EDE" w:rsidP="00D05EDE">
      <w:pPr>
        <w:pStyle w:val="KeepWithNext"/>
        <w:rPr>
          <w:rtl/>
          <w:lang w:eastAsia="he-IL"/>
        </w:rPr>
      </w:pPr>
    </w:p>
    <w:p w:rsidR="00D05EDE" w:rsidRDefault="00FE5853" w:rsidP="00D05EDE">
      <w:pPr>
        <w:rPr>
          <w:rtl/>
        </w:rPr>
      </w:pPr>
      <w:r w:rsidRPr="00FE5853">
        <w:rPr>
          <w:rtl/>
        </w:rPr>
        <w:t>אלפים</w:t>
      </w:r>
      <w:r w:rsidR="00D05EDE">
        <w:rPr>
          <w:rFonts w:hint="cs"/>
          <w:rtl/>
        </w:rPr>
        <w:t>, אולי</w:t>
      </w:r>
      <w:r w:rsidRPr="00FE5853">
        <w:rPr>
          <w:rtl/>
        </w:rPr>
        <w:t xml:space="preserve"> עשרות אלפים</w:t>
      </w:r>
      <w:r w:rsidR="00D05EDE">
        <w:rPr>
          <w:rFonts w:hint="cs"/>
          <w:rtl/>
        </w:rPr>
        <w:t>.</w:t>
      </w:r>
      <w:r w:rsidRPr="00FE5853">
        <w:rPr>
          <w:rtl/>
        </w:rPr>
        <w:t xml:space="preserve"> תראה</w:t>
      </w:r>
      <w:r w:rsidR="00D05EDE">
        <w:rPr>
          <w:rFonts w:hint="cs"/>
          <w:rtl/>
        </w:rPr>
        <w:t>,</w:t>
      </w:r>
      <w:r w:rsidRPr="00FE5853">
        <w:rPr>
          <w:rtl/>
        </w:rPr>
        <w:t xml:space="preserve"> תלוי עד כמה אנשים אתה רוצה</w:t>
      </w:r>
      <w:r w:rsidR="00D05EDE">
        <w:rPr>
          <w:rFonts w:hint="cs"/>
          <w:rtl/>
        </w:rPr>
        <w:t xml:space="preserve"> לכלול.</w:t>
      </w:r>
    </w:p>
    <w:p w:rsidR="009B6A58" w:rsidRDefault="009B6A58" w:rsidP="00D05EDE">
      <w:pPr>
        <w:rPr>
          <w:rtl/>
        </w:rPr>
      </w:pPr>
    </w:p>
    <w:p w:rsidR="00D05EDE" w:rsidRDefault="00D05EDE" w:rsidP="00D05EDE">
      <w:pPr>
        <w:pStyle w:val="af6"/>
        <w:keepNext/>
        <w:rPr>
          <w:rtl/>
        </w:rPr>
      </w:pPr>
      <w:bookmarkStart w:id="188" w:name="_ETM_Q1_908826"/>
      <w:bookmarkStart w:id="189" w:name="_ETM_Q1_908919"/>
      <w:bookmarkStart w:id="190" w:name="ET_yor_5765_39"/>
      <w:bookmarkEnd w:id="188"/>
      <w:bookmarkEnd w:id="189"/>
      <w:r w:rsidRPr="00D05E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D05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D05EDE" w:rsidRDefault="00D05EDE" w:rsidP="00D05EDE">
      <w:pPr>
        <w:pStyle w:val="KeepWithNext"/>
        <w:rPr>
          <w:rtl/>
        </w:rPr>
      </w:pPr>
    </w:p>
    <w:p w:rsidR="00D05EDE" w:rsidRDefault="00D05EDE" w:rsidP="00D05EDE">
      <w:pPr>
        <w:rPr>
          <w:rtl/>
        </w:rPr>
      </w:pPr>
      <w:r>
        <w:rPr>
          <w:rFonts w:hint="cs"/>
          <w:rtl/>
        </w:rPr>
        <w:t>כמה אנשים ב-ב1?</w:t>
      </w:r>
    </w:p>
    <w:p w:rsidR="00D05EDE" w:rsidRDefault="00D05EDE" w:rsidP="00D05EDE">
      <w:pPr>
        <w:rPr>
          <w:rtl/>
        </w:rPr>
      </w:pPr>
    </w:p>
    <w:p w:rsidR="00D05EDE" w:rsidRDefault="00D05EDE" w:rsidP="00D05EDE">
      <w:pPr>
        <w:pStyle w:val="-"/>
        <w:keepNext/>
        <w:rPr>
          <w:rtl/>
        </w:rPr>
      </w:pPr>
      <w:bookmarkStart w:id="191" w:name="ET_speakercontinue_893808_40"/>
      <w:r w:rsidRPr="00D05E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D05E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"/>
    </w:p>
    <w:p w:rsidR="00D05EDE" w:rsidRDefault="00D05EDE" w:rsidP="00D05EDE">
      <w:pPr>
        <w:pStyle w:val="KeepWithNext"/>
        <w:rPr>
          <w:rtl/>
        </w:rPr>
      </w:pPr>
    </w:p>
    <w:p w:rsidR="00D05EDE" w:rsidRDefault="00D05EDE" w:rsidP="00D05EDE">
      <w:pPr>
        <w:rPr>
          <w:rtl/>
        </w:rPr>
      </w:pPr>
      <w:r>
        <w:rPr>
          <w:rFonts w:hint="cs"/>
          <w:rtl/>
        </w:rPr>
        <w:t>ב-ב1,</w:t>
      </w:r>
      <w:r w:rsidR="00FE5853" w:rsidRPr="00FE5853">
        <w:rPr>
          <w:rtl/>
        </w:rPr>
        <w:t xml:space="preserve"> לדעתי</w:t>
      </w:r>
      <w:r>
        <w:rPr>
          <w:rFonts w:hint="cs"/>
          <w:rtl/>
        </w:rPr>
        <w:t xml:space="preserve"> - - -</w:t>
      </w:r>
    </w:p>
    <w:p w:rsidR="00D05EDE" w:rsidRDefault="00D05EDE" w:rsidP="00D05EDE">
      <w:pPr>
        <w:rPr>
          <w:rtl/>
        </w:rPr>
      </w:pPr>
    </w:p>
    <w:p w:rsidR="00D05EDE" w:rsidRDefault="00D05EDE" w:rsidP="00D05EDE">
      <w:pPr>
        <w:pStyle w:val="af6"/>
        <w:keepNext/>
        <w:rPr>
          <w:rtl/>
        </w:rPr>
      </w:pPr>
      <w:bookmarkStart w:id="192" w:name="ET_yor_5765_41"/>
      <w:r w:rsidRPr="00D05E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5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D05EDE" w:rsidRDefault="00D05EDE" w:rsidP="00D05EDE">
      <w:pPr>
        <w:pStyle w:val="KeepWithNext"/>
        <w:rPr>
          <w:rtl/>
        </w:rPr>
      </w:pPr>
    </w:p>
    <w:p w:rsidR="00D05EDE" w:rsidRDefault="00D05EDE" w:rsidP="00D05EDE">
      <w:pPr>
        <w:rPr>
          <w:rtl/>
        </w:rPr>
      </w:pPr>
      <w:r>
        <w:rPr>
          <w:rFonts w:hint="cs"/>
          <w:rtl/>
        </w:rPr>
        <w:t>לא</w:t>
      </w:r>
      <w:r w:rsidR="00FE5853" w:rsidRPr="00FE5853">
        <w:rPr>
          <w:rtl/>
        </w:rPr>
        <w:t xml:space="preserve"> אנשים לא חוקיים ודאי</w:t>
      </w:r>
      <w:r>
        <w:rPr>
          <w:rFonts w:hint="cs"/>
          <w:rtl/>
        </w:rPr>
        <w:t>.</w:t>
      </w:r>
    </w:p>
    <w:p w:rsidR="00D05EDE" w:rsidRDefault="00D05EDE" w:rsidP="00D05EDE">
      <w:pPr>
        <w:rPr>
          <w:rtl/>
        </w:rPr>
      </w:pPr>
    </w:p>
    <w:p w:rsidR="00D05EDE" w:rsidRDefault="00D05EDE" w:rsidP="00D05EDE">
      <w:pPr>
        <w:pStyle w:val="-"/>
        <w:keepNext/>
        <w:rPr>
          <w:rtl/>
        </w:rPr>
      </w:pPr>
      <w:bookmarkStart w:id="193" w:name="ET_speakercontinue_893808_42"/>
      <w:r w:rsidRPr="00D05E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D05E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"/>
    </w:p>
    <w:p w:rsidR="00D05EDE" w:rsidRDefault="00D05EDE" w:rsidP="00D05EDE">
      <w:pPr>
        <w:pStyle w:val="KeepWithNext"/>
        <w:rPr>
          <w:rtl/>
        </w:rPr>
      </w:pPr>
    </w:p>
    <w:p w:rsidR="00D05EDE" w:rsidRDefault="00FE5853" w:rsidP="00D05EDE">
      <w:pPr>
        <w:rPr>
          <w:rtl/>
        </w:rPr>
      </w:pPr>
      <w:r w:rsidRPr="00FE5853">
        <w:rPr>
          <w:rtl/>
        </w:rPr>
        <w:t>לא</w:t>
      </w:r>
      <w:r w:rsidR="00D05EDE">
        <w:rPr>
          <w:rFonts w:hint="cs"/>
          <w:rtl/>
        </w:rPr>
        <w:t>,</w:t>
      </w:r>
      <w:r w:rsidRPr="00FE5853">
        <w:rPr>
          <w:rtl/>
        </w:rPr>
        <w:t xml:space="preserve"> לא</w:t>
      </w:r>
      <w:r w:rsidR="00D05EDE">
        <w:rPr>
          <w:rFonts w:hint="cs"/>
          <w:rtl/>
        </w:rPr>
        <w:t>. חוקיים.</w:t>
      </w:r>
    </w:p>
    <w:p w:rsidR="00D05EDE" w:rsidRDefault="00D05EDE" w:rsidP="00D05EDE">
      <w:pPr>
        <w:rPr>
          <w:rtl/>
        </w:rPr>
      </w:pPr>
      <w:bookmarkStart w:id="194" w:name="_ETM_Q1_912959"/>
      <w:bookmarkStart w:id="195" w:name="_ETM_Q1_913037"/>
      <w:bookmarkEnd w:id="194"/>
      <w:bookmarkEnd w:id="195"/>
    </w:p>
    <w:p w:rsidR="00D05EDE" w:rsidRDefault="00D05EDE" w:rsidP="00D05EDE">
      <w:pPr>
        <w:pStyle w:val="af6"/>
        <w:keepNext/>
        <w:rPr>
          <w:rtl/>
        </w:rPr>
      </w:pPr>
      <w:bookmarkStart w:id="196" w:name="ET_yor_5765_43"/>
      <w:r w:rsidRPr="00D05E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5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D05EDE" w:rsidRDefault="00D05EDE" w:rsidP="00D05EDE">
      <w:pPr>
        <w:pStyle w:val="KeepWithNext"/>
        <w:rPr>
          <w:rtl/>
        </w:rPr>
      </w:pPr>
    </w:p>
    <w:p w:rsidR="00D05EDE" w:rsidRDefault="00D05EDE" w:rsidP="00D05EDE">
      <w:pPr>
        <w:rPr>
          <w:rtl/>
        </w:rPr>
      </w:pPr>
      <w:r>
        <w:rPr>
          <w:rFonts w:hint="cs"/>
          <w:rtl/>
        </w:rPr>
        <w:t>יש להם</w:t>
      </w:r>
      <w:r w:rsidR="00FE5853" w:rsidRPr="00FE5853">
        <w:rPr>
          <w:rtl/>
        </w:rPr>
        <w:t xml:space="preserve"> מעמד מסוים בחו</w:t>
      </w:r>
      <w:r>
        <w:rPr>
          <w:rFonts w:hint="cs"/>
          <w:rtl/>
        </w:rPr>
        <w:t>ק.</w:t>
      </w:r>
    </w:p>
    <w:p w:rsidR="00D05EDE" w:rsidRDefault="00D05EDE" w:rsidP="00D05EDE">
      <w:pPr>
        <w:rPr>
          <w:rtl/>
        </w:rPr>
      </w:pPr>
      <w:bookmarkStart w:id="197" w:name="_ETM_Q1_914920"/>
      <w:bookmarkStart w:id="198" w:name="_ETM_Q1_914995"/>
      <w:bookmarkEnd w:id="197"/>
      <w:bookmarkEnd w:id="198"/>
    </w:p>
    <w:p w:rsidR="00D05EDE" w:rsidRDefault="00D05EDE" w:rsidP="00D05EDE">
      <w:pPr>
        <w:pStyle w:val="-"/>
        <w:keepNext/>
        <w:rPr>
          <w:rtl/>
        </w:rPr>
      </w:pPr>
      <w:bookmarkStart w:id="199" w:name="_ETM_Q1_915063"/>
      <w:bookmarkStart w:id="200" w:name="_ETM_Q1_915127"/>
      <w:bookmarkStart w:id="201" w:name="ET_speakercontinue_893808_44"/>
      <w:bookmarkEnd w:id="199"/>
      <w:bookmarkEnd w:id="200"/>
      <w:r w:rsidRPr="00D05E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D05E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D05EDE" w:rsidRDefault="00D05EDE" w:rsidP="00D05EDE">
      <w:pPr>
        <w:pStyle w:val="KeepWithNext"/>
        <w:rPr>
          <w:rtl/>
        </w:rPr>
      </w:pPr>
    </w:p>
    <w:p w:rsidR="00D05EDE" w:rsidRDefault="00FE5853" w:rsidP="00D05EDE">
      <w:pPr>
        <w:rPr>
          <w:rtl/>
        </w:rPr>
      </w:pPr>
      <w:r w:rsidRPr="00FE5853">
        <w:rPr>
          <w:rtl/>
        </w:rPr>
        <w:t xml:space="preserve">אז בתוך ב1 זה ויזה שיש אותה </w:t>
      </w:r>
      <w:r w:rsidR="00D05EDE">
        <w:rPr>
          <w:rFonts w:hint="cs"/>
          <w:rtl/>
        </w:rPr>
        <w:t>ל</w:t>
      </w:r>
      <w:r w:rsidRPr="00FE5853">
        <w:rPr>
          <w:rtl/>
        </w:rPr>
        <w:t>המון סוגים של אנשים</w:t>
      </w:r>
      <w:r w:rsidR="00D05EDE">
        <w:rPr>
          <w:rFonts w:hint="cs"/>
          <w:rtl/>
        </w:rPr>
        <w:t>.</w:t>
      </w:r>
      <w:r w:rsidRPr="00FE5853">
        <w:rPr>
          <w:rtl/>
        </w:rPr>
        <w:t xml:space="preserve"> יש כמובן את חלק ה</w:t>
      </w:r>
      <w:r w:rsidR="00D05EDE">
        <w:rPr>
          <w:rFonts w:hint="cs"/>
          <w:rtl/>
        </w:rPr>
        <w:t>ארי</w:t>
      </w:r>
      <w:r w:rsidRPr="00FE5853">
        <w:rPr>
          <w:rtl/>
        </w:rPr>
        <w:t xml:space="preserve"> שזה עובדים זרים בתחום הסיעוד</w:t>
      </w:r>
      <w:r w:rsidR="00D05EDE">
        <w:rPr>
          <w:rFonts w:hint="cs"/>
          <w:rtl/>
        </w:rPr>
        <w:t>,</w:t>
      </w:r>
      <w:r w:rsidRPr="00FE5853">
        <w:rPr>
          <w:rtl/>
        </w:rPr>
        <w:t xml:space="preserve"> חקלאות</w:t>
      </w:r>
      <w:r w:rsidR="00D05EDE">
        <w:rPr>
          <w:rFonts w:hint="cs"/>
          <w:rtl/>
        </w:rPr>
        <w:t>,</w:t>
      </w:r>
      <w:r w:rsidRPr="00FE5853">
        <w:rPr>
          <w:rtl/>
        </w:rPr>
        <w:t xml:space="preserve"> בניין וכולי</w:t>
      </w:r>
      <w:r w:rsidR="00D05EDE">
        <w:rPr>
          <w:rFonts w:hint="cs"/>
          <w:rtl/>
        </w:rPr>
        <w:t>.</w:t>
      </w:r>
    </w:p>
    <w:p w:rsidR="00D05EDE" w:rsidRDefault="00D05EDE" w:rsidP="00D05EDE">
      <w:pPr>
        <w:rPr>
          <w:rtl/>
        </w:rPr>
      </w:pPr>
    </w:p>
    <w:p w:rsidR="00D05EDE" w:rsidRDefault="00D05EDE" w:rsidP="00D05EDE">
      <w:pPr>
        <w:pStyle w:val="af6"/>
        <w:keepNext/>
        <w:rPr>
          <w:rtl/>
        </w:rPr>
      </w:pPr>
      <w:bookmarkStart w:id="202" w:name="ET_yor_5765_45"/>
      <w:r w:rsidRPr="00D05E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5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D05EDE" w:rsidRDefault="00D05EDE" w:rsidP="00D05EDE">
      <w:pPr>
        <w:pStyle w:val="KeepWithNext"/>
        <w:rPr>
          <w:rtl/>
        </w:rPr>
      </w:pPr>
    </w:p>
    <w:p w:rsidR="00D05EDE" w:rsidRDefault="00D05EDE" w:rsidP="00D05EDE">
      <w:pPr>
        <w:rPr>
          <w:rtl/>
        </w:rPr>
      </w:pPr>
      <w:bookmarkStart w:id="203" w:name="_ETM_Q1_926391"/>
      <w:bookmarkEnd w:id="203"/>
      <w:r>
        <w:rPr>
          <w:rFonts w:hint="cs"/>
          <w:rtl/>
        </w:rPr>
        <w:t>אבל רובם</w:t>
      </w:r>
      <w:r w:rsidR="00FE5853" w:rsidRPr="00FE5853">
        <w:rPr>
          <w:rtl/>
        </w:rPr>
        <w:t xml:space="preserve"> לא כאלה שיטוסו בתקופת שהותם בארץ</w:t>
      </w:r>
      <w:r>
        <w:rPr>
          <w:rFonts w:hint="cs"/>
          <w:rtl/>
        </w:rPr>
        <w:t>.</w:t>
      </w:r>
      <w:r w:rsidR="00FE5853" w:rsidRPr="00FE5853">
        <w:rPr>
          <w:rtl/>
        </w:rPr>
        <w:t xml:space="preserve"> בפועל </w:t>
      </w:r>
      <w:r>
        <w:rPr>
          <w:rFonts w:hint="cs"/>
          <w:rtl/>
        </w:rPr>
        <w:t>הם</w:t>
      </w:r>
      <w:r w:rsidR="00FE5853" w:rsidRPr="00FE5853">
        <w:rPr>
          <w:rtl/>
        </w:rPr>
        <w:t xml:space="preserve"> לא אנשים שיוצאים בזמן העבודה שלהם בארץ</w:t>
      </w:r>
      <w:r>
        <w:rPr>
          <w:rFonts w:hint="cs"/>
          <w:rtl/>
        </w:rPr>
        <w:t>.</w:t>
      </w:r>
    </w:p>
    <w:p w:rsidR="00D05EDE" w:rsidRDefault="00D05EDE" w:rsidP="00D05EDE">
      <w:pPr>
        <w:rPr>
          <w:rtl/>
        </w:rPr>
      </w:pPr>
    </w:p>
    <w:p w:rsidR="00D05EDE" w:rsidRDefault="00D05EDE" w:rsidP="00D05EDE">
      <w:pPr>
        <w:pStyle w:val="-"/>
        <w:keepNext/>
        <w:rPr>
          <w:rtl/>
        </w:rPr>
      </w:pPr>
      <w:bookmarkStart w:id="204" w:name="ET_speakercontinue_893808_46"/>
      <w:r w:rsidRPr="00D05E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D05E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"/>
    </w:p>
    <w:p w:rsidR="00D05EDE" w:rsidRDefault="00D05EDE" w:rsidP="00D05EDE">
      <w:pPr>
        <w:pStyle w:val="KeepWithNext"/>
        <w:rPr>
          <w:rtl/>
        </w:rPr>
      </w:pPr>
    </w:p>
    <w:p w:rsidR="00D05EDE" w:rsidRDefault="00FE5853" w:rsidP="00D05EDE">
      <w:pPr>
        <w:rPr>
          <w:rtl/>
        </w:rPr>
      </w:pPr>
      <w:r w:rsidRPr="00FE5853">
        <w:rPr>
          <w:rtl/>
        </w:rPr>
        <w:t>פרט להם יש את כל העניין של עובדים מומחים</w:t>
      </w:r>
      <w:r w:rsidR="00D05EDE">
        <w:rPr>
          <w:rFonts w:hint="cs"/>
          <w:rtl/>
        </w:rPr>
        <w:t>.</w:t>
      </w:r>
      <w:r w:rsidRPr="00FE5853">
        <w:rPr>
          <w:rtl/>
        </w:rPr>
        <w:t xml:space="preserve"> </w:t>
      </w:r>
      <w:r w:rsidR="00D05EDE">
        <w:rPr>
          <w:rFonts w:hint="cs"/>
          <w:rtl/>
        </w:rPr>
        <w:t xml:space="preserve">אלה </w:t>
      </w:r>
      <w:r w:rsidRPr="00FE5853">
        <w:rPr>
          <w:rtl/>
        </w:rPr>
        <w:t>עובדים שכן</w:t>
      </w:r>
      <w:r w:rsidR="00D05EDE">
        <w:rPr>
          <w:rFonts w:hint="cs"/>
          <w:rtl/>
        </w:rPr>
        <w:t xml:space="preserve"> </w:t>
      </w:r>
      <w:r w:rsidRPr="00FE5853">
        <w:rPr>
          <w:rtl/>
        </w:rPr>
        <w:t>יוצאים</w:t>
      </w:r>
      <w:r w:rsidR="00D05EDE">
        <w:rPr>
          <w:rFonts w:hint="cs"/>
          <w:rtl/>
        </w:rPr>
        <w:t>. אלה</w:t>
      </w:r>
      <w:r w:rsidRPr="00FE5853">
        <w:rPr>
          <w:rtl/>
        </w:rPr>
        <w:t xml:space="preserve"> עובדים שנמצאים פה בפרויקט</w:t>
      </w:r>
      <w:r w:rsidR="00D05EDE">
        <w:rPr>
          <w:rFonts w:hint="cs"/>
          <w:rtl/>
        </w:rPr>
        <w:t>ים</w:t>
      </w:r>
      <w:r w:rsidRPr="00FE5853">
        <w:rPr>
          <w:rtl/>
        </w:rPr>
        <w:t xml:space="preserve"> של תשתית לאומית ופרט להם יש בני זוג של ישראלים בהליך</w:t>
      </w:r>
      <w:r w:rsidR="00D05EDE">
        <w:rPr>
          <w:rFonts w:hint="cs"/>
          <w:rtl/>
        </w:rPr>
        <w:t xml:space="preserve"> התאזרחות.</w:t>
      </w:r>
    </w:p>
    <w:p w:rsidR="00D05EDE" w:rsidRDefault="00D05EDE" w:rsidP="00D05EDE">
      <w:pPr>
        <w:rPr>
          <w:rtl/>
        </w:rPr>
      </w:pPr>
    </w:p>
    <w:p w:rsidR="00D05EDE" w:rsidRDefault="00D05EDE" w:rsidP="00D05EDE">
      <w:pPr>
        <w:pStyle w:val="af6"/>
        <w:keepNext/>
        <w:rPr>
          <w:rtl/>
        </w:rPr>
      </w:pPr>
      <w:bookmarkStart w:id="205" w:name="_ETM_Q1_950288"/>
      <w:bookmarkStart w:id="206" w:name="_ETM_Q1_950353"/>
      <w:bookmarkStart w:id="207" w:name="ET_yor_5765_47"/>
      <w:bookmarkEnd w:id="205"/>
      <w:bookmarkEnd w:id="206"/>
      <w:r w:rsidRPr="00D05E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5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D05EDE" w:rsidRDefault="00D05EDE" w:rsidP="00D05EDE">
      <w:pPr>
        <w:pStyle w:val="KeepWithNext"/>
        <w:rPr>
          <w:rtl/>
          <w:lang w:eastAsia="he-IL"/>
        </w:rPr>
      </w:pPr>
    </w:p>
    <w:p w:rsidR="00D05EDE" w:rsidRDefault="00FE5853" w:rsidP="00D05EDE">
      <w:pPr>
        <w:rPr>
          <w:rtl/>
        </w:rPr>
      </w:pPr>
      <w:bookmarkStart w:id="208" w:name="_ETM_Q1_950967"/>
      <w:bookmarkEnd w:id="208"/>
      <w:r w:rsidRPr="00FE5853">
        <w:rPr>
          <w:rtl/>
        </w:rPr>
        <w:t>מה האפשרויות שלנו להכניס את ההגדרות האלה לתוך א</w:t>
      </w:r>
      <w:r w:rsidR="00D05EDE">
        <w:rPr>
          <w:rFonts w:hint="cs"/>
          <w:rtl/>
        </w:rPr>
        <w:t xml:space="preserve">1, א2 ולצרף גם את ב1? </w:t>
      </w:r>
      <w:r w:rsidRPr="00FE5853">
        <w:rPr>
          <w:rtl/>
        </w:rPr>
        <w:t xml:space="preserve">מה מונע </w:t>
      </w:r>
      <w:proofErr w:type="spellStart"/>
      <w:r w:rsidRPr="00FE5853">
        <w:rPr>
          <w:rtl/>
        </w:rPr>
        <w:t>מאיתנו</w:t>
      </w:r>
      <w:proofErr w:type="spellEnd"/>
      <w:r w:rsidR="00D05EDE">
        <w:rPr>
          <w:rFonts w:hint="cs"/>
          <w:rtl/>
        </w:rPr>
        <w:t>?</w:t>
      </w:r>
      <w:r w:rsidRPr="00FE5853">
        <w:rPr>
          <w:rtl/>
        </w:rPr>
        <w:t xml:space="preserve"> מה השיקול</w:t>
      </w:r>
      <w:r w:rsidR="00D05EDE">
        <w:rPr>
          <w:rFonts w:hint="cs"/>
          <w:rtl/>
        </w:rPr>
        <w:t xml:space="preserve">, במיוחד שיש פה גם מצב של תא משפחתי משותף שיכול להיות אזרח ישראלי עם ב1 או כל </w:t>
      </w:r>
      <w:bookmarkStart w:id="209" w:name="_ETM_Q1_970657"/>
      <w:bookmarkEnd w:id="209"/>
      <w:r w:rsidR="00D05EDE">
        <w:rPr>
          <w:rFonts w:hint="cs"/>
          <w:rtl/>
        </w:rPr>
        <w:t>מיני הרכבים אחרים.</w:t>
      </w:r>
    </w:p>
    <w:p w:rsidR="00D05EDE" w:rsidRDefault="00D05EDE" w:rsidP="00D05EDE">
      <w:pPr>
        <w:rPr>
          <w:rtl/>
        </w:rPr>
      </w:pPr>
      <w:bookmarkStart w:id="210" w:name="_ETM_Q1_961683"/>
      <w:bookmarkStart w:id="211" w:name="_ETM_Q1_961751"/>
      <w:bookmarkEnd w:id="210"/>
      <w:bookmarkEnd w:id="211"/>
    </w:p>
    <w:p w:rsidR="00D05EDE" w:rsidRDefault="00D05EDE" w:rsidP="00D05EDE">
      <w:pPr>
        <w:pStyle w:val="af9"/>
        <w:keepNext/>
        <w:rPr>
          <w:rtl/>
          <w:lang w:eastAsia="he-IL"/>
        </w:rPr>
      </w:pPr>
      <w:bookmarkStart w:id="212" w:name="ET_guest_893802_17"/>
      <w:r w:rsidRPr="005F4E0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פלדמן:</w:t>
      </w:r>
      <w:r w:rsidRPr="005F4E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D05EDE" w:rsidRDefault="00D05EDE" w:rsidP="00D05EDE">
      <w:pPr>
        <w:pStyle w:val="KeepWithNext"/>
        <w:rPr>
          <w:rtl/>
          <w:lang w:eastAsia="he-IL"/>
        </w:rPr>
      </w:pPr>
    </w:p>
    <w:p w:rsidR="00D05EDE" w:rsidRDefault="00FE5853" w:rsidP="00D05EDE">
      <w:pPr>
        <w:rPr>
          <w:rtl/>
        </w:rPr>
      </w:pPr>
      <w:bookmarkStart w:id="213" w:name="_ETM_Q1_974164"/>
      <w:bookmarkStart w:id="214" w:name="_ETM_Q1_974194"/>
      <w:bookmarkEnd w:id="213"/>
      <w:bookmarkEnd w:id="214"/>
      <w:r w:rsidRPr="00FE5853">
        <w:rPr>
          <w:rtl/>
        </w:rPr>
        <w:t>קודם כל</w:t>
      </w:r>
      <w:r w:rsidR="00D05EDE">
        <w:rPr>
          <w:rFonts w:hint="cs"/>
          <w:rtl/>
        </w:rPr>
        <w:t>,</w:t>
      </w:r>
      <w:r w:rsidRPr="00FE5853">
        <w:rPr>
          <w:rtl/>
        </w:rPr>
        <w:t xml:space="preserve"> נחזור על זה שמה שאנחנו מבקשים זה בעצם להעביר את התוכן והדברים האלה לוועדת חוקה</w:t>
      </w:r>
      <w:r w:rsidR="00D05EDE">
        <w:rPr>
          <w:rFonts w:hint="cs"/>
          <w:rtl/>
        </w:rPr>
        <w:t>.</w:t>
      </w:r>
    </w:p>
    <w:p w:rsidR="00D05EDE" w:rsidRDefault="00D05EDE" w:rsidP="00D05EDE">
      <w:pPr>
        <w:rPr>
          <w:rtl/>
        </w:rPr>
      </w:pPr>
    </w:p>
    <w:p w:rsidR="00D05EDE" w:rsidRDefault="00D05EDE" w:rsidP="00D05EDE">
      <w:pPr>
        <w:pStyle w:val="af6"/>
        <w:keepNext/>
        <w:rPr>
          <w:rtl/>
        </w:rPr>
      </w:pPr>
      <w:bookmarkStart w:id="215" w:name="ET_yor_5765_48"/>
      <w:r w:rsidRPr="00D05E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5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D05EDE" w:rsidRDefault="00D05EDE" w:rsidP="00D05EDE">
      <w:pPr>
        <w:pStyle w:val="KeepWithNext"/>
        <w:rPr>
          <w:rtl/>
        </w:rPr>
      </w:pPr>
    </w:p>
    <w:p w:rsidR="00D05EDE" w:rsidRDefault="00FE5853" w:rsidP="00D05EDE">
      <w:pPr>
        <w:rPr>
          <w:rtl/>
        </w:rPr>
      </w:pPr>
      <w:bookmarkStart w:id="216" w:name="_ETM_Q1_984589"/>
      <w:bookmarkEnd w:id="216"/>
      <w:r w:rsidRPr="00FE5853">
        <w:rPr>
          <w:rtl/>
        </w:rPr>
        <w:t>ועדת חוקה תדון בזה</w:t>
      </w:r>
      <w:r w:rsidR="00D05EDE">
        <w:rPr>
          <w:rFonts w:hint="cs"/>
          <w:rtl/>
        </w:rPr>
        <w:t>?</w:t>
      </w:r>
    </w:p>
    <w:p w:rsidR="00D05EDE" w:rsidRDefault="00D05EDE" w:rsidP="00D05EDE">
      <w:pPr>
        <w:rPr>
          <w:rtl/>
        </w:rPr>
      </w:pPr>
    </w:p>
    <w:p w:rsidR="00D05EDE" w:rsidRDefault="00D05EDE" w:rsidP="00D05EDE">
      <w:pPr>
        <w:pStyle w:val="af9"/>
        <w:keepNext/>
        <w:rPr>
          <w:rtl/>
        </w:rPr>
      </w:pPr>
      <w:bookmarkStart w:id="217" w:name="ET_guest_893802_49"/>
      <w:r w:rsidRPr="00D05EDE">
        <w:rPr>
          <w:rStyle w:val="TagStyle"/>
          <w:rtl/>
        </w:rPr>
        <w:t xml:space="preserve"> &lt;&lt; אורח &gt;&gt; </w:t>
      </w:r>
      <w:r>
        <w:rPr>
          <w:rtl/>
        </w:rPr>
        <w:t>טל פלדמן:</w:t>
      </w:r>
      <w:r w:rsidRPr="00D05E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:rsidR="00D05EDE" w:rsidRDefault="00D05EDE" w:rsidP="00D05EDE">
      <w:pPr>
        <w:pStyle w:val="KeepWithNext"/>
        <w:rPr>
          <w:rtl/>
        </w:rPr>
      </w:pPr>
    </w:p>
    <w:p w:rsidR="00D05EDE" w:rsidRDefault="00FE5853" w:rsidP="00D05EDE">
      <w:pPr>
        <w:rPr>
          <w:rtl/>
        </w:rPr>
      </w:pPr>
      <w:r w:rsidRPr="00FE5853">
        <w:rPr>
          <w:rtl/>
        </w:rPr>
        <w:t>בדיוק</w:t>
      </w:r>
      <w:r w:rsidR="00D05EDE">
        <w:rPr>
          <w:rFonts w:hint="cs"/>
          <w:rtl/>
        </w:rPr>
        <w:t>.</w:t>
      </w:r>
    </w:p>
    <w:p w:rsidR="00D05EDE" w:rsidRDefault="00D05EDE" w:rsidP="00D05EDE">
      <w:pPr>
        <w:rPr>
          <w:rtl/>
        </w:rPr>
      </w:pPr>
    </w:p>
    <w:p w:rsidR="00D05EDE" w:rsidRDefault="00D05EDE" w:rsidP="00D05EDE">
      <w:pPr>
        <w:pStyle w:val="af6"/>
        <w:keepNext/>
        <w:rPr>
          <w:rtl/>
        </w:rPr>
      </w:pPr>
      <w:bookmarkStart w:id="218" w:name="ET_yor_5765_50"/>
      <w:r w:rsidRPr="00D05E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5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D05EDE" w:rsidRDefault="00D05EDE" w:rsidP="00D05EDE">
      <w:pPr>
        <w:pStyle w:val="KeepWithNext"/>
        <w:rPr>
          <w:rtl/>
        </w:rPr>
      </w:pPr>
    </w:p>
    <w:p w:rsidR="00D05EDE" w:rsidRDefault="00FE5853" w:rsidP="00D05EDE">
      <w:pPr>
        <w:rPr>
          <w:rtl/>
        </w:rPr>
      </w:pPr>
      <w:r w:rsidRPr="00FE5853">
        <w:rPr>
          <w:rtl/>
        </w:rPr>
        <w:t>מתי התחנה הבאה שזה נפתח לדיון</w:t>
      </w:r>
      <w:r w:rsidR="00D05EDE">
        <w:rPr>
          <w:rFonts w:hint="cs"/>
          <w:rtl/>
        </w:rPr>
        <w:t>?</w:t>
      </w:r>
    </w:p>
    <w:p w:rsidR="009B6A58" w:rsidRDefault="009B6A58" w:rsidP="00D05EDE">
      <w:pPr>
        <w:rPr>
          <w:rtl/>
        </w:rPr>
      </w:pPr>
    </w:p>
    <w:p w:rsidR="00D05EDE" w:rsidRDefault="00D05EDE" w:rsidP="00D05EDE">
      <w:pPr>
        <w:pStyle w:val="-"/>
        <w:keepNext/>
        <w:rPr>
          <w:rtl/>
        </w:rPr>
      </w:pPr>
      <w:bookmarkStart w:id="219" w:name="_ETM_Q1_989458"/>
      <w:bookmarkStart w:id="220" w:name="_ETM_Q1_989542"/>
      <w:bookmarkStart w:id="221" w:name="ET_speakercontinue_893802_51"/>
      <w:bookmarkEnd w:id="219"/>
      <w:bookmarkEnd w:id="220"/>
      <w:r w:rsidRPr="00D05EDE">
        <w:rPr>
          <w:rStyle w:val="TagStyle"/>
          <w:rtl/>
        </w:rPr>
        <w:t xml:space="preserve"> &lt;&lt; דובר_המשך &gt;&gt; </w:t>
      </w:r>
      <w:r>
        <w:rPr>
          <w:rtl/>
        </w:rPr>
        <w:t>טל פלדמן:</w:t>
      </w:r>
      <w:r w:rsidRPr="00D05E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"/>
    </w:p>
    <w:p w:rsidR="00D05EDE" w:rsidRDefault="00D05EDE" w:rsidP="00D05EDE">
      <w:pPr>
        <w:pStyle w:val="KeepWithNext"/>
        <w:rPr>
          <w:rtl/>
        </w:rPr>
      </w:pPr>
    </w:p>
    <w:p w:rsidR="00AA0807" w:rsidRDefault="00FE5853" w:rsidP="00AA0807">
      <w:pPr>
        <w:rPr>
          <w:rtl/>
        </w:rPr>
      </w:pPr>
      <w:r w:rsidRPr="00FE5853">
        <w:rPr>
          <w:rtl/>
        </w:rPr>
        <w:t xml:space="preserve">עכשיו יש לנו תיקון מקביל בוועדת חוקה שאמור </w:t>
      </w:r>
      <w:r w:rsidR="00D05EDE">
        <w:rPr>
          <w:rFonts w:hint="cs"/>
          <w:rtl/>
        </w:rPr>
        <w:t>להגיע לשם בהמשך השבוע.</w:t>
      </w:r>
      <w:r w:rsidRPr="00FE5853">
        <w:rPr>
          <w:rtl/>
        </w:rPr>
        <w:t xml:space="preserve"> הגשנו ביום</w:t>
      </w:r>
      <w:r w:rsidR="00AA0807">
        <w:rPr>
          <w:rFonts w:hint="cs"/>
          <w:rtl/>
        </w:rPr>
        <w:t xml:space="preserve"> חמישי, זה אמור להגיע - - -</w:t>
      </w:r>
    </w:p>
    <w:p w:rsidR="00AA0807" w:rsidRDefault="00AA0807" w:rsidP="00AA0807">
      <w:pPr>
        <w:rPr>
          <w:rtl/>
        </w:rPr>
      </w:pPr>
    </w:p>
    <w:p w:rsidR="00AA0807" w:rsidRDefault="00AA0807" w:rsidP="00AA0807">
      <w:pPr>
        <w:pStyle w:val="af6"/>
        <w:keepNext/>
        <w:rPr>
          <w:rtl/>
        </w:rPr>
      </w:pPr>
      <w:bookmarkStart w:id="222" w:name="ET_yor_5765_52"/>
      <w:r w:rsidRPr="00AA08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AA0807" w:rsidRDefault="00AA0807" w:rsidP="00AA0807">
      <w:pPr>
        <w:pStyle w:val="KeepWithNext"/>
        <w:rPr>
          <w:rtl/>
        </w:rPr>
      </w:pPr>
    </w:p>
    <w:p w:rsidR="00AA0807" w:rsidRDefault="00AA0807" w:rsidP="00AA0807">
      <w:pPr>
        <w:rPr>
          <w:rtl/>
        </w:rPr>
      </w:pPr>
      <w:bookmarkStart w:id="223" w:name="_ETM_Q1_996028"/>
      <w:bookmarkEnd w:id="223"/>
      <w:r>
        <w:rPr>
          <w:rFonts w:hint="cs"/>
          <w:rtl/>
        </w:rPr>
        <w:t>זאת אומרת, אם</w:t>
      </w:r>
      <w:r w:rsidR="00FE5853" w:rsidRPr="00FE5853">
        <w:rPr>
          <w:rtl/>
        </w:rPr>
        <w:t xml:space="preserve"> יש איזה היגיון לבוא לקראת</w:t>
      </w:r>
      <w:r>
        <w:rPr>
          <w:rFonts w:hint="cs"/>
          <w:rtl/>
        </w:rPr>
        <w:t xml:space="preserve"> </w:t>
      </w:r>
      <w:r w:rsidR="00FE5853" w:rsidRPr="00FE5853">
        <w:rPr>
          <w:rtl/>
        </w:rPr>
        <w:t>הפונה ולהכניס עוד הגדרות של מעמד חוקי בישראל</w:t>
      </w:r>
      <w:r>
        <w:rPr>
          <w:rFonts w:hint="cs"/>
          <w:rtl/>
        </w:rPr>
        <w:t>,</w:t>
      </w:r>
      <w:r w:rsidR="00FE5853" w:rsidRPr="00FE5853">
        <w:rPr>
          <w:rtl/>
        </w:rPr>
        <w:t xml:space="preserve"> אז זה יעשה בוועדת חוקה בימים הקרובים</w:t>
      </w:r>
      <w:r>
        <w:rPr>
          <w:rFonts w:hint="cs"/>
          <w:rtl/>
        </w:rPr>
        <w:t>.</w:t>
      </w:r>
    </w:p>
    <w:p w:rsidR="00AA0807" w:rsidRDefault="00AA0807" w:rsidP="00AA0807">
      <w:pPr>
        <w:rPr>
          <w:rtl/>
        </w:rPr>
      </w:pPr>
      <w:bookmarkStart w:id="224" w:name="_ETM_Q1_1007608"/>
      <w:bookmarkStart w:id="225" w:name="_ETM_Q1_1007681"/>
      <w:bookmarkEnd w:id="224"/>
      <w:bookmarkEnd w:id="225"/>
    </w:p>
    <w:p w:rsidR="00AA0807" w:rsidRDefault="00AA0807" w:rsidP="00AA0807">
      <w:pPr>
        <w:pStyle w:val="-"/>
        <w:keepNext/>
        <w:rPr>
          <w:rtl/>
        </w:rPr>
      </w:pPr>
      <w:bookmarkStart w:id="226" w:name="_ETM_Q1_1007752"/>
      <w:bookmarkStart w:id="227" w:name="_ETM_Q1_1007819"/>
      <w:bookmarkStart w:id="228" w:name="ET_speakercontinue_893802_53"/>
      <w:bookmarkEnd w:id="226"/>
      <w:bookmarkEnd w:id="227"/>
      <w:r w:rsidRPr="00AA0807">
        <w:rPr>
          <w:rStyle w:val="TagStyle"/>
          <w:rtl/>
        </w:rPr>
        <w:t xml:space="preserve"> &lt;&lt; דובר_המשך &gt;&gt; </w:t>
      </w:r>
      <w:r>
        <w:rPr>
          <w:rtl/>
        </w:rPr>
        <w:t>טל פלדמן:</w:t>
      </w:r>
      <w:r w:rsidRPr="00AA08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"/>
    </w:p>
    <w:p w:rsidR="00AA0807" w:rsidRDefault="00AA0807" w:rsidP="00AA0807">
      <w:pPr>
        <w:pStyle w:val="KeepWithNext"/>
        <w:rPr>
          <w:rtl/>
        </w:rPr>
      </w:pPr>
    </w:p>
    <w:p w:rsidR="00AA0807" w:rsidRDefault="00FE5853" w:rsidP="00AA0807">
      <w:pPr>
        <w:rPr>
          <w:rtl/>
        </w:rPr>
      </w:pPr>
      <w:r w:rsidRPr="00FE5853">
        <w:rPr>
          <w:rtl/>
        </w:rPr>
        <w:t>אני אגיד שכבר נכתב התיקון המוצע לתקנות הבדיקה בכניסה לישראל בעקבות ההערות של ועדת חוקה וגם גורמי המקצוע כותבים סקירה בימים אלה בהתאם לאות</w:t>
      </w:r>
      <w:r w:rsidR="00AA0807">
        <w:rPr>
          <w:rFonts w:hint="cs"/>
          <w:rtl/>
        </w:rPr>
        <w:t>ן</w:t>
      </w:r>
      <w:r w:rsidRPr="00FE5853">
        <w:rPr>
          <w:rtl/>
        </w:rPr>
        <w:t xml:space="preserve"> </w:t>
      </w:r>
      <w:r w:rsidR="00AA0807">
        <w:rPr>
          <w:rFonts w:hint="cs"/>
          <w:rtl/>
        </w:rPr>
        <w:t>בקשות</w:t>
      </w:r>
      <w:r w:rsidR="00AA0807">
        <w:rPr>
          <w:rtl/>
        </w:rPr>
        <w:t xml:space="preserve"> שחלק מה</w:t>
      </w:r>
      <w:r w:rsidR="00AA0807">
        <w:rPr>
          <w:rFonts w:hint="cs"/>
          <w:rtl/>
        </w:rPr>
        <w:t>ן</w:t>
      </w:r>
      <w:r w:rsidRPr="00FE5853">
        <w:rPr>
          <w:rtl/>
        </w:rPr>
        <w:t xml:space="preserve"> עכשיו</w:t>
      </w:r>
      <w:r w:rsidR="00AA0807">
        <w:rPr>
          <w:rFonts w:hint="cs"/>
          <w:rtl/>
        </w:rPr>
        <w:t xml:space="preserve"> - - -</w:t>
      </w:r>
    </w:p>
    <w:p w:rsidR="00AA0807" w:rsidRDefault="00AA0807" w:rsidP="00AA0807">
      <w:pPr>
        <w:rPr>
          <w:rtl/>
        </w:rPr>
      </w:pPr>
    </w:p>
    <w:p w:rsidR="00AA0807" w:rsidRDefault="00AA0807" w:rsidP="00AA0807">
      <w:pPr>
        <w:pStyle w:val="af6"/>
        <w:keepNext/>
        <w:rPr>
          <w:rtl/>
        </w:rPr>
      </w:pPr>
      <w:bookmarkStart w:id="229" w:name="ET_yor_5765_54"/>
      <w:r w:rsidRPr="00AA08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AA0807" w:rsidRDefault="00AA0807" w:rsidP="00AA0807">
      <w:pPr>
        <w:pStyle w:val="KeepWithNext"/>
        <w:rPr>
          <w:rtl/>
        </w:rPr>
      </w:pPr>
    </w:p>
    <w:p w:rsidR="00AA0807" w:rsidRDefault="00FE5853" w:rsidP="00AA0807">
      <w:pPr>
        <w:rPr>
          <w:rtl/>
        </w:rPr>
      </w:pPr>
      <w:r w:rsidRPr="00FE5853">
        <w:rPr>
          <w:rtl/>
        </w:rPr>
        <w:t xml:space="preserve">אבל אתם רואים איזה היגיון לבוא לקראת הדברים שהיא </w:t>
      </w:r>
      <w:r w:rsidR="00AA0807">
        <w:rPr>
          <w:rFonts w:hint="cs"/>
          <w:rtl/>
        </w:rPr>
        <w:t>ה</w:t>
      </w:r>
      <w:r w:rsidRPr="00FE5853">
        <w:rPr>
          <w:rtl/>
        </w:rPr>
        <w:t>עלתה פה</w:t>
      </w:r>
      <w:r w:rsidR="00AA0807">
        <w:rPr>
          <w:rFonts w:hint="cs"/>
          <w:rtl/>
        </w:rPr>
        <w:t>?</w:t>
      </w:r>
    </w:p>
    <w:p w:rsidR="00AA0807" w:rsidRDefault="00AA0807" w:rsidP="00AA0807">
      <w:pPr>
        <w:rPr>
          <w:rtl/>
        </w:rPr>
      </w:pPr>
      <w:bookmarkStart w:id="230" w:name="_ETM_Q1_1033812"/>
      <w:bookmarkStart w:id="231" w:name="_ETM_Q1_1033877"/>
      <w:bookmarkEnd w:id="230"/>
      <w:bookmarkEnd w:id="231"/>
    </w:p>
    <w:p w:rsidR="00AA0807" w:rsidRDefault="00AA0807" w:rsidP="00AA0807">
      <w:pPr>
        <w:pStyle w:val="-"/>
        <w:keepNext/>
        <w:rPr>
          <w:rtl/>
        </w:rPr>
      </w:pPr>
      <w:bookmarkStart w:id="232" w:name="ET_speakercontinue_893802_55"/>
      <w:r w:rsidRPr="00AA0807">
        <w:rPr>
          <w:rStyle w:val="TagStyle"/>
          <w:rtl/>
        </w:rPr>
        <w:t xml:space="preserve"> &lt;&lt; דובר_המשך &gt;&gt; </w:t>
      </w:r>
      <w:r>
        <w:rPr>
          <w:rtl/>
        </w:rPr>
        <w:t>טל פלדמן:</w:t>
      </w:r>
      <w:r w:rsidRPr="00AA08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"/>
    </w:p>
    <w:p w:rsidR="00AA0807" w:rsidRDefault="00AA0807" w:rsidP="00AA0807">
      <w:pPr>
        <w:pStyle w:val="KeepWithNext"/>
        <w:rPr>
          <w:rtl/>
        </w:rPr>
      </w:pPr>
    </w:p>
    <w:p w:rsidR="00AA0807" w:rsidRDefault="00AA0807" w:rsidP="00AA0807">
      <w:pPr>
        <w:rPr>
          <w:rtl/>
        </w:rPr>
      </w:pPr>
      <w:r>
        <w:rPr>
          <w:rFonts w:hint="cs"/>
          <w:rtl/>
        </w:rPr>
        <w:t>ב</w:t>
      </w:r>
      <w:r w:rsidR="00FE5853" w:rsidRPr="00FE5853">
        <w:rPr>
          <w:rtl/>
        </w:rPr>
        <w:t>חלק מהדברים באמת אנחנו מרחיבים את הפטור</w:t>
      </w:r>
      <w:r>
        <w:rPr>
          <w:rFonts w:hint="cs"/>
          <w:rtl/>
        </w:rPr>
        <w:t>, כמו</w:t>
      </w:r>
      <w:r w:rsidR="00FE5853" w:rsidRPr="00FE5853">
        <w:rPr>
          <w:rtl/>
        </w:rPr>
        <w:t xml:space="preserve"> שאמרתי</w:t>
      </w:r>
      <w:r>
        <w:rPr>
          <w:rFonts w:hint="cs"/>
          <w:rtl/>
        </w:rPr>
        <w:t>,</w:t>
      </w:r>
      <w:r>
        <w:rPr>
          <w:rtl/>
        </w:rPr>
        <w:t xml:space="preserve"> ועכשיו הולכים לתת לעוד בעלי </w:t>
      </w:r>
      <w:r>
        <w:rPr>
          <w:rFonts w:hint="cs"/>
          <w:rtl/>
        </w:rPr>
        <w:t>א</w:t>
      </w:r>
      <w:r w:rsidR="00FE5853" w:rsidRPr="00FE5853">
        <w:rPr>
          <w:rtl/>
        </w:rPr>
        <w:t xml:space="preserve">שרות </w:t>
      </w:r>
      <w:r>
        <w:rPr>
          <w:rFonts w:hint="cs"/>
          <w:rtl/>
        </w:rPr>
        <w:t xml:space="preserve"> - - -</w:t>
      </w:r>
    </w:p>
    <w:p w:rsidR="00AA0807" w:rsidRDefault="00AA0807" w:rsidP="00AA0807">
      <w:pPr>
        <w:rPr>
          <w:rtl/>
        </w:rPr>
      </w:pPr>
      <w:bookmarkStart w:id="233" w:name="_ETM_Q1_1039040"/>
      <w:bookmarkStart w:id="234" w:name="_ETM_Q1_1039100"/>
      <w:bookmarkEnd w:id="233"/>
      <w:bookmarkEnd w:id="234"/>
    </w:p>
    <w:p w:rsidR="00AA0807" w:rsidRDefault="00AA0807" w:rsidP="00AA0807">
      <w:pPr>
        <w:pStyle w:val="af6"/>
        <w:keepNext/>
        <w:rPr>
          <w:rtl/>
        </w:rPr>
      </w:pPr>
      <w:bookmarkStart w:id="235" w:name="_ETM_Q1_1039200"/>
      <w:bookmarkStart w:id="236" w:name="_ETM_Q1_1039250"/>
      <w:bookmarkStart w:id="237" w:name="ET_yor_5765_56"/>
      <w:bookmarkEnd w:id="235"/>
      <w:bookmarkEnd w:id="236"/>
      <w:r w:rsidRPr="00AA08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AA0807" w:rsidRDefault="00AA0807" w:rsidP="00AA0807">
      <w:pPr>
        <w:pStyle w:val="KeepWithNext"/>
        <w:rPr>
          <w:rtl/>
        </w:rPr>
      </w:pPr>
    </w:p>
    <w:p w:rsidR="00AA0807" w:rsidRDefault="00AA0807" w:rsidP="00AA0807">
      <w:pPr>
        <w:rPr>
          <w:rtl/>
        </w:rPr>
      </w:pPr>
      <w:r>
        <w:rPr>
          <w:rFonts w:hint="cs"/>
          <w:rtl/>
        </w:rPr>
        <w:t>ג</w:t>
      </w:r>
      <w:r w:rsidR="00FE5853" w:rsidRPr="00FE5853">
        <w:rPr>
          <w:rtl/>
        </w:rPr>
        <w:t>ם לדעתי זה אולי בהגדרה אלפים או עשרות אלפים</w:t>
      </w:r>
      <w:r>
        <w:rPr>
          <w:rFonts w:hint="cs"/>
          <w:rtl/>
        </w:rPr>
        <w:t>,</w:t>
      </w:r>
      <w:r w:rsidR="00FE5853" w:rsidRPr="00FE5853">
        <w:rPr>
          <w:rtl/>
        </w:rPr>
        <w:t xml:space="preserve"> אבל רובם גם לא </w:t>
      </w:r>
      <w:r>
        <w:rPr>
          <w:rFonts w:hint="cs"/>
          <w:rtl/>
        </w:rPr>
        <w:t>טסי</w:t>
      </w:r>
      <w:r w:rsidR="00FE5853" w:rsidRPr="00FE5853">
        <w:rPr>
          <w:rtl/>
        </w:rPr>
        <w:t>ם</w:t>
      </w:r>
      <w:r>
        <w:rPr>
          <w:rFonts w:hint="cs"/>
          <w:rtl/>
        </w:rPr>
        <w:t>.</w:t>
      </w:r>
      <w:r w:rsidR="00FE5853" w:rsidRPr="00FE5853">
        <w:rPr>
          <w:rtl/>
        </w:rPr>
        <w:t xml:space="preserve"> בדרך כלל</w:t>
      </w:r>
      <w:r>
        <w:rPr>
          <w:rFonts w:hint="cs"/>
          <w:rtl/>
        </w:rPr>
        <w:t>,</w:t>
      </w:r>
      <w:r w:rsidR="00FE5853" w:rsidRPr="00FE5853">
        <w:rPr>
          <w:rtl/>
        </w:rPr>
        <w:t xml:space="preserve"> עובד בחקלאות</w:t>
      </w:r>
      <w:r>
        <w:rPr>
          <w:rFonts w:hint="cs"/>
          <w:rtl/>
        </w:rPr>
        <w:t xml:space="preserve"> או</w:t>
      </w:r>
      <w:r w:rsidR="00FE5853" w:rsidRPr="00FE5853">
        <w:rPr>
          <w:rtl/>
        </w:rPr>
        <w:t xml:space="preserve"> עובד בבניין עושה את התקופה שלו וחוזר הביתה</w:t>
      </w:r>
      <w:r>
        <w:rPr>
          <w:rFonts w:hint="cs"/>
          <w:rtl/>
        </w:rPr>
        <w:t>.</w:t>
      </w:r>
      <w:r w:rsidR="00FE5853" w:rsidRPr="00FE5853">
        <w:rPr>
          <w:rtl/>
        </w:rPr>
        <w:t xml:space="preserve"> מעטים יוצאים לחופש</w:t>
      </w:r>
      <w:r>
        <w:rPr>
          <w:rFonts w:hint="cs"/>
          <w:rtl/>
        </w:rPr>
        <w:t>ות או טסי</w:t>
      </w:r>
      <w:r w:rsidR="00FE5853" w:rsidRPr="00FE5853">
        <w:rPr>
          <w:rtl/>
        </w:rPr>
        <w:t>ם בזמן עבודתם</w:t>
      </w:r>
      <w:r>
        <w:rPr>
          <w:rFonts w:hint="cs"/>
          <w:rtl/>
        </w:rPr>
        <w:t>.</w:t>
      </w:r>
    </w:p>
    <w:p w:rsidR="00AA0807" w:rsidRDefault="00AA0807" w:rsidP="00AA0807">
      <w:pPr>
        <w:rPr>
          <w:rtl/>
        </w:rPr>
      </w:pPr>
    </w:p>
    <w:p w:rsidR="00AA0807" w:rsidRDefault="00AA0807" w:rsidP="00AA0807">
      <w:pPr>
        <w:pStyle w:val="af9"/>
        <w:keepNext/>
        <w:rPr>
          <w:rtl/>
          <w:lang w:eastAsia="he-IL"/>
        </w:rPr>
      </w:pPr>
      <w:bookmarkStart w:id="238" w:name="ET_guest_893808_25"/>
      <w:r w:rsidRPr="005F4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5F4E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AA0807" w:rsidRDefault="00AA0807" w:rsidP="00AA0807">
      <w:pPr>
        <w:pStyle w:val="KeepWithNext"/>
        <w:rPr>
          <w:rtl/>
          <w:lang w:eastAsia="he-IL"/>
        </w:rPr>
      </w:pPr>
    </w:p>
    <w:p w:rsidR="00AA0807" w:rsidRDefault="00FE5853" w:rsidP="00AA0807">
      <w:pPr>
        <w:rPr>
          <w:rtl/>
        </w:rPr>
      </w:pPr>
      <w:bookmarkStart w:id="239" w:name="_ETM_Q1_1064376"/>
      <w:bookmarkStart w:id="240" w:name="_ETM_Q1_1064416"/>
      <w:bookmarkEnd w:id="239"/>
      <w:bookmarkEnd w:id="240"/>
      <w:r w:rsidRPr="00FE5853">
        <w:rPr>
          <w:rtl/>
        </w:rPr>
        <w:t>במעמד של ב1 של בני זוג יש עשרות אלפים שנמצאים במעמד הזה בכל רגע נתון</w:t>
      </w:r>
      <w:r w:rsidR="00AA0807">
        <w:rPr>
          <w:rFonts w:hint="cs"/>
          <w:rtl/>
        </w:rPr>
        <w:t>.</w:t>
      </w:r>
    </w:p>
    <w:p w:rsidR="00AA0807" w:rsidRDefault="00AA0807" w:rsidP="00AA0807">
      <w:pPr>
        <w:rPr>
          <w:rtl/>
        </w:rPr>
      </w:pPr>
      <w:bookmarkStart w:id="241" w:name="_ETM_Q1_1062669"/>
      <w:bookmarkStart w:id="242" w:name="_ETM_Q1_1062738"/>
      <w:bookmarkEnd w:id="241"/>
      <w:bookmarkEnd w:id="242"/>
    </w:p>
    <w:p w:rsidR="00AA0807" w:rsidRDefault="00AA0807" w:rsidP="00AA0807">
      <w:pPr>
        <w:pStyle w:val="af6"/>
        <w:keepNext/>
        <w:rPr>
          <w:rtl/>
        </w:rPr>
      </w:pPr>
      <w:bookmarkStart w:id="243" w:name="_ETM_Q1_1062814"/>
      <w:bookmarkStart w:id="244" w:name="_ETM_Q1_1062872"/>
      <w:bookmarkStart w:id="245" w:name="ET_yor_5765_57"/>
      <w:bookmarkEnd w:id="243"/>
      <w:bookmarkEnd w:id="244"/>
      <w:r w:rsidRPr="00AA08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AA0807" w:rsidRDefault="00AA0807" w:rsidP="00AA0807">
      <w:pPr>
        <w:pStyle w:val="KeepWithNext"/>
        <w:rPr>
          <w:rtl/>
        </w:rPr>
      </w:pPr>
    </w:p>
    <w:p w:rsidR="00AA0807" w:rsidRDefault="00FE5853" w:rsidP="00AA0807">
      <w:pPr>
        <w:rPr>
          <w:rtl/>
        </w:rPr>
      </w:pPr>
      <w:bookmarkStart w:id="246" w:name="_ETM_Q1_1063146"/>
      <w:bookmarkEnd w:id="246"/>
      <w:r w:rsidRPr="00FE5853">
        <w:rPr>
          <w:rtl/>
        </w:rPr>
        <w:t>כן</w:t>
      </w:r>
      <w:r w:rsidR="00AA0807">
        <w:rPr>
          <w:rFonts w:hint="cs"/>
          <w:rtl/>
        </w:rPr>
        <w:t>.</w:t>
      </w:r>
    </w:p>
    <w:p w:rsidR="00AA0807" w:rsidRDefault="00AA0807" w:rsidP="00AA0807">
      <w:pPr>
        <w:rPr>
          <w:rtl/>
        </w:rPr>
      </w:pPr>
    </w:p>
    <w:p w:rsidR="00AA0807" w:rsidRDefault="00AA0807" w:rsidP="00AA0807">
      <w:pPr>
        <w:pStyle w:val="af9"/>
        <w:keepNext/>
        <w:rPr>
          <w:rtl/>
        </w:rPr>
      </w:pPr>
      <w:bookmarkStart w:id="247" w:name="ET_guest_893808_58"/>
      <w:r w:rsidRPr="00AA080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AA08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:rsidR="00AA0807" w:rsidRDefault="00AA0807" w:rsidP="00AA0807">
      <w:pPr>
        <w:pStyle w:val="KeepWithNext"/>
        <w:rPr>
          <w:rtl/>
        </w:rPr>
      </w:pPr>
    </w:p>
    <w:p w:rsidR="00AA0807" w:rsidRDefault="00FE5853" w:rsidP="00AA0807">
      <w:pPr>
        <w:rPr>
          <w:rtl/>
        </w:rPr>
      </w:pPr>
      <w:r w:rsidRPr="00FE5853">
        <w:rPr>
          <w:rtl/>
        </w:rPr>
        <w:t xml:space="preserve">הם גם גרים פה עם בן </w:t>
      </w:r>
      <w:r w:rsidR="00AA0807">
        <w:rPr>
          <w:rFonts w:hint="cs"/>
          <w:rtl/>
        </w:rPr>
        <w:t>ה</w:t>
      </w:r>
      <w:r w:rsidRPr="00FE5853">
        <w:rPr>
          <w:rtl/>
        </w:rPr>
        <w:t>זוג הישראלי</w:t>
      </w:r>
      <w:r w:rsidR="00AA0807">
        <w:rPr>
          <w:rFonts w:hint="cs"/>
          <w:rtl/>
        </w:rPr>
        <w:t>. ה</w:t>
      </w:r>
      <w:r w:rsidRPr="00FE5853">
        <w:rPr>
          <w:rtl/>
        </w:rPr>
        <w:t>ם</w:t>
      </w:r>
      <w:r w:rsidR="00AA0807">
        <w:rPr>
          <w:rFonts w:hint="cs"/>
          <w:rtl/>
        </w:rPr>
        <w:t xml:space="preserve"> לא</w:t>
      </w:r>
      <w:r w:rsidRPr="00FE5853">
        <w:rPr>
          <w:rtl/>
        </w:rPr>
        <w:t xml:space="preserve"> פה בשביל לעבוד</w:t>
      </w:r>
      <w:r w:rsidR="00AA0807">
        <w:rPr>
          <w:rFonts w:hint="cs"/>
          <w:rtl/>
        </w:rPr>
        <w:t>.</w:t>
      </w:r>
      <w:r w:rsidRPr="00FE5853">
        <w:rPr>
          <w:rtl/>
        </w:rPr>
        <w:t xml:space="preserve"> חלק הארי של ויזות</w:t>
      </w:r>
      <w:r w:rsidR="00AA0807">
        <w:rPr>
          <w:rFonts w:hint="cs"/>
          <w:rtl/>
        </w:rPr>
        <w:t xml:space="preserve"> עבודה הוא </w:t>
      </w:r>
      <w:bookmarkStart w:id="248" w:name="_ETM_Q1_1072247"/>
      <w:bookmarkEnd w:id="248"/>
      <w:r w:rsidR="00AA0807">
        <w:rPr>
          <w:rFonts w:hint="cs"/>
          <w:rtl/>
        </w:rPr>
        <w:t>כמובן העובדים.</w:t>
      </w:r>
    </w:p>
    <w:p w:rsidR="00AA0807" w:rsidRDefault="00AA0807" w:rsidP="00AA0807">
      <w:pPr>
        <w:rPr>
          <w:rtl/>
        </w:rPr>
      </w:pPr>
    </w:p>
    <w:p w:rsidR="00AA0807" w:rsidRDefault="00AA0807" w:rsidP="00AA0807">
      <w:pPr>
        <w:pStyle w:val="af6"/>
        <w:keepNext/>
        <w:rPr>
          <w:rtl/>
        </w:rPr>
      </w:pPr>
      <w:bookmarkStart w:id="249" w:name="ET_yor_5765_59"/>
      <w:r w:rsidRPr="00AA08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AA0807" w:rsidRDefault="00AA0807" w:rsidP="00AA0807">
      <w:pPr>
        <w:pStyle w:val="KeepWithNext"/>
        <w:rPr>
          <w:rtl/>
        </w:rPr>
      </w:pPr>
    </w:p>
    <w:p w:rsidR="00AA0807" w:rsidRDefault="00AA0807" w:rsidP="00AA0807">
      <w:pPr>
        <w:rPr>
          <w:rtl/>
        </w:rPr>
      </w:pPr>
      <w:r>
        <w:rPr>
          <w:rFonts w:hint="cs"/>
          <w:rtl/>
        </w:rPr>
        <w:t xml:space="preserve">אבל גם כשיש עשרות אלפים, </w:t>
      </w:r>
      <w:r w:rsidR="00FE5853" w:rsidRPr="00FE5853">
        <w:rPr>
          <w:rtl/>
        </w:rPr>
        <w:t>לא עשרות אלפים עולים על מטוס</w:t>
      </w:r>
      <w:r>
        <w:rPr>
          <w:rFonts w:hint="cs"/>
          <w:rtl/>
        </w:rPr>
        <w:t>.</w:t>
      </w:r>
    </w:p>
    <w:p w:rsidR="00AA0807" w:rsidRDefault="00AA0807" w:rsidP="00AA0807">
      <w:pPr>
        <w:rPr>
          <w:rtl/>
        </w:rPr>
      </w:pPr>
    </w:p>
    <w:p w:rsidR="00AA0807" w:rsidRDefault="00AA0807" w:rsidP="00AA0807">
      <w:pPr>
        <w:pStyle w:val="-"/>
        <w:keepNext/>
        <w:rPr>
          <w:rtl/>
        </w:rPr>
      </w:pPr>
      <w:bookmarkStart w:id="250" w:name="ET_speakercontinue_893808_60"/>
      <w:r w:rsidRPr="00AA080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AA08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"/>
    </w:p>
    <w:p w:rsidR="00AA0807" w:rsidRDefault="00AA0807" w:rsidP="00AA0807">
      <w:pPr>
        <w:pStyle w:val="KeepWithNext"/>
        <w:rPr>
          <w:rtl/>
        </w:rPr>
      </w:pPr>
    </w:p>
    <w:p w:rsidR="00AA0807" w:rsidRDefault="00FE5853" w:rsidP="00AA0807">
      <w:pPr>
        <w:rPr>
          <w:rtl/>
        </w:rPr>
      </w:pPr>
      <w:r w:rsidRPr="00FE5853">
        <w:rPr>
          <w:rtl/>
        </w:rPr>
        <w:t xml:space="preserve">אני רוצה להגיד </w:t>
      </w:r>
      <w:r w:rsidR="00AA0807">
        <w:rPr>
          <w:rFonts w:hint="cs"/>
          <w:rtl/>
        </w:rPr>
        <w:t>שזו</w:t>
      </w:r>
      <w:r w:rsidRPr="00FE5853">
        <w:rPr>
          <w:rtl/>
        </w:rPr>
        <w:t xml:space="preserve"> אוכלוסייה ש</w:t>
      </w:r>
      <w:r w:rsidR="00AA0807">
        <w:rPr>
          <w:rFonts w:hint="cs"/>
          <w:rtl/>
        </w:rPr>
        <w:t>י</w:t>
      </w:r>
      <w:r w:rsidRPr="00FE5853">
        <w:rPr>
          <w:rtl/>
        </w:rPr>
        <w:t>וצא</w:t>
      </w:r>
      <w:r w:rsidR="00AA0807">
        <w:rPr>
          <w:rFonts w:hint="cs"/>
          <w:rtl/>
        </w:rPr>
        <w:t>ת</w:t>
      </w:r>
      <w:r w:rsidRPr="00FE5853">
        <w:rPr>
          <w:rtl/>
        </w:rPr>
        <w:t xml:space="preserve"> באופן תדיר לחו"ל בגלל שהמשפחה שלהם נמצאת בחו"ל</w:t>
      </w:r>
      <w:r w:rsidR="00AA0807">
        <w:rPr>
          <w:rFonts w:hint="cs"/>
          <w:rtl/>
        </w:rPr>
        <w:t>.</w:t>
      </w:r>
    </w:p>
    <w:p w:rsidR="00AA0807" w:rsidRDefault="00AA0807" w:rsidP="00AA0807">
      <w:pPr>
        <w:rPr>
          <w:rtl/>
        </w:rPr>
      </w:pPr>
      <w:bookmarkStart w:id="251" w:name="_ETM_Q1_1084646"/>
      <w:bookmarkStart w:id="252" w:name="_ETM_Q1_1084739"/>
      <w:bookmarkEnd w:id="251"/>
      <w:bookmarkEnd w:id="252"/>
    </w:p>
    <w:p w:rsidR="00AA0807" w:rsidRDefault="00AA0807" w:rsidP="00AA0807">
      <w:pPr>
        <w:pStyle w:val="af6"/>
        <w:keepNext/>
        <w:rPr>
          <w:rtl/>
        </w:rPr>
      </w:pPr>
      <w:bookmarkStart w:id="253" w:name="ET_yor_5765_61"/>
      <w:r w:rsidRPr="00AA08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AA0807" w:rsidRDefault="00AA0807" w:rsidP="00AA0807">
      <w:pPr>
        <w:pStyle w:val="KeepWithNext"/>
        <w:rPr>
          <w:rtl/>
        </w:rPr>
      </w:pPr>
    </w:p>
    <w:p w:rsidR="00AA0807" w:rsidRDefault="00FE5853" w:rsidP="00AA0807">
      <w:pPr>
        <w:rPr>
          <w:rtl/>
        </w:rPr>
      </w:pPr>
      <w:r w:rsidRPr="00FE5853">
        <w:rPr>
          <w:rtl/>
        </w:rPr>
        <w:t>בסדר</w:t>
      </w:r>
      <w:r w:rsidR="00AA0807">
        <w:rPr>
          <w:rFonts w:hint="cs"/>
          <w:rtl/>
        </w:rPr>
        <w:t>.</w:t>
      </w:r>
      <w:r w:rsidRPr="00FE5853">
        <w:rPr>
          <w:rtl/>
        </w:rPr>
        <w:t xml:space="preserve"> אתם בודקים את הדברים וזה בימים הקרובים יוכרע וזה יהיה בסמכות ועדת חוקה</w:t>
      </w:r>
      <w:r w:rsidR="00AA0807">
        <w:rPr>
          <w:rFonts w:hint="cs"/>
          <w:rtl/>
        </w:rPr>
        <w:t>.</w:t>
      </w:r>
      <w:bookmarkStart w:id="254" w:name="_ETM_Q1_1090038"/>
      <w:bookmarkEnd w:id="254"/>
    </w:p>
    <w:p w:rsidR="00AA0807" w:rsidRDefault="00AA0807" w:rsidP="00AA0807">
      <w:pPr>
        <w:rPr>
          <w:rtl/>
        </w:rPr>
      </w:pPr>
      <w:bookmarkStart w:id="255" w:name="_ETM_Q1_1090112"/>
      <w:bookmarkEnd w:id="255"/>
    </w:p>
    <w:p w:rsidR="00AA0807" w:rsidRDefault="00AA0807" w:rsidP="00AA0807">
      <w:pPr>
        <w:pStyle w:val="af9"/>
        <w:keepNext/>
        <w:rPr>
          <w:rtl/>
          <w:lang w:eastAsia="he-IL"/>
        </w:rPr>
      </w:pPr>
      <w:bookmarkStart w:id="256" w:name="_ETM_Q1_1090149"/>
      <w:bookmarkStart w:id="257" w:name="_ETM_Q1_1090212"/>
      <w:bookmarkStart w:id="258" w:name="ET_guest_869258_29"/>
      <w:bookmarkEnd w:id="256"/>
      <w:bookmarkEnd w:id="257"/>
      <w:r w:rsidRPr="005F4E0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פוקס:</w:t>
      </w:r>
      <w:r w:rsidRPr="005F4E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AA0807" w:rsidRDefault="00AA0807" w:rsidP="00AA0807">
      <w:pPr>
        <w:pStyle w:val="KeepWithNext"/>
        <w:rPr>
          <w:rtl/>
          <w:lang w:eastAsia="he-IL"/>
        </w:rPr>
      </w:pPr>
    </w:p>
    <w:p w:rsidR="00AA0807" w:rsidRDefault="00FE5853" w:rsidP="00AA0807">
      <w:pPr>
        <w:rPr>
          <w:rtl/>
        </w:rPr>
      </w:pPr>
      <w:bookmarkStart w:id="259" w:name="_ETM_Q1_1098034"/>
      <w:bookmarkStart w:id="260" w:name="_ETM_Q1_1098059"/>
      <w:bookmarkStart w:id="261" w:name="_ETM_Q1_1102782"/>
      <w:bookmarkEnd w:id="259"/>
      <w:bookmarkEnd w:id="260"/>
      <w:bookmarkEnd w:id="261"/>
      <w:r w:rsidRPr="00FE5853">
        <w:rPr>
          <w:rtl/>
        </w:rPr>
        <w:t>אנחנו רק נדייק</w:t>
      </w:r>
      <w:r w:rsidR="00AA0807">
        <w:rPr>
          <w:rFonts w:hint="cs"/>
          <w:rtl/>
        </w:rPr>
        <w:t>.</w:t>
      </w:r>
      <w:r w:rsidRPr="00FE5853">
        <w:rPr>
          <w:rtl/>
        </w:rPr>
        <w:t xml:space="preserve"> כמו ש</w:t>
      </w:r>
      <w:r w:rsidR="00AA0807">
        <w:rPr>
          <w:rFonts w:hint="cs"/>
          <w:rtl/>
        </w:rPr>
        <w:t>טל</w:t>
      </w:r>
      <w:r w:rsidRPr="00FE5853">
        <w:rPr>
          <w:rtl/>
        </w:rPr>
        <w:t xml:space="preserve"> אמרה</w:t>
      </w:r>
      <w:r w:rsidR="00AA0807">
        <w:rPr>
          <w:rFonts w:hint="cs"/>
          <w:rtl/>
        </w:rPr>
        <w:t>,</w:t>
      </w:r>
      <w:r w:rsidR="00AA0807">
        <w:rPr>
          <w:rtl/>
        </w:rPr>
        <w:t xml:space="preserve"> הנושא </w:t>
      </w:r>
      <w:r w:rsidRPr="00FE5853">
        <w:rPr>
          <w:rtl/>
        </w:rPr>
        <w:t>כבר נשקל</w:t>
      </w:r>
      <w:r w:rsidR="00AA0807">
        <w:rPr>
          <w:rFonts w:hint="cs"/>
          <w:rtl/>
        </w:rPr>
        <w:t>.</w:t>
      </w:r>
      <w:r w:rsidRPr="00FE5853">
        <w:rPr>
          <w:rtl/>
        </w:rPr>
        <w:t xml:space="preserve"> גורמי המקצוע במשרד</w:t>
      </w:r>
      <w:r w:rsidR="00AA0807">
        <w:rPr>
          <w:rFonts w:hint="cs"/>
          <w:rtl/>
        </w:rPr>
        <w:t xml:space="preserve"> הגיעו להחלטה ש</w:t>
      </w:r>
      <w:bookmarkStart w:id="262" w:name="_ETM_Q1_1100309"/>
      <w:bookmarkEnd w:id="262"/>
      <w:r w:rsidR="00AA0807">
        <w:rPr>
          <w:rFonts w:hint="cs"/>
          <w:rtl/>
        </w:rPr>
        <w:t>כרגע ההרחבה היא רק לבעלי אשרה אל"ף.</w:t>
      </w:r>
    </w:p>
    <w:p w:rsidR="00AA0807" w:rsidRDefault="00AA0807" w:rsidP="00AA0807">
      <w:pPr>
        <w:rPr>
          <w:rtl/>
        </w:rPr>
      </w:pPr>
      <w:bookmarkStart w:id="263" w:name="_ETM_Q1_1105396"/>
      <w:bookmarkStart w:id="264" w:name="_ETM_Q1_1105485"/>
      <w:bookmarkEnd w:id="263"/>
      <w:bookmarkEnd w:id="264"/>
    </w:p>
    <w:p w:rsidR="00AA0807" w:rsidRDefault="00AA0807" w:rsidP="00AA0807">
      <w:pPr>
        <w:pStyle w:val="af6"/>
        <w:keepNext/>
        <w:rPr>
          <w:rtl/>
        </w:rPr>
      </w:pPr>
      <w:bookmarkStart w:id="265" w:name="_ETM_Q1_1105524"/>
      <w:bookmarkStart w:id="266" w:name="_ETM_Q1_1105578"/>
      <w:bookmarkStart w:id="267" w:name="ET_yor_5765_62"/>
      <w:bookmarkEnd w:id="265"/>
      <w:bookmarkEnd w:id="266"/>
      <w:r w:rsidRPr="00AA08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AA0807" w:rsidRDefault="00AA0807" w:rsidP="00AA0807">
      <w:pPr>
        <w:pStyle w:val="KeepWithNext"/>
        <w:rPr>
          <w:rtl/>
        </w:rPr>
      </w:pPr>
    </w:p>
    <w:p w:rsidR="00AA0807" w:rsidRDefault="00FE5853" w:rsidP="00AA0807">
      <w:pPr>
        <w:rPr>
          <w:rtl/>
        </w:rPr>
      </w:pPr>
      <w:bookmarkStart w:id="268" w:name="_ETM_Q1_1105707"/>
      <w:bookmarkEnd w:id="268"/>
      <w:r w:rsidRPr="00FE5853">
        <w:rPr>
          <w:rtl/>
        </w:rPr>
        <w:t>בהסכמה העברנו את הסמכויות לוועדת חוקה ואני גם פונה באופן רשמי כ</w:t>
      </w:r>
      <w:r w:rsidR="00AA0807">
        <w:rPr>
          <w:rFonts w:hint="cs"/>
          <w:rtl/>
        </w:rPr>
        <w:t>א</w:t>
      </w:r>
      <w:r w:rsidRPr="00FE5853">
        <w:rPr>
          <w:rtl/>
        </w:rPr>
        <w:t xml:space="preserve">ן בפרוטוקול </w:t>
      </w:r>
      <w:r w:rsidR="00AA0807">
        <w:rPr>
          <w:rFonts w:hint="cs"/>
          <w:rtl/>
        </w:rPr>
        <w:t>ל</w:t>
      </w:r>
      <w:r w:rsidR="00AA0807">
        <w:rPr>
          <w:rtl/>
        </w:rPr>
        <w:t>יושב-ראש ועדת חוקה ג</w:t>
      </w:r>
      <w:r w:rsidR="00AA0807">
        <w:rPr>
          <w:rFonts w:hint="cs"/>
          <w:rtl/>
        </w:rPr>
        <w:t>לעד</w:t>
      </w:r>
      <w:r w:rsidRPr="00FE5853">
        <w:rPr>
          <w:rtl/>
        </w:rPr>
        <w:t xml:space="preserve"> קריב </w:t>
      </w:r>
      <w:r w:rsidR="00AA0807">
        <w:rPr>
          <w:rFonts w:hint="cs"/>
          <w:rtl/>
        </w:rPr>
        <w:t>לבחון את</w:t>
      </w:r>
      <w:r w:rsidRPr="00FE5853">
        <w:rPr>
          <w:rtl/>
        </w:rPr>
        <w:t xml:space="preserve"> </w:t>
      </w:r>
      <w:r w:rsidR="00AA0807">
        <w:rPr>
          <w:rFonts w:hint="cs"/>
          <w:rtl/>
        </w:rPr>
        <w:t>ה</w:t>
      </w:r>
      <w:r w:rsidRPr="00FE5853">
        <w:rPr>
          <w:rtl/>
        </w:rPr>
        <w:t>הגמשה לכל מי שיש לו מעמד חוקי שבפועל מתנהג כאזרח ישראלי</w:t>
      </w:r>
      <w:r w:rsidR="00AA0807">
        <w:rPr>
          <w:rFonts w:hint="cs"/>
          <w:rtl/>
        </w:rPr>
        <w:t>,</w:t>
      </w:r>
      <w:r w:rsidRPr="00FE5853">
        <w:rPr>
          <w:rtl/>
        </w:rPr>
        <w:t xml:space="preserve"> גם אם הוא לא אזרח ישראלי אבל יש לו מעמד חוקי בארץ</w:t>
      </w:r>
      <w:r w:rsidR="00AA0807">
        <w:rPr>
          <w:rFonts w:hint="cs"/>
          <w:rtl/>
        </w:rPr>
        <w:t>,</w:t>
      </w:r>
      <w:r w:rsidRPr="00FE5853">
        <w:rPr>
          <w:rtl/>
        </w:rPr>
        <w:t xml:space="preserve"> מעמד שנמשך שנים</w:t>
      </w:r>
      <w:r w:rsidR="00AA0807">
        <w:rPr>
          <w:rFonts w:hint="cs"/>
          <w:rtl/>
        </w:rPr>
        <w:t>,</w:t>
      </w:r>
      <w:r w:rsidRPr="00FE5853">
        <w:rPr>
          <w:rtl/>
        </w:rPr>
        <w:t xml:space="preserve"> שהוא מנהל תא משפחתי מלא עם אזרח ישראלי</w:t>
      </w:r>
      <w:r w:rsidR="00AA0807">
        <w:rPr>
          <w:rFonts w:hint="cs"/>
          <w:rtl/>
        </w:rPr>
        <w:t>.</w:t>
      </w:r>
      <w:r w:rsidRPr="00FE5853">
        <w:rPr>
          <w:rtl/>
        </w:rPr>
        <w:t xml:space="preserve"> יש מקום להתחשב בבקשה הזאת</w:t>
      </w:r>
      <w:r w:rsidR="00AA0807">
        <w:rPr>
          <w:rFonts w:hint="cs"/>
          <w:rtl/>
        </w:rPr>
        <w:t xml:space="preserve">, אבל ההכרעה </w:t>
      </w:r>
      <w:bookmarkStart w:id="269" w:name="_ETM_Q1_1142570"/>
      <w:bookmarkEnd w:id="269"/>
      <w:r w:rsidR="00AA0807">
        <w:rPr>
          <w:rFonts w:hint="cs"/>
          <w:rtl/>
        </w:rPr>
        <w:t>היא</w:t>
      </w:r>
      <w:r w:rsidRPr="00FE5853">
        <w:rPr>
          <w:rtl/>
        </w:rPr>
        <w:t xml:space="preserve"> של יושב-ראש ועדת חוקה</w:t>
      </w:r>
      <w:r w:rsidR="00AA0807">
        <w:rPr>
          <w:rFonts w:hint="cs"/>
          <w:rtl/>
        </w:rPr>
        <w:t>.</w:t>
      </w:r>
    </w:p>
    <w:p w:rsidR="00AA0807" w:rsidRDefault="00AA0807" w:rsidP="00AA0807">
      <w:pPr>
        <w:rPr>
          <w:rtl/>
        </w:rPr>
      </w:pPr>
    </w:p>
    <w:p w:rsidR="00AA0807" w:rsidRDefault="00AA0807" w:rsidP="00AA0807">
      <w:pPr>
        <w:rPr>
          <w:rtl/>
        </w:rPr>
      </w:pPr>
      <w:r>
        <w:rPr>
          <w:rFonts w:hint="cs"/>
          <w:rtl/>
        </w:rPr>
        <w:t>עורכת הדין</w:t>
      </w:r>
      <w:r w:rsidR="00FE5853" w:rsidRPr="00FE5853">
        <w:rPr>
          <w:rtl/>
        </w:rPr>
        <w:t xml:space="preserve"> ליאור </w:t>
      </w:r>
      <w:proofErr w:type="spellStart"/>
      <w:r w:rsidR="00FE5853" w:rsidRPr="00FE5853">
        <w:rPr>
          <w:rtl/>
        </w:rPr>
        <w:t>ברס</w:t>
      </w:r>
      <w:proofErr w:type="spellEnd"/>
      <w:r>
        <w:rPr>
          <w:rFonts w:hint="cs"/>
          <w:rtl/>
        </w:rPr>
        <w:t>,</w:t>
      </w:r>
      <w:r w:rsidR="00FE5853" w:rsidRPr="00FE5853">
        <w:rPr>
          <w:rtl/>
        </w:rPr>
        <w:t xml:space="preserve"> את תמשיכי את הדיאלוג הפורמלי והבלתי פורמלי </w:t>
      </w:r>
      <w:r>
        <w:rPr>
          <w:rtl/>
        </w:rPr>
        <w:t>איתו</w:t>
      </w:r>
      <w:r>
        <w:rPr>
          <w:rFonts w:hint="cs"/>
          <w:rtl/>
        </w:rPr>
        <w:t xml:space="preserve">, </w:t>
      </w:r>
      <w:r w:rsidR="00FE5853" w:rsidRPr="00FE5853">
        <w:rPr>
          <w:rtl/>
        </w:rPr>
        <w:t>לבחון האם ניתן להכניס עוד הגדרות בימים הקרובים</w:t>
      </w:r>
      <w:r>
        <w:rPr>
          <w:rFonts w:hint="cs"/>
          <w:rtl/>
        </w:rPr>
        <w:t>,</w:t>
      </w:r>
      <w:r w:rsidR="00FE5853" w:rsidRPr="00FE5853">
        <w:rPr>
          <w:rtl/>
        </w:rPr>
        <w:t xml:space="preserve"> כשהוא מכניס את התקנה הזאת לתוק</w:t>
      </w:r>
      <w:r>
        <w:rPr>
          <w:rFonts w:hint="cs"/>
          <w:rtl/>
        </w:rPr>
        <w:t>ף</w:t>
      </w:r>
      <w:r w:rsidR="00FE5853" w:rsidRPr="00FE5853">
        <w:rPr>
          <w:rtl/>
        </w:rPr>
        <w:t xml:space="preserve"> ו</w:t>
      </w:r>
      <w:r>
        <w:rPr>
          <w:rFonts w:hint="cs"/>
          <w:rtl/>
        </w:rPr>
        <w:t>היא ב</w:t>
      </w:r>
      <w:r w:rsidR="00FE5853" w:rsidRPr="00FE5853">
        <w:rPr>
          <w:rtl/>
        </w:rPr>
        <w:t>סמכותו</w:t>
      </w:r>
      <w:r>
        <w:rPr>
          <w:rFonts w:hint="cs"/>
          <w:rtl/>
        </w:rPr>
        <w:t>.</w:t>
      </w:r>
    </w:p>
    <w:p w:rsidR="001E31EE" w:rsidRDefault="001E31EE" w:rsidP="00AA0807">
      <w:pPr>
        <w:rPr>
          <w:rtl/>
        </w:rPr>
      </w:pPr>
    </w:p>
    <w:p w:rsidR="001E31EE" w:rsidRDefault="001E31EE" w:rsidP="001E31EE">
      <w:pPr>
        <w:pStyle w:val="-"/>
        <w:keepNext/>
        <w:rPr>
          <w:rtl/>
        </w:rPr>
      </w:pPr>
      <w:bookmarkStart w:id="270" w:name="ET_speakercontinue_893808_63"/>
      <w:r w:rsidRPr="001E31E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1E31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"/>
    </w:p>
    <w:p w:rsidR="001E31EE" w:rsidRDefault="001E31EE" w:rsidP="001E31EE">
      <w:pPr>
        <w:pStyle w:val="KeepWithNext"/>
        <w:rPr>
          <w:rtl/>
          <w:lang w:eastAsia="he-IL"/>
        </w:rPr>
      </w:pPr>
    </w:p>
    <w:p w:rsidR="001E31EE" w:rsidRDefault="00FE5853" w:rsidP="001E31EE">
      <w:pPr>
        <w:rPr>
          <w:rtl/>
        </w:rPr>
      </w:pPr>
      <w:r w:rsidRPr="00FE5853">
        <w:rPr>
          <w:rtl/>
        </w:rPr>
        <w:t>תודה</w:t>
      </w:r>
      <w:r w:rsidR="001E31EE">
        <w:rPr>
          <w:rFonts w:hint="cs"/>
          <w:rtl/>
        </w:rPr>
        <w:t>.</w:t>
      </w:r>
      <w:r w:rsidRPr="00FE5853">
        <w:rPr>
          <w:rtl/>
        </w:rPr>
        <w:t xml:space="preserve"> אני רק רוצה להבין</w:t>
      </w:r>
      <w:r w:rsidR="001E31EE">
        <w:rPr>
          <w:rFonts w:hint="cs"/>
          <w:rtl/>
        </w:rPr>
        <w:t xml:space="preserve">. </w:t>
      </w:r>
      <w:r w:rsidRPr="00FE5853">
        <w:rPr>
          <w:rtl/>
        </w:rPr>
        <w:t>תקנות תעופה</w:t>
      </w:r>
      <w:r w:rsidR="001E31EE">
        <w:rPr>
          <w:rFonts w:hint="cs"/>
          <w:rtl/>
        </w:rPr>
        <w:t>,</w:t>
      </w:r>
      <w:r w:rsidRPr="00FE5853">
        <w:rPr>
          <w:rtl/>
        </w:rPr>
        <w:t xml:space="preserve"> מ</w:t>
      </w:r>
      <w:r w:rsidR="001E31EE">
        <w:rPr>
          <w:rFonts w:hint="cs"/>
          <w:rtl/>
        </w:rPr>
        <w:t xml:space="preserve">י שאחראי </w:t>
      </w:r>
      <w:r w:rsidRPr="00FE5853">
        <w:rPr>
          <w:rtl/>
        </w:rPr>
        <w:t>בעצם על מעבר בנתב"ג זה פה</w:t>
      </w:r>
      <w:r w:rsidR="001E31EE">
        <w:rPr>
          <w:rFonts w:hint="cs"/>
          <w:rtl/>
        </w:rPr>
        <w:t>.</w:t>
      </w:r>
    </w:p>
    <w:p w:rsidR="001E31EE" w:rsidRDefault="001E31EE" w:rsidP="001E31EE">
      <w:pPr>
        <w:rPr>
          <w:rtl/>
        </w:rPr>
      </w:pPr>
    </w:p>
    <w:p w:rsidR="001E31EE" w:rsidRDefault="001E31EE" w:rsidP="001E31EE">
      <w:pPr>
        <w:pStyle w:val="af9"/>
        <w:keepNext/>
        <w:rPr>
          <w:rtl/>
          <w:lang w:eastAsia="he-IL"/>
        </w:rPr>
      </w:pPr>
      <w:bookmarkStart w:id="271" w:name="ET_guest_869258_32"/>
      <w:r w:rsidRPr="005F4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F4E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1E31EE" w:rsidRDefault="001E31EE" w:rsidP="001E31EE">
      <w:pPr>
        <w:pStyle w:val="KeepWithNext"/>
        <w:rPr>
          <w:rtl/>
          <w:lang w:eastAsia="he-IL"/>
        </w:rPr>
      </w:pPr>
    </w:p>
    <w:p w:rsidR="001E31EE" w:rsidRDefault="00FE5853" w:rsidP="001E31EE">
      <w:pPr>
        <w:rPr>
          <w:rtl/>
        </w:rPr>
      </w:pPr>
      <w:bookmarkStart w:id="272" w:name="_ETM_Q1_1173709"/>
      <w:bookmarkStart w:id="273" w:name="_ETM_Q1_1173743"/>
      <w:bookmarkEnd w:id="272"/>
      <w:bookmarkEnd w:id="273"/>
      <w:r w:rsidRPr="00FE5853">
        <w:rPr>
          <w:rtl/>
        </w:rPr>
        <w:t>לא</w:t>
      </w:r>
      <w:r w:rsidR="001E31EE">
        <w:rPr>
          <w:rFonts w:hint="cs"/>
          <w:rtl/>
        </w:rPr>
        <w:t>.</w:t>
      </w:r>
      <w:r w:rsidRPr="00FE5853">
        <w:rPr>
          <w:rtl/>
        </w:rPr>
        <w:t xml:space="preserve"> </w:t>
      </w:r>
      <w:r w:rsidR="001E31EE">
        <w:rPr>
          <w:rFonts w:hint="cs"/>
          <w:rtl/>
        </w:rPr>
        <w:t>זה</w:t>
      </w:r>
      <w:r w:rsidRPr="00FE5853">
        <w:rPr>
          <w:rtl/>
        </w:rPr>
        <w:t xml:space="preserve"> בדיוק מה שניסינו להגיד</w:t>
      </w:r>
      <w:r w:rsidR="001E31EE">
        <w:rPr>
          <w:rFonts w:hint="cs"/>
          <w:rtl/>
        </w:rPr>
        <w:t>.</w:t>
      </w:r>
      <w:r w:rsidRPr="00FE5853">
        <w:rPr>
          <w:rtl/>
        </w:rPr>
        <w:t xml:space="preserve"> את צודקת שכך זה היה עד עכשיו</w:t>
      </w:r>
      <w:r w:rsidR="001E31EE">
        <w:rPr>
          <w:rFonts w:hint="cs"/>
          <w:rtl/>
        </w:rPr>
        <w:t xml:space="preserve">. </w:t>
      </w:r>
      <w:r w:rsidRPr="00FE5853">
        <w:rPr>
          <w:rtl/>
        </w:rPr>
        <w:t>התיקון שהגשנו עכשיו לוועדת כלכלה ובעצם ביקשנו מוועדת כלכלה זה לייחד את החובה המהותית</w:t>
      </w:r>
      <w:r w:rsidR="001E31EE">
        <w:rPr>
          <w:rFonts w:hint="cs"/>
          <w:rtl/>
        </w:rPr>
        <w:t>,</w:t>
      </w:r>
      <w:r w:rsidRPr="00FE5853">
        <w:rPr>
          <w:rtl/>
        </w:rPr>
        <w:t xml:space="preserve"> תוכן החובה המהותית</w:t>
      </w:r>
      <w:r w:rsidR="001E31EE">
        <w:rPr>
          <w:rFonts w:hint="cs"/>
          <w:rtl/>
        </w:rPr>
        <w:t>,</w:t>
      </w:r>
      <w:r w:rsidRPr="00FE5853">
        <w:rPr>
          <w:rtl/>
        </w:rPr>
        <w:t xml:space="preserve"> בוועדת חוקה כדי לא ליצור פער בין מעברים יבשתיים וימי</w:t>
      </w:r>
      <w:r w:rsidR="001E31EE">
        <w:rPr>
          <w:rFonts w:hint="cs"/>
          <w:rtl/>
        </w:rPr>
        <w:t>י</w:t>
      </w:r>
      <w:r w:rsidRPr="00FE5853">
        <w:rPr>
          <w:rtl/>
        </w:rPr>
        <w:t xml:space="preserve">ם למעברים </w:t>
      </w:r>
      <w:r w:rsidR="001E31EE">
        <w:rPr>
          <w:rFonts w:hint="cs"/>
          <w:rtl/>
        </w:rPr>
        <w:t>של כניסה - - -</w:t>
      </w:r>
    </w:p>
    <w:p w:rsidR="001E31EE" w:rsidRDefault="001E31EE" w:rsidP="001E31EE">
      <w:pPr>
        <w:rPr>
          <w:rtl/>
        </w:rPr>
      </w:pPr>
    </w:p>
    <w:p w:rsidR="001E31EE" w:rsidRDefault="001E31EE" w:rsidP="001E31EE">
      <w:pPr>
        <w:pStyle w:val="af6"/>
        <w:keepNext/>
        <w:rPr>
          <w:rtl/>
        </w:rPr>
      </w:pPr>
      <w:bookmarkStart w:id="274" w:name="ET_yor_5765_64"/>
      <w:r w:rsidRPr="001E31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3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1E31EE" w:rsidRDefault="001E31EE" w:rsidP="001E31EE">
      <w:pPr>
        <w:pStyle w:val="KeepWithNext"/>
        <w:rPr>
          <w:rtl/>
        </w:rPr>
      </w:pPr>
    </w:p>
    <w:p w:rsidR="001E31EE" w:rsidRDefault="001E31EE" w:rsidP="001E31EE">
      <w:pPr>
        <w:rPr>
          <w:rtl/>
        </w:rPr>
      </w:pPr>
      <w:r>
        <w:rPr>
          <w:rFonts w:hint="cs"/>
          <w:rtl/>
        </w:rPr>
        <w:t>בקיצור, הם</w:t>
      </w:r>
      <w:r w:rsidR="00FE5853" w:rsidRPr="00FE5853">
        <w:rPr>
          <w:rtl/>
        </w:rPr>
        <w:t xml:space="preserve"> יחליטו</w:t>
      </w:r>
      <w:r>
        <w:rPr>
          <w:rFonts w:hint="cs"/>
          <w:rtl/>
        </w:rPr>
        <w:t xml:space="preserve"> שם וזה יחול על כולנו.</w:t>
      </w:r>
    </w:p>
    <w:p w:rsidR="001E31EE" w:rsidRDefault="001E31EE" w:rsidP="001E31EE">
      <w:pPr>
        <w:rPr>
          <w:rtl/>
        </w:rPr>
      </w:pPr>
    </w:p>
    <w:p w:rsidR="001E31EE" w:rsidRDefault="001E31EE" w:rsidP="001E31EE">
      <w:pPr>
        <w:pStyle w:val="af9"/>
        <w:keepNext/>
        <w:rPr>
          <w:rtl/>
        </w:rPr>
      </w:pPr>
      <w:bookmarkStart w:id="275" w:name="_ETM_Q1_1187031"/>
      <w:bookmarkStart w:id="276" w:name="ET_guest_869258_65"/>
      <w:bookmarkEnd w:id="275"/>
      <w:r w:rsidRPr="001E31EE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1E3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1E31EE" w:rsidRDefault="001E31EE" w:rsidP="001E31EE">
      <w:pPr>
        <w:pStyle w:val="KeepWithNext"/>
        <w:rPr>
          <w:rtl/>
        </w:rPr>
      </w:pPr>
    </w:p>
    <w:p w:rsidR="001E31EE" w:rsidRDefault="001E31EE" w:rsidP="001E31EE">
      <w:pPr>
        <w:rPr>
          <w:rtl/>
        </w:rPr>
      </w:pPr>
      <w:bookmarkStart w:id="277" w:name="_ETM_Q1_1187504"/>
      <w:bookmarkStart w:id="278" w:name="_ETM_Q1_1187557"/>
      <w:bookmarkEnd w:id="277"/>
      <w:bookmarkEnd w:id="278"/>
      <w:r>
        <w:rPr>
          <w:rFonts w:hint="cs"/>
          <w:rtl/>
        </w:rPr>
        <w:t>- - - ומה שאנחנו עכשיו</w:t>
      </w:r>
      <w:r w:rsidR="00FE5853" w:rsidRPr="00FE5853">
        <w:rPr>
          <w:rtl/>
        </w:rPr>
        <w:t xml:space="preserve"> מאשרים זה שינוי </w:t>
      </w:r>
      <w:r>
        <w:rPr>
          <w:rFonts w:hint="cs"/>
          <w:rtl/>
        </w:rPr>
        <w:t>ב</w:t>
      </w:r>
      <w:r w:rsidR="00FE5853" w:rsidRPr="00FE5853">
        <w:rPr>
          <w:rtl/>
        </w:rPr>
        <w:t>זה</w:t>
      </w:r>
      <w:r>
        <w:rPr>
          <w:rFonts w:hint="cs"/>
          <w:rtl/>
        </w:rPr>
        <w:t xml:space="preserve"> - - - ויחוד שלה בוועדת חוקה.</w:t>
      </w:r>
    </w:p>
    <w:p w:rsidR="001E31EE" w:rsidRDefault="001E31EE" w:rsidP="001E31EE">
      <w:pPr>
        <w:rPr>
          <w:rtl/>
        </w:rPr>
      </w:pPr>
    </w:p>
    <w:p w:rsidR="001E31EE" w:rsidRDefault="001E31EE" w:rsidP="001E31EE">
      <w:pPr>
        <w:pStyle w:val="af6"/>
        <w:keepNext/>
        <w:rPr>
          <w:rtl/>
        </w:rPr>
      </w:pPr>
      <w:bookmarkStart w:id="279" w:name="ET_yor_5765_66"/>
      <w:r w:rsidRPr="001E31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3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1E31EE" w:rsidRDefault="001E31EE" w:rsidP="001E31EE">
      <w:pPr>
        <w:pStyle w:val="KeepWithNext"/>
        <w:rPr>
          <w:rtl/>
        </w:rPr>
      </w:pPr>
    </w:p>
    <w:p w:rsidR="001E31EE" w:rsidRDefault="00FE5853" w:rsidP="001E31EE">
      <w:pPr>
        <w:rPr>
          <w:rtl/>
        </w:rPr>
      </w:pPr>
      <w:bookmarkStart w:id="280" w:name="_ETM_Q1_1194484"/>
      <w:bookmarkEnd w:id="280"/>
      <w:r w:rsidRPr="00FE5853">
        <w:rPr>
          <w:rtl/>
        </w:rPr>
        <w:t>תודה רבה</w:t>
      </w:r>
      <w:r w:rsidR="001E31EE">
        <w:rPr>
          <w:rFonts w:hint="cs"/>
          <w:rtl/>
        </w:rPr>
        <w:t>.</w:t>
      </w:r>
      <w:r w:rsidRPr="00FE5853">
        <w:rPr>
          <w:rtl/>
        </w:rPr>
        <w:t xml:space="preserve"> מיצינו את הדיון על החלק הזה</w:t>
      </w:r>
      <w:r w:rsidR="001E31EE">
        <w:rPr>
          <w:rFonts w:hint="cs"/>
          <w:rtl/>
        </w:rPr>
        <w:t>.</w:t>
      </w:r>
      <w:r w:rsidRPr="00FE5853">
        <w:rPr>
          <w:rtl/>
        </w:rPr>
        <w:t xml:space="preserve"> אנחנו נצביע עוד רגע</w:t>
      </w:r>
      <w:r w:rsidR="001E31EE">
        <w:rPr>
          <w:rFonts w:hint="cs"/>
          <w:rtl/>
        </w:rPr>
        <w:t>.</w:t>
      </w:r>
    </w:p>
    <w:p w:rsidR="001E31EE" w:rsidRDefault="001E31EE" w:rsidP="001E31EE">
      <w:pPr>
        <w:rPr>
          <w:rtl/>
        </w:rPr>
      </w:pPr>
    </w:p>
    <w:p w:rsidR="001E31EE" w:rsidRDefault="00FE5853" w:rsidP="001E31EE">
      <w:pPr>
        <w:rPr>
          <w:rtl/>
        </w:rPr>
      </w:pPr>
      <w:r w:rsidRPr="00FE5853">
        <w:rPr>
          <w:rtl/>
        </w:rPr>
        <w:t>אנחנו רוצים לאחל</w:t>
      </w:r>
      <w:r w:rsidR="001E31EE">
        <w:rPr>
          <w:rFonts w:hint="cs"/>
          <w:rtl/>
        </w:rPr>
        <w:t>,</w:t>
      </w:r>
      <w:r w:rsidRPr="00FE5853">
        <w:rPr>
          <w:rtl/>
        </w:rPr>
        <w:t xml:space="preserve"> יש המון סוגים של אנשים ששמחים </w:t>
      </w:r>
      <w:r w:rsidR="001E31EE">
        <w:rPr>
          <w:rFonts w:hint="cs"/>
          <w:rtl/>
        </w:rPr>
        <w:t>ש</w:t>
      </w:r>
      <w:r w:rsidRPr="00FE5853">
        <w:rPr>
          <w:rtl/>
        </w:rPr>
        <w:t>שדה התעופה נפתח בשבועות האחרונים להיקף פעילות מלא</w:t>
      </w:r>
      <w:r w:rsidR="001E31EE">
        <w:rPr>
          <w:rFonts w:hint="cs"/>
          <w:rtl/>
        </w:rPr>
        <w:t>.</w:t>
      </w:r>
      <w:r w:rsidR="001E31EE">
        <w:rPr>
          <w:rtl/>
        </w:rPr>
        <w:t xml:space="preserve"> יש העליה </w:t>
      </w:r>
      <w:r w:rsidRPr="00FE5853">
        <w:rPr>
          <w:rtl/>
        </w:rPr>
        <w:t>גדולה בעליה לארץ</w:t>
      </w:r>
      <w:r w:rsidR="001E31EE">
        <w:rPr>
          <w:rFonts w:hint="cs"/>
          <w:rtl/>
        </w:rPr>
        <w:t>,</w:t>
      </w:r>
      <w:r w:rsidRPr="00FE5853">
        <w:rPr>
          <w:rtl/>
        </w:rPr>
        <w:t xml:space="preserve"> מקבלים מאות עולים ויותר כל שבוע בטיסות</w:t>
      </w:r>
      <w:r w:rsidR="001E31EE">
        <w:rPr>
          <w:rFonts w:hint="cs"/>
          <w:rtl/>
        </w:rPr>
        <w:t>,</w:t>
      </w:r>
      <w:r w:rsidRPr="00FE5853">
        <w:rPr>
          <w:rtl/>
        </w:rPr>
        <w:t xml:space="preserve"> גם מאוקראינה </w:t>
      </w:r>
      <w:r w:rsidR="001E31EE">
        <w:rPr>
          <w:rFonts w:hint="cs"/>
          <w:rtl/>
        </w:rPr>
        <w:t>ו</w:t>
      </w:r>
      <w:r w:rsidRPr="00FE5853">
        <w:rPr>
          <w:rtl/>
        </w:rPr>
        <w:t>גם במקומות אחרים בעולם</w:t>
      </w:r>
      <w:r w:rsidR="001E31EE">
        <w:rPr>
          <w:rFonts w:hint="cs"/>
          <w:rtl/>
        </w:rPr>
        <w:t>,</w:t>
      </w:r>
      <w:r w:rsidRPr="00FE5853">
        <w:rPr>
          <w:rtl/>
        </w:rPr>
        <w:t xml:space="preserve"> מקבלים גם פליטים כי </w:t>
      </w:r>
      <w:r w:rsidR="001E31EE">
        <w:rPr>
          <w:rFonts w:hint="cs"/>
          <w:rtl/>
        </w:rPr>
        <w:t xml:space="preserve">אנחנו </w:t>
      </w:r>
      <w:bookmarkStart w:id="281" w:name="_ETM_Q1_1227119"/>
      <w:bookmarkEnd w:id="281"/>
      <w:r w:rsidR="001E31EE">
        <w:rPr>
          <w:rFonts w:hint="cs"/>
          <w:rtl/>
        </w:rPr>
        <w:t>עם</w:t>
      </w:r>
      <w:r w:rsidRPr="00FE5853">
        <w:rPr>
          <w:rtl/>
        </w:rPr>
        <w:t xml:space="preserve"> </w:t>
      </w:r>
      <w:proofErr w:type="spellStart"/>
      <w:r w:rsidRPr="00FE5853">
        <w:rPr>
          <w:rtl/>
        </w:rPr>
        <w:t>שאיכפת</w:t>
      </w:r>
      <w:proofErr w:type="spellEnd"/>
      <w:r w:rsidRPr="00FE5853">
        <w:rPr>
          <w:rtl/>
        </w:rPr>
        <w:t xml:space="preserve"> לו ממצבים כאלה</w:t>
      </w:r>
      <w:r w:rsidR="001E31EE">
        <w:rPr>
          <w:rFonts w:hint="cs"/>
          <w:rtl/>
        </w:rPr>
        <w:t>.</w:t>
      </w:r>
      <w:r w:rsidRPr="00FE5853">
        <w:rPr>
          <w:rtl/>
        </w:rPr>
        <w:t xml:space="preserve"> אז בצד הקליטה של </w:t>
      </w:r>
      <w:r w:rsidR="001E31EE">
        <w:rPr>
          <w:rFonts w:hint="cs"/>
          <w:rtl/>
        </w:rPr>
        <w:t>ה</w:t>
      </w:r>
      <w:r w:rsidRPr="00FE5853">
        <w:rPr>
          <w:rtl/>
        </w:rPr>
        <w:t>טיסות</w:t>
      </w:r>
      <w:r w:rsidR="001E31EE">
        <w:rPr>
          <w:rFonts w:hint="cs"/>
          <w:rtl/>
        </w:rPr>
        <w:t>,</w:t>
      </w:r>
      <w:r w:rsidRPr="00FE5853">
        <w:rPr>
          <w:rtl/>
        </w:rPr>
        <w:t xml:space="preserve"> כולל </w:t>
      </w:r>
      <w:r w:rsidR="001E31EE">
        <w:rPr>
          <w:rFonts w:hint="cs"/>
          <w:rtl/>
        </w:rPr>
        <w:t>ה</w:t>
      </w:r>
      <w:r w:rsidRPr="00FE5853">
        <w:rPr>
          <w:rtl/>
        </w:rPr>
        <w:t>מון אזרחים ישראלים בעולם שחוזרים הביתה סוף</w:t>
      </w:r>
      <w:r w:rsidR="001E31EE">
        <w:rPr>
          <w:rFonts w:hint="cs"/>
          <w:rtl/>
        </w:rPr>
        <w:t>-</w:t>
      </w:r>
      <w:r w:rsidRPr="00FE5853">
        <w:rPr>
          <w:rtl/>
        </w:rPr>
        <w:t>סוף לחגוג את הפסח בתקופה שהקורונה נרגעת</w:t>
      </w:r>
      <w:r w:rsidR="001E31EE">
        <w:rPr>
          <w:rFonts w:hint="cs"/>
          <w:rtl/>
        </w:rPr>
        <w:t>.</w:t>
      </w:r>
      <w:r w:rsidRPr="00FE5853">
        <w:rPr>
          <w:rtl/>
        </w:rPr>
        <w:t xml:space="preserve"> ומצד שני</w:t>
      </w:r>
      <w:r w:rsidR="001E31EE">
        <w:rPr>
          <w:rFonts w:hint="cs"/>
          <w:rtl/>
        </w:rPr>
        <w:t>,</w:t>
      </w:r>
      <w:r w:rsidRPr="00FE5853">
        <w:rPr>
          <w:rtl/>
        </w:rPr>
        <w:t xml:space="preserve"> יש ישראלים רבים שיוצאים לטייל בעולם</w:t>
      </w:r>
      <w:r w:rsidR="001E31EE">
        <w:rPr>
          <w:rFonts w:hint="cs"/>
          <w:rtl/>
        </w:rPr>
        <w:t>.</w:t>
      </w:r>
      <w:r w:rsidR="001E31EE">
        <w:rPr>
          <w:rtl/>
        </w:rPr>
        <w:t xml:space="preserve"> ואת כולם אנחנו מברכים </w:t>
      </w:r>
      <w:r w:rsidR="001E31EE">
        <w:rPr>
          <w:rFonts w:hint="cs"/>
          <w:rtl/>
        </w:rPr>
        <w:t>ב</w:t>
      </w:r>
      <w:r w:rsidRPr="00FE5853">
        <w:rPr>
          <w:rtl/>
        </w:rPr>
        <w:t>טיסה נעימה ובר</w:t>
      </w:r>
      <w:r w:rsidR="001E31EE">
        <w:rPr>
          <w:rFonts w:hint="cs"/>
          <w:rtl/>
        </w:rPr>
        <w:t>י</w:t>
      </w:r>
      <w:r w:rsidRPr="00FE5853">
        <w:rPr>
          <w:rtl/>
        </w:rPr>
        <w:t>א</w:t>
      </w:r>
      <w:r w:rsidR="001E31EE">
        <w:rPr>
          <w:rtl/>
        </w:rPr>
        <w:t xml:space="preserve">ה ובטוחה ומבקשים מכל </w:t>
      </w:r>
      <w:r w:rsidRPr="00FE5853">
        <w:rPr>
          <w:rtl/>
        </w:rPr>
        <w:t>עובדי רשות שדות התעופה</w:t>
      </w:r>
      <w:r w:rsidR="001E31EE">
        <w:rPr>
          <w:rFonts w:hint="cs"/>
          <w:rtl/>
        </w:rPr>
        <w:t>,</w:t>
      </w:r>
      <w:r w:rsidRPr="00FE5853">
        <w:rPr>
          <w:rtl/>
        </w:rPr>
        <w:t xml:space="preserve"> למרות העומס</w:t>
      </w:r>
      <w:r w:rsidR="001E31EE">
        <w:rPr>
          <w:rFonts w:hint="cs"/>
          <w:rtl/>
        </w:rPr>
        <w:t>,</w:t>
      </w:r>
      <w:r w:rsidRPr="00FE5853">
        <w:rPr>
          <w:rtl/>
        </w:rPr>
        <w:t xml:space="preserve"> לגלות אדיבות ורגישות ו</w:t>
      </w:r>
      <w:r w:rsidR="001E31EE">
        <w:rPr>
          <w:rFonts w:hint="cs"/>
          <w:rtl/>
        </w:rPr>
        <w:t>ה</w:t>
      </w:r>
      <w:r w:rsidRPr="00FE5853">
        <w:rPr>
          <w:rtl/>
        </w:rPr>
        <w:t>ומנ</w:t>
      </w:r>
      <w:r w:rsidR="001E31EE">
        <w:rPr>
          <w:rFonts w:hint="cs"/>
          <w:rtl/>
        </w:rPr>
        <w:t>י</w:t>
      </w:r>
      <w:r w:rsidRPr="00FE5853">
        <w:rPr>
          <w:rtl/>
        </w:rPr>
        <w:t>ות</w:t>
      </w:r>
      <w:r w:rsidR="001E31EE">
        <w:rPr>
          <w:rFonts w:hint="cs"/>
          <w:rtl/>
        </w:rPr>
        <w:t>,</w:t>
      </w:r>
      <w:r w:rsidRPr="00FE5853">
        <w:rPr>
          <w:rtl/>
        </w:rPr>
        <w:t xml:space="preserve"> במיוחד לפליטים שאין להם אף</w:t>
      </w:r>
      <w:r w:rsidR="001E31EE">
        <w:rPr>
          <w:rFonts w:hint="cs"/>
          <w:rtl/>
        </w:rPr>
        <w:t xml:space="preserve"> אחד</w:t>
      </w:r>
      <w:r w:rsidRPr="00FE5853">
        <w:rPr>
          <w:rtl/>
        </w:rPr>
        <w:t xml:space="preserve"> פה</w:t>
      </w:r>
      <w:r w:rsidR="001E31EE">
        <w:rPr>
          <w:rFonts w:hint="cs"/>
          <w:rtl/>
        </w:rPr>
        <w:t>.</w:t>
      </w:r>
      <w:r w:rsidRPr="00FE5853">
        <w:rPr>
          <w:rtl/>
        </w:rPr>
        <w:t xml:space="preserve"> שלא נראה שום </w:t>
      </w:r>
      <w:r w:rsidR="001E31EE">
        <w:rPr>
          <w:rFonts w:hint="cs"/>
          <w:rtl/>
        </w:rPr>
        <w:t>מראות</w:t>
      </w:r>
      <w:r w:rsidRPr="00FE5853">
        <w:rPr>
          <w:rtl/>
        </w:rPr>
        <w:t xml:space="preserve"> של חוסר עדינות ורגישות</w:t>
      </w:r>
      <w:r w:rsidR="001E31EE">
        <w:rPr>
          <w:rFonts w:hint="cs"/>
          <w:rtl/>
        </w:rPr>
        <w:t>.</w:t>
      </w:r>
      <w:r w:rsidRPr="00FE5853">
        <w:rPr>
          <w:rtl/>
        </w:rPr>
        <w:t xml:space="preserve"> אני סומך על</w:t>
      </w:r>
      <w:r w:rsidR="001E31EE">
        <w:rPr>
          <w:rFonts w:hint="cs"/>
          <w:rtl/>
        </w:rPr>
        <w:t xml:space="preserve"> עם</w:t>
      </w:r>
      <w:r w:rsidRPr="00FE5853">
        <w:rPr>
          <w:rtl/>
        </w:rPr>
        <w:t xml:space="preserve"> בישראל שהוא יודע להתעלות מעל עצמו בשעה הזאת ולהביא את כל הכוחות החיובים שיש בעם הזה</w:t>
      </w:r>
      <w:r w:rsidR="001E31EE">
        <w:rPr>
          <w:rFonts w:hint="cs"/>
          <w:rtl/>
        </w:rPr>
        <w:t>,</w:t>
      </w:r>
      <w:r w:rsidRPr="00FE5853">
        <w:rPr>
          <w:rtl/>
        </w:rPr>
        <w:t xml:space="preserve"> גם במצבים מורכבים</w:t>
      </w:r>
      <w:r w:rsidR="001E31EE">
        <w:rPr>
          <w:rFonts w:hint="cs"/>
          <w:rtl/>
        </w:rPr>
        <w:t>.</w:t>
      </w:r>
    </w:p>
    <w:p w:rsidR="001E31EE" w:rsidRDefault="001E31EE" w:rsidP="001E31EE">
      <w:pPr>
        <w:rPr>
          <w:rtl/>
        </w:rPr>
      </w:pPr>
    </w:p>
    <w:p w:rsidR="001E31EE" w:rsidRDefault="00FE5853" w:rsidP="001E31EE">
      <w:pPr>
        <w:rPr>
          <w:rtl/>
        </w:rPr>
      </w:pPr>
      <w:r w:rsidRPr="00FE5853">
        <w:rPr>
          <w:rtl/>
        </w:rPr>
        <w:t>מי בעד התיקונים שהוצ</w:t>
      </w:r>
      <w:r w:rsidR="001E31EE">
        <w:rPr>
          <w:rFonts w:hint="cs"/>
          <w:rtl/>
        </w:rPr>
        <w:t>ע</w:t>
      </w:r>
      <w:r w:rsidRPr="00FE5853">
        <w:rPr>
          <w:rtl/>
        </w:rPr>
        <w:t>ו</w:t>
      </w:r>
      <w:r w:rsidR="001E31EE">
        <w:rPr>
          <w:rFonts w:hint="cs"/>
          <w:rtl/>
        </w:rPr>
        <w:t>?</w:t>
      </w:r>
      <w:r w:rsidRPr="00FE5853">
        <w:rPr>
          <w:rtl/>
        </w:rPr>
        <w:t xml:space="preserve"> אני בעד</w:t>
      </w:r>
      <w:r w:rsidR="001E31EE">
        <w:rPr>
          <w:rFonts w:hint="cs"/>
          <w:rtl/>
        </w:rPr>
        <w:t>.</w:t>
      </w:r>
      <w:r w:rsidRPr="00FE5853">
        <w:rPr>
          <w:rtl/>
        </w:rPr>
        <w:t xml:space="preserve"> מי נגד</w:t>
      </w:r>
      <w:r w:rsidR="001E31EE">
        <w:rPr>
          <w:rFonts w:hint="cs"/>
          <w:rtl/>
        </w:rPr>
        <w:t>?</w:t>
      </w:r>
      <w:r w:rsidRPr="00FE5853">
        <w:rPr>
          <w:rtl/>
        </w:rPr>
        <w:t xml:space="preserve"> מי נמנע</w:t>
      </w:r>
      <w:r w:rsidR="001E31EE">
        <w:rPr>
          <w:rFonts w:hint="cs"/>
          <w:rtl/>
        </w:rPr>
        <w:t>? אין.</w:t>
      </w:r>
    </w:p>
    <w:p w:rsidR="001E31EE" w:rsidRDefault="001E31EE" w:rsidP="001E31EE">
      <w:pPr>
        <w:rPr>
          <w:rtl/>
        </w:rPr>
      </w:pPr>
    </w:p>
    <w:p w:rsidR="001E31EE" w:rsidRDefault="001E31EE" w:rsidP="001E31EE">
      <w:pPr>
        <w:pStyle w:val="af1"/>
        <w:keepNext/>
        <w:rPr>
          <w:rtl/>
        </w:rPr>
      </w:pPr>
      <w:r>
        <w:rPr>
          <w:rtl/>
        </w:rPr>
        <w:t>הצבעה</w:t>
      </w:r>
    </w:p>
    <w:p w:rsidR="001E31EE" w:rsidRDefault="001E31EE" w:rsidP="001E31EE">
      <w:pPr>
        <w:pStyle w:val="--"/>
        <w:keepNext/>
        <w:rPr>
          <w:rtl/>
        </w:rPr>
      </w:pPr>
    </w:p>
    <w:p w:rsidR="001E31EE" w:rsidRDefault="001E31EE" w:rsidP="001E31EE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התקנות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1E31EE" w:rsidRDefault="001E31EE" w:rsidP="001E31EE">
      <w:pPr>
        <w:pStyle w:val="af2"/>
        <w:rPr>
          <w:rtl/>
        </w:rPr>
      </w:pPr>
      <w:r w:rsidRPr="00BA7F7A">
        <w:rPr>
          <w:rtl/>
        </w:rPr>
        <w:t>תקנות סמכויות מיוחדות להתמודדות עם נגיף הקורונה החדש (הוראת שעה) (הגבלות על הפעלת שדות תעופה, טיסות והפלגות נופש) (תיקון מס' 10), התשפ"ב–2022</w:t>
      </w:r>
      <w:r>
        <w:rPr>
          <w:rFonts w:hint="cs"/>
          <w:rtl/>
        </w:rPr>
        <w:t xml:space="preserve"> נתקבלו.</w:t>
      </w:r>
    </w:p>
    <w:p w:rsidR="001E31EE" w:rsidRDefault="001E31EE" w:rsidP="001E31EE">
      <w:pPr>
        <w:pStyle w:val="af6"/>
        <w:keepNext/>
        <w:rPr>
          <w:rtl/>
        </w:rPr>
      </w:pPr>
      <w:bookmarkStart w:id="282" w:name="ET_yor_5765_67"/>
      <w:r w:rsidRPr="001E31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3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1E31EE" w:rsidRDefault="001E31EE" w:rsidP="001E31EE">
      <w:pPr>
        <w:pStyle w:val="KeepWithNext"/>
        <w:rPr>
          <w:rtl/>
          <w:lang w:eastAsia="he-IL"/>
        </w:rPr>
      </w:pPr>
    </w:p>
    <w:p w:rsidR="001E31EE" w:rsidRDefault="00FE5853" w:rsidP="001E31EE">
      <w:pPr>
        <w:rPr>
          <w:rtl/>
        </w:rPr>
      </w:pPr>
      <w:r w:rsidRPr="00FE5853">
        <w:rPr>
          <w:rtl/>
        </w:rPr>
        <w:t>התקנה נכנסת לתוקף כפי שהוקראה</w:t>
      </w:r>
      <w:r w:rsidR="001E31EE">
        <w:rPr>
          <w:rFonts w:hint="cs"/>
          <w:rtl/>
        </w:rPr>
        <w:t>.</w:t>
      </w:r>
    </w:p>
    <w:p w:rsidR="001E31EE" w:rsidRDefault="001E31EE" w:rsidP="001E31EE">
      <w:pPr>
        <w:rPr>
          <w:rtl/>
        </w:rPr>
      </w:pPr>
      <w:bookmarkStart w:id="283" w:name="_ETM_Q1_1297090"/>
      <w:bookmarkStart w:id="284" w:name="_ETM_Q1_1297141"/>
      <w:bookmarkEnd w:id="283"/>
      <w:bookmarkEnd w:id="284"/>
    </w:p>
    <w:p w:rsidR="001E31EE" w:rsidRDefault="00FE5853" w:rsidP="001E31EE">
      <w:pPr>
        <w:rPr>
          <w:rtl/>
        </w:rPr>
      </w:pPr>
      <w:bookmarkStart w:id="285" w:name="_ETM_Q1_1297218"/>
      <w:bookmarkStart w:id="286" w:name="_ETM_Q1_1297278"/>
      <w:bookmarkEnd w:id="285"/>
      <w:bookmarkEnd w:id="286"/>
      <w:r w:rsidRPr="00FE5853">
        <w:rPr>
          <w:rtl/>
        </w:rPr>
        <w:t>חג שמח לנוסעים תודה רבה</w:t>
      </w:r>
      <w:r w:rsidR="001E31EE">
        <w:rPr>
          <w:rFonts w:hint="cs"/>
          <w:rtl/>
        </w:rPr>
        <w:t>.</w:t>
      </w:r>
    </w:p>
    <w:p w:rsidR="001E31EE" w:rsidRDefault="001E31EE" w:rsidP="001E31EE">
      <w:pPr>
        <w:rPr>
          <w:rtl/>
        </w:rPr>
      </w:pPr>
      <w:bookmarkStart w:id="287" w:name="_ETM_Q1_1299463"/>
      <w:bookmarkStart w:id="288" w:name="_ETM_Q1_1299520"/>
      <w:bookmarkEnd w:id="287"/>
      <w:bookmarkEnd w:id="288"/>
    </w:p>
    <w:p w:rsidR="009B6A58" w:rsidRDefault="009B6A58" w:rsidP="001E31EE">
      <w:pPr>
        <w:rPr>
          <w:rtl/>
        </w:rPr>
      </w:pPr>
      <w:bookmarkStart w:id="289" w:name="_GoBack"/>
      <w:bookmarkEnd w:id="289"/>
    </w:p>
    <w:p w:rsidR="007872B4" w:rsidRPr="008713A4" w:rsidRDefault="001E31EE" w:rsidP="001E31EE">
      <w:pPr>
        <w:pStyle w:val="afc"/>
        <w:keepNext/>
      </w:pPr>
      <w:bookmarkStart w:id="290" w:name="_ETM_Q1_1299623"/>
      <w:bookmarkStart w:id="291" w:name="_ETM_Q1_1299681"/>
      <w:bookmarkStart w:id="292" w:name="ET_meetingend_68"/>
      <w:bookmarkEnd w:id="290"/>
      <w:bookmarkEnd w:id="291"/>
      <w:r w:rsidRPr="001E31E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12:16.</w:t>
      </w:r>
      <w:r w:rsidRPr="001E31EE">
        <w:rPr>
          <w:rStyle w:val="TagStyle"/>
          <w:rtl/>
        </w:rPr>
        <w:t xml:space="preserve"> &lt;&lt; סיום &gt;&gt;</w:t>
      </w:r>
      <w:bookmarkEnd w:id="292"/>
    </w:p>
    <w:sectPr w:rsidR="007872B4" w:rsidRPr="008713A4" w:rsidSect="009B6A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EDE" w:rsidRDefault="00D05EDE">
      <w:r>
        <w:separator/>
      </w:r>
    </w:p>
  </w:endnote>
  <w:endnote w:type="continuationSeparator" w:id="0">
    <w:p w:rsidR="00D05EDE" w:rsidRDefault="00D05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EDE" w:rsidRDefault="00D05EDE">
      <w:r>
        <w:separator/>
      </w:r>
    </w:p>
  </w:footnote>
  <w:footnote w:type="continuationSeparator" w:id="0">
    <w:p w:rsidR="00D05EDE" w:rsidRDefault="00D05E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EDE" w:rsidRDefault="00D05E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05EDE" w:rsidRDefault="00D05E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EDE" w:rsidRDefault="00D05E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6A58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05EDE" w:rsidRPr="00CC5815" w:rsidRDefault="00D05EDE" w:rsidP="008E5E3F">
    <w:pPr>
      <w:pStyle w:val="a3"/>
      <w:ind w:firstLine="0"/>
    </w:pPr>
    <w:r>
      <w:rPr>
        <w:rtl/>
      </w:rPr>
      <w:t>ועדת הכלכלה</w:t>
    </w:r>
  </w:p>
  <w:p w:rsidR="00D05EDE" w:rsidRPr="00CC5815" w:rsidRDefault="00D05EDE" w:rsidP="008E5E3F">
    <w:pPr>
      <w:pStyle w:val="a3"/>
      <w:ind w:firstLine="0"/>
      <w:rPr>
        <w:rtl/>
      </w:rPr>
    </w:pPr>
    <w:r>
      <w:rPr>
        <w:rtl/>
      </w:rPr>
      <w:t>03/04/2022</w:t>
    </w:r>
  </w:p>
  <w:p w:rsidR="00D05EDE" w:rsidRPr="00CC5815" w:rsidRDefault="00D05E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EDE" w:rsidRDefault="00D05E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5EDE" w:rsidRDefault="00D05E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05EDE" w:rsidRDefault="00D05E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EC8"/>
    <w:rsid w:val="00067F42"/>
    <w:rsid w:val="00092B80"/>
    <w:rsid w:val="000A17C6"/>
    <w:rsid w:val="000B060C"/>
    <w:rsid w:val="000B2EE6"/>
    <w:rsid w:val="000C47F5"/>
    <w:rsid w:val="000E3314"/>
    <w:rsid w:val="000F2459"/>
    <w:rsid w:val="00117A54"/>
    <w:rsid w:val="00150436"/>
    <w:rsid w:val="00167294"/>
    <w:rsid w:val="001673D4"/>
    <w:rsid w:val="00171E7F"/>
    <w:rsid w:val="001744A1"/>
    <w:rsid w:val="001758C1"/>
    <w:rsid w:val="0017779F"/>
    <w:rsid w:val="001A74E9"/>
    <w:rsid w:val="001A7A1B"/>
    <w:rsid w:val="001C44DA"/>
    <w:rsid w:val="001C4FDA"/>
    <w:rsid w:val="001D440C"/>
    <w:rsid w:val="001E31EE"/>
    <w:rsid w:val="002016FF"/>
    <w:rsid w:val="00227FEF"/>
    <w:rsid w:val="00261554"/>
    <w:rsid w:val="00275C03"/>
    <w:rsid w:val="00280D58"/>
    <w:rsid w:val="002D4BDB"/>
    <w:rsid w:val="002D7CF6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2D9E"/>
    <w:rsid w:val="00546678"/>
    <w:rsid w:val="005506B9"/>
    <w:rsid w:val="005817EC"/>
    <w:rsid w:val="00590B77"/>
    <w:rsid w:val="005A342D"/>
    <w:rsid w:val="005C363E"/>
    <w:rsid w:val="005D61F3"/>
    <w:rsid w:val="005E1C6B"/>
    <w:rsid w:val="005F4E0D"/>
    <w:rsid w:val="005F76B0"/>
    <w:rsid w:val="00634F61"/>
    <w:rsid w:val="00695A47"/>
    <w:rsid w:val="006A0CB7"/>
    <w:rsid w:val="006F0259"/>
    <w:rsid w:val="00700433"/>
    <w:rsid w:val="00702755"/>
    <w:rsid w:val="0070472C"/>
    <w:rsid w:val="00740182"/>
    <w:rsid w:val="007509A6"/>
    <w:rsid w:val="007872B4"/>
    <w:rsid w:val="00791CBE"/>
    <w:rsid w:val="00797A0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6A5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080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7F7A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EDE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44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32D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B014D-10BA-486F-BCC0-251271852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8</Pages>
  <Words>2123</Words>
  <Characters>12106</Characters>
  <Application>Microsoft Office Word</Application>
  <DocSecurity>0</DocSecurity>
  <Lines>100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2022-05-04T06:09:00Z</dcterms:modified>
</cp:coreProperties>
</file>