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D5B8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24C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5B8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5B8C" w:rsidP="008320F6">
      <w:pPr>
        <w:ind w:firstLine="0"/>
        <w:jc w:val="center"/>
        <w:outlineLvl w:val="0"/>
        <w:rPr>
          <w:b/>
          <w:bCs/>
          <w:rtl/>
        </w:rPr>
      </w:pPr>
      <w:r>
        <w:rPr>
          <w:b/>
          <w:bCs/>
          <w:rtl/>
        </w:rPr>
        <w:t xml:space="preserve">פרוטוקול מס' </w:t>
      </w:r>
      <w:r>
        <w:rPr>
          <w:rFonts w:hint="cs"/>
          <w:b/>
          <w:bCs/>
          <w:rtl/>
        </w:rPr>
        <w:t>276</w:t>
      </w:r>
    </w:p>
    <w:p w:rsidR="00E64116" w:rsidRPr="008713A4" w:rsidRDefault="003D5B8C" w:rsidP="008320F6">
      <w:pPr>
        <w:ind w:firstLine="0"/>
        <w:jc w:val="center"/>
        <w:outlineLvl w:val="0"/>
        <w:rPr>
          <w:b/>
          <w:bCs/>
          <w:rtl/>
        </w:rPr>
      </w:pPr>
      <w:r>
        <w:rPr>
          <w:b/>
          <w:bCs/>
          <w:rtl/>
        </w:rPr>
        <w:t>מישיבת ועדת החוקה, חוק ומשפט</w:t>
      </w:r>
    </w:p>
    <w:p w:rsidR="00E64116" w:rsidRPr="008713A4" w:rsidRDefault="003D5B8C" w:rsidP="008320F6">
      <w:pPr>
        <w:ind w:firstLine="0"/>
        <w:jc w:val="center"/>
        <w:outlineLvl w:val="0"/>
        <w:rPr>
          <w:b/>
          <w:bCs/>
          <w:u w:val="single"/>
          <w:rtl/>
        </w:rPr>
      </w:pPr>
      <w:r>
        <w:rPr>
          <w:b/>
          <w:bCs/>
          <w:u w:val="single"/>
          <w:rtl/>
        </w:rPr>
        <w:t>יום שלישי, כ"ג באייר התשפ"ב (24 במאי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D5B8C" w:rsidP="003D5B8C">
      <w:pPr>
        <w:spacing w:before="60"/>
        <w:ind w:firstLine="0"/>
        <w:rPr>
          <w:rtl/>
        </w:rPr>
      </w:pPr>
      <w:bookmarkStart w:id="0" w:name="ET_hatsach_626932_1"/>
      <w:r w:rsidRPr="003D5B8C">
        <w:rPr>
          <w:rStyle w:val="TagStyle"/>
          <w:rtl/>
        </w:rPr>
        <w:t xml:space="preserve"> &lt;&lt; הצח &gt;&gt; </w:t>
      </w:r>
      <w:r w:rsidRPr="003D5B8C">
        <w:rPr>
          <w:rtl/>
        </w:rPr>
        <w:t>הצעת חוק איסור הפליה במוצרים, בשירותים ובכניסה למקומות בידור ולמקומות ציבוריים (תיקון - הסמכת בית משפט למתן צו מניעה או צו עשה), התשפ"ב-2021, של ח"כ גלעד קריב</w:t>
      </w:r>
      <w:r w:rsidRPr="003D5B8C">
        <w:rPr>
          <w:rStyle w:val="TagStyle"/>
          <w:rtl/>
        </w:rPr>
        <w:t xml:space="preserve"> &lt;&lt; הצח &gt;&gt;</w:t>
      </w:r>
      <w:r w:rsidRPr="003D5B8C">
        <w:rPr>
          <w:rtl/>
        </w:rPr>
        <w:t xml:space="preserve">   </w:t>
      </w:r>
      <w:bookmarkEnd w:id="0"/>
    </w:p>
    <w:p w:rsidR="00E64116" w:rsidRDefault="00E64116" w:rsidP="007C693F">
      <w:pPr>
        <w:spacing w:before="60"/>
        <w:ind w:firstLine="0"/>
        <w:rPr>
          <w:rtl/>
        </w:rPr>
      </w:pPr>
    </w:p>
    <w:p w:rsidR="003D5B8C" w:rsidRPr="008713A4" w:rsidRDefault="003D5B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5B8C" w:rsidRDefault="003D5B8C" w:rsidP="00EC1FB3">
      <w:pPr>
        <w:ind w:firstLine="0"/>
        <w:rPr>
          <w:rtl/>
        </w:rPr>
      </w:pPr>
      <w:r w:rsidRPr="003D5B8C">
        <w:rPr>
          <w:rtl/>
        </w:rPr>
        <w:t>גלעד קריב – היו"ר</w:t>
      </w:r>
    </w:p>
    <w:p w:rsidR="00F90FE6" w:rsidRPr="003D5B8C" w:rsidRDefault="00F90FE6" w:rsidP="00F90FE6">
      <w:pPr>
        <w:ind w:firstLine="0"/>
        <w:rPr>
          <w:rtl/>
        </w:rPr>
      </w:pPr>
      <w:r w:rsidRPr="003D5B8C">
        <w:rPr>
          <w:rtl/>
        </w:rPr>
        <w:t>זאב בנימין בגין</w:t>
      </w:r>
    </w:p>
    <w:p w:rsidR="00F90FE6" w:rsidRPr="003D5B8C" w:rsidRDefault="00F90FE6" w:rsidP="00F90FE6">
      <w:pPr>
        <w:ind w:firstLine="0"/>
        <w:rPr>
          <w:rtl/>
        </w:rPr>
      </w:pPr>
      <w:r w:rsidRPr="003D5B8C">
        <w:rPr>
          <w:rtl/>
        </w:rPr>
        <w:t>אורי מקלב</w:t>
      </w:r>
    </w:p>
    <w:p w:rsidR="003D5B8C" w:rsidRDefault="003D5B8C"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90FE6" w:rsidP="00DE5B80">
      <w:pPr>
        <w:ind w:firstLine="0"/>
        <w:rPr>
          <w:rtl/>
        </w:rPr>
      </w:pPr>
      <w:r>
        <w:rPr>
          <w:rFonts w:hint="cs"/>
          <w:rtl/>
        </w:rPr>
        <w:t>מיכל וולדיגר</w:t>
      </w:r>
    </w:p>
    <w:p w:rsidR="00F90FE6" w:rsidRPr="0082136D" w:rsidRDefault="00F90FE6" w:rsidP="00DE5B80">
      <w:pPr>
        <w:ind w:firstLine="0"/>
        <w:rPr>
          <w:rtl/>
        </w:rPr>
      </w:pPr>
      <w:r>
        <w:rPr>
          <w:rFonts w:hint="cs"/>
          <w:rtl/>
        </w:rPr>
        <w:t>מוסי רז</w:t>
      </w:r>
    </w:p>
    <w:p w:rsidR="002E5E31" w:rsidRDefault="002E5E31" w:rsidP="00DE5B80">
      <w:pPr>
        <w:ind w:firstLine="0"/>
        <w:rPr>
          <w:b/>
          <w:bCs/>
          <w:u w:val="single"/>
          <w:rtl/>
        </w:rPr>
      </w:pPr>
    </w:p>
    <w:p w:rsidR="00324C40" w:rsidRPr="000C47F5" w:rsidRDefault="00324C4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042"/>
      </w:tblGrid>
      <w:tr w:rsidR="00F90FE6" w:rsidTr="00324C40">
        <w:tc>
          <w:tcPr>
            <w:tcW w:w="2102" w:type="dxa"/>
            <w:shd w:val="clear" w:color="auto" w:fill="auto"/>
          </w:tcPr>
          <w:p w:rsidR="00F90FE6" w:rsidRDefault="00F90FE6" w:rsidP="00DE5B80">
            <w:pPr>
              <w:ind w:firstLine="0"/>
              <w:rPr>
                <w:rtl/>
              </w:rPr>
            </w:pPr>
            <w:r>
              <w:rPr>
                <w:rtl/>
              </w:rPr>
              <w:t>ליאת בן מאיר שלום</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ייעוץ משפטי לממשלה, משרד המשפטים</w:t>
            </w:r>
          </w:p>
        </w:tc>
      </w:tr>
      <w:tr w:rsidR="00F90FE6" w:rsidTr="00324C40">
        <w:tc>
          <w:tcPr>
            <w:tcW w:w="2102" w:type="dxa"/>
            <w:shd w:val="clear" w:color="auto" w:fill="auto"/>
          </w:tcPr>
          <w:p w:rsidR="00F90FE6" w:rsidRDefault="00F90FE6" w:rsidP="00DE5B80">
            <w:pPr>
              <w:ind w:firstLine="0"/>
              <w:rPr>
                <w:rtl/>
              </w:rPr>
            </w:pPr>
            <w:r>
              <w:rPr>
                <w:rtl/>
              </w:rPr>
              <w:t>לירון בנית ששון</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ממונה, ייעוץ וחקיקה, משרד המשפטים</w:t>
            </w:r>
          </w:p>
        </w:tc>
      </w:tr>
      <w:tr w:rsidR="00F90FE6" w:rsidTr="00324C40">
        <w:tc>
          <w:tcPr>
            <w:tcW w:w="2102" w:type="dxa"/>
            <w:shd w:val="clear" w:color="auto" w:fill="auto"/>
          </w:tcPr>
          <w:p w:rsidR="00F90FE6" w:rsidRDefault="00F90FE6" w:rsidP="00DE5B80">
            <w:pPr>
              <w:ind w:firstLine="0"/>
              <w:rPr>
                <w:rtl/>
              </w:rPr>
            </w:pPr>
            <w:r>
              <w:rPr>
                <w:rtl/>
              </w:rPr>
              <w:t>עדי בן-חורין</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יעוץ וחקיקה, משפט ציבורי חוקתי, משרד המשפטים</w:t>
            </w:r>
          </w:p>
        </w:tc>
      </w:tr>
      <w:tr w:rsidR="00F90FE6" w:rsidTr="00324C40">
        <w:tc>
          <w:tcPr>
            <w:tcW w:w="2102" w:type="dxa"/>
            <w:shd w:val="clear" w:color="auto" w:fill="auto"/>
          </w:tcPr>
          <w:p w:rsidR="00F90FE6" w:rsidRDefault="00F90FE6" w:rsidP="00DE5B80">
            <w:pPr>
              <w:ind w:firstLine="0"/>
              <w:rPr>
                <w:rtl/>
              </w:rPr>
            </w:pPr>
            <w:r>
              <w:rPr>
                <w:rtl/>
              </w:rPr>
              <w:t>קרן חן</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מתמחה, משרד המשפטים</w:t>
            </w:r>
          </w:p>
        </w:tc>
      </w:tr>
      <w:tr w:rsidR="00F90FE6" w:rsidTr="00324C40">
        <w:tc>
          <w:tcPr>
            <w:tcW w:w="2102" w:type="dxa"/>
            <w:shd w:val="clear" w:color="auto" w:fill="auto"/>
          </w:tcPr>
          <w:p w:rsidR="00F90FE6" w:rsidRDefault="00F90FE6" w:rsidP="00DE5B80">
            <w:pPr>
              <w:ind w:firstLine="0"/>
              <w:rPr>
                <w:rtl/>
              </w:rPr>
            </w:pPr>
            <w:r>
              <w:rPr>
                <w:rtl/>
              </w:rPr>
              <w:t>חן בן שלום</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לשכת משנה לפרקליט המדינה תפקידים מיוחדים, פרקליטות המדינה</w:t>
            </w:r>
          </w:p>
        </w:tc>
      </w:tr>
      <w:tr w:rsidR="00F90FE6" w:rsidTr="00324C40">
        <w:tc>
          <w:tcPr>
            <w:tcW w:w="2102" w:type="dxa"/>
            <w:shd w:val="clear" w:color="auto" w:fill="auto"/>
          </w:tcPr>
          <w:p w:rsidR="00F90FE6" w:rsidRDefault="00F90FE6" w:rsidP="00DE5B80">
            <w:pPr>
              <w:ind w:firstLine="0"/>
              <w:rPr>
                <w:rtl/>
              </w:rPr>
            </w:pPr>
            <w:r>
              <w:rPr>
                <w:rtl/>
              </w:rPr>
              <w:t>חלי כהן ברכה</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עו"ד, הנהלת בתי המשפט</w:t>
            </w:r>
          </w:p>
        </w:tc>
      </w:tr>
      <w:tr w:rsidR="00F90FE6" w:rsidTr="00324C40">
        <w:tc>
          <w:tcPr>
            <w:tcW w:w="2102" w:type="dxa"/>
            <w:shd w:val="clear" w:color="auto" w:fill="auto"/>
          </w:tcPr>
          <w:p w:rsidR="00F90FE6" w:rsidRDefault="00F90FE6" w:rsidP="00DE5B80">
            <w:pPr>
              <w:ind w:firstLine="0"/>
              <w:rPr>
                <w:rtl/>
              </w:rPr>
            </w:pPr>
            <w:r>
              <w:rPr>
                <w:rtl/>
              </w:rPr>
              <w:t>שי  שמאי גליק</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מנכ"ל, בצלמו</w:t>
            </w:r>
          </w:p>
        </w:tc>
      </w:tr>
      <w:tr w:rsidR="00F90FE6" w:rsidTr="00324C40">
        <w:tc>
          <w:tcPr>
            <w:tcW w:w="2102" w:type="dxa"/>
            <w:shd w:val="clear" w:color="auto" w:fill="auto"/>
          </w:tcPr>
          <w:p w:rsidR="00F90FE6" w:rsidRDefault="00F90FE6" w:rsidP="00DE5B80">
            <w:pPr>
              <w:ind w:firstLine="0"/>
              <w:rPr>
                <w:rtl/>
              </w:rPr>
            </w:pPr>
            <w:r>
              <w:rPr>
                <w:rtl/>
              </w:rPr>
              <w:t>סיגל אבנון סוויצקי</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יועצת מנכ"לית הרשות, הרשות לקידום מעמד האשה</w:t>
            </w:r>
          </w:p>
        </w:tc>
      </w:tr>
      <w:tr w:rsidR="00F90FE6" w:rsidTr="00324C40">
        <w:tc>
          <w:tcPr>
            <w:tcW w:w="2102" w:type="dxa"/>
            <w:shd w:val="clear" w:color="auto" w:fill="auto"/>
          </w:tcPr>
          <w:p w:rsidR="00F90FE6" w:rsidRDefault="00F90FE6" w:rsidP="00DE5B80">
            <w:pPr>
              <w:ind w:firstLine="0"/>
              <w:rPr>
                <w:rtl/>
              </w:rPr>
            </w:pPr>
            <w:r>
              <w:rPr>
                <w:rtl/>
              </w:rPr>
              <w:t>ריקי שפירא</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עו"ד, המרכז הרפורמי לדת ומדינה</w:t>
            </w:r>
          </w:p>
        </w:tc>
      </w:tr>
      <w:tr w:rsidR="00F90FE6" w:rsidTr="00324C40">
        <w:tc>
          <w:tcPr>
            <w:tcW w:w="2102" w:type="dxa"/>
            <w:shd w:val="clear" w:color="auto" w:fill="auto"/>
          </w:tcPr>
          <w:p w:rsidR="00F90FE6" w:rsidRDefault="00F90FE6" w:rsidP="00DE5B80">
            <w:pPr>
              <w:ind w:firstLine="0"/>
              <w:rPr>
                <w:rtl/>
              </w:rPr>
            </w:pPr>
            <w:r>
              <w:rPr>
                <w:rtl/>
              </w:rPr>
              <w:t>דבי טל שדה</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DE5B80">
            <w:pPr>
              <w:ind w:firstLine="0"/>
              <w:rPr>
                <w:rtl/>
              </w:rPr>
            </w:pPr>
            <w:r>
              <w:rPr>
                <w:rtl/>
              </w:rPr>
              <w:t>הקליניקה לזכויות אדם, אוניברסיטת תל אביב, אוניברסיטאות ומוסדות אקדמים</w:t>
            </w:r>
          </w:p>
        </w:tc>
      </w:tr>
      <w:tr w:rsidR="00F90FE6" w:rsidTr="00324C40">
        <w:tc>
          <w:tcPr>
            <w:tcW w:w="2102" w:type="dxa"/>
            <w:shd w:val="clear" w:color="auto" w:fill="auto"/>
          </w:tcPr>
          <w:p w:rsidR="00F90FE6" w:rsidRDefault="00F90FE6" w:rsidP="00DE5B80">
            <w:pPr>
              <w:ind w:firstLine="0"/>
              <w:rPr>
                <w:rtl/>
              </w:rPr>
            </w:pPr>
            <w:r>
              <w:rPr>
                <w:rtl/>
              </w:rPr>
              <w:t>צפנת נורדמן</w:t>
            </w:r>
          </w:p>
        </w:tc>
        <w:tc>
          <w:tcPr>
            <w:tcW w:w="0" w:type="auto"/>
            <w:shd w:val="clear" w:color="auto" w:fill="auto"/>
          </w:tcPr>
          <w:p w:rsidR="00F90FE6" w:rsidRDefault="00F90FE6" w:rsidP="00DE5B80">
            <w:pPr>
              <w:ind w:firstLine="0"/>
              <w:rPr>
                <w:rtl/>
              </w:rPr>
            </w:pPr>
            <w:r>
              <w:rPr>
                <w:rtl/>
              </w:rPr>
              <w:t>–</w:t>
            </w:r>
          </w:p>
        </w:tc>
        <w:tc>
          <w:tcPr>
            <w:tcW w:w="0" w:type="auto"/>
            <w:shd w:val="clear" w:color="auto" w:fill="auto"/>
          </w:tcPr>
          <w:p w:rsidR="00F90FE6" w:rsidRDefault="00F90FE6" w:rsidP="00324C40">
            <w:pPr>
              <w:ind w:firstLine="0"/>
              <w:rPr>
                <w:rtl/>
              </w:rPr>
            </w:pPr>
            <w:r>
              <w:rPr>
                <w:rtl/>
              </w:rPr>
              <w:t>מנכ"לית הפורום הליברלי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3D5B8C" w:rsidRPr="008713A4" w:rsidRDefault="003D5B8C"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D5B8C"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D5B8C" w:rsidP="008320F6">
      <w:pPr>
        <w:ind w:firstLine="0"/>
        <w:rPr>
          <w:rtl/>
        </w:rPr>
      </w:pPr>
      <w:r>
        <w:rPr>
          <w:rtl/>
        </w:rPr>
        <w:t>הדס צנוירט</w:t>
      </w:r>
    </w:p>
    <w:p w:rsidR="003D5B8C" w:rsidRDefault="003D5B8C" w:rsidP="00AB3F3A">
      <w:pPr>
        <w:ind w:firstLine="0"/>
        <w:rPr>
          <w:rtl/>
        </w:rPr>
      </w:pPr>
    </w:p>
    <w:p w:rsidR="003D5B8C" w:rsidRDefault="003D5B8C">
      <w:pPr>
        <w:bidi w:val="0"/>
        <w:spacing w:line="240" w:lineRule="auto"/>
        <w:ind w:firstLine="0"/>
        <w:jc w:val="left"/>
        <w:rPr>
          <w:rtl/>
        </w:rPr>
      </w:pPr>
      <w:r>
        <w:rPr>
          <w:rtl/>
        </w:rPr>
        <w:br w:type="page"/>
      </w:r>
    </w:p>
    <w:p w:rsidR="003D5B8C" w:rsidRDefault="003D5B8C" w:rsidP="003D5B8C">
      <w:pPr>
        <w:pStyle w:val="a6"/>
        <w:keepNext/>
        <w:rPr>
          <w:rtl/>
        </w:rPr>
      </w:pPr>
      <w:bookmarkStart w:id="1" w:name="ET_subject_626932_2"/>
      <w:r w:rsidRPr="003D5B8C">
        <w:rPr>
          <w:rStyle w:val="TagStyle"/>
          <w:rtl/>
        </w:rPr>
        <w:lastRenderedPageBreak/>
        <w:t xml:space="preserve"> &lt;&lt; נושא &gt;&gt; </w:t>
      </w:r>
      <w:r>
        <w:rPr>
          <w:rtl/>
        </w:rPr>
        <w:t>הצעת חוק איסור הפליה במוצרים, בשירותים ובכניסה למקומות בידור ולמקומות ציבוריים (תיקון - הסמכת בית משפט למתן צו מניעה או צו עשה), התשפ"ב-2021, פ/2855/24</w:t>
      </w:r>
      <w:r w:rsidRPr="003D5B8C">
        <w:rPr>
          <w:rStyle w:val="TagStyle"/>
          <w:rtl/>
        </w:rPr>
        <w:t xml:space="preserve"> &lt;&lt; נושא &gt;&gt;</w:t>
      </w:r>
      <w:r>
        <w:rPr>
          <w:rtl/>
        </w:rPr>
        <w:t xml:space="preserve">   </w:t>
      </w:r>
      <w:bookmarkEnd w:id="1"/>
    </w:p>
    <w:p w:rsidR="003D5B8C" w:rsidRDefault="003D5B8C" w:rsidP="003D5B8C">
      <w:pPr>
        <w:pStyle w:val="KeepWithNext"/>
        <w:rPr>
          <w:rtl/>
        </w:rPr>
      </w:pPr>
    </w:p>
    <w:p w:rsidR="003D5B8C" w:rsidRDefault="003D5B8C" w:rsidP="003D5B8C">
      <w:pPr>
        <w:rPr>
          <w:rtl/>
        </w:rPr>
      </w:pPr>
    </w:p>
    <w:p w:rsidR="003D5B8C" w:rsidRDefault="003D5B8C" w:rsidP="003D5B8C">
      <w:pPr>
        <w:pStyle w:val="af6"/>
        <w:keepNext/>
        <w:rPr>
          <w:rtl/>
        </w:rPr>
      </w:pPr>
      <w:bookmarkStart w:id="2" w:name="ET_yor_6156_3"/>
      <w:r w:rsidRPr="003D5B8C">
        <w:rPr>
          <w:rStyle w:val="TagStyle"/>
          <w:rtl/>
        </w:rPr>
        <w:t xml:space="preserve"> &lt;&lt; יור &gt;&gt; </w:t>
      </w:r>
      <w:r>
        <w:rPr>
          <w:rtl/>
        </w:rPr>
        <w:t>היו"ר גלעד קריב:</w:t>
      </w:r>
      <w:r w:rsidRPr="003D5B8C">
        <w:rPr>
          <w:rStyle w:val="TagStyle"/>
          <w:rtl/>
        </w:rPr>
        <w:t xml:space="preserve"> &lt;&lt; יור &gt;&gt;</w:t>
      </w:r>
      <w:r>
        <w:rPr>
          <w:rtl/>
        </w:rPr>
        <w:t xml:space="preserve">   </w:t>
      </w:r>
      <w:bookmarkEnd w:id="2"/>
    </w:p>
    <w:p w:rsidR="003D5B8C" w:rsidRDefault="003D5B8C" w:rsidP="003D5B8C">
      <w:pPr>
        <w:pStyle w:val="KeepWithNext"/>
        <w:rPr>
          <w:rtl/>
        </w:rPr>
      </w:pPr>
    </w:p>
    <w:p w:rsidR="000E221A" w:rsidRDefault="000E221A" w:rsidP="000E221A">
      <w:pPr>
        <w:rPr>
          <w:rtl/>
        </w:rPr>
      </w:pPr>
      <w:r>
        <w:rPr>
          <w:rFonts w:hint="cs"/>
          <w:rtl/>
        </w:rPr>
        <w:t>בוקר טוב לכולן, ברוכות המצטרפות לדיון. אנחנו נמצאים בדיון ראשון ב</w:t>
      </w:r>
      <w:r w:rsidR="003D5B8C" w:rsidRPr="003D5B8C">
        <w:rPr>
          <w:rtl/>
        </w:rPr>
        <w:t>הצעת חוק איסור הפליה במוצרים, בשירותים ובכניסה למקומות בידור ולמקומות ציבוריים (תיקון - הסמכת בית משפט למתן צו מני</w:t>
      </w:r>
      <w:r w:rsidR="00894BD0">
        <w:rPr>
          <w:rtl/>
        </w:rPr>
        <w:t>עה או צו עשה), התשפ"ב-2021</w:t>
      </w:r>
      <w:r w:rsidR="0001689A">
        <w:rPr>
          <w:rFonts w:hint="cs"/>
          <w:rtl/>
        </w:rPr>
        <w:t>. מדובר בהצעת חו</w:t>
      </w:r>
      <w:r>
        <w:rPr>
          <w:rFonts w:hint="cs"/>
          <w:rtl/>
        </w:rPr>
        <w:t xml:space="preserve">ק פרטית שאני הנחתי על שולחן הכנסת. הצעות דומות </w:t>
      </w:r>
      <w:r w:rsidR="0061267F">
        <w:rPr>
          <w:rFonts w:hint="cs"/>
          <w:rtl/>
        </w:rPr>
        <w:t xml:space="preserve">- </w:t>
      </w:r>
      <w:r>
        <w:rPr>
          <w:rFonts w:hint="cs"/>
          <w:rtl/>
        </w:rPr>
        <w:t>מן הראוי לומר ולהזכיר, הונחו גם על שול</w:t>
      </w:r>
      <w:r w:rsidR="0061267F">
        <w:rPr>
          <w:rFonts w:hint="cs"/>
          <w:rtl/>
        </w:rPr>
        <w:t>ח</w:t>
      </w:r>
      <w:r>
        <w:rPr>
          <w:rFonts w:hint="cs"/>
          <w:rtl/>
        </w:rPr>
        <w:t xml:space="preserve">ן הכנסת ה-20 על ידי חברת הכנסת לשעבר עליזה לביא וחברי כנסת נוספים. </w:t>
      </w:r>
      <w:r w:rsidR="0061267F">
        <w:rPr>
          <w:rFonts w:hint="cs"/>
          <w:rtl/>
        </w:rPr>
        <w:t>ההצעה אושרה בקריאה טרומית בתמיכת</w:t>
      </w:r>
      <w:r>
        <w:rPr>
          <w:rFonts w:hint="cs"/>
          <w:rtl/>
        </w:rPr>
        <w:t xml:space="preserve"> הממשלה. אנו מקי</w:t>
      </w:r>
      <w:r w:rsidR="0061267F">
        <w:rPr>
          <w:rFonts w:hint="cs"/>
          <w:rtl/>
        </w:rPr>
        <w:t>י</w:t>
      </w:r>
      <w:r>
        <w:rPr>
          <w:rFonts w:hint="cs"/>
          <w:rtl/>
        </w:rPr>
        <w:t>מים דיון בהכנתה לקריאה ראשונה.</w:t>
      </w:r>
    </w:p>
    <w:p w:rsidR="000E221A" w:rsidRDefault="000E221A" w:rsidP="000E221A">
      <w:pPr>
        <w:rPr>
          <w:rtl/>
        </w:rPr>
      </w:pPr>
    </w:p>
    <w:p w:rsidR="000E221A" w:rsidRDefault="000E221A" w:rsidP="005C204C">
      <w:pPr>
        <w:rPr>
          <w:rtl/>
        </w:rPr>
      </w:pPr>
      <w:r>
        <w:rPr>
          <w:rFonts w:hint="cs"/>
          <w:rtl/>
        </w:rPr>
        <w:t>לפני</w:t>
      </w:r>
      <w:r w:rsidR="0061267F">
        <w:rPr>
          <w:rFonts w:hint="cs"/>
          <w:rtl/>
        </w:rPr>
        <w:t xml:space="preserve"> </w:t>
      </w:r>
      <w:r>
        <w:rPr>
          <w:rFonts w:hint="cs"/>
          <w:rtl/>
        </w:rPr>
        <w:t>מספר הערות פתיחה שלי, אצי</w:t>
      </w:r>
      <w:r w:rsidR="0001689A">
        <w:rPr>
          <w:rFonts w:hint="cs"/>
          <w:rtl/>
        </w:rPr>
        <w:t>ין</w:t>
      </w:r>
      <w:r>
        <w:rPr>
          <w:rFonts w:hint="cs"/>
          <w:rtl/>
        </w:rPr>
        <w:t xml:space="preserve"> מי נמצאו</w:t>
      </w:r>
      <w:r w:rsidR="0001689A">
        <w:rPr>
          <w:rFonts w:hint="cs"/>
          <w:rtl/>
        </w:rPr>
        <w:t>ת</w:t>
      </w:r>
      <w:r>
        <w:rPr>
          <w:rFonts w:hint="cs"/>
          <w:rtl/>
        </w:rPr>
        <w:t xml:space="preserve"> אתנו מסביב השולחן. ממשרד המפשטים עו"ד ליאת בן מאיר</w:t>
      </w:r>
      <w:r w:rsidR="0001689A">
        <w:rPr>
          <w:rFonts w:hint="cs"/>
          <w:rtl/>
        </w:rPr>
        <w:t xml:space="preserve"> </w:t>
      </w:r>
      <w:r>
        <w:rPr>
          <w:rFonts w:hint="cs"/>
          <w:rtl/>
        </w:rPr>
        <w:t>שלום מייעוץ וחקיקה, עו"ד לירון בנית ששון והמתמחה קרן חן, מפרקליטות המד</w:t>
      </w:r>
      <w:r w:rsidR="00A508A8">
        <w:rPr>
          <w:rFonts w:hint="cs"/>
          <w:rtl/>
        </w:rPr>
        <w:t>י</w:t>
      </w:r>
      <w:r>
        <w:rPr>
          <w:rFonts w:hint="cs"/>
          <w:rtl/>
        </w:rPr>
        <w:t>נה עו"ד חן בן שלום, עו"ד חלי כהן ברכה מהנהלת בתי המשפט</w:t>
      </w:r>
      <w:r w:rsidR="005C204C">
        <w:rPr>
          <w:rFonts w:hint="cs"/>
          <w:rtl/>
        </w:rPr>
        <w:t>, מהרשות לקיד</w:t>
      </w:r>
      <w:bookmarkStart w:id="3" w:name="_ETM_Q1_229552"/>
      <w:bookmarkEnd w:id="3"/>
      <w:r w:rsidR="005C204C">
        <w:rPr>
          <w:rFonts w:hint="cs"/>
          <w:rtl/>
        </w:rPr>
        <w:t>ום מעמד האשה עו"ד סיגל אבנון סביצקי,</w:t>
      </w:r>
      <w:r w:rsidR="0001689A">
        <w:rPr>
          <w:rFonts w:hint="cs"/>
          <w:rtl/>
        </w:rPr>
        <w:t xml:space="preserve"> </w:t>
      </w:r>
      <w:r>
        <w:rPr>
          <w:rFonts w:hint="cs"/>
          <w:rtl/>
        </w:rPr>
        <w:t xml:space="preserve">מנכ"לית הרשות, ומהמרכז הרפורמי לדת ומדינה עו"ד ריקי שפירא. ברוכות הבאות כולן. ברוכים הבאים </w:t>
      </w:r>
      <w:r w:rsidR="005C204C">
        <w:rPr>
          <w:rFonts w:hint="cs"/>
          <w:rtl/>
        </w:rPr>
        <w:t xml:space="preserve">- </w:t>
      </w:r>
      <w:r>
        <w:rPr>
          <w:rFonts w:hint="cs"/>
          <w:rtl/>
        </w:rPr>
        <w:t xml:space="preserve">חברי מכינת תלם מחולון, מכינת התנועה הרפורמית </w:t>
      </w:r>
      <w:r w:rsidR="005C204C">
        <w:rPr>
          <w:rFonts w:hint="cs"/>
          <w:rtl/>
        </w:rPr>
        <w:t>ב</w:t>
      </w:r>
      <w:r>
        <w:rPr>
          <w:rFonts w:hint="cs"/>
          <w:rtl/>
        </w:rPr>
        <w:t>חולון.</w:t>
      </w:r>
      <w:r w:rsidR="0001689A">
        <w:rPr>
          <w:rFonts w:hint="cs"/>
          <w:rtl/>
        </w:rPr>
        <w:t xml:space="preserve"> שמחים שאתם כאן, המכינה הקדם צב</w:t>
      </w:r>
      <w:r>
        <w:rPr>
          <w:rFonts w:hint="cs"/>
          <w:rtl/>
        </w:rPr>
        <w:t>א</w:t>
      </w:r>
      <w:r w:rsidR="0001689A">
        <w:rPr>
          <w:rFonts w:hint="cs"/>
          <w:rtl/>
        </w:rPr>
        <w:t>י</w:t>
      </w:r>
      <w:r>
        <w:rPr>
          <w:rFonts w:hint="cs"/>
          <w:rtl/>
        </w:rPr>
        <w:t xml:space="preserve">ת. בוקר טוב חברת הכנסת וולדיגר. </w:t>
      </w:r>
    </w:p>
    <w:p w:rsidR="000E221A" w:rsidRDefault="000E221A" w:rsidP="000E221A">
      <w:pPr>
        <w:rPr>
          <w:rtl/>
        </w:rPr>
      </w:pPr>
    </w:p>
    <w:p w:rsidR="005C204C" w:rsidRDefault="005C204C" w:rsidP="005C204C">
      <w:pPr>
        <w:pStyle w:val="a4"/>
        <w:keepNext/>
        <w:rPr>
          <w:rtl/>
        </w:rPr>
      </w:pPr>
      <w:bookmarkStart w:id="4" w:name="ET_speaker_6150_128"/>
      <w:r w:rsidRPr="005C204C">
        <w:rPr>
          <w:rStyle w:val="TagStyle"/>
          <w:rtl/>
        </w:rPr>
        <w:t xml:space="preserve"> &lt;&lt; דובר &gt;&gt; </w:t>
      </w:r>
      <w:r>
        <w:rPr>
          <w:rtl/>
        </w:rPr>
        <w:t>מיכל וולדיגר (הציונות הדתית):</w:t>
      </w:r>
      <w:r w:rsidRPr="005C204C">
        <w:rPr>
          <w:rStyle w:val="TagStyle"/>
          <w:rtl/>
        </w:rPr>
        <w:t xml:space="preserve"> &lt;&lt; דובר &gt;&gt;</w:t>
      </w:r>
      <w:r>
        <w:rPr>
          <w:rtl/>
        </w:rPr>
        <w:t xml:space="preserve">   </w:t>
      </w:r>
      <w:bookmarkEnd w:id="4"/>
    </w:p>
    <w:p w:rsidR="005C204C" w:rsidRDefault="005C204C" w:rsidP="005C204C">
      <w:pPr>
        <w:pStyle w:val="KeepWithNext"/>
        <w:rPr>
          <w:rtl/>
          <w:lang w:eastAsia="he-IL"/>
        </w:rPr>
      </w:pPr>
    </w:p>
    <w:p w:rsidR="005C204C" w:rsidRDefault="005C204C" w:rsidP="005C204C">
      <w:pPr>
        <w:rPr>
          <w:rtl/>
          <w:lang w:eastAsia="he-IL"/>
        </w:rPr>
      </w:pPr>
      <w:r>
        <w:rPr>
          <w:rFonts w:hint="cs"/>
          <w:rtl/>
          <w:lang w:eastAsia="he-IL"/>
        </w:rPr>
        <w:t>בוקר אור. כבר היינו בוועדת כלכלה, דנו. תחבורה ציבורית, חשוב ביותר.</w:t>
      </w:r>
    </w:p>
    <w:p w:rsidR="005C204C" w:rsidRDefault="005C204C" w:rsidP="005C204C">
      <w:pPr>
        <w:rPr>
          <w:rtl/>
          <w:lang w:eastAsia="he-IL"/>
        </w:rPr>
      </w:pPr>
      <w:bookmarkStart w:id="5" w:name="_ETM_Q1_286372"/>
      <w:bookmarkStart w:id="6" w:name="_ETM_Q1_286520"/>
      <w:bookmarkEnd w:id="5"/>
      <w:bookmarkEnd w:id="6"/>
    </w:p>
    <w:p w:rsidR="005C204C" w:rsidRDefault="005C204C" w:rsidP="005C204C">
      <w:pPr>
        <w:pStyle w:val="af6"/>
        <w:keepNext/>
        <w:rPr>
          <w:rtl/>
        </w:rPr>
      </w:pPr>
      <w:bookmarkStart w:id="7" w:name="_ETM_Q1_286585"/>
      <w:bookmarkStart w:id="8" w:name="_ETM_Q1_286732"/>
      <w:bookmarkStart w:id="9" w:name="ET_yor_6156_129"/>
      <w:bookmarkEnd w:id="7"/>
      <w:bookmarkEnd w:id="8"/>
      <w:r w:rsidRPr="005C204C">
        <w:rPr>
          <w:rStyle w:val="TagStyle"/>
          <w:rtl/>
        </w:rPr>
        <w:t xml:space="preserve"> &lt;&lt; יור &gt;&gt; </w:t>
      </w:r>
      <w:r>
        <w:rPr>
          <w:rtl/>
        </w:rPr>
        <w:t>היו"ר גלעד קריב:</w:t>
      </w:r>
      <w:r w:rsidRPr="005C204C">
        <w:rPr>
          <w:rStyle w:val="TagStyle"/>
          <w:rtl/>
        </w:rPr>
        <w:t xml:space="preserve"> &lt;&lt; יור &gt;&gt;</w:t>
      </w:r>
      <w:r>
        <w:rPr>
          <w:rtl/>
        </w:rPr>
        <w:t xml:space="preserve">   </w:t>
      </w:r>
      <w:bookmarkEnd w:id="9"/>
    </w:p>
    <w:p w:rsidR="005C204C" w:rsidRDefault="005C204C" w:rsidP="005C204C">
      <w:pPr>
        <w:pStyle w:val="KeepWithNext"/>
        <w:rPr>
          <w:rtl/>
          <w:lang w:eastAsia="he-IL"/>
        </w:rPr>
      </w:pPr>
    </w:p>
    <w:p w:rsidR="005C204C" w:rsidRDefault="005C204C" w:rsidP="005C204C">
      <w:pPr>
        <w:rPr>
          <w:rtl/>
          <w:lang w:eastAsia="he-IL"/>
        </w:rPr>
      </w:pPr>
      <w:bookmarkStart w:id="10" w:name="_ETM_Q1_287758"/>
      <w:bookmarkEnd w:id="10"/>
      <w:r>
        <w:rPr>
          <w:rFonts w:hint="cs"/>
          <w:rtl/>
          <w:lang w:eastAsia="he-IL"/>
        </w:rPr>
        <w:t>זריזים מקדימים למצוות.</w:t>
      </w:r>
    </w:p>
    <w:p w:rsidR="005C204C" w:rsidRPr="005C204C" w:rsidRDefault="005C204C" w:rsidP="005C204C">
      <w:pPr>
        <w:rPr>
          <w:rtl/>
          <w:lang w:eastAsia="he-IL"/>
        </w:rPr>
      </w:pPr>
      <w:bookmarkStart w:id="11" w:name="_ETM_Q1_290241"/>
      <w:bookmarkStart w:id="12" w:name="_ETM_Q1_290345"/>
      <w:bookmarkEnd w:id="11"/>
      <w:bookmarkEnd w:id="12"/>
    </w:p>
    <w:p w:rsidR="000E221A" w:rsidRDefault="000E221A" w:rsidP="000E221A">
      <w:pPr>
        <w:pStyle w:val="af9"/>
        <w:keepNext/>
        <w:rPr>
          <w:rtl/>
        </w:rPr>
      </w:pPr>
      <w:bookmarkStart w:id="13" w:name="ET_guest_896091_5"/>
      <w:r w:rsidRPr="000E221A">
        <w:rPr>
          <w:rStyle w:val="TagStyle"/>
          <w:rtl/>
        </w:rPr>
        <w:t xml:space="preserve"> &lt;&lt; אורח &gt;&gt; </w:t>
      </w:r>
      <w:r>
        <w:rPr>
          <w:rtl/>
        </w:rPr>
        <w:t>עדי בן-חורין:</w:t>
      </w:r>
      <w:r w:rsidRPr="000E221A">
        <w:rPr>
          <w:rStyle w:val="TagStyle"/>
          <w:rtl/>
        </w:rPr>
        <w:t xml:space="preserve"> &lt;&lt; אורח &gt;&gt;</w:t>
      </w:r>
      <w:r>
        <w:rPr>
          <w:rtl/>
        </w:rPr>
        <w:t xml:space="preserve">   </w:t>
      </w:r>
      <w:bookmarkEnd w:id="13"/>
    </w:p>
    <w:p w:rsidR="000E221A" w:rsidRDefault="000E221A" w:rsidP="000E221A">
      <w:pPr>
        <w:pStyle w:val="KeepWithNext"/>
        <w:rPr>
          <w:rtl/>
        </w:rPr>
      </w:pPr>
    </w:p>
    <w:p w:rsidR="000E221A" w:rsidRDefault="005C204C" w:rsidP="000E221A">
      <w:pPr>
        <w:rPr>
          <w:rtl/>
        </w:rPr>
      </w:pPr>
      <w:r>
        <w:rPr>
          <w:rFonts w:hint="cs"/>
          <w:rtl/>
        </w:rPr>
        <w:t xml:space="preserve">אציין </w:t>
      </w:r>
      <w:bookmarkStart w:id="14" w:name="_ETM_Q1_293717"/>
      <w:bookmarkEnd w:id="14"/>
      <w:r>
        <w:rPr>
          <w:rFonts w:hint="cs"/>
          <w:rtl/>
        </w:rPr>
        <w:t>ש</w:t>
      </w:r>
      <w:r w:rsidR="000E221A">
        <w:rPr>
          <w:rFonts w:hint="cs"/>
          <w:rtl/>
        </w:rPr>
        <w:t>גם אני כאן תודה.</w:t>
      </w:r>
    </w:p>
    <w:p w:rsidR="000E221A" w:rsidRDefault="000E221A" w:rsidP="000E221A">
      <w:pPr>
        <w:rPr>
          <w:rtl/>
        </w:rPr>
      </w:pPr>
    </w:p>
    <w:p w:rsidR="000E221A" w:rsidRDefault="000E221A" w:rsidP="000E221A">
      <w:pPr>
        <w:pStyle w:val="af6"/>
        <w:keepNext/>
        <w:rPr>
          <w:rtl/>
        </w:rPr>
      </w:pPr>
      <w:bookmarkStart w:id="15" w:name="ET_yor_6156_6"/>
      <w:r w:rsidRPr="000E221A">
        <w:rPr>
          <w:rStyle w:val="TagStyle"/>
          <w:rtl/>
        </w:rPr>
        <w:t xml:space="preserve"> &lt;&lt; יור &gt;&gt; </w:t>
      </w:r>
      <w:r>
        <w:rPr>
          <w:rtl/>
        </w:rPr>
        <w:t>היו"ר גלעד קריב:</w:t>
      </w:r>
      <w:r w:rsidRPr="000E221A">
        <w:rPr>
          <w:rStyle w:val="TagStyle"/>
          <w:rtl/>
        </w:rPr>
        <w:t xml:space="preserve"> &lt;&lt; יור &gt;&gt;</w:t>
      </w:r>
      <w:r>
        <w:rPr>
          <w:rtl/>
        </w:rPr>
        <w:t xml:space="preserve">   </w:t>
      </w:r>
      <w:bookmarkEnd w:id="15"/>
    </w:p>
    <w:p w:rsidR="000E221A" w:rsidRDefault="000E221A" w:rsidP="000E221A">
      <w:pPr>
        <w:pStyle w:val="KeepWithNext"/>
        <w:rPr>
          <w:rtl/>
          <w:lang w:eastAsia="he-IL"/>
        </w:rPr>
      </w:pPr>
    </w:p>
    <w:p w:rsidR="000E221A" w:rsidRDefault="000E221A" w:rsidP="000E221A">
      <w:pPr>
        <w:rPr>
          <w:rtl/>
          <w:lang w:eastAsia="he-IL"/>
        </w:rPr>
      </w:pPr>
      <w:r>
        <w:rPr>
          <w:rFonts w:hint="cs"/>
          <w:rtl/>
          <w:lang w:eastAsia="he-IL"/>
        </w:rPr>
        <w:t>טוב שציינת. וגם כאן מנכ"לית הפורום הליברלי.</w:t>
      </w:r>
    </w:p>
    <w:p w:rsidR="000E221A" w:rsidRDefault="000E221A" w:rsidP="000E221A">
      <w:pPr>
        <w:rPr>
          <w:rtl/>
          <w:lang w:eastAsia="he-IL"/>
        </w:rPr>
      </w:pPr>
    </w:p>
    <w:p w:rsidR="000E221A" w:rsidRDefault="005C204C" w:rsidP="000E221A">
      <w:pPr>
        <w:rPr>
          <w:rtl/>
          <w:lang w:eastAsia="he-IL"/>
        </w:rPr>
      </w:pPr>
      <w:r>
        <w:rPr>
          <w:rFonts w:hint="cs"/>
          <w:rtl/>
          <w:lang w:eastAsia="he-IL"/>
        </w:rPr>
        <w:t xml:space="preserve">מכובדיי, </w:t>
      </w:r>
      <w:r w:rsidR="000E221A">
        <w:rPr>
          <w:rFonts w:hint="cs"/>
          <w:rtl/>
          <w:lang w:eastAsia="he-IL"/>
        </w:rPr>
        <w:t>אבקש לפתוח בשלוש אמירות. האחת כמובן להשתתף בצערם של אזרחי ארצות הברית</w:t>
      </w:r>
      <w:r w:rsidR="000E0273">
        <w:rPr>
          <w:rFonts w:hint="cs"/>
          <w:rtl/>
          <w:lang w:eastAsia="he-IL"/>
        </w:rPr>
        <w:t>,</w:t>
      </w:r>
      <w:r w:rsidR="000E221A">
        <w:rPr>
          <w:rFonts w:hint="cs"/>
          <w:rtl/>
          <w:lang w:eastAsia="he-IL"/>
        </w:rPr>
        <w:t xml:space="preserve"> שהתעוררו לעוד בוקר עגום מאוד. שבוע, עשרה ימ</w:t>
      </w:r>
      <w:r w:rsidR="0001689A">
        <w:rPr>
          <w:rFonts w:hint="cs"/>
          <w:rtl/>
          <w:lang w:eastAsia="he-IL"/>
        </w:rPr>
        <w:t>ים</w:t>
      </w:r>
      <w:r w:rsidR="000E0273">
        <w:rPr>
          <w:rFonts w:hint="cs"/>
          <w:rtl/>
          <w:lang w:eastAsia="he-IL"/>
        </w:rPr>
        <w:t xml:space="preserve"> אחרי הטבח</w:t>
      </w:r>
      <w:r w:rsidR="000E221A">
        <w:rPr>
          <w:rFonts w:hint="cs"/>
          <w:rtl/>
          <w:lang w:eastAsia="he-IL"/>
        </w:rPr>
        <w:t xml:space="preserve"> בעיר באפלו טבח נוסף, הפעם במדינת טקסס, והלב נקרע מהתמונות והמראות הקשים.</w:t>
      </w:r>
    </w:p>
    <w:p w:rsidR="000E221A" w:rsidRDefault="000E221A" w:rsidP="000E221A">
      <w:pPr>
        <w:rPr>
          <w:rtl/>
          <w:lang w:eastAsia="he-IL"/>
        </w:rPr>
      </w:pPr>
    </w:p>
    <w:p w:rsidR="000E221A" w:rsidRDefault="000E0273" w:rsidP="00DA6216">
      <w:pPr>
        <w:rPr>
          <w:rtl/>
          <w:lang w:eastAsia="he-IL"/>
        </w:rPr>
      </w:pPr>
      <w:r>
        <w:rPr>
          <w:rFonts w:hint="cs"/>
          <w:rtl/>
          <w:lang w:eastAsia="he-IL"/>
        </w:rPr>
        <w:t>ברוח אחרת לגמרי אני מבק</w:t>
      </w:r>
      <w:r w:rsidR="000E221A">
        <w:rPr>
          <w:rFonts w:hint="cs"/>
          <w:rtl/>
          <w:lang w:eastAsia="he-IL"/>
        </w:rPr>
        <w:t>ש לנצל את ההזדמנות הזו לברך את יושב</w:t>
      </w:r>
      <w:r w:rsidR="005C204C">
        <w:rPr>
          <w:rFonts w:hint="cs"/>
          <w:rtl/>
          <w:lang w:eastAsia="he-IL"/>
        </w:rPr>
        <w:t>-</w:t>
      </w:r>
      <w:r w:rsidR="000E221A">
        <w:rPr>
          <w:rFonts w:hint="cs"/>
          <w:rtl/>
          <w:lang w:eastAsia="he-IL"/>
        </w:rPr>
        <w:t xml:space="preserve">ראש ההסתדרות ואת יושבת-ראש נעמ"ת על בחירתם המחודשת יחד סיעת עוגנים </w:t>
      </w:r>
      <w:r w:rsidR="00DA6216">
        <w:rPr>
          <w:rFonts w:hint="cs"/>
          <w:rtl/>
          <w:lang w:eastAsia="he-IL"/>
        </w:rPr>
        <w:t xml:space="preserve">ברוב גדול בבחירות שנערכו אתמול </w:t>
      </w:r>
      <w:r w:rsidR="000E221A">
        <w:rPr>
          <w:rFonts w:hint="cs"/>
          <w:rtl/>
          <w:lang w:eastAsia="he-IL"/>
        </w:rPr>
        <w:t>בכל רח</w:t>
      </w:r>
      <w:r w:rsidR="00DA6216">
        <w:rPr>
          <w:rFonts w:hint="cs"/>
          <w:rtl/>
          <w:lang w:eastAsia="he-IL"/>
        </w:rPr>
        <w:t>בי המדינה להסתדרות ולנעמ"ת. כרב</w:t>
      </w:r>
      <w:r w:rsidR="000E221A">
        <w:rPr>
          <w:rFonts w:hint="cs"/>
          <w:rtl/>
          <w:lang w:eastAsia="he-IL"/>
        </w:rPr>
        <w:t>ע</w:t>
      </w:r>
      <w:r w:rsidR="00DA6216">
        <w:rPr>
          <w:rFonts w:hint="cs"/>
          <w:rtl/>
          <w:lang w:eastAsia="he-IL"/>
        </w:rPr>
        <w:t xml:space="preserve"> </w:t>
      </w:r>
      <w:r w:rsidR="000E221A">
        <w:rPr>
          <w:rFonts w:hint="cs"/>
          <w:rtl/>
          <w:lang w:eastAsia="he-IL"/>
        </w:rPr>
        <w:t>מיליון איש השתתפו בהלי</w:t>
      </w:r>
      <w:r w:rsidR="00DA6216">
        <w:rPr>
          <w:rFonts w:hint="cs"/>
          <w:rtl/>
          <w:lang w:eastAsia="he-IL"/>
        </w:rPr>
        <w:t>ך</w:t>
      </w:r>
      <w:r w:rsidR="000E221A">
        <w:rPr>
          <w:rFonts w:hint="cs"/>
          <w:rtl/>
          <w:lang w:eastAsia="he-IL"/>
        </w:rPr>
        <w:t xml:space="preserve"> הבחירות </w:t>
      </w:r>
      <w:r w:rsidR="00DA6216">
        <w:rPr>
          <w:rFonts w:hint="cs"/>
          <w:rtl/>
          <w:lang w:eastAsia="he-IL"/>
        </w:rPr>
        <w:t>האלו שהוא הגדול ביותר מחוץ כמובן</w:t>
      </w:r>
      <w:r w:rsidR="000E221A">
        <w:rPr>
          <w:rFonts w:hint="cs"/>
          <w:rtl/>
          <w:lang w:eastAsia="he-IL"/>
        </w:rPr>
        <w:t xml:space="preserve"> לבחירות הרשמיות במדינת ישראל </w:t>
      </w:r>
      <w:r w:rsidR="00DA6216">
        <w:rPr>
          <w:rFonts w:hint="cs"/>
          <w:rtl/>
          <w:lang w:eastAsia="he-IL"/>
        </w:rPr>
        <w:t>- שמתנהלות כמובן</w:t>
      </w:r>
      <w:r w:rsidR="000E221A">
        <w:rPr>
          <w:rFonts w:hint="cs"/>
          <w:rtl/>
          <w:lang w:eastAsia="he-IL"/>
        </w:rPr>
        <w:t xml:space="preserve"> במרחבי החב</w:t>
      </w:r>
      <w:r w:rsidR="00DA6216">
        <w:rPr>
          <w:rFonts w:hint="cs"/>
          <w:rtl/>
          <w:lang w:eastAsia="he-IL"/>
        </w:rPr>
        <w:t>רה</w:t>
      </w:r>
      <w:r w:rsidR="000E221A">
        <w:rPr>
          <w:rFonts w:hint="cs"/>
          <w:rtl/>
          <w:lang w:eastAsia="he-IL"/>
        </w:rPr>
        <w:t xml:space="preserve"> האזרחית אבל ארגון העובדים הגדול במדינת ישראל וברכות נאמנות לכל מי שהתמודד והתמודדה</w:t>
      </w:r>
      <w:r w:rsidR="005C204C">
        <w:rPr>
          <w:rFonts w:hint="cs"/>
          <w:rtl/>
          <w:lang w:eastAsia="he-IL"/>
        </w:rPr>
        <w:t xml:space="preserve"> וכמובן למנצחים בב</w:t>
      </w:r>
      <w:r w:rsidR="00DA6216">
        <w:rPr>
          <w:rFonts w:hint="cs"/>
          <w:rtl/>
          <w:lang w:eastAsia="he-IL"/>
        </w:rPr>
        <w:t>ח</w:t>
      </w:r>
      <w:r w:rsidR="005C204C">
        <w:rPr>
          <w:rFonts w:hint="cs"/>
          <w:rtl/>
          <w:lang w:eastAsia="he-IL"/>
        </w:rPr>
        <w:t>ירות החשובות</w:t>
      </w:r>
      <w:r w:rsidR="000E221A">
        <w:rPr>
          <w:rFonts w:hint="cs"/>
          <w:rtl/>
          <w:lang w:eastAsia="he-IL"/>
        </w:rPr>
        <w:t xml:space="preserve"> הללו. בימ</w:t>
      </w:r>
      <w:r w:rsidR="0001689A">
        <w:rPr>
          <w:rFonts w:hint="cs"/>
          <w:rtl/>
          <w:lang w:eastAsia="he-IL"/>
        </w:rPr>
        <w:t>ים</w:t>
      </w:r>
      <w:r w:rsidR="000E221A">
        <w:rPr>
          <w:rFonts w:hint="cs"/>
          <w:rtl/>
          <w:lang w:eastAsia="he-IL"/>
        </w:rPr>
        <w:t xml:space="preserve"> האחרונ</w:t>
      </w:r>
      <w:r w:rsidR="0001689A">
        <w:rPr>
          <w:rFonts w:hint="cs"/>
          <w:rtl/>
          <w:lang w:eastAsia="he-IL"/>
        </w:rPr>
        <w:t>ים</w:t>
      </w:r>
      <w:r w:rsidR="000E221A">
        <w:rPr>
          <w:rFonts w:hint="cs"/>
          <w:rtl/>
          <w:lang w:eastAsia="he-IL"/>
        </w:rPr>
        <w:t xml:space="preserve"> שמענו לא מעט דברים בבית </w:t>
      </w:r>
      <w:r w:rsidR="00DA6216">
        <w:rPr>
          <w:rFonts w:hint="cs"/>
          <w:rtl/>
          <w:lang w:eastAsia="he-IL"/>
        </w:rPr>
        <w:t>ה</w:t>
      </w:r>
      <w:r w:rsidR="000E221A">
        <w:rPr>
          <w:rFonts w:hint="cs"/>
          <w:rtl/>
          <w:lang w:eastAsia="he-IL"/>
        </w:rPr>
        <w:t>זה סביב נושא העבודה המאורגנת ואני חוזר על דברים ש</w:t>
      </w:r>
      <w:r w:rsidR="00DA6216">
        <w:rPr>
          <w:rFonts w:hint="cs"/>
          <w:rtl/>
          <w:lang w:eastAsia="he-IL"/>
        </w:rPr>
        <w:t>השמעתי פה פעמים רבות, שעבודה מא</w:t>
      </w:r>
      <w:r w:rsidR="000E221A">
        <w:rPr>
          <w:rFonts w:hint="cs"/>
          <w:rtl/>
          <w:lang w:eastAsia="he-IL"/>
        </w:rPr>
        <w:t>ו</w:t>
      </w:r>
      <w:r w:rsidR="00DA6216">
        <w:rPr>
          <w:rFonts w:hint="cs"/>
          <w:rtl/>
          <w:lang w:eastAsia="he-IL"/>
        </w:rPr>
        <w:t>ר</w:t>
      </w:r>
      <w:r w:rsidR="000E221A">
        <w:rPr>
          <w:rFonts w:hint="cs"/>
          <w:rtl/>
          <w:lang w:eastAsia="he-IL"/>
        </w:rPr>
        <w:t>גנת</w:t>
      </w:r>
      <w:r w:rsidR="00DA6216">
        <w:rPr>
          <w:rFonts w:hint="cs"/>
          <w:rtl/>
          <w:lang w:eastAsia="he-IL"/>
        </w:rPr>
        <w:t>, ארגוני עובדים ושיח</w:t>
      </w:r>
      <w:r w:rsidR="000E221A">
        <w:rPr>
          <w:rFonts w:hint="cs"/>
          <w:rtl/>
          <w:lang w:eastAsia="he-IL"/>
        </w:rPr>
        <w:t xml:space="preserve"> בין מעסיקים לעובד</w:t>
      </w:r>
      <w:r w:rsidR="0001689A">
        <w:rPr>
          <w:rFonts w:hint="cs"/>
          <w:rtl/>
          <w:lang w:eastAsia="he-IL"/>
        </w:rPr>
        <w:t>ים</w:t>
      </w:r>
      <w:r w:rsidR="000E221A">
        <w:rPr>
          <w:rFonts w:hint="cs"/>
          <w:rtl/>
          <w:lang w:eastAsia="he-IL"/>
        </w:rPr>
        <w:t xml:space="preserve"> במסלול של דיני העבודה המאורגנת והדינ</w:t>
      </w:r>
      <w:r w:rsidR="0001689A">
        <w:rPr>
          <w:rFonts w:hint="cs"/>
          <w:rtl/>
          <w:lang w:eastAsia="he-IL"/>
        </w:rPr>
        <w:t>ים</w:t>
      </w:r>
      <w:r w:rsidR="000E221A">
        <w:rPr>
          <w:rFonts w:hint="cs"/>
          <w:rtl/>
          <w:lang w:eastAsia="he-IL"/>
        </w:rPr>
        <w:t xml:space="preserve">, ההסכמים הקיבוציים זה אחד </w:t>
      </w:r>
      <w:r w:rsidR="00DA6216">
        <w:rPr>
          <w:rFonts w:hint="cs"/>
          <w:rtl/>
          <w:lang w:eastAsia="he-IL"/>
        </w:rPr>
        <w:t xml:space="preserve">מהיסודות החשובים ביותר לדמותה החברתית </w:t>
      </w:r>
      <w:r w:rsidR="000E221A">
        <w:rPr>
          <w:rFonts w:hint="cs"/>
          <w:rtl/>
          <w:lang w:eastAsia="he-IL"/>
        </w:rPr>
        <w:t>ולחוסן החב</w:t>
      </w:r>
      <w:r w:rsidR="00DA6216">
        <w:rPr>
          <w:rFonts w:hint="cs"/>
          <w:rtl/>
          <w:lang w:eastAsia="he-IL"/>
        </w:rPr>
        <w:t>רתי</w:t>
      </w:r>
      <w:r w:rsidR="000E221A">
        <w:rPr>
          <w:rFonts w:hint="cs"/>
          <w:rtl/>
          <w:lang w:eastAsia="he-IL"/>
        </w:rPr>
        <w:t xml:space="preserve"> ש</w:t>
      </w:r>
      <w:r w:rsidR="00DA6216">
        <w:rPr>
          <w:rFonts w:hint="cs"/>
          <w:rtl/>
          <w:lang w:eastAsia="he-IL"/>
        </w:rPr>
        <w:t>ל</w:t>
      </w:r>
      <w:r w:rsidR="000E221A">
        <w:rPr>
          <w:rFonts w:hint="cs"/>
          <w:rtl/>
          <w:lang w:eastAsia="he-IL"/>
        </w:rPr>
        <w:t xml:space="preserve"> מדינת ישראל.</w:t>
      </w:r>
    </w:p>
    <w:p w:rsidR="000E221A" w:rsidRDefault="000E221A" w:rsidP="000E221A">
      <w:pPr>
        <w:rPr>
          <w:rtl/>
          <w:lang w:eastAsia="he-IL"/>
        </w:rPr>
      </w:pPr>
    </w:p>
    <w:p w:rsidR="000E221A" w:rsidRDefault="000E221A" w:rsidP="000E221A">
      <w:pPr>
        <w:pStyle w:val="a4"/>
        <w:keepNext/>
        <w:rPr>
          <w:rtl/>
        </w:rPr>
      </w:pPr>
      <w:bookmarkStart w:id="16" w:name="ET_speaker_6150_7"/>
      <w:r w:rsidRPr="000E221A">
        <w:rPr>
          <w:rStyle w:val="TagStyle"/>
          <w:rtl/>
        </w:rPr>
        <w:t xml:space="preserve"> &lt;&lt; דובר &gt;&gt; </w:t>
      </w:r>
      <w:r>
        <w:rPr>
          <w:rtl/>
        </w:rPr>
        <w:t>מיכל וולדיגר (הציונות הדתית):</w:t>
      </w:r>
      <w:r w:rsidRPr="000E221A">
        <w:rPr>
          <w:rStyle w:val="TagStyle"/>
          <w:rtl/>
        </w:rPr>
        <w:t xml:space="preserve"> &lt;&lt; דובר &gt;&gt;</w:t>
      </w:r>
      <w:r>
        <w:rPr>
          <w:rtl/>
        </w:rPr>
        <w:t xml:space="preserve">   </w:t>
      </w:r>
      <w:bookmarkEnd w:id="16"/>
    </w:p>
    <w:p w:rsidR="000E221A" w:rsidRDefault="000E221A" w:rsidP="000E221A">
      <w:pPr>
        <w:pStyle w:val="KeepWithNext"/>
        <w:rPr>
          <w:rtl/>
          <w:lang w:eastAsia="he-IL"/>
        </w:rPr>
      </w:pPr>
    </w:p>
    <w:p w:rsidR="000E221A" w:rsidRDefault="000E221A" w:rsidP="00DA6216">
      <w:pPr>
        <w:rPr>
          <w:rtl/>
          <w:lang w:eastAsia="he-IL"/>
        </w:rPr>
      </w:pPr>
      <w:r>
        <w:rPr>
          <w:rFonts w:hint="cs"/>
          <w:rtl/>
          <w:lang w:eastAsia="he-IL"/>
        </w:rPr>
        <w:t xml:space="preserve">אבקש להעיר </w:t>
      </w:r>
      <w:r w:rsidR="00DA6216">
        <w:rPr>
          <w:rFonts w:hint="cs"/>
          <w:rtl/>
          <w:lang w:eastAsia="he-IL"/>
        </w:rPr>
        <w:t xml:space="preserve">ולבקש לאחל </w:t>
      </w:r>
      <w:r>
        <w:rPr>
          <w:rFonts w:hint="cs"/>
          <w:rtl/>
          <w:lang w:eastAsia="he-IL"/>
        </w:rPr>
        <w:t xml:space="preserve">איחולי החלמה </w:t>
      </w:r>
      <w:r w:rsidR="00DA6216">
        <w:rPr>
          <w:rFonts w:hint="cs"/>
          <w:rtl/>
          <w:lang w:eastAsia="he-IL"/>
        </w:rPr>
        <w:t xml:space="preserve">גם לבנה </w:t>
      </w:r>
      <w:bookmarkStart w:id="17" w:name="_ETM_Q1_462695"/>
      <w:bookmarkEnd w:id="17"/>
      <w:r w:rsidR="00DA6216">
        <w:rPr>
          <w:rFonts w:hint="cs"/>
          <w:rtl/>
          <w:lang w:eastAsia="he-IL"/>
        </w:rPr>
        <w:t xml:space="preserve">ונכדה של חברת הכנסת אורית סטרוק </w:t>
      </w:r>
      <w:r>
        <w:rPr>
          <w:rFonts w:hint="cs"/>
          <w:rtl/>
          <w:lang w:eastAsia="he-IL"/>
        </w:rPr>
        <w:t xml:space="preserve">שנפגעו הלילה מפיגוע של </w:t>
      </w:r>
      <w:r w:rsidR="00DA6216">
        <w:rPr>
          <w:rFonts w:hint="cs"/>
          <w:rtl/>
          <w:lang w:eastAsia="he-IL"/>
        </w:rPr>
        <w:t>אבנים על מכוניתם. פצועים</w:t>
      </w:r>
      <w:r w:rsidR="005C204C">
        <w:rPr>
          <w:rFonts w:hint="cs"/>
          <w:rtl/>
          <w:lang w:eastAsia="he-IL"/>
        </w:rPr>
        <w:t xml:space="preserve"> בינוני, וצריך </w:t>
      </w:r>
      <w:r>
        <w:rPr>
          <w:rFonts w:hint="cs"/>
          <w:rtl/>
          <w:lang w:eastAsia="he-IL"/>
        </w:rPr>
        <w:t>להתפלל לשלומם. במסגרת ההודעות שלך אבקש גם את הדבר הזה.</w:t>
      </w:r>
    </w:p>
    <w:p w:rsidR="000E221A" w:rsidRDefault="000E221A" w:rsidP="000E221A">
      <w:pPr>
        <w:rPr>
          <w:rtl/>
          <w:lang w:eastAsia="he-IL"/>
        </w:rPr>
      </w:pPr>
    </w:p>
    <w:p w:rsidR="000E221A" w:rsidRDefault="000E221A" w:rsidP="000E221A">
      <w:pPr>
        <w:pStyle w:val="af6"/>
        <w:keepNext/>
        <w:rPr>
          <w:rtl/>
        </w:rPr>
      </w:pPr>
      <w:bookmarkStart w:id="18" w:name="ET_yor_6156_8"/>
      <w:r w:rsidRPr="000E221A">
        <w:rPr>
          <w:rStyle w:val="TagStyle"/>
          <w:rtl/>
        </w:rPr>
        <w:lastRenderedPageBreak/>
        <w:t xml:space="preserve"> &lt;&lt; יור &gt;&gt; </w:t>
      </w:r>
      <w:r>
        <w:rPr>
          <w:rtl/>
        </w:rPr>
        <w:t>היו"ר גלעד קריב:</w:t>
      </w:r>
      <w:r w:rsidRPr="000E221A">
        <w:rPr>
          <w:rStyle w:val="TagStyle"/>
          <w:rtl/>
        </w:rPr>
        <w:t xml:space="preserve"> &lt;&lt; יור &gt;&gt;</w:t>
      </w:r>
      <w:r>
        <w:rPr>
          <w:rtl/>
        </w:rPr>
        <w:t xml:space="preserve">   </w:t>
      </w:r>
      <w:bookmarkEnd w:id="18"/>
    </w:p>
    <w:p w:rsidR="000E221A" w:rsidRDefault="000E221A" w:rsidP="000E221A">
      <w:pPr>
        <w:pStyle w:val="KeepWithNext"/>
        <w:rPr>
          <w:rtl/>
          <w:lang w:eastAsia="he-IL"/>
        </w:rPr>
      </w:pPr>
    </w:p>
    <w:p w:rsidR="000E221A" w:rsidRDefault="000E221A" w:rsidP="00DA6216">
      <w:pPr>
        <w:rPr>
          <w:rtl/>
          <w:lang w:eastAsia="he-IL"/>
        </w:rPr>
      </w:pPr>
      <w:r>
        <w:rPr>
          <w:rFonts w:hint="cs"/>
          <w:rtl/>
          <w:lang w:eastAsia="he-IL"/>
        </w:rPr>
        <w:t xml:space="preserve">בהחלט ראוי </w:t>
      </w:r>
      <w:r w:rsidR="00DA6216">
        <w:rPr>
          <w:rFonts w:hint="cs"/>
          <w:rtl/>
          <w:lang w:eastAsia="he-IL"/>
        </w:rPr>
        <w:t xml:space="preserve">ואנו </w:t>
      </w:r>
      <w:bookmarkStart w:id="19" w:name="_ETM_Q1_479009"/>
      <w:bookmarkEnd w:id="19"/>
      <w:r w:rsidR="00DA6216">
        <w:rPr>
          <w:rFonts w:hint="cs"/>
          <w:rtl/>
          <w:lang w:eastAsia="he-IL"/>
        </w:rPr>
        <w:t xml:space="preserve">שולחים גם איחולי רפואה שלמה ומחזקים את ידה </w:t>
      </w:r>
      <w:r>
        <w:rPr>
          <w:rFonts w:hint="cs"/>
          <w:rtl/>
          <w:lang w:eastAsia="he-IL"/>
        </w:rPr>
        <w:t>של חברת הכנסת סטרוק ואת ידי המשפחה כולה. תודה, חברת הכנסת וולדיגר שהזכרת את הדבר</w:t>
      </w:r>
      <w:r w:rsidR="0001689A">
        <w:rPr>
          <w:rFonts w:hint="cs"/>
          <w:rtl/>
          <w:lang w:eastAsia="he-IL"/>
        </w:rPr>
        <w:t>ים</w:t>
      </w:r>
      <w:r>
        <w:rPr>
          <w:rFonts w:hint="cs"/>
          <w:rtl/>
          <w:lang w:eastAsia="he-IL"/>
        </w:rPr>
        <w:t xml:space="preserve"> החשובים.</w:t>
      </w:r>
    </w:p>
    <w:p w:rsidR="000E221A" w:rsidRDefault="000E221A" w:rsidP="000E221A">
      <w:pPr>
        <w:rPr>
          <w:rtl/>
          <w:lang w:eastAsia="he-IL"/>
        </w:rPr>
      </w:pPr>
    </w:p>
    <w:p w:rsidR="000E221A" w:rsidRDefault="000E221A" w:rsidP="00920959">
      <w:pPr>
        <w:rPr>
          <w:rtl/>
          <w:lang w:eastAsia="he-IL"/>
        </w:rPr>
      </w:pPr>
      <w:r>
        <w:rPr>
          <w:rFonts w:hint="cs"/>
          <w:rtl/>
          <w:lang w:eastAsia="he-IL"/>
        </w:rPr>
        <w:t>הערת הפתיחה האחרונה מקרבת אותי לעניינה של הצעת החוק. אנחנו צפינו חלק</w:t>
      </w:r>
      <w:r w:rsidR="00DA6216">
        <w:rPr>
          <w:rFonts w:hint="cs"/>
          <w:rtl/>
          <w:lang w:eastAsia="he-IL"/>
        </w:rPr>
        <w:t>נ</w:t>
      </w:r>
      <w:r>
        <w:rPr>
          <w:rFonts w:hint="cs"/>
          <w:rtl/>
          <w:lang w:eastAsia="he-IL"/>
        </w:rPr>
        <w:t>ו צפה, רובנו נחשפנו לדבר</w:t>
      </w:r>
      <w:r w:rsidR="0001689A">
        <w:rPr>
          <w:rFonts w:hint="cs"/>
          <w:rtl/>
          <w:lang w:eastAsia="he-IL"/>
        </w:rPr>
        <w:t>ים</w:t>
      </w:r>
      <w:r>
        <w:rPr>
          <w:rFonts w:hint="cs"/>
          <w:rtl/>
          <w:lang w:eastAsia="he-IL"/>
        </w:rPr>
        <w:t xml:space="preserve"> ששודרו בערוץ כאן 11. תיעוד של דבר</w:t>
      </w:r>
      <w:r w:rsidR="0001689A">
        <w:rPr>
          <w:rFonts w:hint="cs"/>
          <w:rtl/>
          <w:lang w:eastAsia="he-IL"/>
        </w:rPr>
        <w:t>ים</w:t>
      </w:r>
      <w:r>
        <w:rPr>
          <w:rFonts w:hint="cs"/>
          <w:rtl/>
          <w:lang w:eastAsia="he-IL"/>
        </w:rPr>
        <w:t xml:space="preserve"> בוטים מאוד וקשים מאוד שהשמיע רב ומחנך ביש</w:t>
      </w:r>
      <w:r w:rsidR="009D606C">
        <w:rPr>
          <w:rFonts w:hint="cs"/>
          <w:rtl/>
          <w:lang w:eastAsia="he-IL"/>
        </w:rPr>
        <w:t>ראל</w:t>
      </w:r>
      <w:r>
        <w:rPr>
          <w:rFonts w:hint="cs"/>
          <w:rtl/>
          <w:lang w:eastAsia="he-IL"/>
        </w:rPr>
        <w:t xml:space="preserve"> כנגד הקהילה הגאה. ד</w:t>
      </w:r>
      <w:r w:rsidR="009D606C">
        <w:rPr>
          <w:rFonts w:hint="cs"/>
          <w:rtl/>
          <w:lang w:eastAsia="he-IL"/>
        </w:rPr>
        <w:t>ב</w:t>
      </w:r>
      <w:r>
        <w:rPr>
          <w:rFonts w:hint="cs"/>
          <w:rtl/>
          <w:lang w:eastAsia="he-IL"/>
        </w:rPr>
        <w:t>ר</w:t>
      </w:r>
      <w:r w:rsidR="0001689A">
        <w:rPr>
          <w:rFonts w:hint="cs"/>
          <w:rtl/>
          <w:lang w:eastAsia="he-IL"/>
        </w:rPr>
        <w:t>ים</w:t>
      </w:r>
      <w:r>
        <w:rPr>
          <w:rFonts w:hint="cs"/>
          <w:rtl/>
          <w:lang w:eastAsia="he-IL"/>
        </w:rPr>
        <w:t xml:space="preserve"> שא</w:t>
      </w:r>
      <w:r w:rsidR="009D606C">
        <w:rPr>
          <w:rFonts w:hint="cs"/>
          <w:rtl/>
          <w:lang w:eastAsia="he-IL"/>
        </w:rPr>
        <w:t>נ</w:t>
      </w:r>
      <w:r>
        <w:rPr>
          <w:rFonts w:hint="cs"/>
          <w:rtl/>
          <w:lang w:eastAsia="he-IL"/>
        </w:rPr>
        <w:t xml:space="preserve">י כמובן מסתייג מהם גם מהבחינה הדתית והאמונית. אני מסתייג </w:t>
      </w:r>
      <w:r w:rsidR="009D606C">
        <w:rPr>
          <w:rFonts w:hint="cs"/>
          <w:rtl/>
          <w:lang w:eastAsia="he-IL"/>
        </w:rPr>
        <w:t xml:space="preserve">מהם </w:t>
      </w:r>
      <w:r>
        <w:rPr>
          <w:rFonts w:hint="cs"/>
          <w:rtl/>
          <w:lang w:eastAsia="he-IL"/>
        </w:rPr>
        <w:t>מהבחינה החברתית, אבל חשוב לומר</w:t>
      </w:r>
      <w:r w:rsidR="009D606C">
        <w:rPr>
          <w:rFonts w:hint="cs"/>
          <w:rtl/>
          <w:lang w:eastAsia="he-IL"/>
        </w:rPr>
        <w:t>,</w:t>
      </w:r>
      <w:r>
        <w:rPr>
          <w:rFonts w:hint="cs"/>
          <w:rtl/>
          <w:lang w:eastAsia="he-IL"/>
        </w:rPr>
        <w:t xml:space="preserve"> שהדבר</w:t>
      </w:r>
      <w:r w:rsidR="0001689A">
        <w:rPr>
          <w:rFonts w:hint="cs"/>
          <w:rtl/>
          <w:lang w:eastAsia="he-IL"/>
        </w:rPr>
        <w:t>ים</w:t>
      </w:r>
      <w:r>
        <w:rPr>
          <w:rFonts w:hint="cs"/>
          <w:rtl/>
          <w:lang w:eastAsia="he-IL"/>
        </w:rPr>
        <w:t xml:space="preserve"> הללו היו גדושים בשנאה יוקדת ובהסתה של ממש. איני מתייחס לע</w:t>
      </w:r>
      <w:r w:rsidR="009D606C">
        <w:rPr>
          <w:rFonts w:hint="cs"/>
          <w:rtl/>
          <w:lang w:eastAsia="he-IL"/>
        </w:rPr>
        <w:t>ו</w:t>
      </w:r>
      <w:r>
        <w:rPr>
          <w:rFonts w:hint="cs"/>
          <w:rtl/>
          <w:lang w:eastAsia="he-IL"/>
        </w:rPr>
        <w:t xml:space="preserve">בדה שהוצאה שם גם דיבתו של בית ספר בחינוך הממלכתי דתי ככל הנראה בשל טעות או אי ידיעת העובדות. את זה אני שם בצד </w:t>
      </w:r>
      <w:r>
        <w:rPr>
          <w:rtl/>
          <w:lang w:eastAsia="he-IL"/>
        </w:rPr>
        <w:t>–</w:t>
      </w:r>
      <w:r>
        <w:rPr>
          <w:rFonts w:hint="cs"/>
          <w:rtl/>
          <w:lang w:eastAsia="he-IL"/>
        </w:rPr>
        <w:t xml:space="preserve"> גם על זה ראוי להתנצל, אבל הדבר</w:t>
      </w:r>
      <w:r w:rsidR="0001689A">
        <w:rPr>
          <w:rFonts w:hint="cs"/>
          <w:rtl/>
          <w:lang w:eastAsia="he-IL"/>
        </w:rPr>
        <w:t>ים</w:t>
      </w:r>
      <w:r>
        <w:rPr>
          <w:rFonts w:hint="cs"/>
          <w:rtl/>
          <w:lang w:eastAsia="he-IL"/>
        </w:rPr>
        <w:t xml:space="preserve"> שהושמעו כנגד הקהילה הגאה, כנגד ישראלים הומואים ולסביות הם בלתי נתפסים. דבר</w:t>
      </w:r>
      <w:r w:rsidR="0001689A">
        <w:rPr>
          <w:rFonts w:hint="cs"/>
          <w:rtl/>
          <w:lang w:eastAsia="he-IL"/>
        </w:rPr>
        <w:t>ים</w:t>
      </w:r>
      <w:r>
        <w:rPr>
          <w:rFonts w:hint="cs"/>
          <w:rtl/>
          <w:lang w:eastAsia="he-IL"/>
        </w:rPr>
        <w:t xml:space="preserve"> שיש בהם הסתה של ממש. דברים שהם בעיניי חילול שם שמיים של ממש. הדברים הללו גבלו גם בהסתה להפרה מפורשת של החוק. החוק במדי</w:t>
      </w:r>
      <w:r w:rsidR="00C827AD">
        <w:rPr>
          <w:rFonts w:hint="cs"/>
          <w:rtl/>
          <w:lang w:eastAsia="he-IL"/>
        </w:rPr>
        <w:t>נ</w:t>
      </w:r>
      <w:r>
        <w:rPr>
          <w:rFonts w:hint="cs"/>
          <w:rtl/>
          <w:lang w:eastAsia="he-IL"/>
        </w:rPr>
        <w:t>ת ישר</w:t>
      </w:r>
      <w:r w:rsidR="00C827AD">
        <w:rPr>
          <w:rFonts w:hint="cs"/>
          <w:rtl/>
          <w:lang w:eastAsia="he-IL"/>
        </w:rPr>
        <w:t>א</w:t>
      </w:r>
      <w:r>
        <w:rPr>
          <w:rFonts w:hint="cs"/>
          <w:rtl/>
          <w:lang w:eastAsia="he-IL"/>
        </w:rPr>
        <w:t xml:space="preserve">ל אוסר על אפליה הן במקומות עבודה, </w:t>
      </w:r>
      <w:r w:rsidR="00C827AD">
        <w:rPr>
          <w:rFonts w:hint="cs"/>
          <w:rtl/>
          <w:lang w:eastAsia="he-IL"/>
        </w:rPr>
        <w:t xml:space="preserve">הן באספקת שירותים ציבוריים, </w:t>
      </w:r>
      <w:r w:rsidR="00920959">
        <w:rPr>
          <w:rFonts w:hint="cs"/>
          <w:rtl/>
          <w:lang w:eastAsia="he-IL"/>
        </w:rPr>
        <w:t>החוק שאנו מ</w:t>
      </w:r>
      <w:r>
        <w:rPr>
          <w:rFonts w:hint="cs"/>
          <w:rtl/>
          <w:lang w:eastAsia="he-IL"/>
        </w:rPr>
        <w:t>בקשים לתקן הי</w:t>
      </w:r>
      <w:r w:rsidR="0001689A">
        <w:rPr>
          <w:rFonts w:hint="cs"/>
          <w:rtl/>
          <w:lang w:eastAsia="he-IL"/>
        </w:rPr>
        <w:t>ום</w:t>
      </w:r>
      <w:r w:rsidR="00920959">
        <w:rPr>
          <w:rFonts w:hint="cs"/>
          <w:rtl/>
          <w:lang w:eastAsia="he-IL"/>
        </w:rPr>
        <w:t xml:space="preserve"> אוסר מפורשות על אפלי</w:t>
      </w:r>
      <w:r>
        <w:rPr>
          <w:rFonts w:hint="cs"/>
          <w:rtl/>
          <w:lang w:eastAsia="he-IL"/>
        </w:rPr>
        <w:t xml:space="preserve">ה מטעמים של נטייה מינית. </w:t>
      </w:r>
      <w:r w:rsidR="00920959">
        <w:rPr>
          <w:rFonts w:hint="cs"/>
          <w:rtl/>
          <w:lang w:eastAsia="he-IL"/>
        </w:rPr>
        <w:t xml:space="preserve">בדברים של אותו רב, שרבים </w:t>
      </w:r>
      <w:bookmarkStart w:id="20" w:name="_ETM_Q1_624540"/>
      <w:bookmarkEnd w:id="20"/>
      <w:r w:rsidR="00920959">
        <w:rPr>
          <w:rFonts w:hint="cs"/>
          <w:rtl/>
          <w:lang w:eastAsia="he-IL"/>
        </w:rPr>
        <w:t xml:space="preserve">רואים אותו </w:t>
      </w:r>
      <w:r>
        <w:rPr>
          <w:rFonts w:hint="cs"/>
          <w:rtl/>
          <w:lang w:eastAsia="he-IL"/>
        </w:rPr>
        <w:t>כרכב מכובד ונישא</w:t>
      </w:r>
      <w:r w:rsidR="00920959">
        <w:rPr>
          <w:rFonts w:hint="cs"/>
          <w:rtl/>
          <w:lang w:eastAsia="he-IL"/>
        </w:rPr>
        <w:t>,</w:t>
      </w:r>
      <w:r>
        <w:rPr>
          <w:rFonts w:hint="cs"/>
          <w:rtl/>
          <w:lang w:eastAsia="he-IL"/>
        </w:rPr>
        <w:t xml:space="preserve"> היתה קריאה מפורשת להפרת חוק במדינת י</w:t>
      </w:r>
      <w:r w:rsidR="00920959">
        <w:rPr>
          <w:rFonts w:hint="cs"/>
          <w:rtl/>
          <w:lang w:eastAsia="he-IL"/>
        </w:rPr>
        <w:t>ש</w:t>
      </w:r>
      <w:r>
        <w:rPr>
          <w:rFonts w:hint="cs"/>
          <w:rtl/>
          <w:lang w:eastAsia="he-IL"/>
        </w:rPr>
        <w:t>ראל. אלה דבר</w:t>
      </w:r>
      <w:r w:rsidR="0001689A">
        <w:rPr>
          <w:rFonts w:hint="cs"/>
          <w:rtl/>
          <w:lang w:eastAsia="he-IL"/>
        </w:rPr>
        <w:t>ים</w:t>
      </w:r>
      <w:r>
        <w:rPr>
          <w:rFonts w:hint="cs"/>
          <w:rtl/>
          <w:lang w:eastAsia="he-IL"/>
        </w:rPr>
        <w:t xml:space="preserve"> בזויים, ראויים לכל גינוי. אדם יכול לאחוז בהשקפות דתיות, ניתן </w:t>
      </w:r>
      <w:r w:rsidR="00920959">
        <w:rPr>
          <w:rFonts w:hint="cs"/>
          <w:rtl/>
          <w:lang w:eastAsia="he-IL"/>
        </w:rPr>
        <w:t xml:space="preserve">להתווכח על השקפות דתיות. ניתן </w:t>
      </w:r>
      <w:r>
        <w:rPr>
          <w:rFonts w:hint="cs"/>
          <w:rtl/>
          <w:lang w:eastAsia="he-IL"/>
        </w:rPr>
        <w:t>להעמיד פירושים שונ</w:t>
      </w:r>
      <w:r w:rsidR="0001689A">
        <w:rPr>
          <w:rFonts w:hint="cs"/>
          <w:rtl/>
          <w:lang w:eastAsia="he-IL"/>
        </w:rPr>
        <w:t>ים</w:t>
      </w:r>
      <w:r>
        <w:rPr>
          <w:rFonts w:hint="cs"/>
          <w:rtl/>
          <w:lang w:eastAsia="he-IL"/>
        </w:rPr>
        <w:t xml:space="preserve"> למסורת היהודית. אבל בשום הקשר, פרשנות כזו או אחרת לא צריכה להוביל להפצת שנאה ולהסתה ולקריאה</w:t>
      </w:r>
      <w:r w:rsidR="00920959">
        <w:rPr>
          <w:rFonts w:hint="cs"/>
          <w:rtl/>
          <w:lang w:eastAsia="he-IL"/>
        </w:rPr>
        <w:t xml:space="preserve"> </w:t>
      </w:r>
      <w:r>
        <w:rPr>
          <w:rFonts w:hint="cs"/>
          <w:rtl/>
          <w:lang w:eastAsia="he-IL"/>
        </w:rPr>
        <w:t xml:space="preserve">מפורשת </w:t>
      </w:r>
      <w:r w:rsidR="00920959">
        <w:rPr>
          <w:rFonts w:hint="cs"/>
          <w:rtl/>
          <w:lang w:eastAsia="he-IL"/>
        </w:rPr>
        <w:t xml:space="preserve">להפרת החוק </w:t>
      </w:r>
      <w:bookmarkStart w:id="21" w:name="_ETM_Q1_658709"/>
      <w:bookmarkEnd w:id="21"/>
      <w:r>
        <w:rPr>
          <w:rFonts w:hint="cs"/>
          <w:rtl/>
          <w:lang w:eastAsia="he-IL"/>
        </w:rPr>
        <w:t xml:space="preserve">ועוד בראש זקוף או בגו זקוף ובראש מורם: אל </w:t>
      </w:r>
      <w:r w:rsidR="00920959">
        <w:rPr>
          <w:rFonts w:hint="cs"/>
          <w:rtl/>
          <w:lang w:eastAsia="he-IL"/>
        </w:rPr>
        <w:t xml:space="preserve">תפחדו, אל </w:t>
      </w:r>
      <w:r>
        <w:rPr>
          <w:rFonts w:hint="cs"/>
          <w:rtl/>
          <w:lang w:eastAsia="he-IL"/>
        </w:rPr>
        <w:t xml:space="preserve">תתביישו, לכו ותפרו את החוק. מבחינתי הצעת החוק הזו היום </w:t>
      </w:r>
      <w:r w:rsidR="00920959">
        <w:rPr>
          <w:rFonts w:hint="cs"/>
          <w:rtl/>
          <w:lang w:eastAsia="he-IL"/>
        </w:rPr>
        <w:t>וגם הצעת החוק שאני מביא היום למליאה גם</w:t>
      </w:r>
      <w:bookmarkStart w:id="22" w:name="_ETM_Q1_675883"/>
      <w:bookmarkEnd w:id="22"/>
      <w:r w:rsidR="00920959">
        <w:rPr>
          <w:rFonts w:hint="cs"/>
          <w:rtl/>
          <w:lang w:eastAsia="he-IL"/>
        </w:rPr>
        <w:t xml:space="preserve"> </w:t>
      </w:r>
      <w:r>
        <w:rPr>
          <w:rFonts w:hint="cs"/>
          <w:rtl/>
          <w:lang w:eastAsia="he-IL"/>
        </w:rPr>
        <w:t xml:space="preserve">לקריאה טרומית בתמיכה משמחת של ועדת השרים לחקיקה שעוסקת בגובה הפיצוי אלה הן תשובות ראויות </w:t>
      </w:r>
      <w:r w:rsidR="00920959">
        <w:rPr>
          <w:rFonts w:hint="cs"/>
          <w:rtl/>
          <w:lang w:eastAsia="he-IL"/>
        </w:rPr>
        <w:t xml:space="preserve">לדברי ההסתה והשנאה החמורים </w:t>
      </w:r>
      <w:r>
        <w:rPr>
          <w:rFonts w:hint="cs"/>
          <w:rtl/>
          <w:lang w:eastAsia="he-IL"/>
        </w:rPr>
        <w:t>שהושמעו על ידי אותו רב נכבד. א</w:t>
      </w:r>
      <w:r w:rsidR="00920959">
        <w:rPr>
          <w:rFonts w:hint="cs"/>
          <w:rtl/>
          <w:lang w:eastAsia="he-IL"/>
        </w:rPr>
        <w:t>ני</w:t>
      </w:r>
      <w:r>
        <w:rPr>
          <w:rFonts w:hint="cs"/>
          <w:rtl/>
          <w:lang w:eastAsia="he-IL"/>
        </w:rPr>
        <w:t xml:space="preserve"> שייך לאלו שמאמינים שעיקר התשובה היא בשדות של החינוך ושל העשייה החבר</w:t>
      </w:r>
      <w:r w:rsidR="00920959">
        <w:rPr>
          <w:rFonts w:hint="cs"/>
          <w:rtl/>
          <w:lang w:eastAsia="he-IL"/>
        </w:rPr>
        <w:t>ת</w:t>
      </w:r>
      <w:r>
        <w:rPr>
          <w:rFonts w:hint="cs"/>
          <w:rtl/>
          <w:lang w:eastAsia="he-IL"/>
        </w:rPr>
        <w:t>ית. בשבוע הבא בי</w:t>
      </w:r>
      <w:r w:rsidR="0001689A">
        <w:rPr>
          <w:rFonts w:hint="cs"/>
          <w:rtl/>
          <w:lang w:eastAsia="he-IL"/>
        </w:rPr>
        <w:t>ום</w:t>
      </w:r>
      <w:r>
        <w:rPr>
          <w:rFonts w:hint="cs"/>
          <w:rtl/>
          <w:lang w:eastAsia="he-IL"/>
        </w:rPr>
        <w:t xml:space="preserve"> חמישי אני מתכוון </w:t>
      </w:r>
      <w:r w:rsidR="00920959">
        <w:rPr>
          <w:rFonts w:hint="cs"/>
          <w:rtl/>
          <w:lang w:eastAsia="he-IL"/>
        </w:rPr>
        <w:t xml:space="preserve">לצעוד עם חבריי וחברותיי במצעד </w:t>
      </w:r>
      <w:bookmarkStart w:id="23" w:name="_ETM_Q1_704651"/>
      <w:bookmarkEnd w:id="23"/>
      <w:r w:rsidR="00920959">
        <w:rPr>
          <w:rFonts w:hint="cs"/>
          <w:rtl/>
          <w:lang w:eastAsia="he-IL"/>
        </w:rPr>
        <w:t xml:space="preserve">הגאווה </w:t>
      </w:r>
      <w:r>
        <w:rPr>
          <w:rFonts w:hint="cs"/>
          <w:rtl/>
          <w:lang w:eastAsia="he-IL"/>
        </w:rPr>
        <w:t>בירושלים. במהלך חודש יוני אני וחבריי לסיעת העבודה נצטרף לכל אירוע, לכל מצעד של הקהילה הגאה בערי ישר</w:t>
      </w:r>
      <w:r w:rsidR="00920959">
        <w:rPr>
          <w:rFonts w:hint="cs"/>
          <w:rtl/>
          <w:lang w:eastAsia="he-IL"/>
        </w:rPr>
        <w:t>א</w:t>
      </w:r>
      <w:r>
        <w:rPr>
          <w:rFonts w:hint="cs"/>
          <w:rtl/>
          <w:lang w:eastAsia="he-IL"/>
        </w:rPr>
        <w:t>ל.</w:t>
      </w:r>
      <w:r w:rsidR="00920959">
        <w:rPr>
          <w:rFonts w:hint="cs"/>
          <w:rtl/>
          <w:lang w:eastAsia="he-IL"/>
        </w:rPr>
        <w:t xml:space="preserve"> גם כאן שמענו על עיר שבה בעקבות</w:t>
      </w:r>
      <w:r>
        <w:rPr>
          <w:rFonts w:hint="cs"/>
          <w:rtl/>
          <w:lang w:eastAsia="he-IL"/>
        </w:rPr>
        <w:t xml:space="preserve"> איומים מפורשים</w:t>
      </w:r>
      <w:r w:rsidR="00920959">
        <w:rPr>
          <w:rFonts w:hint="cs"/>
          <w:rtl/>
          <w:lang w:eastAsia="he-IL"/>
        </w:rPr>
        <w:t xml:space="preserve"> בוטל אירוע של גאווה, נתיבות</w:t>
      </w:r>
      <w:r>
        <w:rPr>
          <w:rFonts w:hint="cs"/>
          <w:rtl/>
          <w:lang w:eastAsia="he-IL"/>
        </w:rPr>
        <w:t xml:space="preserve">. </w:t>
      </w:r>
      <w:r w:rsidR="00920959">
        <w:rPr>
          <w:rFonts w:hint="cs"/>
          <w:rtl/>
          <w:lang w:eastAsia="he-IL"/>
        </w:rPr>
        <w:t>אני מאמין בחשיבות הגדול</w:t>
      </w:r>
      <w:r>
        <w:rPr>
          <w:rFonts w:hint="cs"/>
          <w:rtl/>
          <w:lang w:eastAsia="he-IL"/>
        </w:rPr>
        <w:t>ה של היציאה לרחובות בעני</w:t>
      </w:r>
      <w:r w:rsidR="00920959">
        <w:rPr>
          <w:rFonts w:hint="cs"/>
          <w:rtl/>
          <w:lang w:eastAsia="he-IL"/>
        </w:rPr>
        <w:t>י</w:t>
      </w:r>
      <w:r>
        <w:rPr>
          <w:rFonts w:hint="cs"/>
          <w:rtl/>
          <w:lang w:eastAsia="he-IL"/>
        </w:rPr>
        <w:t xml:space="preserve">ן הזה. </w:t>
      </w:r>
      <w:r w:rsidR="00920959">
        <w:rPr>
          <w:rFonts w:hint="cs"/>
          <w:rtl/>
          <w:lang w:eastAsia="he-IL"/>
        </w:rPr>
        <w:t>על משקל אמירתו של אותו רב אני קורא לרוב הציבו</w:t>
      </w:r>
      <w:r>
        <w:rPr>
          <w:rFonts w:hint="cs"/>
          <w:rtl/>
          <w:lang w:eastAsia="he-IL"/>
        </w:rPr>
        <w:t xml:space="preserve">ר הישראלי שמאמין בשוויון לא להישאר בבית, לצאת החוצה, </w:t>
      </w:r>
      <w:r w:rsidR="00920959">
        <w:rPr>
          <w:rFonts w:hint="cs"/>
          <w:rtl/>
          <w:lang w:eastAsia="he-IL"/>
        </w:rPr>
        <w:t xml:space="preserve">להצטרף אלינו למצעדי הגאווה </w:t>
      </w:r>
      <w:bookmarkStart w:id="24" w:name="_ETM_Q1_740807"/>
      <w:bookmarkEnd w:id="24"/>
      <w:r w:rsidR="00920959">
        <w:rPr>
          <w:rFonts w:hint="cs"/>
          <w:rtl/>
          <w:lang w:eastAsia="he-IL"/>
        </w:rPr>
        <w:t xml:space="preserve">- </w:t>
      </w:r>
      <w:r>
        <w:rPr>
          <w:rFonts w:hint="cs"/>
          <w:rtl/>
          <w:lang w:eastAsia="he-IL"/>
        </w:rPr>
        <w:t xml:space="preserve">אבל לא הכול בשדות החינוך והעשייה החברתית והרעיונית. יש גם מקום לפעולה משפטית, ובמקום </w:t>
      </w:r>
      <w:r w:rsidR="00920959">
        <w:rPr>
          <w:rFonts w:hint="cs"/>
          <w:rtl/>
          <w:lang w:eastAsia="he-IL"/>
        </w:rPr>
        <w:t>ש</w:t>
      </w:r>
      <w:r>
        <w:rPr>
          <w:rFonts w:hint="cs"/>
          <w:rtl/>
          <w:lang w:eastAsia="he-IL"/>
        </w:rPr>
        <w:t>בו מפלים אדם מחמת נטי</w:t>
      </w:r>
      <w:r w:rsidR="00920959">
        <w:rPr>
          <w:rFonts w:hint="cs"/>
          <w:rtl/>
          <w:lang w:eastAsia="he-IL"/>
        </w:rPr>
        <w:t>יה מיני</w:t>
      </w:r>
      <w:r>
        <w:rPr>
          <w:rFonts w:hint="cs"/>
          <w:rtl/>
          <w:lang w:eastAsia="he-IL"/>
        </w:rPr>
        <w:t xml:space="preserve">ת, מחמת </w:t>
      </w:r>
      <w:r w:rsidR="00920959">
        <w:rPr>
          <w:rFonts w:hint="cs"/>
          <w:rtl/>
          <w:lang w:eastAsia="he-IL"/>
        </w:rPr>
        <w:t xml:space="preserve">מגדר, מחמת דת, מחמת שפה, מחמת </w:t>
      </w:r>
      <w:r>
        <w:rPr>
          <w:rFonts w:hint="cs"/>
          <w:rtl/>
          <w:lang w:eastAsia="he-IL"/>
        </w:rPr>
        <w:t>מוצא, מחמת היותו בעל מוגבלות או</w:t>
      </w:r>
      <w:r w:rsidR="00920959">
        <w:rPr>
          <w:rFonts w:hint="cs"/>
          <w:rtl/>
          <w:lang w:eastAsia="he-IL"/>
        </w:rPr>
        <w:t xml:space="preserve"> ישראלי עם</w:t>
      </w:r>
      <w:bookmarkStart w:id="25" w:name="_ETM_Q1_764411"/>
      <w:bookmarkEnd w:id="25"/>
      <w:r w:rsidR="00920959">
        <w:rPr>
          <w:rFonts w:hint="cs"/>
          <w:rtl/>
          <w:lang w:eastAsia="he-IL"/>
        </w:rPr>
        <w:t xml:space="preserve"> מוגבלות- - -</w:t>
      </w:r>
    </w:p>
    <w:p w:rsidR="000E221A" w:rsidRDefault="000E221A" w:rsidP="000E221A">
      <w:pPr>
        <w:rPr>
          <w:rtl/>
          <w:lang w:eastAsia="he-IL"/>
        </w:rPr>
      </w:pPr>
    </w:p>
    <w:p w:rsidR="000E221A" w:rsidRDefault="000E221A" w:rsidP="000E221A">
      <w:pPr>
        <w:pStyle w:val="-"/>
        <w:keepNext/>
        <w:rPr>
          <w:rtl/>
        </w:rPr>
      </w:pPr>
      <w:bookmarkStart w:id="26" w:name="ET_speakercontinue_6150_9"/>
      <w:r w:rsidRPr="000E221A">
        <w:rPr>
          <w:rStyle w:val="TagStyle"/>
          <w:rtl/>
        </w:rPr>
        <w:t xml:space="preserve"> &lt;&lt; דובר_המשך &gt;&gt; </w:t>
      </w:r>
      <w:r>
        <w:rPr>
          <w:rtl/>
        </w:rPr>
        <w:t>מיכל וולדיגר (הציונות הדתית):</w:t>
      </w:r>
      <w:r w:rsidRPr="000E221A">
        <w:rPr>
          <w:rStyle w:val="TagStyle"/>
          <w:rtl/>
        </w:rPr>
        <w:t xml:space="preserve"> &lt;&lt; דובר_המשך &gt;&gt;</w:t>
      </w:r>
      <w:r>
        <w:rPr>
          <w:rtl/>
        </w:rPr>
        <w:t xml:space="preserve">   </w:t>
      </w:r>
      <w:bookmarkEnd w:id="26"/>
    </w:p>
    <w:p w:rsidR="000E221A" w:rsidRDefault="000E221A" w:rsidP="000E221A">
      <w:pPr>
        <w:pStyle w:val="KeepWithNext"/>
        <w:rPr>
          <w:rtl/>
          <w:lang w:eastAsia="he-IL"/>
        </w:rPr>
      </w:pPr>
    </w:p>
    <w:p w:rsidR="000E221A" w:rsidRDefault="000E221A" w:rsidP="000E221A">
      <w:pPr>
        <w:rPr>
          <w:rtl/>
          <w:lang w:eastAsia="he-IL"/>
        </w:rPr>
      </w:pPr>
      <w:r>
        <w:rPr>
          <w:rFonts w:hint="cs"/>
          <w:rtl/>
          <w:lang w:eastAsia="he-IL"/>
        </w:rPr>
        <w:t xml:space="preserve">עם מוגבלות. </w:t>
      </w:r>
      <w:r w:rsidR="00920959">
        <w:rPr>
          <w:rFonts w:hint="cs"/>
          <w:rtl/>
          <w:lang w:eastAsia="he-IL"/>
        </w:rPr>
        <w:t>לא בעל. יש לי הרבה דבר</w:t>
      </w:r>
      <w:r w:rsidR="0001689A">
        <w:rPr>
          <w:rFonts w:hint="cs"/>
          <w:rtl/>
          <w:lang w:eastAsia="he-IL"/>
        </w:rPr>
        <w:t>ים</w:t>
      </w:r>
      <w:r w:rsidR="00920959">
        <w:rPr>
          <w:rFonts w:hint="cs"/>
          <w:rtl/>
          <w:lang w:eastAsia="he-IL"/>
        </w:rPr>
        <w:t xml:space="preserve"> </w:t>
      </w:r>
      <w:r>
        <w:rPr>
          <w:rFonts w:hint="cs"/>
          <w:rtl/>
          <w:lang w:eastAsia="he-IL"/>
        </w:rPr>
        <w:t>להעיר. אני יושבת בשקט.</w:t>
      </w:r>
    </w:p>
    <w:p w:rsidR="000E221A" w:rsidRDefault="000E221A" w:rsidP="000E221A">
      <w:pPr>
        <w:rPr>
          <w:rtl/>
          <w:lang w:eastAsia="he-IL"/>
        </w:rPr>
      </w:pPr>
    </w:p>
    <w:p w:rsidR="000E221A" w:rsidRDefault="000E221A" w:rsidP="000E221A">
      <w:pPr>
        <w:pStyle w:val="af6"/>
        <w:keepNext/>
        <w:rPr>
          <w:rtl/>
        </w:rPr>
      </w:pPr>
      <w:bookmarkStart w:id="27" w:name="ET_yor_6156_10"/>
      <w:r w:rsidRPr="000E221A">
        <w:rPr>
          <w:rStyle w:val="TagStyle"/>
          <w:rtl/>
        </w:rPr>
        <w:t xml:space="preserve"> &lt;&lt; יור &gt;&gt; </w:t>
      </w:r>
      <w:r>
        <w:rPr>
          <w:rtl/>
        </w:rPr>
        <w:t>היו"ר גלעד קריב:</w:t>
      </w:r>
      <w:r w:rsidRPr="000E221A">
        <w:rPr>
          <w:rStyle w:val="TagStyle"/>
          <w:rtl/>
        </w:rPr>
        <w:t xml:space="preserve"> &lt;&lt; יור &gt;&gt;</w:t>
      </w:r>
      <w:r>
        <w:rPr>
          <w:rtl/>
        </w:rPr>
        <w:t xml:space="preserve">   </w:t>
      </w:r>
      <w:bookmarkEnd w:id="27"/>
    </w:p>
    <w:p w:rsidR="000E221A" w:rsidRDefault="000E221A" w:rsidP="000E221A">
      <w:pPr>
        <w:pStyle w:val="KeepWithNext"/>
        <w:rPr>
          <w:rtl/>
          <w:lang w:eastAsia="he-IL"/>
        </w:rPr>
      </w:pPr>
    </w:p>
    <w:p w:rsidR="000E221A" w:rsidRDefault="000E221A" w:rsidP="000E221A">
      <w:pPr>
        <w:rPr>
          <w:rtl/>
          <w:lang w:eastAsia="he-IL"/>
        </w:rPr>
      </w:pPr>
      <w:r>
        <w:rPr>
          <w:rFonts w:hint="cs"/>
          <w:rtl/>
          <w:lang w:eastAsia="he-IL"/>
        </w:rPr>
        <w:t xml:space="preserve">כשאסיים, אם תבקשי להעיר הערות </w:t>
      </w:r>
      <w:r>
        <w:rPr>
          <w:rtl/>
          <w:lang w:eastAsia="he-IL"/>
        </w:rPr>
        <w:t>–</w:t>
      </w:r>
      <w:r>
        <w:rPr>
          <w:rFonts w:hint="cs"/>
          <w:rtl/>
          <w:lang w:eastAsia="he-IL"/>
        </w:rPr>
        <w:t xml:space="preserve"> בשמחה.</w:t>
      </w:r>
    </w:p>
    <w:p w:rsidR="000E221A" w:rsidRDefault="000E221A" w:rsidP="000E221A">
      <w:pPr>
        <w:rPr>
          <w:rtl/>
          <w:lang w:eastAsia="he-IL"/>
        </w:rPr>
      </w:pPr>
    </w:p>
    <w:p w:rsidR="000E221A" w:rsidRDefault="000E221A" w:rsidP="000E221A">
      <w:pPr>
        <w:pStyle w:val="-"/>
        <w:keepNext/>
        <w:rPr>
          <w:rtl/>
        </w:rPr>
      </w:pPr>
      <w:bookmarkStart w:id="28" w:name="ET_speakercontinue_6150_11"/>
      <w:r w:rsidRPr="000E221A">
        <w:rPr>
          <w:rStyle w:val="TagStyle"/>
          <w:rtl/>
        </w:rPr>
        <w:t xml:space="preserve"> &lt;&lt; דובר_המשך &gt;&gt; </w:t>
      </w:r>
      <w:r>
        <w:rPr>
          <w:rtl/>
        </w:rPr>
        <w:t>מיכל וולדיגר (הציונות הדתית):</w:t>
      </w:r>
      <w:r w:rsidRPr="000E221A">
        <w:rPr>
          <w:rStyle w:val="TagStyle"/>
          <w:rtl/>
        </w:rPr>
        <w:t xml:space="preserve"> &lt;&lt; דובר_המשך &gt;&gt;</w:t>
      </w:r>
      <w:r>
        <w:rPr>
          <w:rtl/>
        </w:rPr>
        <w:t xml:space="preserve">   </w:t>
      </w:r>
      <w:bookmarkEnd w:id="28"/>
    </w:p>
    <w:p w:rsidR="000E221A" w:rsidRDefault="000E221A" w:rsidP="000E221A">
      <w:pPr>
        <w:pStyle w:val="KeepWithNext"/>
        <w:rPr>
          <w:rtl/>
          <w:lang w:eastAsia="he-IL"/>
        </w:rPr>
      </w:pPr>
    </w:p>
    <w:p w:rsidR="000E221A" w:rsidRDefault="000E221A" w:rsidP="000E221A">
      <w:pPr>
        <w:rPr>
          <w:rtl/>
          <w:lang w:eastAsia="he-IL"/>
        </w:rPr>
      </w:pPr>
      <w:r>
        <w:rPr>
          <w:rFonts w:hint="cs"/>
          <w:rtl/>
          <w:lang w:eastAsia="he-IL"/>
        </w:rPr>
        <w:t>כבר אני מבקשת.</w:t>
      </w:r>
    </w:p>
    <w:p w:rsidR="000E221A" w:rsidRDefault="000E221A" w:rsidP="000E221A">
      <w:pPr>
        <w:rPr>
          <w:rtl/>
          <w:lang w:eastAsia="he-IL"/>
        </w:rPr>
      </w:pPr>
    </w:p>
    <w:p w:rsidR="000E221A" w:rsidRDefault="000E221A" w:rsidP="000E221A">
      <w:pPr>
        <w:pStyle w:val="af6"/>
        <w:keepNext/>
        <w:rPr>
          <w:rtl/>
        </w:rPr>
      </w:pPr>
      <w:bookmarkStart w:id="29" w:name="ET_yor_6156_12"/>
      <w:r w:rsidRPr="000E221A">
        <w:rPr>
          <w:rStyle w:val="TagStyle"/>
          <w:rtl/>
        </w:rPr>
        <w:t xml:space="preserve"> &lt;&lt; יור &gt;&gt; </w:t>
      </w:r>
      <w:r>
        <w:rPr>
          <w:rtl/>
        </w:rPr>
        <w:t>היו"ר גלעד קריב:</w:t>
      </w:r>
      <w:r w:rsidRPr="000E221A">
        <w:rPr>
          <w:rStyle w:val="TagStyle"/>
          <w:rtl/>
        </w:rPr>
        <w:t xml:space="preserve"> &lt;&lt; יור &gt;&gt;</w:t>
      </w:r>
      <w:r>
        <w:rPr>
          <w:rtl/>
        </w:rPr>
        <w:t xml:space="preserve">   </w:t>
      </w:r>
      <w:bookmarkEnd w:id="29"/>
    </w:p>
    <w:p w:rsidR="000E221A" w:rsidRDefault="000E221A" w:rsidP="000E221A">
      <w:pPr>
        <w:pStyle w:val="KeepWithNext"/>
        <w:rPr>
          <w:rtl/>
          <w:lang w:eastAsia="he-IL"/>
        </w:rPr>
      </w:pPr>
    </w:p>
    <w:p w:rsidR="000E221A" w:rsidRDefault="00920959" w:rsidP="00920959">
      <w:pPr>
        <w:rPr>
          <w:rtl/>
          <w:lang w:eastAsia="he-IL"/>
        </w:rPr>
      </w:pPr>
      <w:r>
        <w:rPr>
          <w:rFonts w:hint="cs"/>
          <w:rtl/>
          <w:lang w:eastAsia="he-IL"/>
        </w:rPr>
        <w:t xml:space="preserve">מצוין. </w:t>
      </w:r>
      <w:r w:rsidR="000E221A">
        <w:rPr>
          <w:rFonts w:hint="cs"/>
          <w:rtl/>
          <w:lang w:eastAsia="he-IL"/>
        </w:rPr>
        <w:t>במק</w:t>
      </w:r>
      <w:r>
        <w:rPr>
          <w:rFonts w:hint="cs"/>
          <w:rtl/>
          <w:lang w:eastAsia="he-IL"/>
        </w:rPr>
        <w:t>ו</w:t>
      </w:r>
      <w:r w:rsidR="000E221A">
        <w:rPr>
          <w:rFonts w:hint="cs"/>
          <w:rtl/>
          <w:lang w:eastAsia="he-IL"/>
        </w:rPr>
        <w:t>ם שבו יש הפרה של חוק</w:t>
      </w:r>
      <w:r>
        <w:rPr>
          <w:rFonts w:hint="cs"/>
          <w:rtl/>
          <w:lang w:eastAsia="he-IL"/>
        </w:rPr>
        <w:t xml:space="preserve"> ושיש אפליה</w:t>
      </w:r>
      <w:r w:rsidR="000E221A">
        <w:rPr>
          <w:rFonts w:hint="cs"/>
          <w:rtl/>
          <w:lang w:eastAsia="he-IL"/>
        </w:rPr>
        <w:t>, יש גם מקום לפעולה משפט</w:t>
      </w:r>
      <w:r>
        <w:rPr>
          <w:rFonts w:hint="cs"/>
          <w:rtl/>
          <w:lang w:eastAsia="he-IL"/>
        </w:rPr>
        <w:t>י</w:t>
      </w:r>
      <w:r w:rsidR="000E221A">
        <w:rPr>
          <w:rFonts w:hint="cs"/>
          <w:rtl/>
          <w:lang w:eastAsia="he-IL"/>
        </w:rPr>
        <w:t>ת ברורה. מבחינתי</w:t>
      </w:r>
      <w:r>
        <w:rPr>
          <w:rFonts w:hint="cs"/>
          <w:rtl/>
          <w:lang w:eastAsia="he-IL"/>
        </w:rPr>
        <w:t>,</w:t>
      </w:r>
      <w:r w:rsidR="000E221A">
        <w:rPr>
          <w:rFonts w:hint="cs"/>
          <w:rtl/>
          <w:lang w:eastAsia="he-IL"/>
        </w:rPr>
        <w:t xml:space="preserve"> הצעת החוק במקרה הזה שלי בנושא הזה נועדה לחזק את היכולת של המער</w:t>
      </w:r>
      <w:r>
        <w:rPr>
          <w:rFonts w:hint="cs"/>
          <w:rtl/>
          <w:lang w:eastAsia="he-IL"/>
        </w:rPr>
        <w:t>כ</w:t>
      </w:r>
      <w:r w:rsidR="000E221A">
        <w:rPr>
          <w:rFonts w:hint="cs"/>
          <w:rtl/>
          <w:lang w:eastAsia="he-IL"/>
        </w:rPr>
        <w:t>ת המשפטית להתמ</w:t>
      </w:r>
      <w:r>
        <w:rPr>
          <w:rFonts w:hint="cs"/>
          <w:rtl/>
          <w:lang w:eastAsia="he-IL"/>
        </w:rPr>
        <w:t>ו</w:t>
      </w:r>
      <w:r w:rsidR="000E221A">
        <w:rPr>
          <w:rFonts w:hint="cs"/>
          <w:rtl/>
          <w:lang w:eastAsia="he-IL"/>
        </w:rPr>
        <w:t xml:space="preserve">דד עם תופעות של אפליה פסולה ולהעמיד כלים בראש ובראשונה בידי </w:t>
      </w:r>
      <w:r>
        <w:rPr>
          <w:rFonts w:hint="cs"/>
          <w:rtl/>
          <w:lang w:eastAsia="he-IL"/>
        </w:rPr>
        <w:t xml:space="preserve">האזרח הנפגע, בידי </w:t>
      </w:r>
      <w:r w:rsidR="000E221A">
        <w:rPr>
          <w:rFonts w:hint="cs"/>
          <w:rtl/>
          <w:lang w:eastAsia="he-IL"/>
        </w:rPr>
        <w:t>ארגונים שמייצג</w:t>
      </w:r>
      <w:r w:rsidR="0001689A">
        <w:rPr>
          <w:rFonts w:hint="cs"/>
          <w:rtl/>
          <w:lang w:eastAsia="he-IL"/>
        </w:rPr>
        <w:t>ים</w:t>
      </w:r>
      <w:r w:rsidR="000E221A">
        <w:rPr>
          <w:rFonts w:hint="cs"/>
          <w:rtl/>
          <w:lang w:eastAsia="he-IL"/>
        </w:rPr>
        <w:t xml:space="preserve"> אותו, בפני קהלים שנפגע</w:t>
      </w:r>
      <w:r w:rsidR="0001689A">
        <w:rPr>
          <w:rFonts w:hint="cs"/>
          <w:rtl/>
          <w:lang w:eastAsia="he-IL"/>
        </w:rPr>
        <w:t>ים</w:t>
      </w:r>
      <w:r w:rsidR="000E221A">
        <w:rPr>
          <w:rFonts w:hint="cs"/>
          <w:rtl/>
          <w:lang w:eastAsia="he-IL"/>
        </w:rPr>
        <w:t xml:space="preserve"> במשותף ובתופעה של אפליה פסולה ראוי להיאבק הן בשדות החינוך והשיח הציבורי והן בשדה המשפטי. אני קורא לכל מי ששומע אותנו בשידור הזה </w:t>
      </w:r>
      <w:r>
        <w:rPr>
          <w:rFonts w:hint="cs"/>
          <w:rtl/>
          <w:lang w:eastAsia="he-IL"/>
        </w:rPr>
        <w:t>ובכלל בחודש הקרוב להצטרף לאירוע</w:t>
      </w:r>
      <w:r w:rsidR="000E221A">
        <w:rPr>
          <w:rFonts w:hint="cs"/>
          <w:rtl/>
          <w:lang w:eastAsia="he-IL"/>
        </w:rPr>
        <w:t xml:space="preserve">י הגאווה של הקהילה הגאה </w:t>
      </w:r>
      <w:r>
        <w:rPr>
          <w:rFonts w:hint="cs"/>
          <w:rtl/>
          <w:lang w:eastAsia="he-IL"/>
        </w:rPr>
        <w:t>שמטרתם לקדם ערכי שוויון וסובלנות בחברה הישר</w:t>
      </w:r>
      <w:r w:rsidR="000E221A">
        <w:rPr>
          <w:rFonts w:hint="cs"/>
          <w:rtl/>
          <w:lang w:eastAsia="he-IL"/>
        </w:rPr>
        <w:t>א</w:t>
      </w:r>
      <w:r>
        <w:rPr>
          <w:rFonts w:hint="cs"/>
          <w:rtl/>
          <w:lang w:eastAsia="he-IL"/>
        </w:rPr>
        <w:t>ל</w:t>
      </w:r>
      <w:r w:rsidR="000E221A">
        <w:rPr>
          <w:rFonts w:hint="cs"/>
          <w:rtl/>
          <w:lang w:eastAsia="he-IL"/>
        </w:rPr>
        <w:t xml:space="preserve">ית. תודה. חברת הכנסת </w:t>
      </w:r>
      <w:r>
        <w:rPr>
          <w:rFonts w:hint="cs"/>
          <w:rtl/>
          <w:lang w:eastAsia="he-IL"/>
        </w:rPr>
        <w:t>ו</w:t>
      </w:r>
      <w:r w:rsidR="000E221A">
        <w:rPr>
          <w:rFonts w:hint="cs"/>
          <w:rtl/>
          <w:lang w:eastAsia="he-IL"/>
        </w:rPr>
        <w:t>ולדיגר, בבקשה.</w:t>
      </w:r>
    </w:p>
    <w:p w:rsidR="000E221A" w:rsidRDefault="000E221A" w:rsidP="000E221A">
      <w:pPr>
        <w:rPr>
          <w:rtl/>
          <w:lang w:eastAsia="he-IL"/>
        </w:rPr>
      </w:pPr>
    </w:p>
    <w:p w:rsidR="000E221A" w:rsidRDefault="000E221A" w:rsidP="000E221A">
      <w:pPr>
        <w:pStyle w:val="-"/>
        <w:keepNext/>
        <w:rPr>
          <w:rtl/>
        </w:rPr>
      </w:pPr>
      <w:bookmarkStart w:id="30" w:name="ET_speakercontinue_6150_13"/>
      <w:r w:rsidRPr="000E221A">
        <w:rPr>
          <w:rStyle w:val="TagStyle"/>
          <w:rtl/>
        </w:rPr>
        <w:t xml:space="preserve"> &lt;&lt; דובר_המשך &gt;&gt; </w:t>
      </w:r>
      <w:r>
        <w:rPr>
          <w:rtl/>
        </w:rPr>
        <w:t>מיכל וולדיגר (הציונות הדתית):</w:t>
      </w:r>
      <w:r w:rsidRPr="000E221A">
        <w:rPr>
          <w:rStyle w:val="TagStyle"/>
          <w:rtl/>
        </w:rPr>
        <w:t xml:space="preserve"> &lt;&lt; דובר_המשך &gt;&gt;</w:t>
      </w:r>
      <w:r>
        <w:rPr>
          <w:rtl/>
        </w:rPr>
        <w:t xml:space="preserve">   </w:t>
      </w:r>
      <w:bookmarkEnd w:id="30"/>
    </w:p>
    <w:p w:rsidR="000E221A" w:rsidRDefault="000E221A" w:rsidP="000E221A">
      <w:pPr>
        <w:pStyle w:val="KeepWithNext"/>
        <w:rPr>
          <w:rtl/>
          <w:lang w:eastAsia="he-IL"/>
        </w:rPr>
      </w:pPr>
    </w:p>
    <w:p w:rsidR="000E221A" w:rsidRDefault="000E221A" w:rsidP="00920959">
      <w:pPr>
        <w:rPr>
          <w:rtl/>
          <w:lang w:eastAsia="he-IL"/>
        </w:rPr>
      </w:pPr>
      <w:r>
        <w:rPr>
          <w:rFonts w:hint="cs"/>
          <w:rtl/>
          <w:lang w:eastAsia="he-IL"/>
        </w:rPr>
        <w:t xml:space="preserve">תודה רבה. </w:t>
      </w:r>
      <w:r w:rsidR="00920959">
        <w:rPr>
          <w:rFonts w:hint="cs"/>
          <w:rtl/>
          <w:lang w:eastAsia="he-IL"/>
        </w:rPr>
        <w:t xml:space="preserve">לא ראיתי את המקרה </w:t>
      </w:r>
      <w:r>
        <w:rPr>
          <w:rFonts w:hint="cs"/>
          <w:rtl/>
          <w:lang w:eastAsia="he-IL"/>
        </w:rPr>
        <w:t xml:space="preserve">שאתה מתאר. איני יודעת על איזה רב אתה מדבר. בכל מקרה, כאשר אתה אומר שזו לא הדרך </w:t>
      </w:r>
      <w:r>
        <w:rPr>
          <w:rtl/>
          <w:lang w:eastAsia="he-IL"/>
        </w:rPr>
        <w:t>–</w:t>
      </w:r>
      <w:r>
        <w:rPr>
          <w:rFonts w:hint="cs"/>
          <w:rtl/>
          <w:lang w:eastAsia="he-IL"/>
        </w:rPr>
        <w:t xml:space="preserve"> לא יכולה להתייחס כי לא ראיתי, אבל כשאתה אומ</w:t>
      </w:r>
      <w:r w:rsidR="00920959">
        <w:rPr>
          <w:rFonts w:hint="cs"/>
          <w:rtl/>
          <w:lang w:eastAsia="he-IL"/>
        </w:rPr>
        <w:t>ר שהשדה הוא חינוכי, אבל גם בחינו</w:t>
      </w:r>
      <w:r>
        <w:rPr>
          <w:rFonts w:hint="cs"/>
          <w:rtl/>
          <w:lang w:eastAsia="he-IL"/>
        </w:rPr>
        <w:t>ך אתם</w:t>
      </w:r>
      <w:r w:rsidR="00920959">
        <w:rPr>
          <w:rFonts w:hint="cs"/>
          <w:rtl/>
          <w:lang w:eastAsia="he-IL"/>
        </w:rPr>
        <w:t xml:space="preserve"> </w:t>
      </w:r>
      <w:r>
        <w:rPr>
          <w:rFonts w:hint="cs"/>
          <w:rtl/>
          <w:lang w:eastAsia="he-IL"/>
        </w:rPr>
        <w:t xml:space="preserve">לא מאפשרים לדבר על זה, כי אתה יכול לפרש את התורה בצורה כזו </w:t>
      </w:r>
      <w:r w:rsidR="00920959">
        <w:rPr>
          <w:rFonts w:hint="cs"/>
          <w:rtl/>
          <w:lang w:eastAsia="he-IL"/>
        </w:rPr>
        <w:t xml:space="preserve">אבל אני </w:t>
      </w:r>
      <w:r w:rsidR="00920959">
        <w:rPr>
          <w:rFonts w:hint="cs"/>
          <w:rtl/>
          <w:lang w:eastAsia="he-IL"/>
        </w:rPr>
        <w:lastRenderedPageBreak/>
        <w:t xml:space="preserve">יודעת מאבות אבותיי שפירשו את התורה </w:t>
      </w:r>
      <w:bookmarkStart w:id="31" w:name="_ETM_Q1_886391"/>
      <w:bookmarkEnd w:id="31"/>
      <w:r>
        <w:rPr>
          <w:rFonts w:hint="cs"/>
          <w:rtl/>
          <w:lang w:eastAsia="he-IL"/>
        </w:rPr>
        <w:t>אחרת משלך, ורוב עם מפרש את ה</w:t>
      </w:r>
      <w:r w:rsidR="00920959">
        <w:rPr>
          <w:rFonts w:hint="cs"/>
          <w:rtl/>
          <w:lang w:eastAsia="he-IL"/>
        </w:rPr>
        <w:t>דבר</w:t>
      </w:r>
      <w:r>
        <w:rPr>
          <w:rFonts w:hint="cs"/>
          <w:rtl/>
          <w:lang w:eastAsia="he-IL"/>
        </w:rPr>
        <w:t xml:space="preserve"> הזה כמו שאני מפרשת אותו, אתה לא מאפשר במערכת החינוך לדבר על זה. </w:t>
      </w:r>
      <w:r w:rsidR="00920959">
        <w:rPr>
          <w:rFonts w:hint="cs"/>
          <w:rtl/>
          <w:lang w:eastAsia="he-IL"/>
        </w:rPr>
        <w:t xml:space="preserve">לומר: בואו נצא לרחובות - </w:t>
      </w:r>
      <w:r>
        <w:rPr>
          <w:rFonts w:hint="cs"/>
          <w:rtl/>
          <w:lang w:eastAsia="he-IL"/>
        </w:rPr>
        <w:t xml:space="preserve">זה אפשרי כשאתה נמצא בצד אחד, אבל </w:t>
      </w:r>
      <w:r w:rsidR="00920959">
        <w:rPr>
          <w:rFonts w:hint="cs"/>
          <w:rtl/>
          <w:lang w:eastAsia="he-IL"/>
        </w:rPr>
        <w:t>כש</w:t>
      </w:r>
      <w:r>
        <w:rPr>
          <w:rFonts w:hint="cs"/>
          <w:rtl/>
          <w:lang w:eastAsia="he-IL"/>
        </w:rPr>
        <w:t xml:space="preserve">בצד שני </w:t>
      </w:r>
      <w:r w:rsidR="00920959">
        <w:rPr>
          <w:rFonts w:hint="cs"/>
          <w:rtl/>
          <w:lang w:eastAsia="he-IL"/>
        </w:rPr>
        <w:t xml:space="preserve">להסביר מה כתוב </w:t>
      </w:r>
      <w:bookmarkStart w:id="32" w:name="_ETM_Q1_907446"/>
      <w:bookmarkEnd w:id="32"/>
      <w:r>
        <w:rPr>
          <w:rFonts w:hint="cs"/>
          <w:rtl/>
          <w:lang w:eastAsia="he-IL"/>
        </w:rPr>
        <w:t>ומה חכמינו ז"ל קבעו לגבי משכב זכר או דבר</w:t>
      </w:r>
      <w:r w:rsidR="0001689A">
        <w:rPr>
          <w:rFonts w:hint="cs"/>
          <w:rtl/>
          <w:lang w:eastAsia="he-IL"/>
        </w:rPr>
        <w:t>ים</w:t>
      </w:r>
      <w:r>
        <w:rPr>
          <w:rFonts w:hint="cs"/>
          <w:rtl/>
          <w:lang w:eastAsia="he-IL"/>
        </w:rPr>
        <w:t xml:space="preserve"> אחרים שלא נפרט כרגע, זה אסור. בעיניי זו הבעיה כי אם אומרים: חופש הביטוי, הוא צריך לבוא לכל הכיוונ</w:t>
      </w:r>
      <w:r w:rsidR="0001689A">
        <w:rPr>
          <w:rFonts w:hint="cs"/>
          <w:rtl/>
          <w:lang w:eastAsia="he-IL"/>
        </w:rPr>
        <w:t>ים</w:t>
      </w:r>
      <w:r>
        <w:rPr>
          <w:rFonts w:hint="cs"/>
          <w:rtl/>
          <w:lang w:eastAsia="he-IL"/>
        </w:rPr>
        <w:t xml:space="preserve">. </w:t>
      </w:r>
      <w:r w:rsidR="00920959">
        <w:rPr>
          <w:rFonts w:hint="cs"/>
          <w:rtl/>
          <w:lang w:eastAsia="he-IL"/>
        </w:rPr>
        <w:t xml:space="preserve">הוא צריך לאפשר לכל מי שחושב אחרת ממך. </w:t>
      </w:r>
      <w:r>
        <w:rPr>
          <w:rFonts w:hint="cs"/>
          <w:rtl/>
          <w:lang w:eastAsia="he-IL"/>
        </w:rPr>
        <w:t xml:space="preserve">מותר להגיד את זה ולא לכל דבר לקרוא הסתה ושנאה. בטוחני שאותו רב, בלי לדעת את שמו ומה אמר </w:t>
      </w:r>
      <w:r>
        <w:rPr>
          <w:rtl/>
          <w:lang w:eastAsia="he-IL"/>
        </w:rPr>
        <w:t>–</w:t>
      </w:r>
      <w:r>
        <w:rPr>
          <w:rFonts w:hint="cs"/>
          <w:rtl/>
          <w:lang w:eastAsia="he-IL"/>
        </w:rPr>
        <w:t xml:space="preserve"> ל</w:t>
      </w:r>
      <w:r w:rsidR="00920959">
        <w:rPr>
          <w:rFonts w:hint="cs"/>
          <w:rtl/>
          <w:lang w:eastAsia="he-IL"/>
        </w:rPr>
        <w:t>א שונא אף אחד מהלהט"בים. את התו</w:t>
      </w:r>
      <w:r>
        <w:rPr>
          <w:rFonts w:hint="cs"/>
          <w:rtl/>
          <w:lang w:eastAsia="he-IL"/>
        </w:rPr>
        <w:t>פעה אולי הוא לא מקבל. את הפעולו</w:t>
      </w:r>
      <w:r w:rsidR="00920959">
        <w:rPr>
          <w:rFonts w:hint="cs"/>
          <w:rtl/>
          <w:lang w:eastAsia="he-IL"/>
        </w:rPr>
        <w:t>ת</w:t>
      </w:r>
      <w:r>
        <w:rPr>
          <w:rFonts w:hint="cs"/>
          <w:rtl/>
          <w:lang w:eastAsia="he-IL"/>
        </w:rPr>
        <w:t xml:space="preserve"> הוא לא מקבל. את האדם עצמו שפועל בצורה</w:t>
      </w:r>
      <w:r w:rsidR="00920959">
        <w:rPr>
          <w:rFonts w:hint="cs"/>
          <w:rtl/>
          <w:lang w:eastAsia="he-IL"/>
        </w:rPr>
        <w:t xml:space="preserve"> כזו או אח</w:t>
      </w:r>
      <w:r>
        <w:rPr>
          <w:rFonts w:hint="cs"/>
          <w:rtl/>
          <w:lang w:eastAsia="he-IL"/>
        </w:rPr>
        <w:t>רת</w:t>
      </w:r>
      <w:r w:rsidR="00920959">
        <w:rPr>
          <w:rFonts w:hint="cs"/>
          <w:rtl/>
          <w:lang w:eastAsia="he-IL"/>
        </w:rPr>
        <w:t>, לא מאמינה שיש שם שנאה. אם מער</w:t>
      </w:r>
      <w:r>
        <w:rPr>
          <w:rFonts w:hint="cs"/>
          <w:rtl/>
          <w:lang w:eastAsia="he-IL"/>
        </w:rPr>
        <w:t>כת החינוך ובכלל</w:t>
      </w:r>
      <w:r w:rsidR="00920959">
        <w:rPr>
          <w:rFonts w:hint="cs"/>
          <w:rtl/>
          <w:lang w:eastAsia="he-IL"/>
        </w:rPr>
        <w:t xml:space="preserve">, </w:t>
      </w:r>
      <w:bookmarkStart w:id="33" w:name="_ETM_Q1_962441"/>
      <w:bookmarkEnd w:id="33"/>
      <w:r w:rsidR="00920959">
        <w:rPr>
          <w:rFonts w:hint="cs"/>
          <w:rtl/>
          <w:lang w:eastAsia="he-IL"/>
        </w:rPr>
        <w:t xml:space="preserve">היינו יותר סובלניים מהצד השני שאומר: זה אסור, </w:t>
      </w:r>
      <w:r w:rsidR="00882A93">
        <w:rPr>
          <w:rFonts w:hint="cs"/>
          <w:rtl/>
          <w:lang w:eastAsia="he-IL"/>
        </w:rPr>
        <w:t>נראה איך אפשר ל</w:t>
      </w:r>
      <w:r w:rsidR="00920959">
        <w:rPr>
          <w:rFonts w:hint="cs"/>
          <w:rtl/>
          <w:lang w:eastAsia="he-IL"/>
        </w:rPr>
        <w:t>טפל</w:t>
      </w:r>
      <w:r w:rsidR="00882A93">
        <w:rPr>
          <w:rFonts w:hint="cs"/>
          <w:rtl/>
          <w:lang w:eastAsia="he-IL"/>
        </w:rPr>
        <w:t xml:space="preserve"> בצורה זו או אחרת, גם את זה מותר לקבל. לא פסול לקבל את הצד השני.</w:t>
      </w:r>
    </w:p>
    <w:p w:rsidR="00882A93" w:rsidRDefault="00882A93" w:rsidP="000E221A">
      <w:pPr>
        <w:rPr>
          <w:rtl/>
          <w:lang w:eastAsia="he-IL"/>
        </w:rPr>
      </w:pPr>
    </w:p>
    <w:p w:rsidR="00882A93" w:rsidRDefault="00882A93" w:rsidP="000E221A">
      <w:pPr>
        <w:rPr>
          <w:rtl/>
          <w:lang w:eastAsia="he-IL"/>
        </w:rPr>
      </w:pPr>
      <w:r>
        <w:rPr>
          <w:rFonts w:hint="cs"/>
          <w:rtl/>
          <w:lang w:eastAsia="he-IL"/>
        </w:rPr>
        <w:t>ל</w:t>
      </w:r>
      <w:r w:rsidR="00920959">
        <w:rPr>
          <w:rFonts w:hint="cs"/>
          <w:rtl/>
          <w:lang w:eastAsia="he-IL"/>
        </w:rPr>
        <w:t xml:space="preserve">גבי </w:t>
      </w:r>
      <w:r>
        <w:rPr>
          <w:rFonts w:hint="cs"/>
          <w:rtl/>
          <w:lang w:eastAsia="he-IL"/>
        </w:rPr>
        <w:t xml:space="preserve">הצעת החוק </w:t>
      </w:r>
      <w:r>
        <w:rPr>
          <w:rtl/>
          <w:lang w:eastAsia="he-IL"/>
        </w:rPr>
        <w:t>–</w:t>
      </w:r>
      <w:r>
        <w:rPr>
          <w:rFonts w:hint="cs"/>
          <w:rtl/>
          <w:lang w:eastAsia="he-IL"/>
        </w:rPr>
        <w:t xml:space="preserve"> נגיע ושם אעיר. </w:t>
      </w:r>
    </w:p>
    <w:p w:rsidR="00882A93" w:rsidRDefault="00882A93" w:rsidP="000E221A">
      <w:pPr>
        <w:rPr>
          <w:rtl/>
          <w:lang w:eastAsia="he-IL"/>
        </w:rPr>
      </w:pPr>
    </w:p>
    <w:p w:rsidR="00882A93" w:rsidRDefault="00882A93" w:rsidP="00920959">
      <w:pPr>
        <w:rPr>
          <w:rtl/>
          <w:lang w:eastAsia="he-IL"/>
        </w:rPr>
      </w:pPr>
      <w:r>
        <w:rPr>
          <w:rFonts w:hint="cs"/>
          <w:rtl/>
          <w:lang w:eastAsia="he-IL"/>
        </w:rPr>
        <w:t>זה שאמרת שצריך לתקן אפליה, מצאתי בספר החוקים במדינת ישראל עשר</w:t>
      </w:r>
      <w:r w:rsidR="00920959">
        <w:rPr>
          <w:rFonts w:hint="cs"/>
          <w:rtl/>
          <w:lang w:eastAsia="he-IL"/>
        </w:rPr>
        <w:t>ו</w:t>
      </w:r>
      <w:r>
        <w:rPr>
          <w:rFonts w:hint="cs"/>
          <w:rtl/>
          <w:lang w:eastAsia="he-IL"/>
        </w:rPr>
        <w:t>ת חוקים</w:t>
      </w:r>
      <w:r w:rsidR="00920959">
        <w:rPr>
          <w:rFonts w:hint="cs"/>
          <w:rtl/>
          <w:lang w:eastAsia="he-IL"/>
        </w:rPr>
        <w:t xml:space="preserve"> שמפלים</w:t>
      </w:r>
      <w:r>
        <w:rPr>
          <w:rFonts w:hint="cs"/>
          <w:rtl/>
          <w:lang w:eastAsia="he-IL"/>
        </w:rPr>
        <w:t xml:space="preserve">, </w:t>
      </w:r>
      <w:r w:rsidR="00920959">
        <w:rPr>
          <w:rFonts w:hint="cs"/>
          <w:rtl/>
          <w:lang w:eastAsia="he-IL"/>
        </w:rPr>
        <w:t xml:space="preserve">לא </w:t>
      </w:r>
      <w:r>
        <w:rPr>
          <w:rFonts w:hint="cs"/>
          <w:rtl/>
          <w:lang w:eastAsia="he-IL"/>
        </w:rPr>
        <w:t>כפי שאנו עושים כעת אלא לתקן ולנקות את ספר ה</w:t>
      </w:r>
      <w:r w:rsidR="00920959">
        <w:rPr>
          <w:rFonts w:hint="cs"/>
          <w:rtl/>
          <w:lang w:eastAsia="he-IL"/>
        </w:rPr>
        <w:t>ח</w:t>
      </w:r>
      <w:r>
        <w:rPr>
          <w:rFonts w:hint="cs"/>
          <w:rtl/>
          <w:lang w:eastAsia="he-IL"/>
        </w:rPr>
        <w:t xml:space="preserve">וקים </w:t>
      </w:r>
      <w:r w:rsidR="00920959">
        <w:rPr>
          <w:rFonts w:hint="cs"/>
          <w:rtl/>
          <w:lang w:eastAsia="he-IL"/>
        </w:rPr>
        <w:t xml:space="preserve">של </w:t>
      </w:r>
      <w:r>
        <w:rPr>
          <w:rFonts w:hint="cs"/>
          <w:rtl/>
          <w:lang w:eastAsia="he-IL"/>
        </w:rPr>
        <w:t>מדינת ישרא</w:t>
      </w:r>
      <w:r w:rsidR="00920959">
        <w:rPr>
          <w:rFonts w:hint="cs"/>
          <w:rtl/>
          <w:lang w:eastAsia="he-IL"/>
        </w:rPr>
        <w:t>ל מכל החוקים המפלים</w:t>
      </w:r>
      <w:r>
        <w:rPr>
          <w:rFonts w:hint="cs"/>
          <w:rtl/>
          <w:lang w:eastAsia="he-IL"/>
        </w:rPr>
        <w:t xml:space="preserve">. הגשתי את הצעת החוק הזו. ניסיתי לקדמה. יש אטימות. </w:t>
      </w:r>
      <w:r w:rsidR="00920959">
        <w:rPr>
          <w:rFonts w:hint="cs"/>
          <w:rtl/>
          <w:lang w:eastAsia="he-IL"/>
        </w:rPr>
        <w:t xml:space="preserve">אפליה מסוג אחד שמתייחסת לאוכלוסייה מסוימת - </w:t>
      </w:r>
      <w:r>
        <w:rPr>
          <w:rFonts w:hint="cs"/>
          <w:rtl/>
          <w:lang w:eastAsia="he-IL"/>
        </w:rPr>
        <w:t>כל הדלתות נפתחות ואפשר לדבר עליה בלי סוף אבל כשמדובר על אוכל</w:t>
      </w:r>
      <w:r w:rsidR="0001689A">
        <w:rPr>
          <w:rFonts w:hint="cs"/>
          <w:rtl/>
          <w:lang w:eastAsia="he-IL"/>
        </w:rPr>
        <w:t>ו</w:t>
      </w:r>
      <w:r>
        <w:rPr>
          <w:rFonts w:hint="cs"/>
          <w:rtl/>
          <w:lang w:eastAsia="he-IL"/>
        </w:rPr>
        <w:t xml:space="preserve">סיית </w:t>
      </w:r>
      <w:r w:rsidR="00920959">
        <w:rPr>
          <w:rFonts w:hint="cs"/>
          <w:rtl/>
          <w:lang w:eastAsia="he-IL"/>
        </w:rPr>
        <w:t xml:space="preserve">נפגעי </w:t>
      </w:r>
      <w:r>
        <w:rPr>
          <w:rFonts w:hint="cs"/>
          <w:rtl/>
          <w:lang w:eastAsia="he-IL"/>
        </w:rPr>
        <w:t xml:space="preserve">הנפש, </w:t>
      </w:r>
      <w:r w:rsidR="00920959">
        <w:rPr>
          <w:rFonts w:hint="cs"/>
          <w:rtl/>
          <w:lang w:eastAsia="he-IL"/>
        </w:rPr>
        <w:t xml:space="preserve">שיש במדינת ישראל חוקים רבים </w:t>
      </w:r>
      <w:bookmarkStart w:id="34" w:name="_ETM_Q1_1021485"/>
      <w:bookmarkEnd w:id="34"/>
      <w:r w:rsidR="00920959">
        <w:rPr>
          <w:rFonts w:hint="cs"/>
          <w:rtl/>
          <w:lang w:eastAsia="he-IL"/>
        </w:rPr>
        <w:t xml:space="preserve">שמפלים, שסותרים את חוק שוויון זכויות החולה, </w:t>
      </w:r>
      <w:r>
        <w:rPr>
          <w:rFonts w:hint="cs"/>
          <w:rtl/>
          <w:lang w:eastAsia="he-IL"/>
        </w:rPr>
        <w:t>עם אנש</w:t>
      </w:r>
      <w:r w:rsidR="0001689A">
        <w:rPr>
          <w:rFonts w:hint="cs"/>
          <w:rtl/>
          <w:lang w:eastAsia="he-IL"/>
        </w:rPr>
        <w:t>ים</w:t>
      </w:r>
      <w:r>
        <w:rPr>
          <w:rFonts w:hint="cs"/>
          <w:rtl/>
          <w:lang w:eastAsia="he-IL"/>
        </w:rPr>
        <w:t xml:space="preserve"> עם מוגבלות, </w:t>
      </w:r>
      <w:r w:rsidR="00920959">
        <w:rPr>
          <w:rFonts w:hint="cs"/>
          <w:rtl/>
          <w:lang w:eastAsia="he-IL"/>
        </w:rPr>
        <w:t>ב</w:t>
      </w:r>
      <w:r>
        <w:rPr>
          <w:rFonts w:hint="cs"/>
          <w:rtl/>
          <w:lang w:eastAsia="he-IL"/>
        </w:rPr>
        <w:t xml:space="preserve">תוך החוקים כתוב: אדם עם מחלת נפש לא יוכל לקבל רשיון </w:t>
      </w:r>
      <w:r w:rsidR="00920959">
        <w:rPr>
          <w:rFonts w:hint="cs"/>
          <w:rtl/>
          <w:lang w:eastAsia="he-IL"/>
        </w:rPr>
        <w:t xml:space="preserve">בפסיכולוגיה, לעבודה סוציאלית, לרופא, </w:t>
      </w:r>
      <w:r>
        <w:rPr>
          <w:rFonts w:hint="cs"/>
          <w:rtl/>
          <w:lang w:eastAsia="he-IL"/>
        </w:rPr>
        <w:t>לרופא שיניים וכו'. אין שום קשר בין המחלה שלו ליכולתו לקבל את כל המק</w:t>
      </w:r>
      <w:r w:rsidR="00920959">
        <w:rPr>
          <w:rFonts w:hint="cs"/>
          <w:rtl/>
          <w:lang w:eastAsia="he-IL"/>
        </w:rPr>
        <w:t>צ</w:t>
      </w:r>
      <w:r>
        <w:rPr>
          <w:rFonts w:hint="cs"/>
          <w:rtl/>
          <w:lang w:eastAsia="he-IL"/>
        </w:rPr>
        <w:t>ועות הא</w:t>
      </w:r>
      <w:r w:rsidR="00920959">
        <w:rPr>
          <w:rFonts w:hint="cs"/>
          <w:rtl/>
          <w:lang w:eastAsia="he-IL"/>
        </w:rPr>
        <w:t>ל</w:t>
      </w:r>
      <w:r>
        <w:rPr>
          <w:rFonts w:hint="cs"/>
          <w:rtl/>
          <w:lang w:eastAsia="he-IL"/>
        </w:rPr>
        <w:t>ה. למען השם, לא חוק תקציבי. חוק שיאיר וי</w:t>
      </w:r>
      <w:r w:rsidR="00920959">
        <w:rPr>
          <w:rFonts w:hint="cs"/>
          <w:rtl/>
          <w:lang w:eastAsia="he-IL"/>
        </w:rPr>
        <w:t>נ</w:t>
      </w:r>
      <w:r>
        <w:rPr>
          <w:rFonts w:hint="cs"/>
          <w:rtl/>
          <w:lang w:eastAsia="he-IL"/>
        </w:rPr>
        <w:t xml:space="preserve">קה את ספר החוקים </w:t>
      </w:r>
      <w:r w:rsidR="00920959">
        <w:rPr>
          <w:rFonts w:hint="cs"/>
          <w:rtl/>
          <w:lang w:eastAsia="he-IL"/>
        </w:rPr>
        <w:t xml:space="preserve">של </w:t>
      </w:r>
      <w:r>
        <w:rPr>
          <w:rFonts w:hint="cs"/>
          <w:rtl/>
          <w:lang w:eastAsia="he-IL"/>
        </w:rPr>
        <w:t>מדי</w:t>
      </w:r>
      <w:r w:rsidR="00920959">
        <w:rPr>
          <w:rFonts w:hint="cs"/>
          <w:rtl/>
          <w:lang w:eastAsia="he-IL"/>
        </w:rPr>
        <w:t>נ</w:t>
      </w:r>
      <w:r>
        <w:rPr>
          <w:rFonts w:hint="cs"/>
          <w:rtl/>
          <w:lang w:eastAsia="he-IL"/>
        </w:rPr>
        <w:t>ת ישראל. יש אט</w:t>
      </w:r>
      <w:r w:rsidR="00920959">
        <w:rPr>
          <w:rFonts w:hint="cs"/>
          <w:rtl/>
          <w:lang w:eastAsia="he-IL"/>
        </w:rPr>
        <w:t>ימות</w:t>
      </w:r>
      <w:r>
        <w:rPr>
          <w:rFonts w:hint="cs"/>
          <w:rtl/>
          <w:lang w:eastAsia="he-IL"/>
        </w:rPr>
        <w:t xml:space="preserve"> מוחלטת לדבר הזה, </w:t>
      </w:r>
      <w:r w:rsidR="00920959">
        <w:rPr>
          <w:rFonts w:hint="cs"/>
          <w:rtl/>
          <w:lang w:eastAsia="he-IL"/>
        </w:rPr>
        <w:t xml:space="preserve">כי זה פחות פופוליסטי, פחות מעניין, התקשורת פחות תתעסק בזה, </w:t>
      </w:r>
      <w:r>
        <w:rPr>
          <w:rFonts w:hint="cs"/>
          <w:rtl/>
          <w:lang w:eastAsia="he-IL"/>
        </w:rPr>
        <w:t>אבל דבר</w:t>
      </w:r>
      <w:r w:rsidR="0001689A">
        <w:rPr>
          <w:rFonts w:hint="cs"/>
          <w:rtl/>
          <w:lang w:eastAsia="he-IL"/>
        </w:rPr>
        <w:t>ים</w:t>
      </w:r>
      <w:r>
        <w:rPr>
          <w:rFonts w:hint="cs"/>
          <w:rtl/>
          <w:lang w:eastAsia="he-IL"/>
        </w:rPr>
        <w:t xml:space="preserve"> שהתקשורת מתעסקת </w:t>
      </w:r>
      <w:r w:rsidR="00920959">
        <w:rPr>
          <w:rFonts w:hint="cs"/>
          <w:rtl/>
          <w:lang w:eastAsia="he-IL"/>
        </w:rPr>
        <w:t xml:space="preserve">כל היום </w:t>
      </w:r>
      <w:r>
        <w:rPr>
          <w:rtl/>
          <w:lang w:eastAsia="he-IL"/>
        </w:rPr>
        <w:t>–</w:t>
      </w:r>
      <w:r>
        <w:rPr>
          <w:rFonts w:hint="cs"/>
          <w:rtl/>
          <w:lang w:eastAsia="he-IL"/>
        </w:rPr>
        <w:t xml:space="preserve"> שם אנו מתחילים לא רק לנקות את ספר החוקים</w:t>
      </w:r>
      <w:r w:rsidR="00920959">
        <w:rPr>
          <w:rFonts w:hint="cs"/>
          <w:rtl/>
          <w:lang w:eastAsia="he-IL"/>
        </w:rPr>
        <w:t>,</w:t>
      </w:r>
      <w:r>
        <w:rPr>
          <w:rFonts w:hint="cs"/>
          <w:rtl/>
          <w:lang w:eastAsia="he-IL"/>
        </w:rPr>
        <w:t xml:space="preserve"> אלא לחוקק חוקים שבעיניי סותר</w:t>
      </w:r>
      <w:r w:rsidR="0001689A">
        <w:rPr>
          <w:rFonts w:hint="cs"/>
          <w:rtl/>
          <w:lang w:eastAsia="he-IL"/>
        </w:rPr>
        <w:t>ים</w:t>
      </w:r>
      <w:r>
        <w:rPr>
          <w:rFonts w:hint="cs"/>
          <w:rtl/>
          <w:lang w:eastAsia="he-IL"/>
        </w:rPr>
        <w:t xml:space="preserve"> חוקי יסוד אחרים שתכף נדבר עליהם. בעיניי זו קריאת כיוון לכולנו פה </w:t>
      </w:r>
      <w:r>
        <w:rPr>
          <w:rtl/>
          <w:lang w:eastAsia="he-IL"/>
        </w:rPr>
        <w:t>–</w:t>
      </w:r>
      <w:r>
        <w:rPr>
          <w:rFonts w:hint="cs"/>
          <w:rtl/>
          <w:lang w:eastAsia="he-IL"/>
        </w:rPr>
        <w:t xml:space="preserve"> בואו נפתח את העיניים </w:t>
      </w:r>
      <w:r w:rsidR="00920959">
        <w:rPr>
          <w:rFonts w:hint="cs"/>
          <w:rtl/>
          <w:lang w:eastAsia="he-IL"/>
        </w:rPr>
        <w:t>לעוד אוכלוסיות שמופלות לא היום ואתמול אלא כבר 75 שנה מאז הקמנו את המדי</w:t>
      </w:r>
      <w:r>
        <w:rPr>
          <w:rFonts w:hint="cs"/>
          <w:rtl/>
          <w:lang w:eastAsia="he-IL"/>
        </w:rPr>
        <w:t>נ</w:t>
      </w:r>
      <w:r w:rsidR="00920959">
        <w:rPr>
          <w:rFonts w:hint="cs"/>
          <w:rtl/>
          <w:lang w:eastAsia="he-IL"/>
        </w:rPr>
        <w:t>ה</w:t>
      </w:r>
      <w:r>
        <w:rPr>
          <w:rFonts w:hint="cs"/>
          <w:rtl/>
          <w:lang w:eastAsia="he-IL"/>
        </w:rPr>
        <w:t xml:space="preserve"> שלנו.</w:t>
      </w:r>
    </w:p>
    <w:p w:rsidR="00882A93" w:rsidRDefault="00882A93" w:rsidP="00882A93">
      <w:pPr>
        <w:rPr>
          <w:rtl/>
          <w:lang w:eastAsia="he-IL"/>
        </w:rPr>
      </w:pPr>
    </w:p>
    <w:p w:rsidR="00882A93" w:rsidRDefault="00882A93" w:rsidP="00882A93">
      <w:pPr>
        <w:pStyle w:val="af6"/>
        <w:keepNext/>
        <w:rPr>
          <w:rtl/>
        </w:rPr>
      </w:pPr>
      <w:bookmarkStart w:id="35" w:name="ET_yor_6156_14"/>
      <w:r w:rsidRPr="00882A93">
        <w:rPr>
          <w:rStyle w:val="TagStyle"/>
          <w:rtl/>
        </w:rPr>
        <w:t xml:space="preserve"> &lt;&lt; יור &gt;&gt; </w:t>
      </w:r>
      <w:r>
        <w:rPr>
          <w:rtl/>
        </w:rPr>
        <w:t>היו"ר גלעד קריב:</w:t>
      </w:r>
      <w:r w:rsidRPr="00882A93">
        <w:rPr>
          <w:rStyle w:val="TagStyle"/>
          <w:rtl/>
        </w:rPr>
        <w:t xml:space="preserve"> &lt;&lt; יור &gt;&gt;</w:t>
      </w:r>
      <w:r>
        <w:rPr>
          <w:rtl/>
        </w:rPr>
        <w:t xml:space="preserve">   </w:t>
      </w:r>
      <w:bookmarkEnd w:id="35"/>
    </w:p>
    <w:p w:rsidR="00882A93" w:rsidRDefault="00882A93" w:rsidP="00882A93">
      <w:pPr>
        <w:pStyle w:val="KeepWithNext"/>
        <w:rPr>
          <w:rtl/>
          <w:lang w:eastAsia="he-IL"/>
        </w:rPr>
      </w:pPr>
    </w:p>
    <w:p w:rsidR="00882A93" w:rsidRDefault="00882A93" w:rsidP="00920959">
      <w:pPr>
        <w:rPr>
          <w:rtl/>
          <w:lang w:eastAsia="he-IL"/>
        </w:rPr>
      </w:pPr>
      <w:r>
        <w:rPr>
          <w:rFonts w:hint="cs"/>
          <w:rtl/>
          <w:lang w:eastAsia="he-IL"/>
        </w:rPr>
        <w:t>תודה, חברת הכנסת וולדיגר. בוקר טוב חבר הכנ</w:t>
      </w:r>
      <w:r w:rsidR="00920959">
        <w:rPr>
          <w:rFonts w:hint="cs"/>
          <w:rtl/>
          <w:lang w:eastAsia="he-IL"/>
        </w:rPr>
        <w:t>ס</w:t>
      </w:r>
      <w:r>
        <w:rPr>
          <w:rFonts w:hint="cs"/>
          <w:rtl/>
          <w:lang w:eastAsia="he-IL"/>
        </w:rPr>
        <w:t xml:space="preserve">ת בגין. </w:t>
      </w:r>
      <w:r w:rsidR="00920959">
        <w:rPr>
          <w:rFonts w:hint="cs"/>
          <w:rtl/>
          <w:lang w:eastAsia="he-IL"/>
        </w:rPr>
        <w:t xml:space="preserve">כדי להתייחס לדבריך החשובים - </w:t>
      </w:r>
      <w:r>
        <w:rPr>
          <w:rFonts w:hint="cs"/>
          <w:rtl/>
          <w:lang w:eastAsia="he-IL"/>
        </w:rPr>
        <w:t>דומני שבמדינת ישראל לא רק שניתן לקי</w:t>
      </w:r>
      <w:r w:rsidR="0001689A">
        <w:rPr>
          <w:rFonts w:hint="cs"/>
          <w:rtl/>
          <w:lang w:eastAsia="he-IL"/>
        </w:rPr>
        <w:t>ים</w:t>
      </w:r>
      <w:r w:rsidR="00920959">
        <w:rPr>
          <w:rFonts w:hint="cs"/>
          <w:rtl/>
          <w:lang w:eastAsia="he-IL"/>
        </w:rPr>
        <w:t xml:space="preserve"> שיח דתי ואמוני אל</w:t>
      </w:r>
      <w:r>
        <w:rPr>
          <w:rFonts w:hint="cs"/>
          <w:rtl/>
          <w:lang w:eastAsia="he-IL"/>
        </w:rPr>
        <w:t>א</w:t>
      </w:r>
      <w:r w:rsidR="00920959">
        <w:rPr>
          <w:rFonts w:hint="cs"/>
          <w:rtl/>
          <w:lang w:eastAsia="he-IL"/>
        </w:rPr>
        <w:t xml:space="preserve"> </w:t>
      </w:r>
      <w:r>
        <w:rPr>
          <w:rFonts w:hint="cs"/>
          <w:rtl/>
          <w:lang w:eastAsia="he-IL"/>
        </w:rPr>
        <w:t>לבתי ספר בזרם ה</w:t>
      </w:r>
      <w:r w:rsidR="00920959">
        <w:rPr>
          <w:rFonts w:hint="cs"/>
          <w:rtl/>
          <w:lang w:eastAsia="he-IL"/>
        </w:rPr>
        <w:t>מ</w:t>
      </w:r>
      <w:r>
        <w:rPr>
          <w:rFonts w:hint="cs"/>
          <w:rtl/>
          <w:lang w:eastAsia="he-IL"/>
        </w:rPr>
        <w:t>מלכתי דתי יש אוטונומיה מאוד רבה</w:t>
      </w:r>
      <w:r w:rsidR="00920959">
        <w:rPr>
          <w:rFonts w:hint="cs"/>
          <w:rtl/>
          <w:lang w:eastAsia="he-IL"/>
        </w:rPr>
        <w:t xml:space="preserve"> </w:t>
      </w:r>
      <w:bookmarkStart w:id="36" w:name="_ETM_Q1_1116047"/>
      <w:bookmarkEnd w:id="36"/>
      <w:r>
        <w:rPr>
          <w:rFonts w:hint="cs"/>
          <w:rtl/>
          <w:lang w:eastAsia="he-IL"/>
        </w:rPr>
        <w:t>בתחומי החינוך והשי</w:t>
      </w:r>
      <w:r w:rsidR="00920959">
        <w:rPr>
          <w:rFonts w:hint="cs"/>
          <w:rtl/>
          <w:lang w:eastAsia="he-IL"/>
        </w:rPr>
        <w:t>ח</w:t>
      </w:r>
      <w:r>
        <w:rPr>
          <w:rFonts w:hint="cs"/>
          <w:rtl/>
          <w:lang w:eastAsia="he-IL"/>
        </w:rPr>
        <w:t xml:space="preserve">, אבל האוטונומיה הזו פעם אחר פעם מפורשת </w:t>
      </w:r>
      <w:r w:rsidR="00920959">
        <w:rPr>
          <w:rFonts w:hint="cs"/>
          <w:rtl/>
          <w:lang w:eastAsia="he-IL"/>
        </w:rPr>
        <w:t xml:space="preserve">על ידי מחנכים ועל ידי רבנים </w:t>
      </w:r>
      <w:r>
        <w:rPr>
          <w:rFonts w:hint="cs"/>
          <w:rtl/>
          <w:lang w:eastAsia="he-IL"/>
        </w:rPr>
        <w:t>כרשיון להסתה.</w:t>
      </w:r>
    </w:p>
    <w:p w:rsidR="00882A93" w:rsidRDefault="00882A93" w:rsidP="00882A93">
      <w:pPr>
        <w:rPr>
          <w:rtl/>
          <w:lang w:eastAsia="he-IL"/>
        </w:rPr>
      </w:pPr>
    </w:p>
    <w:p w:rsidR="00882A93" w:rsidRDefault="00882A93" w:rsidP="00882A93">
      <w:pPr>
        <w:pStyle w:val="-"/>
        <w:keepNext/>
        <w:rPr>
          <w:rtl/>
        </w:rPr>
      </w:pPr>
      <w:bookmarkStart w:id="37" w:name="ET_speakercontinue_6150_15"/>
      <w:r w:rsidRPr="00882A93">
        <w:rPr>
          <w:rStyle w:val="TagStyle"/>
          <w:rtl/>
        </w:rPr>
        <w:t xml:space="preserve"> &lt;&lt; דובר_המשך &gt;&gt; </w:t>
      </w:r>
      <w:r>
        <w:rPr>
          <w:rtl/>
        </w:rPr>
        <w:t>מיכל וולדיגר (הציונות הדתית):</w:t>
      </w:r>
      <w:r w:rsidRPr="00882A93">
        <w:rPr>
          <w:rStyle w:val="TagStyle"/>
          <w:rtl/>
        </w:rPr>
        <w:t xml:space="preserve"> &lt;&lt; דובר_המשך &gt;&gt;</w:t>
      </w:r>
      <w:r>
        <w:rPr>
          <w:rtl/>
        </w:rPr>
        <w:t xml:space="preserve">   </w:t>
      </w:r>
      <w:bookmarkEnd w:id="37"/>
    </w:p>
    <w:p w:rsidR="00882A93" w:rsidRDefault="00882A93" w:rsidP="00882A93">
      <w:pPr>
        <w:pStyle w:val="KeepWithNext"/>
        <w:rPr>
          <w:rtl/>
          <w:lang w:eastAsia="he-IL"/>
        </w:rPr>
      </w:pPr>
    </w:p>
    <w:p w:rsidR="00882A93" w:rsidRDefault="00920959" w:rsidP="00882A93">
      <w:pPr>
        <w:rPr>
          <w:rtl/>
          <w:lang w:eastAsia="he-IL"/>
        </w:rPr>
      </w:pPr>
      <w:r>
        <w:rPr>
          <w:rFonts w:hint="cs"/>
          <w:rtl/>
          <w:lang w:eastAsia="he-IL"/>
        </w:rPr>
        <w:t>חול</w:t>
      </w:r>
      <w:r w:rsidR="00882A93">
        <w:rPr>
          <w:rFonts w:hint="cs"/>
          <w:rtl/>
          <w:lang w:eastAsia="he-IL"/>
        </w:rPr>
        <w:t>קת עליך.</w:t>
      </w:r>
    </w:p>
    <w:p w:rsidR="00882A93" w:rsidRDefault="00882A93" w:rsidP="00882A93">
      <w:pPr>
        <w:rPr>
          <w:rtl/>
          <w:lang w:eastAsia="he-IL"/>
        </w:rPr>
      </w:pPr>
    </w:p>
    <w:p w:rsidR="00882A93" w:rsidRDefault="00882A93" w:rsidP="00882A93">
      <w:pPr>
        <w:pStyle w:val="-"/>
        <w:keepNext/>
        <w:rPr>
          <w:rtl/>
        </w:rPr>
      </w:pPr>
      <w:bookmarkStart w:id="38" w:name="ET_speakercontinue_6150_16"/>
      <w:r w:rsidRPr="00882A93">
        <w:rPr>
          <w:rStyle w:val="TagStyle"/>
          <w:rtl/>
        </w:rPr>
        <w:t xml:space="preserve"> &lt;&lt; דובר_המשך &gt;&gt; </w:t>
      </w:r>
      <w:r>
        <w:rPr>
          <w:rtl/>
        </w:rPr>
        <w:t>מיכל וולדיגר (הציונות הדתית):</w:t>
      </w:r>
      <w:r w:rsidRPr="00882A93">
        <w:rPr>
          <w:rStyle w:val="TagStyle"/>
          <w:rtl/>
        </w:rPr>
        <w:t xml:space="preserve"> &lt;&lt; דובר_המשך &gt;&gt;</w:t>
      </w:r>
      <w:r>
        <w:rPr>
          <w:rtl/>
        </w:rPr>
        <w:t xml:space="preserve">   </w:t>
      </w:r>
      <w:bookmarkEnd w:id="38"/>
    </w:p>
    <w:p w:rsidR="00882A93" w:rsidRDefault="00882A93" w:rsidP="00882A93">
      <w:pPr>
        <w:pStyle w:val="KeepWithNext"/>
        <w:rPr>
          <w:rtl/>
          <w:lang w:eastAsia="he-IL"/>
        </w:rPr>
      </w:pPr>
    </w:p>
    <w:p w:rsidR="00882A93" w:rsidRDefault="00882A93" w:rsidP="00920959">
      <w:pPr>
        <w:rPr>
          <w:rtl/>
          <w:lang w:eastAsia="he-IL"/>
        </w:rPr>
      </w:pPr>
      <w:r>
        <w:rPr>
          <w:rFonts w:hint="cs"/>
          <w:rtl/>
          <w:lang w:eastAsia="he-IL"/>
        </w:rPr>
        <w:t>קל מאוד הי</w:t>
      </w:r>
      <w:r w:rsidR="0001689A">
        <w:rPr>
          <w:rFonts w:hint="cs"/>
          <w:rtl/>
          <w:lang w:eastAsia="he-IL"/>
        </w:rPr>
        <w:t>ום</w:t>
      </w:r>
      <w:r>
        <w:rPr>
          <w:rFonts w:hint="cs"/>
          <w:rtl/>
          <w:lang w:eastAsia="he-IL"/>
        </w:rPr>
        <w:t xml:space="preserve"> בעידן הרשתות להסתכל אף תוך כדי הדיון. הרב קוסטינר הוא הרב שבו אנו מדברים. כיו</w:t>
      </w:r>
      <w:r w:rsidR="0001689A">
        <w:rPr>
          <w:rFonts w:hint="cs"/>
          <w:rtl/>
          <w:lang w:eastAsia="he-IL"/>
        </w:rPr>
        <w:t>ון</w:t>
      </w:r>
      <w:r>
        <w:rPr>
          <w:rFonts w:hint="cs"/>
          <w:rtl/>
          <w:lang w:eastAsia="he-IL"/>
        </w:rPr>
        <w:t xml:space="preserve"> שהדב</w:t>
      </w:r>
      <w:r w:rsidR="00920959">
        <w:rPr>
          <w:rFonts w:hint="cs"/>
          <w:rtl/>
          <w:lang w:eastAsia="he-IL"/>
        </w:rPr>
        <w:t>רים</w:t>
      </w:r>
      <w:r>
        <w:rPr>
          <w:rFonts w:hint="cs"/>
          <w:rtl/>
          <w:lang w:eastAsia="he-IL"/>
        </w:rPr>
        <w:t xml:space="preserve"> פורסמו, אין בעיה. אם את יכולה להעניק לדבריו פרשנות שאין שנאה בדבר</w:t>
      </w:r>
      <w:r w:rsidR="00920959">
        <w:rPr>
          <w:rFonts w:hint="cs"/>
          <w:rtl/>
          <w:lang w:eastAsia="he-IL"/>
        </w:rPr>
        <w:t>י</w:t>
      </w:r>
      <w:r>
        <w:rPr>
          <w:rFonts w:hint="cs"/>
          <w:rtl/>
          <w:lang w:eastAsia="he-IL"/>
        </w:rPr>
        <w:t>ם ואין הסתה, אשר</w:t>
      </w:r>
      <w:r w:rsidR="00920959">
        <w:rPr>
          <w:rFonts w:hint="cs"/>
          <w:rtl/>
          <w:lang w:eastAsia="he-IL"/>
        </w:rPr>
        <w:t>יך</w:t>
      </w:r>
      <w:r>
        <w:rPr>
          <w:rFonts w:hint="cs"/>
          <w:rtl/>
          <w:lang w:eastAsia="he-IL"/>
        </w:rPr>
        <w:t xml:space="preserve"> שאת יכולה ללמד זכות על דברים כעלה. אני חושב שעומק השנאה וההסתה ניכרים לכל</w:t>
      </w:r>
      <w:r w:rsidR="00920959">
        <w:rPr>
          <w:rFonts w:hint="cs"/>
          <w:rtl/>
          <w:lang w:eastAsia="he-IL"/>
        </w:rPr>
        <w:t xml:space="preserve"> </w:t>
      </w:r>
      <w:r>
        <w:rPr>
          <w:rFonts w:hint="cs"/>
          <w:rtl/>
          <w:lang w:eastAsia="he-IL"/>
        </w:rPr>
        <w:t xml:space="preserve">עין. אין שם דיון </w:t>
      </w:r>
      <w:r w:rsidR="00920959">
        <w:rPr>
          <w:rFonts w:hint="cs"/>
          <w:rtl/>
          <w:lang w:eastAsia="he-IL"/>
        </w:rPr>
        <w:t xml:space="preserve">בפרשנות דתית והלכתית </w:t>
      </w:r>
      <w:bookmarkStart w:id="39" w:name="_ETM_Q1_1168698"/>
      <w:bookmarkEnd w:id="39"/>
      <w:r w:rsidR="00920959">
        <w:rPr>
          <w:rFonts w:hint="cs"/>
          <w:rtl/>
          <w:lang w:eastAsia="he-IL"/>
        </w:rPr>
        <w:t>אלא יש שם הפגשת משטמ</w:t>
      </w:r>
      <w:r>
        <w:rPr>
          <w:rFonts w:hint="cs"/>
          <w:rtl/>
          <w:lang w:eastAsia="he-IL"/>
        </w:rPr>
        <w:t xml:space="preserve">ה כלפי קהל ישראל לא מבוטל. </w:t>
      </w:r>
      <w:r w:rsidR="00920959">
        <w:rPr>
          <w:rFonts w:hint="cs"/>
          <w:rtl/>
          <w:lang w:eastAsia="he-IL"/>
        </w:rPr>
        <w:t xml:space="preserve">חמור מכך, </w:t>
      </w:r>
      <w:r>
        <w:rPr>
          <w:rFonts w:hint="cs"/>
          <w:rtl/>
          <w:lang w:eastAsia="he-IL"/>
        </w:rPr>
        <w:t>גם הסתה וגם הפצת שנאה היא חילול שם שמי</w:t>
      </w:r>
      <w:r w:rsidR="0001689A">
        <w:rPr>
          <w:rFonts w:hint="cs"/>
          <w:rtl/>
          <w:lang w:eastAsia="he-IL"/>
        </w:rPr>
        <w:t>ים</w:t>
      </w:r>
      <w:r>
        <w:rPr>
          <w:rFonts w:hint="cs"/>
          <w:rtl/>
          <w:lang w:eastAsia="he-IL"/>
        </w:rPr>
        <w:t xml:space="preserve">, אבל במקרה הספציפי הזה </w:t>
      </w:r>
      <w:r w:rsidR="00920959">
        <w:rPr>
          <w:rFonts w:hint="cs"/>
          <w:rtl/>
          <w:lang w:eastAsia="he-IL"/>
        </w:rPr>
        <w:t xml:space="preserve">רב נכבד במדינת ישראל קרא לציבור </w:t>
      </w:r>
      <w:r>
        <w:rPr>
          <w:rFonts w:hint="cs"/>
          <w:rtl/>
          <w:lang w:eastAsia="he-IL"/>
        </w:rPr>
        <w:t>מאמינ</w:t>
      </w:r>
      <w:r w:rsidR="00920959">
        <w:rPr>
          <w:rFonts w:hint="cs"/>
          <w:rtl/>
          <w:lang w:eastAsia="he-IL"/>
        </w:rPr>
        <w:t>י</w:t>
      </w:r>
      <w:r>
        <w:rPr>
          <w:rFonts w:hint="cs"/>
          <w:rtl/>
          <w:lang w:eastAsia="he-IL"/>
        </w:rPr>
        <w:t>ו להפר את החוק. אין דרך לטעות בפרשנות הדברים. הוא פשוט קרא לאנש</w:t>
      </w:r>
      <w:r w:rsidR="0001689A">
        <w:rPr>
          <w:rFonts w:hint="cs"/>
          <w:rtl/>
          <w:lang w:eastAsia="he-IL"/>
        </w:rPr>
        <w:t>ים</w:t>
      </w:r>
      <w:r>
        <w:rPr>
          <w:rFonts w:hint="cs"/>
          <w:rtl/>
          <w:lang w:eastAsia="he-IL"/>
        </w:rPr>
        <w:t xml:space="preserve"> להפלות במקומות העבודה או אם הם מספקים שירות. אמר להם: </w:t>
      </w:r>
      <w:r w:rsidR="00920959">
        <w:rPr>
          <w:rFonts w:hint="cs"/>
          <w:rtl/>
          <w:lang w:eastAsia="he-IL"/>
        </w:rPr>
        <w:t xml:space="preserve">אל </w:t>
      </w:r>
      <w:bookmarkStart w:id="40" w:name="_ETM_Q1_1205220"/>
      <w:bookmarkEnd w:id="40"/>
      <w:r w:rsidR="00920959">
        <w:rPr>
          <w:rFonts w:hint="cs"/>
          <w:rtl/>
          <w:lang w:eastAsia="he-IL"/>
        </w:rPr>
        <w:t xml:space="preserve">תתביישו להפלות. אל תתביישו לומר להומואים: לכו הביתה </w:t>
      </w:r>
      <w:bookmarkStart w:id="41" w:name="_ETM_Q1_1214399"/>
      <w:bookmarkEnd w:id="41"/>
      <w:r>
        <w:rPr>
          <w:rFonts w:hint="cs"/>
          <w:rtl/>
          <w:lang w:eastAsia="he-IL"/>
        </w:rPr>
        <w:t>במקומות העבודה. זו הפרה של החוק. לגבי הדבר השני, את יודעת שאני שותף נאמן שלך למחשבה שהחברה הישראלית</w:t>
      </w:r>
      <w:r w:rsidR="00920959">
        <w:rPr>
          <w:rFonts w:hint="cs"/>
          <w:rtl/>
          <w:lang w:eastAsia="he-IL"/>
        </w:rPr>
        <w:t xml:space="preserve"> חייבת תיקון יסודי ביחסה כלפי ישראלים שמפלים</w:t>
      </w:r>
      <w:r>
        <w:rPr>
          <w:rFonts w:hint="cs"/>
          <w:rtl/>
          <w:lang w:eastAsia="he-IL"/>
        </w:rPr>
        <w:t>.</w:t>
      </w:r>
    </w:p>
    <w:p w:rsidR="00882A93" w:rsidRDefault="00882A93" w:rsidP="00882A93">
      <w:pPr>
        <w:rPr>
          <w:rtl/>
          <w:lang w:eastAsia="he-IL"/>
        </w:rPr>
      </w:pPr>
    </w:p>
    <w:p w:rsidR="00882A93" w:rsidRDefault="00882A93" w:rsidP="00882A93">
      <w:pPr>
        <w:pStyle w:val="-"/>
        <w:keepNext/>
        <w:rPr>
          <w:rtl/>
        </w:rPr>
      </w:pPr>
      <w:bookmarkStart w:id="42" w:name="ET_speakercontinue_6150_17"/>
      <w:r w:rsidRPr="00882A93">
        <w:rPr>
          <w:rStyle w:val="TagStyle"/>
          <w:rtl/>
        </w:rPr>
        <w:t xml:space="preserve"> &lt;&lt; דובר_המשך &gt;&gt; </w:t>
      </w:r>
      <w:r>
        <w:rPr>
          <w:rtl/>
        </w:rPr>
        <w:t>מיכל וולדיגר (הציונות הדתית):</w:t>
      </w:r>
      <w:r w:rsidRPr="00882A93">
        <w:rPr>
          <w:rStyle w:val="TagStyle"/>
          <w:rtl/>
        </w:rPr>
        <w:t xml:space="preserve"> &lt;&lt; דובר_המשך &gt;&gt;</w:t>
      </w:r>
      <w:r>
        <w:rPr>
          <w:rtl/>
        </w:rPr>
        <w:t xml:space="preserve">   </w:t>
      </w:r>
      <w:bookmarkEnd w:id="42"/>
    </w:p>
    <w:p w:rsidR="00882A93" w:rsidRDefault="00882A93" w:rsidP="00882A93">
      <w:pPr>
        <w:pStyle w:val="KeepWithNext"/>
        <w:rPr>
          <w:rtl/>
          <w:lang w:eastAsia="he-IL"/>
        </w:rPr>
      </w:pPr>
    </w:p>
    <w:p w:rsidR="00882A93" w:rsidRDefault="00882A93" w:rsidP="00882A93">
      <w:pPr>
        <w:rPr>
          <w:rtl/>
          <w:lang w:eastAsia="he-IL"/>
        </w:rPr>
      </w:pPr>
      <w:r>
        <w:rPr>
          <w:rFonts w:hint="cs"/>
          <w:rtl/>
          <w:lang w:eastAsia="he-IL"/>
        </w:rPr>
        <w:t>אתה מוזמן לעזור לי לקדם את החוק הזה.</w:t>
      </w:r>
    </w:p>
    <w:p w:rsidR="00882A93" w:rsidRDefault="00882A93" w:rsidP="00882A93">
      <w:pPr>
        <w:rPr>
          <w:rtl/>
          <w:lang w:eastAsia="he-IL"/>
        </w:rPr>
      </w:pPr>
    </w:p>
    <w:p w:rsidR="00882A93" w:rsidRDefault="00920959" w:rsidP="00920959">
      <w:pPr>
        <w:pStyle w:val="af6"/>
        <w:keepNext/>
        <w:rPr>
          <w:rtl/>
        </w:rPr>
      </w:pPr>
      <w:bookmarkStart w:id="43" w:name="ET_yor_6156_130"/>
      <w:r w:rsidRPr="00920959">
        <w:rPr>
          <w:rStyle w:val="TagStyle"/>
          <w:rtl/>
        </w:rPr>
        <w:t xml:space="preserve"> &lt;&lt; יור &gt;&gt; </w:t>
      </w:r>
      <w:r>
        <w:rPr>
          <w:rtl/>
        </w:rPr>
        <w:t>היו"ר גלעד קריב:</w:t>
      </w:r>
      <w:r w:rsidRPr="00920959">
        <w:rPr>
          <w:rStyle w:val="TagStyle"/>
          <w:rtl/>
        </w:rPr>
        <w:t xml:space="preserve"> &lt;&lt; יור &gt;&gt;</w:t>
      </w:r>
      <w:r>
        <w:rPr>
          <w:rtl/>
        </w:rPr>
        <w:t xml:space="preserve">   </w:t>
      </w:r>
      <w:bookmarkEnd w:id="43"/>
    </w:p>
    <w:p w:rsidR="00920959" w:rsidRDefault="00920959" w:rsidP="00920959">
      <w:pPr>
        <w:pStyle w:val="KeepWithNext"/>
        <w:rPr>
          <w:rtl/>
          <w:lang w:eastAsia="he-IL"/>
        </w:rPr>
      </w:pPr>
    </w:p>
    <w:p w:rsidR="00882A93" w:rsidRDefault="00920959" w:rsidP="00920959">
      <w:pPr>
        <w:rPr>
          <w:rtl/>
          <w:lang w:eastAsia="he-IL"/>
        </w:rPr>
      </w:pPr>
      <w:r>
        <w:rPr>
          <w:rFonts w:hint="cs"/>
          <w:rtl/>
          <w:lang w:eastAsia="he-IL"/>
        </w:rPr>
        <w:t xml:space="preserve">אשמח לסייע בידיך </w:t>
      </w:r>
      <w:bookmarkStart w:id="44" w:name="_ETM_Q1_1231087"/>
      <w:bookmarkEnd w:id="44"/>
      <w:r>
        <w:rPr>
          <w:rFonts w:hint="cs"/>
          <w:rtl/>
          <w:lang w:eastAsia="he-IL"/>
        </w:rPr>
        <w:t xml:space="preserve">לקדם </w:t>
      </w:r>
      <w:r w:rsidR="00882A93">
        <w:rPr>
          <w:rFonts w:hint="cs"/>
          <w:rtl/>
          <w:lang w:eastAsia="he-IL"/>
        </w:rPr>
        <w:t>דבר</w:t>
      </w:r>
      <w:r w:rsidR="0001689A">
        <w:rPr>
          <w:rFonts w:hint="cs"/>
          <w:rtl/>
          <w:lang w:eastAsia="he-IL"/>
        </w:rPr>
        <w:t>ים</w:t>
      </w:r>
      <w:r w:rsidR="00882A93">
        <w:rPr>
          <w:rFonts w:hint="cs"/>
          <w:rtl/>
          <w:lang w:eastAsia="he-IL"/>
        </w:rPr>
        <w:t xml:space="preserve"> בנושא זה אבל אני חייב בהקשר הז</w:t>
      </w:r>
      <w:r>
        <w:rPr>
          <w:rFonts w:hint="cs"/>
          <w:rtl/>
          <w:lang w:eastAsia="he-IL"/>
        </w:rPr>
        <w:t>ה</w:t>
      </w:r>
      <w:r w:rsidR="00882A93">
        <w:rPr>
          <w:rFonts w:hint="cs"/>
          <w:rtl/>
          <w:lang w:eastAsia="he-IL"/>
        </w:rPr>
        <w:t xml:space="preserve"> לומר: החוק שאנו עוסקים בו היום, חוק איסור אפליה, שאנו עוסקים בתיקון מסוים שלו, </w:t>
      </w:r>
      <w:r>
        <w:rPr>
          <w:rFonts w:hint="cs"/>
          <w:rtl/>
          <w:lang w:eastAsia="he-IL"/>
        </w:rPr>
        <w:t xml:space="preserve">לא עושה את ההבחנה בין קבוצות שסובלות </w:t>
      </w:r>
      <w:r w:rsidR="00882A93">
        <w:rPr>
          <w:rFonts w:hint="cs"/>
          <w:rtl/>
          <w:lang w:eastAsia="he-IL"/>
        </w:rPr>
        <w:t>מאפליה. ואחד הלקחים הגדולים ביותר שאפשר ללמוד ממאבק של עשרות שנ</w:t>
      </w:r>
      <w:r w:rsidR="0001689A">
        <w:rPr>
          <w:rFonts w:hint="cs"/>
          <w:rtl/>
          <w:lang w:eastAsia="he-IL"/>
        </w:rPr>
        <w:t>ים</w:t>
      </w:r>
      <w:r w:rsidR="00882A93">
        <w:rPr>
          <w:rFonts w:hint="cs"/>
          <w:rtl/>
          <w:lang w:eastAsia="he-IL"/>
        </w:rPr>
        <w:t xml:space="preserve"> בתופעות פסולות של אפליה זה הצורך בברית יסודית </w:t>
      </w:r>
      <w:r>
        <w:rPr>
          <w:rFonts w:hint="cs"/>
          <w:rtl/>
          <w:lang w:eastAsia="he-IL"/>
        </w:rPr>
        <w:t xml:space="preserve">בין </w:t>
      </w:r>
      <w:bookmarkStart w:id="45" w:name="_ETM_Q1_1259455"/>
      <w:bookmarkEnd w:id="45"/>
      <w:r>
        <w:rPr>
          <w:rFonts w:hint="cs"/>
          <w:rtl/>
          <w:lang w:eastAsia="he-IL"/>
        </w:rPr>
        <w:t>קהלים וקהילות שסובלות מאפליה. וההישג של ק</w:t>
      </w:r>
      <w:r w:rsidR="00882A93">
        <w:rPr>
          <w:rFonts w:hint="cs"/>
          <w:rtl/>
          <w:lang w:eastAsia="he-IL"/>
        </w:rPr>
        <w:t>ה</w:t>
      </w:r>
      <w:r>
        <w:rPr>
          <w:rFonts w:hint="cs"/>
          <w:rtl/>
          <w:lang w:eastAsia="he-IL"/>
        </w:rPr>
        <w:t>י</w:t>
      </w:r>
      <w:r w:rsidR="00882A93">
        <w:rPr>
          <w:rFonts w:hint="cs"/>
          <w:rtl/>
          <w:lang w:eastAsia="he-IL"/>
        </w:rPr>
        <w:t xml:space="preserve">לה אחת </w:t>
      </w:r>
      <w:r>
        <w:rPr>
          <w:rFonts w:hint="cs"/>
          <w:rtl/>
          <w:lang w:eastAsia="he-IL"/>
        </w:rPr>
        <w:t>במאבק שלה באפליה והדרה משלי</w:t>
      </w:r>
      <w:r w:rsidR="00882A93">
        <w:rPr>
          <w:rFonts w:hint="cs"/>
          <w:rtl/>
          <w:lang w:eastAsia="he-IL"/>
        </w:rPr>
        <w:t>ך בצורה ישירה בתקדימ</w:t>
      </w:r>
      <w:r w:rsidR="0001689A">
        <w:rPr>
          <w:rFonts w:hint="cs"/>
          <w:rtl/>
          <w:lang w:eastAsia="he-IL"/>
        </w:rPr>
        <w:t>ים</w:t>
      </w:r>
      <w:r w:rsidR="00882A93">
        <w:rPr>
          <w:rFonts w:hint="cs"/>
          <w:rtl/>
          <w:lang w:eastAsia="he-IL"/>
        </w:rPr>
        <w:t xml:space="preserve"> משפטיים, בשיח </w:t>
      </w:r>
      <w:r>
        <w:rPr>
          <w:rFonts w:hint="cs"/>
          <w:rtl/>
          <w:lang w:eastAsia="he-IL"/>
        </w:rPr>
        <w:t>הציבורי על עניינה של קהילה אחרת</w:t>
      </w:r>
      <w:r w:rsidR="00882A93">
        <w:rPr>
          <w:rFonts w:hint="cs"/>
          <w:rtl/>
          <w:lang w:eastAsia="he-IL"/>
        </w:rPr>
        <w:t>.</w:t>
      </w:r>
      <w:r>
        <w:rPr>
          <w:rFonts w:hint="cs"/>
          <w:rtl/>
          <w:lang w:eastAsia="he-IL"/>
        </w:rPr>
        <w:t xml:space="preserve"> </w:t>
      </w:r>
      <w:r w:rsidR="00882A93">
        <w:rPr>
          <w:rFonts w:hint="cs"/>
          <w:rtl/>
          <w:lang w:eastAsia="he-IL"/>
        </w:rPr>
        <w:t>ויש מי שמנסה להפריד בין קהלים ו</w:t>
      </w:r>
      <w:r>
        <w:rPr>
          <w:rFonts w:hint="cs"/>
          <w:rtl/>
          <w:lang w:eastAsia="he-IL"/>
        </w:rPr>
        <w:t xml:space="preserve">בין </w:t>
      </w:r>
      <w:r w:rsidR="00882A93">
        <w:rPr>
          <w:rFonts w:hint="cs"/>
          <w:rtl/>
          <w:lang w:eastAsia="he-IL"/>
        </w:rPr>
        <w:t>קהילות כדי שלא תיווצר הברית האזרחית הרחבה נגד אפליה. ואני מקווה</w:t>
      </w:r>
      <w:r>
        <w:rPr>
          <w:rFonts w:hint="cs"/>
          <w:rtl/>
          <w:lang w:eastAsia="he-IL"/>
        </w:rPr>
        <w:t>,</w:t>
      </w:r>
      <w:r w:rsidR="00882A93">
        <w:rPr>
          <w:rFonts w:hint="cs"/>
          <w:rtl/>
          <w:lang w:eastAsia="he-IL"/>
        </w:rPr>
        <w:t xml:space="preserve"> שכל מי שמוטרד </w:t>
      </w:r>
      <w:r>
        <w:rPr>
          <w:rFonts w:hint="cs"/>
          <w:rtl/>
          <w:lang w:eastAsia="he-IL"/>
        </w:rPr>
        <w:t xml:space="preserve">מאפליה של </w:t>
      </w:r>
      <w:bookmarkStart w:id="46" w:name="_ETM_Q1_1289608"/>
      <w:bookmarkEnd w:id="46"/>
      <w:r>
        <w:rPr>
          <w:rFonts w:hint="cs"/>
          <w:rtl/>
          <w:lang w:eastAsia="he-IL"/>
        </w:rPr>
        <w:t xml:space="preserve">ישראלים </w:t>
      </w:r>
      <w:r w:rsidR="00882A93">
        <w:rPr>
          <w:rFonts w:hint="cs"/>
          <w:rtl/>
          <w:lang w:eastAsia="he-IL"/>
        </w:rPr>
        <w:t>עם מוגבלויות, של ישראלים שמתמודד</w:t>
      </w:r>
      <w:r w:rsidR="0001689A">
        <w:rPr>
          <w:rFonts w:hint="cs"/>
          <w:rtl/>
          <w:lang w:eastAsia="he-IL"/>
        </w:rPr>
        <w:t>ים</w:t>
      </w:r>
      <w:r w:rsidR="00882A93">
        <w:rPr>
          <w:rFonts w:hint="cs"/>
          <w:rtl/>
          <w:lang w:eastAsia="he-IL"/>
        </w:rPr>
        <w:t xml:space="preserve"> עם אתגרים בתחום בריאות הנפש, של נשים, של קבוצות אחרות שחוות הדרה </w:t>
      </w:r>
      <w:r w:rsidR="00882A93">
        <w:rPr>
          <w:rtl/>
          <w:lang w:eastAsia="he-IL"/>
        </w:rPr>
        <w:t>–</w:t>
      </w:r>
      <w:r w:rsidR="00882A93">
        <w:rPr>
          <w:rFonts w:hint="cs"/>
          <w:rtl/>
          <w:lang w:eastAsia="he-IL"/>
        </w:rPr>
        <w:t xml:space="preserve"> אני מקווה שכל מי שמרגיש </w:t>
      </w:r>
      <w:r>
        <w:rPr>
          <w:rFonts w:hint="cs"/>
          <w:rtl/>
          <w:lang w:eastAsia="he-IL"/>
        </w:rPr>
        <w:t xml:space="preserve">שהוא מייצג בבית הזה את עניינן של אחת </w:t>
      </w:r>
      <w:bookmarkStart w:id="47" w:name="_ETM_Q1_1309104"/>
      <w:bookmarkEnd w:id="47"/>
      <w:r w:rsidR="00882A93">
        <w:rPr>
          <w:rFonts w:hint="cs"/>
          <w:rtl/>
          <w:lang w:eastAsia="he-IL"/>
        </w:rPr>
        <w:t xml:space="preserve">מהקבוצות יתמוך בחיזוק הכלים המשפטיים </w:t>
      </w:r>
      <w:r>
        <w:rPr>
          <w:rFonts w:hint="cs"/>
          <w:rtl/>
          <w:lang w:eastAsia="he-IL"/>
        </w:rPr>
        <w:t xml:space="preserve">שעומדים להתמודדות </w:t>
      </w:r>
      <w:r w:rsidR="00882A93">
        <w:rPr>
          <w:rFonts w:hint="cs"/>
          <w:rtl/>
          <w:lang w:eastAsia="he-IL"/>
        </w:rPr>
        <w:t xml:space="preserve">עם סוגית האפליה. </w:t>
      </w:r>
    </w:p>
    <w:p w:rsidR="00882A93" w:rsidRDefault="00882A93" w:rsidP="00882A93">
      <w:pPr>
        <w:rPr>
          <w:rtl/>
          <w:lang w:eastAsia="he-IL"/>
        </w:rPr>
      </w:pPr>
    </w:p>
    <w:p w:rsidR="00882A93" w:rsidRDefault="00882A93" w:rsidP="00920959">
      <w:pPr>
        <w:rPr>
          <w:rtl/>
          <w:lang w:eastAsia="he-IL"/>
        </w:rPr>
      </w:pPr>
      <w:r>
        <w:rPr>
          <w:rFonts w:hint="cs"/>
          <w:rtl/>
          <w:lang w:eastAsia="he-IL"/>
        </w:rPr>
        <w:t>שוב, בצד הקר</w:t>
      </w:r>
      <w:r w:rsidR="00920959">
        <w:rPr>
          <w:rFonts w:hint="cs"/>
          <w:rtl/>
          <w:lang w:eastAsia="he-IL"/>
        </w:rPr>
        <w:t>יאה לציבור הישראלי להפגין ברגליי</w:t>
      </w:r>
      <w:r>
        <w:rPr>
          <w:rFonts w:hint="cs"/>
          <w:rtl/>
          <w:lang w:eastAsia="he-IL"/>
        </w:rPr>
        <w:t>ם</w:t>
      </w:r>
      <w:r w:rsidR="00920959">
        <w:rPr>
          <w:rFonts w:hint="cs"/>
          <w:rtl/>
          <w:lang w:eastAsia="he-IL"/>
        </w:rPr>
        <w:t xml:space="preserve"> </w:t>
      </w:r>
      <w:r>
        <w:rPr>
          <w:rFonts w:hint="cs"/>
          <w:rtl/>
          <w:lang w:eastAsia="he-IL"/>
        </w:rPr>
        <w:t>את תמיכתו בשוויון</w:t>
      </w:r>
      <w:r w:rsidR="00920959">
        <w:rPr>
          <w:rFonts w:hint="cs"/>
          <w:rtl/>
          <w:lang w:eastAsia="he-IL"/>
        </w:rPr>
        <w:t>,</w:t>
      </w:r>
      <w:r>
        <w:rPr>
          <w:rFonts w:hint="cs"/>
          <w:rtl/>
          <w:lang w:eastAsia="he-IL"/>
        </w:rPr>
        <w:t xml:space="preserve"> אנ</w:t>
      </w:r>
      <w:r w:rsidR="00920959">
        <w:rPr>
          <w:rFonts w:hint="cs"/>
          <w:rtl/>
          <w:lang w:eastAsia="he-IL"/>
        </w:rPr>
        <w:t>י</w:t>
      </w:r>
      <w:r>
        <w:rPr>
          <w:rFonts w:hint="cs"/>
          <w:rtl/>
          <w:lang w:eastAsia="he-IL"/>
        </w:rPr>
        <w:t xml:space="preserve"> מאוד מקווה שאותו רב יבהיר את דבריו ואם ה</w:t>
      </w:r>
      <w:r w:rsidR="00920959">
        <w:rPr>
          <w:rFonts w:hint="cs"/>
          <w:rtl/>
          <w:lang w:eastAsia="he-IL"/>
        </w:rPr>
        <w:t>ו</w:t>
      </w:r>
      <w:r>
        <w:rPr>
          <w:rFonts w:hint="cs"/>
          <w:rtl/>
          <w:lang w:eastAsia="he-IL"/>
        </w:rPr>
        <w:t xml:space="preserve">א לא התכוון </w:t>
      </w:r>
      <w:r w:rsidR="00920959">
        <w:rPr>
          <w:rFonts w:hint="cs"/>
          <w:rtl/>
          <w:lang w:eastAsia="he-IL"/>
        </w:rPr>
        <w:t xml:space="preserve">לא לקריאה להפרת חוק ולא להסתה </w:t>
      </w:r>
      <w:bookmarkStart w:id="48" w:name="_ETM_Q1_1335600"/>
      <w:bookmarkEnd w:id="48"/>
      <w:r w:rsidR="00920959">
        <w:rPr>
          <w:rFonts w:hint="cs"/>
          <w:rtl/>
          <w:lang w:eastAsia="he-IL"/>
        </w:rPr>
        <w:t xml:space="preserve">אלא הוא רוצה לומר: </w:t>
      </w:r>
      <w:r>
        <w:rPr>
          <w:rFonts w:hint="cs"/>
          <w:rtl/>
          <w:lang w:eastAsia="he-IL"/>
        </w:rPr>
        <w:t xml:space="preserve">אמונתי הדתית היא זו וזו </w:t>
      </w:r>
      <w:r>
        <w:rPr>
          <w:rtl/>
          <w:lang w:eastAsia="he-IL"/>
        </w:rPr>
        <w:t>–</w:t>
      </w:r>
      <w:r w:rsidR="00920959">
        <w:rPr>
          <w:rFonts w:hint="cs"/>
          <w:rtl/>
          <w:lang w:eastAsia="he-IL"/>
        </w:rPr>
        <w:t xml:space="preserve"> שיחזור מן ה</w:t>
      </w:r>
      <w:r>
        <w:rPr>
          <w:rFonts w:hint="cs"/>
          <w:rtl/>
          <w:lang w:eastAsia="he-IL"/>
        </w:rPr>
        <w:t>ט</w:t>
      </w:r>
      <w:r w:rsidR="00920959">
        <w:rPr>
          <w:rFonts w:hint="cs"/>
          <w:rtl/>
          <w:lang w:eastAsia="he-IL"/>
        </w:rPr>
        <w:t>ו</w:t>
      </w:r>
      <w:r>
        <w:rPr>
          <w:rFonts w:hint="cs"/>
          <w:rtl/>
          <w:lang w:eastAsia="he-IL"/>
        </w:rPr>
        <w:t xml:space="preserve">ן, מן הטענות </w:t>
      </w:r>
      <w:r w:rsidR="00920959">
        <w:rPr>
          <w:rFonts w:hint="cs"/>
          <w:rtl/>
          <w:lang w:eastAsia="he-IL"/>
        </w:rPr>
        <w:t xml:space="preserve">העובדתיות ביחס לדברים שאמר על בית </w:t>
      </w:r>
      <w:bookmarkStart w:id="49" w:name="_ETM_Q1_1346899"/>
      <w:bookmarkEnd w:id="49"/>
      <w:r w:rsidR="00920959">
        <w:rPr>
          <w:rFonts w:hint="cs"/>
          <w:rtl/>
          <w:lang w:eastAsia="he-IL"/>
        </w:rPr>
        <w:t xml:space="preserve">ספר </w:t>
      </w:r>
      <w:r>
        <w:rPr>
          <w:rFonts w:hint="cs"/>
          <w:rtl/>
          <w:lang w:eastAsia="he-IL"/>
        </w:rPr>
        <w:t>של החינוך הממלכתי דתי במצפה רמון. הדבר</w:t>
      </w:r>
      <w:r w:rsidR="0001689A">
        <w:rPr>
          <w:rFonts w:hint="cs"/>
          <w:rtl/>
          <w:lang w:eastAsia="he-IL"/>
        </w:rPr>
        <w:t>ים</w:t>
      </w:r>
      <w:r>
        <w:rPr>
          <w:rFonts w:hint="cs"/>
          <w:rtl/>
          <w:lang w:eastAsia="he-IL"/>
        </w:rPr>
        <w:t xml:space="preserve"> התפרסמו ברשתות החברתיות. שיבהיר את דבריו. כרגע דומני </w:t>
      </w:r>
      <w:r w:rsidR="00920959">
        <w:rPr>
          <w:rFonts w:hint="cs"/>
          <w:rtl/>
          <w:lang w:eastAsia="he-IL"/>
        </w:rPr>
        <w:t xml:space="preserve">שהוא רק הולך ומתבצר בדבריו ובעיקר בסגנונו </w:t>
      </w:r>
      <w:r>
        <w:rPr>
          <w:rFonts w:hint="cs"/>
          <w:rtl/>
          <w:lang w:eastAsia="he-IL"/>
        </w:rPr>
        <w:t>המטריד מאוד.</w:t>
      </w:r>
    </w:p>
    <w:p w:rsidR="00882A93" w:rsidRDefault="00882A93" w:rsidP="00882A93">
      <w:pPr>
        <w:rPr>
          <w:rtl/>
          <w:lang w:eastAsia="he-IL"/>
        </w:rPr>
      </w:pPr>
    </w:p>
    <w:p w:rsidR="00882A93" w:rsidRDefault="00882A93" w:rsidP="00EC723B">
      <w:pPr>
        <w:rPr>
          <w:rtl/>
          <w:lang w:eastAsia="he-IL"/>
        </w:rPr>
      </w:pPr>
      <w:r>
        <w:rPr>
          <w:rFonts w:hint="cs"/>
          <w:rtl/>
          <w:lang w:eastAsia="he-IL"/>
        </w:rPr>
        <w:t>כדי לסגור את דברי הפתיחה, הערת נכון חברת הכנסת וולדיגר</w:t>
      </w:r>
      <w:r w:rsidR="00920959">
        <w:rPr>
          <w:rFonts w:hint="cs"/>
          <w:rtl/>
          <w:lang w:eastAsia="he-IL"/>
        </w:rPr>
        <w:t>,</w:t>
      </w:r>
      <w:r>
        <w:rPr>
          <w:rFonts w:hint="cs"/>
          <w:rtl/>
          <w:lang w:eastAsia="he-IL"/>
        </w:rPr>
        <w:t xml:space="preserve"> לגבי ההתמודדות של משפחתה של חברת הכנסת סטרוק. אוסיף אמירה דווקא בגלל המחלוקת התה</w:t>
      </w:r>
      <w:r w:rsidR="0001689A">
        <w:rPr>
          <w:rFonts w:hint="cs"/>
          <w:rtl/>
          <w:lang w:eastAsia="he-IL"/>
        </w:rPr>
        <w:t>ו</w:t>
      </w:r>
      <w:r>
        <w:rPr>
          <w:rFonts w:hint="cs"/>
          <w:rtl/>
          <w:lang w:eastAsia="he-IL"/>
        </w:rPr>
        <w:t>מית שיש</w:t>
      </w:r>
      <w:r w:rsidR="00EC723B">
        <w:rPr>
          <w:rFonts w:hint="cs"/>
          <w:rtl/>
          <w:lang w:eastAsia="he-IL"/>
        </w:rPr>
        <w:t xml:space="preserve"> לי עם אותו אדם. אני חושב ששניכם</w:t>
      </w:r>
      <w:r>
        <w:rPr>
          <w:rFonts w:hint="cs"/>
          <w:rtl/>
          <w:lang w:eastAsia="he-IL"/>
        </w:rPr>
        <w:t xml:space="preserve"> </w:t>
      </w:r>
      <w:r w:rsidR="00EC723B">
        <w:rPr>
          <w:rFonts w:hint="cs"/>
          <w:rtl/>
          <w:lang w:eastAsia="he-IL"/>
        </w:rPr>
        <w:t xml:space="preserve">תצטרפו לאמירה שאנחנו מברכים מאוד על סיכול אותה </w:t>
      </w:r>
      <w:r>
        <w:rPr>
          <w:rFonts w:hint="cs"/>
          <w:rtl/>
          <w:lang w:eastAsia="he-IL"/>
        </w:rPr>
        <w:t>התארגנות טרור שביקשה</w:t>
      </w:r>
      <w:r w:rsidR="00EC723B">
        <w:rPr>
          <w:rFonts w:hint="cs"/>
          <w:rtl/>
          <w:lang w:eastAsia="he-IL"/>
        </w:rPr>
        <w:t>,</w:t>
      </w:r>
      <w:r>
        <w:rPr>
          <w:rFonts w:hint="cs"/>
          <w:rtl/>
          <w:lang w:eastAsia="he-IL"/>
        </w:rPr>
        <w:t xml:space="preserve"> לפי הפרסומים</w:t>
      </w:r>
      <w:r w:rsidR="00EC723B">
        <w:rPr>
          <w:rFonts w:hint="cs"/>
          <w:rtl/>
          <w:lang w:eastAsia="he-IL"/>
        </w:rPr>
        <w:t>,</w:t>
      </w:r>
      <w:r>
        <w:rPr>
          <w:rFonts w:hint="cs"/>
          <w:rtl/>
          <w:lang w:eastAsia="he-IL"/>
        </w:rPr>
        <w:t xml:space="preserve"> לפגוע בחבר הבית הזה, בחבר הכנסת בן גביר, וגם על</w:t>
      </w:r>
      <w:r w:rsidR="00EC723B">
        <w:rPr>
          <w:rFonts w:hint="cs"/>
          <w:rtl/>
          <w:lang w:eastAsia="he-IL"/>
        </w:rPr>
        <w:t xml:space="preserve"> כך יש להעיר בפתח הדיון היום ולברך את כוחות הביטחון </w:t>
      </w:r>
      <w:bookmarkStart w:id="50" w:name="_ETM_Q1_1405669"/>
      <w:bookmarkEnd w:id="50"/>
      <w:r w:rsidR="00EC723B">
        <w:rPr>
          <w:rFonts w:hint="cs"/>
          <w:rtl/>
          <w:lang w:eastAsia="he-IL"/>
        </w:rPr>
        <w:t>על סיכול ההתארגנות</w:t>
      </w:r>
      <w:r>
        <w:rPr>
          <w:rFonts w:hint="cs"/>
          <w:rtl/>
          <w:lang w:eastAsia="he-IL"/>
        </w:rPr>
        <w:t xml:space="preserve"> המסוכנת מאוד והחמורה הזו.</w:t>
      </w:r>
    </w:p>
    <w:p w:rsidR="00882A93" w:rsidRDefault="00882A93" w:rsidP="00882A93">
      <w:pPr>
        <w:rPr>
          <w:rtl/>
          <w:lang w:eastAsia="he-IL"/>
        </w:rPr>
      </w:pPr>
    </w:p>
    <w:p w:rsidR="00882A93" w:rsidRDefault="00882A93" w:rsidP="00EC723B">
      <w:pPr>
        <w:rPr>
          <w:rtl/>
          <w:lang w:eastAsia="he-IL"/>
        </w:rPr>
      </w:pPr>
      <w:r>
        <w:rPr>
          <w:rFonts w:hint="cs"/>
          <w:rtl/>
          <w:lang w:eastAsia="he-IL"/>
        </w:rPr>
        <w:t>מכ</w:t>
      </w:r>
      <w:r w:rsidR="00EC723B">
        <w:rPr>
          <w:rFonts w:hint="cs"/>
          <w:rtl/>
          <w:lang w:eastAsia="he-IL"/>
        </w:rPr>
        <w:t>ו</w:t>
      </w:r>
      <w:r>
        <w:rPr>
          <w:rFonts w:hint="cs"/>
          <w:rtl/>
          <w:lang w:eastAsia="he-IL"/>
        </w:rPr>
        <w:t>בד</w:t>
      </w:r>
      <w:r w:rsidR="00EC723B">
        <w:rPr>
          <w:rFonts w:hint="cs"/>
          <w:rtl/>
          <w:lang w:eastAsia="he-IL"/>
        </w:rPr>
        <w:t>יי, אנו עוברים להצעת החוק. הנוהג</w:t>
      </w:r>
      <w:r>
        <w:rPr>
          <w:rFonts w:hint="cs"/>
          <w:rtl/>
          <w:lang w:eastAsia="he-IL"/>
        </w:rPr>
        <w:t xml:space="preserve"> פה בבית הוא שחברת הכנסת המציע מציע, אז אומר דבר</w:t>
      </w:r>
      <w:r w:rsidR="0001689A">
        <w:rPr>
          <w:rFonts w:hint="cs"/>
          <w:rtl/>
          <w:lang w:eastAsia="he-IL"/>
        </w:rPr>
        <w:t>ים</w:t>
      </w:r>
      <w:r>
        <w:rPr>
          <w:rFonts w:hint="cs"/>
          <w:rtl/>
          <w:lang w:eastAsia="he-IL"/>
        </w:rPr>
        <w:t xml:space="preserve"> אחדים ונפנה לנציגו</w:t>
      </w:r>
      <w:r w:rsidR="00EC723B">
        <w:rPr>
          <w:rFonts w:hint="cs"/>
          <w:rtl/>
          <w:lang w:eastAsia="he-IL"/>
        </w:rPr>
        <w:t>ת משרד המשפטים ולייעוץ המשפטי ש</w:t>
      </w:r>
      <w:r>
        <w:rPr>
          <w:rFonts w:hint="cs"/>
          <w:rtl/>
          <w:lang w:eastAsia="he-IL"/>
        </w:rPr>
        <w:t>ל הוועדה.</w:t>
      </w:r>
    </w:p>
    <w:p w:rsidR="00882A93" w:rsidRDefault="00882A93" w:rsidP="00882A93">
      <w:pPr>
        <w:rPr>
          <w:rtl/>
          <w:lang w:eastAsia="he-IL"/>
        </w:rPr>
      </w:pPr>
    </w:p>
    <w:p w:rsidR="00882A93" w:rsidRDefault="00882A93" w:rsidP="00E801B1">
      <w:pPr>
        <w:rPr>
          <w:rtl/>
          <w:lang w:eastAsia="he-IL"/>
        </w:rPr>
      </w:pPr>
      <w:r>
        <w:rPr>
          <w:rFonts w:hint="cs"/>
          <w:rtl/>
          <w:lang w:eastAsia="he-IL"/>
        </w:rPr>
        <w:t>הצעת החוק  שא</w:t>
      </w:r>
      <w:r w:rsidR="00EC723B">
        <w:rPr>
          <w:rFonts w:hint="cs"/>
          <w:rtl/>
          <w:lang w:eastAsia="he-IL"/>
        </w:rPr>
        <w:t>נו</w:t>
      </w:r>
      <w:r>
        <w:rPr>
          <w:rFonts w:hint="cs"/>
          <w:rtl/>
          <w:lang w:eastAsia="he-IL"/>
        </w:rPr>
        <w:t xml:space="preserve"> דנ</w:t>
      </w:r>
      <w:r w:rsidR="0001689A">
        <w:rPr>
          <w:rFonts w:hint="cs"/>
          <w:rtl/>
          <w:lang w:eastAsia="he-IL"/>
        </w:rPr>
        <w:t>ים</w:t>
      </w:r>
      <w:r>
        <w:rPr>
          <w:rFonts w:hint="cs"/>
          <w:rtl/>
          <w:lang w:eastAsia="he-IL"/>
        </w:rPr>
        <w:t xml:space="preserve"> בה היא אחת מתוך</w:t>
      </w:r>
      <w:r w:rsidR="00EC723B">
        <w:rPr>
          <w:rFonts w:hint="cs"/>
          <w:rtl/>
          <w:lang w:eastAsia="he-IL"/>
        </w:rPr>
        <w:t xml:space="preserve"> סדרת הצעות חוק שמ</w:t>
      </w:r>
      <w:r>
        <w:rPr>
          <w:rFonts w:hint="cs"/>
          <w:rtl/>
          <w:lang w:eastAsia="he-IL"/>
        </w:rPr>
        <w:t xml:space="preserve">ונחות על שולחן הכנסת במטרה לחזק את הכלים שעומדים לרשות נפגעי אפליה במיצוי הזכויות ושלהם. חוק איסור אפליה </w:t>
      </w:r>
      <w:r w:rsidR="005E1201">
        <w:rPr>
          <w:rFonts w:hint="cs"/>
          <w:rtl/>
          <w:lang w:eastAsia="he-IL"/>
        </w:rPr>
        <w:t xml:space="preserve">במוצרים ושירותים ובכניסה למקומות בידור ומקומות ציבוריים הוא </w:t>
      </w:r>
      <w:bookmarkStart w:id="51" w:name="_ETM_Q1_1464538"/>
      <w:bookmarkEnd w:id="51"/>
      <w:r w:rsidR="005E1201">
        <w:rPr>
          <w:rFonts w:hint="cs"/>
          <w:rtl/>
          <w:lang w:eastAsia="he-IL"/>
        </w:rPr>
        <w:t xml:space="preserve">אחד הנדברים החשובים של החקיקה בתחום הבטחת </w:t>
      </w:r>
      <w:r>
        <w:rPr>
          <w:rFonts w:hint="cs"/>
          <w:rtl/>
          <w:lang w:eastAsia="he-IL"/>
        </w:rPr>
        <w:t>הזכות לשוויו</w:t>
      </w:r>
      <w:r w:rsidR="005E1201">
        <w:rPr>
          <w:rFonts w:hint="cs"/>
          <w:rtl/>
          <w:lang w:eastAsia="he-IL"/>
        </w:rPr>
        <w:t>ן ו</w:t>
      </w:r>
      <w:r>
        <w:rPr>
          <w:rFonts w:hint="cs"/>
          <w:rtl/>
          <w:lang w:eastAsia="he-IL"/>
        </w:rPr>
        <w:t xml:space="preserve">הזכות שלא להיות מופלה </w:t>
      </w:r>
      <w:r w:rsidR="005E1201">
        <w:rPr>
          <w:rFonts w:hint="cs"/>
          <w:rtl/>
          <w:lang w:eastAsia="he-IL"/>
        </w:rPr>
        <w:t xml:space="preserve">מטעמים </w:t>
      </w:r>
      <w:bookmarkStart w:id="52" w:name="_ETM_Q1_1474409"/>
      <w:bookmarkEnd w:id="52"/>
      <w:r w:rsidR="005E1201">
        <w:rPr>
          <w:rFonts w:hint="cs"/>
          <w:rtl/>
          <w:lang w:eastAsia="he-IL"/>
        </w:rPr>
        <w:t xml:space="preserve">לא ענייניים </w:t>
      </w:r>
      <w:r>
        <w:rPr>
          <w:rFonts w:hint="cs"/>
          <w:rtl/>
          <w:lang w:eastAsia="he-IL"/>
        </w:rPr>
        <w:t>ומטעמים פסולים. לא אציג את החוק המקורי שאני מקווה שמוכר לכולנו. במלאת 20 שנים לחקיקת החוק הן במשרד המשפטים, הן בארגונים בחברה האזרחית שעוסקים בחוק הזה והן בקרב חברים וחברות בבית הזה הצטברו מחשבות שונות על הדרך שבה ראוי לחזק את החוק הזה ואת הכלים שמקנה ליחיד ולקהלים שסובלים מאפליה.</w:t>
      </w:r>
    </w:p>
    <w:p w:rsidR="00882A93" w:rsidRDefault="00882A93" w:rsidP="00882A93">
      <w:pPr>
        <w:rPr>
          <w:rtl/>
          <w:lang w:eastAsia="he-IL"/>
        </w:rPr>
      </w:pPr>
    </w:p>
    <w:p w:rsidR="00882A93" w:rsidRDefault="00882A93" w:rsidP="00E801B1">
      <w:pPr>
        <w:rPr>
          <w:rtl/>
          <w:lang w:eastAsia="he-IL"/>
        </w:rPr>
      </w:pPr>
      <w:r>
        <w:rPr>
          <w:rFonts w:hint="cs"/>
          <w:rtl/>
          <w:lang w:eastAsia="he-IL"/>
        </w:rPr>
        <w:t>החוק שלפנינו עוסק בנקודה אחת. בסוף דבריי אזכיר את הנושאים הנוספים שאני מקווה שנעסוק בהם בקרוב כאן ב</w:t>
      </w:r>
      <w:r w:rsidR="00E801B1">
        <w:rPr>
          <w:rFonts w:hint="cs"/>
          <w:rtl/>
          <w:lang w:eastAsia="he-IL"/>
        </w:rPr>
        <w:t>ו</w:t>
      </w:r>
      <w:r>
        <w:rPr>
          <w:rFonts w:hint="cs"/>
          <w:rtl/>
          <w:lang w:eastAsia="he-IL"/>
        </w:rPr>
        <w:t>ועדה. הוא עוסק בעובדה</w:t>
      </w:r>
      <w:r w:rsidR="00E801B1">
        <w:rPr>
          <w:rFonts w:hint="cs"/>
          <w:rtl/>
          <w:lang w:eastAsia="he-IL"/>
        </w:rPr>
        <w:t>,</w:t>
      </w:r>
      <w:r>
        <w:rPr>
          <w:rFonts w:hint="cs"/>
          <w:rtl/>
          <w:lang w:eastAsia="he-IL"/>
        </w:rPr>
        <w:t xml:space="preserve"> שהחוק סולל דרך לקבלת פיצוי כספי במקרה של אפליה בקבלת מוצר, בכניסה למקום ציבורי. אולם בעובדה שהחוק הזה מגדיר את האפליה </w:t>
      </w:r>
      <w:r w:rsidR="00E801B1">
        <w:rPr>
          <w:rFonts w:hint="cs"/>
          <w:rtl/>
          <w:lang w:eastAsia="he-IL"/>
        </w:rPr>
        <w:t>כ</w:t>
      </w:r>
      <w:r>
        <w:rPr>
          <w:rFonts w:hint="cs"/>
          <w:rtl/>
          <w:lang w:eastAsia="he-IL"/>
        </w:rPr>
        <w:t>עוולה אזרחית, ה</w:t>
      </w:r>
      <w:r w:rsidR="00E801B1">
        <w:rPr>
          <w:rFonts w:hint="cs"/>
          <w:rtl/>
          <w:lang w:eastAsia="he-IL"/>
        </w:rPr>
        <w:t>ו</w:t>
      </w:r>
      <w:r>
        <w:rPr>
          <w:rFonts w:hint="cs"/>
          <w:rtl/>
          <w:lang w:eastAsia="he-IL"/>
        </w:rPr>
        <w:t xml:space="preserve">א יוצר למעשה גשר או חיבור לאחותה חקיקה שמאפשרת לבתי משפט </w:t>
      </w:r>
      <w:r w:rsidR="00E801B1">
        <w:rPr>
          <w:rFonts w:hint="cs"/>
          <w:rtl/>
          <w:lang w:eastAsia="he-IL"/>
        </w:rPr>
        <w:t>ב</w:t>
      </w:r>
      <w:r>
        <w:rPr>
          <w:rFonts w:hint="cs"/>
          <w:rtl/>
          <w:lang w:eastAsia="he-IL"/>
        </w:rPr>
        <w:t xml:space="preserve">צד העמדת סעד </w:t>
      </w:r>
      <w:r w:rsidR="00E801B1">
        <w:rPr>
          <w:rFonts w:hint="cs"/>
          <w:rtl/>
          <w:lang w:eastAsia="he-IL"/>
        </w:rPr>
        <w:t xml:space="preserve">של </w:t>
      </w:r>
      <w:r>
        <w:rPr>
          <w:rFonts w:hint="cs"/>
          <w:rtl/>
          <w:lang w:eastAsia="he-IL"/>
        </w:rPr>
        <w:t>פיצוי גם להוציא צו עשה או צו מניעה</w:t>
      </w:r>
      <w:r w:rsidR="00E801B1">
        <w:rPr>
          <w:rFonts w:hint="cs"/>
          <w:rtl/>
          <w:lang w:eastAsia="he-IL"/>
        </w:rPr>
        <w:t>,</w:t>
      </w:r>
      <w:r>
        <w:rPr>
          <w:rFonts w:hint="cs"/>
          <w:rtl/>
          <w:lang w:eastAsia="he-IL"/>
        </w:rPr>
        <w:t xml:space="preserve"> שמטרתו להביא להפסקת האפליה. דומני שלא צריך להסביר מדוע הפיצוי הכספי וצו העשה או צו המניעה הם שני צדדים של אותה מטבע כי מה הועילו בתקנתם חכמי הבית הזה </w:t>
      </w:r>
      <w:r w:rsidR="00701B90">
        <w:rPr>
          <w:rFonts w:hint="cs"/>
          <w:rtl/>
          <w:lang w:eastAsia="he-IL"/>
        </w:rPr>
        <w:t xml:space="preserve">אם הם מאפשרים לאדם לקבל פיצוי </w:t>
      </w:r>
      <w:bookmarkStart w:id="53" w:name="_ETM_Q1_1596799"/>
      <w:bookmarkEnd w:id="53"/>
      <w:r w:rsidR="00701B90">
        <w:rPr>
          <w:rFonts w:hint="cs"/>
          <w:rtl/>
          <w:lang w:eastAsia="he-IL"/>
        </w:rPr>
        <w:t xml:space="preserve">כספי </w:t>
      </w:r>
      <w:r>
        <w:rPr>
          <w:rFonts w:hint="cs"/>
          <w:rtl/>
          <w:lang w:eastAsia="he-IL"/>
        </w:rPr>
        <w:t>לאחר מעשה אך לא ניתן להפסיק את המעשה המפלה אם מדובר במעשה מתמשך?</w:t>
      </w:r>
    </w:p>
    <w:p w:rsidR="00882A93" w:rsidRDefault="00882A93" w:rsidP="00882A93">
      <w:pPr>
        <w:rPr>
          <w:rtl/>
          <w:lang w:eastAsia="he-IL"/>
        </w:rPr>
      </w:pPr>
    </w:p>
    <w:p w:rsidR="00882A93" w:rsidRDefault="00882A93" w:rsidP="008B4931">
      <w:pPr>
        <w:rPr>
          <w:rtl/>
          <w:lang w:eastAsia="he-IL"/>
        </w:rPr>
      </w:pPr>
      <w:r>
        <w:rPr>
          <w:rFonts w:hint="cs"/>
          <w:rtl/>
          <w:lang w:eastAsia="he-IL"/>
        </w:rPr>
        <w:t>החקיקה בצורתה הנוכחית יוצרת מצב של פיצול סעדים מבחינ</w:t>
      </w:r>
      <w:r w:rsidR="00701B90">
        <w:rPr>
          <w:rFonts w:hint="cs"/>
          <w:rtl/>
          <w:lang w:eastAsia="he-IL"/>
        </w:rPr>
        <w:t>ת</w:t>
      </w:r>
      <w:r>
        <w:rPr>
          <w:rFonts w:hint="cs"/>
          <w:rtl/>
          <w:lang w:eastAsia="he-IL"/>
        </w:rPr>
        <w:t xml:space="preserve"> הסמכות העני</w:t>
      </w:r>
      <w:r w:rsidR="00701B90">
        <w:rPr>
          <w:rFonts w:hint="cs"/>
          <w:rtl/>
          <w:lang w:eastAsia="he-IL"/>
        </w:rPr>
        <w:t>י</w:t>
      </w:r>
      <w:r>
        <w:rPr>
          <w:rFonts w:hint="cs"/>
          <w:rtl/>
          <w:lang w:eastAsia="he-IL"/>
        </w:rPr>
        <w:t xml:space="preserve">נית. הפיצוי הכספי ברוב המקרים </w:t>
      </w:r>
      <w:r w:rsidR="00701B90">
        <w:rPr>
          <w:rFonts w:hint="cs"/>
          <w:rtl/>
          <w:lang w:eastAsia="he-IL"/>
        </w:rPr>
        <w:t xml:space="preserve">שייך לסמכותו העניינית </w:t>
      </w:r>
      <w:r>
        <w:rPr>
          <w:rFonts w:hint="cs"/>
          <w:rtl/>
          <w:lang w:eastAsia="he-IL"/>
        </w:rPr>
        <w:t>של בית משפט השלום, בעוד הסמכות השיורית להוצאת הצוו</w:t>
      </w:r>
      <w:r w:rsidR="0001689A">
        <w:rPr>
          <w:rFonts w:hint="cs"/>
          <w:rtl/>
          <w:lang w:eastAsia="he-IL"/>
        </w:rPr>
        <w:t>ים</w:t>
      </w:r>
      <w:r>
        <w:rPr>
          <w:rFonts w:hint="cs"/>
          <w:rtl/>
          <w:lang w:eastAsia="he-IL"/>
        </w:rPr>
        <w:t xml:space="preserve"> נתונה בידי בית המשפט המחוזי. כיוון שמרב</w:t>
      </w:r>
      <w:r w:rsidR="00701B90">
        <w:rPr>
          <w:rFonts w:hint="cs"/>
          <w:rtl/>
          <w:lang w:eastAsia="he-IL"/>
        </w:rPr>
        <w:t>י</w:t>
      </w:r>
      <w:r>
        <w:rPr>
          <w:rFonts w:hint="cs"/>
          <w:rtl/>
          <w:lang w:eastAsia="he-IL"/>
        </w:rPr>
        <w:t>ת התביעות בעני</w:t>
      </w:r>
      <w:r w:rsidR="00701B90">
        <w:rPr>
          <w:rFonts w:hint="cs"/>
          <w:rtl/>
          <w:lang w:eastAsia="he-IL"/>
        </w:rPr>
        <w:t>י</w:t>
      </w:r>
      <w:r>
        <w:rPr>
          <w:rFonts w:hint="cs"/>
          <w:rtl/>
          <w:lang w:eastAsia="he-IL"/>
        </w:rPr>
        <w:t xml:space="preserve">ן החוק הזה </w:t>
      </w:r>
      <w:r w:rsidR="00701B90">
        <w:rPr>
          <w:rFonts w:hint="cs"/>
          <w:rtl/>
          <w:lang w:eastAsia="he-IL"/>
        </w:rPr>
        <w:t xml:space="preserve">מתנהלות בבתי משפט </w:t>
      </w:r>
      <w:r>
        <w:rPr>
          <w:rFonts w:hint="cs"/>
          <w:rtl/>
          <w:lang w:eastAsia="he-IL"/>
        </w:rPr>
        <w:t>שלום, נוצר מצב כאשר אדם שנפגע מאפליה או ארג</w:t>
      </w:r>
      <w:r w:rsidR="0001689A">
        <w:rPr>
          <w:rFonts w:hint="cs"/>
          <w:rtl/>
          <w:lang w:eastAsia="he-IL"/>
        </w:rPr>
        <w:t>ון</w:t>
      </w:r>
      <w:r>
        <w:rPr>
          <w:rFonts w:hint="cs"/>
          <w:rtl/>
          <w:lang w:eastAsia="he-IL"/>
        </w:rPr>
        <w:t xml:space="preserve"> שתובע בשם אדם או קבוצת אנשים רוצה גם ליהנות מפיצוי כספי בגין ה</w:t>
      </w:r>
      <w:r w:rsidR="00701B90">
        <w:rPr>
          <w:rFonts w:hint="cs"/>
          <w:rtl/>
          <w:lang w:eastAsia="he-IL"/>
        </w:rPr>
        <w:t>פגיעה</w:t>
      </w:r>
      <w:r>
        <w:rPr>
          <w:rFonts w:hint="cs"/>
          <w:rtl/>
          <w:lang w:eastAsia="he-IL"/>
        </w:rPr>
        <w:t xml:space="preserve"> וגם להפסיק את </w:t>
      </w:r>
      <w:r w:rsidR="00701B90">
        <w:rPr>
          <w:rFonts w:hint="cs"/>
          <w:rtl/>
          <w:lang w:eastAsia="he-IL"/>
        </w:rPr>
        <w:t xml:space="preserve">הפגיעה ואת </w:t>
      </w:r>
      <w:r>
        <w:rPr>
          <w:rFonts w:hint="cs"/>
          <w:rtl/>
          <w:lang w:eastAsia="he-IL"/>
        </w:rPr>
        <w:t>האפליה המתמשכת באמצעות צו, אותם אנשים נדרש</w:t>
      </w:r>
      <w:r w:rsidR="0001689A">
        <w:rPr>
          <w:rFonts w:hint="cs"/>
          <w:rtl/>
          <w:lang w:eastAsia="he-IL"/>
        </w:rPr>
        <w:t>ים</w:t>
      </w:r>
      <w:r>
        <w:rPr>
          <w:rFonts w:hint="cs"/>
          <w:rtl/>
          <w:lang w:eastAsia="he-IL"/>
        </w:rPr>
        <w:t xml:space="preserve"> להגיש שתי תביעות שונות: </w:t>
      </w:r>
      <w:r w:rsidR="00701B90">
        <w:rPr>
          <w:rFonts w:hint="cs"/>
          <w:rtl/>
          <w:lang w:eastAsia="he-IL"/>
        </w:rPr>
        <w:t>ה</w:t>
      </w:r>
      <w:r>
        <w:rPr>
          <w:rFonts w:hint="cs"/>
          <w:rtl/>
          <w:lang w:eastAsia="he-IL"/>
        </w:rPr>
        <w:t>אחת לבית המשפט השלו</w:t>
      </w:r>
      <w:r w:rsidR="00701B90">
        <w:rPr>
          <w:rFonts w:hint="cs"/>
          <w:rtl/>
          <w:lang w:eastAsia="he-IL"/>
        </w:rPr>
        <w:t>ם</w:t>
      </w:r>
      <w:r>
        <w:rPr>
          <w:rFonts w:hint="cs"/>
          <w:rtl/>
          <w:lang w:eastAsia="he-IL"/>
        </w:rPr>
        <w:t xml:space="preserve"> והש</w:t>
      </w:r>
      <w:r w:rsidR="00701B90">
        <w:rPr>
          <w:rFonts w:hint="cs"/>
          <w:rtl/>
          <w:lang w:eastAsia="he-IL"/>
        </w:rPr>
        <w:t>נ</w:t>
      </w:r>
      <w:r>
        <w:rPr>
          <w:rFonts w:hint="cs"/>
          <w:rtl/>
          <w:lang w:eastAsia="he-IL"/>
        </w:rPr>
        <w:t xml:space="preserve">ייה לבית משפט המחוזי. הדבר יוצר עומס לא הגיוני ולא סביר על הנפגעים. המטרה שלנו </w:t>
      </w:r>
      <w:r w:rsidR="00701B90">
        <w:rPr>
          <w:rFonts w:hint="cs"/>
          <w:rtl/>
          <w:lang w:eastAsia="he-IL"/>
        </w:rPr>
        <w:t xml:space="preserve">היא </w:t>
      </w:r>
      <w:bookmarkStart w:id="54" w:name="_ETM_Q1_1675534"/>
      <w:bookmarkEnd w:id="54"/>
      <w:r>
        <w:rPr>
          <w:rFonts w:hint="cs"/>
          <w:rtl/>
          <w:lang w:eastAsia="he-IL"/>
        </w:rPr>
        <w:t>להקל על אנשים שבוחר</w:t>
      </w:r>
      <w:r w:rsidR="0001689A">
        <w:rPr>
          <w:rFonts w:hint="cs"/>
          <w:rtl/>
          <w:lang w:eastAsia="he-IL"/>
        </w:rPr>
        <w:t>ים</w:t>
      </w:r>
      <w:r>
        <w:rPr>
          <w:rFonts w:hint="cs"/>
          <w:rtl/>
          <w:lang w:eastAsia="he-IL"/>
        </w:rPr>
        <w:t xml:space="preserve"> במסלול זה. עד לאחרו</w:t>
      </w:r>
      <w:r w:rsidR="00701B90">
        <w:rPr>
          <w:rFonts w:hint="cs"/>
          <w:rtl/>
          <w:lang w:eastAsia="he-IL"/>
        </w:rPr>
        <w:t>נ</w:t>
      </w:r>
      <w:r>
        <w:rPr>
          <w:rFonts w:hint="cs"/>
          <w:rtl/>
          <w:lang w:eastAsia="he-IL"/>
        </w:rPr>
        <w:t>ה ה</w:t>
      </w:r>
      <w:r w:rsidR="00701B90">
        <w:rPr>
          <w:rFonts w:hint="cs"/>
          <w:rtl/>
          <w:lang w:eastAsia="he-IL"/>
        </w:rPr>
        <w:t>י</w:t>
      </w:r>
      <w:r>
        <w:rPr>
          <w:rFonts w:hint="cs"/>
          <w:rtl/>
          <w:lang w:eastAsia="he-IL"/>
        </w:rPr>
        <w:t xml:space="preserve">תה הוראת שעה בתוקף </w:t>
      </w:r>
      <w:r w:rsidR="00701B90">
        <w:rPr>
          <w:rFonts w:hint="cs"/>
          <w:rtl/>
          <w:lang w:eastAsia="he-IL"/>
        </w:rPr>
        <w:t xml:space="preserve">שהעמידה סיוע משפטי מטעם המדינה ללא תלות </w:t>
      </w:r>
      <w:r>
        <w:rPr>
          <w:rFonts w:hint="cs"/>
          <w:rtl/>
          <w:lang w:eastAsia="he-IL"/>
        </w:rPr>
        <w:t xml:space="preserve">במבחני הכנסה לתובעים במסגרת החוק הזה כאמצעי להקל על נפגעי אפליה להשתמש במסלולים האלה. </w:t>
      </w:r>
      <w:r w:rsidR="00701B90">
        <w:rPr>
          <w:rFonts w:hint="cs"/>
          <w:rtl/>
          <w:lang w:eastAsia="he-IL"/>
        </w:rPr>
        <w:t>זה בהחלט אינטרס</w:t>
      </w:r>
      <w:bookmarkStart w:id="55" w:name="_ETM_Q1_1699283"/>
      <w:bookmarkEnd w:id="55"/>
      <w:r w:rsidR="00701B90">
        <w:rPr>
          <w:rFonts w:hint="cs"/>
          <w:rtl/>
          <w:lang w:eastAsia="he-IL"/>
        </w:rPr>
        <w:t xml:space="preserve"> של המדינה </w:t>
      </w:r>
      <w:r>
        <w:rPr>
          <w:rFonts w:hint="cs"/>
          <w:rtl/>
          <w:lang w:eastAsia="he-IL"/>
        </w:rPr>
        <w:t>ואני בטוח שנשמ</w:t>
      </w:r>
      <w:r w:rsidR="00701B90">
        <w:rPr>
          <w:rFonts w:hint="cs"/>
          <w:rtl/>
          <w:lang w:eastAsia="he-IL"/>
        </w:rPr>
        <w:t>ע על כך ממשרד המשפטים. ראשית כד</w:t>
      </w:r>
      <w:r>
        <w:rPr>
          <w:rFonts w:hint="cs"/>
          <w:rtl/>
          <w:lang w:eastAsia="he-IL"/>
        </w:rPr>
        <w:t>י</w:t>
      </w:r>
      <w:r w:rsidR="00701B90">
        <w:rPr>
          <w:rFonts w:hint="cs"/>
          <w:rtl/>
          <w:lang w:eastAsia="he-IL"/>
        </w:rPr>
        <w:t xml:space="preserve"> </w:t>
      </w:r>
      <w:r>
        <w:rPr>
          <w:rFonts w:hint="cs"/>
          <w:rtl/>
          <w:lang w:eastAsia="he-IL"/>
        </w:rPr>
        <w:t>להקל על נפגעי העבירה ולאפשר להם לרכז את הסעדים המתבקשים בהליך משפטי אחד. הדבר השני הוא כמובן מניעת סרבו</w:t>
      </w:r>
      <w:r w:rsidR="00701B90">
        <w:rPr>
          <w:rFonts w:hint="cs"/>
          <w:rtl/>
          <w:lang w:eastAsia="he-IL"/>
        </w:rPr>
        <w:t>ל</w:t>
      </w:r>
      <w:r>
        <w:rPr>
          <w:rFonts w:hint="cs"/>
          <w:rtl/>
          <w:lang w:eastAsia="he-IL"/>
        </w:rPr>
        <w:t xml:space="preserve"> </w:t>
      </w:r>
      <w:r w:rsidR="00701B90">
        <w:rPr>
          <w:rFonts w:hint="cs"/>
          <w:rtl/>
          <w:lang w:eastAsia="he-IL"/>
        </w:rPr>
        <w:t xml:space="preserve">שיפוטי </w:t>
      </w:r>
      <w:r>
        <w:rPr>
          <w:rFonts w:hint="cs"/>
          <w:rtl/>
          <w:lang w:eastAsia="he-IL"/>
        </w:rPr>
        <w:t xml:space="preserve">שלא לצורך. מן הראוי שכל </w:t>
      </w:r>
      <w:r w:rsidR="00701B90">
        <w:rPr>
          <w:rFonts w:hint="cs"/>
          <w:rtl/>
          <w:lang w:eastAsia="he-IL"/>
        </w:rPr>
        <w:t>הסעדים שקשורים לאירוע מסוים, להתנהל</w:t>
      </w:r>
      <w:r>
        <w:rPr>
          <w:rFonts w:hint="cs"/>
          <w:rtl/>
          <w:lang w:eastAsia="he-IL"/>
        </w:rPr>
        <w:t>ות מסוי</w:t>
      </w:r>
      <w:r w:rsidR="00701B90">
        <w:rPr>
          <w:rFonts w:hint="cs"/>
          <w:rtl/>
          <w:lang w:eastAsia="he-IL"/>
        </w:rPr>
        <w:t>מת</w:t>
      </w:r>
      <w:r>
        <w:rPr>
          <w:rFonts w:hint="cs"/>
          <w:rtl/>
          <w:lang w:eastAsia="he-IL"/>
        </w:rPr>
        <w:t>, למקרה מ</w:t>
      </w:r>
      <w:r w:rsidR="00701B90">
        <w:rPr>
          <w:rFonts w:hint="cs"/>
          <w:rtl/>
          <w:lang w:eastAsia="he-IL"/>
        </w:rPr>
        <w:t>סו</w:t>
      </w:r>
      <w:r>
        <w:rPr>
          <w:rFonts w:hint="cs"/>
          <w:rtl/>
          <w:lang w:eastAsia="he-IL"/>
        </w:rPr>
        <w:t>ים של אפליה יידונו בפני אותו גורם שיפוטי במהלך אחד, כאשר יש זיקה בין הסעדים, כשהפרשה ה</w:t>
      </w:r>
      <w:r w:rsidR="008B4931">
        <w:rPr>
          <w:rFonts w:hint="cs"/>
          <w:rtl/>
          <w:lang w:eastAsia="he-IL"/>
        </w:rPr>
        <w:t>עובדתית מתבררת בפני ערכאה שיפוטית אחת והמטר</w:t>
      </w:r>
      <w:r>
        <w:rPr>
          <w:rFonts w:hint="cs"/>
          <w:rtl/>
          <w:lang w:eastAsia="he-IL"/>
        </w:rPr>
        <w:t>ה</w:t>
      </w:r>
      <w:r w:rsidR="008B4931">
        <w:rPr>
          <w:rFonts w:hint="cs"/>
          <w:rtl/>
          <w:lang w:eastAsia="he-IL"/>
        </w:rPr>
        <w:t xml:space="preserve"> </w:t>
      </w:r>
      <w:r>
        <w:rPr>
          <w:rFonts w:hint="cs"/>
          <w:rtl/>
          <w:lang w:eastAsia="he-IL"/>
        </w:rPr>
        <w:t>היא להקל הן על הנפגעים מאפליה שתובע</w:t>
      </w:r>
      <w:r w:rsidR="0001689A">
        <w:rPr>
          <w:rFonts w:hint="cs"/>
          <w:rtl/>
          <w:lang w:eastAsia="he-IL"/>
        </w:rPr>
        <w:t>ים</w:t>
      </w:r>
      <w:r>
        <w:rPr>
          <w:rFonts w:hint="cs"/>
          <w:rtl/>
          <w:lang w:eastAsia="he-IL"/>
        </w:rPr>
        <w:t xml:space="preserve"> והן ע</w:t>
      </w:r>
      <w:r w:rsidR="008B4931">
        <w:rPr>
          <w:rFonts w:hint="cs"/>
          <w:rtl/>
          <w:lang w:eastAsia="he-IL"/>
        </w:rPr>
        <w:t>ל</w:t>
      </w:r>
      <w:r>
        <w:rPr>
          <w:rFonts w:hint="cs"/>
          <w:rtl/>
          <w:lang w:eastAsia="he-IL"/>
        </w:rPr>
        <w:t xml:space="preserve"> המערכת השיפוטית. זו הצעת החוק. נשמע גם את משרד המשפט</w:t>
      </w:r>
      <w:r w:rsidR="0001689A">
        <w:rPr>
          <w:rFonts w:hint="cs"/>
          <w:rtl/>
          <w:lang w:eastAsia="he-IL"/>
        </w:rPr>
        <w:t>ים</w:t>
      </w:r>
      <w:r>
        <w:rPr>
          <w:rFonts w:hint="cs"/>
          <w:rtl/>
          <w:lang w:eastAsia="he-IL"/>
        </w:rPr>
        <w:t>, גם את הייעוץ המשפטי.</w:t>
      </w:r>
    </w:p>
    <w:p w:rsidR="00882A93" w:rsidRDefault="00882A93" w:rsidP="00882A93">
      <w:pPr>
        <w:rPr>
          <w:rtl/>
          <w:lang w:eastAsia="he-IL"/>
        </w:rPr>
      </w:pPr>
    </w:p>
    <w:p w:rsidR="00882A93" w:rsidRDefault="00882A93" w:rsidP="008B4931">
      <w:pPr>
        <w:rPr>
          <w:rtl/>
          <w:lang w:eastAsia="he-IL"/>
        </w:rPr>
      </w:pPr>
      <w:r>
        <w:rPr>
          <w:rFonts w:hint="cs"/>
          <w:rtl/>
          <w:lang w:eastAsia="he-IL"/>
        </w:rPr>
        <w:t>הזכרתי</w:t>
      </w:r>
      <w:r w:rsidR="008B4931">
        <w:rPr>
          <w:rFonts w:hint="cs"/>
          <w:rtl/>
          <w:lang w:eastAsia="he-IL"/>
        </w:rPr>
        <w:t>,</w:t>
      </w:r>
      <w:r>
        <w:rPr>
          <w:rFonts w:hint="cs"/>
          <w:rtl/>
          <w:lang w:eastAsia="he-IL"/>
        </w:rPr>
        <w:t xml:space="preserve"> שיש עוד </w:t>
      </w:r>
      <w:r w:rsidR="008B4931">
        <w:rPr>
          <w:rFonts w:hint="cs"/>
          <w:rtl/>
          <w:lang w:eastAsia="he-IL"/>
        </w:rPr>
        <w:t xml:space="preserve">צעדים </w:t>
      </w:r>
      <w:r>
        <w:rPr>
          <w:rFonts w:hint="cs"/>
          <w:rtl/>
          <w:lang w:eastAsia="he-IL"/>
        </w:rPr>
        <w:t xml:space="preserve">שצריכים להתבצע בעניין החוק הזה. היום תעלה הצעת חוק פרטית אך בתמיכת הממשלה </w:t>
      </w:r>
      <w:r w:rsidR="008B4931">
        <w:rPr>
          <w:rFonts w:hint="cs"/>
          <w:rtl/>
          <w:lang w:eastAsia="he-IL"/>
        </w:rPr>
        <w:t xml:space="preserve">על הגדלת סכום הפיצוי </w:t>
      </w:r>
      <w:r>
        <w:rPr>
          <w:rFonts w:hint="cs"/>
          <w:rtl/>
          <w:lang w:eastAsia="he-IL"/>
        </w:rPr>
        <w:t xml:space="preserve">ללא הוכחת נזק </w:t>
      </w:r>
      <w:r w:rsidR="008B4931">
        <w:rPr>
          <w:rFonts w:hint="cs"/>
          <w:rtl/>
          <w:lang w:eastAsia="he-IL"/>
        </w:rPr>
        <w:t>בחוק הזה. אני מאוד מקווה שבין א</w:t>
      </w:r>
      <w:r>
        <w:rPr>
          <w:rFonts w:hint="cs"/>
          <w:rtl/>
          <w:lang w:eastAsia="he-IL"/>
        </w:rPr>
        <w:t xml:space="preserve">ם בהצעת חוק ממשלתית </w:t>
      </w:r>
      <w:r w:rsidR="008B4931">
        <w:rPr>
          <w:rFonts w:hint="cs"/>
          <w:rtl/>
          <w:lang w:eastAsia="he-IL"/>
        </w:rPr>
        <w:t xml:space="preserve">ובין אם בהצעות </w:t>
      </w:r>
      <w:bookmarkStart w:id="56" w:name="_ETM_Q1_1780563"/>
      <w:bookmarkEnd w:id="56"/>
      <w:r w:rsidR="008B4931">
        <w:rPr>
          <w:rFonts w:hint="cs"/>
          <w:rtl/>
          <w:lang w:eastAsia="he-IL"/>
        </w:rPr>
        <w:t xml:space="preserve">החוק הפרטיות השבוע, </w:t>
      </w:r>
      <w:r>
        <w:rPr>
          <w:rFonts w:hint="cs"/>
          <w:rtl/>
          <w:lang w:eastAsia="he-IL"/>
        </w:rPr>
        <w:t xml:space="preserve">דומני הניחה גם חברתנו חברת הכנסת מיכל שיר הצעה פרטית בנושא הזה. יש גם הצעה שלי להפוך את הוראת השעה בנושא הסיוע המשפטי להוראת קבע וששירותי הסיוע </w:t>
      </w:r>
      <w:r w:rsidR="008B4931">
        <w:rPr>
          <w:rFonts w:hint="cs"/>
          <w:rtl/>
          <w:lang w:eastAsia="he-IL"/>
        </w:rPr>
        <w:t xml:space="preserve">הממשלתי </w:t>
      </w:r>
      <w:r>
        <w:rPr>
          <w:rFonts w:hint="cs"/>
          <w:rtl/>
          <w:lang w:eastAsia="he-IL"/>
        </w:rPr>
        <w:t xml:space="preserve">יועמדו לצד הנפגעים מאפליה. יש עוד סוגיות </w:t>
      </w:r>
      <w:r>
        <w:rPr>
          <w:rtl/>
          <w:lang w:eastAsia="he-IL"/>
        </w:rPr>
        <w:t>–</w:t>
      </w:r>
      <w:r>
        <w:rPr>
          <w:rFonts w:hint="cs"/>
          <w:rtl/>
          <w:lang w:eastAsia="he-IL"/>
        </w:rPr>
        <w:t xml:space="preserve"> פטור מאגרה, סוגיות נוספות, ואני מקווה שעוד בכנס הזה נוכל </w:t>
      </w:r>
      <w:r w:rsidR="008B4931">
        <w:rPr>
          <w:rFonts w:hint="cs"/>
          <w:rtl/>
          <w:lang w:eastAsia="he-IL"/>
        </w:rPr>
        <w:t>לחזק את</w:t>
      </w:r>
      <w:r>
        <w:rPr>
          <w:rFonts w:hint="cs"/>
          <w:rtl/>
          <w:lang w:eastAsia="he-IL"/>
        </w:rPr>
        <w:t xml:space="preserve"> הכלים שעומדים לרשות האזרחי היש</w:t>
      </w:r>
      <w:r w:rsidR="008B4931">
        <w:rPr>
          <w:rFonts w:hint="cs"/>
          <w:rtl/>
          <w:lang w:eastAsia="he-IL"/>
        </w:rPr>
        <w:t>ר</w:t>
      </w:r>
      <w:r>
        <w:rPr>
          <w:rFonts w:hint="cs"/>
          <w:rtl/>
          <w:lang w:eastAsia="he-IL"/>
        </w:rPr>
        <w:t>אלי במיצוי הדין</w:t>
      </w:r>
      <w:r w:rsidR="008B4931">
        <w:rPr>
          <w:rFonts w:hint="cs"/>
          <w:rtl/>
          <w:lang w:eastAsia="he-IL"/>
        </w:rPr>
        <w:t xml:space="preserve"> עם מי שהפלה אותו ופגע </w:t>
      </w:r>
      <w:bookmarkStart w:id="57" w:name="_ETM_Q1_1823005"/>
      <w:bookmarkEnd w:id="57"/>
      <w:r w:rsidR="008B4931">
        <w:rPr>
          <w:rFonts w:hint="cs"/>
          <w:rtl/>
          <w:lang w:eastAsia="he-IL"/>
        </w:rPr>
        <w:t>בו שלא כדין</w:t>
      </w:r>
      <w:r>
        <w:rPr>
          <w:rFonts w:hint="cs"/>
          <w:rtl/>
          <w:lang w:eastAsia="he-IL"/>
        </w:rPr>
        <w:t>. אלה דברי הפתיחה שלי. הייעוץ המש</w:t>
      </w:r>
      <w:r w:rsidR="008B4931">
        <w:rPr>
          <w:rFonts w:hint="cs"/>
          <w:rtl/>
          <w:lang w:eastAsia="he-IL"/>
        </w:rPr>
        <w:t>פ</w:t>
      </w:r>
      <w:r>
        <w:rPr>
          <w:rFonts w:hint="cs"/>
          <w:rtl/>
          <w:lang w:eastAsia="he-IL"/>
        </w:rPr>
        <w:t>טי של הוועדה.</w:t>
      </w:r>
    </w:p>
    <w:p w:rsidR="00882A93" w:rsidRDefault="00882A93" w:rsidP="00882A93">
      <w:pPr>
        <w:rPr>
          <w:rtl/>
          <w:lang w:eastAsia="he-IL"/>
        </w:rPr>
      </w:pPr>
    </w:p>
    <w:p w:rsidR="00882A93" w:rsidRDefault="00882A93" w:rsidP="00882A93">
      <w:pPr>
        <w:pStyle w:val="a4"/>
        <w:keepNext/>
        <w:rPr>
          <w:rtl/>
        </w:rPr>
      </w:pPr>
      <w:bookmarkStart w:id="58" w:name="ET_speaker_טליה_גמאל_19"/>
      <w:r w:rsidRPr="00882A93">
        <w:rPr>
          <w:rStyle w:val="TagStyle"/>
          <w:rtl/>
        </w:rPr>
        <w:t xml:space="preserve"> &lt;&lt; דובר &gt;&gt; </w:t>
      </w:r>
      <w:r>
        <w:rPr>
          <w:rtl/>
        </w:rPr>
        <w:t>טליה ג'מאל:</w:t>
      </w:r>
      <w:r w:rsidRPr="00882A93">
        <w:rPr>
          <w:rStyle w:val="TagStyle"/>
          <w:rtl/>
        </w:rPr>
        <w:t xml:space="preserve"> &lt;&lt; דובר &gt;&gt;</w:t>
      </w:r>
      <w:r>
        <w:rPr>
          <w:rtl/>
        </w:rPr>
        <w:t xml:space="preserve">   </w:t>
      </w:r>
      <w:bookmarkEnd w:id="58"/>
    </w:p>
    <w:p w:rsidR="00882A93" w:rsidRDefault="00882A93" w:rsidP="00882A93">
      <w:pPr>
        <w:pStyle w:val="KeepWithNext"/>
        <w:rPr>
          <w:rtl/>
          <w:lang w:eastAsia="he-IL"/>
        </w:rPr>
      </w:pPr>
    </w:p>
    <w:p w:rsidR="00882A93" w:rsidRDefault="008B4931" w:rsidP="008B4931">
      <w:pPr>
        <w:rPr>
          <w:rtl/>
          <w:lang w:eastAsia="he-IL"/>
        </w:rPr>
      </w:pPr>
      <w:r>
        <w:rPr>
          <w:rFonts w:hint="cs"/>
          <w:rtl/>
          <w:lang w:eastAsia="he-IL"/>
        </w:rPr>
        <w:t>אוסיף בק</w:t>
      </w:r>
      <w:r w:rsidR="00882A93">
        <w:rPr>
          <w:rFonts w:hint="cs"/>
          <w:rtl/>
          <w:lang w:eastAsia="he-IL"/>
        </w:rPr>
        <w:t>צ</w:t>
      </w:r>
      <w:r>
        <w:rPr>
          <w:rFonts w:hint="cs"/>
          <w:rtl/>
          <w:lang w:eastAsia="he-IL"/>
        </w:rPr>
        <w:t>ר</w:t>
      </w:r>
      <w:r w:rsidR="00882A93">
        <w:rPr>
          <w:rFonts w:hint="cs"/>
          <w:rtl/>
          <w:lang w:eastAsia="he-IL"/>
        </w:rPr>
        <w:t>ה על דביר אדוני. בלי להיכנס לכל העולמות של איסור אפליה</w:t>
      </w:r>
      <w:r>
        <w:rPr>
          <w:rFonts w:hint="cs"/>
          <w:rtl/>
          <w:lang w:eastAsia="he-IL"/>
        </w:rPr>
        <w:t xml:space="preserve">, אומר ברמת ההבנה שלנו את </w:t>
      </w:r>
      <w:bookmarkStart w:id="59" w:name="_ETM_Q1_1849008"/>
      <w:bookmarkEnd w:id="59"/>
      <w:r>
        <w:rPr>
          <w:rFonts w:hint="cs"/>
          <w:rtl/>
          <w:lang w:eastAsia="he-IL"/>
        </w:rPr>
        <w:t>המסגרת הנורמטיבית</w:t>
      </w:r>
      <w:r w:rsidR="00882A93">
        <w:rPr>
          <w:rFonts w:hint="cs"/>
          <w:rtl/>
          <w:lang w:eastAsia="he-IL"/>
        </w:rPr>
        <w:t xml:space="preserve"> של ההצעה. סעיף 5 </w:t>
      </w:r>
      <w:r>
        <w:rPr>
          <w:rFonts w:hint="cs"/>
          <w:rtl/>
          <w:lang w:eastAsia="he-IL"/>
        </w:rPr>
        <w:t>לח</w:t>
      </w:r>
      <w:r w:rsidR="00882A93">
        <w:rPr>
          <w:rFonts w:hint="cs"/>
          <w:rtl/>
          <w:lang w:eastAsia="he-IL"/>
        </w:rPr>
        <w:t>וק איסור אפליה מדבר על עוולה אזרחית</w:t>
      </w:r>
      <w:r>
        <w:rPr>
          <w:rFonts w:hint="cs"/>
          <w:rtl/>
          <w:lang w:eastAsia="he-IL"/>
        </w:rPr>
        <w:t>,</w:t>
      </w:r>
      <w:r w:rsidR="00882A93">
        <w:rPr>
          <w:rFonts w:hint="cs"/>
          <w:rtl/>
          <w:lang w:eastAsia="he-IL"/>
        </w:rPr>
        <w:t xml:space="preserve"> וקובע מה הסעדים שניתן לקבל ב</w:t>
      </w:r>
      <w:r>
        <w:rPr>
          <w:rFonts w:hint="cs"/>
          <w:rtl/>
          <w:lang w:eastAsia="he-IL"/>
        </w:rPr>
        <w:t>ג</w:t>
      </w:r>
      <w:r w:rsidR="00882A93">
        <w:rPr>
          <w:rFonts w:hint="cs"/>
          <w:rtl/>
          <w:lang w:eastAsia="he-IL"/>
        </w:rPr>
        <w:t xml:space="preserve">ינה. צד אחד </w:t>
      </w:r>
      <w:r>
        <w:rPr>
          <w:rFonts w:hint="cs"/>
          <w:rtl/>
          <w:lang w:eastAsia="he-IL"/>
        </w:rPr>
        <w:t xml:space="preserve">של זה, </w:t>
      </w:r>
      <w:r w:rsidR="00882A93">
        <w:rPr>
          <w:rFonts w:hint="cs"/>
          <w:rtl/>
          <w:lang w:eastAsia="he-IL"/>
        </w:rPr>
        <w:t xml:space="preserve">זה סעיף קטן (ב) </w:t>
      </w:r>
      <w:r>
        <w:rPr>
          <w:rFonts w:hint="cs"/>
          <w:rtl/>
          <w:lang w:eastAsia="he-IL"/>
        </w:rPr>
        <w:t xml:space="preserve">מדבר על פיצוי ללא הוכחת נזק בגובה </w:t>
      </w:r>
      <w:bookmarkStart w:id="60" w:name="_ETM_Q1_1868894"/>
      <w:bookmarkEnd w:id="60"/>
      <w:r w:rsidR="00882A93">
        <w:rPr>
          <w:rFonts w:hint="cs"/>
          <w:rtl/>
          <w:lang w:eastAsia="he-IL"/>
        </w:rPr>
        <w:t>של עד 50,000 שקל, והצד השני</w:t>
      </w:r>
      <w:r>
        <w:rPr>
          <w:rFonts w:hint="cs"/>
          <w:rtl/>
          <w:lang w:eastAsia="he-IL"/>
        </w:rPr>
        <w:t>,</w:t>
      </w:r>
      <w:r w:rsidR="00882A93">
        <w:rPr>
          <w:rFonts w:hint="cs"/>
          <w:rtl/>
          <w:lang w:eastAsia="he-IL"/>
        </w:rPr>
        <w:t xml:space="preserve"> סעיף קטן (א)</w:t>
      </w:r>
      <w:r>
        <w:rPr>
          <w:rFonts w:hint="cs"/>
          <w:rtl/>
          <w:lang w:eastAsia="he-IL"/>
        </w:rPr>
        <w:t xml:space="preserve">, קובע מפורשות </w:t>
      </w:r>
      <w:r>
        <w:rPr>
          <w:rtl/>
          <w:lang w:eastAsia="he-IL"/>
        </w:rPr>
        <w:t>–</w:t>
      </w:r>
      <w:r>
        <w:rPr>
          <w:rFonts w:hint="cs"/>
          <w:rtl/>
          <w:lang w:eastAsia="he-IL"/>
        </w:rPr>
        <w:t xml:space="preserve"> על מעשה או מחדל בניגוד </w:t>
      </w:r>
      <w:bookmarkStart w:id="61" w:name="_ETM_Q1_1872779"/>
      <w:bookmarkEnd w:id="61"/>
      <w:r>
        <w:rPr>
          <w:rFonts w:hint="cs"/>
          <w:rtl/>
          <w:lang w:eastAsia="he-IL"/>
        </w:rPr>
        <w:t xml:space="preserve">לסעיפים, הוראות </w:t>
      </w:r>
      <w:r w:rsidR="00882A93">
        <w:rPr>
          <w:rFonts w:hint="cs"/>
          <w:rtl/>
          <w:lang w:eastAsia="he-IL"/>
        </w:rPr>
        <w:t xml:space="preserve"> </w:t>
      </w:r>
      <w:r>
        <w:rPr>
          <w:rFonts w:hint="cs"/>
          <w:rtl/>
          <w:lang w:eastAsia="he-IL"/>
        </w:rPr>
        <w:t>פקודת הנזיקין יחולו עליהם</w:t>
      </w:r>
      <w:r w:rsidR="00882A93">
        <w:rPr>
          <w:rFonts w:hint="cs"/>
          <w:rtl/>
          <w:lang w:eastAsia="he-IL"/>
        </w:rPr>
        <w:t xml:space="preserve">  בכפוף להוראות חוק זה. </w:t>
      </w:r>
      <w:r>
        <w:rPr>
          <w:rFonts w:hint="cs"/>
          <w:rtl/>
          <w:lang w:eastAsia="he-IL"/>
        </w:rPr>
        <w:t xml:space="preserve">כלומר הוא מחיל את פרק התרופות  להבנתנו בפקודת הנזיקין </w:t>
      </w:r>
      <w:r w:rsidR="00882A93">
        <w:rPr>
          <w:rFonts w:hint="cs"/>
          <w:rtl/>
          <w:lang w:eastAsia="he-IL"/>
        </w:rPr>
        <w:t xml:space="preserve">על מעשה </w:t>
      </w:r>
      <w:r>
        <w:rPr>
          <w:rFonts w:hint="cs"/>
          <w:rtl/>
          <w:lang w:eastAsia="he-IL"/>
        </w:rPr>
        <w:t xml:space="preserve">או </w:t>
      </w:r>
      <w:r w:rsidR="00882A93">
        <w:rPr>
          <w:rFonts w:hint="cs"/>
          <w:rtl/>
          <w:lang w:eastAsia="he-IL"/>
        </w:rPr>
        <w:t xml:space="preserve">מחדל בניגוד לחוק ופרק </w:t>
      </w:r>
      <w:r>
        <w:rPr>
          <w:rFonts w:hint="cs"/>
          <w:rtl/>
          <w:lang w:eastAsia="he-IL"/>
        </w:rPr>
        <w:t xml:space="preserve">התרופות בפקודת </w:t>
      </w:r>
      <w:bookmarkStart w:id="62" w:name="_ETM_Q1_1885868"/>
      <w:bookmarkEnd w:id="62"/>
      <w:r>
        <w:rPr>
          <w:rFonts w:hint="cs"/>
          <w:rtl/>
          <w:lang w:eastAsia="he-IL"/>
        </w:rPr>
        <w:t xml:space="preserve">הנזיקין קובע מפורשות </w:t>
      </w:r>
      <w:r w:rsidR="00882A93">
        <w:rPr>
          <w:rFonts w:hint="cs"/>
          <w:rtl/>
          <w:lang w:eastAsia="he-IL"/>
        </w:rPr>
        <w:t xml:space="preserve">שני סוגי סעדים: גם את הסעד של הפיצוי הכספי </w:t>
      </w:r>
      <w:r>
        <w:rPr>
          <w:rFonts w:hint="cs"/>
          <w:rtl/>
          <w:lang w:eastAsia="he-IL"/>
        </w:rPr>
        <w:t xml:space="preserve">וגם את הסעד של ציווים. יש סעיף </w:t>
      </w:r>
      <w:bookmarkStart w:id="63" w:name="_ETM_Q1_1894927"/>
      <w:bookmarkEnd w:id="63"/>
      <w:r>
        <w:rPr>
          <w:rFonts w:hint="cs"/>
          <w:rtl/>
          <w:lang w:eastAsia="he-IL"/>
        </w:rPr>
        <w:t>72 שמדבר על ציווי שיכול</w:t>
      </w:r>
      <w:r w:rsidR="00882A93">
        <w:rPr>
          <w:rFonts w:hint="cs"/>
          <w:rtl/>
          <w:lang w:eastAsia="he-IL"/>
        </w:rPr>
        <w:t xml:space="preserve"> שיהי</w:t>
      </w:r>
      <w:r>
        <w:rPr>
          <w:rFonts w:hint="cs"/>
          <w:rtl/>
          <w:lang w:eastAsia="he-IL"/>
        </w:rPr>
        <w:t>ה צו עשה או לא תעשה לשעה או לתמ</w:t>
      </w:r>
      <w:r w:rsidR="00882A93">
        <w:rPr>
          <w:rFonts w:hint="cs"/>
          <w:rtl/>
          <w:lang w:eastAsia="he-IL"/>
        </w:rPr>
        <w:t xml:space="preserve">יד. </w:t>
      </w:r>
      <w:r>
        <w:rPr>
          <w:rFonts w:hint="cs"/>
          <w:rtl/>
          <w:lang w:eastAsia="he-IL"/>
        </w:rPr>
        <w:t xml:space="preserve">זו ההבנה שלנו את המסגרת הנורמטיבית ולכן אנו באים מנקודת הנחה שכרגע יש סמכות לתת שני </w:t>
      </w:r>
      <w:r w:rsidR="00882A93">
        <w:rPr>
          <w:rFonts w:hint="cs"/>
          <w:rtl/>
          <w:lang w:eastAsia="he-IL"/>
        </w:rPr>
        <w:t xml:space="preserve">סוגי הסעדים. </w:t>
      </w:r>
      <w:r>
        <w:rPr>
          <w:rFonts w:hint="cs"/>
          <w:rtl/>
          <w:lang w:eastAsia="he-IL"/>
        </w:rPr>
        <w:t xml:space="preserve">גם בפסיקת בתי המשפט אנו רואים התייחסות לכך </w:t>
      </w:r>
      <w:bookmarkStart w:id="64" w:name="_ETM_Q1_1913568"/>
      <w:bookmarkEnd w:id="64"/>
      <w:r w:rsidR="00882A93">
        <w:rPr>
          <w:rFonts w:hint="cs"/>
          <w:rtl/>
          <w:lang w:eastAsia="he-IL"/>
        </w:rPr>
        <w:t xml:space="preserve">והנחה משתמעת שיש הסמכות הזו. </w:t>
      </w:r>
      <w:r>
        <w:rPr>
          <w:rFonts w:hint="cs"/>
          <w:rtl/>
          <w:lang w:eastAsia="he-IL"/>
        </w:rPr>
        <w:t xml:space="preserve">אנו רואים גם דיונים בבתי משפט מחוזי </w:t>
      </w:r>
      <w:r w:rsidR="00882A93">
        <w:rPr>
          <w:rFonts w:hint="cs"/>
          <w:rtl/>
          <w:lang w:eastAsia="he-IL"/>
        </w:rPr>
        <w:t>בעני</w:t>
      </w:r>
      <w:r>
        <w:rPr>
          <w:rFonts w:hint="cs"/>
          <w:rtl/>
          <w:lang w:eastAsia="he-IL"/>
        </w:rPr>
        <w:t>י</w:t>
      </w:r>
      <w:r w:rsidR="00882A93">
        <w:rPr>
          <w:rFonts w:hint="cs"/>
          <w:rtl/>
          <w:lang w:eastAsia="he-IL"/>
        </w:rPr>
        <w:t>ן צווים וגם בתי משפ</w:t>
      </w:r>
      <w:r>
        <w:rPr>
          <w:rFonts w:hint="cs"/>
          <w:rtl/>
          <w:lang w:eastAsia="he-IL"/>
        </w:rPr>
        <w:t>ט שלום שדנים והפנינו לכמה החלטות</w:t>
      </w:r>
      <w:r w:rsidR="00882A93">
        <w:rPr>
          <w:rFonts w:hint="cs"/>
          <w:rtl/>
          <w:lang w:eastAsia="he-IL"/>
        </w:rPr>
        <w:t xml:space="preserve"> במסגרת מסמך ההכנה שלנו</w:t>
      </w:r>
      <w:r>
        <w:rPr>
          <w:rFonts w:hint="cs"/>
          <w:rtl/>
          <w:lang w:eastAsia="he-IL"/>
        </w:rPr>
        <w:t xml:space="preserve">, בתי משפט </w:t>
      </w:r>
      <w:bookmarkStart w:id="65" w:name="_ETM_Q1_1924860"/>
      <w:bookmarkEnd w:id="65"/>
      <w:r>
        <w:rPr>
          <w:rFonts w:hint="cs"/>
          <w:rtl/>
          <w:lang w:eastAsia="he-IL"/>
        </w:rPr>
        <w:t xml:space="preserve">שלום שדנים בזה שלהם אין הסמכות העניינית ולכן צריך להגיש </w:t>
      </w:r>
      <w:bookmarkStart w:id="66" w:name="_ETM_Q1_1930344"/>
      <w:bookmarkEnd w:id="66"/>
      <w:r>
        <w:rPr>
          <w:rFonts w:hint="cs"/>
          <w:rtl/>
          <w:lang w:eastAsia="he-IL"/>
        </w:rPr>
        <w:t>את התביעות</w:t>
      </w:r>
      <w:r w:rsidR="00882A93">
        <w:rPr>
          <w:rFonts w:hint="cs"/>
          <w:rtl/>
          <w:lang w:eastAsia="he-IL"/>
        </w:rPr>
        <w:t xml:space="preserve"> לבית משפט מחוזי.</w:t>
      </w:r>
    </w:p>
    <w:p w:rsidR="00882A93" w:rsidRDefault="00882A93" w:rsidP="00882A93">
      <w:pPr>
        <w:rPr>
          <w:rtl/>
          <w:lang w:eastAsia="he-IL"/>
        </w:rPr>
      </w:pPr>
    </w:p>
    <w:p w:rsidR="00882A93" w:rsidRDefault="00882A93" w:rsidP="00882A93">
      <w:pPr>
        <w:rPr>
          <w:rtl/>
          <w:lang w:eastAsia="he-IL"/>
        </w:rPr>
      </w:pPr>
      <w:r>
        <w:rPr>
          <w:rFonts w:hint="cs"/>
          <w:rtl/>
          <w:lang w:eastAsia="he-IL"/>
        </w:rPr>
        <w:t xml:space="preserve">קיבלנו הבוקר עמדה שאני מבינה שיש מי שחושב אחרת. </w:t>
      </w:r>
      <w:r w:rsidR="008B4931">
        <w:rPr>
          <w:rFonts w:hint="cs"/>
          <w:rtl/>
          <w:lang w:eastAsia="he-IL"/>
        </w:rPr>
        <w:t xml:space="preserve">אני </w:t>
      </w:r>
      <w:r w:rsidR="00802B5F">
        <w:rPr>
          <w:rFonts w:hint="cs"/>
          <w:rtl/>
          <w:lang w:eastAsia="he-IL"/>
        </w:rPr>
        <w:t>מציעה שנשמע את הדברים.</w:t>
      </w:r>
    </w:p>
    <w:p w:rsidR="00802B5F" w:rsidRDefault="00802B5F" w:rsidP="00882A93">
      <w:pPr>
        <w:rPr>
          <w:rtl/>
          <w:lang w:eastAsia="he-IL"/>
        </w:rPr>
      </w:pPr>
    </w:p>
    <w:p w:rsidR="00802B5F" w:rsidRDefault="00802B5F" w:rsidP="00802B5F">
      <w:pPr>
        <w:pStyle w:val="af6"/>
        <w:keepNext/>
        <w:rPr>
          <w:rtl/>
        </w:rPr>
      </w:pPr>
      <w:bookmarkStart w:id="67" w:name="ET_yor_6156_20"/>
      <w:r w:rsidRPr="00802B5F">
        <w:rPr>
          <w:rStyle w:val="TagStyle"/>
          <w:rtl/>
        </w:rPr>
        <w:t xml:space="preserve"> &lt;&lt; יור &gt;&gt; </w:t>
      </w:r>
      <w:r>
        <w:rPr>
          <w:rtl/>
        </w:rPr>
        <w:t>היו"ר גלעד קריב:</w:t>
      </w:r>
      <w:r w:rsidRPr="00802B5F">
        <w:rPr>
          <w:rStyle w:val="TagStyle"/>
          <w:rtl/>
        </w:rPr>
        <w:t xml:space="preserve"> &lt;&lt; יור &gt;&gt;</w:t>
      </w:r>
      <w:r>
        <w:rPr>
          <w:rtl/>
        </w:rPr>
        <w:t xml:space="preserve">   </w:t>
      </w:r>
      <w:bookmarkEnd w:id="67"/>
    </w:p>
    <w:p w:rsidR="00802B5F" w:rsidRDefault="00802B5F" w:rsidP="00802B5F">
      <w:pPr>
        <w:pStyle w:val="KeepWithNext"/>
        <w:rPr>
          <w:rtl/>
          <w:lang w:eastAsia="he-IL"/>
        </w:rPr>
      </w:pPr>
    </w:p>
    <w:p w:rsidR="00802B5F" w:rsidRDefault="00802B5F" w:rsidP="008B4931">
      <w:pPr>
        <w:rPr>
          <w:rtl/>
          <w:lang w:eastAsia="he-IL"/>
        </w:rPr>
      </w:pPr>
      <w:r>
        <w:rPr>
          <w:rFonts w:hint="cs"/>
          <w:rtl/>
          <w:lang w:eastAsia="he-IL"/>
        </w:rPr>
        <w:t xml:space="preserve">זו עבודת הוועדה. בוועדה הזאת אין מצב שאדם </w:t>
      </w:r>
      <w:r w:rsidR="008B4931">
        <w:rPr>
          <w:rFonts w:hint="cs"/>
          <w:rtl/>
          <w:lang w:eastAsia="he-IL"/>
        </w:rPr>
        <w:t xml:space="preserve">מבקש </w:t>
      </w:r>
      <w:r>
        <w:rPr>
          <w:rFonts w:hint="cs"/>
          <w:rtl/>
          <w:lang w:eastAsia="he-IL"/>
        </w:rPr>
        <w:t xml:space="preserve">ולא מקבל. </w:t>
      </w:r>
    </w:p>
    <w:p w:rsidR="00802B5F" w:rsidRDefault="00802B5F" w:rsidP="00802B5F">
      <w:pPr>
        <w:rPr>
          <w:rtl/>
          <w:lang w:eastAsia="he-IL"/>
        </w:rPr>
      </w:pPr>
    </w:p>
    <w:p w:rsidR="00802B5F" w:rsidRDefault="00802B5F" w:rsidP="00802B5F">
      <w:pPr>
        <w:pStyle w:val="-"/>
        <w:keepNext/>
        <w:rPr>
          <w:rtl/>
        </w:rPr>
      </w:pPr>
      <w:bookmarkStart w:id="68" w:name="ET_speakercontinue_טליה_גמאל_21"/>
      <w:r w:rsidRPr="00802B5F">
        <w:rPr>
          <w:rStyle w:val="TagStyle"/>
          <w:rtl/>
        </w:rPr>
        <w:t xml:space="preserve"> &lt;&lt; דובר_המשך &gt;&gt; </w:t>
      </w:r>
      <w:r>
        <w:rPr>
          <w:rtl/>
        </w:rPr>
        <w:t>טליה ג'מאל:</w:t>
      </w:r>
      <w:r w:rsidRPr="00802B5F">
        <w:rPr>
          <w:rStyle w:val="TagStyle"/>
          <w:rtl/>
        </w:rPr>
        <w:t xml:space="preserve"> &lt;&lt; דובר_המשך &gt;&gt;</w:t>
      </w:r>
      <w:r>
        <w:rPr>
          <w:rtl/>
        </w:rPr>
        <w:t xml:space="preserve">   </w:t>
      </w:r>
      <w:bookmarkEnd w:id="68"/>
    </w:p>
    <w:p w:rsidR="00802B5F" w:rsidRDefault="00802B5F" w:rsidP="00802B5F">
      <w:pPr>
        <w:pStyle w:val="KeepWithNext"/>
        <w:rPr>
          <w:rtl/>
          <w:lang w:eastAsia="he-IL"/>
        </w:rPr>
      </w:pPr>
    </w:p>
    <w:p w:rsidR="00802B5F" w:rsidRDefault="00802B5F" w:rsidP="00BF1154">
      <w:pPr>
        <w:rPr>
          <w:rtl/>
          <w:lang w:eastAsia="he-IL"/>
        </w:rPr>
      </w:pPr>
      <w:r>
        <w:rPr>
          <w:rFonts w:hint="cs"/>
          <w:rtl/>
          <w:lang w:eastAsia="he-IL"/>
        </w:rPr>
        <w:t>לעני</w:t>
      </w:r>
      <w:r w:rsidR="0001689A">
        <w:rPr>
          <w:rFonts w:hint="cs"/>
          <w:rtl/>
          <w:lang w:eastAsia="he-IL"/>
        </w:rPr>
        <w:t>ין</w:t>
      </w:r>
      <w:r>
        <w:rPr>
          <w:rFonts w:hint="cs"/>
          <w:rtl/>
          <w:lang w:eastAsia="he-IL"/>
        </w:rPr>
        <w:t xml:space="preserve"> הצעת החוק עצמה מתוך </w:t>
      </w:r>
      <w:r w:rsidR="008B4931">
        <w:rPr>
          <w:rFonts w:hint="cs"/>
          <w:rtl/>
          <w:lang w:eastAsia="he-IL"/>
        </w:rPr>
        <w:t>הנחה שיש סמכות לתת את שני סוגי הסעדים</w:t>
      </w:r>
      <w:r>
        <w:rPr>
          <w:rFonts w:hint="cs"/>
          <w:rtl/>
          <w:lang w:eastAsia="he-IL"/>
        </w:rPr>
        <w:t xml:space="preserve">, היום אנו רואים בפסיקה </w:t>
      </w:r>
      <w:r>
        <w:rPr>
          <w:rtl/>
          <w:lang w:eastAsia="he-IL"/>
        </w:rPr>
        <w:t>–</w:t>
      </w:r>
      <w:r w:rsidR="008B4931">
        <w:rPr>
          <w:rFonts w:hint="cs"/>
          <w:rtl/>
          <w:lang w:eastAsia="he-IL"/>
        </w:rPr>
        <w:t xml:space="preserve"> גם רואי</w:t>
      </w:r>
      <w:r>
        <w:rPr>
          <w:rFonts w:hint="cs"/>
          <w:rtl/>
          <w:lang w:eastAsia="he-IL"/>
        </w:rPr>
        <w:t>ם</w:t>
      </w:r>
      <w:r w:rsidR="008B4931">
        <w:rPr>
          <w:rFonts w:hint="cs"/>
          <w:rtl/>
          <w:lang w:eastAsia="he-IL"/>
        </w:rPr>
        <w:t xml:space="preserve"> </w:t>
      </w:r>
      <w:r>
        <w:rPr>
          <w:rFonts w:hint="cs"/>
          <w:rtl/>
          <w:lang w:eastAsia="he-IL"/>
        </w:rPr>
        <w:t xml:space="preserve">התייחסות לזה, </w:t>
      </w:r>
      <w:r w:rsidR="008B4931">
        <w:rPr>
          <w:rFonts w:hint="cs"/>
          <w:rtl/>
          <w:lang w:eastAsia="he-IL"/>
        </w:rPr>
        <w:t xml:space="preserve">ובעקבות הלכה של בית משפט עליון, </w:t>
      </w:r>
      <w:r>
        <w:rPr>
          <w:rFonts w:hint="cs"/>
          <w:rtl/>
          <w:lang w:eastAsia="he-IL"/>
        </w:rPr>
        <w:t>רואים שבית משפט עליון קבע שכשיש סמכ</w:t>
      </w:r>
      <w:r w:rsidR="008B4931">
        <w:rPr>
          <w:rFonts w:hint="cs"/>
          <w:rtl/>
          <w:lang w:eastAsia="he-IL"/>
        </w:rPr>
        <w:t xml:space="preserve">ות לתת שני סוגי סעדים לשני בתי משפט שונים יש לדון בשני בתי משפט. </w:t>
      </w:r>
      <w:r>
        <w:rPr>
          <w:rFonts w:hint="cs"/>
          <w:rtl/>
          <w:lang w:eastAsia="he-IL"/>
        </w:rPr>
        <w:t>א</w:t>
      </w:r>
      <w:r w:rsidR="008B4931">
        <w:rPr>
          <w:rFonts w:hint="cs"/>
          <w:rtl/>
          <w:lang w:eastAsia="he-IL"/>
        </w:rPr>
        <w:t>נו</w:t>
      </w:r>
      <w:r>
        <w:rPr>
          <w:rFonts w:hint="cs"/>
          <w:rtl/>
          <w:lang w:eastAsia="he-IL"/>
        </w:rPr>
        <w:t xml:space="preserve"> רואים</w:t>
      </w:r>
      <w:r w:rsidR="008B4931">
        <w:rPr>
          <w:rFonts w:hint="cs"/>
          <w:rtl/>
          <w:lang w:eastAsia="he-IL"/>
        </w:rPr>
        <w:t xml:space="preserve"> </w:t>
      </w:r>
      <w:r>
        <w:rPr>
          <w:rFonts w:hint="cs"/>
          <w:rtl/>
          <w:lang w:eastAsia="he-IL"/>
        </w:rPr>
        <w:t>בפסיקה את ההתייחסות לזה. זה עולה בה</w:t>
      </w:r>
      <w:r w:rsidR="008B4931">
        <w:rPr>
          <w:rFonts w:hint="cs"/>
          <w:rtl/>
          <w:lang w:eastAsia="he-IL"/>
        </w:rPr>
        <w:t>ק</w:t>
      </w:r>
      <w:r>
        <w:rPr>
          <w:rFonts w:hint="cs"/>
          <w:rtl/>
          <w:lang w:eastAsia="he-IL"/>
        </w:rPr>
        <w:t xml:space="preserve">שר הזה ועלה בעבר </w:t>
      </w:r>
      <w:r w:rsidR="008B4931">
        <w:rPr>
          <w:rFonts w:hint="cs"/>
          <w:rtl/>
          <w:lang w:eastAsia="he-IL"/>
        </w:rPr>
        <w:t xml:space="preserve">גם </w:t>
      </w:r>
      <w:r>
        <w:rPr>
          <w:rFonts w:hint="cs"/>
          <w:rtl/>
          <w:lang w:eastAsia="he-IL"/>
        </w:rPr>
        <w:t xml:space="preserve">בהקשרים אחרים. </w:t>
      </w:r>
      <w:r w:rsidR="008B4931">
        <w:rPr>
          <w:rFonts w:hint="cs"/>
          <w:rtl/>
          <w:lang w:eastAsia="he-IL"/>
        </w:rPr>
        <w:t xml:space="preserve">אזכיר לחברי הכנסת שבעבר היה תיקון בעקבות הפסיקה הזאת </w:t>
      </w:r>
      <w:r>
        <w:rPr>
          <w:rFonts w:hint="cs"/>
          <w:rtl/>
          <w:lang w:eastAsia="he-IL"/>
        </w:rPr>
        <w:t>בנושא של קניין רוחני. זה היה פיצול של סעדים כספיים, הרבה פעמ</w:t>
      </w:r>
      <w:r w:rsidR="008B4931">
        <w:rPr>
          <w:rFonts w:hint="cs"/>
          <w:rtl/>
          <w:lang w:eastAsia="he-IL"/>
        </w:rPr>
        <w:t>י</w:t>
      </w:r>
      <w:r>
        <w:rPr>
          <w:rFonts w:hint="cs"/>
          <w:rtl/>
          <w:lang w:eastAsia="he-IL"/>
        </w:rPr>
        <w:t xml:space="preserve">ם נדונו בבתי משפט שלום, צווי עשה בבית משפט מחוזי </w:t>
      </w:r>
      <w:r w:rsidR="008B4931">
        <w:rPr>
          <w:rFonts w:hint="cs"/>
          <w:rtl/>
          <w:lang w:eastAsia="he-IL"/>
        </w:rPr>
        <w:t xml:space="preserve">ובעקבות הפסיקה שאמרה </w:t>
      </w:r>
      <w:bookmarkStart w:id="69" w:name="_ETM_Q1_2025173"/>
      <w:bookmarkEnd w:id="69"/>
      <w:r w:rsidR="008B4931">
        <w:rPr>
          <w:rFonts w:hint="cs"/>
          <w:rtl/>
          <w:lang w:eastAsia="he-IL"/>
        </w:rPr>
        <w:t xml:space="preserve">שחייבים לעשות את הפיצול, הבית הזה החליט </w:t>
      </w:r>
      <w:r>
        <w:rPr>
          <w:rFonts w:hint="cs"/>
          <w:rtl/>
          <w:lang w:eastAsia="he-IL"/>
        </w:rPr>
        <w:t>לאחד את הסעדים בבית משפט מחוזי. ההצעה הזו מהבחינה הזו בנויה על אותו רעיון. זה לפתחכם של חברי הכנסת</w:t>
      </w:r>
      <w:r w:rsidR="008B4931">
        <w:rPr>
          <w:rFonts w:hint="cs"/>
          <w:rtl/>
          <w:lang w:eastAsia="he-IL"/>
        </w:rPr>
        <w:t>,</w:t>
      </w:r>
      <w:r>
        <w:rPr>
          <w:rFonts w:hint="cs"/>
          <w:rtl/>
          <w:lang w:eastAsia="he-IL"/>
        </w:rPr>
        <w:t xml:space="preserve"> אם זה נכון או לא בעיניכם. </w:t>
      </w:r>
      <w:r w:rsidR="008B4931">
        <w:rPr>
          <w:rFonts w:hint="cs"/>
          <w:rtl/>
          <w:lang w:eastAsia="he-IL"/>
        </w:rPr>
        <w:t xml:space="preserve">ככל שהולכים עם </w:t>
      </w:r>
      <w:bookmarkStart w:id="70" w:name="_ETM_Q1_2043074"/>
      <w:bookmarkEnd w:id="70"/>
      <w:r w:rsidR="008B4931">
        <w:rPr>
          <w:rFonts w:hint="cs"/>
          <w:rtl/>
          <w:lang w:eastAsia="he-IL"/>
        </w:rPr>
        <w:t xml:space="preserve">הצעת החוק, נציע לשקול להוסיף לה גם התייחסות </w:t>
      </w:r>
      <w:r>
        <w:rPr>
          <w:rFonts w:hint="cs"/>
          <w:rtl/>
          <w:lang w:eastAsia="he-IL"/>
        </w:rPr>
        <w:t>לנושא התחולה. כלומר מרגע שהצעת החוק נכנסת לתוקף</w:t>
      </w:r>
      <w:r w:rsidR="008B4931">
        <w:rPr>
          <w:rFonts w:hint="cs"/>
          <w:rtl/>
          <w:lang w:eastAsia="he-IL"/>
        </w:rPr>
        <w:t xml:space="preserve">, איך </w:t>
      </w:r>
      <w:bookmarkStart w:id="71" w:name="_ETM_Q1_2050153"/>
      <w:bookmarkEnd w:id="71"/>
      <w:r w:rsidR="008B4931">
        <w:rPr>
          <w:rFonts w:hint="cs"/>
          <w:rtl/>
          <w:lang w:eastAsia="he-IL"/>
        </w:rPr>
        <w:t xml:space="preserve">היא חלה אם בכלל על תיקים שתלויים </w:t>
      </w:r>
      <w:r>
        <w:rPr>
          <w:rFonts w:hint="cs"/>
          <w:rtl/>
          <w:lang w:eastAsia="he-IL"/>
        </w:rPr>
        <w:t xml:space="preserve">ועומדים באותו יום, גם מהבחינה של מצב שיש תיקים גם בבית משפט שלום </w:t>
      </w:r>
      <w:r w:rsidR="00BF1154">
        <w:rPr>
          <w:rFonts w:hint="cs"/>
          <w:rtl/>
          <w:lang w:eastAsia="he-IL"/>
        </w:rPr>
        <w:t>בעניין סעד כספי</w:t>
      </w:r>
      <w:bookmarkStart w:id="72" w:name="_ETM_Q1_2060072"/>
      <w:bookmarkEnd w:id="72"/>
      <w:r w:rsidR="00BF1154">
        <w:rPr>
          <w:rFonts w:hint="cs"/>
          <w:rtl/>
          <w:lang w:eastAsia="he-IL"/>
        </w:rPr>
        <w:t xml:space="preserve"> וגם בבית משפט מחוזי בעניין </w:t>
      </w:r>
      <w:r>
        <w:rPr>
          <w:rFonts w:hint="cs"/>
          <w:rtl/>
          <w:lang w:eastAsia="he-IL"/>
        </w:rPr>
        <w:t>צו מניעה או צו עשה, האם אפשר</w:t>
      </w:r>
      <w:r w:rsidR="008B4931">
        <w:rPr>
          <w:rFonts w:hint="cs"/>
          <w:rtl/>
          <w:lang w:eastAsia="he-IL"/>
        </w:rPr>
        <w:t xml:space="preserve"> להעביר את הדיון במחוזי לשלום ב</w:t>
      </w:r>
      <w:r>
        <w:rPr>
          <w:rFonts w:hint="cs"/>
          <w:rtl/>
          <w:lang w:eastAsia="he-IL"/>
        </w:rPr>
        <w:t>א</w:t>
      </w:r>
      <w:r w:rsidR="00BF1154">
        <w:rPr>
          <w:rFonts w:hint="cs"/>
          <w:rtl/>
          <w:lang w:eastAsia="he-IL"/>
        </w:rPr>
        <w:t>ו</w:t>
      </w:r>
      <w:r>
        <w:rPr>
          <w:rFonts w:hint="cs"/>
          <w:rtl/>
          <w:lang w:eastAsia="he-IL"/>
        </w:rPr>
        <w:t xml:space="preserve">תו מקרה או זה יחול רק על תיקים שייפתחו אחר כך </w:t>
      </w:r>
      <w:r w:rsidR="00BF1154">
        <w:rPr>
          <w:rFonts w:hint="cs"/>
          <w:rtl/>
          <w:lang w:eastAsia="he-IL"/>
        </w:rPr>
        <w:t xml:space="preserve">אבל גם על תיקים שנפתחו </w:t>
      </w:r>
      <w:bookmarkStart w:id="73" w:name="_ETM_Q1_2074522"/>
      <w:bookmarkEnd w:id="73"/>
      <w:r w:rsidR="00BF1154">
        <w:rPr>
          <w:rtl/>
          <w:lang w:eastAsia="he-IL"/>
        </w:rPr>
        <w:t>–</w:t>
      </w:r>
      <w:r w:rsidR="00BF1154">
        <w:rPr>
          <w:rFonts w:hint="cs"/>
          <w:rtl/>
          <w:lang w:eastAsia="he-IL"/>
        </w:rPr>
        <w:t xml:space="preserve"> נגיד רק תיק לסעד כספי </w:t>
      </w:r>
      <w:r>
        <w:rPr>
          <w:rFonts w:hint="cs"/>
          <w:rtl/>
          <w:lang w:eastAsia="he-IL"/>
        </w:rPr>
        <w:t>בבית משפט שלום, הא</w:t>
      </w:r>
      <w:r w:rsidR="00BF1154">
        <w:rPr>
          <w:rFonts w:hint="cs"/>
          <w:rtl/>
          <w:lang w:eastAsia="he-IL"/>
        </w:rPr>
        <w:t>ם באותו מ</w:t>
      </w:r>
      <w:r>
        <w:rPr>
          <w:rFonts w:hint="cs"/>
          <w:rtl/>
          <w:lang w:eastAsia="he-IL"/>
        </w:rPr>
        <w:t>ק</w:t>
      </w:r>
      <w:r w:rsidR="00BF1154">
        <w:rPr>
          <w:rFonts w:hint="cs"/>
          <w:rtl/>
          <w:lang w:eastAsia="he-IL"/>
        </w:rPr>
        <w:t>ר</w:t>
      </w:r>
      <w:r>
        <w:rPr>
          <w:rFonts w:hint="cs"/>
          <w:rtl/>
          <w:lang w:eastAsia="he-IL"/>
        </w:rPr>
        <w:t>ה אפשר לעשות התייחסות בעקיפין לתקנות סעד ולתת אפשרות אוטומטית לתקן</w:t>
      </w:r>
      <w:r w:rsidR="00BF1154">
        <w:rPr>
          <w:rFonts w:hint="cs"/>
          <w:rtl/>
          <w:lang w:eastAsia="he-IL"/>
        </w:rPr>
        <w:t xml:space="preserve"> את כתב התביעה </w:t>
      </w:r>
      <w:bookmarkStart w:id="74" w:name="_ETM_Q1_2087935"/>
      <w:bookmarkEnd w:id="74"/>
      <w:r w:rsidR="00BF1154">
        <w:rPr>
          <w:rFonts w:hint="cs"/>
          <w:rtl/>
          <w:lang w:eastAsia="he-IL"/>
        </w:rPr>
        <w:t>ולהוסיף לה צווים</w:t>
      </w:r>
      <w:r>
        <w:rPr>
          <w:rFonts w:hint="cs"/>
          <w:rtl/>
          <w:lang w:eastAsia="he-IL"/>
        </w:rPr>
        <w:t>.</w:t>
      </w:r>
    </w:p>
    <w:p w:rsidR="00802B5F" w:rsidRDefault="00802B5F" w:rsidP="00802B5F">
      <w:pPr>
        <w:rPr>
          <w:rtl/>
          <w:lang w:eastAsia="he-IL"/>
        </w:rPr>
      </w:pPr>
    </w:p>
    <w:p w:rsidR="00802B5F" w:rsidRDefault="00802B5F" w:rsidP="00802B5F">
      <w:pPr>
        <w:pStyle w:val="a4"/>
        <w:keepNext/>
        <w:rPr>
          <w:rtl/>
        </w:rPr>
      </w:pPr>
      <w:bookmarkStart w:id="75" w:name="ET_speaker_4741_22"/>
      <w:r w:rsidRPr="00802B5F">
        <w:rPr>
          <w:rStyle w:val="TagStyle"/>
          <w:rtl/>
        </w:rPr>
        <w:t xml:space="preserve"> &lt;&lt; דובר &gt;&gt; </w:t>
      </w:r>
      <w:r>
        <w:rPr>
          <w:rtl/>
        </w:rPr>
        <w:t>זאב בנימין בגין (תקווה חדשה):</w:t>
      </w:r>
      <w:r w:rsidRPr="00802B5F">
        <w:rPr>
          <w:rStyle w:val="TagStyle"/>
          <w:rtl/>
        </w:rPr>
        <w:t xml:space="preserve"> &lt;&lt; דובר &gt;&gt;</w:t>
      </w:r>
      <w:r>
        <w:rPr>
          <w:rtl/>
        </w:rPr>
        <w:t xml:space="preserve">   </w:t>
      </w:r>
      <w:bookmarkEnd w:id="75"/>
    </w:p>
    <w:p w:rsidR="00802B5F" w:rsidRDefault="00802B5F" w:rsidP="00802B5F">
      <w:pPr>
        <w:pStyle w:val="KeepWithNext"/>
        <w:rPr>
          <w:rtl/>
          <w:lang w:eastAsia="he-IL"/>
        </w:rPr>
      </w:pPr>
    </w:p>
    <w:p w:rsidR="00802B5F" w:rsidRDefault="00802B5F" w:rsidP="00802B5F">
      <w:pPr>
        <w:rPr>
          <w:rtl/>
          <w:lang w:eastAsia="he-IL"/>
        </w:rPr>
      </w:pPr>
      <w:r>
        <w:rPr>
          <w:rFonts w:hint="cs"/>
          <w:rtl/>
          <w:lang w:eastAsia="he-IL"/>
        </w:rPr>
        <w:t>כמה יש כאלה?</w:t>
      </w:r>
    </w:p>
    <w:p w:rsidR="00802B5F" w:rsidRDefault="00802B5F" w:rsidP="00802B5F">
      <w:pPr>
        <w:rPr>
          <w:rtl/>
          <w:lang w:eastAsia="he-IL"/>
        </w:rPr>
      </w:pPr>
    </w:p>
    <w:p w:rsidR="00802B5F" w:rsidRDefault="00802B5F" w:rsidP="00802B5F">
      <w:pPr>
        <w:pStyle w:val="af6"/>
        <w:keepNext/>
        <w:rPr>
          <w:rtl/>
        </w:rPr>
      </w:pPr>
      <w:bookmarkStart w:id="76" w:name="ET_yor_6156_23"/>
      <w:r w:rsidRPr="00802B5F">
        <w:rPr>
          <w:rStyle w:val="TagStyle"/>
          <w:rtl/>
        </w:rPr>
        <w:t xml:space="preserve"> &lt;&lt; יור &gt;&gt; </w:t>
      </w:r>
      <w:r>
        <w:rPr>
          <w:rtl/>
        </w:rPr>
        <w:t>היו"ר גלעד קריב:</w:t>
      </w:r>
      <w:r w:rsidRPr="00802B5F">
        <w:rPr>
          <w:rStyle w:val="TagStyle"/>
          <w:rtl/>
        </w:rPr>
        <w:t xml:space="preserve"> &lt;&lt; יור &gt;&gt;</w:t>
      </w:r>
      <w:r>
        <w:rPr>
          <w:rtl/>
        </w:rPr>
        <w:t xml:space="preserve">   </w:t>
      </w:r>
      <w:bookmarkEnd w:id="76"/>
    </w:p>
    <w:p w:rsidR="00802B5F" w:rsidRDefault="00802B5F" w:rsidP="00802B5F">
      <w:pPr>
        <w:pStyle w:val="KeepWithNext"/>
        <w:rPr>
          <w:rtl/>
          <w:lang w:eastAsia="he-IL"/>
        </w:rPr>
      </w:pPr>
    </w:p>
    <w:p w:rsidR="00526E49" w:rsidRDefault="00802B5F" w:rsidP="00BF1154">
      <w:pPr>
        <w:rPr>
          <w:rtl/>
          <w:lang w:eastAsia="he-IL"/>
        </w:rPr>
      </w:pPr>
      <w:r>
        <w:rPr>
          <w:rFonts w:hint="cs"/>
          <w:rtl/>
          <w:lang w:eastAsia="he-IL"/>
        </w:rPr>
        <w:t>מייד נשמע את הנהלת בתי המשפ</w:t>
      </w:r>
      <w:r w:rsidR="008B4931">
        <w:rPr>
          <w:rFonts w:hint="cs"/>
          <w:rtl/>
          <w:lang w:eastAsia="he-IL"/>
        </w:rPr>
        <w:t>ט. תודה לגבר</w:t>
      </w:r>
      <w:r w:rsidR="00BF1154">
        <w:rPr>
          <w:rFonts w:hint="cs"/>
          <w:rtl/>
          <w:lang w:eastAsia="he-IL"/>
        </w:rPr>
        <w:t>ת</w:t>
      </w:r>
      <w:r w:rsidR="008B4931">
        <w:rPr>
          <w:rFonts w:hint="cs"/>
          <w:rtl/>
          <w:lang w:eastAsia="he-IL"/>
        </w:rPr>
        <w:t>י ה</w:t>
      </w:r>
      <w:r>
        <w:rPr>
          <w:rFonts w:hint="cs"/>
          <w:rtl/>
          <w:lang w:eastAsia="he-IL"/>
        </w:rPr>
        <w:t>יועצת המשפ</w:t>
      </w:r>
      <w:r w:rsidR="008B4931">
        <w:rPr>
          <w:rFonts w:hint="cs"/>
          <w:rtl/>
          <w:lang w:eastAsia="he-IL"/>
        </w:rPr>
        <w:t>ט</w:t>
      </w:r>
      <w:r>
        <w:rPr>
          <w:rFonts w:hint="cs"/>
          <w:rtl/>
          <w:lang w:eastAsia="he-IL"/>
        </w:rPr>
        <w:t xml:space="preserve">ית. </w:t>
      </w:r>
      <w:r w:rsidR="00BF1154">
        <w:rPr>
          <w:rFonts w:hint="cs"/>
          <w:rtl/>
          <w:lang w:eastAsia="he-IL"/>
        </w:rPr>
        <w:t xml:space="preserve">אעיר אחרי התייחסות </w:t>
      </w:r>
      <w:r>
        <w:rPr>
          <w:rFonts w:hint="cs"/>
          <w:rtl/>
          <w:lang w:eastAsia="he-IL"/>
        </w:rPr>
        <w:t>משרד המשפטים, בבקשה. עמדת הממשלה.</w:t>
      </w:r>
    </w:p>
    <w:p w:rsidR="00526E49" w:rsidRDefault="00526E49" w:rsidP="00526E49">
      <w:pPr>
        <w:rPr>
          <w:rtl/>
          <w:lang w:eastAsia="he-IL"/>
        </w:rPr>
      </w:pPr>
    </w:p>
    <w:p w:rsidR="00526E49" w:rsidRDefault="00526E49" w:rsidP="00526E49">
      <w:pPr>
        <w:pStyle w:val="af9"/>
        <w:keepNext/>
        <w:rPr>
          <w:rtl/>
          <w:lang w:eastAsia="he-IL"/>
        </w:rPr>
      </w:pPr>
      <w:bookmarkStart w:id="77" w:name="ET_guest_24053_24"/>
      <w:r w:rsidRPr="00526E49">
        <w:rPr>
          <w:rStyle w:val="TagStyle"/>
          <w:rtl/>
        </w:rPr>
        <w:t xml:space="preserve"> &lt;&lt; אורח &gt;&gt; </w:t>
      </w:r>
      <w:r>
        <w:rPr>
          <w:rtl/>
          <w:lang w:eastAsia="he-IL"/>
        </w:rPr>
        <w:t>ליאת בן מאיר שלום:</w:t>
      </w:r>
      <w:r w:rsidRPr="00526E49">
        <w:rPr>
          <w:rStyle w:val="TagStyle"/>
          <w:rtl/>
        </w:rPr>
        <w:t xml:space="preserve"> &lt;&lt; אורח &gt;&gt;</w:t>
      </w:r>
      <w:r>
        <w:rPr>
          <w:rtl/>
          <w:lang w:eastAsia="he-IL"/>
        </w:rPr>
        <w:t xml:space="preserve">   </w:t>
      </w:r>
      <w:bookmarkEnd w:id="77"/>
    </w:p>
    <w:p w:rsidR="00526E49" w:rsidRDefault="00526E49" w:rsidP="00526E49">
      <w:pPr>
        <w:pStyle w:val="KeepWithNext"/>
        <w:rPr>
          <w:rtl/>
          <w:lang w:eastAsia="he-IL"/>
        </w:rPr>
      </w:pPr>
    </w:p>
    <w:p w:rsidR="00526E49" w:rsidRDefault="00BF1154" w:rsidP="00793EAE">
      <w:pPr>
        <w:rPr>
          <w:rtl/>
          <w:lang w:eastAsia="he-IL"/>
        </w:rPr>
      </w:pPr>
      <w:r>
        <w:rPr>
          <w:rFonts w:hint="cs"/>
          <w:rtl/>
          <w:lang w:eastAsia="he-IL"/>
        </w:rPr>
        <w:t xml:space="preserve">שלום. </w:t>
      </w:r>
      <w:r w:rsidR="00526E49">
        <w:rPr>
          <w:rFonts w:hint="cs"/>
          <w:rtl/>
          <w:lang w:eastAsia="he-IL"/>
        </w:rPr>
        <w:t xml:space="preserve">כהערה כללית </w:t>
      </w:r>
      <w:r w:rsidR="00526E49">
        <w:rPr>
          <w:rtl/>
          <w:lang w:eastAsia="he-IL"/>
        </w:rPr>
        <w:t>–</w:t>
      </w:r>
      <w:r w:rsidR="00526E49">
        <w:rPr>
          <w:rFonts w:hint="cs"/>
          <w:rtl/>
          <w:lang w:eastAsia="he-IL"/>
        </w:rPr>
        <w:t xml:space="preserve"> משרד המשפט</w:t>
      </w:r>
      <w:r w:rsidR="0001689A">
        <w:rPr>
          <w:rFonts w:hint="cs"/>
          <w:rtl/>
          <w:lang w:eastAsia="he-IL"/>
        </w:rPr>
        <w:t>ים</w:t>
      </w:r>
      <w:r w:rsidR="00526E49">
        <w:rPr>
          <w:rFonts w:hint="cs"/>
          <w:rtl/>
          <w:lang w:eastAsia="he-IL"/>
        </w:rPr>
        <w:t xml:space="preserve"> והממשלה כולה תומכת ומקדמת תיקונים לחוק שיקדמו את האפקטיביות של החוק הזה. ציינו את זה גם כאן בדיון החגיגי שנער לפני מספר חודשים. יש בשני נושאים שהזכיר כבוד היושב-ראש גם </w:t>
      </w:r>
      <w:r w:rsidR="00793EAE">
        <w:rPr>
          <w:rFonts w:hint="cs"/>
          <w:rtl/>
          <w:lang w:eastAsia="he-IL"/>
        </w:rPr>
        <w:t xml:space="preserve">הצעות ממשלתיות, גם העניין </w:t>
      </w:r>
      <w:bookmarkStart w:id="78" w:name="_ETM_Q1_2147571"/>
      <w:bookmarkEnd w:id="78"/>
      <w:r w:rsidR="00793EAE">
        <w:rPr>
          <w:rFonts w:hint="cs"/>
          <w:rtl/>
          <w:lang w:eastAsia="he-IL"/>
        </w:rPr>
        <w:t xml:space="preserve">של העלאת סכום הפיצול </w:t>
      </w:r>
      <w:r w:rsidR="00526E49">
        <w:rPr>
          <w:rFonts w:hint="cs"/>
          <w:rtl/>
          <w:lang w:eastAsia="he-IL"/>
        </w:rPr>
        <w:t>ללא הוכחת נזק וגם בנוש</w:t>
      </w:r>
      <w:r w:rsidR="008B4931">
        <w:rPr>
          <w:rFonts w:hint="cs"/>
          <w:rtl/>
          <w:lang w:eastAsia="he-IL"/>
        </w:rPr>
        <w:t>א</w:t>
      </w:r>
      <w:r w:rsidR="00526E49">
        <w:rPr>
          <w:rFonts w:hint="cs"/>
          <w:rtl/>
          <w:lang w:eastAsia="he-IL"/>
        </w:rPr>
        <w:t xml:space="preserve"> של הארכת הוראת השעה לסיוע משפטי </w:t>
      </w:r>
      <w:r w:rsidR="00793EAE">
        <w:rPr>
          <w:rFonts w:hint="cs"/>
          <w:rtl/>
          <w:lang w:eastAsia="he-IL"/>
        </w:rPr>
        <w:t xml:space="preserve">ללא מבחן כלכלי בתביעות </w:t>
      </w:r>
      <w:r w:rsidR="00526E49">
        <w:rPr>
          <w:rFonts w:hint="cs"/>
          <w:rtl/>
          <w:lang w:eastAsia="he-IL"/>
        </w:rPr>
        <w:t>לפי חוק איסור אפליה. מעבר לכך אנו עושים עבודה מקצועית כדי לבחון בהקשר</w:t>
      </w:r>
      <w:r w:rsidR="0001689A">
        <w:rPr>
          <w:rFonts w:hint="cs"/>
          <w:rtl/>
          <w:lang w:eastAsia="he-IL"/>
        </w:rPr>
        <w:t>ים</w:t>
      </w:r>
      <w:r w:rsidR="00526E49">
        <w:rPr>
          <w:rFonts w:hint="cs"/>
          <w:rtl/>
          <w:lang w:eastAsia="he-IL"/>
        </w:rPr>
        <w:t xml:space="preserve"> שונים</w:t>
      </w:r>
      <w:r w:rsidR="00793EAE">
        <w:rPr>
          <w:rFonts w:hint="cs"/>
          <w:rtl/>
          <w:lang w:eastAsia="he-IL"/>
        </w:rPr>
        <w:t>,</w:t>
      </w:r>
      <w:r w:rsidR="00526E49">
        <w:rPr>
          <w:rFonts w:hint="cs"/>
          <w:rtl/>
          <w:lang w:eastAsia="he-IL"/>
        </w:rPr>
        <w:t xml:space="preserve"> כיצד להגביר את האפקטיביות של חוק איסור אפליה, </w:t>
      </w:r>
      <w:r w:rsidR="00793EAE">
        <w:rPr>
          <w:rFonts w:hint="cs"/>
          <w:rtl/>
          <w:lang w:eastAsia="he-IL"/>
        </w:rPr>
        <w:t xml:space="preserve">בעצם </w:t>
      </w:r>
      <w:r w:rsidR="00526E49">
        <w:rPr>
          <w:rFonts w:hint="cs"/>
          <w:rtl/>
          <w:lang w:eastAsia="he-IL"/>
        </w:rPr>
        <w:t>להגשים את התכלית שנועד להגשים.</w:t>
      </w:r>
    </w:p>
    <w:p w:rsidR="00526E49" w:rsidRDefault="00526E49" w:rsidP="00526E49">
      <w:pPr>
        <w:rPr>
          <w:rtl/>
          <w:lang w:eastAsia="he-IL"/>
        </w:rPr>
      </w:pPr>
    </w:p>
    <w:p w:rsidR="00526E49" w:rsidRDefault="008B4931" w:rsidP="00526E49">
      <w:pPr>
        <w:rPr>
          <w:rtl/>
          <w:lang w:eastAsia="he-IL"/>
        </w:rPr>
      </w:pPr>
      <w:r>
        <w:rPr>
          <w:rFonts w:hint="cs"/>
          <w:rtl/>
          <w:lang w:eastAsia="he-IL"/>
        </w:rPr>
        <w:t>הממשלה תו</w:t>
      </w:r>
      <w:r w:rsidR="00526E49">
        <w:rPr>
          <w:rFonts w:hint="cs"/>
          <w:rtl/>
          <w:lang w:eastAsia="he-IL"/>
        </w:rPr>
        <w:t>מכת בהצעת החוק הזו</w:t>
      </w:r>
      <w:r w:rsidR="00793EAE">
        <w:rPr>
          <w:rFonts w:hint="cs"/>
          <w:rtl/>
          <w:lang w:eastAsia="he-IL"/>
        </w:rPr>
        <w:t>,</w:t>
      </w:r>
      <w:r w:rsidR="00526E49">
        <w:rPr>
          <w:rFonts w:hint="cs"/>
          <w:rtl/>
          <w:lang w:eastAsia="he-IL"/>
        </w:rPr>
        <w:t xml:space="preserve"> בכפוף לתיקון מסוים. חברותיי</w:t>
      </w:r>
      <w:r w:rsidR="00793EAE">
        <w:rPr>
          <w:rFonts w:hint="cs"/>
          <w:rtl/>
          <w:lang w:eastAsia="he-IL"/>
        </w:rPr>
        <w:t>,</w:t>
      </w:r>
      <w:r w:rsidR="00526E49">
        <w:rPr>
          <w:rFonts w:hint="cs"/>
          <w:rtl/>
          <w:lang w:eastAsia="he-IL"/>
        </w:rPr>
        <w:t xml:space="preserve"> האמונות על הנושא </w:t>
      </w:r>
      <w:r w:rsidR="00793EAE">
        <w:rPr>
          <w:rtl/>
          <w:lang w:eastAsia="he-IL"/>
        </w:rPr>
        <w:t>–</w:t>
      </w:r>
      <w:r w:rsidR="00793EAE">
        <w:rPr>
          <w:rFonts w:hint="cs"/>
          <w:rtl/>
          <w:lang w:eastAsia="he-IL"/>
        </w:rPr>
        <w:t xml:space="preserve"> </w:t>
      </w:r>
      <w:bookmarkStart w:id="79" w:name="_ETM_Q1_2185066"/>
      <w:bookmarkEnd w:id="79"/>
      <w:r w:rsidR="00526E49">
        <w:rPr>
          <w:rFonts w:hint="cs"/>
          <w:rtl/>
          <w:lang w:eastAsia="he-IL"/>
        </w:rPr>
        <w:t>יתייחסו</w:t>
      </w:r>
      <w:r w:rsidR="00793EAE">
        <w:rPr>
          <w:rFonts w:hint="cs"/>
          <w:rtl/>
          <w:lang w:eastAsia="he-IL"/>
        </w:rPr>
        <w:t xml:space="preserve"> מייד, עו"ד לירון בנית ששון ועדי בן-</w:t>
      </w:r>
      <w:r w:rsidR="00526E49">
        <w:rPr>
          <w:rFonts w:hint="cs"/>
          <w:rtl/>
          <w:lang w:eastAsia="he-IL"/>
        </w:rPr>
        <w:t>חורין.</w:t>
      </w:r>
    </w:p>
    <w:p w:rsidR="00526E49" w:rsidRDefault="00526E49" w:rsidP="00526E49">
      <w:pPr>
        <w:rPr>
          <w:rtl/>
          <w:lang w:eastAsia="he-IL"/>
        </w:rPr>
      </w:pPr>
    </w:p>
    <w:p w:rsidR="00526E49" w:rsidRDefault="00526E49" w:rsidP="00526E49">
      <w:pPr>
        <w:pStyle w:val="af6"/>
        <w:keepNext/>
        <w:rPr>
          <w:rtl/>
        </w:rPr>
      </w:pPr>
      <w:bookmarkStart w:id="80" w:name="ET_yor_6156_25"/>
      <w:r w:rsidRPr="00526E49">
        <w:rPr>
          <w:rStyle w:val="TagStyle"/>
          <w:rtl/>
        </w:rPr>
        <w:t xml:space="preserve"> &lt;&lt; יור &gt;&gt; </w:t>
      </w:r>
      <w:r>
        <w:rPr>
          <w:rtl/>
        </w:rPr>
        <w:t>היו"ר גלעד קריב:</w:t>
      </w:r>
      <w:r w:rsidRPr="00526E49">
        <w:rPr>
          <w:rStyle w:val="TagStyle"/>
          <w:rtl/>
        </w:rPr>
        <w:t xml:space="preserve"> &lt;&lt; יור &gt;&gt;</w:t>
      </w:r>
      <w:r>
        <w:rPr>
          <w:rtl/>
        </w:rPr>
        <w:t xml:space="preserve">   </w:t>
      </w:r>
      <w:bookmarkEnd w:id="80"/>
    </w:p>
    <w:p w:rsidR="00526E49" w:rsidRDefault="00526E49" w:rsidP="00526E49">
      <w:pPr>
        <w:pStyle w:val="KeepWithNext"/>
        <w:rPr>
          <w:rtl/>
          <w:lang w:eastAsia="he-IL"/>
        </w:rPr>
      </w:pPr>
    </w:p>
    <w:p w:rsidR="00526E49" w:rsidRDefault="00526E49" w:rsidP="00526E49">
      <w:pPr>
        <w:rPr>
          <w:rtl/>
          <w:lang w:eastAsia="he-IL"/>
        </w:rPr>
      </w:pPr>
      <w:r>
        <w:rPr>
          <w:rFonts w:hint="cs"/>
          <w:rtl/>
          <w:lang w:eastAsia="he-IL"/>
        </w:rPr>
        <w:t>בבקשה.</w:t>
      </w:r>
    </w:p>
    <w:p w:rsidR="00526E49" w:rsidRDefault="00526E49" w:rsidP="00526E49">
      <w:pPr>
        <w:rPr>
          <w:rtl/>
          <w:lang w:eastAsia="he-IL"/>
        </w:rPr>
      </w:pPr>
    </w:p>
    <w:p w:rsidR="00526E49" w:rsidRDefault="00526E49" w:rsidP="00526E49">
      <w:pPr>
        <w:pStyle w:val="af9"/>
        <w:keepNext/>
        <w:rPr>
          <w:rtl/>
          <w:lang w:eastAsia="he-IL"/>
        </w:rPr>
      </w:pPr>
      <w:bookmarkStart w:id="81" w:name="ET_guest_896091_26"/>
      <w:r w:rsidRPr="00526E49">
        <w:rPr>
          <w:rStyle w:val="TagStyle"/>
          <w:rtl/>
        </w:rPr>
        <w:t xml:space="preserve"> &lt;&lt; אורח &gt;&gt; </w:t>
      </w:r>
      <w:r>
        <w:rPr>
          <w:rtl/>
          <w:lang w:eastAsia="he-IL"/>
        </w:rPr>
        <w:t>עדי בן-חורין:</w:t>
      </w:r>
      <w:r w:rsidRPr="00526E49">
        <w:rPr>
          <w:rStyle w:val="TagStyle"/>
          <w:rtl/>
        </w:rPr>
        <w:t xml:space="preserve"> &lt;&lt; אורח &gt;&gt;</w:t>
      </w:r>
      <w:r>
        <w:rPr>
          <w:rtl/>
          <w:lang w:eastAsia="he-IL"/>
        </w:rPr>
        <w:t xml:space="preserve">   </w:t>
      </w:r>
      <w:bookmarkEnd w:id="81"/>
    </w:p>
    <w:p w:rsidR="00526E49" w:rsidRDefault="00526E49" w:rsidP="00526E49">
      <w:pPr>
        <w:pStyle w:val="KeepWithNext"/>
        <w:rPr>
          <w:rtl/>
          <w:lang w:eastAsia="he-IL"/>
        </w:rPr>
      </w:pPr>
    </w:p>
    <w:p w:rsidR="00526E49" w:rsidRDefault="00526E49" w:rsidP="00793EAE">
      <w:pPr>
        <w:rPr>
          <w:rtl/>
          <w:lang w:eastAsia="he-IL"/>
        </w:rPr>
      </w:pPr>
      <w:r>
        <w:rPr>
          <w:rFonts w:hint="cs"/>
          <w:rtl/>
          <w:lang w:eastAsia="he-IL"/>
        </w:rPr>
        <w:t>העמדה שלנו ביחס להצעה הזו</w:t>
      </w:r>
      <w:r w:rsidR="00793EAE">
        <w:rPr>
          <w:rFonts w:hint="cs"/>
          <w:rtl/>
          <w:lang w:eastAsia="he-IL"/>
        </w:rPr>
        <w:t>,</w:t>
      </w:r>
      <w:r>
        <w:rPr>
          <w:rFonts w:hint="cs"/>
          <w:rtl/>
          <w:lang w:eastAsia="he-IL"/>
        </w:rPr>
        <w:t xml:space="preserve"> שהממשלה תומכת בתיקון ממספר </w:t>
      </w:r>
      <w:r w:rsidR="00793EAE">
        <w:rPr>
          <w:rFonts w:hint="cs"/>
          <w:rtl/>
          <w:lang w:eastAsia="he-IL"/>
        </w:rPr>
        <w:t>ט</w:t>
      </w:r>
      <w:r>
        <w:rPr>
          <w:rFonts w:hint="cs"/>
          <w:rtl/>
          <w:lang w:eastAsia="he-IL"/>
        </w:rPr>
        <w:t xml:space="preserve">עמים. </w:t>
      </w:r>
      <w:r w:rsidR="00793EAE">
        <w:rPr>
          <w:rFonts w:hint="cs"/>
          <w:rtl/>
          <w:lang w:eastAsia="he-IL"/>
        </w:rPr>
        <w:t xml:space="preserve">התיקון הומצע אם יתקבל, יוביל לחיסכון במשאב השיפוטי </w:t>
      </w:r>
      <w:r>
        <w:rPr>
          <w:rFonts w:hint="cs"/>
          <w:rtl/>
          <w:lang w:eastAsia="he-IL"/>
        </w:rPr>
        <w:t xml:space="preserve">היקר וייצור לציבור ודאות דיונית. יש פה הצעה שתוביל להקלה על יכולת הנפגע מאפליה במימוש זכויותיו ותקל על צדדים </w:t>
      </w:r>
      <w:r w:rsidR="00793EAE">
        <w:rPr>
          <w:rFonts w:hint="cs"/>
          <w:rtl/>
          <w:lang w:eastAsia="he-IL"/>
        </w:rPr>
        <w:t>ה</w:t>
      </w:r>
      <w:r>
        <w:rPr>
          <w:rFonts w:hint="cs"/>
          <w:rtl/>
          <w:lang w:eastAsia="he-IL"/>
        </w:rPr>
        <w:t>מיד</w:t>
      </w:r>
      <w:r w:rsidR="00793EAE">
        <w:rPr>
          <w:rFonts w:hint="cs"/>
          <w:rtl/>
          <w:lang w:eastAsia="he-IL"/>
        </w:rPr>
        <w:t>י</w:t>
      </w:r>
      <w:r>
        <w:rPr>
          <w:rFonts w:hint="cs"/>
          <w:rtl/>
          <w:lang w:eastAsia="he-IL"/>
        </w:rPr>
        <w:t xml:space="preserve">ינים </w:t>
      </w:r>
      <w:r w:rsidR="00793EAE">
        <w:rPr>
          <w:rFonts w:hint="cs"/>
          <w:rtl/>
          <w:lang w:eastAsia="he-IL"/>
        </w:rPr>
        <w:t xml:space="preserve">בסך הכול כולם בזה שהדיון יתנהל </w:t>
      </w:r>
      <w:r>
        <w:rPr>
          <w:rFonts w:hint="cs"/>
          <w:rtl/>
          <w:lang w:eastAsia="he-IL"/>
        </w:rPr>
        <w:t>בערכאה אחת ולא יפוצל. בנוסף</w:t>
      </w:r>
      <w:r w:rsidR="00793EAE">
        <w:rPr>
          <w:rFonts w:hint="cs"/>
          <w:rtl/>
          <w:lang w:eastAsia="he-IL"/>
        </w:rPr>
        <w:t>,</w:t>
      </w:r>
      <w:r>
        <w:rPr>
          <w:rFonts w:hint="cs"/>
          <w:rtl/>
          <w:lang w:eastAsia="he-IL"/>
        </w:rPr>
        <w:t xml:space="preserve"> התיק</w:t>
      </w:r>
      <w:r w:rsidR="0001689A">
        <w:rPr>
          <w:rFonts w:hint="cs"/>
          <w:rtl/>
          <w:lang w:eastAsia="he-IL"/>
        </w:rPr>
        <w:t>ון</w:t>
      </w:r>
      <w:r>
        <w:rPr>
          <w:rFonts w:hint="cs"/>
          <w:rtl/>
          <w:lang w:eastAsia="he-IL"/>
        </w:rPr>
        <w:t xml:space="preserve"> המוצע מתי</w:t>
      </w:r>
      <w:r w:rsidR="00793EAE">
        <w:rPr>
          <w:rFonts w:hint="cs"/>
          <w:rtl/>
          <w:lang w:eastAsia="he-IL"/>
        </w:rPr>
        <w:t>י</w:t>
      </w:r>
      <w:r>
        <w:rPr>
          <w:rFonts w:hint="cs"/>
          <w:rtl/>
          <w:lang w:eastAsia="he-IL"/>
        </w:rPr>
        <w:t xml:space="preserve">שב עם המגמה הכללית לעודד תביעות מכוח </w:t>
      </w:r>
      <w:r w:rsidR="00793EAE">
        <w:rPr>
          <w:rFonts w:hint="cs"/>
          <w:rtl/>
          <w:lang w:eastAsia="he-IL"/>
        </w:rPr>
        <w:t xml:space="preserve">חוק </w:t>
      </w:r>
      <w:r>
        <w:rPr>
          <w:rFonts w:hint="cs"/>
          <w:rtl/>
          <w:lang w:eastAsia="he-IL"/>
        </w:rPr>
        <w:t>איסור אפליה ולהסיר חסמים פרוצדורלי</w:t>
      </w:r>
      <w:r w:rsidR="00793EAE">
        <w:rPr>
          <w:rFonts w:hint="cs"/>
          <w:rtl/>
          <w:lang w:eastAsia="he-IL"/>
        </w:rPr>
        <w:t>י</w:t>
      </w:r>
      <w:r>
        <w:rPr>
          <w:rFonts w:hint="cs"/>
          <w:rtl/>
          <w:lang w:eastAsia="he-IL"/>
        </w:rPr>
        <w:t>ם לתביעות מסוג זה.</w:t>
      </w:r>
    </w:p>
    <w:p w:rsidR="00526E49" w:rsidRDefault="00526E49" w:rsidP="00526E49">
      <w:pPr>
        <w:rPr>
          <w:rtl/>
          <w:lang w:eastAsia="he-IL"/>
        </w:rPr>
      </w:pPr>
    </w:p>
    <w:p w:rsidR="00526E49" w:rsidRDefault="00526E49" w:rsidP="00526E49">
      <w:pPr>
        <w:pStyle w:val="af6"/>
        <w:keepNext/>
        <w:rPr>
          <w:rtl/>
        </w:rPr>
      </w:pPr>
      <w:bookmarkStart w:id="82" w:name="ET_yor_6156_27"/>
      <w:r w:rsidRPr="00526E49">
        <w:rPr>
          <w:rStyle w:val="TagStyle"/>
          <w:rtl/>
        </w:rPr>
        <w:t xml:space="preserve"> &lt;&lt; יור &gt;&gt; </w:t>
      </w:r>
      <w:r>
        <w:rPr>
          <w:rtl/>
        </w:rPr>
        <w:t>היו"ר גלעד קריב:</w:t>
      </w:r>
      <w:r w:rsidRPr="00526E49">
        <w:rPr>
          <w:rStyle w:val="TagStyle"/>
          <w:rtl/>
        </w:rPr>
        <w:t xml:space="preserve"> &lt;&lt; יור &gt;&gt;</w:t>
      </w:r>
      <w:r>
        <w:rPr>
          <w:rtl/>
        </w:rPr>
        <w:t xml:space="preserve">   </w:t>
      </w:r>
      <w:bookmarkEnd w:id="82"/>
    </w:p>
    <w:p w:rsidR="00526E49" w:rsidRDefault="00526E49" w:rsidP="00526E49">
      <w:pPr>
        <w:pStyle w:val="KeepWithNext"/>
        <w:rPr>
          <w:rtl/>
          <w:lang w:eastAsia="he-IL"/>
        </w:rPr>
      </w:pPr>
    </w:p>
    <w:p w:rsidR="00526E49" w:rsidRDefault="00793EAE" w:rsidP="00793EAE">
      <w:pPr>
        <w:rPr>
          <w:rtl/>
          <w:lang w:eastAsia="he-IL"/>
        </w:rPr>
      </w:pPr>
      <w:r>
        <w:rPr>
          <w:rFonts w:hint="cs"/>
          <w:rtl/>
          <w:lang w:eastAsia="he-IL"/>
        </w:rPr>
        <w:t>אתם רוצי</w:t>
      </w:r>
      <w:r w:rsidR="00526E49">
        <w:rPr>
          <w:rFonts w:hint="cs"/>
          <w:rtl/>
          <w:lang w:eastAsia="he-IL"/>
        </w:rPr>
        <w:t>ם</w:t>
      </w:r>
      <w:r>
        <w:rPr>
          <w:rFonts w:hint="cs"/>
          <w:rtl/>
          <w:lang w:eastAsia="he-IL"/>
        </w:rPr>
        <w:t xml:space="preserve"> </w:t>
      </w:r>
      <w:r w:rsidR="00526E49">
        <w:rPr>
          <w:rFonts w:hint="cs"/>
          <w:rtl/>
          <w:lang w:eastAsia="he-IL"/>
        </w:rPr>
        <w:t>להזכיר מה אתם מבקשם להוסיף להצעה או לסייג בה</w:t>
      </w:r>
      <w:r>
        <w:rPr>
          <w:rFonts w:hint="cs"/>
          <w:rtl/>
          <w:lang w:eastAsia="he-IL"/>
        </w:rPr>
        <w:t>?</w:t>
      </w:r>
      <w:r w:rsidR="00526E49">
        <w:rPr>
          <w:rFonts w:hint="cs"/>
          <w:rtl/>
          <w:lang w:eastAsia="he-IL"/>
        </w:rPr>
        <w:t xml:space="preserve"> </w:t>
      </w:r>
      <w:r>
        <w:rPr>
          <w:rFonts w:hint="cs"/>
          <w:rtl/>
          <w:lang w:eastAsia="he-IL"/>
        </w:rPr>
        <w:t xml:space="preserve">בינתיים אבקש מנציגת </w:t>
      </w:r>
      <w:bookmarkStart w:id="83" w:name="_ETM_Q1_2288406"/>
      <w:bookmarkEnd w:id="83"/>
      <w:r>
        <w:rPr>
          <w:rFonts w:hint="cs"/>
          <w:rtl/>
          <w:lang w:eastAsia="he-IL"/>
        </w:rPr>
        <w:t xml:space="preserve">הנהלת בתי המשפט. קיבלנו מכם טבלה עם נתונים. </w:t>
      </w:r>
      <w:r w:rsidR="00526E49">
        <w:rPr>
          <w:rFonts w:hint="cs"/>
          <w:rtl/>
          <w:lang w:eastAsia="he-IL"/>
        </w:rPr>
        <w:t>גם חבר הכנסת בגין הציג שאלה בנושא. לשמוע את התייחסותכם.</w:t>
      </w:r>
    </w:p>
    <w:p w:rsidR="00526E49" w:rsidRDefault="00526E49" w:rsidP="00526E49">
      <w:pPr>
        <w:rPr>
          <w:rtl/>
          <w:lang w:eastAsia="he-IL"/>
        </w:rPr>
      </w:pPr>
    </w:p>
    <w:p w:rsidR="00526E49" w:rsidRDefault="00526E49" w:rsidP="00526E49">
      <w:pPr>
        <w:pStyle w:val="af9"/>
        <w:keepNext/>
        <w:rPr>
          <w:rtl/>
          <w:lang w:eastAsia="he-IL"/>
        </w:rPr>
      </w:pPr>
      <w:bookmarkStart w:id="84" w:name="ET_guest_712711_28"/>
      <w:r w:rsidRPr="00526E49">
        <w:rPr>
          <w:rStyle w:val="TagStyle"/>
          <w:rtl/>
        </w:rPr>
        <w:t xml:space="preserve"> &lt;&lt; אורח &gt;&gt; </w:t>
      </w:r>
      <w:r>
        <w:rPr>
          <w:rtl/>
          <w:lang w:eastAsia="he-IL"/>
        </w:rPr>
        <w:t>חלי כהן ברכה:</w:t>
      </w:r>
      <w:r w:rsidRPr="00526E49">
        <w:rPr>
          <w:rStyle w:val="TagStyle"/>
          <w:rtl/>
        </w:rPr>
        <w:t xml:space="preserve"> &lt;&lt; אורח &gt;&gt;</w:t>
      </w:r>
      <w:r>
        <w:rPr>
          <w:rtl/>
          <w:lang w:eastAsia="he-IL"/>
        </w:rPr>
        <w:t xml:space="preserve">   </w:t>
      </w:r>
      <w:bookmarkEnd w:id="84"/>
    </w:p>
    <w:p w:rsidR="00526E49" w:rsidRDefault="00526E49" w:rsidP="00526E49">
      <w:pPr>
        <w:pStyle w:val="KeepWithNext"/>
        <w:rPr>
          <w:rtl/>
          <w:lang w:eastAsia="he-IL"/>
        </w:rPr>
      </w:pPr>
    </w:p>
    <w:p w:rsidR="00526E49" w:rsidRDefault="00793EAE" w:rsidP="00793EAE">
      <w:pPr>
        <w:rPr>
          <w:rtl/>
          <w:lang w:eastAsia="he-IL"/>
        </w:rPr>
      </w:pPr>
      <w:r>
        <w:rPr>
          <w:rFonts w:hint="cs"/>
          <w:rtl/>
          <w:lang w:eastAsia="he-IL"/>
        </w:rPr>
        <w:t xml:space="preserve">בוקר </w:t>
      </w:r>
      <w:bookmarkStart w:id="85" w:name="_ETM_Q1_2302390"/>
      <w:bookmarkEnd w:id="85"/>
      <w:r>
        <w:rPr>
          <w:rFonts w:hint="cs"/>
          <w:rtl/>
          <w:lang w:eastAsia="he-IL"/>
        </w:rPr>
        <w:t xml:space="preserve">טוב. </w:t>
      </w:r>
      <w:r w:rsidR="00526E49">
        <w:rPr>
          <w:rFonts w:hint="cs"/>
          <w:rtl/>
          <w:lang w:eastAsia="he-IL"/>
        </w:rPr>
        <w:t>העברנו נתונים לגבי שנת 2021 בערכאת המחוזי ובערכאת השלום, ל</w:t>
      </w:r>
      <w:r>
        <w:rPr>
          <w:rFonts w:hint="cs"/>
          <w:rtl/>
          <w:lang w:eastAsia="he-IL"/>
        </w:rPr>
        <w:t>פ</w:t>
      </w:r>
      <w:r w:rsidR="00526E49">
        <w:rPr>
          <w:rFonts w:hint="cs"/>
          <w:rtl/>
          <w:lang w:eastAsia="he-IL"/>
        </w:rPr>
        <w:t>י חוק אי</w:t>
      </w:r>
      <w:r>
        <w:rPr>
          <w:rFonts w:hint="cs"/>
          <w:rtl/>
          <w:lang w:eastAsia="he-IL"/>
        </w:rPr>
        <w:t>סור אפליה במוצרים ושירותים. נית</w:t>
      </w:r>
      <w:r w:rsidR="00526E49">
        <w:rPr>
          <w:rFonts w:hint="cs"/>
          <w:rtl/>
          <w:lang w:eastAsia="he-IL"/>
        </w:rPr>
        <w:t>ן לראות באופן כללי</w:t>
      </w:r>
      <w:r>
        <w:rPr>
          <w:rFonts w:hint="cs"/>
          <w:rtl/>
          <w:lang w:eastAsia="he-IL"/>
        </w:rPr>
        <w:t>,</w:t>
      </w:r>
      <w:r w:rsidR="00526E49">
        <w:rPr>
          <w:rFonts w:hint="cs"/>
          <w:rtl/>
          <w:lang w:eastAsia="he-IL"/>
        </w:rPr>
        <w:t xml:space="preserve"> שלא מדובר במספרים גדולים מאוד. מדובר בעשרות די בודדות. במ</w:t>
      </w:r>
      <w:r>
        <w:rPr>
          <w:rFonts w:hint="cs"/>
          <w:rtl/>
          <w:lang w:eastAsia="he-IL"/>
        </w:rPr>
        <w:t>חוזי, מהניתוח של הנתונים, עולה שמ</w:t>
      </w:r>
      <w:r w:rsidR="00526E49">
        <w:rPr>
          <w:rFonts w:hint="cs"/>
          <w:rtl/>
          <w:lang w:eastAsia="he-IL"/>
        </w:rPr>
        <w:t xml:space="preserve">דובר בעיקר בתובענות </w:t>
      </w:r>
      <w:r>
        <w:rPr>
          <w:rFonts w:hint="cs"/>
          <w:rtl/>
          <w:lang w:eastAsia="he-IL"/>
        </w:rPr>
        <w:t>י</w:t>
      </w:r>
      <w:r w:rsidR="00526E49">
        <w:rPr>
          <w:rFonts w:hint="cs"/>
          <w:rtl/>
          <w:lang w:eastAsia="he-IL"/>
        </w:rPr>
        <w:t>יצוגיות. בשלום יש גם תביעות קטנות, גם תיקים אזרחי</w:t>
      </w:r>
      <w:r w:rsidR="00705792">
        <w:rPr>
          <w:rFonts w:hint="cs"/>
          <w:rtl/>
          <w:lang w:eastAsia="he-IL"/>
        </w:rPr>
        <w:t>י</w:t>
      </w:r>
      <w:r w:rsidR="00526E49">
        <w:rPr>
          <w:rFonts w:hint="cs"/>
          <w:rtl/>
          <w:lang w:eastAsia="he-IL"/>
        </w:rPr>
        <w:t>ם בסדר דין רגיל וגם תיקים אזרחיים בסדר דין מהיר. בשנת 2020 בבית המשפט המחוזי נפתחו 17 הליכים.</w:t>
      </w:r>
    </w:p>
    <w:p w:rsidR="00526E49" w:rsidRDefault="00526E49" w:rsidP="00526E49">
      <w:pPr>
        <w:rPr>
          <w:rtl/>
          <w:lang w:eastAsia="he-IL"/>
        </w:rPr>
      </w:pPr>
    </w:p>
    <w:p w:rsidR="00526E49" w:rsidRDefault="00526E49" w:rsidP="00526E49">
      <w:pPr>
        <w:pStyle w:val="a4"/>
        <w:keepNext/>
        <w:rPr>
          <w:rtl/>
        </w:rPr>
      </w:pPr>
      <w:bookmarkStart w:id="86" w:name="ET_speaker_6150_29"/>
      <w:r w:rsidRPr="00526E49">
        <w:rPr>
          <w:rStyle w:val="TagStyle"/>
          <w:rtl/>
        </w:rPr>
        <w:t xml:space="preserve"> &lt;&lt; דובר &gt;&gt; </w:t>
      </w:r>
      <w:r>
        <w:rPr>
          <w:rtl/>
        </w:rPr>
        <w:t>מיכל וולדיגר (הציונות הדתית):</w:t>
      </w:r>
      <w:r w:rsidRPr="00526E49">
        <w:rPr>
          <w:rStyle w:val="TagStyle"/>
          <w:rtl/>
        </w:rPr>
        <w:t xml:space="preserve"> &lt;&lt; דובר &gt;&gt;</w:t>
      </w:r>
      <w:r>
        <w:rPr>
          <w:rtl/>
        </w:rPr>
        <w:t xml:space="preserve">   </w:t>
      </w:r>
      <w:bookmarkEnd w:id="86"/>
    </w:p>
    <w:p w:rsidR="00526E49" w:rsidRDefault="00526E49" w:rsidP="00526E49">
      <w:pPr>
        <w:pStyle w:val="KeepWithNext"/>
        <w:rPr>
          <w:rtl/>
          <w:lang w:eastAsia="he-IL"/>
        </w:rPr>
      </w:pPr>
    </w:p>
    <w:p w:rsidR="00526E49" w:rsidRDefault="00705792" w:rsidP="00526E49">
      <w:pPr>
        <w:rPr>
          <w:rtl/>
          <w:lang w:eastAsia="he-IL"/>
        </w:rPr>
      </w:pPr>
      <w:r>
        <w:rPr>
          <w:rFonts w:hint="cs"/>
          <w:rtl/>
          <w:lang w:eastAsia="he-IL"/>
        </w:rPr>
        <w:t xml:space="preserve">שהיו למה? </w:t>
      </w:r>
      <w:r w:rsidR="00526E49">
        <w:rPr>
          <w:rFonts w:hint="cs"/>
          <w:rtl/>
          <w:lang w:eastAsia="he-IL"/>
        </w:rPr>
        <w:t xml:space="preserve">לתביעה כספית או </w:t>
      </w:r>
      <w:r>
        <w:rPr>
          <w:rFonts w:hint="cs"/>
          <w:rtl/>
          <w:lang w:eastAsia="he-IL"/>
        </w:rPr>
        <w:t xml:space="preserve">תביעה </w:t>
      </w:r>
      <w:r w:rsidR="00526E49">
        <w:rPr>
          <w:rFonts w:hint="cs"/>
          <w:rtl/>
          <w:lang w:eastAsia="he-IL"/>
        </w:rPr>
        <w:t>של צו עשה</w:t>
      </w:r>
      <w:r>
        <w:rPr>
          <w:rFonts w:hint="cs"/>
          <w:rtl/>
          <w:lang w:eastAsia="he-IL"/>
        </w:rPr>
        <w:t xml:space="preserve"> או מניעה</w:t>
      </w:r>
      <w:r w:rsidR="00526E49">
        <w:rPr>
          <w:rFonts w:hint="cs"/>
          <w:rtl/>
          <w:lang w:eastAsia="he-IL"/>
        </w:rPr>
        <w:t>?</w:t>
      </w:r>
    </w:p>
    <w:p w:rsidR="00526E49" w:rsidRDefault="00526E49" w:rsidP="00526E49">
      <w:pPr>
        <w:rPr>
          <w:rtl/>
          <w:lang w:eastAsia="he-IL"/>
        </w:rPr>
      </w:pPr>
    </w:p>
    <w:p w:rsidR="00526E49" w:rsidRDefault="00526E49" w:rsidP="00526E49">
      <w:pPr>
        <w:pStyle w:val="af9"/>
        <w:keepNext/>
        <w:rPr>
          <w:rtl/>
          <w:lang w:eastAsia="he-IL"/>
        </w:rPr>
      </w:pPr>
      <w:bookmarkStart w:id="87" w:name="ET_guest_712711_30"/>
      <w:r w:rsidRPr="00526E49">
        <w:rPr>
          <w:rStyle w:val="TagStyle"/>
          <w:rtl/>
        </w:rPr>
        <w:t xml:space="preserve"> &lt;&lt; אורח &gt;&gt; </w:t>
      </w:r>
      <w:r>
        <w:rPr>
          <w:rtl/>
          <w:lang w:eastAsia="he-IL"/>
        </w:rPr>
        <w:t>חלי כהן ברכה:</w:t>
      </w:r>
      <w:r w:rsidRPr="00526E49">
        <w:rPr>
          <w:rStyle w:val="TagStyle"/>
          <w:rtl/>
        </w:rPr>
        <w:t xml:space="preserve"> &lt;&lt; אורח &gt;&gt;</w:t>
      </w:r>
      <w:r>
        <w:rPr>
          <w:rtl/>
          <w:lang w:eastAsia="he-IL"/>
        </w:rPr>
        <w:t xml:space="preserve">   </w:t>
      </w:r>
      <w:bookmarkEnd w:id="87"/>
    </w:p>
    <w:p w:rsidR="00526E49" w:rsidRDefault="00526E49" w:rsidP="00526E49">
      <w:pPr>
        <w:pStyle w:val="KeepWithNext"/>
        <w:rPr>
          <w:rtl/>
          <w:lang w:eastAsia="he-IL"/>
        </w:rPr>
      </w:pPr>
    </w:p>
    <w:p w:rsidR="00526E49" w:rsidRDefault="00526E49" w:rsidP="00526E49">
      <w:pPr>
        <w:rPr>
          <w:rtl/>
          <w:lang w:eastAsia="he-IL"/>
        </w:rPr>
      </w:pPr>
      <w:r>
        <w:rPr>
          <w:rFonts w:hint="cs"/>
          <w:rtl/>
          <w:lang w:eastAsia="he-IL"/>
        </w:rPr>
        <w:t>11 מתוכם זה תובענה ייצוגית</w:t>
      </w:r>
      <w:r w:rsidR="00705792">
        <w:rPr>
          <w:rFonts w:hint="cs"/>
          <w:rtl/>
          <w:lang w:eastAsia="he-IL"/>
        </w:rPr>
        <w:t>,</w:t>
      </w:r>
      <w:r>
        <w:rPr>
          <w:rFonts w:hint="cs"/>
          <w:rtl/>
          <w:lang w:eastAsia="he-IL"/>
        </w:rPr>
        <w:t xml:space="preserve"> והשאר זה לצו עשה. בשנת 2021 נפתחו 11 תיקים. </w:t>
      </w:r>
    </w:p>
    <w:p w:rsidR="00526E49" w:rsidRDefault="00526E49" w:rsidP="00526E49">
      <w:pPr>
        <w:rPr>
          <w:rtl/>
          <w:lang w:eastAsia="he-IL"/>
        </w:rPr>
      </w:pPr>
    </w:p>
    <w:p w:rsidR="00526E49" w:rsidRDefault="00526E49" w:rsidP="00526E49">
      <w:pPr>
        <w:pStyle w:val="a4"/>
        <w:keepNext/>
        <w:rPr>
          <w:rtl/>
        </w:rPr>
      </w:pPr>
      <w:bookmarkStart w:id="88" w:name="ET_speaker_6150_31"/>
      <w:r w:rsidRPr="00526E49">
        <w:rPr>
          <w:rStyle w:val="TagStyle"/>
          <w:rtl/>
        </w:rPr>
        <w:t xml:space="preserve"> &lt;&lt; דובר &gt;&gt; </w:t>
      </w:r>
      <w:r>
        <w:rPr>
          <w:rtl/>
        </w:rPr>
        <w:t>מיכל וולדיגר (הציונות הדתית):</w:t>
      </w:r>
      <w:r w:rsidRPr="00526E49">
        <w:rPr>
          <w:rStyle w:val="TagStyle"/>
          <w:rtl/>
        </w:rPr>
        <w:t xml:space="preserve"> &lt;&lt; דובר &gt;&gt;</w:t>
      </w:r>
      <w:r>
        <w:rPr>
          <w:rtl/>
        </w:rPr>
        <w:t xml:space="preserve">   </w:t>
      </w:r>
      <w:bookmarkEnd w:id="88"/>
    </w:p>
    <w:p w:rsidR="00526E49" w:rsidRDefault="00526E49" w:rsidP="00526E49">
      <w:pPr>
        <w:pStyle w:val="KeepWithNext"/>
        <w:rPr>
          <w:rtl/>
          <w:lang w:eastAsia="he-IL"/>
        </w:rPr>
      </w:pPr>
    </w:p>
    <w:p w:rsidR="00526E49" w:rsidRDefault="00793EAE" w:rsidP="00705792">
      <w:pPr>
        <w:rPr>
          <w:rtl/>
          <w:lang w:eastAsia="he-IL"/>
        </w:rPr>
      </w:pPr>
      <w:r>
        <w:rPr>
          <w:rFonts w:hint="cs"/>
          <w:rtl/>
          <w:lang w:eastAsia="he-IL"/>
        </w:rPr>
        <w:t xml:space="preserve">איך </w:t>
      </w:r>
      <w:r w:rsidR="00705792">
        <w:rPr>
          <w:rFonts w:hint="cs"/>
          <w:rtl/>
          <w:lang w:eastAsia="he-IL"/>
        </w:rPr>
        <w:t>ה</w:t>
      </w:r>
      <w:r w:rsidR="00526E49">
        <w:rPr>
          <w:rFonts w:hint="cs"/>
          <w:rtl/>
          <w:lang w:eastAsia="he-IL"/>
        </w:rPr>
        <w:t>חלוקה בתוכם?</w:t>
      </w:r>
    </w:p>
    <w:p w:rsidR="00526E49" w:rsidRDefault="00526E49" w:rsidP="00526E49">
      <w:pPr>
        <w:rPr>
          <w:rtl/>
          <w:lang w:eastAsia="he-IL"/>
        </w:rPr>
      </w:pPr>
    </w:p>
    <w:p w:rsidR="00526E49" w:rsidRDefault="00526E49" w:rsidP="00526E49">
      <w:pPr>
        <w:pStyle w:val="af9"/>
        <w:keepNext/>
        <w:rPr>
          <w:rtl/>
          <w:lang w:eastAsia="he-IL"/>
        </w:rPr>
      </w:pPr>
      <w:bookmarkStart w:id="89" w:name="ET_guest_712711_32"/>
      <w:r w:rsidRPr="00526E49">
        <w:rPr>
          <w:rStyle w:val="TagStyle"/>
          <w:rtl/>
        </w:rPr>
        <w:t xml:space="preserve"> &lt;&lt; אורח &gt;&gt; </w:t>
      </w:r>
      <w:r>
        <w:rPr>
          <w:rtl/>
          <w:lang w:eastAsia="he-IL"/>
        </w:rPr>
        <w:t>חלי כהן ברכה:</w:t>
      </w:r>
      <w:r w:rsidRPr="00526E49">
        <w:rPr>
          <w:rStyle w:val="TagStyle"/>
          <w:rtl/>
        </w:rPr>
        <w:t xml:space="preserve"> &lt;&lt; אורח &gt;&gt;</w:t>
      </w:r>
      <w:r>
        <w:rPr>
          <w:rtl/>
          <w:lang w:eastAsia="he-IL"/>
        </w:rPr>
        <w:t xml:space="preserve">   </w:t>
      </w:r>
      <w:bookmarkEnd w:id="89"/>
    </w:p>
    <w:p w:rsidR="00526E49" w:rsidRDefault="00526E49" w:rsidP="00526E49">
      <w:pPr>
        <w:pStyle w:val="KeepWithNext"/>
        <w:rPr>
          <w:rtl/>
          <w:lang w:eastAsia="he-IL"/>
        </w:rPr>
      </w:pPr>
    </w:p>
    <w:p w:rsidR="00526E49" w:rsidRDefault="00793EAE" w:rsidP="00526E49">
      <w:pPr>
        <w:rPr>
          <w:rtl/>
          <w:lang w:eastAsia="he-IL"/>
        </w:rPr>
      </w:pPr>
      <w:r>
        <w:rPr>
          <w:rFonts w:hint="cs"/>
          <w:rtl/>
          <w:lang w:eastAsia="he-IL"/>
        </w:rPr>
        <w:t>רק תו</w:t>
      </w:r>
      <w:r w:rsidR="00526E49">
        <w:rPr>
          <w:rFonts w:hint="cs"/>
          <w:rtl/>
          <w:lang w:eastAsia="he-IL"/>
        </w:rPr>
        <w:t xml:space="preserve">בענות ייצוגיות. </w:t>
      </w:r>
    </w:p>
    <w:p w:rsidR="00526E49" w:rsidRDefault="00526E49" w:rsidP="00526E49">
      <w:pPr>
        <w:rPr>
          <w:rtl/>
          <w:lang w:eastAsia="he-IL"/>
        </w:rPr>
      </w:pPr>
    </w:p>
    <w:p w:rsidR="00526E49" w:rsidRDefault="00526E49" w:rsidP="00526E49">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526E49" w:rsidRDefault="00526E49" w:rsidP="00526E49">
      <w:pPr>
        <w:rPr>
          <w:rtl/>
          <w:lang w:eastAsia="he-IL"/>
        </w:rPr>
      </w:pPr>
    </w:p>
    <w:p w:rsidR="00526E49" w:rsidRDefault="00526E49" w:rsidP="00526E49">
      <w:pPr>
        <w:rPr>
          <w:rtl/>
          <w:lang w:eastAsia="he-IL"/>
        </w:rPr>
      </w:pPr>
      <w:r>
        <w:rPr>
          <w:rFonts w:hint="cs"/>
          <w:rtl/>
          <w:lang w:eastAsia="he-IL"/>
        </w:rPr>
        <w:t>הן התבססו רק על החוק הזה?</w:t>
      </w:r>
    </w:p>
    <w:p w:rsidR="00526E49" w:rsidRDefault="00526E49" w:rsidP="00526E49">
      <w:pPr>
        <w:rPr>
          <w:rtl/>
          <w:lang w:eastAsia="he-IL"/>
        </w:rPr>
      </w:pPr>
    </w:p>
    <w:p w:rsidR="00526E49" w:rsidRDefault="00526E49" w:rsidP="00526E49">
      <w:pPr>
        <w:pStyle w:val="-"/>
        <w:keepNext/>
        <w:rPr>
          <w:rtl/>
        </w:rPr>
      </w:pPr>
      <w:bookmarkStart w:id="90" w:name="ET_speakercontinue_712711_33"/>
      <w:r w:rsidRPr="00526E49">
        <w:rPr>
          <w:rStyle w:val="TagStyle"/>
          <w:rtl/>
        </w:rPr>
        <w:t xml:space="preserve"> &lt;&lt; דובר_המשך &gt;&gt; </w:t>
      </w:r>
      <w:r>
        <w:rPr>
          <w:rtl/>
        </w:rPr>
        <w:t>חלי כהן ברכה:</w:t>
      </w:r>
      <w:r w:rsidRPr="00526E49">
        <w:rPr>
          <w:rStyle w:val="TagStyle"/>
          <w:rtl/>
        </w:rPr>
        <w:t xml:space="preserve"> &lt;&lt; דובר_המשך &gt;&gt;</w:t>
      </w:r>
      <w:r>
        <w:rPr>
          <w:rtl/>
        </w:rPr>
        <w:t xml:space="preserve">   </w:t>
      </w:r>
      <w:bookmarkEnd w:id="90"/>
    </w:p>
    <w:p w:rsidR="00526E49" w:rsidRDefault="00526E49" w:rsidP="00526E49">
      <w:pPr>
        <w:pStyle w:val="KeepWithNext"/>
        <w:rPr>
          <w:rtl/>
          <w:lang w:eastAsia="he-IL"/>
        </w:rPr>
      </w:pPr>
    </w:p>
    <w:p w:rsidR="00526E49" w:rsidRDefault="00705792" w:rsidP="00526E49">
      <w:pPr>
        <w:rPr>
          <w:rtl/>
          <w:lang w:eastAsia="he-IL"/>
        </w:rPr>
      </w:pPr>
      <w:r>
        <w:rPr>
          <w:rFonts w:hint="cs"/>
          <w:rtl/>
          <w:lang w:eastAsia="he-IL"/>
        </w:rPr>
        <w:t>כן, אני מדבר</w:t>
      </w:r>
      <w:r w:rsidR="00526E49">
        <w:rPr>
          <w:rFonts w:hint="cs"/>
          <w:rtl/>
          <w:lang w:eastAsia="he-IL"/>
        </w:rPr>
        <w:t xml:space="preserve">ת רק על החוק הזה. </w:t>
      </w:r>
      <w:r>
        <w:rPr>
          <w:rFonts w:hint="cs"/>
          <w:rtl/>
          <w:lang w:eastAsia="he-IL"/>
        </w:rPr>
        <w:t xml:space="preserve">בשנת 20' בבית משפט </w:t>
      </w:r>
      <w:bookmarkStart w:id="91" w:name="_ETM_Q1_2431923"/>
      <w:bookmarkEnd w:id="91"/>
      <w:r>
        <w:rPr>
          <w:rFonts w:hint="cs"/>
          <w:rtl/>
          <w:lang w:eastAsia="he-IL"/>
        </w:rPr>
        <w:t xml:space="preserve">השלום נפתחו 18 תיקים, וב-21' בבית משפט השלום </w:t>
      </w:r>
      <w:bookmarkStart w:id="92" w:name="_ETM_Q1_2443294"/>
      <w:bookmarkEnd w:id="92"/>
      <w:r>
        <w:rPr>
          <w:rFonts w:hint="cs"/>
          <w:rtl/>
          <w:lang w:eastAsia="he-IL"/>
        </w:rPr>
        <w:t xml:space="preserve">נפתחו </w:t>
      </w:r>
      <w:r w:rsidR="00526E49">
        <w:rPr>
          <w:rFonts w:hint="cs"/>
          <w:rtl/>
          <w:lang w:eastAsia="he-IL"/>
        </w:rPr>
        <w:t>47 תיקים.</w:t>
      </w:r>
    </w:p>
    <w:p w:rsidR="00526E49" w:rsidRDefault="00526E49" w:rsidP="00526E49">
      <w:pPr>
        <w:rPr>
          <w:rtl/>
          <w:lang w:eastAsia="he-IL"/>
        </w:rPr>
      </w:pPr>
    </w:p>
    <w:p w:rsidR="00526E49" w:rsidRDefault="00793EAE" w:rsidP="00705792">
      <w:pPr>
        <w:rPr>
          <w:rtl/>
          <w:lang w:eastAsia="he-IL"/>
        </w:rPr>
      </w:pPr>
      <w:r>
        <w:rPr>
          <w:rFonts w:hint="cs"/>
          <w:rtl/>
          <w:lang w:eastAsia="he-IL"/>
        </w:rPr>
        <w:t>כפי שכתבתי ל</w:t>
      </w:r>
      <w:r w:rsidR="00705792">
        <w:rPr>
          <w:rFonts w:hint="cs"/>
          <w:rtl/>
          <w:lang w:eastAsia="he-IL"/>
        </w:rPr>
        <w:t>י</w:t>
      </w:r>
      <w:r>
        <w:rPr>
          <w:rFonts w:hint="cs"/>
          <w:rtl/>
          <w:lang w:eastAsia="he-IL"/>
        </w:rPr>
        <w:t xml:space="preserve">יעוץ המשפט </w:t>
      </w:r>
      <w:r w:rsidR="00526E49">
        <w:rPr>
          <w:rFonts w:hint="cs"/>
          <w:rtl/>
          <w:lang w:eastAsia="he-IL"/>
        </w:rPr>
        <w:t xml:space="preserve">במייל מאתנו </w:t>
      </w:r>
      <w:r w:rsidR="00526E49">
        <w:rPr>
          <w:rtl/>
          <w:lang w:eastAsia="he-IL"/>
        </w:rPr>
        <w:t>–</w:t>
      </w:r>
      <w:r w:rsidR="00705792">
        <w:rPr>
          <w:rFonts w:hint="cs"/>
          <w:rtl/>
          <w:lang w:eastAsia="he-IL"/>
        </w:rPr>
        <w:t xml:space="preserve"> </w:t>
      </w:r>
      <w:r w:rsidR="00526E49">
        <w:rPr>
          <w:rFonts w:hint="cs"/>
          <w:rtl/>
          <w:lang w:eastAsia="he-IL"/>
        </w:rPr>
        <w:t>שאבנו את הנתונים מתוך מערכת בית המשפט. הם אינם מדויקים ומתבססים על ההגדרה</w:t>
      </w:r>
      <w:r w:rsidR="00705792">
        <w:rPr>
          <w:rFonts w:hint="cs"/>
          <w:rtl/>
          <w:lang w:eastAsia="he-IL"/>
        </w:rPr>
        <w:t xml:space="preserve"> שפותחת מזכירת בית המשפט</w:t>
      </w:r>
      <w:r w:rsidR="00526E49">
        <w:rPr>
          <w:rFonts w:hint="cs"/>
          <w:rtl/>
          <w:lang w:eastAsia="he-IL"/>
        </w:rPr>
        <w:t>.</w:t>
      </w:r>
    </w:p>
    <w:p w:rsidR="00526E49" w:rsidRDefault="00526E49" w:rsidP="00526E49">
      <w:pPr>
        <w:rPr>
          <w:rtl/>
          <w:lang w:eastAsia="he-IL"/>
        </w:rPr>
      </w:pPr>
    </w:p>
    <w:p w:rsidR="00526E49" w:rsidRDefault="00526E49" w:rsidP="00526E49">
      <w:pPr>
        <w:pStyle w:val="af6"/>
        <w:keepNext/>
        <w:rPr>
          <w:rtl/>
        </w:rPr>
      </w:pPr>
      <w:bookmarkStart w:id="93" w:name="ET_yor_6156_34"/>
      <w:r w:rsidRPr="00526E49">
        <w:rPr>
          <w:rStyle w:val="TagStyle"/>
          <w:rtl/>
        </w:rPr>
        <w:t xml:space="preserve"> &lt;&lt; יור &gt;&gt; </w:t>
      </w:r>
      <w:r>
        <w:rPr>
          <w:rtl/>
        </w:rPr>
        <w:t>היו"ר גלעד קריב:</w:t>
      </w:r>
      <w:r w:rsidRPr="00526E49">
        <w:rPr>
          <w:rStyle w:val="TagStyle"/>
          <w:rtl/>
        </w:rPr>
        <w:t xml:space="preserve"> &lt;&lt; יור &gt;&gt;</w:t>
      </w:r>
      <w:r>
        <w:rPr>
          <w:rtl/>
        </w:rPr>
        <w:t xml:space="preserve">   </w:t>
      </w:r>
      <w:bookmarkEnd w:id="93"/>
    </w:p>
    <w:p w:rsidR="00526E49" w:rsidRDefault="00526E49" w:rsidP="00526E49">
      <w:pPr>
        <w:pStyle w:val="KeepWithNext"/>
        <w:rPr>
          <w:rtl/>
          <w:lang w:eastAsia="he-IL"/>
        </w:rPr>
      </w:pPr>
    </w:p>
    <w:p w:rsidR="00526E49" w:rsidRDefault="00705792" w:rsidP="00705792">
      <w:pPr>
        <w:rPr>
          <w:rtl/>
          <w:lang w:eastAsia="he-IL"/>
        </w:rPr>
      </w:pPr>
      <w:r>
        <w:rPr>
          <w:rFonts w:hint="cs"/>
          <w:rtl/>
          <w:lang w:eastAsia="he-IL"/>
        </w:rPr>
        <w:t xml:space="preserve">אני מודה להנהלת בית </w:t>
      </w:r>
      <w:bookmarkStart w:id="94" w:name="_ETM_Q1_2477517"/>
      <w:bookmarkEnd w:id="94"/>
      <w:r>
        <w:rPr>
          <w:rFonts w:hint="cs"/>
          <w:rtl/>
          <w:lang w:eastAsia="he-IL"/>
        </w:rPr>
        <w:t xml:space="preserve">המשפט שמזכירה לוועדה </w:t>
      </w:r>
      <w:r w:rsidR="00526E49">
        <w:rPr>
          <w:rFonts w:hint="cs"/>
          <w:rtl/>
          <w:lang w:eastAsia="he-IL"/>
        </w:rPr>
        <w:t xml:space="preserve">אחת לשבוע את </w:t>
      </w:r>
      <w:r>
        <w:rPr>
          <w:rFonts w:hint="cs"/>
          <w:rtl/>
          <w:lang w:eastAsia="he-IL"/>
        </w:rPr>
        <w:t>הצור</w:t>
      </w:r>
      <w:r w:rsidR="00526E49">
        <w:rPr>
          <w:rFonts w:hint="cs"/>
          <w:rtl/>
          <w:lang w:eastAsia="he-IL"/>
        </w:rPr>
        <w:t>ך לכנס פה דיון דחוף עם הפרקליטות</w:t>
      </w:r>
      <w:r>
        <w:rPr>
          <w:rFonts w:hint="cs"/>
          <w:rtl/>
          <w:lang w:eastAsia="he-IL"/>
        </w:rPr>
        <w:t>, עם המשטרה, עם בית משפט</w:t>
      </w:r>
      <w:r w:rsidR="00526E49">
        <w:rPr>
          <w:rFonts w:hint="cs"/>
          <w:rtl/>
          <w:lang w:eastAsia="he-IL"/>
        </w:rPr>
        <w:t xml:space="preserve"> על שאלת המאגר</w:t>
      </w:r>
      <w:r w:rsidR="0001689A">
        <w:rPr>
          <w:rFonts w:hint="cs"/>
          <w:rtl/>
          <w:lang w:eastAsia="he-IL"/>
        </w:rPr>
        <w:t>ים</w:t>
      </w:r>
      <w:r>
        <w:rPr>
          <w:rFonts w:hint="cs"/>
          <w:rtl/>
          <w:lang w:eastAsia="he-IL"/>
        </w:rPr>
        <w:t xml:space="preserve"> הס</w:t>
      </w:r>
      <w:r w:rsidR="00526E49">
        <w:rPr>
          <w:rFonts w:hint="cs"/>
          <w:rtl/>
          <w:lang w:eastAsia="he-IL"/>
        </w:rPr>
        <w:t xml:space="preserve">טטיסטיים שעומדים </w:t>
      </w:r>
      <w:r>
        <w:rPr>
          <w:rFonts w:hint="cs"/>
          <w:rtl/>
          <w:lang w:eastAsia="he-IL"/>
        </w:rPr>
        <w:t xml:space="preserve">לרשות </w:t>
      </w:r>
      <w:r w:rsidR="00526E49">
        <w:rPr>
          <w:rFonts w:hint="cs"/>
          <w:rtl/>
          <w:lang w:eastAsia="he-IL"/>
        </w:rPr>
        <w:t xml:space="preserve">כל הרשויות לניתוח מדיניות. אדוני מנהל הוועדה, עשה עמדי חסד. </w:t>
      </w:r>
      <w:r>
        <w:rPr>
          <w:rFonts w:hint="cs"/>
          <w:rtl/>
          <w:lang w:eastAsia="he-IL"/>
        </w:rPr>
        <w:t xml:space="preserve">אולי </w:t>
      </w:r>
      <w:bookmarkStart w:id="95" w:name="_ETM_Q1_2500230"/>
      <w:bookmarkEnd w:id="95"/>
      <w:r>
        <w:rPr>
          <w:rFonts w:hint="cs"/>
          <w:rtl/>
          <w:lang w:eastAsia="he-IL"/>
        </w:rPr>
        <w:t xml:space="preserve">לקראת הדיונים </w:t>
      </w:r>
      <w:r w:rsidR="00526E49">
        <w:rPr>
          <w:rFonts w:hint="cs"/>
          <w:rtl/>
          <w:lang w:eastAsia="he-IL"/>
        </w:rPr>
        <w:t>של תקציב 2023 אומת הה</w:t>
      </w:r>
      <w:r>
        <w:rPr>
          <w:rFonts w:hint="cs"/>
          <w:rtl/>
          <w:lang w:eastAsia="he-IL"/>
        </w:rPr>
        <w:t>י</w:t>
      </w:r>
      <w:r w:rsidR="00526E49">
        <w:rPr>
          <w:rFonts w:hint="cs"/>
          <w:rtl/>
          <w:lang w:eastAsia="he-IL"/>
        </w:rPr>
        <w:t>יטק תדע להציע לרשויות השופטת והמבצעת</w:t>
      </w:r>
      <w:r>
        <w:rPr>
          <w:rFonts w:hint="cs"/>
          <w:rtl/>
          <w:lang w:eastAsia="he-IL"/>
        </w:rPr>
        <w:t xml:space="preserve"> מערכות של מאגרי מידע</w:t>
      </w:r>
      <w:r w:rsidR="00526E49">
        <w:rPr>
          <w:rFonts w:hint="cs"/>
          <w:rtl/>
          <w:lang w:eastAsia="he-IL"/>
        </w:rPr>
        <w:t xml:space="preserve"> מתקדמים מספיק כדי שלשופטי ישרא</w:t>
      </w:r>
      <w:r>
        <w:rPr>
          <w:rFonts w:hint="cs"/>
          <w:rtl/>
          <w:lang w:eastAsia="he-IL"/>
        </w:rPr>
        <w:t>ל</w:t>
      </w:r>
      <w:r w:rsidR="00526E49">
        <w:rPr>
          <w:rFonts w:hint="cs"/>
          <w:rtl/>
          <w:lang w:eastAsia="he-IL"/>
        </w:rPr>
        <w:t xml:space="preserve"> ולפרקליטים יהיו מספיק נתונים סטטיסטיים.</w:t>
      </w:r>
    </w:p>
    <w:p w:rsidR="00526E49" w:rsidRDefault="00526E49" w:rsidP="00526E49">
      <w:pPr>
        <w:rPr>
          <w:rtl/>
          <w:lang w:eastAsia="he-IL"/>
        </w:rPr>
      </w:pPr>
    </w:p>
    <w:p w:rsidR="00526E49" w:rsidRDefault="00526E49" w:rsidP="00526E49">
      <w:pPr>
        <w:pStyle w:val="-"/>
        <w:keepNext/>
        <w:rPr>
          <w:rtl/>
        </w:rPr>
      </w:pPr>
      <w:bookmarkStart w:id="96" w:name="ET_speakercontinue_712711_35"/>
      <w:r w:rsidRPr="00526E49">
        <w:rPr>
          <w:rStyle w:val="TagStyle"/>
          <w:rtl/>
        </w:rPr>
        <w:t xml:space="preserve"> &lt;&lt; דובר_המשך &gt;&gt; </w:t>
      </w:r>
      <w:r>
        <w:rPr>
          <w:rtl/>
        </w:rPr>
        <w:t>חלי כהן ברכה:</w:t>
      </w:r>
      <w:r w:rsidRPr="00526E49">
        <w:rPr>
          <w:rStyle w:val="TagStyle"/>
          <w:rtl/>
        </w:rPr>
        <w:t xml:space="preserve"> &lt;&lt; דובר_המשך &gt;&gt;</w:t>
      </w:r>
      <w:r>
        <w:rPr>
          <w:rtl/>
        </w:rPr>
        <w:t xml:space="preserve">   </w:t>
      </w:r>
      <w:bookmarkEnd w:id="96"/>
    </w:p>
    <w:p w:rsidR="00526E49" w:rsidRDefault="00526E49" w:rsidP="00526E49">
      <w:pPr>
        <w:pStyle w:val="KeepWithNext"/>
        <w:rPr>
          <w:rtl/>
          <w:lang w:eastAsia="he-IL"/>
        </w:rPr>
      </w:pPr>
    </w:p>
    <w:p w:rsidR="00526E49" w:rsidRDefault="00526E49" w:rsidP="00705792">
      <w:pPr>
        <w:rPr>
          <w:rtl/>
          <w:lang w:eastAsia="he-IL"/>
        </w:rPr>
      </w:pPr>
      <w:r>
        <w:rPr>
          <w:rFonts w:hint="cs"/>
          <w:rtl/>
          <w:lang w:eastAsia="he-IL"/>
        </w:rPr>
        <w:t>גם אם נפתחו תיקים נוספ</w:t>
      </w:r>
      <w:r w:rsidR="0001689A">
        <w:rPr>
          <w:rFonts w:hint="cs"/>
          <w:rtl/>
          <w:lang w:eastAsia="he-IL"/>
        </w:rPr>
        <w:t>ים</w:t>
      </w:r>
      <w:r>
        <w:rPr>
          <w:rFonts w:hint="cs"/>
          <w:rtl/>
          <w:lang w:eastAsia="he-IL"/>
        </w:rPr>
        <w:t xml:space="preserve"> שלא בהגדרה הזו, אנו סוברים שמדובר בעשרות. בטח לא במאות או באלפים.</w:t>
      </w:r>
    </w:p>
    <w:p w:rsidR="00526E49" w:rsidRDefault="00526E49" w:rsidP="00526E49">
      <w:pPr>
        <w:rPr>
          <w:rtl/>
          <w:lang w:eastAsia="he-IL"/>
        </w:rPr>
      </w:pPr>
    </w:p>
    <w:p w:rsidR="00526E49" w:rsidRDefault="00526E49" w:rsidP="00526E49">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526E49" w:rsidRDefault="00526E49" w:rsidP="00526E49">
      <w:pPr>
        <w:rPr>
          <w:rtl/>
          <w:lang w:eastAsia="he-IL"/>
        </w:rPr>
      </w:pPr>
    </w:p>
    <w:p w:rsidR="00526E49" w:rsidRDefault="00526E49" w:rsidP="00705792">
      <w:pPr>
        <w:rPr>
          <w:rtl/>
          <w:lang w:eastAsia="he-IL"/>
        </w:rPr>
      </w:pPr>
      <w:r>
        <w:rPr>
          <w:rFonts w:hint="cs"/>
          <w:rtl/>
          <w:lang w:eastAsia="he-IL"/>
        </w:rPr>
        <w:t>דווקא זה מצביע</w:t>
      </w:r>
      <w:r w:rsidR="00705792">
        <w:rPr>
          <w:rFonts w:hint="cs"/>
          <w:rtl/>
          <w:lang w:eastAsia="he-IL"/>
        </w:rPr>
        <w:t>,</w:t>
      </w:r>
      <w:r>
        <w:rPr>
          <w:rFonts w:hint="cs"/>
          <w:rtl/>
          <w:lang w:eastAsia="he-IL"/>
        </w:rPr>
        <w:t xml:space="preserve"> </w:t>
      </w:r>
      <w:r w:rsidR="00705792">
        <w:rPr>
          <w:rFonts w:hint="cs"/>
          <w:rtl/>
          <w:lang w:eastAsia="he-IL"/>
        </w:rPr>
        <w:t xml:space="preserve">שלא מדובר פה </w:t>
      </w:r>
      <w:bookmarkStart w:id="97" w:name="_ETM_Q1_2536386"/>
      <w:bookmarkEnd w:id="97"/>
      <w:r w:rsidR="00705792">
        <w:rPr>
          <w:rFonts w:hint="cs"/>
          <w:rtl/>
          <w:lang w:eastAsia="he-IL"/>
        </w:rPr>
        <w:t xml:space="preserve">בסחף במדינת ישראל </w:t>
      </w:r>
      <w:r>
        <w:rPr>
          <w:rFonts w:hint="cs"/>
          <w:rtl/>
          <w:lang w:eastAsia="he-IL"/>
        </w:rPr>
        <w:t xml:space="preserve">שכולם מפרים את החוק. לכן בעיניי </w:t>
      </w:r>
      <w:r>
        <w:rPr>
          <w:rtl/>
          <w:lang w:eastAsia="he-IL"/>
        </w:rPr>
        <w:t>–</w:t>
      </w:r>
      <w:r>
        <w:rPr>
          <w:rFonts w:hint="cs"/>
          <w:rtl/>
          <w:lang w:eastAsia="he-IL"/>
        </w:rPr>
        <w:t xml:space="preserve"> הרי החוק נולד באיזון ב</w:t>
      </w:r>
      <w:r w:rsidR="0001689A">
        <w:rPr>
          <w:rFonts w:hint="cs"/>
          <w:rtl/>
          <w:lang w:eastAsia="he-IL"/>
        </w:rPr>
        <w:t>ין</w:t>
      </w:r>
      <w:r>
        <w:rPr>
          <w:rFonts w:hint="cs"/>
          <w:rtl/>
          <w:lang w:eastAsia="he-IL"/>
        </w:rPr>
        <w:t xml:space="preserve"> חופש העיסוק לבין חופש זכויות הפרט במדינה ליברלית. </w:t>
      </w:r>
      <w:r w:rsidR="00705792">
        <w:rPr>
          <w:rFonts w:hint="cs"/>
          <w:rtl/>
          <w:lang w:eastAsia="he-IL"/>
        </w:rPr>
        <w:t>אנו מנסים להגביל כמה שפחות את זכוי</w:t>
      </w:r>
      <w:bookmarkStart w:id="98" w:name="_ETM_Q1_2556496"/>
      <w:bookmarkEnd w:id="98"/>
      <w:r w:rsidR="00705792">
        <w:rPr>
          <w:rFonts w:hint="cs"/>
          <w:rtl/>
          <w:lang w:eastAsia="he-IL"/>
        </w:rPr>
        <w:t xml:space="preserve">ות. </w:t>
      </w:r>
      <w:r>
        <w:rPr>
          <w:rFonts w:hint="cs"/>
          <w:rtl/>
          <w:lang w:eastAsia="he-IL"/>
        </w:rPr>
        <w:t>יש לנו זכויות יסוד של חופש העיסוק ואוטונומיה וחופש הדת. לכן החוק הז</w:t>
      </w:r>
      <w:r w:rsidR="00705792">
        <w:rPr>
          <w:rFonts w:hint="cs"/>
          <w:rtl/>
          <w:lang w:eastAsia="he-IL"/>
        </w:rPr>
        <w:t>ה הוא איזון בין הזכ</w:t>
      </w:r>
      <w:r>
        <w:rPr>
          <w:rFonts w:hint="cs"/>
          <w:rtl/>
          <w:lang w:eastAsia="he-IL"/>
        </w:rPr>
        <w:t>ויות של הנפגע ל</w:t>
      </w:r>
      <w:r w:rsidR="00705792">
        <w:rPr>
          <w:rFonts w:hint="cs"/>
          <w:rtl/>
          <w:lang w:eastAsia="he-IL"/>
        </w:rPr>
        <w:t xml:space="preserve">אלה של הלכאורה </w:t>
      </w:r>
      <w:r>
        <w:rPr>
          <w:rFonts w:hint="cs"/>
          <w:rtl/>
          <w:lang w:eastAsia="he-IL"/>
        </w:rPr>
        <w:t xml:space="preserve">פוגע, בעל העסק. כיוון שאין לנו כמות עצומה של פגיעות, </w:t>
      </w:r>
      <w:r w:rsidR="00705792">
        <w:rPr>
          <w:rFonts w:hint="cs"/>
          <w:rtl/>
          <w:lang w:eastAsia="he-IL"/>
        </w:rPr>
        <w:t xml:space="preserve">בעיניי </w:t>
      </w:r>
      <w:r>
        <w:rPr>
          <w:rFonts w:hint="cs"/>
          <w:rtl/>
          <w:lang w:eastAsia="he-IL"/>
        </w:rPr>
        <w:t>העני</w:t>
      </w:r>
      <w:r w:rsidR="0001689A">
        <w:rPr>
          <w:rFonts w:hint="cs"/>
          <w:rtl/>
          <w:lang w:eastAsia="he-IL"/>
        </w:rPr>
        <w:t>ין</w:t>
      </w:r>
      <w:r>
        <w:rPr>
          <w:rFonts w:hint="cs"/>
          <w:rtl/>
          <w:lang w:eastAsia="he-IL"/>
        </w:rPr>
        <w:t xml:space="preserve"> של העוולה האזרחית והקנס הכספי </w:t>
      </w:r>
      <w:r w:rsidR="00705792">
        <w:rPr>
          <w:rFonts w:hint="cs"/>
          <w:rtl/>
          <w:lang w:eastAsia="he-IL"/>
        </w:rPr>
        <w:t xml:space="preserve">- </w:t>
      </w:r>
      <w:r>
        <w:rPr>
          <w:rFonts w:hint="cs"/>
          <w:rtl/>
          <w:lang w:eastAsia="he-IL"/>
        </w:rPr>
        <w:t>די בו בשלב זה ולא להתחיל לכפות על בעלי עסק.</w:t>
      </w:r>
      <w:r w:rsidR="0023462C">
        <w:rPr>
          <w:rFonts w:hint="cs"/>
          <w:rtl/>
          <w:lang w:eastAsia="he-IL"/>
        </w:rPr>
        <w:t xml:space="preserve"> אני לא זוכרת את שמות פסקי הדין </w:t>
      </w:r>
      <w:r w:rsidR="00705792">
        <w:rPr>
          <w:rFonts w:hint="cs"/>
          <w:rtl/>
          <w:lang w:eastAsia="he-IL"/>
        </w:rPr>
        <w:t xml:space="preserve">אבל פסק הדין נגד </w:t>
      </w:r>
      <w:bookmarkStart w:id="99" w:name="_ETM_Q1_2600134"/>
      <w:bookmarkEnd w:id="99"/>
      <w:r w:rsidR="00705792">
        <w:rPr>
          <w:rFonts w:hint="cs"/>
          <w:rtl/>
          <w:lang w:eastAsia="he-IL"/>
        </w:rPr>
        <w:t xml:space="preserve">בית הדפוס </w:t>
      </w:r>
      <w:r w:rsidR="0023462C">
        <w:rPr>
          <w:rFonts w:hint="cs"/>
          <w:rtl/>
          <w:lang w:eastAsia="he-IL"/>
        </w:rPr>
        <w:t>שסירב להדפיס משהו של הפגנה של להט"בים מול בית עסק שסירב להדפיס קריאה לעלייה להר הבית של יהודים</w:t>
      </w:r>
      <w:r w:rsidR="00705792">
        <w:rPr>
          <w:rFonts w:hint="cs"/>
          <w:rtl/>
          <w:lang w:eastAsia="he-IL"/>
        </w:rPr>
        <w:t>, זה היה בכפר ערבי</w:t>
      </w:r>
      <w:r w:rsidR="0023462C">
        <w:rPr>
          <w:rFonts w:hint="cs"/>
          <w:rtl/>
          <w:lang w:eastAsia="he-IL"/>
        </w:rPr>
        <w:t>.</w:t>
      </w:r>
    </w:p>
    <w:p w:rsidR="0023462C" w:rsidRDefault="0023462C" w:rsidP="0023462C">
      <w:pPr>
        <w:rPr>
          <w:rtl/>
          <w:lang w:eastAsia="he-IL"/>
        </w:rPr>
      </w:pPr>
    </w:p>
    <w:p w:rsidR="0023462C" w:rsidRDefault="0023462C" w:rsidP="00705792">
      <w:pPr>
        <w:rPr>
          <w:rtl/>
          <w:lang w:eastAsia="he-IL"/>
        </w:rPr>
      </w:pPr>
      <w:r>
        <w:rPr>
          <w:rFonts w:hint="cs"/>
          <w:rtl/>
          <w:lang w:eastAsia="he-IL"/>
        </w:rPr>
        <w:t xml:space="preserve">אין ספק שאנו פוגעים בשני בתי הדפוס אם </w:t>
      </w:r>
      <w:r w:rsidR="00705792">
        <w:rPr>
          <w:rFonts w:hint="cs"/>
          <w:rtl/>
          <w:lang w:eastAsia="he-IL"/>
        </w:rPr>
        <w:t xml:space="preserve">אנו </w:t>
      </w:r>
      <w:r>
        <w:rPr>
          <w:rFonts w:hint="cs"/>
          <w:rtl/>
          <w:lang w:eastAsia="he-IL"/>
        </w:rPr>
        <w:t xml:space="preserve">כופים עליו לעשות </w:t>
      </w:r>
      <w:r>
        <w:rPr>
          <w:rtl/>
          <w:lang w:eastAsia="he-IL"/>
        </w:rPr>
        <w:t>–</w:t>
      </w:r>
      <w:r>
        <w:rPr>
          <w:rFonts w:hint="cs"/>
          <w:rtl/>
          <w:lang w:eastAsia="he-IL"/>
        </w:rPr>
        <w:t xml:space="preserve"> קודם כל הקנס עצמו שהוא מאוד משמעותי</w:t>
      </w:r>
      <w:r w:rsidR="00705792">
        <w:rPr>
          <w:rFonts w:hint="cs"/>
          <w:rtl/>
          <w:lang w:eastAsia="he-IL"/>
        </w:rPr>
        <w:t xml:space="preserve">, שיכול לגרום </w:t>
      </w:r>
      <w:bookmarkStart w:id="100" w:name="_ETM_Q1_2630271"/>
      <w:bookmarkEnd w:id="100"/>
      <w:r w:rsidR="00705792">
        <w:rPr>
          <w:rFonts w:hint="cs"/>
          <w:rtl/>
          <w:lang w:eastAsia="he-IL"/>
        </w:rPr>
        <w:t>לבית עסק קטן לסגור</w:t>
      </w:r>
      <w:r>
        <w:rPr>
          <w:rFonts w:hint="cs"/>
          <w:rtl/>
          <w:lang w:eastAsia="he-IL"/>
        </w:rPr>
        <w:t xml:space="preserve"> את שעריו, ולכן הקנס עצמו מכביד, דיו בעיניי כדי לומר לבעל העסק: תי</w:t>
      </w:r>
      <w:r w:rsidR="00705792">
        <w:rPr>
          <w:rFonts w:hint="cs"/>
          <w:rtl/>
          <w:lang w:eastAsia="he-IL"/>
        </w:rPr>
        <w:t>ז</w:t>
      </w:r>
      <w:r>
        <w:rPr>
          <w:rFonts w:hint="cs"/>
          <w:rtl/>
          <w:lang w:eastAsia="he-IL"/>
        </w:rPr>
        <w:t xml:space="preserve">הר </w:t>
      </w:r>
      <w:r>
        <w:rPr>
          <w:rtl/>
          <w:lang w:eastAsia="he-IL"/>
        </w:rPr>
        <w:t>–</w:t>
      </w:r>
      <w:r>
        <w:rPr>
          <w:rFonts w:hint="cs"/>
          <w:rtl/>
          <w:lang w:eastAsia="he-IL"/>
        </w:rPr>
        <w:t xml:space="preserve"> או תצטרך לשלם 50,000 או 80,000 שקל</w:t>
      </w:r>
      <w:r w:rsidR="00705792">
        <w:rPr>
          <w:rFonts w:hint="cs"/>
          <w:rtl/>
          <w:lang w:eastAsia="he-IL"/>
        </w:rPr>
        <w:t xml:space="preserve">. כשאתה אומר לאותו בית דפוס דתי </w:t>
      </w:r>
      <w:r>
        <w:rPr>
          <w:rFonts w:hint="cs"/>
          <w:rtl/>
          <w:lang w:eastAsia="he-IL"/>
        </w:rPr>
        <w:t>שידפיס קריאה להפגנה, אתה</w:t>
      </w:r>
      <w:r w:rsidR="00705792">
        <w:rPr>
          <w:rFonts w:hint="cs"/>
          <w:rtl/>
          <w:lang w:eastAsia="he-IL"/>
        </w:rPr>
        <w:t xml:space="preserve"> פוגע בחופש הדת שלו במובן מסוים</w:t>
      </w:r>
      <w:r>
        <w:rPr>
          <w:rFonts w:hint="cs"/>
          <w:rtl/>
          <w:lang w:eastAsia="he-IL"/>
        </w:rPr>
        <w:t xml:space="preserve"> כי הוא נגד</w:t>
      </w:r>
      <w:r w:rsidR="00705792">
        <w:rPr>
          <w:rFonts w:hint="cs"/>
          <w:rtl/>
          <w:lang w:eastAsia="he-IL"/>
        </w:rPr>
        <w:t xml:space="preserve"> התופעה הזאת</w:t>
      </w:r>
      <w:r>
        <w:rPr>
          <w:rFonts w:hint="cs"/>
          <w:rtl/>
          <w:lang w:eastAsia="he-IL"/>
        </w:rPr>
        <w:t xml:space="preserve">. </w:t>
      </w:r>
      <w:r w:rsidR="00705792">
        <w:rPr>
          <w:rFonts w:hint="cs"/>
          <w:rtl/>
          <w:lang w:eastAsia="he-IL"/>
        </w:rPr>
        <w:t xml:space="preserve">אתה פוגע </w:t>
      </w:r>
      <w:r>
        <w:rPr>
          <w:rFonts w:hint="cs"/>
          <w:rtl/>
          <w:lang w:eastAsia="he-IL"/>
        </w:rPr>
        <w:t xml:space="preserve">בחופש המסחר שלו ומטיל עליו משהו שלא יכול לעשות. כנ"ל לגבי בית דפוס ערבי. </w:t>
      </w:r>
      <w:r w:rsidR="00705792">
        <w:rPr>
          <w:rFonts w:hint="cs"/>
          <w:rtl/>
          <w:lang w:eastAsia="he-IL"/>
        </w:rPr>
        <w:t xml:space="preserve">אותו אדם שנפגע יש </w:t>
      </w:r>
      <w:bookmarkStart w:id="101" w:name="_ETM_Q1_2672299"/>
      <w:bookmarkEnd w:id="101"/>
      <w:r w:rsidR="00705792">
        <w:rPr>
          <w:rFonts w:hint="cs"/>
          <w:rtl/>
          <w:lang w:eastAsia="he-IL"/>
        </w:rPr>
        <w:t xml:space="preserve">לו גם התשלום שיקבל </w:t>
      </w:r>
      <w:r>
        <w:rPr>
          <w:rFonts w:hint="cs"/>
          <w:rtl/>
          <w:lang w:eastAsia="he-IL"/>
        </w:rPr>
        <w:t>פיצוי כספי וג</w:t>
      </w:r>
      <w:r w:rsidR="00705792">
        <w:rPr>
          <w:rFonts w:hint="cs"/>
          <w:rtl/>
          <w:lang w:eastAsia="he-IL"/>
        </w:rPr>
        <w:t>ם אפשרות ללכת לבית עסק אחר ולקבל</w:t>
      </w:r>
      <w:r>
        <w:rPr>
          <w:rFonts w:hint="cs"/>
          <w:rtl/>
          <w:lang w:eastAsia="he-IL"/>
        </w:rPr>
        <w:t xml:space="preserve"> את המענה הזה. </w:t>
      </w:r>
      <w:r w:rsidR="00705792">
        <w:rPr>
          <w:rFonts w:hint="cs"/>
          <w:rtl/>
          <w:lang w:eastAsia="he-IL"/>
        </w:rPr>
        <w:t xml:space="preserve">והאנשים האלה: אתה אומר להם: לא, אין לכם שום חופש אחר. </w:t>
      </w:r>
      <w:r>
        <w:rPr>
          <w:rFonts w:hint="cs"/>
          <w:rtl/>
          <w:lang w:eastAsia="he-IL"/>
        </w:rPr>
        <w:t>לכן לדעתי הפגיעה לא מידתית ואנו פוגעים בזכויות יסוד ב</w:t>
      </w:r>
      <w:r w:rsidR="00705792">
        <w:rPr>
          <w:rFonts w:hint="cs"/>
          <w:rtl/>
          <w:lang w:eastAsia="he-IL"/>
        </w:rPr>
        <w:t>אופן</w:t>
      </w:r>
      <w:r>
        <w:rPr>
          <w:rFonts w:hint="cs"/>
          <w:rtl/>
          <w:lang w:eastAsia="he-IL"/>
        </w:rPr>
        <w:t xml:space="preserve"> לא מידת</w:t>
      </w:r>
      <w:r w:rsidR="00705792">
        <w:rPr>
          <w:rFonts w:hint="cs"/>
          <w:rtl/>
          <w:lang w:eastAsia="he-IL"/>
        </w:rPr>
        <w:t>י</w:t>
      </w:r>
      <w:r>
        <w:rPr>
          <w:rFonts w:hint="cs"/>
          <w:rtl/>
          <w:lang w:eastAsia="he-IL"/>
        </w:rPr>
        <w:t>. לא הוכח שהפגיעה הקלה יותר</w:t>
      </w:r>
      <w:r w:rsidR="00705792">
        <w:rPr>
          <w:rFonts w:hint="cs"/>
          <w:rtl/>
          <w:lang w:eastAsia="he-IL"/>
        </w:rPr>
        <w:t>,</w:t>
      </w:r>
      <w:r>
        <w:rPr>
          <w:rFonts w:hint="cs"/>
          <w:rtl/>
          <w:lang w:eastAsia="he-IL"/>
        </w:rPr>
        <w:t xml:space="preserve"> קרי תשלום קנס</w:t>
      </w:r>
      <w:r w:rsidR="00705792">
        <w:rPr>
          <w:rFonts w:hint="cs"/>
          <w:rtl/>
          <w:lang w:eastAsia="he-IL"/>
        </w:rPr>
        <w:t>,</w:t>
      </w:r>
      <w:r>
        <w:rPr>
          <w:rFonts w:hint="cs"/>
          <w:rtl/>
          <w:lang w:eastAsia="he-IL"/>
        </w:rPr>
        <w:t xml:space="preserve"> אינה אפקטיבית.</w:t>
      </w:r>
      <w:r w:rsidR="00705792">
        <w:rPr>
          <w:rFonts w:hint="cs"/>
          <w:rtl/>
          <w:lang w:eastAsia="he-IL"/>
        </w:rPr>
        <w:t xml:space="preserve"> לא ראיתי </w:t>
      </w:r>
      <w:bookmarkStart w:id="102" w:name="_ETM_Q1_2701955"/>
      <w:bookmarkEnd w:id="102"/>
      <w:r w:rsidR="00705792">
        <w:rPr>
          <w:rFonts w:hint="cs"/>
          <w:rtl/>
          <w:lang w:eastAsia="he-IL"/>
        </w:rPr>
        <w:t>את זה.</w:t>
      </w:r>
    </w:p>
    <w:p w:rsidR="0023462C" w:rsidRDefault="0023462C" w:rsidP="0023462C">
      <w:pPr>
        <w:rPr>
          <w:rtl/>
          <w:lang w:eastAsia="he-IL"/>
        </w:rPr>
      </w:pPr>
    </w:p>
    <w:p w:rsidR="0023462C" w:rsidRDefault="0023462C" w:rsidP="0023462C">
      <w:pPr>
        <w:pStyle w:val="af6"/>
        <w:keepNext/>
        <w:rPr>
          <w:rtl/>
        </w:rPr>
      </w:pPr>
      <w:bookmarkStart w:id="103" w:name="ET_yor_6156_36"/>
      <w:r w:rsidRPr="0023462C">
        <w:rPr>
          <w:rStyle w:val="TagStyle"/>
          <w:rtl/>
        </w:rPr>
        <w:t xml:space="preserve"> &lt;&lt; יור &gt;&gt; </w:t>
      </w:r>
      <w:r>
        <w:rPr>
          <w:rtl/>
        </w:rPr>
        <w:t>היו"ר גלעד קריב:</w:t>
      </w:r>
      <w:r w:rsidRPr="0023462C">
        <w:rPr>
          <w:rStyle w:val="TagStyle"/>
          <w:rtl/>
        </w:rPr>
        <w:t xml:space="preserve"> &lt;&lt; יור &gt;&gt;</w:t>
      </w:r>
      <w:r>
        <w:rPr>
          <w:rtl/>
        </w:rPr>
        <w:t xml:space="preserve">   </w:t>
      </w:r>
      <w:bookmarkEnd w:id="103"/>
    </w:p>
    <w:p w:rsidR="0023462C" w:rsidRDefault="0023462C" w:rsidP="0023462C">
      <w:pPr>
        <w:pStyle w:val="KeepWithNext"/>
        <w:rPr>
          <w:rtl/>
          <w:lang w:eastAsia="he-IL"/>
        </w:rPr>
      </w:pPr>
    </w:p>
    <w:p w:rsidR="0023462C" w:rsidRDefault="00705792" w:rsidP="0023462C">
      <w:pPr>
        <w:rPr>
          <w:rtl/>
          <w:lang w:eastAsia="he-IL"/>
        </w:rPr>
      </w:pPr>
      <w:r>
        <w:rPr>
          <w:rFonts w:hint="cs"/>
          <w:rtl/>
          <w:lang w:eastAsia="he-IL"/>
        </w:rPr>
        <w:t>תודה. נמש</w:t>
      </w:r>
      <w:r w:rsidR="0023462C">
        <w:rPr>
          <w:rFonts w:hint="cs"/>
          <w:rtl/>
          <w:lang w:eastAsia="he-IL"/>
        </w:rPr>
        <w:t>י</w:t>
      </w:r>
      <w:r>
        <w:rPr>
          <w:rFonts w:hint="cs"/>
          <w:rtl/>
          <w:lang w:eastAsia="he-IL"/>
        </w:rPr>
        <w:t>ך</w:t>
      </w:r>
      <w:r w:rsidR="0023462C">
        <w:rPr>
          <w:rFonts w:hint="cs"/>
          <w:rtl/>
          <w:lang w:eastAsia="he-IL"/>
        </w:rPr>
        <w:t xml:space="preserve"> בה</w:t>
      </w:r>
      <w:r>
        <w:rPr>
          <w:rFonts w:hint="cs"/>
          <w:rtl/>
          <w:lang w:eastAsia="he-IL"/>
        </w:rPr>
        <w:t>צגת הדברים. אני קו</w:t>
      </w:r>
      <w:r w:rsidR="0023462C">
        <w:rPr>
          <w:rFonts w:hint="cs"/>
          <w:rtl/>
          <w:lang w:eastAsia="he-IL"/>
        </w:rPr>
        <w:t>ר</w:t>
      </w:r>
      <w:r>
        <w:rPr>
          <w:rFonts w:hint="cs"/>
          <w:rtl/>
          <w:lang w:eastAsia="he-IL"/>
        </w:rPr>
        <w:t>א</w:t>
      </w:r>
      <w:r w:rsidR="0023462C">
        <w:rPr>
          <w:rFonts w:hint="cs"/>
          <w:rtl/>
          <w:lang w:eastAsia="he-IL"/>
        </w:rPr>
        <w:t xml:space="preserve"> את המספרים בדיוק להפך. אנו לא נכנסים מבחינתי כרגע </w:t>
      </w:r>
      <w:r w:rsidR="0023462C">
        <w:rPr>
          <w:rtl/>
          <w:lang w:eastAsia="he-IL"/>
        </w:rPr>
        <w:t>–</w:t>
      </w:r>
      <w:r w:rsidR="0023462C">
        <w:rPr>
          <w:rFonts w:hint="cs"/>
          <w:rtl/>
          <w:lang w:eastAsia="he-IL"/>
        </w:rPr>
        <w:t xml:space="preserve"> </w:t>
      </w:r>
      <w:r>
        <w:rPr>
          <w:rFonts w:hint="cs"/>
          <w:rtl/>
          <w:lang w:eastAsia="he-IL"/>
        </w:rPr>
        <w:t xml:space="preserve">אני </w:t>
      </w:r>
      <w:r w:rsidR="0023462C">
        <w:rPr>
          <w:rFonts w:hint="cs"/>
          <w:rtl/>
          <w:lang w:eastAsia="he-IL"/>
        </w:rPr>
        <w:t xml:space="preserve">אומר זאת גם כיו"ר ועדה וגם כמציע ההצעה הפרטית </w:t>
      </w:r>
      <w:r w:rsidR="0023462C">
        <w:rPr>
          <w:rtl/>
          <w:lang w:eastAsia="he-IL"/>
        </w:rPr>
        <w:t>–</w:t>
      </w:r>
      <w:r w:rsidR="0023462C">
        <w:rPr>
          <w:rFonts w:hint="cs"/>
          <w:rtl/>
          <w:lang w:eastAsia="he-IL"/>
        </w:rPr>
        <w:t xml:space="preserve"> אני לא פותח את שאלת חוק איסור אפלי</w:t>
      </w:r>
      <w:r>
        <w:rPr>
          <w:rFonts w:hint="cs"/>
          <w:rtl/>
          <w:lang w:eastAsia="he-IL"/>
        </w:rPr>
        <w:t>ה</w:t>
      </w:r>
      <w:r w:rsidR="0023462C">
        <w:rPr>
          <w:rFonts w:hint="cs"/>
          <w:rtl/>
          <w:lang w:eastAsia="he-IL"/>
        </w:rPr>
        <w:t xml:space="preserve">. חבר כנסת </w:t>
      </w:r>
      <w:r>
        <w:rPr>
          <w:rFonts w:hint="cs"/>
          <w:rtl/>
          <w:lang w:eastAsia="he-IL"/>
        </w:rPr>
        <w:t xml:space="preserve">שרוצים לשנות את חוק איסור אפליה </w:t>
      </w:r>
      <w:bookmarkStart w:id="104" w:name="_ETM_Q1_2729822"/>
      <w:bookmarkEnd w:id="104"/>
      <w:r w:rsidR="0023462C">
        <w:rPr>
          <w:rtl/>
          <w:lang w:eastAsia="he-IL"/>
        </w:rPr>
        <w:t>–</w:t>
      </w:r>
      <w:r w:rsidR="0023462C">
        <w:rPr>
          <w:rFonts w:hint="cs"/>
          <w:rtl/>
          <w:lang w:eastAsia="he-IL"/>
        </w:rPr>
        <w:t xml:space="preserve"> תגישו הצעה.</w:t>
      </w:r>
    </w:p>
    <w:p w:rsidR="0023462C" w:rsidRDefault="0023462C" w:rsidP="0023462C">
      <w:pPr>
        <w:rPr>
          <w:rtl/>
          <w:lang w:eastAsia="he-IL"/>
        </w:rPr>
      </w:pPr>
    </w:p>
    <w:p w:rsidR="0023462C" w:rsidRDefault="0023462C" w:rsidP="0023462C">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23462C" w:rsidRDefault="0023462C" w:rsidP="0023462C">
      <w:pPr>
        <w:rPr>
          <w:rtl/>
          <w:lang w:eastAsia="he-IL"/>
        </w:rPr>
      </w:pPr>
    </w:p>
    <w:p w:rsidR="0023462C" w:rsidRDefault="0023462C" w:rsidP="0023462C">
      <w:pPr>
        <w:rPr>
          <w:rtl/>
          <w:lang w:eastAsia="he-IL"/>
        </w:rPr>
      </w:pPr>
      <w:r>
        <w:rPr>
          <w:rFonts w:hint="cs"/>
          <w:rtl/>
          <w:lang w:eastAsia="he-IL"/>
        </w:rPr>
        <w:t>אתה ודאי פותח.</w:t>
      </w:r>
    </w:p>
    <w:p w:rsidR="0023462C" w:rsidRDefault="0023462C" w:rsidP="0023462C">
      <w:pPr>
        <w:rPr>
          <w:rtl/>
          <w:lang w:eastAsia="he-IL"/>
        </w:rPr>
      </w:pPr>
    </w:p>
    <w:p w:rsidR="0023462C" w:rsidRDefault="0023462C" w:rsidP="0023462C">
      <w:pPr>
        <w:pStyle w:val="af6"/>
        <w:keepNext/>
        <w:rPr>
          <w:rtl/>
        </w:rPr>
      </w:pPr>
      <w:bookmarkStart w:id="105" w:name="ET_yor_6156_38"/>
      <w:r w:rsidRPr="0023462C">
        <w:rPr>
          <w:rStyle w:val="TagStyle"/>
          <w:rtl/>
        </w:rPr>
        <w:t xml:space="preserve"> &lt;&lt; יור &gt;&gt; </w:t>
      </w:r>
      <w:r>
        <w:rPr>
          <w:rtl/>
        </w:rPr>
        <w:t>היו"ר גלעד קריב:</w:t>
      </w:r>
      <w:r w:rsidRPr="0023462C">
        <w:rPr>
          <w:rStyle w:val="TagStyle"/>
          <w:rtl/>
        </w:rPr>
        <w:t xml:space="preserve"> &lt;&lt; יור &gt;&gt;</w:t>
      </w:r>
      <w:r>
        <w:rPr>
          <w:rtl/>
        </w:rPr>
        <w:t xml:space="preserve">   </w:t>
      </w:r>
      <w:bookmarkEnd w:id="105"/>
    </w:p>
    <w:p w:rsidR="0023462C" w:rsidRDefault="0023462C" w:rsidP="0023462C">
      <w:pPr>
        <w:pStyle w:val="KeepWithNext"/>
        <w:rPr>
          <w:rtl/>
          <w:lang w:eastAsia="he-IL"/>
        </w:rPr>
      </w:pPr>
    </w:p>
    <w:p w:rsidR="0023462C" w:rsidRDefault="0023462C" w:rsidP="00225552">
      <w:pPr>
        <w:rPr>
          <w:rtl/>
          <w:lang w:eastAsia="he-IL"/>
        </w:rPr>
      </w:pPr>
      <w:r>
        <w:rPr>
          <w:rFonts w:hint="cs"/>
          <w:rtl/>
          <w:lang w:eastAsia="he-IL"/>
        </w:rPr>
        <w:t xml:space="preserve">האיזונים הם אותם איזונים. הסייגים </w:t>
      </w:r>
      <w:r w:rsidR="00225552">
        <w:rPr>
          <w:rFonts w:hint="cs"/>
          <w:rtl/>
          <w:lang w:eastAsia="he-IL"/>
        </w:rPr>
        <w:t xml:space="preserve">הם </w:t>
      </w:r>
      <w:r>
        <w:rPr>
          <w:rFonts w:hint="cs"/>
          <w:rtl/>
          <w:lang w:eastAsia="he-IL"/>
        </w:rPr>
        <w:t xml:space="preserve">זהים. אין פה </w:t>
      </w:r>
      <w:r w:rsidR="00225552">
        <w:rPr>
          <w:rFonts w:hint="cs"/>
          <w:rtl/>
          <w:lang w:eastAsia="he-IL"/>
        </w:rPr>
        <w:t xml:space="preserve">לא </w:t>
      </w:r>
      <w:r>
        <w:rPr>
          <w:rFonts w:hint="cs"/>
          <w:rtl/>
          <w:lang w:eastAsia="he-IL"/>
        </w:rPr>
        <w:t>הרחבה של העילות לאפליה פסול</w:t>
      </w:r>
      <w:r w:rsidR="00705792">
        <w:rPr>
          <w:rFonts w:hint="cs"/>
          <w:rtl/>
          <w:lang w:eastAsia="he-IL"/>
        </w:rPr>
        <w:t xml:space="preserve">ה. אין פה </w:t>
      </w:r>
      <w:r w:rsidR="00225552">
        <w:rPr>
          <w:rFonts w:hint="cs"/>
          <w:rtl/>
          <w:lang w:eastAsia="he-IL"/>
        </w:rPr>
        <w:t xml:space="preserve">הרחבה של </w:t>
      </w:r>
      <w:r w:rsidR="00705792">
        <w:rPr>
          <w:rFonts w:hint="cs"/>
          <w:rtl/>
          <w:lang w:eastAsia="he-IL"/>
        </w:rPr>
        <w:t>סוגי השירותי</w:t>
      </w:r>
      <w:r w:rsidR="0001689A">
        <w:rPr>
          <w:rFonts w:hint="cs"/>
          <w:rtl/>
          <w:lang w:eastAsia="he-IL"/>
        </w:rPr>
        <w:t>ם</w:t>
      </w:r>
      <w:r w:rsidR="00705792">
        <w:rPr>
          <w:rFonts w:hint="cs"/>
          <w:rtl/>
          <w:lang w:eastAsia="he-IL"/>
        </w:rPr>
        <w:t xml:space="preserve"> </w:t>
      </w:r>
      <w:r>
        <w:rPr>
          <w:rFonts w:hint="cs"/>
          <w:rtl/>
          <w:lang w:eastAsia="he-IL"/>
        </w:rPr>
        <w:t>האירוע</w:t>
      </w:r>
      <w:r w:rsidR="0001689A">
        <w:rPr>
          <w:rFonts w:hint="cs"/>
          <w:rtl/>
          <w:lang w:eastAsia="he-IL"/>
        </w:rPr>
        <w:t>ים</w:t>
      </w:r>
      <w:r>
        <w:rPr>
          <w:rFonts w:hint="cs"/>
          <w:rtl/>
          <w:lang w:eastAsia="he-IL"/>
        </w:rPr>
        <w:t xml:space="preserve"> שבגינם ניתן לטע</w:t>
      </w:r>
      <w:r w:rsidR="00225552">
        <w:rPr>
          <w:rFonts w:hint="cs"/>
          <w:rtl/>
          <w:lang w:eastAsia="he-IL"/>
        </w:rPr>
        <w:t>ון אפליה. אני חושב שהנתונים מע</w:t>
      </w:r>
      <w:r>
        <w:rPr>
          <w:rFonts w:hint="cs"/>
          <w:rtl/>
          <w:lang w:eastAsia="he-IL"/>
        </w:rPr>
        <w:t>ידים על כך</w:t>
      </w:r>
      <w:r w:rsidR="00225552">
        <w:rPr>
          <w:rFonts w:hint="cs"/>
          <w:rtl/>
          <w:lang w:eastAsia="he-IL"/>
        </w:rPr>
        <w:t xml:space="preserve"> </w:t>
      </w:r>
      <w:r>
        <w:rPr>
          <w:rFonts w:hint="cs"/>
          <w:rtl/>
          <w:lang w:eastAsia="he-IL"/>
        </w:rPr>
        <w:t>שיש פה מצב שיש לקונה בתוך החוק שמקשה על הנפגעים במיצוי הכלים שע</w:t>
      </w:r>
      <w:r w:rsidR="00225552">
        <w:rPr>
          <w:rFonts w:hint="cs"/>
          <w:rtl/>
          <w:lang w:eastAsia="he-IL"/>
        </w:rPr>
        <w:t>ו</w:t>
      </w:r>
      <w:r>
        <w:rPr>
          <w:rFonts w:hint="cs"/>
          <w:rtl/>
          <w:lang w:eastAsia="he-IL"/>
        </w:rPr>
        <w:t>מדים להם היום בחוק. תפקידנו גם בעני</w:t>
      </w:r>
      <w:r w:rsidR="0001689A">
        <w:rPr>
          <w:rFonts w:hint="cs"/>
          <w:rtl/>
          <w:lang w:eastAsia="he-IL"/>
        </w:rPr>
        <w:t>ין</w:t>
      </w:r>
      <w:r>
        <w:rPr>
          <w:rFonts w:hint="cs"/>
          <w:rtl/>
          <w:lang w:eastAsia="he-IL"/>
        </w:rPr>
        <w:t xml:space="preserve"> החוק הזה</w:t>
      </w:r>
      <w:r w:rsidR="00225552">
        <w:rPr>
          <w:rFonts w:hint="cs"/>
          <w:rtl/>
          <w:lang w:eastAsia="he-IL"/>
        </w:rPr>
        <w:t>,</w:t>
      </w:r>
      <w:r>
        <w:rPr>
          <w:rFonts w:hint="cs"/>
          <w:rtl/>
          <w:lang w:eastAsia="he-IL"/>
        </w:rPr>
        <w:t xml:space="preserve"> וגם בכל מקום אחר שאנו עוסקים בו, </w:t>
      </w:r>
      <w:r w:rsidR="00225552">
        <w:rPr>
          <w:rFonts w:hint="cs"/>
          <w:rtl/>
          <w:lang w:eastAsia="he-IL"/>
        </w:rPr>
        <w:t xml:space="preserve">הוא </w:t>
      </w:r>
      <w:r>
        <w:rPr>
          <w:rFonts w:hint="cs"/>
          <w:rtl/>
          <w:lang w:eastAsia="he-IL"/>
        </w:rPr>
        <w:t>להקל על אנשים למצות את זכוי</w:t>
      </w:r>
      <w:r w:rsidR="00225552">
        <w:rPr>
          <w:rFonts w:hint="cs"/>
          <w:rtl/>
          <w:lang w:eastAsia="he-IL"/>
        </w:rPr>
        <w:t>ו</w:t>
      </w:r>
      <w:r>
        <w:rPr>
          <w:rFonts w:hint="cs"/>
          <w:rtl/>
          <w:lang w:eastAsia="he-IL"/>
        </w:rPr>
        <w:t xml:space="preserve">תיהם ולא להעמיס סרבול משפטי. אם יש מישהו </w:t>
      </w:r>
      <w:r w:rsidR="00225552">
        <w:rPr>
          <w:rFonts w:hint="cs"/>
          <w:rtl/>
          <w:lang w:eastAsia="he-IL"/>
        </w:rPr>
        <w:t xml:space="preserve">שחושב </w:t>
      </w:r>
      <w:bookmarkStart w:id="106" w:name="_ETM_Q1_2801808"/>
      <w:bookmarkEnd w:id="106"/>
      <w:r w:rsidR="00225552">
        <w:rPr>
          <w:rFonts w:hint="cs"/>
          <w:rtl/>
          <w:lang w:eastAsia="he-IL"/>
        </w:rPr>
        <w:t xml:space="preserve">שצריך לאזן אחרת את החוק </w:t>
      </w:r>
      <w:r w:rsidR="00225552">
        <w:rPr>
          <w:rtl/>
          <w:lang w:eastAsia="he-IL"/>
        </w:rPr>
        <w:t>–</w:t>
      </w:r>
      <w:r w:rsidR="00225552">
        <w:rPr>
          <w:rFonts w:hint="cs"/>
          <w:rtl/>
          <w:lang w:eastAsia="he-IL"/>
        </w:rPr>
        <w:t xml:space="preserve"> איזון החוק אינו דרך </w:t>
      </w:r>
      <w:bookmarkStart w:id="107" w:name="_ETM_Q1_2805263"/>
      <w:bookmarkEnd w:id="107"/>
      <w:r>
        <w:rPr>
          <w:rFonts w:hint="cs"/>
          <w:rtl/>
          <w:lang w:eastAsia="he-IL"/>
        </w:rPr>
        <w:t xml:space="preserve">הטלת נטל כפול, פרוצדורלי </w:t>
      </w:r>
      <w:r>
        <w:rPr>
          <w:rtl/>
          <w:lang w:eastAsia="he-IL"/>
        </w:rPr>
        <w:t>–</w:t>
      </w:r>
      <w:r>
        <w:rPr>
          <w:rFonts w:hint="cs"/>
          <w:rtl/>
          <w:lang w:eastAsia="he-IL"/>
        </w:rPr>
        <w:t xml:space="preserve"> לא על בתי המשפט ולא על הנפגע. אם מישהו חושב </w:t>
      </w:r>
      <w:r w:rsidR="00225552">
        <w:rPr>
          <w:rFonts w:hint="cs"/>
          <w:rtl/>
          <w:lang w:eastAsia="he-IL"/>
        </w:rPr>
        <w:t xml:space="preserve">שהמצב שבו אומרים לבית עסק </w:t>
      </w:r>
      <w:r>
        <w:rPr>
          <w:rFonts w:hint="cs"/>
          <w:rtl/>
          <w:lang w:eastAsia="he-IL"/>
        </w:rPr>
        <w:t xml:space="preserve">שפועל במרחב הציבורי: אתה רוצה ליהנות </w:t>
      </w:r>
      <w:r w:rsidR="00225552">
        <w:rPr>
          <w:rFonts w:hint="cs"/>
          <w:rtl/>
          <w:lang w:eastAsia="he-IL"/>
        </w:rPr>
        <w:t>מהיכולת שלך לשרת את הציבור, מהתשתיות</w:t>
      </w:r>
      <w:r>
        <w:rPr>
          <w:rFonts w:hint="cs"/>
          <w:rtl/>
          <w:lang w:eastAsia="he-IL"/>
        </w:rPr>
        <w:t xml:space="preserve"> שהמדינה מעמידה לרשות בתי עסק, א</w:t>
      </w:r>
      <w:r w:rsidR="00225552">
        <w:rPr>
          <w:rFonts w:hint="cs"/>
          <w:rtl/>
          <w:lang w:eastAsia="he-IL"/>
        </w:rPr>
        <w:t>ם מי</w:t>
      </w:r>
      <w:r>
        <w:rPr>
          <w:rFonts w:hint="cs"/>
          <w:rtl/>
          <w:lang w:eastAsia="he-IL"/>
        </w:rPr>
        <w:t>שהו חושב שלגיטימי ש</w:t>
      </w:r>
      <w:r w:rsidR="00225552">
        <w:rPr>
          <w:rFonts w:hint="cs"/>
          <w:rtl/>
          <w:lang w:eastAsia="he-IL"/>
        </w:rPr>
        <w:t>ב</w:t>
      </w:r>
      <w:r>
        <w:rPr>
          <w:rFonts w:hint="cs"/>
          <w:rtl/>
          <w:lang w:eastAsia="he-IL"/>
        </w:rPr>
        <w:t xml:space="preserve">בתי עסק אנשים: </w:t>
      </w:r>
      <w:r w:rsidR="00225552">
        <w:rPr>
          <w:rFonts w:hint="cs"/>
          <w:rtl/>
          <w:lang w:eastAsia="he-IL"/>
        </w:rPr>
        <w:t xml:space="preserve">אמונתי היא שלא צריך לשרת ערבי </w:t>
      </w:r>
      <w:r>
        <w:rPr>
          <w:rFonts w:hint="cs"/>
          <w:rtl/>
          <w:lang w:eastAsia="he-IL"/>
        </w:rPr>
        <w:t>בגלל שהוא ערבי א</w:t>
      </w:r>
      <w:r w:rsidR="00225552">
        <w:rPr>
          <w:rFonts w:hint="cs"/>
          <w:rtl/>
          <w:lang w:eastAsia="he-IL"/>
        </w:rPr>
        <w:t>ו</w:t>
      </w:r>
      <w:r>
        <w:rPr>
          <w:rFonts w:hint="cs"/>
          <w:rtl/>
          <w:lang w:eastAsia="he-IL"/>
        </w:rPr>
        <w:t xml:space="preserve"> לא ל</w:t>
      </w:r>
      <w:r w:rsidR="00225552">
        <w:rPr>
          <w:rFonts w:hint="cs"/>
          <w:rtl/>
          <w:lang w:eastAsia="he-IL"/>
        </w:rPr>
        <w:t>ת</w:t>
      </w:r>
      <w:r>
        <w:rPr>
          <w:rFonts w:hint="cs"/>
          <w:rtl/>
          <w:lang w:eastAsia="he-IL"/>
        </w:rPr>
        <w:t>ת שירות לאשה כי היא אשה</w:t>
      </w:r>
      <w:r w:rsidR="00225552">
        <w:rPr>
          <w:rFonts w:hint="cs"/>
          <w:rtl/>
          <w:lang w:eastAsia="he-IL"/>
        </w:rPr>
        <w:t>,</w:t>
      </w:r>
      <w:r>
        <w:rPr>
          <w:rFonts w:hint="cs"/>
          <w:rtl/>
          <w:lang w:eastAsia="he-IL"/>
        </w:rPr>
        <w:t xml:space="preserve"> או אמונתי הדתית </w:t>
      </w:r>
      <w:r w:rsidR="00225552">
        <w:rPr>
          <w:rFonts w:hint="cs"/>
          <w:rtl/>
          <w:lang w:eastAsia="he-IL"/>
        </w:rPr>
        <w:t>היא</w:t>
      </w:r>
      <w:bookmarkStart w:id="108" w:name="_ETM_Q1_2839073"/>
      <w:bookmarkEnd w:id="108"/>
      <w:r w:rsidR="00225552">
        <w:rPr>
          <w:rFonts w:hint="cs"/>
          <w:rtl/>
          <w:lang w:eastAsia="he-IL"/>
        </w:rPr>
        <w:t xml:space="preserve"> שאדם ללא כיסוי ראש לא צריך לקנות אצלי </w:t>
      </w:r>
      <w:r>
        <w:rPr>
          <w:rFonts w:hint="cs"/>
          <w:rtl/>
          <w:lang w:eastAsia="he-IL"/>
        </w:rPr>
        <w:t xml:space="preserve">במכולת או שאדם חובש שטריימל </w:t>
      </w:r>
      <w:r>
        <w:rPr>
          <w:rtl/>
          <w:lang w:eastAsia="he-IL"/>
        </w:rPr>
        <w:t>–</w:t>
      </w:r>
      <w:r>
        <w:rPr>
          <w:rFonts w:hint="cs"/>
          <w:rtl/>
          <w:lang w:eastAsia="he-IL"/>
        </w:rPr>
        <w:t xml:space="preserve"> זו האמונה דתית שלי. אני לא רוצה לחזק את התופעה של אנשים חובשי שטריימל, אז </w:t>
      </w:r>
      <w:r w:rsidR="00225552">
        <w:rPr>
          <w:rFonts w:hint="cs"/>
          <w:rtl/>
          <w:lang w:eastAsia="he-IL"/>
        </w:rPr>
        <w:t xml:space="preserve">מעכשיו </w:t>
      </w:r>
      <w:r>
        <w:rPr>
          <w:rFonts w:hint="cs"/>
          <w:rtl/>
          <w:lang w:eastAsia="he-IL"/>
        </w:rPr>
        <w:t xml:space="preserve">אסרב לתת כל שירות לאדם חרדי. </w:t>
      </w:r>
      <w:r w:rsidR="00225552">
        <w:rPr>
          <w:rFonts w:hint="cs"/>
          <w:rtl/>
          <w:lang w:eastAsia="he-IL"/>
        </w:rPr>
        <w:t xml:space="preserve">יכול </w:t>
      </w:r>
      <w:bookmarkStart w:id="109" w:name="_ETM_Q1_2859147"/>
      <w:bookmarkEnd w:id="109"/>
      <w:r w:rsidR="00225552">
        <w:rPr>
          <w:rFonts w:hint="cs"/>
          <w:rtl/>
          <w:lang w:eastAsia="he-IL"/>
        </w:rPr>
        <w:t xml:space="preserve">להיות שיש חברי כנסת שמבינים כך חופש העיסוק. </w:t>
      </w:r>
      <w:r>
        <w:rPr>
          <w:rFonts w:hint="cs"/>
          <w:rtl/>
          <w:lang w:eastAsia="he-IL"/>
        </w:rPr>
        <w:t>אני מבין אחרת. אותם חברי כנסת מוזמנים להציג הצעה לתיקון החוק. בין זה לבין להעמיס סרבול ונטל כפול על תובע</w:t>
      </w:r>
      <w:r w:rsidR="0001689A">
        <w:rPr>
          <w:rFonts w:hint="cs"/>
          <w:rtl/>
          <w:lang w:eastAsia="he-IL"/>
        </w:rPr>
        <w:t>ים</w:t>
      </w:r>
      <w:r w:rsidR="00225552">
        <w:rPr>
          <w:rFonts w:hint="cs"/>
          <w:rtl/>
          <w:lang w:eastAsia="he-IL"/>
        </w:rPr>
        <w:t xml:space="preserve"> רק כדי להקשות עליה</w:t>
      </w:r>
      <w:r>
        <w:rPr>
          <w:rFonts w:hint="cs"/>
          <w:rtl/>
          <w:lang w:eastAsia="he-IL"/>
        </w:rPr>
        <w:t>ם</w:t>
      </w:r>
      <w:r w:rsidR="00225552">
        <w:rPr>
          <w:rFonts w:hint="cs"/>
          <w:rtl/>
          <w:lang w:eastAsia="he-IL"/>
        </w:rPr>
        <w:t xml:space="preserve"> </w:t>
      </w:r>
      <w:bookmarkStart w:id="110" w:name="_ETM_Q1_2876128"/>
      <w:bookmarkEnd w:id="110"/>
      <w:r>
        <w:rPr>
          <w:rFonts w:hint="cs"/>
          <w:rtl/>
          <w:lang w:eastAsia="he-IL"/>
        </w:rPr>
        <w:t xml:space="preserve">למצות זכויותיהם בדין </w:t>
      </w:r>
      <w:r>
        <w:rPr>
          <w:rtl/>
          <w:lang w:eastAsia="he-IL"/>
        </w:rPr>
        <w:t>–</w:t>
      </w:r>
      <w:r>
        <w:rPr>
          <w:rFonts w:hint="cs"/>
          <w:rtl/>
          <w:lang w:eastAsia="he-IL"/>
        </w:rPr>
        <w:t xml:space="preserve"> אל תיכנסי בחלון. תיכנסי בדלת.</w:t>
      </w:r>
      <w:r w:rsidR="00225552">
        <w:rPr>
          <w:rFonts w:hint="cs"/>
          <w:rtl/>
          <w:lang w:eastAsia="he-IL"/>
        </w:rPr>
        <w:t xml:space="preserve"> תציעו לשנות את החוק.</w:t>
      </w:r>
    </w:p>
    <w:p w:rsidR="0023462C" w:rsidRDefault="0023462C" w:rsidP="0023462C">
      <w:pPr>
        <w:rPr>
          <w:rtl/>
          <w:lang w:eastAsia="he-IL"/>
        </w:rPr>
      </w:pPr>
    </w:p>
    <w:p w:rsidR="0023462C" w:rsidRDefault="0023462C" w:rsidP="0023462C">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225552" w:rsidRDefault="00225552" w:rsidP="0023462C">
      <w:pPr>
        <w:rPr>
          <w:rtl/>
          <w:lang w:eastAsia="he-IL"/>
        </w:rPr>
      </w:pPr>
    </w:p>
    <w:p w:rsidR="0023462C" w:rsidRDefault="0023462C" w:rsidP="00225552">
      <w:pPr>
        <w:rPr>
          <w:rtl/>
          <w:lang w:eastAsia="he-IL"/>
        </w:rPr>
      </w:pPr>
      <w:bookmarkStart w:id="111" w:name="_ETM_Q1_2882491"/>
      <w:bookmarkStart w:id="112" w:name="_ETM_Q1_2882576"/>
      <w:bookmarkEnd w:id="111"/>
      <w:bookmarkEnd w:id="112"/>
      <w:r>
        <w:rPr>
          <w:rFonts w:hint="cs"/>
          <w:rtl/>
          <w:lang w:eastAsia="he-IL"/>
        </w:rPr>
        <w:t>זו השאלה, כבוד יושב-הראש, ה</w:t>
      </w:r>
      <w:r w:rsidR="00225552">
        <w:rPr>
          <w:rFonts w:hint="cs"/>
          <w:rtl/>
          <w:lang w:eastAsia="he-IL"/>
        </w:rPr>
        <w:t>אם התיקון שלך מהותי או פרוצדורלי</w:t>
      </w:r>
      <w:r>
        <w:rPr>
          <w:rFonts w:hint="cs"/>
          <w:rtl/>
          <w:lang w:eastAsia="he-IL"/>
        </w:rPr>
        <w:t xml:space="preserve">. אתה אומר שפרוצדורלי </w:t>
      </w:r>
      <w:r w:rsidR="00225552">
        <w:rPr>
          <w:rFonts w:hint="cs"/>
          <w:rtl/>
          <w:lang w:eastAsia="he-IL"/>
        </w:rPr>
        <w:t xml:space="preserve">במובן זה </w:t>
      </w:r>
      <w:r>
        <w:rPr>
          <w:rFonts w:hint="cs"/>
          <w:rtl/>
          <w:lang w:eastAsia="he-IL"/>
        </w:rPr>
        <w:t xml:space="preserve">שלא יהיה פיצול של סעדים או לאפשר את האיחוד ולא לפצל. </w:t>
      </w:r>
      <w:r w:rsidR="00225552">
        <w:rPr>
          <w:rFonts w:hint="cs"/>
          <w:rtl/>
          <w:lang w:eastAsia="he-IL"/>
        </w:rPr>
        <w:t xml:space="preserve">זה פרוצדורלי. אני עורכת דין יותר משאני לא. </w:t>
      </w:r>
      <w:r>
        <w:rPr>
          <w:rFonts w:hint="cs"/>
          <w:rtl/>
          <w:lang w:eastAsia="he-IL"/>
        </w:rPr>
        <w:t>א</w:t>
      </w:r>
      <w:r w:rsidR="00225552">
        <w:rPr>
          <w:rFonts w:hint="cs"/>
          <w:rtl/>
          <w:lang w:eastAsia="he-IL"/>
        </w:rPr>
        <w:t>נ</w:t>
      </w:r>
      <w:r>
        <w:rPr>
          <w:rFonts w:hint="cs"/>
          <w:rtl/>
          <w:lang w:eastAsia="he-IL"/>
        </w:rPr>
        <w:t>ו מכיר</w:t>
      </w:r>
      <w:r w:rsidR="0001689A">
        <w:rPr>
          <w:rFonts w:hint="cs"/>
          <w:rtl/>
          <w:lang w:eastAsia="he-IL"/>
        </w:rPr>
        <w:t>ים</w:t>
      </w:r>
      <w:r>
        <w:rPr>
          <w:rFonts w:hint="cs"/>
          <w:rtl/>
          <w:lang w:eastAsia="he-IL"/>
        </w:rPr>
        <w:t xml:space="preserve"> את פיצול הסעדים. ואני אומרת את זה, שאתה </w:t>
      </w:r>
      <w:r w:rsidR="00225552">
        <w:rPr>
          <w:rFonts w:hint="cs"/>
          <w:rtl/>
          <w:lang w:eastAsia="he-IL"/>
        </w:rPr>
        <w:t>מ</w:t>
      </w:r>
      <w:r>
        <w:rPr>
          <w:rFonts w:hint="cs"/>
          <w:rtl/>
          <w:lang w:eastAsia="he-IL"/>
        </w:rPr>
        <w:t xml:space="preserve">בקש לעשות תיקון </w:t>
      </w:r>
      <w:r w:rsidR="00225552">
        <w:rPr>
          <w:rFonts w:hint="cs"/>
          <w:rtl/>
          <w:lang w:eastAsia="he-IL"/>
        </w:rPr>
        <w:t>מהותי בחוק. לא אני מבקשת. ותיקו</w:t>
      </w:r>
      <w:r>
        <w:rPr>
          <w:rFonts w:hint="cs"/>
          <w:rtl/>
          <w:lang w:eastAsia="he-IL"/>
        </w:rPr>
        <w:t>ן</w:t>
      </w:r>
      <w:r w:rsidR="00225552">
        <w:rPr>
          <w:rFonts w:hint="cs"/>
          <w:rtl/>
          <w:lang w:eastAsia="he-IL"/>
        </w:rPr>
        <w:t xml:space="preserve"> </w:t>
      </w:r>
      <w:r>
        <w:rPr>
          <w:rFonts w:hint="cs"/>
          <w:rtl/>
          <w:lang w:eastAsia="he-IL"/>
        </w:rPr>
        <w:t>מהותי בתו</w:t>
      </w:r>
      <w:r w:rsidR="00225552">
        <w:rPr>
          <w:rFonts w:hint="cs"/>
          <w:rtl/>
          <w:lang w:eastAsia="he-IL"/>
        </w:rPr>
        <w:t>ך</w:t>
      </w:r>
      <w:r>
        <w:rPr>
          <w:rFonts w:hint="cs"/>
          <w:rtl/>
          <w:lang w:eastAsia="he-IL"/>
        </w:rPr>
        <w:t xml:space="preserve"> החוק יש דרך לעשותו. לא דרך זה. </w:t>
      </w:r>
      <w:r w:rsidR="00225552">
        <w:rPr>
          <w:rFonts w:hint="cs"/>
          <w:rtl/>
          <w:lang w:eastAsia="he-IL"/>
        </w:rPr>
        <w:t xml:space="preserve">ודאי </w:t>
      </w:r>
      <w:r>
        <w:rPr>
          <w:rFonts w:hint="cs"/>
          <w:rtl/>
          <w:lang w:eastAsia="he-IL"/>
        </w:rPr>
        <w:t xml:space="preserve">כי מדובר בזכויות יסוד. </w:t>
      </w:r>
      <w:r w:rsidR="00225552">
        <w:rPr>
          <w:rFonts w:hint="cs"/>
          <w:rtl/>
          <w:lang w:eastAsia="he-IL"/>
        </w:rPr>
        <w:t xml:space="preserve">התנגשות בין שתי זכויות </w:t>
      </w:r>
      <w:bookmarkStart w:id="113" w:name="_ETM_Q1_2930165"/>
      <w:bookmarkEnd w:id="113"/>
      <w:r w:rsidR="00225552">
        <w:rPr>
          <w:rFonts w:hint="cs"/>
          <w:rtl/>
          <w:lang w:eastAsia="he-IL"/>
        </w:rPr>
        <w:t xml:space="preserve">יסוד, קובע המחוקק </w:t>
      </w:r>
      <w:r>
        <w:rPr>
          <w:rFonts w:hint="cs"/>
          <w:rtl/>
          <w:lang w:eastAsia="he-IL"/>
        </w:rPr>
        <w:t xml:space="preserve">את הנושא של איך אתה פוגע בזכות יסוד, וצריך להיות חקיקה מפורשת שתאפשר לך לעשות את זה. </w:t>
      </w:r>
      <w:r w:rsidR="00225552">
        <w:rPr>
          <w:rFonts w:hint="cs"/>
          <w:rtl/>
          <w:lang w:eastAsia="he-IL"/>
        </w:rPr>
        <w:t xml:space="preserve">כדי לעשות צו אכיפה כפי שאתה מבקש לעשות, זה צריך להיות בצורה מפורשת </w:t>
      </w:r>
      <w:r>
        <w:rPr>
          <w:rFonts w:hint="cs"/>
          <w:rtl/>
          <w:lang w:eastAsia="he-IL"/>
        </w:rPr>
        <w:t>ומדויקת. לא רק להפנ</w:t>
      </w:r>
      <w:r w:rsidR="00225552">
        <w:rPr>
          <w:rFonts w:hint="cs"/>
          <w:rtl/>
          <w:lang w:eastAsia="he-IL"/>
        </w:rPr>
        <w:t>ו</w:t>
      </w:r>
      <w:r>
        <w:rPr>
          <w:rFonts w:hint="cs"/>
          <w:rtl/>
          <w:lang w:eastAsia="he-IL"/>
        </w:rPr>
        <w:t xml:space="preserve">ת לסעיף 75 לחוק. </w:t>
      </w:r>
    </w:p>
    <w:p w:rsidR="008D23A6" w:rsidRDefault="008D23A6" w:rsidP="0023462C">
      <w:pPr>
        <w:rPr>
          <w:rtl/>
          <w:lang w:eastAsia="he-IL"/>
        </w:rPr>
      </w:pPr>
    </w:p>
    <w:p w:rsidR="008D23A6" w:rsidRDefault="008D23A6" w:rsidP="008D23A6">
      <w:pPr>
        <w:pStyle w:val="af6"/>
        <w:keepNext/>
        <w:rPr>
          <w:rtl/>
        </w:rPr>
      </w:pPr>
      <w:bookmarkStart w:id="114" w:name="ET_yor_6156_39"/>
      <w:r w:rsidRPr="008D23A6">
        <w:rPr>
          <w:rStyle w:val="TagStyle"/>
          <w:rtl/>
        </w:rPr>
        <w:t xml:space="preserve"> &lt;&lt; יור &gt;&gt; </w:t>
      </w:r>
      <w:r>
        <w:rPr>
          <w:rtl/>
        </w:rPr>
        <w:t>היו"ר גלעד קריב:</w:t>
      </w:r>
      <w:r w:rsidRPr="008D23A6">
        <w:rPr>
          <w:rStyle w:val="TagStyle"/>
          <w:rtl/>
        </w:rPr>
        <w:t xml:space="preserve"> &lt;&lt; יור &gt;&gt;</w:t>
      </w:r>
      <w:r>
        <w:rPr>
          <w:rtl/>
        </w:rPr>
        <w:t xml:space="preserve">   </w:t>
      </w:r>
      <w:bookmarkEnd w:id="114"/>
    </w:p>
    <w:p w:rsidR="008D23A6" w:rsidRDefault="008D23A6" w:rsidP="008D23A6">
      <w:pPr>
        <w:pStyle w:val="KeepWithNext"/>
        <w:rPr>
          <w:rtl/>
          <w:lang w:eastAsia="he-IL"/>
        </w:rPr>
      </w:pPr>
    </w:p>
    <w:p w:rsidR="008D23A6" w:rsidRDefault="008D23A6" w:rsidP="00225552">
      <w:pPr>
        <w:rPr>
          <w:rtl/>
          <w:lang w:eastAsia="he-IL"/>
        </w:rPr>
      </w:pPr>
      <w:r>
        <w:rPr>
          <w:rFonts w:hint="cs"/>
          <w:rtl/>
          <w:lang w:eastAsia="he-IL"/>
        </w:rPr>
        <w:t>יש סדר בוועדה הזו. חבר כנסת שמציע הצעת חוק פרטית</w:t>
      </w:r>
      <w:r w:rsidR="00225552">
        <w:rPr>
          <w:rFonts w:hint="cs"/>
          <w:rtl/>
          <w:lang w:eastAsia="he-IL"/>
        </w:rPr>
        <w:t>,</w:t>
      </w:r>
      <w:r>
        <w:rPr>
          <w:rFonts w:hint="cs"/>
          <w:rtl/>
          <w:lang w:eastAsia="he-IL"/>
        </w:rPr>
        <w:t xml:space="preserve"> מציג אותה. אחרי זה אני פונה ל</w:t>
      </w:r>
      <w:r w:rsidR="00225552">
        <w:rPr>
          <w:rFonts w:hint="cs"/>
          <w:rtl/>
          <w:lang w:eastAsia="he-IL"/>
        </w:rPr>
        <w:t>י</w:t>
      </w:r>
      <w:r>
        <w:rPr>
          <w:rFonts w:hint="cs"/>
          <w:rtl/>
          <w:lang w:eastAsia="he-IL"/>
        </w:rPr>
        <w:t>יעוץ המ</w:t>
      </w:r>
      <w:r w:rsidR="00225552">
        <w:rPr>
          <w:rFonts w:hint="cs"/>
          <w:rtl/>
          <w:lang w:eastAsia="he-IL"/>
        </w:rPr>
        <w:t>שפטי</w:t>
      </w:r>
      <w:r>
        <w:rPr>
          <w:rFonts w:hint="cs"/>
          <w:rtl/>
          <w:lang w:eastAsia="he-IL"/>
        </w:rPr>
        <w:t xml:space="preserve"> לוועדה</w:t>
      </w:r>
      <w:r w:rsidR="00225552">
        <w:rPr>
          <w:rFonts w:hint="cs"/>
          <w:rtl/>
          <w:lang w:eastAsia="he-IL"/>
        </w:rPr>
        <w:t xml:space="preserve"> שיעיר הערות לגבי המסגרת הנורמטיבית</w:t>
      </w:r>
      <w:r>
        <w:rPr>
          <w:rFonts w:hint="cs"/>
          <w:rtl/>
          <w:lang w:eastAsia="he-IL"/>
        </w:rPr>
        <w:t>. אחרי זה מגיבות רש</w:t>
      </w:r>
      <w:r w:rsidR="00225552">
        <w:rPr>
          <w:rFonts w:hint="cs"/>
          <w:rtl/>
          <w:lang w:eastAsia="he-IL"/>
        </w:rPr>
        <w:t>ויות השלטון, המדי</w:t>
      </w:r>
      <w:r>
        <w:rPr>
          <w:rFonts w:hint="cs"/>
          <w:rtl/>
          <w:lang w:eastAsia="he-IL"/>
        </w:rPr>
        <w:t xml:space="preserve">נה, </w:t>
      </w:r>
      <w:r w:rsidR="00225552">
        <w:rPr>
          <w:rFonts w:hint="cs"/>
          <w:rtl/>
          <w:lang w:eastAsia="he-IL"/>
        </w:rPr>
        <w:t>ה</w:t>
      </w:r>
      <w:r>
        <w:rPr>
          <w:rFonts w:hint="cs"/>
          <w:rtl/>
          <w:lang w:eastAsia="he-IL"/>
        </w:rPr>
        <w:t xml:space="preserve">רשות השופטת. את בתוך הדברים ביקשת שאלת הבהרה מהרשות השופטת ואגב אורחא הצגת את עמדתך. </w:t>
      </w:r>
      <w:r w:rsidR="00225552">
        <w:rPr>
          <w:rFonts w:hint="cs"/>
          <w:rtl/>
          <w:lang w:eastAsia="he-IL"/>
        </w:rPr>
        <w:t xml:space="preserve">זה </w:t>
      </w:r>
      <w:r>
        <w:rPr>
          <w:rFonts w:hint="cs"/>
          <w:rtl/>
          <w:lang w:eastAsia="he-IL"/>
        </w:rPr>
        <w:t>בסדר גמור</w:t>
      </w:r>
      <w:r w:rsidR="00225552">
        <w:rPr>
          <w:rFonts w:hint="cs"/>
          <w:rtl/>
          <w:lang w:eastAsia="he-IL"/>
        </w:rPr>
        <w:t xml:space="preserve">. אני רוצה לסיים את הצגת העמדות </w:t>
      </w:r>
      <w:bookmarkStart w:id="115" w:name="_ETM_Q1_3000783"/>
      <w:bookmarkEnd w:id="115"/>
      <w:r w:rsidR="00225552">
        <w:rPr>
          <w:rFonts w:hint="cs"/>
          <w:rtl/>
          <w:lang w:eastAsia="he-IL"/>
        </w:rPr>
        <w:t>של הרשויות השלטוניות</w:t>
      </w:r>
      <w:r>
        <w:rPr>
          <w:rFonts w:hint="cs"/>
          <w:lang w:eastAsia="he-IL"/>
        </w:rPr>
        <w:t xml:space="preserve"> </w:t>
      </w:r>
      <w:r>
        <w:rPr>
          <w:rFonts w:hint="cs"/>
          <w:rtl/>
          <w:lang w:eastAsia="he-IL"/>
        </w:rPr>
        <w:t>ואז תוכלי להעלות טענות נוספות</w:t>
      </w:r>
      <w:r w:rsidR="00225552">
        <w:rPr>
          <w:rFonts w:hint="cs"/>
          <w:rtl/>
          <w:lang w:eastAsia="he-IL"/>
        </w:rPr>
        <w:t>.</w:t>
      </w:r>
      <w:r>
        <w:rPr>
          <w:rFonts w:hint="cs"/>
          <w:rtl/>
          <w:lang w:eastAsia="he-IL"/>
        </w:rPr>
        <w:t xml:space="preserve"> נשמע את הטיעונים של החברה האזרחית שנמצאים אתנו. נציגת הנהלת בתי המשפט, האם יש עוד נקודה? האם יש לכם עמדה? לרוב אתם לא מביעים עמדה בעני</w:t>
      </w:r>
      <w:r w:rsidR="00225552">
        <w:rPr>
          <w:rFonts w:hint="cs"/>
          <w:rtl/>
          <w:lang w:eastAsia="he-IL"/>
        </w:rPr>
        <w:t>י</w:t>
      </w:r>
      <w:r>
        <w:rPr>
          <w:rFonts w:hint="cs"/>
          <w:rtl/>
          <w:lang w:eastAsia="he-IL"/>
        </w:rPr>
        <w:t>ני חקיקה אבל פה</w:t>
      </w:r>
      <w:r w:rsidR="008D3721">
        <w:rPr>
          <w:rFonts w:hint="cs"/>
          <w:rtl/>
          <w:lang w:eastAsia="he-IL"/>
        </w:rPr>
        <w:t xml:space="preserve"> מדובר בסוגיות של סמכויות של בתי משפט</w:t>
      </w:r>
      <w:r>
        <w:rPr>
          <w:rFonts w:hint="cs"/>
          <w:rtl/>
          <w:lang w:eastAsia="he-IL"/>
        </w:rPr>
        <w:t>.</w:t>
      </w:r>
    </w:p>
    <w:p w:rsidR="008D23A6" w:rsidRDefault="008D23A6" w:rsidP="008D23A6">
      <w:pPr>
        <w:rPr>
          <w:rtl/>
          <w:lang w:eastAsia="he-IL"/>
        </w:rPr>
      </w:pPr>
    </w:p>
    <w:p w:rsidR="008D23A6" w:rsidRDefault="008D23A6" w:rsidP="008D23A6">
      <w:pPr>
        <w:pStyle w:val="-"/>
        <w:keepNext/>
        <w:rPr>
          <w:rtl/>
        </w:rPr>
      </w:pPr>
      <w:bookmarkStart w:id="116" w:name="ET_speakercontinue_712711_40"/>
      <w:r w:rsidRPr="008D23A6">
        <w:rPr>
          <w:rStyle w:val="TagStyle"/>
          <w:rtl/>
        </w:rPr>
        <w:t xml:space="preserve"> &lt;&lt; דובר_המשך &gt;&gt; </w:t>
      </w:r>
      <w:r>
        <w:rPr>
          <w:rtl/>
        </w:rPr>
        <w:t>חלי כהן ברכה:</w:t>
      </w:r>
      <w:r w:rsidRPr="008D23A6">
        <w:rPr>
          <w:rStyle w:val="TagStyle"/>
          <w:rtl/>
        </w:rPr>
        <w:t xml:space="preserve"> &lt;&lt; דובר_המשך &gt;&gt;</w:t>
      </w:r>
      <w:r>
        <w:rPr>
          <w:rtl/>
        </w:rPr>
        <w:t xml:space="preserve">   </w:t>
      </w:r>
      <w:bookmarkEnd w:id="116"/>
    </w:p>
    <w:p w:rsidR="008D23A6" w:rsidRDefault="008D23A6" w:rsidP="008D23A6">
      <w:pPr>
        <w:pStyle w:val="KeepWithNext"/>
        <w:rPr>
          <w:rtl/>
          <w:lang w:eastAsia="he-IL"/>
        </w:rPr>
      </w:pPr>
    </w:p>
    <w:p w:rsidR="008D23A6" w:rsidRDefault="008D23A6" w:rsidP="008D23A6">
      <w:pPr>
        <w:rPr>
          <w:rtl/>
          <w:lang w:eastAsia="he-IL"/>
        </w:rPr>
      </w:pPr>
      <w:r>
        <w:rPr>
          <w:rFonts w:hint="cs"/>
          <w:rtl/>
          <w:lang w:eastAsia="he-IL"/>
        </w:rPr>
        <w:t>אין לנו התנגדות לקידום הצעת החוק.</w:t>
      </w:r>
    </w:p>
    <w:p w:rsidR="008D23A6" w:rsidRDefault="008D23A6" w:rsidP="008D23A6">
      <w:pPr>
        <w:rPr>
          <w:rtl/>
          <w:lang w:eastAsia="he-IL"/>
        </w:rPr>
      </w:pPr>
    </w:p>
    <w:p w:rsidR="008D23A6" w:rsidRDefault="008D23A6" w:rsidP="008D23A6">
      <w:pPr>
        <w:pStyle w:val="af6"/>
        <w:keepNext/>
        <w:rPr>
          <w:rtl/>
        </w:rPr>
      </w:pPr>
      <w:bookmarkStart w:id="117" w:name="ET_yor_6156_41"/>
      <w:r w:rsidRPr="008D23A6">
        <w:rPr>
          <w:rStyle w:val="TagStyle"/>
          <w:rtl/>
        </w:rPr>
        <w:t xml:space="preserve"> &lt;&lt; יור &gt;&gt; </w:t>
      </w:r>
      <w:r>
        <w:rPr>
          <w:rtl/>
        </w:rPr>
        <w:t>היו"ר גלעד קריב:</w:t>
      </w:r>
      <w:r w:rsidRPr="008D23A6">
        <w:rPr>
          <w:rStyle w:val="TagStyle"/>
          <w:rtl/>
        </w:rPr>
        <w:t xml:space="preserve"> &lt;&lt; יור &gt;&gt;</w:t>
      </w:r>
      <w:r>
        <w:rPr>
          <w:rtl/>
        </w:rPr>
        <w:t xml:space="preserve">   </w:t>
      </w:r>
      <w:bookmarkEnd w:id="117"/>
    </w:p>
    <w:p w:rsidR="008D23A6" w:rsidRDefault="008D23A6" w:rsidP="008D23A6">
      <w:pPr>
        <w:pStyle w:val="KeepWithNext"/>
        <w:rPr>
          <w:rtl/>
          <w:lang w:eastAsia="he-IL"/>
        </w:rPr>
      </w:pPr>
    </w:p>
    <w:p w:rsidR="008D23A6" w:rsidRDefault="008D3721" w:rsidP="008D3721">
      <w:pPr>
        <w:rPr>
          <w:rtl/>
          <w:lang w:eastAsia="he-IL"/>
        </w:rPr>
      </w:pPr>
      <w:r>
        <w:rPr>
          <w:rFonts w:hint="cs"/>
          <w:rtl/>
          <w:lang w:eastAsia="he-IL"/>
        </w:rPr>
        <w:t xml:space="preserve">בסדר. </w:t>
      </w:r>
      <w:r w:rsidR="008D23A6">
        <w:rPr>
          <w:rFonts w:hint="cs"/>
          <w:rtl/>
          <w:lang w:eastAsia="he-IL"/>
        </w:rPr>
        <w:t>האם יש פה גורם נוסף ממשלתי שמבקש להתייחס? בבקשה.</w:t>
      </w:r>
    </w:p>
    <w:p w:rsidR="008D23A6" w:rsidRDefault="008D23A6" w:rsidP="008D23A6">
      <w:pPr>
        <w:rPr>
          <w:rtl/>
          <w:lang w:eastAsia="he-IL"/>
        </w:rPr>
      </w:pPr>
    </w:p>
    <w:p w:rsidR="008D23A6" w:rsidRDefault="008D23A6" w:rsidP="008D23A6">
      <w:pPr>
        <w:pStyle w:val="af9"/>
        <w:keepNext/>
        <w:rPr>
          <w:rtl/>
          <w:lang w:eastAsia="he-IL"/>
        </w:rPr>
      </w:pPr>
      <w:bookmarkStart w:id="118" w:name="ET_guest_895236_42"/>
      <w:r w:rsidRPr="008D23A6">
        <w:rPr>
          <w:rStyle w:val="TagStyle"/>
          <w:rtl/>
        </w:rPr>
        <w:t xml:space="preserve"> &lt;&lt; אורח &gt;&gt; </w:t>
      </w:r>
      <w:r>
        <w:rPr>
          <w:rtl/>
          <w:lang w:eastAsia="he-IL"/>
        </w:rPr>
        <w:t>סיגל אבנון סוויצקי:</w:t>
      </w:r>
      <w:r w:rsidRPr="008D23A6">
        <w:rPr>
          <w:rStyle w:val="TagStyle"/>
          <w:rtl/>
        </w:rPr>
        <w:t xml:space="preserve"> &lt;&lt; אורח &gt;&gt;</w:t>
      </w:r>
      <w:r>
        <w:rPr>
          <w:rtl/>
          <w:lang w:eastAsia="he-IL"/>
        </w:rPr>
        <w:t xml:space="preserve">   </w:t>
      </w:r>
      <w:bookmarkEnd w:id="118"/>
    </w:p>
    <w:p w:rsidR="008D23A6" w:rsidRDefault="008D23A6" w:rsidP="008D23A6">
      <w:pPr>
        <w:pStyle w:val="KeepWithNext"/>
        <w:rPr>
          <w:rtl/>
          <w:lang w:eastAsia="he-IL"/>
        </w:rPr>
      </w:pPr>
    </w:p>
    <w:p w:rsidR="008D23A6" w:rsidRDefault="008D3721" w:rsidP="000F1ADD">
      <w:pPr>
        <w:rPr>
          <w:rtl/>
          <w:lang w:eastAsia="he-IL"/>
        </w:rPr>
      </w:pPr>
      <w:r>
        <w:rPr>
          <w:rFonts w:hint="cs"/>
          <w:rtl/>
          <w:lang w:eastAsia="he-IL"/>
        </w:rPr>
        <w:t xml:space="preserve">שלום. אנו מקבלות נתונים. אנחנו עוסקות בתחום של הדרת </w:t>
      </w:r>
      <w:bookmarkStart w:id="119" w:name="_ETM_Q1_3051919"/>
      <w:bookmarkEnd w:id="119"/>
      <w:r>
        <w:rPr>
          <w:rFonts w:hint="cs"/>
          <w:rtl/>
          <w:lang w:eastAsia="he-IL"/>
        </w:rPr>
        <w:t>נשים ו</w:t>
      </w:r>
      <w:r w:rsidR="008D23A6">
        <w:rPr>
          <w:rFonts w:hint="cs"/>
          <w:rtl/>
          <w:lang w:eastAsia="he-IL"/>
        </w:rPr>
        <w:t>לפי חוק הרשות גם אמונות על מתן ח</w:t>
      </w:r>
      <w:r>
        <w:rPr>
          <w:rFonts w:hint="cs"/>
          <w:rtl/>
          <w:lang w:eastAsia="he-IL"/>
        </w:rPr>
        <w:t>ו</w:t>
      </w:r>
      <w:r w:rsidR="008D23A6">
        <w:rPr>
          <w:rFonts w:hint="cs"/>
          <w:rtl/>
          <w:lang w:eastAsia="he-IL"/>
        </w:rPr>
        <w:t xml:space="preserve">ות דעת מגדריות לחקיקה. אנו מקבלות המון פניות ונתונים </w:t>
      </w:r>
      <w:r>
        <w:rPr>
          <w:rFonts w:hint="cs"/>
          <w:rtl/>
          <w:lang w:eastAsia="he-IL"/>
        </w:rPr>
        <w:t xml:space="preserve">על קשיים באכיפה </w:t>
      </w:r>
      <w:r w:rsidR="008D23A6">
        <w:rPr>
          <w:rFonts w:hint="cs"/>
          <w:rtl/>
          <w:lang w:eastAsia="he-IL"/>
        </w:rPr>
        <w:t>בחקיקה הפלילית. זה משאיר אותנ</w:t>
      </w:r>
      <w:r>
        <w:rPr>
          <w:rFonts w:hint="cs"/>
          <w:rtl/>
          <w:lang w:eastAsia="he-IL"/>
        </w:rPr>
        <w:t>ו</w:t>
      </w:r>
      <w:r w:rsidR="008D23A6">
        <w:rPr>
          <w:rFonts w:hint="cs"/>
          <w:rtl/>
          <w:lang w:eastAsia="he-IL"/>
        </w:rPr>
        <w:t xml:space="preserve"> עם החקיקה האזרחית </w:t>
      </w:r>
      <w:r>
        <w:rPr>
          <w:rFonts w:hint="cs"/>
          <w:rtl/>
          <w:lang w:eastAsia="he-IL"/>
        </w:rPr>
        <w:t xml:space="preserve">דוגמת חוק איסור אפליה </w:t>
      </w:r>
      <w:r w:rsidR="008D23A6">
        <w:rPr>
          <w:rFonts w:hint="cs"/>
          <w:rtl/>
          <w:lang w:eastAsia="he-IL"/>
        </w:rPr>
        <w:t>ככלי לאזרחים שחו</w:t>
      </w:r>
      <w:r>
        <w:rPr>
          <w:rFonts w:hint="cs"/>
          <w:rtl/>
          <w:lang w:eastAsia="he-IL"/>
        </w:rPr>
        <w:t>ו</w:t>
      </w:r>
      <w:r w:rsidR="008D23A6">
        <w:rPr>
          <w:rFonts w:hint="cs"/>
          <w:rtl/>
          <w:lang w:eastAsia="he-IL"/>
        </w:rPr>
        <w:t xml:space="preserve">ים אפליה ובתוכם אנו שמות את הדגש על </w:t>
      </w:r>
      <w:r>
        <w:rPr>
          <w:rFonts w:hint="cs"/>
          <w:rtl/>
          <w:lang w:eastAsia="he-IL"/>
        </w:rPr>
        <w:t>ה</w:t>
      </w:r>
      <w:r w:rsidR="008D23A6">
        <w:rPr>
          <w:rFonts w:hint="cs"/>
          <w:rtl/>
          <w:lang w:eastAsia="he-IL"/>
        </w:rPr>
        <w:t>נשים. שומעות בעיקר בתחום הדרת נש</w:t>
      </w:r>
      <w:r w:rsidR="0001689A">
        <w:rPr>
          <w:rFonts w:hint="cs"/>
          <w:rtl/>
          <w:lang w:eastAsia="he-IL"/>
        </w:rPr>
        <w:t>ים</w:t>
      </w:r>
      <w:r w:rsidR="008D23A6">
        <w:rPr>
          <w:rFonts w:hint="cs"/>
          <w:rtl/>
          <w:lang w:eastAsia="he-IL"/>
        </w:rPr>
        <w:t xml:space="preserve"> </w:t>
      </w:r>
      <w:r>
        <w:rPr>
          <w:rFonts w:hint="cs"/>
          <w:rtl/>
          <w:lang w:eastAsia="he-IL"/>
        </w:rPr>
        <w:t xml:space="preserve">על שימוש בכלי </w:t>
      </w:r>
      <w:r w:rsidR="000F1ADD">
        <w:rPr>
          <w:rFonts w:hint="cs"/>
          <w:rtl/>
          <w:lang w:eastAsia="he-IL"/>
        </w:rPr>
        <w:t xml:space="preserve">של חוק איסור אפליה </w:t>
      </w:r>
      <w:r w:rsidR="008D23A6">
        <w:rPr>
          <w:rFonts w:hint="cs"/>
          <w:rtl/>
          <w:lang w:eastAsia="he-IL"/>
        </w:rPr>
        <w:t>ו</w:t>
      </w:r>
      <w:r w:rsidR="000F1ADD">
        <w:rPr>
          <w:rFonts w:hint="cs"/>
          <w:rtl/>
          <w:lang w:eastAsia="he-IL"/>
        </w:rPr>
        <w:t>י</w:t>
      </w:r>
      <w:r w:rsidR="008D23A6">
        <w:rPr>
          <w:rFonts w:hint="cs"/>
          <w:rtl/>
          <w:lang w:eastAsia="he-IL"/>
        </w:rPr>
        <w:t xml:space="preserve">כול להיות שמתוך המספרים המועטים לא מעט מהם זה תביעות בנושא </w:t>
      </w:r>
      <w:r w:rsidR="000F1ADD">
        <w:rPr>
          <w:rFonts w:hint="cs"/>
          <w:rtl/>
          <w:lang w:eastAsia="he-IL"/>
        </w:rPr>
        <w:t>ה</w:t>
      </w:r>
      <w:r w:rsidR="008D23A6">
        <w:rPr>
          <w:rFonts w:hint="cs"/>
          <w:rtl/>
          <w:lang w:eastAsia="he-IL"/>
        </w:rPr>
        <w:t xml:space="preserve">זה. אנו </w:t>
      </w:r>
      <w:r w:rsidR="000F1ADD">
        <w:rPr>
          <w:rFonts w:hint="cs"/>
          <w:rtl/>
          <w:lang w:eastAsia="he-IL"/>
        </w:rPr>
        <w:t>מברכות ו</w:t>
      </w:r>
      <w:r w:rsidR="008D23A6">
        <w:rPr>
          <w:rFonts w:hint="cs"/>
          <w:rtl/>
          <w:lang w:eastAsia="he-IL"/>
        </w:rPr>
        <w:t>חושבות ש</w:t>
      </w:r>
      <w:r w:rsidR="000F1ADD">
        <w:rPr>
          <w:rFonts w:hint="cs"/>
          <w:rtl/>
          <w:lang w:eastAsia="he-IL"/>
        </w:rPr>
        <w:t>יש הצדקה גם להקלה. כיום יש תפיסה שזה חישוב עלות מול תועלת. יכו</w:t>
      </w:r>
      <w:r w:rsidR="008D23A6">
        <w:rPr>
          <w:rFonts w:hint="cs"/>
          <w:rtl/>
          <w:lang w:eastAsia="he-IL"/>
        </w:rPr>
        <w:t>ל</w:t>
      </w:r>
      <w:r w:rsidR="000F1ADD">
        <w:rPr>
          <w:rFonts w:hint="cs"/>
          <w:rtl/>
          <w:lang w:eastAsia="he-IL"/>
        </w:rPr>
        <w:t xml:space="preserve"> </w:t>
      </w:r>
      <w:r w:rsidR="008D23A6">
        <w:rPr>
          <w:rFonts w:hint="cs"/>
          <w:rtl/>
          <w:lang w:eastAsia="he-IL"/>
        </w:rPr>
        <w:t>להיות שעדיף לי להמשיך לאפליה כי מקסימום יתבעו בפיצוי כספי</w:t>
      </w:r>
      <w:r w:rsidR="000F1ADD">
        <w:rPr>
          <w:rFonts w:hint="cs"/>
          <w:rtl/>
          <w:lang w:eastAsia="he-IL"/>
        </w:rPr>
        <w:t xml:space="preserve">, שזה </w:t>
      </w:r>
      <w:bookmarkStart w:id="120" w:name="_ETM_Q1_3109281"/>
      <w:bookmarkEnd w:id="120"/>
      <w:r w:rsidR="000F1ADD">
        <w:rPr>
          <w:rFonts w:hint="cs"/>
          <w:rtl/>
          <w:lang w:eastAsia="he-IL"/>
        </w:rPr>
        <w:t>עיקר השימוש בחוק כפי שגם שמענו מנתוני הנהלת בתי המשפט,</w:t>
      </w:r>
      <w:r w:rsidR="008D23A6">
        <w:rPr>
          <w:rFonts w:hint="cs"/>
          <w:rtl/>
          <w:lang w:eastAsia="he-IL"/>
        </w:rPr>
        <w:t xml:space="preserve"> והחישוב של עלות תועלת הוא בע</w:t>
      </w:r>
      <w:r w:rsidR="000F1ADD">
        <w:rPr>
          <w:rFonts w:hint="cs"/>
          <w:rtl/>
          <w:lang w:eastAsia="he-IL"/>
        </w:rPr>
        <w:t>י</w:t>
      </w:r>
      <w:r w:rsidR="008D23A6">
        <w:rPr>
          <w:rFonts w:hint="cs"/>
          <w:rtl/>
          <w:lang w:eastAsia="he-IL"/>
        </w:rPr>
        <w:t xml:space="preserve">יתי ומסוכן מבחינתנו. לכן כל הקלה על </w:t>
      </w:r>
      <w:r w:rsidR="000F1ADD">
        <w:rPr>
          <w:rFonts w:hint="cs"/>
          <w:rtl/>
          <w:lang w:eastAsia="he-IL"/>
        </w:rPr>
        <w:t>ה</w:t>
      </w:r>
      <w:r w:rsidR="008D23A6">
        <w:rPr>
          <w:rFonts w:hint="cs"/>
          <w:rtl/>
          <w:lang w:eastAsia="he-IL"/>
        </w:rPr>
        <w:t xml:space="preserve">פרוצדורה שתאפשר לא רק בדיעבד </w:t>
      </w:r>
      <w:r w:rsidR="000F1ADD">
        <w:rPr>
          <w:rFonts w:hint="cs"/>
          <w:rtl/>
          <w:lang w:eastAsia="he-IL"/>
        </w:rPr>
        <w:t xml:space="preserve">להחליט האם שווה לי או לא להפר </w:t>
      </w:r>
      <w:r w:rsidR="008D23A6">
        <w:rPr>
          <w:rFonts w:hint="cs"/>
          <w:rtl/>
          <w:lang w:eastAsia="he-IL"/>
        </w:rPr>
        <w:t>את החוק אלא גם אפשרות לקבל במסגרת אותו חוק ובמסגרת פשוטה יותר בהליך אחד</w:t>
      </w:r>
      <w:r w:rsidR="000F1ADD">
        <w:rPr>
          <w:rFonts w:hint="cs"/>
          <w:rtl/>
          <w:lang w:eastAsia="he-IL"/>
        </w:rPr>
        <w:t>,</w:t>
      </w:r>
      <w:r w:rsidR="008D23A6">
        <w:rPr>
          <w:rFonts w:hint="cs"/>
          <w:rtl/>
          <w:lang w:eastAsia="he-IL"/>
        </w:rPr>
        <w:t xml:space="preserve"> צו מניעה או עשה זה</w:t>
      </w:r>
      <w:r w:rsidR="000F1ADD">
        <w:rPr>
          <w:rFonts w:hint="cs"/>
          <w:rtl/>
          <w:lang w:eastAsia="he-IL"/>
        </w:rPr>
        <w:t xml:space="preserve"> עניין מבורך</w:t>
      </w:r>
      <w:r w:rsidR="008D23A6">
        <w:rPr>
          <w:rFonts w:hint="cs"/>
          <w:rtl/>
          <w:lang w:eastAsia="he-IL"/>
        </w:rPr>
        <w:t>.</w:t>
      </w:r>
    </w:p>
    <w:p w:rsidR="008D23A6" w:rsidRDefault="008D23A6" w:rsidP="008D23A6">
      <w:pPr>
        <w:rPr>
          <w:rtl/>
          <w:lang w:eastAsia="he-IL"/>
        </w:rPr>
      </w:pPr>
    </w:p>
    <w:p w:rsidR="008D23A6" w:rsidRDefault="008D23A6" w:rsidP="008D23A6">
      <w:pPr>
        <w:pStyle w:val="a4"/>
        <w:keepNext/>
        <w:rPr>
          <w:rtl/>
        </w:rPr>
      </w:pPr>
      <w:bookmarkStart w:id="121" w:name="ET_speaker_4741_43"/>
      <w:r w:rsidRPr="008D23A6">
        <w:rPr>
          <w:rStyle w:val="TagStyle"/>
          <w:rtl/>
        </w:rPr>
        <w:t xml:space="preserve"> &lt;&lt; דובר &gt;&gt; </w:t>
      </w:r>
      <w:r>
        <w:rPr>
          <w:rtl/>
        </w:rPr>
        <w:t>זאב בנימין בגין (תקווה חדשה):</w:t>
      </w:r>
      <w:r w:rsidRPr="008D23A6">
        <w:rPr>
          <w:rStyle w:val="TagStyle"/>
          <w:rtl/>
        </w:rPr>
        <w:t xml:space="preserve"> &lt;&lt; דובר &gt;&gt;</w:t>
      </w:r>
      <w:r>
        <w:rPr>
          <w:rtl/>
        </w:rPr>
        <w:t xml:space="preserve">   </w:t>
      </w:r>
      <w:bookmarkEnd w:id="121"/>
    </w:p>
    <w:p w:rsidR="008D23A6" w:rsidRDefault="008D23A6" w:rsidP="008D23A6">
      <w:pPr>
        <w:pStyle w:val="KeepWithNext"/>
        <w:rPr>
          <w:rtl/>
          <w:lang w:eastAsia="he-IL"/>
        </w:rPr>
      </w:pPr>
    </w:p>
    <w:p w:rsidR="008D23A6" w:rsidRDefault="008D23A6" w:rsidP="00BD54D0">
      <w:pPr>
        <w:rPr>
          <w:rtl/>
          <w:lang w:eastAsia="he-IL"/>
        </w:rPr>
      </w:pPr>
      <w:r>
        <w:rPr>
          <w:rFonts w:hint="cs"/>
          <w:rtl/>
          <w:lang w:eastAsia="he-IL"/>
        </w:rPr>
        <w:t>האם אפשר מישהו סביב השולחן</w:t>
      </w:r>
      <w:r w:rsidR="000F1ADD">
        <w:rPr>
          <w:rFonts w:hint="cs"/>
          <w:rtl/>
          <w:lang w:eastAsia="he-IL"/>
        </w:rPr>
        <w:t>,</w:t>
      </w:r>
      <w:r>
        <w:rPr>
          <w:rFonts w:hint="cs"/>
          <w:rtl/>
          <w:lang w:eastAsia="he-IL"/>
        </w:rPr>
        <w:t xml:space="preserve"> להסביר לגבי המשמעות של המספרים </w:t>
      </w:r>
      <w:r>
        <w:rPr>
          <w:rtl/>
          <w:lang w:eastAsia="he-IL"/>
        </w:rPr>
        <w:t>–</w:t>
      </w:r>
      <w:r>
        <w:rPr>
          <w:rFonts w:hint="cs"/>
          <w:rtl/>
          <w:lang w:eastAsia="he-IL"/>
        </w:rPr>
        <w:t xml:space="preserve"> המשמעות החברתית? אלה מספרים קטנים? קטנים מדי? האם התופעה הרבה יותר רחבה מאשר </w:t>
      </w:r>
      <w:r w:rsidR="000F1ADD">
        <w:rPr>
          <w:rFonts w:hint="cs"/>
          <w:rtl/>
          <w:lang w:eastAsia="he-IL"/>
        </w:rPr>
        <w:t xml:space="preserve">היא </w:t>
      </w:r>
      <w:r>
        <w:rPr>
          <w:rFonts w:hint="cs"/>
          <w:rtl/>
          <w:lang w:eastAsia="he-IL"/>
        </w:rPr>
        <w:t>מתבטאת בתביעות? יש 17 כאלה, 14 כאלה. יכולתי אולי למשוך בכתפי</w:t>
      </w:r>
      <w:r w:rsidR="000F1ADD">
        <w:rPr>
          <w:rFonts w:hint="cs"/>
          <w:rtl/>
          <w:lang w:eastAsia="he-IL"/>
        </w:rPr>
        <w:t>י</w:t>
      </w:r>
      <w:r>
        <w:rPr>
          <w:rFonts w:hint="cs"/>
          <w:rtl/>
          <w:lang w:eastAsia="he-IL"/>
        </w:rPr>
        <w:t xml:space="preserve"> ולומר: שיסתדרו כך או אחרת. אבל היו לנו מקרים אחרים</w:t>
      </w:r>
      <w:r w:rsidR="000F1ADD">
        <w:rPr>
          <w:rFonts w:hint="cs"/>
          <w:rtl/>
          <w:lang w:eastAsia="he-IL"/>
        </w:rPr>
        <w:t>,</w:t>
      </w:r>
      <w:r>
        <w:rPr>
          <w:rFonts w:hint="cs"/>
          <w:rtl/>
          <w:lang w:eastAsia="he-IL"/>
        </w:rPr>
        <w:t xml:space="preserve"> שבהם היה מיעוט תביעות שמעיד על קושי בת</w:t>
      </w:r>
      <w:r w:rsidR="000F1ADD">
        <w:rPr>
          <w:rFonts w:hint="cs"/>
          <w:rtl/>
          <w:lang w:eastAsia="he-IL"/>
        </w:rPr>
        <w:t>ב</w:t>
      </w:r>
      <w:r>
        <w:rPr>
          <w:rFonts w:hint="cs"/>
          <w:rtl/>
          <w:lang w:eastAsia="he-IL"/>
        </w:rPr>
        <w:t xml:space="preserve">יעה או על כך שהמחוקק הזדרז וקבע כללים לתופעה שאינה </w:t>
      </w:r>
      <w:r w:rsidR="00BD54D0">
        <w:rPr>
          <w:rFonts w:hint="cs"/>
          <w:rtl/>
          <w:lang w:eastAsia="he-IL"/>
        </w:rPr>
        <w:t xml:space="preserve">תופעה </w:t>
      </w:r>
      <w:bookmarkStart w:id="122" w:name="_ETM_Q1_3209609"/>
      <w:bookmarkEnd w:id="122"/>
      <w:r>
        <w:rPr>
          <w:rFonts w:hint="cs"/>
          <w:rtl/>
          <w:lang w:eastAsia="he-IL"/>
        </w:rPr>
        <w:t xml:space="preserve">חברתית משמעותית. הרביתי ברקע לשאלתי, אבל כדאי לשמוע על משמעות המספרים, </w:t>
      </w:r>
      <w:r w:rsidR="00BD54D0">
        <w:rPr>
          <w:rFonts w:hint="cs"/>
          <w:rtl/>
          <w:lang w:eastAsia="he-IL"/>
        </w:rPr>
        <w:t>בין אם קטנים או גדולים - מ</w:t>
      </w:r>
      <w:r>
        <w:rPr>
          <w:rFonts w:hint="cs"/>
          <w:rtl/>
          <w:lang w:eastAsia="he-IL"/>
        </w:rPr>
        <w:t>ה הם משקפים.</w:t>
      </w:r>
    </w:p>
    <w:p w:rsidR="001F5FA0" w:rsidRDefault="001F5FA0" w:rsidP="008D23A6">
      <w:pPr>
        <w:rPr>
          <w:rtl/>
          <w:lang w:eastAsia="he-IL"/>
        </w:rPr>
      </w:pPr>
    </w:p>
    <w:p w:rsidR="001F5FA0" w:rsidRDefault="001F5FA0" w:rsidP="001F5FA0">
      <w:pPr>
        <w:pStyle w:val="af9"/>
        <w:keepNext/>
        <w:rPr>
          <w:rtl/>
          <w:lang w:eastAsia="he-IL"/>
        </w:rPr>
      </w:pPr>
      <w:bookmarkStart w:id="123" w:name="ET_guest_24053_44"/>
      <w:r w:rsidRPr="001F5FA0">
        <w:rPr>
          <w:rStyle w:val="TagStyle"/>
          <w:rtl/>
        </w:rPr>
        <w:t xml:space="preserve"> &lt;&lt; אורח &gt;&gt; </w:t>
      </w:r>
      <w:r>
        <w:rPr>
          <w:rtl/>
          <w:lang w:eastAsia="he-IL"/>
        </w:rPr>
        <w:t>ליאת בן מאיר שלום:</w:t>
      </w:r>
      <w:r w:rsidRPr="001F5FA0">
        <w:rPr>
          <w:rStyle w:val="TagStyle"/>
          <w:rtl/>
        </w:rPr>
        <w:t xml:space="preserve"> &lt;&lt; אורח &gt;&gt;</w:t>
      </w:r>
      <w:r>
        <w:rPr>
          <w:rtl/>
          <w:lang w:eastAsia="he-IL"/>
        </w:rPr>
        <w:t xml:space="preserve">   </w:t>
      </w:r>
      <w:bookmarkEnd w:id="123"/>
    </w:p>
    <w:p w:rsidR="001F5FA0" w:rsidRDefault="001F5FA0" w:rsidP="001F5FA0">
      <w:pPr>
        <w:pStyle w:val="KeepWithNext"/>
        <w:rPr>
          <w:rtl/>
          <w:lang w:eastAsia="he-IL"/>
        </w:rPr>
      </w:pPr>
    </w:p>
    <w:p w:rsidR="001F5FA0" w:rsidRDefault="001F5FA0" w:rsidP="001F5FA0">
      <w:pPr>
        <w:rPr>
          <w:rtl/>
          <w:lang w:eastAsia="he-IL"/>
        </w:rPr>
      </w:pPr>
      <w:r>
        <w:rPr>
          <w:rFonts w:hint="cs"/>
          <w:rtl/>
          <w:lang w:eastAsia="he-IL"/>
        </w:rPr>
        <w:t>ברור לנו שהיקף</w:t>
      </w:r>
      <w:r w:rsidR="00BD54D0">
        <w:rPr>
          <w:rFonts w:hint="cs"/>
          <w:rtl/>
          <w:lang w:eastAsia="he-IL"/>
        </w:rPr>
        <w:t xml:space="preserve"> התביעות לא משקף </w:t>
      </w:r>
      <w:bookmarkStart w:id="124" w:name="_ETM_Q1_3228305"/>
      <w:bookmarkEnd w:id="124"/>
      <w:r w:rsidR="00BD54D0">
        <w:rPr>
          <w:rFonts w:hint="cs"/>
          <w:rtl/>
          <w:lang w:eastAsia="he-IL"/>
        </w:rPr>
        <w:t>היקף התופעה</w:t>
      </w:r>
      <w:r>
        <w:rPr>
          <w:rFonts w:hint="cs"/>
          <w:rtl/>
          <w:lang w:eastAsia="he-IL"/>
        </w:rPr>
        <w:t>.</w:t>
      </w:r>
    </w:p>
    <w:p w:rsidR="001F5FA0" w:rsidRDefault="001F5FA0" w:rsidP="001F5FA0">
      <w:pPr>
        <w:rPr>
          <w:rtl/>
          <w:lang w:eastAsia="he-IL"/>
        </w:rPr>
      </w:pPr>
    </w:p>
    <w:p w:rsidR="001F5FA0" w:rsidRDefault="001F5FA0" w:rsidP="001F5FA0">
      <w:pPr>
        <w:pStyle w:val="a4"/>
        <w:keepNext/>
        <w:rPr>
          <w:rtl/>
        </w:rPr>
      </w:pPr>
      <w:bookmarkStart w:id="125" w:name="ET_speaker_4741_45"/>
      <w:r w:rsidRPr="001F5FA0">
        <w:rPr>
          <w:rStyle w:val="TagStyle"/>
          <w:rtl/>
        </w:rPr>
        <w:t xml:space="preserve"> &lt;&lt; דובר &gt;&gt; </w:t>
      </w:r>
      <w:r>
        <w:rPr>
          <w:rtl/>
        </w:rPr>
        <w:t>זאב בנימין בגין (תקווה חדשה):</w:t>
      </w:r>
      <w:r w:rsidRPr="001F5FA0">
        <w:rPr>
          <w:rStyle w:val="TagStyle"/>
          <w:rtl/>
        </w:rPr>
        <w:t xml:space="preserve"> &lt;&lt; דובר &gt;&gt;</w:t>
      </w:r>
      <w:r>
        <w:rPr>
          <w:rtl/>
        </w:rPr>
        <w:t xml:space="preserve">   </w:t>
      </w:r>
      <w:bookmarkEnd w:id="125"/>
    </w:p>
    <w:p w:rsidR="001F5FA0" w:rsidRDefault="001F5FA0" w:rsidP="001F5FA0">
      <w:pPr>
        <w:pStyle w:val="KeepWithNext"/>
        <w:rPr>
          <w:rtl/>
          <w:lang w:eastAsia="he-IL"/>
        </w:rPr>
      </w:pPr>
    </w:p>
    <w:p w:rsidR="001F5FA0" w:rsidRDefault="001F5FA0" w:rsidP="000F1ADD">
      <w:pPr>
        <w:rPr>
          <w:rtl/>
          <w:lang w:eastAsia="he-IL"/>
        </w:rPr>
      </w:pPr>
      <w:r>
        <w:rPr>
          <w:rFonts w:hint="cs"/>
          <w:rtl/>
          <w:lang w:eastAsia="he-IL"/>
        </w:rPr>
        <w:t>אי</w:t>
      </w:r>
      <w:r w:rsidR="000F1ADD">
        <w:rPr>
          <w:rFonts w:hint="cs"/>
          <w:rtl/>
          <w:lang w:eastAsia="he-IL"/>
        </w:rPr>
        <w:t>ך</w:t>
      </w:r>
      <w:r>
        <w:rPr>
          <w:rFonts w:hint="cs"/>
          <w:rtl/>
          <w:lang w:eastAsia="he-IL"/>
        </w:rPr>
        <w:t xml:space="preserve"> אנו יודעים היקף התופעה?</w:t>
      </w:r>
    </w:p>
    <w:p w:rsidR="001F5FA0" w:rsidRDefault="001F5FA0" w:rsidP="001F5FA0">
      <w:pPr>
        <w:rPr>
          <w:rtl/>
          <w:lang w:eastAsia="he-IL"/>
        </w:rPr>
      </w:pPr>
    </w:p>
    <w:p w:rsidR="001F5FA0" w:rsidRDefault="001F5FA0" w:rsidP="001F5FA0">
      <w:pPr>
        <w:pStyle w:val="af9"/>
        <w:keepNext/>
        <w:rPr>
          <w:rtl/>
          <w:lang w:eastAsia="he-IL"/>
        </w:rPr>
      </w:pPr>
      <w:bookmarkStart w:id="126" w:name="ET_guest_24053_46"/>
      <w:r w:rsidRPr="001F5FA0">
        <w:rPr>
          <w:rStyle w:val="TagStyle"/>
          <w:rtl/>
        </w:rPr>
        <w:t xml:space="preserve"> &lt;&lt; אורח &gt;&gt; </w:t>
      </w:r>
      <w:r>
        <w:rPr>
          <w:rtl/>
          <w:lang w:eastAsia="he-IL"/>
        </w:rPr>
        <w:t>ליאת בן מאיר שלום:</w:t>
      </w:r>
      <w:r w:rsidRPr="001F5FA0">
        <w:rPr>
          <w:rStyle w:val="TagStyle"/>
          <w:rtl/>
        </w:rPr>
        <w:t xml:space="preserve"> &lt;&lt; אורח &gt;&gt;</w:t>
      </w:r>
      <w:r>
        <w:rPr>
          <w:rtl/>
          <w:lang w:eastAsia="he-IL"/>
        </w:rPr>
        <w:t xml:space="preserve">   </w:t>
      </w:r>
      <w:bookmarkEnd w:id="126"/>
    </w:p>
    <w:p w:rsidR="001F5FA0" w:rsidRDefault="001F5FA0" w:rsidP="001F5FA0">
      <w:pPr>
        <w:pStyle w:val="KeepWithNext"/>
        <w:rPr>
          <w:rtl/>
          <w:lang w:eastAsia="he-IL"/>
        </w:rPr>
      </w:pPr>
    </w:p>
    <w:p w:rsidR="001F5FA0" w:rsidRDefault="00BD54D0" w:rsidP="00670EA3">
      <w:pPr>
        <w:rPr>
          <w:rtl/>
          <w:lang w:eastAsia="he-IL"/>
        </w:rPr>
      </w:pPr>
      <w:r>
        <w:rPr>
          <w:rFonts w:hint="cs"/>
          <w:rtl/>
          <w:lang w:eastAsia="he-IL"/>
        </w:rPr>
        <w:t xml:space="preserve">אנו יודעים ממחקרים שונים שנעשו, לרבות עבודה שנעשתה עבור משרד המשפטים. ברור לנו שהיקף האנשים שחוו אפליה </w:t>
      </w:r>
      <w:r w:rsidR="001F5FA0">
        <w:rPr>
          <w:rFonts w:hint="cs"/>
          <w:rtl/>
          <w:lang w:eastAsia="he-IL"/>
        </w:rPr>
        <w:t xml:space="preserve">גדול הרבה יותר </w:t>
      </w:r>
      <w:r>
        <w:rPr>
          <w:rFonts w:hint="cs"/>
          <w:rtl/>
          <w:lang w:eastAsia="he-IL"/>
        </w:rPr>
        <w:t xml:space="preserve">מאלה </w:t>
      </w:r>
      <w:bookmarkStart w:id="127" w:name="_ETM_Q1_3249314"/>
      <w:bookmarkEnd w:id="127"/>
      <w:r>
        <w:rPr>
          <w:rFonts w:hint="cs"/>
          <w:rtl/>
          <w:lang w:eastAsia="he-IL"/>
        </w:rPr>
        <w:t>ש</w:t>
      </w:r>
      <w:r w:rsidR="001F5FA0">
        <w:rPr>
          <w:rFonts w:hint="cs"/>
          <w:rtl/>
          <w:lang w:eastAsia="he-IL"/>
        </w:rPr>
        <w:t xml:space="preserve">מחליטים ליזום הליך כלשהו. כפי שתיארתי בהערת הפתיחה, </w:t>
      </w:r>
      <w:r>
        <w:rPr>
          <w:rFonts w:hint="cs"/>
          <w:rtl/>
          <w:lang w:eastAsia="he-IL"/>
        </w:rPr>
        <w:t>הניסיון שלנו ל</w:t>
      </w:r>
      <w:r w:rsidR="00670EA3">
        <w:rPr>
          <w:rFonts w:hint="cs"/>
          <w:rtl/>
          <w:lang w:eastAsia="he-IL"/>
        </w:rPr>
        <w:t xml:space="preserve">בדוק - </w:t>
      </w:r>
      <w:r w:rsidR="001F5FA0">
        <w:rPr>
          <w:rFonts w:hint="cs"/>
          <w:rtl/>
          <w:lang w:eastAsia="he-IL"/>
        </w:rPr>
        <w:t xml:space="preserve">יש כל מיני סוגי חסמים. יש סוגי חסמים שניתן להסיר </w:t>
      </w:r>
      <w:r w:rsidR="00670EA3">
        <w:rPr>
          <w:rFonts w:hint="cs"/>
          <w:rtl/>
          <w:lang w:eastAsia="he-IL"/>
        </w:rPr>
        <w:t xml:space="preserve">בדרך של תיקוני חקיקה </w:t>
      </w:r>
      <w:r w:rsidR="001F5FA0">
        <w:rPr>
          <w:rFonts w:hint="cs"/>
          <w:rtl/>
          <w:lang w:eastAsia="he-IL"/>
        </w:rPr>
        <w:t>כדי שיסייע</w:t>
      </w:r>
      <w:r w:rsidR="00670EA3">
        <w:rPr>
          <w:rFonts w:hint="cs"/>
          <w:rtl/>
          <w:lang w:eastAsia="he-IL"/>
        </w:rPr>
        <w:t>ו</w:t>
      </w:r>
      <w:r w:rsidR="001F5FA0">
        <w:rPr>
          <w:rFonts w:hint="cs"/>
          <w:rtl/>
          <w:lang w:eastAsia="he-IL"/>
        </w:rPr>
        <w:t xml:space="preserve"> בהגשת תביעות לפי החוק. אם אני זוכרת נכון, בדיון שקיימה ה</w:t>
      </w:r>
      <w:r w:rsidR="00670EA3">
        <w:rPr>
          <w:rFonts w:hint="cs"/>
          <w:rtl/>
          <w:lang w:eastAsia="he-IL"/>
        </w:rPr>
        <w:t>ו</w:t>
      </w:r>
      <w:r w:rsidR="001F5FA0">
        <w:rPr>
          <w:rFonts w:hint="cs"/>
          <w:rtl/>
          <w:lang w:eastAsia="he-IL"/>
        </w:rPr>
        <w:t>ועדה ל</w:t>
      </w:r>
      <w:r w:rsidR="00670EA3">
        <w:rPr>
          <w:rFonts w:hint="cs"/>
          <w:rtl/>
          <w:lang w:eastAsia="he-IL"/>
        </w:rPr>
        <w:t>פני מספר חודשים השתתפה ראשת הסי</w:t>
      </w:r>
      <w:r w:rsidR="001F5FA0">
        <w:rPr>
          <w:rFonts w:hint="cs"/>
          <w:rtl/>
          <w:lang w:eastAsia="he-IL"/>
        </w:rPr>
        <w:t>וע המ</w:t>
      </w:r>
      <w:r w:rsidR="00670EA3">
        <w:rPr>
          <w:rFonts w:hint="cs"/>
          <w:rtl/>
          <w:lang w:eastAsia="he-IL"/>
        </w:rPr>
        <w:t>שפטי והראת</w:t>
      </w:r>
      <w:r w:rsidR="001F5FA0">
        <w:rPr>
          <w:rFonts w:hint="cs"/>
          <w:rtl/>
          <w:lang w:eastAsia="he-IL"/>
        </w:rPr>
        <w:t>ה את העל</w:t>
      </w:r>
      <w:r w:rsidR="00670EA3">
        <w:rPr>
          <w:rFonts w:hint="cs"/>
          <w:rtl/>
          <w:lang w:eastAsia="he-IL"/>
        </w:rPr>
        <w:t>י</w:t>
      </w:r>
      <w:r w:rsidR="001F5FA0">
        <w:rPr>
          <w:rFonts w:hint="cs"/>
          <w:rtl/>
          <w:lang w:eastAsia="he-IL"/>
        </w:rPr>
        <w:t>יה שהיתה בהיקף התב</w:t>
      </w:r>
      <w:r w:rsidR="00670EA3">
        <w:rPr>
          <w:rFonts w:hint="cs"/>
          <w:rtl/>
          <w:lang w:eastAsia="he-IL"/>
        </w:rPr>
        <w:t>יעות</w:t>
      </w:r>
      <w:r w:rsidR="001F5FA0">
        <w:rPr>
          <w:rFonts w:hint="cs"/>
          <w:rtl/>
          <w:lang w:eastAsia="he-IL"/>
        </w:rPr>
        <w:t xml:space="preserve"> לפי החוק מאז נכנסה לתוקף אותה</w:t>
      </w:r>
      <w:r w:rsidR="00670EA3">
        <w:rPr>
          <w:rFonts w:hint="cs"/>
          <w:rtl/>
          <w:lang w:eastAsia="he-IL"/>
        </w:rPr>
        <w:t xml:space="preserve"> הוראת שעה שהקלה על</w:t>
      </w:r>
      <w:r w:rsidR="001F5FA0">
        <w:rPr>
          <w:rFonts w:hint="cs"/>
          <w:rtl/>
          <w:lang w:eastAsia="he-IL"/>
        </w:rPr>
        <w:t xml:space="preserve"> הנפגעים במובן זה שאפשרה להם לקבל סיוע משפטי ללא מבחן הכנסה</w:t>
      </w:r>
      <w:r w:rsidR="00670EA3">
        <w:rPr>
          <w:rFonts w:hint="cs"/>
          <w:rtl/>
          <w:lang w:eastAsia="he-IL"/>
        </w:rPr>
        <w:t xml:space="preserve"> </w:t>
      </w:r>
      <w:bookmarkStart w:id="128" w:name="_ETM_Q1_3299999"/>
      <w:bookmarkEnd w:id="128"/>
      <w:r w:rsidR="00670EA3">
        <w:rPr>
          <w:rFonts w:hint="cs"/>
          <w:rtl/>
          <w:lang w:eastAsia="he-IL"/>
        </w:rPr>
        <w:t>בתביעות לפי החוק</w:t>
      </w:r>
      <w:r w:rsidR="001F5FA0">
        <w:rPr>
          <w:rFonts w:hint="cs"/>
          <w:rtl/>
          <w:lang w:eastAsia="he-IL"/>
        </w:rPr>
        <w:t>.</w:t>
      </w:r>
    </w:p>
    <w:p w:rsidR="001F5FA0" w:rsidRDefault="001F5FA0" w:rsidP="001F5FA0">
      <w:pPr>
        <w:rPr>
          <w:rtl/>
          <w:lang w:eastAsia="he-IL"/>
        </w:rPr>
      </w:pPr>
    </w:p>
    <w:p w:rsidR="001F5FA0" w:rsidRDefault="001F5FA0" w:rsidP="001F5FA0">
      <w:pPr>
        <w:pStyle w:val="a4"/>
        <w:keepNext/>
        <w:rPr>
          <w:rtl/>
        </w:rPr>
      </w:pPr>
      <w:bookmarkStart w:id="129" w:name="ET_speaker_4741_47"/>
      <w:r w:rsidRPr="001F5FA0">
        <w:rPr>
          <w:rStyle w:val="TagStyle"/>
          <w:rtl/>
        </w:rPr>
        <w:t xml:space="preserve"> &lt;&lt; דובר &gt;&gt; </w:t>
      </w:r>
      <w:r>
        <w:rPr>
          <w:rtl/>
        </w:rPr>
        <w:t>זאב בנימין בגין (תקווה חדשה):</w:t>
      </w:r>
      <w:r w:rsidRPr="001F5FA0">
        <w:rPr>
          <w:rStyle w:val="TagStyle"/>
          <w:rtl/>
        </w:rPr>
        <w:t xml:space="preserve"> &lt;&lt; דובר &gt;&gt;</w:t>
      </w:r>
      <w:r>
        <w:rPr>
          <w:rtl/>
        </w:rPr>
        <w:t xml:space="preserve">   </w:t>
      </w:r>
      <w:bookmarkEnd w:id="129"/>
    </w:p>
    <w:p w:rsidR="001F5FA0" w:rsidRDefault="001F5FA0" w:rsidP="001F5FA0">
      <w:pPr>
        <w:pStyle w:val="KeepWithNext"/>
        <w:rPr>
          <w:rtl/>
          <w:lang w:eastAsia="he-IL"/>
        </w:rPr>
      </w:pPr>
    </w:p>
    <w:p w:rsidR="001F5FA0" w:rsidRDefault="001F5FA0" w:rsidP="00670EA3">
      <w:pPr>
        <w:rPr>
          <w:rtl/>
          <w:lang w:eastAsia="he-IL"/>
        </w:rPr>
      </w:pPr>
      <w:r>
        <w:rPr>
          <w:rFonts w:hint="cs"/>
          <w:rtl/>
          <w:lang w:eastAsia="he-IL"/>
        </w:rPr>
        <w:t>אבל הע</w:t>
      </w:r>
      <w:r w:rsidR="00670EA3">
        <w:rPr>
          <w:rFonts w:hint="cs"/>
          <w:rtl/>
          <w:lang w:eastAsia="he-IL"/>
        </w:rPr>
        <w:t>ל</w:t>
      </w:r>
      <w:r>
        <w:rPr>
          <w:rFonts w:hint="cs"/>
          <w:rtl/>
          <w:lang w:eastAsia="he-IL"/>
        </w:rPr>
        <w:t>ייה הזאת מתבטאת</w:t>
      </w:r>
      <w:r w:rsidR="00670EA3">
        <w:rPr>
          <w:rFonts w:hint="cs"/>
          <w:rtl/>
          <w:lang w:eastAsia="he-IL"/>
        </w:rPr>
        <w:t xml:space="preserve"> ב-11 מקרים ב-2020.</w:t>
      </w:r>
    </w:p>
    <w:p w:rsidR="001F5FA0" w:rsidRDefault="001F5FA0" w:rsidP="001F5FA0">
      <w:pPr>
        <w:rPr>
          <w:rtl/>
          <w:lang w:eastAsia="he-IL"/>
        </w:rPr>
      </w:pPr>
    </w:p>
    <w:p w:rsidR="001F5FA0" w:rsidRDefault="001F5FA0" w:rsidP="001F5FA0">
      <w:pPr>
        <w:pStyle w:val="af6"/>
        <w:keepNext/>
        <w:rPr>
          <w:rtl/>
        </w:rPr>
      </w:pPr>
      <w:bookmarkStart w:id="130" w:name="ET_yor_6156_48"/>
      <w:r w:rsidRPr="001F5FA0">
        <w:rPr>
          <w:rStyle w:val="TagStyle"/>
          <w:rtl/>
        </w:rPr>
        <w:t xml:space="preserve"> &lt;&lt; יור &gt;&gt; </w:t>
      </w:r>
      <w:r>
        <w:rPr>
          <w:rtl/>
        </w:rPr>
        <w:t>היו"ר גלעד קריב:</w:t>
      </w:r>
      <w:r w:rsidRPr="001F5FA0">
        <w:rPr>
          <w:rStyle w:val="TagStyle"/>
          <w:rtl/>
        </w:rPr>
        <w:t xml:space="preserve"> &lt;&lt; יור &gt;&gt;</w:t>
      </w:r>
      <w:r>
        <w:rPr>
          <w:rtl/>
        </w:rPr>
        <w:t xml:space="preserve">   </w:t>
      </w:r>
      <w:bookmarkEnd w:id="130"/>
    </w:p>
    <w:p w:rsidR="001F5FA0" w:rsidRDefault="001F5FA0" w:rsidP="001F5FA0">
      <w:pPr>
        <w:pStyle w:val="KeepWithNext"/>
        <w:rPr>
          <w:rtl/>
          <w:lang w:eastAsia="he-IL"/>
        </w:rPr>
      </w:pPr>
    </w:p>
    <w:p w:rsidR="001F5FA0" w:rsidRDefault="001F5FA0" w:rsidP="00670EA3">
      <w:pPr>
        <w:rPr>
          <w:rtl/>
          <w:lang w:eastAsia="he-IL"/>
        </w:rPr>
      </w:pPr>
      <w:r>
        <w:rPr>
          <w:rFonts w:hint="cs"/>
          <w:rtl/>
          <w:lang w:eastAsia="he-IL"/>
        </w:rPr>
        <w:t xml:space="preserve">לפי הנתונים כאן נפתחו </w:t>
      </w:r>
      <w:r w:rsidR="00670EA3">
        <w:rPr>
          <w:rFonts w:hint="cs"/>
          <w:rtl/>
          <w:lang w:eastAsia="he-IL"/>
        </w:rPr>
        <w:t xml:space="preserve">כמאה הליכים בשנים 20', 21' </w:t>
      </w:r>
      <w:bookmarkStart w:id="131" w:name="_ETM_Q1_3317127"/>
      <w:bookmarkEnd w:id="131"/>
      <w:r>
        <w:rPr>
          <w:rtl/>
          <w:lang w:eastAsia="he-IL"/>
        </w:rPr>
        <w:t>–</w:t>
      </w:r>
      <w:r>
        <w:rPr>
          <w:rFonts w:hint="cs"/>
          <w:rtl/>
          <w:lang w:eastAsia="he-IL"/>
        </w:rPr>
        <w:t xml:space="preserve"> שנים של קורונה, של ירידה דרמטית</w:t>
      </w:r>
      <w:r w:rsidR="00670EA3">
        <w:rPr>
          <w:rFonts w:hint="cs"/>
          <w:rtl/>
          <w:lang w:eastAsia="he-IL"/>
        </w:rPr>
        <w:t xml:space="preserve"> ביציאה של אנשים ל</w:t>
      </w:r>
      <w:r>
        <w:rPr>
          <w:rFonts w:hint="cs"/>
          <w:rtl/>
          <w:lang w:eastAsia="he-IL"/>
        </w:rPr>
        <w:t>מקומות בילוי</w:t>
      </w:r>
      <w:r w:rsidR="00670EA3">
        <w:rPr>
          <w:rFonts w:hint="cs"/>
          <w:rtl/>
          <w:lang w:eastAsia="he-IL"/>
        </w:rPr>
        <w:t xml:space="preserve">. החוק הזה נולד סביב אפליה </w:t>
      </w:r>
      <w:bookmarkStart w:id="132" w:name="_ETM_Q1_3327429"/>
      <w:bookmarkEnd w:id="132"/>
      <w:r w:rsidR="00670EA3">
        <w:rPr>
          <w:rFonts w:hint="cs"/>
          <w:rtl/>
          <w:lang w:eastAsia="he-IL"/>
        </w:rPr>
        <w:t>אסורה במקומות בילוי</w:t>
      </w:r>
      <w:r>
        <w:rPr>
          <w:rFonts w:hint="cs"/>
          <w:rtl/>
          <w:lang w:eastAsia="he-IL"/>
        </w:rPr>
        <w:t>. 100 תביעות בשנתיים זה לא כמות מבוטלת. לא אומר 100 מקרי</w:t>
      </w:r>
      <w:r w:rsidR="00670EA3">
        <w:rPr>
          <w:rFonts w:hint="cs"/>
          <w:rtl/>
          <w:lang w:eastAsia="he-IL"/>
        </w:rPr>
        <w:t>ם</w:t>
      </w:r>
      <w:r>
        <w:rPr>
          <w:rFonts w:hint="cs"/>
          <w:rtl/>
          <w:lang w:eastAsia="he-IL"/>
        </w:rPr>
        <w:t>.</w:t>
      </w:r>
    </w:p>
    <w:p w:rsidR="001F5FA0" w:rsidRDefault="001F5FA0" w:rsidP="001F5FA0">
      <w:pPr>
        <w:rPr>
          <w:rtl/>
          <w:lang w:eastAsia="he-IL"/>
        </w:rPr>
      </w:pPr>
    </w:p>
    <w:p w:rsidR="001F5FA0" w:rsidRDefault="001F5FA0" w:rsidP="001F5FA0">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1F5FA0" w:rsidRDefault="001F5FA0" w:rsidP="001F5FA0">
      <w:pPr>
        <w:rPr>
          <w:rtl/>
          <w:lang w:eastAsia="he-IL"/>
        </w:rPr>
      </w:pPr>
    </w:p>
    <w:p w:rsidR="001F5FA0" w:rsidRDefault="001F5FA0" w:rsidP="001F5FA0">
      <w:pPr>
        <w:rPr>
          <w:rtl/>
          <w:lang w:eastAsia="he-IL"/>
        </w:rPr>
      </w:pPr>
      <w:r>
        <w:rPr>
          <w:rFonts w:hint="cs"/>
          <w:rtl/>
          <w:lang w:eastAsia="he-IL"/>
        </w:rPr>
        <w:t xml:space="preserve">זה מעט מאוד. </w:t>
      </w:r>
      <w:r w:rsidR="00670EA3">
        <w:rPr>
          <w:rFonts w:hint="cs"/>
          <w:rtl/>
          <w:lang w:eastAsia="he-IL"/>
        </w:rPr>
        <w:t xml:space="preserve">עוד </w:t>
      </w:r>
      <w:r>
        <w:rPr>
          <w:rFonts w:hint="cs"/>
          <w:rtl/>
          <w:lang w:eastAsia="he-IL"/>
        </w:rPr>
        <w:t>לא אמר</w:t>
      </w:r>
      <w:r w:rsidR="00670EA3">
        <w:rPr>
          <w:rFonts w:hint="cs"/>
          <w:rtl/>
          <w:lang w:eastAsia="he-IL"/>
        </w:rPr>
        <w:t>ת</w:t>
      </w:r>
      <w:r>
        <w:rPr>
          <w:rFonts w:hint="cs"/>
          <w:rtl/>
          <w:lang w:eastAsia="he-IL"/>
        </w:rPr>
        <w:t xml:space="preserve">י כן או לא. אמרה פה עדי שזה </w:t>
      </w:r>
      <w:r w:rsidR="00670EA3">
        <w:rPr>
          <w:rFonts w:hint="cs"/>
          <w:rtl/>
          <w:lang w:eastAsia="he-IL"/>
        </w:rPr>
        <w:t xml:space="preserve">כן </w:t>
      </w:r>
      <w:r>
        <w:rPr>
          <w:rFonts w:hint="cs"/>
          <w:rtl/>
          <w:lang w:eastAsia="he-IL"/>
        </w:rPr>
        <w:t>יצמצם את העבודה הרבה של שופטים. 100 תביעות לא יגרמו לעוד או לפחות. ז</w:t>
      </w:r>
      <w:r w:rsidR="00670EA3">
        <w:rPr>
          <w:rFonts w:hint="cs"/>
          <w:rtl/>
          <w:lang w:eastAsia="he-IL"/>
        </w:rPr>
        <w:t>ה</w:t>
      </w:r>
      <w:r>
        <w:rPr>
          <w:rFonts w:hint="cs"/>
          <w:rtl/>
          <w:lang w:eastAsia="he-IL"/>
        </w:rPr>
        <w:t xml:space="preserve"> לא הבעיה.</w:t>
      </w:r>
    </w:p>
    <w:p w:rsidR="001F5FA0" w:rsidRDefault="001F5FA0" w:rsidP="001F5FA0">
      <w:pPr>
        <w:rPr>
          <w:rtl/>
          <w:lang w:eastAsia="he-IL"/>
        </w:rPr>
      </w:pPr>
    </w:p>
    <w:p w:rsidR="001F5FA0" w:rsidRDefault="001F5FA0" w:rsidP="001F5FA0">
      <w:pPr>
        <w:pStyle w:val="af6"/>
        <w:keepNext/>
        <w:rPr>
          <w:rtl/>
        </w:rPr>
      </w:pPr>
      <w:bookmarkStart w:id="133" w:name="ET_yor_6156_49"/>
      <w:r w:rsidRPr="001F5FA0">
        <w:rPr>
          <w:rStyle w:val="TagStyle"/>
          <w:rtl/>
        </w:rPr>
        <w:t xml:space="preserve"> &lt;&lt; יור &gt;&gt; </w:t>
      </w:r>
      <w:r>
        <w:rPr>
          <w:rtl/>
        </w:rPr>
        <w:t>היו"ר גלעד קריב:</w:t>
      </w:r>
      <w:r w:rsidRPr="001F5FA0">
        <w:rPr>
          <w:rStyle w:val="TagStyle"/>
          <w:rtl/>
        </w:rPr>
        <w:t xml:space="preserve"> &lt;&lt; יור &gt;&gt;</w:t>
      </w:r>
      <w:r>
        <w:rPr>
          <w:rtl/>
        </w:rPr>
        <w:t xml:space="preserve">   </w:t>
      </w:r>
      <w:bookmarkEnd w:id="133"/>
    </w:p>
    <w:p w:rsidR="001F5FA0" w:rsidRDefault="001F5FA0" w:rsidP="001F5FA0">
      <w:pPr>
        <w:pStyle w:val="KeepWithNext"/>
        <w:rPr>
          <w:rtl/>
          <w:lang w:eastAsia="he-IL"/>
        </w:rPr>
      </w:pPr>
    </w:p>
    <w:p w:rsidR="001F5FA0" w:rsidRDefault="001F5FA0" w:rsidP="001F5FA0">
      <w:pPr>
        <w:rPr>
          <w:rtl/>
          <w:lang w:eastAsia="he-IL"/>
        </w:rPr>
      </w:pPr>
      <w:r>
        <w:rPr>
          <w:rFonts w:hint="cs"/>
          <w:rtl/>
          <w:lang w:eastAsia="he-IL"/>
        </w:rPr>
        <w:t xml:space="preserve">בעיניי 100 תביעות בשנתיים </w:t>
      </w:r>
      <w:r w:rsidR="00670EA3">
        <w:rPr>
          <w:rFonts w:hint="cs"/>
          <w:rtl/>
          <w:lang w:eastAsia="he-IL"/>
        </w:rPr>
        <w:t xml:space="preserve">מוכיח שהחוק הזה יש סביבו פעילות </w:t>
      </w:r>
      <w:bookmarkStart w:id="134" w:name="_ETM_Q1_3376410"/>
      <w:bookmarkEnd w:id="134"/>
      <w:r w:rsidR="00670EA3">
        <w:rPr>
          <w:rFonts w:hint="cs"/>
          <w:rtl/>
          <w:lang w:eastAsia="he-IL"/>
        </w:rPr>
        <w:t xml:space="preserve">משפטית </w:t>
      </w:r>
      <w:r>
        <w:rPr>
          <w:rFonts w:hint="cs"/>
          <w:rtl/>
          <w:lang w:eastAsia="he-IL"/>
        </w:rPr>
        <w:t xml:space="preserve">חשובה. הוא גם מוכיח </w:t>
      </w:r>
      <w:r w:rsidR="00670EA3">
        <w:rPr>
          <w:rFonts w:hint="cs"/>
          <w:rtl/>
          <w:lang w:eastAsia="he-IL"/>
        </w:rPr>
        <w:t>שאנשים לא אצים להגיש תביעות סרק</w:t>
      </w:r>
      <w:r>
        <w:rPr>
          <w:rFonts w:hint="cs"/>
          <w:rtl/>
          <w:lang w:eastAsia="he-IL"/>
        </w:rPr>
        <w:t>.</w:t>
      </w:r>
      <w:r w:rsidR="00670EA3">
        <w:rPr>
          <w:rFonts w:hint="cs"/>
          <w:rtl/>
          <w:lang w:eastAsia="he-IL"/>
        </w:rPr>
        <w:t xml:space="preserve"> </w:t>
      </w:r>
      <w:r>
        <w:rPr>
          <w:rFonts w:hint="cs"/>
          <w:rtl/>
          <w:lang w:eastAsia="he-IL"/>
        </w:rPr>
        <w:t>היא הנותנת.</w:t>
      </w:r>
    </w:p>
    <w:p w:rsidR="001F5FA0" w:rsidRDefault="001F5FA0" w:rsidP="001F5FA0">
      <w:pPr>
        <w:rPr>
          <w:rtl/>
          <w:lang w:eastAsia="he-IL"/>
        </w:rPr>
      </w:pPr>
    </w:p>
    <w:p w:rsidR="001F5FA0" w:rsidRDefault="001F5FA0" w:rsidP="001F5FA0">
      <w:pPr>
        <w:pStyle w:val="af9"/>
        <w:keepNext/>
        <w:rPr>
          <w:rtl/>
          <w:lang w:eastAsia="he-IL"/>
        </w:rPr>
      </w:pPr>
      <w:bookmarkStart w:id="135" w:name="ET_guest_24053_51"/>
      <w:r w:rsidRPr="001F5FA0">
        <w:rPr>
          <w:rStyle w:val="TagStyle"/>
          <w:rtl/>
        </w:rPr>
        <w:t xml:space="preserve"> &lt;&lt; אורח &gt;&gt; </w:t>
      </w:r>
      <w:r>
        <w:rPr>
          <w:rtl/>
          <w:lang w:eastAsia="he-IL"/>
        </w:rPr>
        <w:t>ליאת בן מאיר שלום:</w:t>
      </w:r>
      <w:r w:rsidRPr="001F5FA0">
        <w:rPr>
          <w:rStyle w:val="TagStyle"/>
          <w:rtl/>
        </w:rPr>
        <w:t xml:space="preserve"> &lt;&lt; אורח &gt;&gt;</w:t>
      </w:r>
      <w:r>
        <w:rPr>
          <w:rtl/>
          <w:lang w:eastAsia="he-IL"/>
        </w:rPr>
        <w:t xml:space="preserve">   </w:t>
      </w:r>
      <w:bookmarkEnd w:id="135"/>
    </w:p>
    <w:p w:rsidR="001F5FA0" w:rsidRDefault="001F5FA0" w:rsidP="001F5FA0">
      <w:pPr>
        <w:pStyle w:val="KeepWithNext"/>
        <w:rPr>
          <w:rtl/>
          <w:lang w:eastAsia="he-IL"/>
        </w:rPr>
      </w:pPr>
    </w:p>
    <w:p w:rsidR="001F5FA0" w:rsidRDefault="00670EA3" w:rsidP="00670EA3">
      <w:pPr>
        <w:rPr>
          <w:rtl/>
          <w:lang w:eastAsia="he-IL"/>
        </w:rPr>
      </w:pPr>
      <w:r>
        <w:rPr>
          <w:rFonts w:hint="cs"/>
          <w:rtl/>
          <w:lang w:eastAsia="he-IL"/>
        </w:rPr>
        <w:t xml:space="preserve">יש סוגים שונים של חסמים שמונעים מאנשים למצות </w:t>
      </w:r>
      <w:bookmarkStart w:id="136" w:name="_ETM_Q1_3384075"/>
      <w:bookmarkEnd w:id="136"/>
      <w:r>
        <w:rPr>
          <w:rFonts w:hint="cs"/>
          <w:rtl/>
          <w:lang w:eastAsia="he-IL"/>
        </w:rPr>
        <w:t xml:space="preserve">את הזכות האזרחית שלכם </w:t>
      </w:r>
      <w:r>
        <w:rPr>
          <w:rtl/>
          <w:lang w:eastAsia="he-IL"/>
        </w:rPr>
        <w:t>–</w:t>
      </w:r>
      <w:r>
        <w:rPr>
          <w:rFonts w:hint="cs"/>
          <w:rtl/>
          <w:lang w:eastAsia="he-IL"/>
        </w:rPr>
        <w:t xml:space="preserve"> לא רק חסמים משפטיים. על </w:t>
      </w:r>
      <w:bookmarkStart w:id="137" w:name="_ETM_Q1_3390577"/>
      <w:bookmarkEnd w:id="137"/>
      <w:r>
        <w:rPr>
          <w:rFonts w:hint="cs"/>
          <w:rtl/>
          <w:lang w:eastAsia="he-IL"/>
        </w:rPr>
        <w:t xml:space="preserve">היקף התופעה ניתן ללמוד מכל מיני מקורות. </w:t>
      </w:r>
      <w:r w:rsidR="001F5FA0">
        <w:rPr>
          <w:rFonts w:hint="cs"/>
          <w:rtl/>
          <w:lang w:eastAsia="he-IL"/>
        </w:rPr>
        <w:t xml:space="preserve">גם </w:t>
      </w:r>
      <w:r>
        <w:rPr>
          <w:rFonts w:hint="cs"/>
          <w:rtl/>
          <w:lang w:eastAsia="he-IL"/>
        </w:rPr>
        <w:t>מפניות לארגונים חברתיים, גם מתלונו</w:t>
      </w:r>
      <w:r w:rsidR="001F5FA0">
        <w:rPr>
          <w:rFonts w:hint="cs"/>
          <w:rtl/>
          <w:lang w:eastAsia="he-IL"/>
        </w:rPr>
        <w:t>ת שמוגשות ליחידה הממ</w:t>
      </w:r>
      <w:r>
        <w:rPr>
          <w:rFonts w:hint="cs"/>
          <w:rtl/>
          <w:lang w:eastAsia="he-IL"/>
        </w:rPr>
        <w:t>ש</w:t>
      </w:r>
      <w:r w:rsidR="001F5FA0">
        <w:rPr>
          <w:rFonts w:hint="cs"/>
          <w:rtl/>
          <w:lang w:eastAsia="he-IL"/>
        </w:rPr>
        <w:t>לתית ב</w:t>
      </w:r>
      <w:r>
        <w:rPr>
          <w:rFonts w:hint="cs"/>
          <w:rtl/>
          <w:lang w:eastAsia="he-IL"/>
        </w:rPr>
        <w:t>מאבק בגזענות</w:t>
      </w:r>
      <w:r w:rsidR="001F5FA0">
        <w:rPr>
          <w:rFonts w:hint="cs"/>
          <w:rtl/>
          <w:lang w:eastAsia="he-IL"/>
        </w:rPr>
        <w:t>.</w:t>
      </w:r>
    </w:p>
    <w:p w:rsidR="001F5FA0" w:rsidRDefault="001F5FA0" w:rsidP="001F5FA0">
      <w:pPr>
        <w:rPr>
          <w:rtl/>
          <w:lang w:eastAsia="he-IL"/>
        </w:rPr>
      </w:pPr>
    </w:p>
    <w:p w:rsidR="001F5FA0" w:rsidRDefault="001F5FA0" w:rsidP="001F5FA0">
      <w:pPr>
        <w:pStyle w:val="af6"/>
        <w:keepNext/>
        <w:rPr>
          <w:rtl/>
        </w:rPr>
      </w:pPr>
      <w:bookmarkStart w:id="138" w:name="ET_yor_6156_52"/>
      <w:r w:rsidRPr="001F5FA0">
        <w:rPr>
          <w:rStyle w:val="TagStyle"/>
          <w:rtl/>
        </w:rPr>
        <w:t xml:space="preserve"> &lt;&lt; יור &gt;&gt; </w:t>
      </w:r>
      <w:r>
        <w:rPr>
          <w:rtl/>
        </w:rPr>
        <w:t>היו"ר גלעד קריב:</w:t>
      </w:r>
      <w:r w:rsidRPr="001F5FA0">
        <w:rPr>
          <w:rStyle w:val="TagStyle"/>
          <w:rtl/>
        </w:rPr>
        <w:t xml:space="preserve"> &lt;&lt; יור &gt;&gt;</w:t>
      </w:r>
      <w:r>
        <w:rPr>
          <w:rtl/>
        </w:rPr>
        <w:t xml:space="preserve">   </w:t>
      </w:r>
      <w:bookmarkEnd w:id="138"/>
    </w:p>
    <w:p w:rsidR="001F5FA0" w:rsidRDefault="001F5FA0" w:rsidP="001F5FA0">
      <w:pPr>
        <w:pStyle w:val="KeepWithNext"/>
        <w:rPr>
          <w:rtl/>
          <w:lang w:eastAsia="he-IL"/>
        </w:rPr>
      </w:pPr>
    </w:p>
    <w:p w:rsidR="001F5FA0" w:rsidRDefault="001F5FA0" w:rsidP="00670EA3">
      <w:pPr>
        <w:rPr>
          <w:rtl/>
          <w:lang w:eastAsia="he-IL"/>
        </w:rPr>
      </w:pPr>
      <w:r>
        <w:rPr>
          <w:rFonts w:hint="cs"/>
          <w:rtl/>
          <w:lang w:eastAsia="he-IL"/>
        </w:rPr>
        <w:t xml:space="preserve">נשמע עמדות של </w:t>
      </w:r>
      <w:r w:rsidR="00670EA3">
        <w:rPr>
          <w:rFonts w:hint="cs"/>
          <w:rtl/>
          <w:lang w:eastAsia="he-IL"/>
        </w:rPr>
        <w:t xml:space="preserve">ארגונים </w:t>
      </w:r>
      <w:r>
        <w:rPr>
          <w:rFonts w:hint="cs"/>
          <w:rtl/>
          <w:lang w:eastAsia="he-IL"/>
        </w:rPr>
        <w:t>בחברה האזרחית. עו"ד ריקי שפירא, המרכז הרפורמי לדת ומדינה.</w:t>
      </w:r>
    </w:p>
    <w:p w:rsidR="001F5FA0" w:rsidRDefault="001F5FA0" w:rsidP="001F5FA0">
      <w:pPr>
        <w:rPr>
          <w:rtl/>
          <w:lang w:eastAsia="he-IL"/>
        </w:rPr>
      </w:pPr>
    </w:p>
    <w:p w:rsidR="001F5FA0" w:rsidRDefault="001F5FA0" w:rsidP="001F5FA0">
      <w:pPr>
        <w:pStyle w:val="af9"/>
        <w:keepNext/>
        <w:rPr>
          <w:rtl/>
          <w:lang w:eastAsia="he-IL"/>
        </w:rPr>
      </w:pPr>
      <w:bookmarkStart w:id="139" w:name="ET_guest_635889_53"/>
      <w:r w:rsidRPr="001F5FA0">
        <w:rPr>
          <w:rStyle w:val="TagStyle"/>
          <w:rtl/>
        </w:rPr>
        <w:t xml:space="preserve"> &lt;&lt; אורח &gt;&gt; </w:t>
      </w:r>
      <w:r>
        <w:rPr>
          <w:rtl/>
          <w:lang w:eastAsia="he-IL"/>
        </w:rPr>
        <w:t>ריקי שפירא:</w:t>
      </w:r>
      <w:r w:rsidRPr="001F5FA0">
        <w:rPr>
          <w:rStyle w:val="TagStyle"/>
          <w:rtl/>
        </w:rPr>
        <w:t xml:space="preserve"> &lt;&lt; אורח &gt;&gt;</w:t>
      </w:r>
      <w:r>
        <w:rPr>
          <w:rtl/>
          <w:lang w:eastAsia="he-IL"/>
        </w:rPr>
        <w:t xml:space="preserve">   </w:t>
      </w:r>
      <w:bookmarkEnd w:id="139"/>
    </w:p>
    <w:p w:rsidR="001F5FA0" w:rsidRDefault="001F5FA0" w:rsidP="001F5FA0">
      <w:pPr>
        <w:pStyle w:val="KeepWithNext"/>
        <w:rPr>
          <w:rtl/>
          <w:lang w:eastAsia="he-IL"/>
        </w:rPr>
      </w:pPr>
    </w:p>
    <w:p w:rsidR="001F5FA0" w:rsidRDefault="00670EA3" w:rsidP="00670EA3">
      <w:pPr>
        <w:rPr>
          <w:rtl/>
          <w:lang w:eastAsia="he-IL"/>
        </w:rPr>
      </w:pPr>
      <w:r>
        <w:rPr>
          <w:rFonts w:hint="cs"/>
          <w:rtl/>
          <w:lang w:eastAsia="he-IL"/>
        </w:rPr>
        <w:t xml:space="preserve">תודה רבה. באמת אני רוצה להתייחס </w:t>
      </w:r>
      <w:bookmarkStart w:id="140" w:name="_ETM_Q1_3422277"/>
      <w:bookmarkEnd w:id="140"/>
      <w:r>
        <w:rPr>
          <w:rFonts w:hint="cs"/>
          <w:rtl/>
          <w:lang w:eastAsia="he-IL"/>
        </w:rPr>
        <w:t>לשאלה של היקף התופעה.</w:t>
      </w:r>
      <w:r w:rsidR="001F5FA0">
        <w:rPr>
          <w:rFonts w:hint="cs"/>
          <w:rtl/>
          <w:lang w:eastAsia="he-IL"/>
        </w:rPr>
        <w:t xml:space="preserve"> אנו מ-2007 עת הגשנו את התביעה </w:t>
      </w:r>
      <w:r>
        <w:rPr>
          <w:rFonts w:hint="cs"/>
          <w:rtl/>
          <w:lang w:eastAsia="he-IL"/>
        </w:rPr>
        <w:t xml:space="preserve">נגד </w:t>
      </w:r>
      <w:r w:rsidR="001F5FA0">
        <w:rPr>
          <w:rFonts w:hint="cs"/>
          <w:rtl/>
          <w:lang w:eastAsia="he-IL"/>
        </w:rPr>
        <w:t>הפרדה באוטובוסים, שהיתה</w:t>
      </w:r>
      <w:r>
        <w:rPr>
          <w:rFonts w:hint="cs"/>
          <w:rtl/>
          <w:lang w:eastAsia="he-IL"/>
        </w:rPr>
        <w:t xml:space="preserve"> </w:t>
      </w:r>
      <w:r w:rsidR="001F5FA0">
        <w:rPr>
          <w:rFonts w:hint="cs"/>
          <w:rtl/>
          <w:lang w:eastAsia="he-IL"/>
        </w:rPr>
        <w:t xml:space="preserve">אפליה </w:t>
      </w:r>
      <w:r>
        <w:rPr>
          <w:rFonts w:hint="cs"/>
          <w:rtl/>
          <w:lang w:eastAsia="he-IL"/>
        </w:rPr>
        <w:t xml:space="preserve">באספקת </w:t>
      </w:r>
      <w:r w:rsidR="001F5FA0">
        <w:rPr>
          <w:rFonts w:hint="cs"/>
          <w:rtl/>
          <w:lang w:eastAsia="he-IL"/>
        </w:rPr>
        <w:t>מוצר או שירות, קיבלנו מאודת פניות של נשים</w:t>
      </w:r>
      <w:r>
        <w:rPr>
          <w:rFonts w:hint="cs"/>
          <w:rtl/>
          <w:lang w:eastAsia="he-IL"/>
        </w:rPr>
        <w:t>,</w:t>
      </w:r>
      <w:r w:rsidR="001F5FA0">
        <w:rPr>
          <w:rFonts w:hint="cs"/>
          <w:rtl/>
          <w:lang w:eastAsia="he-IL"/>
        </w:rPr>
        <w:t xml:space="preserve"> שהופלו גם בשירות ציבורי כדוגמת נסיעה בא</w:t>
      </w:r>
      <w:r>
        <w:rPr>
          <w:rFonts w:hint="cs"/>
          <w:rtl/>
          <w:lang w:eastAsia="he-IL"/>
        </w:rPr>
        <w:t>ו</w:t>
      </w:r>
      <w:r w:rsidR="001F5FA0">
        <w:rPr>
          <w:rFonts w:hint="cs"/>
          <w:rtl/>
          <w:lang w:eastAsia="he-IL"/>
        </w:rPr>
        <w:t xml:space="preserve">טובוסים אבל גם </w:t>
      </w:r>
      <w:r>
        <w:rPr>
          <w:rFonts w:hint="cs"/>
          <w:rtl/>
          <w:lang w:eastAsia="he-IL"/>
        </w:rPr>
        <w:t xml:space="preserve">בשירותים ציבוריים </w:t>
      </w:r>
      <w:bookmarkStart w:id="141" w:name="_ETM_Q1_3449669"/>
      <w:bookmarkEnd w:id="141"/>
      <w:r>
        <w:rPr>
          <w:rFonts w:hint="cs"/>
          <w:rtl/>
          <w:lang w:eastAsia="he-IL"/>
        </w:rPr>
        <w:t xml:space="preserve">רבים </w:t>
      </w:r>
      <w:r w:rsidR="001F5FA0">
        <w:rPr>
          <w:rFonts w:hint="cs"/>
          <w:rtl/>
          <w:lang w:eastAsia="he-IL"/>
        </w:rPr>
        <w:t xml:space="preserve">נוספים. אז היתה תופעה של אפליה </w:t>
      </w:r>
      <w:r>
        <w:rPr>
          <w:rFonts w:hint="cs"/>
          <w:rtl/>
          <w:lang w:eastAsia="he-IL"/>
        </w:rPr>
        <w:t xml:space="preserve">בהמתנה </w:t>
      </w:r>
      <w:r w:rsidR="001F5FA0">
        <w:rPr>
          <w:rFonts w:hint="cs"/>
          <w:rtl/>
          <w:lang w:eastAsia="he-IL"/>
        </w:rPr>
        <w:t>בסניפי דואר, ברחובות</w:t>
      </w:r>
      <w:r>
        <w:rPr>
          <w:rFonts w:hint="cs"/>
          <w:rtl/>
          <w:lang w:eastAsia="he-IL"/>
        </w:rPr>
        <w:t xml:space="preserve"> מסוימים</w:t>
      </w:r>
      <w:r w:rsidR="001F5FA0">
        <w:rPr>
          <w:rFonts w:hint="cs"/>
          <w:rtl/>
          <w:lang w:eastAsia="he-IL"/>
        </w:rPr>
        <w:t xml:space="preserve">, בכניסה לאירועים ציבוריים שהתקיימו, בכניסה לכנסים שהתקיימו </w:t>
      </w:r>
      <w:r>
        <w:rPr>
          <w:rFonts w:hint="cs"/>
          <w:rtl/>
          <w:lang w:eastAsia="he-IL"/>
        </w:rPr>
        <w:t xml:space="preserve">על ידי מוסדות ציבוריים </w:t>
      </w:r>
      <w:r w:rsidR="001F5FA0">
        <w:rPr>
          <w:rFonts w:hint="cs"/>
          <w:rtl/>
          <w:lang w:eastAsia="he-IL"/>
        </w:rPr>
        <w:t>שונים לרבות מוסדות ממשלתיים. כלומר עמד</w:t>
      </w:r>
      <w:r>
        <w:rPr>
          <w:rFonts w:hint="cs"/>
          <w:rtl/>
          <w:lang w:eastAsia="he-IL"/>
        </w:rPr>
        <w:t>נ</w:t>
      </w:r>
      <w:r w:rsidR="001F5FA0">
        <w:rPr>
          <w:rFonts w:hint="cs"/>
          <w:rtl/>
          <w:lang w:eastAsia="he-IL"/>
        </w:rPr>
        <w:t xml:space="preserve">ו על זה שהיתה תופעה רחבה מאוד שנשים לא ידעו לתת לה שם. </w:t>
      </w:r>
      <w:r>
        <w:rPr>
          <w:rFonts w:hint="cs"/>
          <w:rtl/>
          <w:lang w:eastAsia="he-IL"/>
        </w:rPr>
        <w:t xml:space="preserve">הן היו מופתעות </w:t>
      </w:r>
      <w:bookmarkStart w:id="142" w:name="_ETM_Q1_3479619"/>
      <w:bookmarkEnd w:id="142"/>
      <w:r>
        <w:rPr>
          <w:rFonts w:hint="cs"/>
          <w:rtl/>
          <w:lang w:eastAsia="he-IL"/>
        </w:rPr>
        <w:t xml:space="preserve">מהעובדה שהן מגיעות למקום, אומרים להן: את לא יכולה להיכנס, את תעמדי בצד זה, </w:t>
      </w:r>
      <w:r w:rsidR="001F5FA0">
        <w:rPr>
          <w:rFonts w:hint="cs"/>
          <w:rtl/>
          <w:lang w:eastAsia="he-IL"/>
        </w:rPr>
        <w:t>הוא יעמוד בצד אחר. התופעה הזו רחבה מאוד</w:t>
      </w:r>
      <w:r>
        <w:rPr>
          <w:rFonts w:hint="cs"/>
          <w:rtl/>
          <w:lang w:eastAsia="he-IL"/>
        </w:rPr>
        <w:t>,</w:t>
      </w:r>
      <w:r w:rsidR="001F5FA0">
        <w:rPr>
          <w:rFonts w:hint="cs"/>
          <w:rtl/>
          <w:lang w:eastAsia="he-IL"/>
        </w:rPr>
        <w:t xml:space="preserve"> ויש </w:t>
      </w:r>
      <w:r>
        <w:rPr>
          <w:rFonts w:hint="cs"/>
          <w:rtl/>
          <w:lang w:eastAsia="he-IL"/>
        </w:rPr>
        <w:t xml:space="preserve">לנו עדיין </w:t>
      </w:r>
      <w:r w:rsidR="001F5FA0">
        <w:rPr>
          <w:rFonts w:hint="cs"/>
          <w:rtl/>
          <w:lang w:eastAsia="he-IL"/>
        </w:rPr>
        <w:t xml:space="preserve">הרבה תביעות שאנו מנהלות בעניין זה, של קיום לוויות בבתי עלמין. </w:t>
      </w:r>
      <w:r>
        <w:rPr>
          <w:rFonts w:hint="cs"/>
          <w:rtl/>
          <w:lang w:eastAsia="he-IL"/>
        </w:rPr>
        <w:t xml:space="preserve">זה גם עניין של חוק איסור אפליה במוצרים ושירותים, שם דורשים מנשים </w:t>
      </w:r>
      <w:r w:rsidR="001F5FA0">
        <w:rPr>
          <w:rFonts w:hint="cs"/>
          <w:rtl/>
          <w:lang w:eastAsia="he-IL"/>
        </w:rPr>
        <w:t>לעמוד בצד אחד ומגברים בצד אחר במצב מאוד קשה של ל</w:t>
      </w:r>
      <w:r>
        <w:rPr>
          <w:rFonts w:hint="cs"/>
          <w:rtl/>
          <w:lang w:eastAsia="he-IL"/>
        </w:rPr>
        <w:t>ו</w:t>
      </w:r>
      <w:r w:rsidR="001F5FA0">
        <w:rPr>
          <w:rFonts w:hint="cs"/>
          <w:rtl/>
          <w:lang w:eastAsia="he-IL"/>
        </w:rPr>
        <w:t xml:space="preserve">ויה משפחתית </w:t>
      </w:r>
      <w:r>
        <w:rPr>
          <w:rFonts w:hint="cs"/>
          <w:rtl/>
          <w:lang w:eastAsia="he-IL"/>
        </w:rPr>
        <w:t xml:space="preserve">שבה </w:t>
      </w:r>
      <w:bookmarkStart w:id="143" w:name="_ETM_Q1_3505208"/>
      <w:bookmarkEnd w:id="143"/>
      <w:r>
        <w:rPr>
          <w:rFonts w:hint="cs"/>
          <w:rtl/>
          <w:lang w:eastAsia="he-IL"/>
        </w:rPr>
        <w:t xml:space="preserve">הם מבקשים לעמוד ליד בן משפחה שיתמוך בהם </w:t>
      </w:r>
      <w:r w:rsidR="001F5FA0">
        <w:rPr>
          <w:rFonts w:hint="cs"/>
          <w:rtl/>
          <w:lang w:eastAsia="he-IL"/>
        </w:rPr>
        <w:t xml:space="preserve">והדבר לא מתאפשר מסיבה בלתי חוקית בעליל. כלומר יש פה תופעה רחבה מאוד שעמדנו עליה </w:t>
      </w:r>
      <w:r>
        <w:rPr>
          <w:rFonts w:hint="cs"/>
          <w:rtl/>
          <w:lang w:eastAsia="he-IL"/>
        </w:rPr>
        <w:t xml:space="preserve">בארבעה דוחות </w:t>
      </w:r>
      <w:bookmarkStart w:id="144" w:name="_ETM_Q1_3521526"/>
      <w:bookmarkEnd w:id="144"/>
      <w:r>
        <w:rPr>
          <w:rFonts w:hint="cs"/>
          <w:rtl/>
          <w:lang w:eastAsia="he-IL"/>
        </w:rPr>
        <w:t xml:space="preserve">שכתבנו עליהם </w:t>
      </w:r>
      <w:r w:rsidR="001F5FA0">
        <w:rPr>
          <w:rFonts w:hint="cs"/>
          <w:rtl/>
          <w:lang w:eastAsia="he-IL"/>
        </w:rPr>
        <w:t>ב-2010, 2011, 2012. תיארנו היקף התופעה בהרבה מאוד זירות.</w:t>
      </w:r>
    </w:p>
    <w:p w:rsidR="001F5FA0" w:rsidRDefault="001F5FA0" w:rsidP="001F5FA0">
      <w:pPr>
        <w:rPr>
          <w:rtl/>
          <w:lang w:eastAsia="he-IL"/>
        </w:rPr>
      </w:pPr>
    </w:p>
    <w:p w:rsidR="001F5FA0" w:rsidRDefault="001F5FA0" w:rsidP="00670EA3">
      <w:pPr>
        <w:rPr>
          <w:rtl/>
          <w:lang w:eastAsia="he-IL"/>
        </w:rPr>
      </w:pPr>
      <w:r>
        <w:rPr>
          <w:rFonts w:hint="cs"/>
          <w:rtl/>
          <w:lang w:eastAsia="he-IL"/>
        </w:rPr>
        <w:t>חוק אי</w:t>
      </w:r>
      <w:r w:rsidR="00670EA3">
        <w:rPr>
          <w:rFonts w:hint="cs"/>
          <w:rtl/>
          <w:lang w:eastAsia="he-IL"/>
        </w:rPr>
        <w:t>סור אפליה במוצרים ושירותים מדבר</w:t>
      </w:r>
      <w:r>
        <w:rPr>
          <w:rFonts w:hint="cs"/>
          <w:rtl/>
          <w:lang w:eastAsia="he-IL"/>
        </w:rPr>
        <w:t xml:space="preserve"> על אפליה </w:t>
      </w:r>
      <w:r>
        <w:rPr>
          <w:rtl/>
          <w:lang w:eastAsia="he-IL"/>
        </w:rPr>
        <w:t>–</w:t>
      </w:r>
      <w:r>
        <w:rPr>
          <w:rFonts w:hint="cs"/>
          <w:rtl/>
          <w:lang w:eastAsia="he-IL"/>
        </w:rPr>
        <w:t xml:space="preserve"> </w:t>
      </w:r>
      <w:r w:rsidR="00670EA3">
        <w:rPr>
          <w:rFonts w:hint="cs"/>
          <w:rtl/>
          <w:lang w:eastAsia="he-IL"/>
        </w:rPr>
        <w:t xml:space="preserve">זה </w:t>
      </w:r>
      <w:r>
        <w:rPr>
          <w:rFonts w:hint="cs"/>
          <w:rtl/>
          <w:lang w:eastAsia="he-IL"/>
        </w:rPr>
        <w:t xml:space="preserve">מושג גדול מאוד </w:t>
      </w:r>
      <w:r>
        <w:rPr>
          <w:rtl/>
          <w:lang w:eastAsia="he-IL"/>
        </w:rPr>
        <w:t>–</w:t>
      </w:r>
      <w:r>
        <w:rPr>
          <w:rFonts w:hint="cs"/>
          <w:rtl/>
          <w:lang w:eastAsia="he-IL"/>
        </w:rPr>
        <w:t xml:space="preserve"> שיש לו מבעים שונים לחלוטין. </w:t>
      </w:r>
      <w:r w:rsidR="00670EA3">
        <w:rPr>
          <w:rFonts w:hint="cs"/>
          <w:rtl/>
          <w:lang w:eastAsia="he-IL"/>
        </w:rPr>
        <w:t xml:space="preserve">אשה לא בהכרח יודעת לומר </w:t>
      </w:r>
      <w:r>
        <w:rPr>
          <w:rFonts w:hint="cs"/>
          <w:rtl/>
          <w:lang w:eastAsia="he-IL"/>
        </w:rPr>
        <w:t>שברגע שביקשו ממ</w:t>
      </w:r>
      <w:r w:rsidR="00670EA3">
        <w:rPr>
          <w:rFonts w:hint="cs"/>
          <w:rtl/>
          <w:lang w:eastAsia="he-IL"/>
        </w:rPr>
        <w:t>נ</w:t>
      </w:r>
      <w:r>
        <w:rPr>
          <w:rFonts w:hint="cs"/>
          <w:rtl/>
          <w:lang w:eastAsia="he-IL"/>
        </w:rPr>
        <w:t>י לעמוד בהפרדה בלויה זה כ</w:t>
      </w:r>
      <w:r w:rsidR="00670EA3">
        <w:rPr>
          <w:rFonts w:hint="cs"/>
          <w:rtl/>
          <w:lang w:eastAsia="he-IL"/>
        </w:rPr>
        <w:t>מו התופעה שאמרו לי שאני לא יכול</w:t>
      </w:r>
      <w:r>
        <w:rPr>
          <w:rFonts w:hint="cs"/>
          <w:rtl/>
          <w:lang w:eastAsia="he-IL"/>
        </w:rPr>
        <w:t>ה לעמוד בתור לרכוש כרט</w:t>
      </w:r>
      <w:r w:rsidR="00670EA3">
        <w:rPr>
          <w:rFonts w:hint="cs"/>
          <w:rtl/>
          <w:lang w:eastAsia="he-IL"/>
        </w:rPr>
        <w:t>יס רב קו או דומה לזה שלא יכולתי</w:t>
      </w:r>
      <w:r>
        <w:rPr>
          <w:rFonts w:hint="cs"/>
          <w:rtl/>
          <w:lang w:eastAsia="he-IL"/>
        </w:rPr>
        <w:t xml:space="preserve"> להיכנס לאירוע או כנס של משרד החינוך </w:t>
      </w:r>
      <w:r w:rsidR="00670EA3">
        <w:rPr>
          <w:rFonts w:hint="cs"/>
          <w:rtl/>
          <w:lang w:eastAsia="he-IL"/>
        </w:rPr>
        <w:t xml:space="preserve">אפילו שאמרו </w:t>
      </w:r>
      <w:bookmarkStart w:id="145" w:name="_ETM_Q1_3564770"/>
      <w:bookmarkEnd w:id="145"/>
      <w:r w:rsidR="00670EA3">
        <w:rPr>
          <w:rFonts w:hint="cs"/>
          <w:rtl/>
          <w:lang w:eastAsia="he-IL"/>
        </w:rPr>
        <w:t xml:space="preserve">לי שנשים יושבות בצד אחד והגברים </w:t>
      </w:r>
      <w:r>
        <w:rPr>
          <w:rFonts w:hint="cs"/>
          <w:rtl/>
          <w:lang w:eastAsia="he-IL"/>
        </w:rPr>
        <w:t>בצד אחר. להבין שזו תופעת אפליה. זה דבר שהיינו עסוקים בהסברה ציבורית מאוד רחבה לאנשים, לנשים בעיקר, להבין מה משמעות החוק, מה זה א</w:t>
      </w:r>
      <w:r w:rsidR="00670EA3">
        <w:rPr>
          <w:rFonts w:hint="cs"/>
          <w:rtl/>
          <w:lang w:eastAsia="he-IL"/>
        </w:rPr>
        <w:t>ו</w:t>
      </w:r>
      <w:r>
        <w:rPr>
          <w:rFonts w:hint="cs"/>
          <w:rtl/>
          <w:lang w:eastAsia="he-IL"/>
        </w:rPr>
        <w:t xml:space="preserve">מר, איפה </w:t>
      </w:r>
      <w:r w:rsidR="00670EA3">
        <w:rPr>
          <w:rFonts w:hint="cs"/>
          <w:rtl/>
          <w:lang w:eastAsia="he-IL"/>
        </w:rPr>
        <w:t>ה</w:t>
      </w:r>
      <w:r>
        <w:rPr>
          <w:rFonts w:hint="cs"/>
          <w:rtl/>
          <w:lang w:eastAsia="he-IL"/>
        </w:rPr>
        <w:t xml:space="preserve">אפליה כאן, האם ניתן לתבוע. החוק הזה נכנס ב-2000. נכון, חלפו עשרים שנה, אבל </w:t>
      </w:r>
      <w:r w:rsidR="00670EA3">
        <w:rPr>
          <w:rFonts w:hint="cs"/>
          <w:rtl/>
          <w:lang w:eastAsia="he-IL"/>
        </w:rPr>
        <w:t>זה חוק ש</w:t>
      </w:r>
      <w:r>
        <w:rPr>
          <w:rFonts w:hint="cs"/>
          <w:rtl/>
          <w:lang w:eastAsia="he-IL"/>
        </w:rPr>
        <w:t>להבין את השונות ש</w:t>
      </w:r>
      <w:r w:rsidR="00670EA3">
        <w:rPr>
          <w:rFonts w:hint="cs"/>
          <w:rtl/>
          <w:lang w:eastAsia="he-IL"/>
        </w:rPr>
        <w:t>לו ואת התופעות השונות ולהבין שי</w:t>
      </w:r>
      <w:r>
        <w:rPr>
          <w:rFonts w:hint="cs"/>
          <w:rtl/>
          <w:lang w:eastAsia="he-IL"/>
        </w:rPr>
        <w:t>ש</w:t>
      </w:r>
      <w:r w:rsidR="00670EA3">
        <w:rPr>
          <w:rFonts w:hint="cs"/>
          <w:rtl/>
          <w:lang w:eastAsia="he-IL"/>
        </w:rPr>
        <w:t xml:space="preserve"> </w:t>
      </w:r>
      <w:r>
        <w:rPr>
          <w:rFonts w:hint="cs"/>
          <w:rtl/>
          <w:lang w:eastAsia="he-IL"/>
        </w:rPr>
        <w:t>לי זכות לתבוע בגינו זה דורש הפנמה לא מעטה.</w:t>
      </w:r>
    </w:p>
    <w:p w:rsidR="001F5FA0" w:rsidRDefault="001F5FA0" w:rsidP="001F5FA0">
      <w:pPr>
        <w:rPr>
          <w:rtl/>
          <w:lang w:eastAsia="he-IL"/>
        </w:rPr>
      </w:pPr>
    </w:p>
    <w:p w:rsidR="001F5FA0" w:rsidRDefault="001F5FA0" w:rsidP="00670EA3">
      <w:pPr>
        <w:rPr>
          <w:rtl/>
          <w:lang w:eastAsia="he-IL"/>
        </w:rPr>
      </w:pPr>
      <w:r>
        <w:rPr>
          <w:rFonts w:hint="cs"/>
          <w:rtl/>
          <w:lang w:eastAsia="he-IL"/>
        </w:rPr>
        <w:t>שנית, לא כל א</w:t>
      </w:r>
      <w:r w:rsidR="00670EA3">
        <w:rPr>
          <w:rFonts w:hint="cs"/>
          <w:rtl/>
          <w:lang w:eastAsia="he-IL"/>
        </w:rPr>
        <w:t>דם ברחוב או שנתק</w:t>
      </w:r>
      <w:r>
        <w:rPr>
          <w:rFonts w:hint="cs"/>
          <w:rtl/>
          <w:lang w:eastAsia="he-IL"/>
        </w:rPr>
        <w:t>ל באפליה רץ להגיש תביעה. להגיש תביעה אזרחית במדינת ישר</w:t>
      </w:r>
      <w:r w:rsidR="00670EA3">
        <w:rPr>
          <w:rFonts w:hint="cs"/>
          <w:rtl/>
          <w:lang w:eastAsia="he-IL"/>
        </w:rPr>
        <w:t>א</w:t>
      </w:r>
      <w:r>
        <w:rPr>
          <w:rFonts w:hint="cs"/>
          <w:rtl/>
          <w:lang w:eastAsia="he-IL"/>
        </w:rPr>
        <w:t>ל</w:t>
      </w:r>
      <w:r w:rsidR="00670EA3">
        <w:rPr>
          <w:rFonts w:hint="cs"/>
          <w:rtl/>
          <w:lang w:eastAsia="he-IL"/>
        </w:rPr>
        <w:t xml:space="preserve"> זה לא קל. זה ארוך. כל תביעה לו</w:t>
      </w:r>
      <w:r>
        <w:rPr>
          <w:rFonts w:hint="cs"/>
          <w:rtl/>
          <w:lang w:eastAsia="he-IL"/>
        </w:rPr>
        <w:t>ק</w:t>
      </w:r>
      <w:r w:rsidR="00670EA3">
        <w:rPr>
          <w:rFonts w:hint="cs"/>
          <w:rtl/>
          <w:lang w:eastAsia="he-IL"/>
        </w:rPr>
        <w:t>ח</w:t>
      </w:r>
      <w:r>
        <w:rPr>
          <w:rFonts w:hint="cs"/>
          <w:rtl/>
          <w:lang w:eastAsia="he-IL"/>
        </w:rPr>
        <w:t xml:space="preserve">ת לפחות שנתיים. </w:t>
      </w:r>
      <w:r w:rsidR="00670EA3">
        <w:rPr>
          <w:rFonts w:hint="cs"/>
          <w:rtl/>
          <w:lang w:eastAsia="he-IL"/>
        </w:rPr>
        <w:t>הליכים אזרחיים זה דבר שכרוך בקדם משפט, בהגשת ראיות, במת</w:t>
      </w:r>
      <w:r>
        <w:rPr>
          <w:rFonts w:hint="cs"/>
          <w:rtl/>
          <w:lang w:eastAsia="he-IL"/>
        </w:rPr>
        <w:t>ח של המשפט. לא כל אדם באמת פונה</w:t>
      </w:r>
      <w:r w:rsidR="00670EA3">
        <w:rPr>
          <w:rFonts w:hint="cs"/>
          <w:rtl/>
          <w:lang w:eastAsia="he-IL"/>
        </w:rPr>
        <w:t xml:space="preserve"> לזה</w:t>
      </w:r>
      <w:r>
        <w:rPr>
          <w:rFonts w:hint="cs"/>
          <w:rtl/>
          <w:lang w:eastAsia="he-IL"/>
        </w:rPr>
        <w:t>.</w:t>
      </w:r>
    </w:p>
    <w:p w:rsidR="001F5FA0" w:rsidRDefault="001F5FA0" w:rsidP="001F5FA0">
      <w:pPr>
        <w:rPr>
          <w:rtl/>
          <w:lang w:eastAsia="he-IL"/>
        </w:rPr>
      </w:pPr>
    </w:p>
    <w:p w:rsidR="001F5FA0" w:rsidRDefault="001F5FA0" w:rsidP="001F5FA0">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670EA3" w:rsidRDefault="00670EA3" w:rsidP="001F5FA0">
      <w:pPr>
        <w:rPr>
          <w:rtl/>
          <w:lang w:eastAsia="he-IL"/>
        </w:rPr>
      </w:pPr>
    </w:p>
    <w:p w:rsidR="001F5FA0" w:rsidRDefault="00670EA3" w:rsidP="001F5FA0">
      <w:pPr>
        <w:rPr>
          <w:rtl/>
          <w:lang w:eastAsia="he-IL"/>
        </w:rPr>
      </w:pPr>
      <w:bookmarkStart w:id="146" w:name="_ETM_Q1_3607789"/>
      <w:bookmarkStart w:id="147" w:name="_ETM_Q1_3607875"/>
      <w:bookmarkEnd w:id="146"/>
      <w:bookmarkEnd w:id="147"/>
      <w:r>
        <w:rPr>
          <w:rFonts w:hint="cs"/>
          <w:rtl/>
          <w:lang w:eastAsia="he-IL"/>
        </w:rPr>
        <w:t>גם אם הוא רוצה צו אכיפה</w:t>
      </w:r>
      <w:r w:rsidR="001F5FA0">
        <w:rPr>
          <w:rFonts w:hint="cs"/>
          <w:rtl/>
          <w:lang w:eastAsia="he-IL"/>
        </w:rPr>
        <w:t>, צריך להגיע לבית משפט. לכן זה לא רלוונטי לפה.</w:t>
      </w:r>
    </w:p>
    <w:p w:rsidR="001F5FA0" w:rsidRDefault="001F5FA0" w:rsidP="001F5FA0">
      <w:pPr>
        <w:rPr>
          <w:rtl/>
          <w:lang w:eastAsia="he-IL"/>
        </w:rPr>
      </w:pPr>
    </w:p>
    <w:p w:rsidR="001F5FA0" w:rsidRDefault="001F5FA0" w:rsidP="001F5FA0">
      <w:pPr>
        <w:pStyle w:val="-"/>
        <w:keepNext/>
        <w:rPr>
          <w:rtl/>
        </w:rPr>
      </w:pPr>
      <w:bookmarkStart w:id="148" w:name="ET_speakercontinue_635889_54"/>
      <w:r w:rsidRPr="001F5FA0">
        <w:rPr>
          <w:rStyle w:val="TagStyle"/>
          <w:rtl/>
        </w:rPr>
        <w:t xml:space="preserve"> &lt;&lt; דובר_המשך &gt;&gt; </w:t>
      </w:r>
      <w:r>
        <w:rPr>
          <w:rtl/>
        </w:rPr>
        <w:t>ריקי שפירא:</w:t>
      </w:r>
      <w:r w:rsidRPr="001F5FA0">
        <w:rPr>
          <w:rStyle w:val="TagStyle"/>
          <w:rtl/>
        </w:rPr>
        <w:t xml:space="preserve"> &lt;&lt; דובר_המשך &gt;&gt;</w:t>
      </w:r>
      <w:r>
        <w:rPr>
          <w:rtl/>
        </w:rPr>
        <w:t xml:space="preserve">   </w:t>
      </w:r>
      <w:bookmarkEnd w:id="148"/>
    </w:p>
    <w:p w:rsidR="001F5FA0" w:rsidRDefault="001F5FA0" w:rsidP="001F5FA0">
      <w:pPr>
        <w:pStyle w:val="KeepWithNext"/>
        <w:rPr>
          <w:rtl/>
          <w:lang w:eastAsia="he-IL"/>
        </w:rPr>
      </w:pPr>
    </w:p>
    <w:p w:rsidR="001F5FA0" w:rsidRDefault="001F5FA0" w:rsidP="008809A7">
      <w:pPr>
        <w:rPr>
          <w:rtl/>
          <w:lang w:eastAsia="he-IL"/>
        </w:rPr>
      </w:pPr>
      <w:r>
        <w:rPr>
          <w:rFonts w:hint="cs"/>
          <w:rtl/>
          <w:lang w:eastAsia="he-IL"/>
        </w:rPr>
        <w:t>אתייחס לכך. כיוון שיש הח</w:t>
      </w:r>
      <w:r w:rsidR="00670EA3">
        <w:rPr>
          <w:rFonts w:hint="cs"/>
          <w:rtl/>
          <w:lang w:eastAsia="he-IL"/>
        </w:rPr>
        <w:t xml:space="preserve">סם עצמו, הגשת התביעה, אין צורך </w:t>
      </w:r>
      <w:r>
        <w:rPr>
          <w:rFonts w:hint="cs"/>
          <w:rtl/>
          <w:lang w:eastAsia="he-IL"/>
        </w:rPr>
        <w:t xml:space="preserve">להגיש חסם נוסף שהוא פרוצדורלי. למשל, הגשנו תביעה בשם שש נשים מהעיר בית </w:t>
      </w:r>
      <w:r w:rsidR="00670EA3">
        <w:rPr>
          <w:rFonts w:hint="cs"/>
          <w:rtl/>
          <w:lang w:eastAsia="he-IL"/>
        </w:rPr>
        <w:t>שמש, שנתקלו בתופעה של שלטי צניעו</w:t>
      </w:r>
      <w:r>
        <w:rPr>
          <w:rFonts w:hint="cs"/>
          <w:rtl/>
          <w:lang w:eastAsia="he-IL"/>
        </w:rPr>
        <w:t xml:space="preserve">ת. הם מוצבים ברחובות שונות בבית שמש, ואומרים לנשים: נא ללבוש בלבוש צנוע, </w:t>
      </w:r>
      <w:r w:rsidR="008809A7">
        <w:rPr>
          <w:rFonts w:hint="cs"/>
          <w:rtl/>
          <w:lang w:eastAsia="he-IL"/>
        </w:rPr>
        <w:t xml:space="preserve">נא </w:t>
      </w:r>
      <w:bookmarkStart w:id="149" w:name="_ETM_Q1_3685092"/>
      <w:bookmarkEnd w:id="149"/>
      <w:r w:rsidR="008809A7">
        <w:rPr>
          <w:rFonts w:hint="cs"/>
          <w:rtl/>
          <w:lang w:eastAsia="he-IL"/>
        </w:rPr>
        <w:t xml:space="preserve">ללבוש שרוולים ארוכים, נא ללכת עם חצאיות ארוכות, </w:t>
      </w:r>
      <w:r>
        <w:rPr>
          <w:rFonts w:hint="cs"/>
          <w:rtl/>
          <w:lang w:eastAsia="he-IL"/>
        </w:rPr>
        <w:t xml:space="preserve">נא לא לעבור במקום הזה שהא ליד פתח בית כנסת. </w:t>
      </w:r>
      <w:r w:rsidR="008809A7">
        <w:rPr>
          <w:rFonts w:hint="cs"/>
          <w:rtl/>
          <w:lang w:eastAsia="he-IL"/>
        </w:rPr>
        <w:t xml:space="preserve">הדבר הביא </w:t>
      </w:r>
      <w:bookmarkStart w:id="150" w:name="_ETM_Q1_3692338"/>
      <w:bookmarkEnd w:id="150"/>
      <w:r w:rsidR="008809A7">
        <w:rPr>
          <w:rFonts w:hint="cs"/>
          <w:rtl/>
          <w:lang w:eastAsia="he-IL"/>
        </w:rPr>
        <w:t xml:space="preserve">לכך שהיו רחובות </w:t>
      </w:r>
      <w:r>
        <w:rPr>
          <w:rFonts w:hint="cs"/>
          <w:rtl/>
          <w:lang w:eastAsia="he-IL"/>
        </w:rPr>
        <w:t>שנשים לא עברו בהם</w:t>
      </w:r>
      <w:r w:rsidR="008809A7">
        <w:rPr>
          <w:rFonts w:hint="cs"/>
          <w:rtl/>
          <w:lang w:eastAsia="he-IL"/>
        </w:rPr>
        <w:t xml:space="preserve"> בבית שמש</w:t>
      </w:r>
      <w:r>
        <w:rPr>
          <w:rFonts w:hint="cs"/>
          <w:rtl/>
          <w:lang w:eastAsia="he-IL"/>
        </w:rPr>
        <w:t xml:space="preserve">. הגיעו אלינו נשים שאוספות ילדים אחרי יום עבודה ומסמנות </w:t>
      </w:r>
      <w:r w:rsidR="008809A7">
        <w:rPr>
          <w:rFonts w:hint="cs"/>
          <w:rtl/>
          <w:lang w:eastAsia="he-IL"/>
        </w:rPr>
        <w:t>לעצמן דרך שלא דרך רחובות מסוימים</w:t>
      </w:r>
      <w:r>
        <w:rPr>
          <w:rFonts w:hint="cs"/>
          <w:rtl/>
          <w:lang w:eastAsia="he-IL"/>
        </w:rPr>
        <w:t xml:space="preserve"> שיודעות ששם יחטפו אבנים ויריקות</w:t>
      </w:r>
      <w:r w:rsidR="008809A7">
        <w:rPr>
          <w:rFonts w:hint="cs"/>
          <w:rtl/>
          <w:lang w:eastAsia="he-IL"/>
        </w:rPr>
        <w:t xml:space="preserve"> ודברים חמורים ביותר</w:t>
      </w:r>
      <w:r>
        <w:rPr>
          <w:rFonts w:hint="cs"/>
          <w:rtl/>
          <w:lang w:eastAsia="he-IL"/>
        </w:rPr>
        <w:t xml:space="preserve">. </w:t>
      </w:r>
      <w:r w:rsidR="008809A7">
        <w:rPr>
          <w:rFonts w:hint="cs"/>
          <w:rtl/>
          <w:lang w:eastAsia="he-IL"/>
        </w:rPr>
        <w:t xml:space="preserve">אמרנו: תביעת </w:t>
      </w:r>
      <w:bookmarkStart w:id="151" w:name="_ETM_Q1_3716448"/>
      <w:bookmarkEnd w:id="151"/>
      <w:r w:rsidR="008809A7">
        <w:rPr>
          <w:rFonts w:hint="cs"/>
          <w:rtl/>
          <w:lang w:eastAsia="he-IL"/>
        </w:rPr>
        <w:t xml:space="preserve">איסור אפליה, חד משמעית. יש פה אפליית נשים </w:t>
      </w:r>
      <w:r>
        <w:rPr>
          <w:rFonts w:hint="cs"/>
          <w:rtl/>
          <w:lang w:eastAsia="he-IL"/>
        </w:rPr>
        <w:t>שלא יכולות להשתמש ברחוב ציבורי שמיועד לכולם. הגשנו את התביעה בבי</w:t>
      </w:r>
      <w:r w:rsidR="008809A7">
        <w:rPr>
          <w:rFonts w:hint="cs"/>
          <w:rtl/>
          <w:lang w:eastAsia="he-IL"/>
        </w:rPr>
        <w:t>ת משפט השלום ולתומנו אמרנו: נבקש גם פיצוי כספי וגם צו עשה כי המטרה שלנו בסופ</w:t>
      </w:r>
      <w:r>
        <w:rPr>
          <w:rFonts w:hint="cs"/>
          <w:rtl/>
          <w:lang w:eastAsia="he-IL"/>
        </w:rPr>
        <w:t>ו</w:t>
      </w:r>
      <w:r w:rsidR="008809A7">
        <w:rPr>
          <w:rFonts w:hint="cs"/>
          <w:rtl/>
          <w:lang w:eastAsia="he-IL"/>
        </w:rPr>
        <w:t xml:space="preserve"> </w:t>
      </w:r>
      <w:r>
        <w:rPr>
          <w:rFonts w:hint="cs"/>
          <w:rtl/>
          <w:lang w:eastAsia="he-IL"/>
        </w:rPr>
        <w:t xml:space="preserve">של דבר </w:t>
      </w:r>
      <w:r w:rsidR="008809A7">
        <w:rPr>
          <w:rFonts w:hint="cs"/>
          <w:rtl/>
          <w:lang w:eastAsia="he-IL"/>
        </w:rPr>
        <w:t xml:space="preserve">היא </w:t>
      </w:r>
      <w:r>
        <w:rPr>
          <w:rFonts w:hint="cs"/>
          <w:rtl/>
          <w:lang w:eastAsia="he-IL"/>
        </w:rPr>
        <w:t>שהעירייה תסיר את השלטים. ואז אנו מגיעות לבית משפט השלום ומקבלות החל</w:t>
      </w:r>
      <w:r w:rsidR="008809A7">
        <w:rPr>
          <w:rFonts w:hint="cs"/>
          <w:rtl/>
          <w:lang w:eastAsia="he-IL"/>
        </w:rPr>
        <w:t>ט</w:t>
      </w:r>
      <w:r>
        <w:rPr>
          <w:rFonts w:hint="cs"/>
          <w:rtl/>
          <w:lang w:eastAsia="he-IL"/>
        </w:rPr>
        <w:t xml:space="preserve">ה מבית המשפט: </w:t>
      </w:r>
      <w:r w:rsidR="008809A7">
        <w:rPr>
          <w:rFonts w:hint="cs"/>
          <w:rtl/>
          <w:lang w:eastAsia="he-IL"/>
        </w:rPr>
        <w:t xml:space="preserve">אנו </w:t>
      </w:r>
      <w:bookmarkStart w:id="152" w:name="_ETM_Q1_3741125"/>
      <w:bookmarkEnd w:id="152"/>
      <w:r>
        <w:rPr>
          <w:rFonts w:hint="cs"/>
          <w:rtl/>
          <w:lang w:eastAsia="he-IL"/>
        </w:rPr>
        <w:t xml:space="preserve">נדון בפיצוי אבל בשביל צו עשה אתם צריכים לפנות לבית משפט </w:t>
      </w:r>
      <w:r w:rsidR="008809A7">
        <w:rPr>
          <w:rFonts w:hint="cs"/>
          <w:rtl/>
          <w:lang w:eastAsia="he-IL"/>
        </w:rPr>
        <w:t>ה</w:t>
      </w:r>
      <w:r>
        <w:rPr>
          <w:rFonts w:hint="cs"/>
          <w:rtl/>
          <w:lang w:eastAsia="he-IL"/>
        </w:rPr>
        <w:t xml:space="preserve">מחוזי. </w:t>
      </w:r>
      <w:r w:rsidR="008809A7">
        <w:rPr>
          <w:rFonts w:hint="cs"/>
          <w:rtl/>
          <w:lang w:eastAsia="he-IL"/>
        </w:rPr>
        <w:t xml:space="preserve">מה היתה התוצאה </w:t>
      </w:r>
      <w:r w:rsidR="008809A7">
        <w:rPr>
          <w:rtl/>
          <w:lang w:eastAsia="he-IL"/>
        </w:rPr>
        <w:t>–</w:t>
      </w:r>
      <w:r w:rsidR="008809A7">
        <w:rPr>
          <w:rFonts w:hint="cs"/>
          <w:rtl/>
          <w:lang w:eastAsia="he-IL"/>
        </w:rPr>
        <w:t xml:space="preserve"> שנתקענו שלוש שנים בבית משפט </w:t>
      </w:r>
      <w:bookmarkStart w:id="153" w:name="_ETM_Q1_3749592"/>
      <w:bookmarkEnd w:id="153"/>
      <w:r w:rsidR="008809A7">
        <w:rPr>
          <w:rFonts w:hint="cs"/>
          <w:rtl/>
          <w:lang w:eastAsia="he-IL"/>
        </w:rPr>
        <w:t xml:space="preserve">השלום להוכיח את התביעה, </w:t>
      </w:r>
      <w:r>
        <w:rPr>
          <w:rFonts w:hint="cs"/>
          <w:rtl/>
          <w:lang w:eastAsia="he-IL"/>
        </w:rPr>
        <w:t>לקבל את פסק הדין. כל אשה קיבלה פיצוי של 16,000 שקל אבל השלט</w:t>
      </w:r>
      <w:r w:rsidR="0001689A">
        <w:rPr>
          <w:rFonts w:hint="cs"/>
          <w:rtl/>
          <w:lang w:eastAsia="he-IL"/>
        </w:rPr>
        <w:t>ים</w:t>
      </w:r>
      <w:r w:rsidR="008809A7">
        <w:rPr>
          <w:rFonts w:hint="cs"/>
          <w:rtl/>
          <w:lang w:eastAsia="he-IL"/>
        </w:rPr>
        <w:t xml:space="preserve"> לא הוסרו. את המטר</w:t>
      </w:r>
      <w:r>
        <w:rPr>
          <w:rFonts w:hint="cs"/>
          <w:rtl/>
          <w:lang w:eastAsia="he-IL"/>
        </w:rPr>
        <w:t>ה</w:t>
      </w:r>
      <w:r w:rsidR="008809A7">
        <w:rPr>
          <w:rFonts w:hint="cs"/>
          <w:rtl/>
          <w:lang w:eastAsia="he-IL"/>
        </w:rPr>
        <w:t xml:space="preserve"> </w:t>
      </w:r>
      <w:r>
        <w:rPr>
          <w:rFonts w:hint="cs"/>
          <w:rtl/>
          <w:lang w:eastAsia="he-IL"/>
        </w:rPr>
        <w:t xml:space="preserve">העירקית לא השגנו. </w:t>
      </w:r>
      <w:r w:rsidR="008809A7">
        <w:rPr>
          <w:rFonts w:hint="cs"/>
          <w:rtl/>
          <w:lang w:eastAsia="he-IL"/>
        </w:rPr>
        <w:t xml:space="preserve">ואז היינו צריכים להגיע לבית המשפט המחוזי, להתחיל שוב את כל הסיפור. </w:t>
      </w:r>
      <w:r>
        <w:rPr>
          <w:rFonts w:hint="cs"/>
          <w:rtl/>
          <w:lang w:eastAsia="he-IL"/>
        </w:rPr>
        <w:t>אחרי שנתיים קיבלנו צווי</w:t>
      </w:r>
      <w:r w:rsidR="008809A7">
        <w:rPr>
          <w:rFonts w:hint="cs"/>
          <w:rtl/>
          <w:lang w:eastAsia="he-IL"/>
        </w:rPr>
        <w:t xml:space="preserve"> הסרה</w:t>
      </w:r>
      <w:r>
        <w:rPr>
          <w:rFonts w:hint="cs"/>
          <w:rtl/>
          <w:lang w:eastAsia="he-IL"/>
        </w:rPr>
        <w:t xml:space="preserve">. </w:t>
      </w:r>
      <w:r w:rsidR="008809A7">
        <w:rPr>
          <w:rFonts w:hint="cs"/>
          <w:rtl/>
          <w:lang w:eastAsia="he-IL"/>
        </w:rPr>
        <w:t xml:space="preserve">לא רק שקיבלנו; </w:t>
      </w:r>
      <w:r>
        <w:rPr>
          <w:rFonts w:hint="cs"/>
          <w:rtl/>
          <w:lang w:eastAsia="he-IL"/>
        </w:rPr>
        <w:t xml:space="preserve">היה ערעור לעליון והוא אמר שההחלטה </w:t>
      </w:r>
      <w:r w:rsidR="008809A7">
        <w:rPr>
          <w:rFonts w:hint="cs"/>
          <w:rtl/>
          <w:lang w:eastAsia="he-IL"/>
        </w:rPr>
        <w:t xml:space="preserve">היא </w:t>
      </w:r>
      <w:r>
        <w:rPr>
          <w:rFonts w:hint="cs"/>
          <w:rtl/>
          <w:lang w:eastAsia="he-IL"/>
        </w:rPr>
        <w:t xml:space="preserve">נכונה וראויה. </w:t>
      </w:r>
      <w:r w:rsidR="008809A7">
        <w:rPr>
          <w:rFonts w:hint="cs"/>
          <w:rtl/>
          <w:lang w:eastAsia="he-IL"/>
        </w:rPr>
        <w:t xml:space="preserve">אחר כך העירייה לא כיבדה את ההחלטה והיינו צריכים לפנות בביזיון לבית משפט העליון </w:t>
      </w:r>
      <w:r>
        <w:rPr>
          <w:rFonts w:hint="cs"/>
          <w:rtl/>
          <w:lang w:eastAsia="he-IL"/>
        </w:rPr>
        <w:t>שגם קבע שחובה להסיר את השלטים. כלומר ניהלנו הליכים של למע</w:t>
      </w:r>
      <w:r w:rsidR="008809A7">
        <w:rPr>
          <w:rFonts w:hint="cs"/>
          <w:rtl/>
          <w:lang w:eastAsia="he-IL"/>
        </w:rPr>
        <w:t>לה משש שנים בשביל לקבל את התוצא</w:t>
      </w:r>
      <w:r>
        <w:rPr>
          <w:rFonts w:hint="cs"/>
          <w:rtl/>
          <w:lang w:eastAsia="he-IL"/>
        </w:rPr>
        <w:t>ה</w:t>
      </w:r>
      <w:r w:rsidR="008809A7">
        <w:rPr>
          <w:rFonts w:hint="cs"/>
          <w:rtl/>
          <w:lang w:eastAsia="he-IL"/>
        </w:rPr>
        <w:t xml:space="preserve"> </w:t>
      </w:r>
      <w:r>
        <w:rPr>
          <w:rFonts w:hint="cs"/>
          <w:rtl/>
          <w:lang w:eastAsia="he-IL"/>
        </w:rPr>
        <w:t xml:space="preserve">הפשוטה </w:t>
      </w:r>
      <w:r w:rsidR="008809A7">
        <w:rPr>
          <w:rFonts w:hint="cs"/>
          <w:rtl/>
          <w:lang w:eastAsia="he-IL"/>
        </w:rPr>
        <w:t xml:space="preserve">של הסרת </w:t>
      </w:r>
      <w:bookmarkStart w:id="154" w:name="_ETM_Q1_3787050"/>
      <w:bookmarkEnd w:id="154"/>
      <w:r w:rsidR="008809A7">
        <w:rPr>
          <w:rFonts w:hint="cs"/>
          <w:rtl/>
          <w:lang w:eastAsia="he-IL"/>
        </w:rPr>
        <w:t xml:space="preserve">שלט שיאפשר לנשים לעבור ברחוב </w:t>
      </w:r>
      <w:r>
        <w:rPr>
          <w:rFonts w:hint="cs"/>
          <w:rtl/>
          <w:lang w:eastAsia="he-IL"/>
        </w:rPr>
        <w:t>בלי לה</w:t>
      </w:r>
      <w:r w:rsidR="008809A7">
        <w:rPr>
          <w:rFonts w:hint="cs"/>
          <w:rtl/>
          <w:lang w:eastAsia="he-IL"/>
        </w:rPr>
        <w:t>יסקל באבנים</w:t>
      </w:r>
      <w:r>
        <w:rPr>
          <w:rFonts w:hint="cs"/>
          <w:rtl/>
          <w:lang w:eastAsia="he-IL"/>
        </w:rPr>
        <w:t>.</w:t>
      </w:r>
    </w:p>
    <w:p w:rsidR="001F5FA0" w:rsidRDefault="001F5FA0" w:rsidP="001F5FA0">
      <w:pPr>
        <w:rPr>
          <w:rtl/>
          <w:lang w:eastAsia="he-IL"/>
        </w:rPr>
      </w:pPr>
    </w:p>
    <w:p w:rsidR="001F5FA0" w:rsidRDefault="001F5FA0" w:rsidP="008809A7">
      <w:pPr>
        <w:rPr>
          <w:rtl/>
          <w:lang w:eastAsia="he-IL"/>
        </w:rPr>
      </w:pPr>
      <w:r>
        <w:rPr>
          <w:rFonts w:hint="cs"/>
          <w:rtl/>
          <w:lang w:eastAsia="he-IL"/>
        </w:rPr>
        <w:t>למה שאנש</w:t>
      </w:r>
      <w:r w:rsidR="0001689A">
        <w:rPr>
          <w:rFonts w:hint="cs"/>
          <w:rtl/>
          <w:lang w:eastAsia="he-IL"/>
        </w:rPr>
        <w:t>ים</w:t>
      </w:r>
      <w:r>
        <w:rPr>
          <w:rFonts w:hint="cs"/>
          <w:rtl/>
          <w:lang w:eastAsia="he-IL"/>
        </w:rPr>
        <w:t xml:space="preserve"> ירוצו לבית משפט להגיש תביעות? </w:t>
      </w:r>
      <w:r w:rsidR="008809A7">
        <w:rPr>
          <w:rFonts w:hint="cs"/>
          <w:rtl/>
          <w:lang w:eastAsia="he-IL"/>
        </w:rPr>
        <w:t xml:space="preserve">אם הם יודעים שהם ייתקעו שם שש, שבע שנים עד שיראו </w:t>
      </w:r>
      <w:r>
        <w:rPr>
          <w:rFonts w:hint="cs"/>
          <w:rtl/>
          <w:lang w:eastAsia="he-IL"/>
        </w:rPr>
        <w:t>תוצאה נר</w:t>
      </w:r>
      <w:r w:rsidR="008809A7">
        <w:rPr>
          <w:rFonts w:hint="cs"/>
          <w:rtl/>
          <w:lang w:eastAsia="he-IL"/>
        </w:rPr>
        <w:t>אית לעין של הסרת של</w:t>
      </w:r>
      <w:r>
        <w:rPr>
          <w:rFonts w:hint="cs"/>
          <w:rtl/>
          <w:lang w:eastAsia="he-IL"/>
        </w:rPr>
        <w:t>ט, איך אתם מעודדים את האנשים להגיש תביעות?</w:t>
      </w:r>
    </w:p>
    <w:p w:rsidR="001F5FA0" w:rsidRDefault="001F5FA0" w:rsidP="001F5FA0">
      <w:pPr>
        <w:rPr>
          <w:rtl/>
          <w:lang w:eastAsia="he-IL"/>
        </w:rPr>
      </w:pPr>
    </w:p>
    <w:p w:rsidR="001F5FA0" w:rsidRDefault="001F5FA0" w:rsidP="001F5FA0">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1F5FA0" w:rsidRDefault="001F5FA0" w:rsidP="001F5FA0">
      <w:pPr>
        <w:rPr>
          <w:rtl/>
          <w:lang w:eastAsia="he-IL"/>
        </w:rPr>
      </w:pPr>
    </w:p>
    <w:p w:rsidR="001F5FA0" w:rsidRDefault="001F5FA0" w:rsidP="001F5FA0">
      <w:pPr>
        <w:rPr>
          <w:rtl/>
          <w:lang w:eastAsia="he-IL"/>
        </w:rPr>
      </w:pPr>
      <w:r>
        <w:rPr>
          <w:rFonts w:hint="cs"/>
          <w:rtl/>
          <w:lang w:eastAsia="he-IL"/>
        </w:rPr>
        <w:t>יש הבדל בין עירייה לגוף פרטי.</w:t>
      </w:r>
    </w:p>
    <w:p w:rsidR="001F5FA0" w:rsidRDefault="001F5FA0" w:rsidP="001F5FA0">
      <w:pPr>
        <w:rPr>
          <w:rtl/>
          <w:lang w:eastAsia="he-IL"/>
        </w:rPr>
      </w:pPr>
    </w:p>
    <w:p w:rsidR="001F5FA0" w:rsidRDefault="001F5FA0" w:rsidP="001F5FA0">
      <w:pPr>
        <w:pStyle w:val="-"/>
        <w:keepNext/>
        <w:rPr>
          <w:rtl/>
        </w:rPr>
      </w:pPr>
      <w:bookmarkStart w:id="155" w:name="ET_speakercontinue_635889_55"/>
      <w:r w:rsidRPr="001F5FA0">
        <w:rPr>
          <w:rStyle w:val="TagStyle"/>
          <w:rtl/>
        </w:rPr>
        <w:t xml:space="preserve"> &lt;&lt; דובר_המשך &gt;&gt; </w:t>
      </w:r>
      <w:r>
        <w:rPr>
          <w:rtl/>
        </w:rPr>
        <w:t>ריקי שפירא:</w:t>
      </w:r>
      <w:r w:rsidRPr="001F5FA0">
        <w:rPr>
          <w:rStyle w:val="TagStyle"/>
          <w:rtl/>
        </w:rPr>
        <w:t xml:space="preserve"> &lt;&lt; דובר_המשך &gt;&gt;</w:t>
      </w:r>
      <w:r>
        <w:rPr>
          <w:rtl/>
        </w:rPr>
        <w:t xml:space="preserve">   </w:t>
      </w:r>
      <w:bookmarkEnd w:id="155"/>
    </w:p>
    <w:p w:rsidR="001F5FA0" w:rsidRDefault="001F5FA0" w:rsidP="001F5FA0">
      <w:pPr>
        <w:pStyle w:val="KeepWithNext"/>
        <w:rPr>
          <w:rtl/>
          <w:lang w:eastAsia="he-IL"/>
        </w:rPr>
      </w:pPr>
    </w:p>
    <w:p w:rsidR="001F5FA0" w:rsidRDefault="001F5FA0" w:rsidP="008809A7">
      <w:pPr>
        <w:rPr>
          <w:rtl/>
          <w:lang w:eastAsia="he-IL"/>
        </w:rPr>
      </w:pPr>
      <w:r>
        <w:rPr>
          <w:rFonts w:hint="cs"/>
          <w:rtl/>
          <w:lang w:eastAsia="he-IL"/>
        </w:rPr>
        <w:t>הדבר נכון גם לגבי חנויות. גם חנות אם את יכולה רק לקבל פיצוי ולא להביא לצו</w:t>
      </w:r>
      <w:r w:rsidR="008809A7">
        <w:rPr>
          <w:rFonts w:hint="cs"/>
          <w:rtl/>
          <w:lang w:eastAsia="he-IL"/>
        </w:rPr>
        <w:t xml:space="preserve"> שיגרום לה </w:t>
      </w:r>
      <w:bookmarkStart w:id="156" w:name="_ETM_Q1_3829465"/>
      <w:bookmarkEnd w:id="156"/>
      <w:r w:rsidR="008809A7">
        <w:rPr>
          <w:rFonts w:hint="cs"/>
          <w:rtl/>
          <w:lang w:eastAsia="he-IL"/>
        </w:rPr>
        <w:t>לנהוג בשוויון לאזרחים</w:t>
      </w:r>
      <w:r>
        <w:rPr>
          <w:rFonts w:hint="cs"/>
          <w:rtl/>
          <w:lang w:eastAsia="he-IL"/>
        </w:rPr>
        <w:t>, את עושה ח</w:t>
      </w:r>
      <w:r w:rsidR="008809A7">
        <w:rPr>
          <w:rFonts w:hint="cs"/>
          <w:rtl/>
          <w:lang w:eastAsia="he-IL"/>
        </w:rPr>
        <w:t>ש</w:t>
      </w:r>
      <w:r>
        <w:rPr>
          <w:rFonts w:hint="cs"/>
          <w:rtl/>
          <w:lang w:eastAsia="he-IL"/>
        </w:rPr>
        <w:t>בון של למה אצא להליכים כה ארוכים? לכן מספר התביעות המועט הזה רק מוכיח שצרי</w:t>
      </w:r>
      <w:r w:rsidR="008809A7">
        <w:rPr>
          <w:rFonts w:hint="cs"/>
          <w:rtl/>
          <w:lang w:eastAsia="he-IL"/>
        </w:rPr>
        <w:t>ך</w:t>
      </w:r>
      <w:r>
        <w:rPr>
          <w:rFonts w:hint="cs"/>
          <w:rtl/>
          <w:lang w:eastAsia="he-IL"/>
        </w:rPr>
        <w:t xml:space="preserve"> לאפשר הליך יותר זמין לאזר</w:t>
      </w:r>
      <w:r w:rsidR="008809A7">
        <w:rPr>
          <w:rFonts w:hint="cs"/>
          <w:rtl/>
          <w:lang w:eastAsia="he-IL"/>
        </w:rPr>
        <w:t>ח</w:t>
      </w:r>
      <w:r>
        <w:rPr>
          <w:rFonts w:hint="cs"/>
          <w:rtl/>
          <w:lang w:eastAsia="he-IL"/>
        </w:rPr>
        <w:t>ים.</w:t>
      </w:r>
    </w:p>
    <w:p w:rsidR="001F5FA0" w:rsidRDefault="001F5FA0" w:rsidP="001F5FA0">
      <w:pPr>
        <w:rPr>
          <w:rtl/>
          <w:lang w:eastAsia="he-IL"/>
        </w:rPr>
      </w:pPr>
    </w:p>
    <w:p w:rsidR="001F5FA0" w:rsidRDefault="001F5FA0" w:rsidP="001F5FA0">
      <w:pPr>
        <w:pStyle w:val="af6"/>
        <w:keepNext/>
        <w:rPr>
          <w:rtl/>
        </w:rPr>
      </w:pPr>
      <w:bookmarkStart w:id="157" w:name="ET_yor_6156_56"/>
      <w:r w:rsidRPr="001F5FA0">
        <w:rPr>
          <w:rStyle w:val="TagStyle"/>
          <w:rtl/>
        </w:rPr>
        <w:t xml:space="preserve"> &lt;&lt; יור &gt;&gt; </w:t>
      </w:r>
      <w:r>
        <w:rPr>
          <w:rtl/>
        </w:rPr>
        <w:t>היו"ר גלעד קריב:</w:t>
      </w:r>
      <w:r w:rsidRPr="001F5FA0">
        <w:rPr>
          <w:rStyle w:val="TagStyle"/>
          <w:rtl/>
        </w:rPr>
        <w:t xml:space="preserve"> &lt;&lt; יור &gt;&gt;</w:t>
      </w:r>
      <w:r>
        <w:rPr>
          <w:rtl/>
        </w:rPr>
        <w:t xml:space="preserve">   </w:t>
      </w:r>
      <w:bookmarkEnd w:id="157"/>
    </w:p>
    <w:p w:rsidR="001F5FA0" w:rsidRDefault="001F5FA0" w:rsidP="001F5FA0">
      <w:pPr>
        <w:pStyle w:val="KeepWithNext"/>
        <w:rPr>
          <w:rtl/>
          <w:lang w:eastAsia="he-IL"/>
        </w:rPr>
      </w:pPr>
    </w:p>
    <w:p w:rsidR="001F5FA0" w:rsidRDefault="001F5FA0" w:rsidP="001F5FA0">
      <w:pPr>
        <w:rPr>
          <w:rtl/>
          <w:lang w:eastAsia="he-IL"/>
        </w:rPr>
      </w:pPr>
      <w:r>
        <w:rPr>
          <w:rFonts w:hint="cs"/>
          <w:rtl/>
          <w:lang w:eastAsia="he-IL"/>
        </w:rPr>
        <w:t xml:space="preserve">תודה. אני כמובן מברך </w:t>
      </w:r>
      <w:r w:rsidR="008809A7">
        <w:rPr>
          <w:rFonts w:hint="cs"/>
          <w:rtl/>
          <w:lang w:eastAsia="he-IL"/>
        </w:rPr>
        <w:t xml:space="preserve">אתכם </w:t>
      </w:r>
      <w:r>
        <w:rPr>
          <w:rFonts w:hint="cs"/>
          <w:rtl/>
          <w:lang w:eastAsia="he-IL"/>
        </w:rPr>
        <w:t>על העשייה החשובה בכלל בהפעלת החוק הזה בהקשרים שונים ומגוונים.</w:t>
      </w:r>
    </w:p>
    <w:p w:rsidR="001F5FA0" w:rsidRDefault="001F5FA0" w:rsidP="001F5FA0">
      <w:pPr>
        <w:rPr>
          <w:rtl/>
          <w:lang w:eastAsia="he-IL"/>
        </w:rPr>
      </w:pPr>
    </w:p>
    <w:p w:rsidR="001F5FA0" w:rsidRDefault="001F5FA0" w:rsidP="003D2CB4">
      <w:pPr>
        <w:rPr>
          <w:rtl/>
          <w:lang w:eastAsia="he-IL"/>
        </w:rPr>
      </w:pPr>
      <w:r>
        <w:rPr>
          <w:rFonts w:hint="cs"/>
          <w:rtl/>
          <w:lang w:eastAsia="he-IL"/>
        </w:rPr>
        <w:t>עו"ד צפנת נורדמן, שלחת לנו מסמך עמדה מפורט. א</w:t>
      </w:r>
      <w:r w:rsidR="008809A7">
        <w:rPr>
          <w:rFonts w:hint="cs"/>
          <w:rtl/>
          <w:lang w:eastAsia="he-IL"/>
        </w:rPr>
        <w:t>שמח אם תוכלי להציג את הפורום הל</w:t>
      </w:r>
      <w:r>
        <w:rPr>
          <w:rFonts w:hint="cs"/>
          <w:rtl/>
          <w:lang w:eastAsia="he-IL"/>
        </w:rPr>
        <w:t>יברלי. נשמח לשמוע את ע</w:t>
      </w:r>
      <w:r w:rsidR="003D2CB4">
        <w:rPr>
          <w:rFonts w:hint="cs"/>
          <w:rtl/>
          <w:lang w:eastAsia="he-IL"/>
        </w:rPr>
        <w:t>י</w:t>
      </w:r>
      <w:r>
        <w:rPr>
          <w:rFonts w:hint="cs"/>
          <w:rtl/>
          <w:lang w:eastAsia="he-IL"/>
        </w:rPr>
        <w:t xml:space="preserve">קרי הדברים שפורטו במסמך. </w:t>
      </w:r>
    </w:p>
    <w:p w:rsidR="00F368D9" w:rsidRDefault="00F368D9" w:rsidP="001F5FA0">
      <w:pPr>
        <w:rPr>
          <w:rtl/>
          <w:lang w:eastAsia="he-IL"/>
        </w:rPr>
      </w:pPr>
    </w:p>
    <w:p w:rsidR="00F368D9" w:rsidRDefault="00F368D9" w:rsidP="00F368D9">
      <w:pPr>
        <w:pStyle w:val="af9"/>
        <w:keepNext/>
        <w:rPr>
          <w:rtl/>
          <w:lang w:eastAsia="he-IL"/>
        </w:rPr>
      </w:pPr>
      <w:bookmarkStart w:id="158" w:name="ET_guest_896118_57"/>
      <w:r w:rsidRPr="00F368D9">
        <w:rPr>
          <w:rStyle w:val="TagStyle"/>
          <w:rtl/>
        </w:rPr>
        <w:t xml:space="preserve"> &lt;&lt; אורח &gt;&gt; </w:t>
      </w:r>
      <w:r>
        <w:rPr>
          <w:rtl/>
          <w:lang w:eastAsia="he-IL"/>
        </w:rPr>
        <w:t>צפנת נורדמן:</w:t>
      </w:r>
      <w:r w:rsidRPr="00F368D9">
        <w:rPr>
          <w:rStyle w:val="TagStyle"/>
          <w:rtl/>
        </w:rPr>
        <w:t xml:space="preserve"> &lt;&lt; אורח &gt;&gt;</w:t>
      </w:r>
      <w:r>
        <w:rPr>
          <w:rtl/>
          <w:lang w:eastAsia="he-IL"/>
        </w:rPr>
        <w:t xml:space="preserve">   </w:t>
      </w:r>
      <w:bookmarkEnd w:id="158"/>
    </w:p>
    <w:p w:rsidR="00F368D9" w:rsidRDefault="00F368D9" w:rsidP="00F368D9">
      <w:pPr>
        <w:pStyle w:val="KeepWithNext"/>
        <w:rPr>
          <w:rtl/>
          <w:lang w:eastAsia="he-IL"/>
        </w:rPr>
      </w:pPr>
    </w:p>
    <w:p w:rsidR="00F368D9" w:rsidRDefault="003D2CB4" w:rsidP="003D2CB4">
      <w:pPr>
        <w:rPr>
          <w:rtl/>
          <w:lang w:eastAsia="he-IL"/>
        </w:rPr>
      </w:pPr>
      <w:r>
        <w:rPr>
          <w:rFonts w:hint="cs"/>
          <w:rtl/>
          <w:lang w:eastAsia="he-IL"/>
        </w:rPr>
        <w:t xml:space="preserve">תודה, אדוני. אני מנכ"לית הארגון שהוא בדרך להירשם </w:t>
      </w:r>
      <w:r w:rsidR="00F368D9">
        <w:rPr>
          <w:rFonts w:hint="cs"/>
          <w:rtl/>
          <w:lang w:eastAsia="he-IL"/>
        </w:rPr>
        <w:t xml:space="preserve">כעמותה ועוסק בכרסום </w:t>
      </w:r>
      <w:r>
        <w:rPr>
          <w:rFonts w:hint="cs"/>
          <w:rtl/>
          <w:lang w:eastAsia="he-IL"/>
        </w:rPr>
        <w:t>ב</w:t>
      </w:r>
      <w:r w:rsidR="00F368D9">
        <w:rPr>
          <w:rFonts w:hint="cs"/>
          <w:rtl/>
          <w:lang w:eastAsia="he-IL"/>
        </w:rPr>
        <w:t>זכוי</w:t>
      </w:r>
      <w:r>
        <w:rPr>
          <w:rFonts w:hint="cs"/>
          <w:rtl/>
          <w:lang w:eastAsia="he-IL"/>
        </w:rPr>
        <w:t>ו</w:t>
      </w:r>
      <w:r w:rsidR="00F368D9">
        <w:rPr>
          <w:rFonts w:hint="cs"/>
          <w:rtl/>
          <w:lang w:eastAsia="he-IL"/>
        </w:rPr>
        <w:t>ת היסוד</w:t>
      </w:r>
      <w:r>
        <w:rPr>
          <w:rFonts w:hint="cs"/>
          <w:rtl/>
          <w:lang w:eastAsia="he-IL"/>
        </w:rPr>
        <w:t xml:space="preserve"> שאנו חווים בכל המישורים, הציבורי והפרטי</w:t>
      </w:r>
      <w:r w:rsidR="00F368D9">
        <w:rPr>
          <w:rFonts w:hint="cs"/>
          <w:rtl/>
          <w:lang w:eastAsia="he-IL"/>
        </w:rPr>
        <w:t>. המטרה של הפור</w:t>
      </w:r>
      <w:r w:rsidR="0001689A">
        <w:rPr>
          <w:rFonts w:hint="cs"/>
          <w:rtl/>
          <w:lang w:eastAsia="he-IL"/>
        </w:rPr>
        <w:t>ום</w:t>
      </w:r>
      <w:r w:rsidR="00F368D9">
        <w:rPr>
          <w:rFonts w:hint="cs"/>
          <w:rtl/>
          <w:lang w:eastAsia="he-IL"/>
        </w:rPr>
        <w:t xml:space="preserve"> הוא להגן על זכוי</w:t>
      </w:r>
      <w:r>
        <w:rPr>
          <w:rFonts w:hint="cs"/>
          <w:rtl/>
          <w:lang w:eastAsia="he-IL"/>
        </w:rPr>
        <w:t>ו</w:t>
      </w:r>
      <w:r w:rsidR="00F368D9">
        <w:rPr>
          <w:rFonts w:hint="cs"/>
          <w:rtl/>
          <w:lang w:eastAsia="he-IL"/>
        </w:rPr>
        <w:t>ת היסוד שמעמדן נשחק.</w:t>
      </w:r>
    </w:p>
    <w:p w:rsidR="00F368D9" w:rsidRDefault="00F368D9" w:rsidP="00F368D9">
      <w:pPr>
        <w:rPr>
          <w:rtl/>
          <w:lang w:eastAsia="he-IL"/>
        </w:rPr>
      </w:pPr>
    </w:p>
    <w:p w:rsidR="00F368D9" w:rsidRDefault="003D2CB4" w:rsidP="003D2CB4">
      <w:pPr>
        <w:rPr>
          <w:rtl/>
          <w:lang w:eastAsia="he-IL"/>
        </w:rPr>
      </w:pPr>
      <w:r>
        <w:rPr>
          <w:rFonts w:hint="cs"/>
          <w:rtl/>
          <w:lang w:eastAsia="he-IL"/>
        </w:rPr>
        <w:t xml:space="preserve">לגבי מה שאמר חברתי - </w:t>
      </w:r>
      <w:r w:rsidR="00F368D9">
        <w:rPr>
          <w:rFonts w:hint="cs"/>
          <w:rtl/>
          <w:lang w:eastAsia="he-IL"/>
        </w:rPr>
        <w:t>הדברים מדגימים את הרתיעה מחוק אי</w:t>
      </w:r>
      <w:r>
        <w:rPr>
          <w:rFonts w:hint="cs"/>
          <w:rtl/>
          <w:lang w:eastAsia="he-IL"/>
        </w:rPr>
        <w:t>ס</w:t>
      </w:r>
      <w:r w:rsidR="00F368D9">
        <w:rPr>
          <w:rFonts w:hint="cs"/>
          <w:rtl/>
          <w:lang w:eastAsia="he-IL"/>
        </w:rPr>
        <w:t>ור אפליה. שמענו דברים שהם אידיאולו</w:t>
      </w:r>
      <w:r>
        <w:rPr>
          <w:rFonts w:hint="cs"/>
          <w:rtl/>
          <w:lang w:eastAsia="he-IL"/>
        </w:rPr>
        <w:t>ג</w:t>
      </w:r>
      <w:r w:rsidR="00F368D9">
        <w:rPr>
          <w:rFonts w:hint="cs"/>
          <w:rtl/>
          <w:lang w:eastAsia="he-IL"/>
        </w:rPr>
        <w:t>יה</w:t>
      </w:r>
      <w:r>
        <w:rPr>
          <w:rFonts w:hint="cs"/>
          <w:rtl/>
          <w:lang w:eastAsia="he-IL"/>
        </w:rPr>
        <w:t xml:space="preserve">, ובית המשפט דחה לחלוטין את </w:t>
      </w:r>
      <w:bookmarkStart w:id="159" w:name="_ETM_Q1_3908287"/>
      <w:bookmarkEnd w:id="159"/>
      <w:r>
        <w:rPr>
          <w:rFonts w:hint="cs"/>
          <w:rtl/>
          <w:lang w:eastAsia="he-IL"/>
        </w:rPr>
        <w:t>התזה שכל הפרדה היא ב</w:t>
      </w:r>
      <w:r w:rsidR="00F368D9">
        <w:rPr>
          <w:rFonts w:hint="cs"/>
          <w:rtl/>
          <w:lang w:eastAsia="he-IL"/>
        </w:rPr>
        <w:t>הגדרה</w:t>
      </w:r>
      <w:r>
        <w:rPr>
          <w:rFonts w:hint="cs"/>
          <w:rtl/>
          <w:lang w:eastAsia="he-IL"/>
        </w:rPr>
        <w:t xml:space="preserve"> אפליה</w:t>
      </w:r>
      <w:r w:rsidR="00F368D9">
        <w:rPr>
          <w:rFonts w:hint="cs"/>
          <w:rtl/>
          <w:lang w:eastAsia="he-IL"/>
        </w:rPr>
        <w:t>. אנ</w:t>
      </w:r>
      <w:r>
        <w:rPr>
          <w:rFonts w:hint="cs"/>
          <w:rtl/>
          <w:lang w:eastAsia="he-IL"/>
        </w:rPr>
        <w:t>י</w:t>
      </w:r>
      <w:r w:rsidR="00F368D9">
        <w:rPr>
          <w:rFonts w:hint="cs"/>
          <w:rtl/>
          <w:lang w:eastAsia="he-IL"/>
        </w:rPr>
        <w:t xml:space="preserve"> מפנה</w:t>
      </w:r>
      <w:r>
        <w:rPr>
          <w:rFonts w:hint="cs"/>
          <w:rtl/>
          <w:lang w:eastAsia="he-IL"/>
        </w:rPr>
        <w:t xml:space="preserve"> את החברים לקרוא את </w:t>
      </w:r>
      <w:bookmarkStart w:id="160" w:name="_ETM_Q1_3911184"/>
      <w:bookmarkEnd w:id="160"/>
      <w:r>
        <w:rPr>
          <w:rFonts w:hint="cs"/>
          <w:rtl/>
          <w:lang w:eastAsia="he-IL"/>
        </w:rPr>
        <w:t>דעות הרוב בבג"ץ והפרדה באקדמיה</w:t>
      </w:r>
      <w:r w:rsidR="00F368D9">
        <w:rPr>
          <w:rFonts w:hint="cs"/>
          <w:rtl/>
          <w:lang w:eastAsia="he-IL"/>
        </w:rPr>
        <w:t xml:space="preserve">. </w:t>
      </w:r>
      <w:r>
        <w:rPr>
          <w:rFonts w:hint="cs"/>
          <w:rtl/>
          <w:lang w:eastAsia="he-IL"/>
        </w:rPr>
        <w:t xml:space="preserve">עניין של השקפת עולם. </w:t>
      </w:r>
      <w:r w:rsidR="00F368D9">
        <w:rPr>
          <w:rFonts w:hint="cs"/>
          <w:rtl/>
          <w:lang w:eastAsia="he-IL"/>
        </w:rPr>
        <w:t>כל אחד רשאי</w:t>
      </w:r>
      <w:r>
        <w:rPr>
          <w:rFonts w:hint="cs"/>
          <w:rtl/>
          <w:lang w:eastAsia="he-IL"/>
        </w:rPr>
        <w:t xml:space="preserve"> לראות- </w:t>
      </w:r>
      <w:bookmarkStart w:id="161" w:name="_ETM_Q1_3919851"/>
      <w:bookmarkEnd w:id="161"/>
      <w:r>
        <w:rPr>
          <w:rFonts w:hint="cs"/>
          <w:rtl/>
          <w:lang w:eastAsia="he-IL"/>
        </w:rPr>
        <w:t xml:space="preserve">- </w:t>
      </w:r>
    </w:p>
    <w:p w:rsidR="00F368D9" w:rsidRDefault="00F368D9" w:rsidP="00F368D9">
      <w:pPr>
        <w:rPr>
          <w:rtl/>
          <w:lang w:eastAsia="he-IL"/>
        </w:rPr>
      </w:pPr>
    </w:p>
    <w:p w:rsidR="00F368D9" w:rsidRDefault="00F368D9" w:rsidP="00F368D9">
      <w:pPr>
        <w:pStyle w:val="af6"/>
        <w:keepNext/>
        <w:rPr>
          <w:rtl/>
        </w:rPr>
      </w:pPr>
      <w:bookmarkStart w:id="162" w:name="ET_yor_6156_58"/>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162"/>
    </w:p>
    <w:p w:rsidR="00F368D9" w:rsidRDefault="00F368D9" w:rsidP="00F368D9">
      <w:pPr>
        <w:pStyle w:val="KeepWithNext"/>
        <w:rPr>
          <w:rtl/>
          <w:lang w:eastAsia="he-IL"/>
        </w:rPr>
      </w:pPr>
    </w:p>
    <w:p w:rsidR="00F368D9" w:rsidRDefault="00F368D9" w:rsidP="00F368D9">
      <w:pPr>
        <w:rPr>
          <w:rtl/>
          <w:lang w:eastAsia="he-IL"/>
        </w:rPr>
      </w:pPr>
      <w:r>
        <w:rPr>
          <w:rFonts w:hint="cs"/>
          <w:rtl/>
          <w:lang w:eastAsia="he-IL"/>
        </w:rPr>
        <w:t>זה כתוב בחוק עצמו. החוק בעצמו לא אומר שכל הפרדה היא אפליה.</w:t>
      </w:r>
    </w:p>
    <w:p w:rsidR="00F368D9" w:rsidRDefault="00F368D9" w:rsidP="00F368D9">
      <w:pPr>
        <w:rPr>
          <w:rtl/>
          <w:lang w:eastAsia="he-IL"/>
        </w:rPr>
      </w:pPr>
    </w:p>
    <w:p w:rsidR="00F368D9" w:rsidRDefault="00F368D9" w:rsidP="00F368D9">
      <w:pPr>
        <w:pStyle w:val="-"/>
        <w:keepNext/>
        <w:rPr>
          <w:rtl/>
        </w:rPr>
      </w:pPr>
      <w:bookmarkStart w:id="163" w:name="ET_speakercontinue_896118_59"/>
      <w:r w:rsidRPr="00F368D9">
        <w:rPr>
          <w:rStyle w:val="TagStyle"/>
          <w:rtl/>
        </w:rPr>
        <w:t xml:space="preserve"> &lt;&lt; דובר_המשך &gt;&gt; </w:t>
      </w:r>
      <w:r>
        <w:rPr>
          <w:rtl/>
        </w:rPr>
        <w:t>צפנת נורדמן:</w:t>
      </w:r>
      <w:r w:rsidRPr="00F368D9">
        <w:rPr>
          <w:rStyle w:val="TagStyle"/>
          <w:rtl/>
        </w:rPr>
        <w:t xml:space="preserve"> &lt;&lt; דובר_המשך &gt;&gt;</w:t>
      </w:r>
      <w:r>
        <w:rPr>
          <w:rtl/>
        </w:rPr>
        <w:t xml:space="preserve">   </w:t>
      </w:r>
      <w:bookmarkEnd w:id="163"/>
    </w:p>
    <w:p w:rsidR="00F368D9" w:rsidRDefault="00F368D9" w:rsidP="00F368D9">
      <w:pPr>
        <w:pStyle w:val="KeepWithNext"/>
        <w:rPr>
          <w:rtl/>
          <w:lang w:eastAsia="he-IL"/>
        </w:rPr>
      </w:pPr>
    </w:p>
    <w:p w:rsidR="00F368D9" w:rsidRDefault="00FB16B7" w:rsidP="00F368D9">
      <w:pPr>
        <w:rPr>
          <w:rtl/>
          <w:lang w:eastAsia="he-IL"/>
        </w:rPr>
      </w:pPr>
      <w:r>
        <w:rPr>
          <w:rFonts w:hint="cs"/>
          <w:rtl/>
          <w:lang w:eastAsia="he-IL"/>
        </w:rPr>
        <w:t xml:space="preserve">ודאי. </w:t>
      </w:r>
      <w:r w:rsidR="00F368D9">
        <w:rPr>
          <w:rFonts w:hint="cs"/>
          <w:rtl/>
          <w:lang w:eastAsia="he-IL"/>
        </w:rPr>
        <w:t>זה מה שחברתי מציגה.</w:t>
      </w:r>
    </w:p>
    <w:p w:rsidR="00F368D9" w:rsidRDefault="00F368D9" w:rsidP="00F368D9">
      <w:pPr>
        <w:rPr>
          <w:rtl/>
          <w:lang w:eastAsia="he-IL"/>
        </w:rPr>
      </w:pPr>
    </w:p>
    <w:p w:rsidR="00F368D9" w:rsidRDefault="00F368D9" w:rsidP="00F368D9">
      <w:pPr>
        <w:pStyle w:val="af6"/>
        <w:keepNext/>
        <w:rPr>
          <w:rtl/>
        </w:rPr>
      </w:pPr>
      <w:bookmarkStart w:id="164" w:name="ET_yor_6156_60"/>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164"/>
    </w:p>
    <w:p w:rsidR="00F368D9" w:rsidRDefault="00F368D9" w:rsidP="00F368D9">
      <w:pPr>
        <w:pStyle w:val="KeepWithNext"/>
        <w:rPr>
          <w:rtl/>
          <w:lang w:eastAsia="he-IL"/>
        </w:rPr>
      </w:pPr>
    </w:p>
    <w:p w:rsidR="00F368D9" w:rsidRDefault="00F368D9" w:rsidP="00F368D9">
      <w:pPr>
        <w:rPr>
          <w:rtl/>
          <w:lang w:eastAsia="he-IL"/>
        </w:rPr>
      </w:pPr>
      <w:r>
        <w:rPr>
          <w:rFonts w:hint="cs"/>
          <w:rtl/>
          <w:lang w:eastAsia="he-IL"/>
        </w:rPr>
        <w:t>ממש לא.</w:t>
      </w:r>
    </w:p>
    <w:p w:rsidR="00F368D9" w:rsidRDefault="00F368D9" w:rsidP="00F368D9">
      <w:pPr>
        <w:rPr>
          <w:rtl/>
          <w:lang w:eastAsia="he-IL"/>
        </w:rPr>
      </w:pPr>
    </w:p>
    <w:p w:rsidR="00F368D9" w:rsidRDefault="00F368D9" w:rsidP="00F368D9">
      <w:pPr>
        <w:pStyle w:val="-"/>
        <w:keepNext/>
        <w:rPr>
          <w:rtl/>
        </w:rPr>
      </w:pPr>
      <w:bookmarkStart w:id="165" w:name="ET_speakercontinue_896118_61"/>
      <w:r w:rsidRPr="00F368D9">
        <w:rPr>
          <w:rStyle w:val="TagStyle"/>
          <w:rtl/>
        </w:rPr>
        <w:t xml:space="preserve"> &lt;&lt; דובר_המשך &gt;&gt; </w:t>
      </w:r>
      <w:r>
        <w:rPr>
          <w:rtl/>
        </w:rPr>
        <w:t>צפנת נורדמן:</w:t>
      </w:r>
      <w:r w:rsidRPr="00F368D9">
        <w:rPr>
          <w:rStyle w:val="TagStyle"/>
          <w:rtl/>
        </w:rPr>
        <w:t xml:space="preserve"> &lt;&lt; דובר_המשך &gt;&gt;</w:t>
      </w:r>
      <w:r>
        <w:rPr>
          <w:rtl/>
        </w:rPr>
        <w:t xml:space="preserve">   </w:t>
      </w:r>
      <w:bookmarkEnd w:id="165"/>
    </w:p>
    <w:p w:rsidR="00F368D9" w:rsidRDefault="00F368D9" w:rsidP="00F368D9">
      <w:pPr>
        <w:pStyle w:val="KeepWithNext"/>
        <w:rPr>
          <w:rtl/>
          <w:lang w:eastAsia="he-IL"/>
        </w:rPr>
      </w:pPr>
    </w:p>
    <w:p w:rsidR="00F368D9" w:rsidRDefault="00A77718" w:rsidP="00A77718">
      <w:pPr>
        <w:rPr>
          <w:rtl/>
          <w:lang w:eastAsia="he-IL"/>
        </w:rPr>
      </w:pPr>
      <w:r>
        <w:rPr>
          <w:rFonts w:hint="cs"/>
          <w:rtl/>
          <w:lang w:eastAsia="he-IL"/>
        </w:rPr>
        <w:t xml:space="preserve">לגבי היקף התופעה </w:t>
      </w:r>
      <w:r>
        <w:rPr>
          <w:rtl/>
          <w:lang w:eastAsia="he-IL"/>
        </w:rPr>
        <w:t>–</w:t>
      </w:r>
      <w:r>
        <w:rPr>
          <w:rFonts w:hint="cs"/>
          <w:rtl/>
          <w:lang w:eastAsia="he-IL"/>
        </w:rPr>
        <w:t xml:space="preserve"> אפשר לשמוח </w:t>
      </w:r>
      <w:bookmarkStart w:id="166" w:name="_ETM_Q1_3942218"/>
      <w:bookmarkEnd w:id="166"/>
      <w:r>
        <w:rPr>
          <w:rFonts w:hint="cs"/>
          <w:rtl/>
          <w:lang w:eastAsia="he-IL"/>
        </w:rPr>
        <w:t xml:space="preserve">על הנתונים. </w:t>
      </w:r>
      <w:r w:rsidR="00F368D9">
        <w:rPr>
          <w:rFonts w:hint="cs"/>
          <w:rtl/>
          <w:lang w:eastAsia="he-IL"/>
        </w:rPr>
        <w:t>אנו חיים בחברה טובה, בהכללה. א</w:t>
      </w:r>
      <w:r w:rsidR="00FB16B7">
        <w:rPr>
          <w:rFonts w:hint="cs"/>
          <w:rtl/>
          <w:lang w:eastAsia="he-IL"/>
        </w:rPr>
        <w:t>ין פה אפליה מטעמים שהחוק מונה ב</w:t>
      </w:r>
      <w:r w:rsidR="00F368D9">
        <w:rPr>
          <w:rFonts w:hint="cs"/>
          <w:rtl/>
          <w:lang w:eastAsia="he-IL"/>
        </w:rPr>
        <w:t>א</w:t>
      </w:r>
      <w:r w:rsidR="00FB16B7">
        <w:rPr>
          <w:rFonts w:hint="cs"/>
          <w:rtl/>
          <w:lang w:eastAsia="he-IL"/>
        </w:rPr>
        <w:t>ו</w:t>
      </w:r>
      <w:r w:rsidR="00F368D9">
        <w:rPr>
          <w:rFonts w:hint="cs"/>
          <w:rtl/>
          <w:lang w:eastAsia="he-IL"/>
        </w:rPr>
        <w:t xml:space="preserve">פן שגרתי. מדובר במקרים חריגים. חלקם אפשר להתווכח אם </w:t>
      </w:r>
      <w:r>
        <w:rPr>
          <w:rFonts w:hint="cs"/>
          <w:rtl/>
          <w:lang w:eastAsia="he-IL"/>
        </w:rPr>
        <w:t>אפליה</w:t>
      </w:r>
      <w:r w:rsidR="00F368D9">
        <w:rPr>
          <w:rFonts w:hint="cs"/>
          <w:rtl/>
          <w:lang w:eastAsia="he-IL"/>
        </w:rPr>
        <w:t xml:space="preserve"> או לא. </w:t>
      </w:r>
      <w:r>
        <w:rPr>
          <w:rFonts w:hint="cs"/>
          <w:rtl/>
          <w:lang w:eastAsia="he-IL"/>
        </w:rPr>
        <w:t xml:space="preserve">איתלה בעניין גבוה בעניין הזה שאני חושבת שלא </w:t>
      </w:r>
      <w:bookmarkStart w:id="167" w:name="_ETM_Q1_3960382"/>
      <w:bookmarkEnd w:id="167"/>
      <w:r>
        <w:rPr>
          <w:rFonts w:hint="cs"/>
          <w:rtl/>
          <w:lang w:eastAsia="he-IL"/>
        </w:rPr>
        <w:t xml:space="preserve">תהיה מחלוקת עליו </w:t>
      </w:r>
      <w:r w:rsidR="00F368D9">
        <w:rPr>
          <w:rFonts w:hint="cs"/>
          <w:rtl/>
          <w:lang w:eastAsia="he-IL"/>
        </w:rPr>
        <w:t xml:space="preserve">בחדר הזה, </w:t>
      </w:r>
      <w:r>
        <w:rPr>
          <w:rFonts w:hint="cs"/>
          <w:rtl/>
          <w:lang w:eastAsia="he-IL"/>
        </w:rPr>
        <w:t xml:space="preserve">ד"ר יופי </w:t>
      </w:r>
      <w:r w:rsidR="00F368D9">
        <w:rPr>
          <w:rFonts w:hint="cs"/>
          <w:rtl/>
          <w:lang w:eastAsia="he-IL"/>
        </w:rPr>
        <w:t xml:space="preserve">תירוש </w:t>
      </w:r>
      <w:r>
        <w:rPr>
          <w:rFonts w:hint="cs"/>
          <w:rtl/>
          <w:lang w:eastAsia="he-IL"/>
        </w:rPr>
        <w:t xml:space="preserve">מאונ' תל אביב </w:t>
      </w:r>
      <w:r w:rsidR="00F368D9">
        <w:rPr>
          <w:rFonts w:hint="cs"/>
          <w:rtl/>
          <w:lang w:eastAsia="he-IL"/>
        </w:rPr>
        <w:t xml:space="preserve">שעיקר עיסוקה באפליה, </w:t>
      </w:r>
      <w:r>
        <w:rPr>
          <w:rFonts w:hint="cs"/>
          <w:rtl/>
          <w:lang w:eastAsia="he-IL"/>
        </w:rPr>
        <w:t xml:space="preserve">פרסמת מאמר </w:t>
      </w:r>
      <w:bookmarkStart w:id="168" w:name="_ETM_Q1_3964771"/>
      <w:bookmarkEnd w:id="168"/>
      <w:r>
        <w:rPr>
          <w:rFonts w:hint="cs"/>
          <w:rtl/>
          <w:lang w:eastAsia="he-IL"/>
        </w:rPr>
        <w:t xml:space="preserve">אקדמי בחודשים האחרונים. היא בחנה </w:t>
      </w:r>
      <w:r w:rsidR="00F368D9">
        <w:rPr>
          <w:rFonts w:hint="cs"/>
          <w:rtl/>
          <w:lang w:eastAsia="he-IL"/>
        </w:rPr>
        <w:t>את כל התביע</w:t>
      </w:r>
      <w:r w:rsidR="00FB16B7">
        <w:rPr>
          <w:rFonts w:hint="cs"/>
          <w:rtl/>
          <w:lang w:eastAsia="he-IL"/>
        </w:rPr>
        <w:t>ו</w:t>
      </w:r>
      <w:r w:rsidR="00F368D9">
        <w:rPr>
          <w:rFonts w:hint="cs"/>
          <w:rtl/>
          <w:lang w:eastAsia="he-IL"/>
        </w:rPr>
        <w:t xml:space="preserve">ת שהוגשו </w:t>
      </w:r>
      <w:r>
        <w:rPr>
          <w:rFonts w:hint="cs"/>
          <w:rtl/>
          <w:lang w:eastAsia="he-IL"/>
        </w:rPr>
        <w:t xml:space="preserve">מכוח החוק הזה </w:t>
      </w:r>
      <w:r w:rsidR="00F368D9">
        <w:rPr>
          <w:rFonts w:hint="cs"/>
          <w:rtl/>
          <w:lang w:eastAsia="he-IL"/>
        </w:rPr>
        <w:t xml:space="preserve">מאז 2000, מאז החוק נחקק. </w:t>
      </w:r>
      <w:r>
        <w:rPr>
          <w:rFonts w:hint="cs"/>
          <w:rtl/>
          <w:lang w:eastAsia="he-IL"/>
        </w:rPr>
        <w:t>היא כותבת שאין אפליית מזרחים בישראל. כל התביעות שהוגשו במישו</w:t>
      </w:r>
      <w:r w:rsidR="00F368D9">
        <w:rPr>
          <w:rFonts w:hint="cs"/>
          <w:rtl/>
          <w:lang w:eastAsia="he-IL"/>
        </w:rPr>
        <w:t>ר של אפליה מטעמי מוצא. אם ד"ר תירוש אומרת זאת אני חושבת שאפש</w:t>
      </w:r>
      <w:r>
        <w:rPr>
          <w:rFonts w:hint="cs"/>
          <w:rtl/>
          <w:lang w:eastAsia="he-IL"/>
        </w:rPr>
        <w:t>ר</w:t>
      </w:r>
      <w:r w:rsidR="00F368D9">
        <w:rPr>
          <w:rFonts w:hint="cs"/>
          <w:rtl/>
          <w:lang w:eastAsia="he-IL"/>
        </w:rPr>
        <w:t xml:space="preserve"> להניח שאנו חיים במקום טוב מהבחינה הזו.</w:t>
      </w:r>
    </w:p>
    <w:p w:rsidR="00F368D9" w:rsidRDefault="00F368D9" w:rsidP="00F368D9">
      <w:pPr>
        <w:rPr>
          <w:rtl/>
          <w:lang w:eastAsia="he-IL"/>
        </w:rPr>
      </w:pPr>
    </w:p>
    <w:p w:rsidR="00F368D9" w:rsidRDefault="00F368D9" w:rsidP="00F368D9">
      <w:pPr>
        <w:pStyle w:val="a4"/>
        <w:keepNext/>
        <w:rPr>
          <w:rtl/>
        </w:rPr>
      </w:pPr>
      <w:bookmarkStart w:id="169" w:name="ET_speaker_4741_62"/>
      <w:r w:rsidRPr="00F368D9">
        <w:rPr>
          <w:rStyle w:val="TagStyle"/>
          <w:rtl/>
        </w:rPr>
        <w:t xml:space="preserve"> &lt;&lt; דובר &gt;&gt; </w:t>
      </w:r>
      <w:r>
        <w:rPr>
          <w:rtl/>
        </w:rPr>
        <w:t>זאב בנימין בגין (תקווה חדשה):</w:t>
      </w:r>
      <w:r w:rsidRPr="00F368D9">
        <w:rPr>
          <w:rStyle w:val="TagStyle"/>
          <w:rtl/>
        </w:rPr>
        <w:t xml:space="preserve"> &lt;&lt; דובר &gt;&gt;</w:t>
      </w:r>
      <w:r>
        <w:rPr>
          <w:rtl/>
        </w:rPr>
        <w:t xml:space="preserve">   </w:t>
      </w:r>
      <w:bookmarkEnd w:id="169"/>
    </w:p>
    <w:p w:rsidR="00F368D9" w:rsidRDefault="00F368D9" w:rsidP="00F368D9">
      <w:pPr>
        <w:pStyle w:val="KeepWithNext"/>
        <w:rPr>
          <w:rtl/>
          <w:lang w:eastAsia="he-IL"/>
        </w:rPr>
      </w:pPr>
    </w:p>
    <w:p w:rsidR="00F368D9" w:rsidRDefault="00F368D9" w:rsidP="00F368D9">
      <w:pPr>
        <w:rPr>
          <w:rtl/>
          <w:lang w:eastAsia="he-IL"/>
        </w:rPr>
      </w:pPr>
      <w:r>
        <w:rPr>
          <w:rFonts w:hint="cs"/>
          <w:rtl/>
          <w:lang w:eastAsia="he-IL"/>
        </w:rPr>
        <w:t xml:space="preserve">המחקר הזה התבסס על התביעות, אבל בתשובה לשאלתי התשובות שקיבלתי מהחברות </w:t>
      </w:r>
      <w:r>
        <w:rPr>
          <w:rtl/>
          <w:lang w:eastAsia="he-IL"/>
        </w:rPr>
        <w:t>–</w:t>
      </w:r>
      <w:r>
        <w:rPr>
          <w:rFonts w:hint="cs"/>
          <w:rtl/>
          <w:lang w:eastAsia="he-IL"/>
        </w:rPr>
        <w:t xml:space="preserve"> שהתביעות כשלעצמן אינן משקפות את רוחב התופעה. לכן המסקנה קצת מוזרה על רקע זה.</w:t>
      </w:r>
    </w:p>
    <w:p w:rsidR="00F368D9" w:rsidRDefault="00F368D9" w:rsidP="00F368D9">
      <w:pPr>
        <w:rPr>
          <w:rtl/>
          <w:lang w:eastAsia="he-IL"/>
        </w:rPr>
      </w:pPr>
    </w:p>
    <w:p w:rsidR="00F368D9" w:rsidRDefault="00F368D9" w:rsidP="00F368D9">
      <w:pPr>
        <w:pStyle w:val="af9"/>
        <w:keepNext/>
        <w:rPr>
          <w:rtl/>
          <w:lang w:eastAsia="he-IL"/>
        </w:rPr>
      </w:pPr>
      <w:bookmarkStart w:id="170" w:name="ET_guest_896118_63"/>
      <w:r w:rsidRPr="00F368D9">
        <w:rPr>
          <w:rStyle w:val="TagStyle"/>
          <w:rtl/>
        </w:rPr>
        <w:t xml:space="preserve"> &lt;&lt; אורח &gt;&gt; </w:t>
      </w:r>
      <w:r>
        <w:rPr>
          <w:rtl/>
          <w:lang w:eastAsia="he-IL"/>
        </w:rPr>
        <w:t>צפנת נורדמן:</w:t>
      </w:r>
      <w:r w:rsidRPr="00F368D9">
        <w:rPr>
          <w:rStyle w:val="TagStyle"/>
          <w:rtl/>
        </w:rPr>
        <w:t xml:space="preserve"> &lt;&lt; אורח &gt;&gt;</w:t>
      </w:r>
      <w:r>
        <w:rPr>
          <w:rtl/>
          <w:lang w:eastAsia="he-IL"/>
        </w:rPr>
        <w:t xml:space="preserve">   </w:t>
      </w:r>
      <w:bookmarkEnd w:id="170"/>
    </w:p>
    <w:p w:rsidR="00F368D9" w:rsidRDefault="00F368D9" w:rsidP="00F368D9">
      <w:pPr>
        <w:pStyle w:val="KeepWithNext"/>
        <w:rPr>
          <w:rtl/>
          <w:lang w:eastAsia="he-IL"/>
        </w:rPr>
      </w:pPr>
    </w:p>
    <w:p w:rsidR="00F368D9" w:rsidRDefault="00F368D9" w:rsidP="00A97F88">
      <w:pPr>
        <w:rPr>
          <w:rtl/>
          <w:lang w:eastAsia="he-IL"/>
        </w:rPr>
      </w:pPr>
      <w:r>
        <w:rPr>
          <w:rFonts w:hint="cs"/>
          <w:rtl/>
          <w:lang w:eastAsia="he-IL"/>
        </w:rPr>
        <w:t xml:space="preserve">אפשר לומר את זה על כל תחום. </w:t>
      </w:r>
      <w:r w:rsidR="00A97F88">
        <w:rPr>
          <w:rFonts w:hint="cs"/>
          <w:rtl/>
          <w:lang w:eastAsia="he-IL"/>
        </w:rPr>
        <w:t xml:space="preserve">אפשר לומר את זה על </w:t>
      </w:r>
      <w:bookmarkStart w:id="171" w:name="_ETM_Q1_4044471"/>
      <w:bookmarkEnd w:id="171"/>
      <w:r w:rsidR="00A97F88">
        <w:rPr>
          <w:rFonts w:hint="cs"/>
          <w:rtl/>
          <w:lang w:eastAsia="he-IL"/>
        </w:rPr>
        <w:t xml:space="preserve">תביעות בתחום </w:t>
      </w:r>
      <w:r>
        <w:rPr>
          <w:rFonts w:hint="cs"/>
          <w:rtl/>
          <w:lang w:eastAsia="he-IL"/>
        </w:rPr>
        <w:t xml:space="preserve">על גניבה. </w:t>
      </w:r>
      <w:r w:rsidR="00A97F88">
        <w:rPr>
          <w:rFonts w:hint="cs"/>
          <w:rtl/>
          <w:lang w:eastAsia="he-IL"/>
        </w:rPr>
        <w:t xml:space="preserve">האם אין גניבות במדינת ישראל? או כל מי </w:t>
      </w:r>
      <w:bookmarkStart w:id="172" w:name="_ETM_Q1_4047729"/>
      <w:bookmarkEnd w:id="172"/>
      <w:r w:rsidR="00A97F88">
        <w:rPr>
          <w:rFonts w:hint="cs"/>
          <w:rtl/>
          <w:lang w:eastAsia="he-IL"/>
        </w:rPr>
        <w:t xml:space="preserve">שגנב </w:t>
      </w:r>
      <w:r>
        <w:rPr>
          <w:rFonts w:hint="cs"/>
          <w:rtl/>
          <w:lang w:eastAsia="he-IL"/>
        </w:rPr>
        <w:t xml:space="preserve">או לא הגיש תלונה? תעבורה. יש לנו נתונים. </w:t>
      </w:r>
      <w:r w:rsidR="00A97F88">
        <w:rPr>
          <w:rFonts w:hint="cs"/>
          <w:rtl/>
          <w:lang w:eastAsia="he-IL"/>
        </w:rPr>
        <w:t xml:space="preserve">אנחנו נבנים מהם. </w:t>
      </w:r>
      <w:r>
        <w:rPr>
          <w:rFonts w:hint="cs"/>
          <w:rtl/>
          <w:lang w:eastAsia="he-IL"/>
        </w:rPr>
        <w:t xml:space="preserve">דווקא כאן </w:t>
      </w:r>
      <w:r w:rsidR="00A97F88">
        <w:rPr>
          <w:rFonts w:hint="cs"/>
          <w:rtl/>
          <w:lang w:eastAsia="he-IL"/>
        </w:rPr>
        <w:t xml:space="preserve">בחוק הזה ספציפי </w:t>
      </w:r>
      <w:r>
        <w:rPr>
          <w:rFonts w:hint="cs"/>
          <w:rtl/>
          <w:lang w:eastAsia="he-IL"/>
        </w:rPr>
        <w:t xml:space="preserve">להסיק מסקנות מהנתונים על התביעות כי מדובר בכסף קל. </w:t>
      </w:r>
      <w:r w:rsidR="00A97F88">
        <w:rPr>
          <w:rFonts w:hint="cs"/>
          <w:rtl/>
          <w:lang w:eastAsia="he-IL"/>
        </w:rPr>
        <w:t xml:space="preserve">יש פה כמעט </w:t>
      </w:r>
      <w:bookmarkStart w:id="173" w:name="_ETM_Q1_4061456"/>
      <w:bookmarkEnd w:id="173"/>
      <w:r w:rsidR="00A97F88">
        <w:rPr>
          <w:rFonts w:hint="cs"/>
          <w:rtl/>
          <w:lang w:eastAsia="he-IL"/>
        </w:rPr>
        <w:t xml:space="preserve">80,000 שקל אחרי הצמדה שקבועה בחוק </w:t>
      </w:r>
      <w:r>
        <w:rPr>
          <w:rFonts w:hint="cs"/>
          <w:rtl/>
          <w:lang w:eastAsia="he-IL"/>
        </w:rPr>
        <w:t xml:space="preserve">שאפשר לקבל בהליך קצר, פשוט. </w:t>
      </w:r>
      <w:r w:rsidR="00A97F88">
        <w:rPr>
          <w:rFonts w:hint="cs"/>
          <w:rtl/>
          <w:lang w:eastAsia="he-IL"/>
        </w:rPr>
        <w:t xml:space="preserve">ואפילו עם ייצוג מטעם המדינה בלי לשלם שקל לעורך דין. </w:t>
      </w:r>
      <w:r>
        <w:rPr>
          <w:rFonts w:hint="cs"/>
          <w:rtl/>
          <w:lang w:eastAsia="he-IL"/>
        </w:rPr>
        <w:t>למה שאנשים לא יתבעו? הנתונים פה בהחלט משקפים וצרי</w:t>
      </w:r>
      <w:r w:rsidR="00A97F88">
        <w:rPr>
          <w:rFonts w:hint="cs"/>
          <w:rtl/>
          <w:lang w:eastAsia="he-IL"/>
        </w:rPr>
        <w:t>ך</w:t>
      </w:r>
      <w:r>
        <w:rPr>
          <w:rFonts w:hint="cs"/>
          <w:rtl/>
          <w:lang w:eastAsia="he-IL"/>
        </w:rPr>
        <w:t xml:space="preserve"> בסיס ראיתי כלשהו לטעון אחרת.</w:t>
      </w:r>
    </w:p>
    <w:p w:rsidR="00F368D9" w:rsidRDefault="00F368D9" w:rsidP="00F368D9">
      <w:pPr>
        <w:rPr>
          <w:rtl/>
          <w:lang w:eastAsia="he-IL"/>
        </w:rPr>
      </w:pPr>
    </w:p>
    <w:p w:rsidR="00F368D9" w:rsidRDefault="00F368D9" w:rsidP="00A97F88">
      <w:pPr>
        <w:rPr>
          <w:rtl/>
          <w:lang w:eastAsia="he-IL"/>
        </w:rPr>
      </w:pPr>
      <w:r>
        <w:rPr>
          <w:rFonts w:hint="cs"/>
          <w:rtl/>
          <w:lang w:eastAsia="he-IL"/>
        </w:rPr>
        <w:t>לגבי אפליה שכן קיימת, יש תופעה מושתקת בשנים האחרונות, ש</w:t>
      </w:r>
      <w:r w:rsidR="00A97F88">
        <w:rPr>
          <w:rFonts w:hint="cs"/>
          <w:rtl/>
          <w:lang w:eastAsia="he-IL"/>
        </w:rPr>
        <w:t>ל אפליית נשים דתיות. וזו לא האפליה שגב</w:t>
      </w:r>
      <w:r>
        <w:rPr>
          <w:rFonts w:hint="cs"/>
          <w:rtl/>
          <w:lang w:eastAsia="he-IL"/>
        </w:rPr>
        <w:t>ר</w:t>
      </w:r>
      <w:r w:rsidR="00A97F88">
        <w:rPr>
          <w:rFonts w:hint="cs"/>
          <w:rtl/>
          <w:lang w:eastAsia="he-IL"/>
        </w:rPr>
        <w:t>ת</w:t>
      </w:r>
      <w:r>
        <w:rPr>
          <w:rFonts w:hint="cs"/>
          <w:rtl/>
          <w:lang w:eastAsia="he-IL"/>
        </w:rPr>
        <w:t>י הזכירה.</w:t>
      </w:r>
    </w:p>
    <w:p w:rsidR="00F368D9" w:rsidRDefault="00F368D9" w:rsidP="00F368D9">
      <w:pPr>
        <w:rPr>
          <w:rtl/>
          <w:lang w:eastAsia="he-IL"/>
        </w:rPr>
      </w:pPr>
    </w:p>
    <w:p w:rsidR="00F368D9" w:rsidRDefault="00F368D9" w:rsidP="00F368D9">
      <w:pPr>
        <w:pStyle w:val="af6"/>
        <w:keepNext/>
        <w:rPr>
          <w:rtl/>
        </w:rPr>
      </w:pPr>
      <w:bookmarkStart w:id="174" w:name="ET_yor_6156_64"/>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174"/>
    </w:p>
    <w:p w:rsidR="00F368D9" w:rsidRDefault="00F368D9" w:rsidP="00F368D9">
      <w:pPr>
        <w:pStyle w:val="KeepWithNext"/>
        <w:rPr>
          <w:rtl/>
          <w:lang w:eastAsia="he-IL"/>
        </w:rPr>
      </w:pPr>
    </w:p>
    <w:p w:rsidR="00F368D9" w:rsidRDefault="00F368D9" w:rsidP="00A97F88">
      <w:pPr>
        <w:rPr>
          <w:rtl/>
          <w:lang w:eastAsia="he-IL"/>
        </w:rPr>
      </w:pPr>
      <w:r>
        <w:rPr>
          <w:rFonts w:hint="cs"/>
          <w:rtl/>
          <w:lang w:eastAsia="he-IL"/>
        </w:rPr>
        <w:t>כי</w:t>
      </w:r>
      <w:r w:rsidR="0001689A">
        <w:rPr>
          <w:rFonts w:hint="cs"/>
          <w:rtl/>
          <w:lang w:eastAsia="he-IL"/>
        </w:rPr>
        <w:t>ון</w:t>
      </w:r>
      <w:r>
        <w:rPr>
          <w:rFonts w:hint="cs"/>
          <w:rtl/>
          <w:lang w:eastAsia="he-IL"/>
        </w:rPr>
        <w:t xml:space="preserve"> שד"ר תירוש לא נמצאת כאן </w:t>
      </w:r>
      <w:r>
        <w:rPr>
          <w:rtl/>
          <w:lang w:eastAsia="he-IL"/>
        </w:rPr>
        <w:t>–</w:t>
      </w:r>
      <w:r w:rsidR="00A97F88">
        <w:rPr>
          <w:rFonts w:hint="cs"/>
          <w:rtl/>
          <w:lang w:eastAsia="he-IL"/>
        </w:rPr>
        <w:t xml:space="preserve"> והזכרת - המאמר בדיוק</w:t>
      </w:r>
      <w:r>
        <w:rPr>
          <w:rFonts w:hint="cs"/>
          <w:rtl/>
          <w:lang w:eastAsia="he-IL"/>
        </w:rPr>
        <w:t xml:space="preserve"> להפך. הוא ביקורת על בתי המשפט. </w:t>
      </w:r>
      <w:r w:rsidR="00A97F88">
        <w:rPr>
          <w:rFonts w:hint="cs"/>
          <w:rtl/>
          <w:lang w:eastAsia="he-IL"/>
        </w:rPr>
        <w:t xml:space="preserve">הוא </w:t>
      </w:r>
      <w:bookmarkStart w:id="175" w:name="_ETM_Q1_4118045"/>
      <w:bookmarkEnd w:id="175"/>
      <w:r>
        <w:rPr>
          <w:rFonts w:hint="cs"/>
          <w:rtl/>
          <w:lang w:eastAsia="he-IL"/>
        </w:rPr>
        <w:t>הצעה להיפוך נטלי הראייה. כיו</w:t>
      </w:r>
      <w:r w:rsidR="0001689A">
        <w:rPr>
          <w:rFonts w:hint="cs"/>
          <w:rtl/>
          <w:lang w:eastAsia="he-IL"/>
        </w:rPr>
        <w:t>ון</w:t>
      </w:r>
      <w:r>
        <w:rPr>
          <w:rFonts w:hint="cs"/>
          <w:rtl/>
          <w:lang w:eastAsia="he-IL"/>
        </w:rPr>
        <w:t xml:space="preserve"> שהוזכר פה מאמר, אני מאוד משתדל לעודד את הנציגים מהממ</w:t>
      </w:r>
      <w:r w:rsidR="00A97F88">
        <w:rPr>
          <w:rFonts w:hint="cs"/>
          <w:rtl/>
          <w:lang w:eastAsia="he-IL"/>
        </w:rPr>
        <w:t>ש</w:t>
      </w:r>
      <w:r>
        <w:rPr>
          <w:rFonts w:hint="cs"/>
          <w:rtl/>
          <w:lang w:eastAsia="he-IL"/>
        </w:rPr>
        <w:t>לה ודאי, גם את</w:t>
      </w:r>
      <w:r w:rsidR="00A97F88">
        <w:rPr>
          <w:rFonts w:hint="cs"/>
          <w:rtl/>
          <w:lang w:eastAsia="he-IL"/>
        </w:rPr>
        <w:t xml:space="preserve"> חברי הכנסת אך גם את נציגי החברה האז</w:t>
      </w:r>
      <w:r>
        <w:rPr>
          <w:rFonts w:hint="cs"/>
          <w:rtl/>
          <w:lang w:eastAsia="he-IL"/>
        </w:rPr>
        <w:t>ר</w:t>
      </w:r>
      <w:r w:rsidR="00A97F88">
        <w:rPr>
          <w:rFonts w:hint="cs"/>
          <w:rtl/>
          <w:lang w:eastAsia="he-IL"/>
        </w:rPr>
        <w:t>חית, שמציג</w:t>
      </w:r>
      <w:r>
        <w:rPr>
          <w:rFonts w:hint="cs"/>
          <w:rtl/>
          <w:lang w:eastAsia="he-IL"/>
        </w:rPr>
        <w:t>ים</w:t>
      </w:r>
      <w:r w:rsidR="00A97F88">
        <w:rPr>
          <w:rFonts w:hint="cs"/>
          <w:rtl/>
          <w:lang w:eastAsia="he-IL"/>
        </w:rPr>
        <w:t xml:space="preserve"> בפני הוועדה דברים </w:t>
      </w:r>
      <w:r w:rsidR="00A97F88">
        <w:rPr>
          <w:rtl/>
          <w:lang w:eastAsia="he-IL"/>
        </w:rPr>
        <w:t>–</w:t>
      </w:r>
      <w:r w:rsidR="00A97F88">
        <w:rPr>
          <w:rFonts w:hint="cs"/>
          <w:rtl/>
          <w:lang w:eastAsia="he-IL"/>
        </w:rPr>
        <w:t xml:space="preserve"> שיהיו מדויקים</w:t>
      </w:r>
      <w:r>
        <w:rPr>
          <w:rFonts w:hint="cs"/>
          <w:rtl/>
          <w:lang w:eastAsia="he-IL"/>
        </w:rPr>
        <w:t>.</w:t>
      </w:r>
    </w:p>
    <w:p w:rsidR="00F368D9" w:rsidRDefault="00F368D9" w:rsidP="00F368D9">
      <w:pPr>
        <w:rPr>
          <w:rtl/>
          <w:lang w:eastAsia="he-IL"/>
        </w:rPr>
      </w:pPr>
    </w:p>
    <w:p w:rsidR="00F368D9" w:rsidRDefault="00F368D9" w:rsidP="00F368D9">
      <w:pPr>
        <w:pStyle w:val="-"/>
        <w:keepNext/>
        <w:rPr>
          <w:rtl/>
        </w:rPr>
      </w:pPr>
      <w:bookmarkStart w:id="176" w:name="ET_speakercontinue_896118_65"/>
      <w:r w:rsidRPr="00F368D9">
        <w:rPr>
          <w:rStyle w:val="TagStyle"/>
          <w:rtl/>
        </w:rPr>
        <w:t xml:space="preserve"> &lt;&lt; דובר_המשך &gt;&gt; </w:t>
      </w:r>
      <w:r>
        <w:rPr>
          <w:rtl/>
        </w:rPr>
        <w:t>צפנת נורדמן:</w:t>
      </w:r>
      <w:r w:rsidRPr="00F368D9">
        <w:rPr>
          <w:rStyle w:val="TagStyle"/>
          <w:rtl/>
        </w:rPr>
        <w:t xml:space="preserve"> &lt;&lt; דובר_המשך &gt;&gt;</w:t>
      </w:r>
      <w:r>
        <w:rPr>
          <w:rtl/>
        </w:rPr>
        <w:t xml:space="preserve">   </w:t>
      </w:r>
      <w:bookmarkEnd w:id="176"/>
    </w:p>
    <w:p w:rsidR="00F368D9" w:rsidRDefault="00F368D9" w:rsidP="00F368D9">
      <w:pPr>
        <w:pStyle w:val="KeepWithNext"/>
        <w:rPr>
          <w:rtl/>
          <w:lang w:eastAsia="he-IL"/>
        </w:rPr>
      </w:pPr>
    </w:p>
    <w:p w:rsidR="00F368D9" w:rsidRDefault="00A97F88" w:rsidP="00F368D9">
      <w:pPr>
        <w:rPr>
          <w:rtl/>
          <w:lang w:eastAsia="he-IL"/>
        </w:rPr>
      </w:pPr>
      <w:r>
        <w:rPr>
          <w:rFonts w:hint="cs"/>
          <w:rtl/>
          <w:lang w:eastAsia="he-IL"/>
        </w:rPr>
        <w:t xml:space="preserve">לחלוטין. </w:t>
      </w:r>
      <w:r w:rsidR="00F368D9">
        <w:rPr>
          <w:rFonts w:hint="cs"/>
          <w:rtl/>
          <w:lang w:eastAsia="he-IL"/>
        </w:rPr>
        <w:t>אני עומדת מאחורי כל מילה.</w:t>
      </w:r>
    </w:p>
    <w:p w:rsidR="00F368D9" w:rsidRDefault="00F368D9" w:rsidP="00F368D9">
      <w:pPr>
        <w:rPr>
          <w:rtl/>
          <w:lang w:eastAsia="he-IL"/>
        </w:rPr>
      </w:pPr>
    </w:p>
    <w:p w:rsidR="00F368D9" w:rsidRDefault="00F368D9" w:rsidP="00F368D9">
      <w:pPr>
        <w:pStyle w:val="af6"/>
        <w:keepNext/>
        <w:rPr>
          <w:rtl/>
        </w:rPr>
      </w:pPr>
      <w:bookmarkStart w:id="177" w:name="ET_yor_6156_66"/>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177"/>
    </w:p>
    <w:p w:rsidR="00F368D9" w:rsidRDefault="00F368D9" w:rsidP="00F368D9">
      <w:pPr>
        <w:pStyle w:val="KeepWithNext"/>
        <w:rPr>
          <w:rtl/>
          <w:lang w:eastAsia="he-IL"/>
        </w:rPr>
      </w:pPr>
    </w:p>
    <w:p w:rsidR="00F368D9" w:rsidRDefault="00F368D9" w:rsidP="00F368D9">
      <w:pPr>
        <w:rPr>
          <w:rtl/>
          <w:lang w:eastAsia="he-IL"/>
        </w:rPr>
      </w:pPr>
      <w:r>
        <w:rPr>
          <w:rFonts w:hint="cs"/>
          <w:rtl/>
          <w:lang w:eastAsia="he-IL"/>
        </w:rPr>
        <w:t xml:space="preserve">אמליץ לחברי הכנסת </w:t>
      </w:r>
      <w:r w:rsidR="00A97F88">
        <w:rPr>
          <w:rFonts w:hint="cs"/>
          <w:rtl/>
          <w:lang w:eastAsia="he-IL"/>
        </w:rPr>
        <w:t xml:space="preserve">לקרוא </w:t>
      </w:r>
      <w:bookmarkStart w:id="178" w:name="_ETM_Q1_4150906"/>
      <w:bookmarkEnd w:id="178"/>
      <w:r w:rsidR="00A97F88">
        <w:rPr>
          <w:rFonts w:hint="cs"/>
          <w:rtl/>
          <w:lang w:eastAsia="he-IL"/>
        </w:rPr>
        <w:t xml:space="preserve">את מאמרה או </w:t>
      </w:r>
      <w:r>
        <w:rPr>
          <w:rFonts w:hint="cs"/>
          <w:rtl/>
          <w:lang w:eastAsia="he-IL"/>
        </w:rPr>
        <w:t xml:space="preserve">את סיכום מאמרה </w:t>
      </w:r>
      <w:r w:rsidR="00A97F88">
        <w:rPr>
          <w:rFonts w:hint="cs"/>
          <w:rtl/>
          <w:lang w:eastAsia="he-IL"/>
        </w:rPr>
        <w:t xml:space="preserve">של ד"ר תירוש במשפט וממשל </w:t>
      </w:r>
      <w:r>
        <w:rPr>
          <w:rFonts w:hint="cs"/>
          <w:rtl/>
          <w:lang w:eastAsia="he-IL"/>
        </w:rPr>
        <w:t xml:space="preserve">תשפ"א, כרך 32. אני קורא את תקציר המאמר. בדיוק להפך. </w:t>
      </w:r>
      <w:r w:rsidR="00A97F88">
        <w:rPr>
          <w:rFonts w:hint="cs"/>
          <w:rtl/>
          <w:lang w:eastAsia="he-IL"/>
        </w:rPr>
        <w:t>מציגה קושי בהשגת תכ</w:t>
      </w:r>
      <w:r>
        <w:rPr>
          <w:rFonts w:hint="cs"/>
          <w:rtl/>
          <w:lang w:eastAsia="he-IL"/>
        </w:rPr>
        <w:t>ל</w:t>
      </w:r>
      <w:r w:rsidR="00A97F88">
        <w:rPr>
          <w:rFonts w:hint="cs"/>
          <w:rtl/>
          <w:lang w:eastAsia="he-IL"/>
        </w:rPr>
        <w:t>י</w:t>
      </w:r>
      <w:r>
        <w:rPr>
          <w:rFonts w:hint="cs"/>
          <w:rtl/>
          <w:lang w:eastAsia="he-IL"/>
        </w:rPr>
        <w:t xml:space="preserve">ת החוק. קוראת לתיקון החוק לטובת היפוך נטלי ההוכחה. </w:t>
      </w:r>
    </w:p>
    <w:p w:rsidR="00F368D9" w:rsidRDefault="00F368D9" w:rsidP="00F368D9">
      <w:pPr>
        <w:rPr>
          <w:rtl/>
          <w:lang w:eastAsia="he-IL"/>
        </w:rPr>
      </w:pPr>
    </w:p>
    <w:p w:rsidR="00F368D9" w:rsidRDefault="00F368D9" w:rsidP="00F368D9">
      <w:pPr>
        <w:pStyle w:val="-"/>
        <w:keepNext/>
        <w:rPr>
          <w:rtl/>
        </w:rPr>
      </w:pPr>
      <w:bookmarkStart w:id="179" w:name="ET_speakercontinue_896118_67"/>
      <w:r w:rsidRPr="00F368D9">
        <w:rPr>
          <w:rStyle w:val="TagStyle"/>
          <w:rtl/>
        </w:rPr>
        <w:t xml:space="preserve"> &lt;&lt; דובר_המשך &gt;&gt; </w:t>
      </w:r>
      <w:r>
        <w:rPr>
          <w:rtl/>
        </w:rPr>
        <w:t>צפנת נורדמן:</w:t>
      </w:r>
      <w:r w:rsidRPr="00F368D9">
        <w:rPr>
          <w:rStyle w:val="TagStyle"/>
          <w:rtl/>
        </w:rPr>
        <w:t xml:space="preserve"> &lt;&lt; דובר_המשך &gt;&gt;</w:t>
      </w:r>
      <w:r>
        <w:rPr>
          <w:rtl/>
        </w:rPr>
        <w:t xml:space="preserve">   </w:t>
      </w:r>
      <w:bookmarkEnd w:id="179"/>
    </w:p>
    <w:p w:rsidR="00F368D9" w:rsidRDefault="00F368D9" w:rsidP="00F368D9">
      <w:pPr>
        <w:pStyle w:val="KeepWithNext"/>
        <w:rPr>
          <w:rtl/>
          <w:lang w:eastAsia="he-IL"/>
        </w:rPr>
      </w:pPr>
    </w:p>
    <w:p w:rsidR="00F368D9" w:rsidRDefault="00F368D9" w:rsidP="00F368D9">
      <w:pPr>
        <w:rPr>
          <w:rtl/>
          <w:lang w:eastAsia="he-IL"/>
        </w:rPr>
      </w:pPr>
      <w:r>
        <w:rPr>
          <w:rFonts w:hint="cs"/>
          <w:rtl/>
          <w:lang w:eastAsia="he-IL"/>
        </w:rPr>
        <w:t>לא סותר את מה שאמרתי.</w:t>
      </w:r>
    </w:p>
    <w:p w:rsidR="00F368D9" w:rsidRDefault="00F368D9" w:rsidP="00F368D9">
      <w:pPr>
        <w:rPr>
          <w:rtl/>
          <w:lang w:eastAsia="he-IL"/>
        </w:rPr>
      </w:pPr>
    </w:p>
    <w:p w:rsidR="00F368D9" w:rsidRDefault="00F368D9" w:rsidP="00F368D9">
      <w:pPr>
        <w:pStyle w:val="af6"/>
        <w:keepNext/>
        <w:rPr>
          <w:rtl/>
        </w:rPr>
      </w:pPr>
      <w:bookmarkStart w:id="180" w:name="ET_yor_6156_68"/>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180"/>
    </w:p>
    <w:p w:rsidR="00F368D9" w:rsidRDefault="00F368D9" w:rsidP="00F368D9">
      <w:pPr>
        <w:pStyle w:val="KeepWithNext"/>
        <w:rPr>
          <w:rtl/>
          <w:lang w:eastAsia="he-IL"/>
        </w:rPr>
      </w:pPr>
    </w:p>
    <w:p w:rsidR="00F368D9" w:rsidRDefault="00A97F88" w:rsidP="00A97F88">
      <w:pPr>
        <w:rPr>
          <w:rtl/>
          <w:lang w:eastAsia="he-IL"/>
        </w:rPr>
      </w:pPr>
      <w:r>
        <w:rPr>
          <w:rFonts w:hint="cs"/>
          <w:rtl/>
          <w:lang w:eastAsia="he-IL"/>
        </w:rPr>
        <w:t xml:space="preserve">זו דעתך. </w:t>
      </w:r>
      <w:bookmarkStart w:id="181" w:name="_ETM_Q1_4179296"/>
      <w:bookmarkEnd w:id="181"/>
      <w:r w:rsidR="00F368D9">
        <w:rPr>
          <w:rFonts w:hint="cs"/>
          <w:rtl/>
          <w:lang w:eastAsia="he-IL"/>
        </w:rPr>
        <w:t xml:space="preserve">לדעתי מאוד מסותר. לדעתי המאמר </w:t>
      </w:r>
      <w:r>
        <w:rPr>
          <w:rFonts w:hint="cs"/>
          <w:rtl/>
          <w:lang w:eastAsia="he-IL"/>
        </w:rPr>
        <w:t xml:space="preserve">כאן </w:t>
      </w:r>
      <w:r w:rsidR="00F368D9">
        <w:rPr>
          <w:rFonts w:hint="cs"/>
          <w:rtl/>
          <w:lang w:eastAsia="he-IL"/>
        </w:rPr>
        <w:t xml:space="preserve">הוצג </w:t>
      </w:r>
      <w:r>
        <w:rPr>
          <w:rFonts w:hint="cs"/>
          <w:rtl/>
          <w:lang w:eastAsia="he-IL"/>
        </w:rPr>
        <w:t xml:space="preserve">בדרך קצת מוזרה לאור ממצאיו שמעידים עד כמה צריך </w:t>
      </w:r>
      <w:bookmarkStart w:id="182" w:name="_ETM_Q1_4187409"/>
      <w:bookmarkEnd w:id="182"/>
      <w:r>
        <w:rPr>
          <w:rFonts w:hint="cs"/>
          <w:rtl/>
          <w:lang w:eastAsia="he-IL"/>
        </w:rPr>
        <w:t xml:space="preserve">להכניס היום </w:t>
      </w:r>
      <w:r w:rsidR="00F368D9">
        <w:rPr>
          <w:rFonts w:hint="cs"/>
          <w:rtl/>
          <w:lang w:eastAsia="he-IL"/>
        </w:rPr>
        <w:t>תיקונ</w:t>
      </w:r>
      <w:r w:rsidR="0001689A">
        <w:rPr>
          <w:rFonts w:hint="cs"/>
          <w:rtl/>
          <w:lang w:eastAsia="he-IL"/>
        </w:rPr>
        <w:t>ים</w:t>
      </w:r>
      <w:r w:rsidR="00F368D9">
        <w:rPr>
          <w:rFonts w:hint="cs"/>
          <w:rtl/>
          <w:lang w:eastAsia="he-IL"/>
        </w:rPr>
        <w:t xml:space="preserve"> בחוק כדי להגשים תכליתו, אבל זה בסדר </w:t>
      </w:r>
      <w:r w:rsidR="00F368D9">
        <w:rPr>
          <w:rtl/>
          <w:lang w:eastAsia="he-IL"/>
        </w:rPr>
        <w:t>–</w:t>
      </w:r>
      <w:r w:rsidR="00F368D9">
        <w:rPr>
          <w:rFonts w:hint="cs"/>
          <w:rtl/>
          <w:lang w:eastAsia="he-IL"/>
        </w:rPr>
        <w:t xml:space="preserve"> החופש האקדמי</w:t>
      </w:r>
      <w:r>
        <w:rPr>
          <w:rFonts w:hint="cs"/>
          <w:rtl/>
          <w:lang w:eastAsia="he-IL"/>
        </w:rPr>
        <w:t xml:space="preserve"> כולל פרשנות מאמרים</w:t>
      </w:r>
      <w:r w:rsidR="00F368D9">
        <w:rPr>
          <w:rFonts w:hint="cs"/>
          <w:rtl/>
          <w:lang w:eastAsia="he-IL"/>
        </w:rPr>
        <w:t xml:space="preserve">. </w:t>
      </w:r>
      <w:r>
        <w:rPr>
          <w:rFonts w:hint="cs"/>
          <w:rtl/>
          <w:lang w:eastAsia="he-IL"/>
        </w:rPr>
        <w:t xml:space="preserve">אנו קוראים אחרת את </w:t>
      </w:r>
      <w:bookmarkStart w:id="183" w:name="_ETM_Q1_4194750"/>
      <w:bookmarkEnd w:id="183"/>
      <w:r>
        <w:rPr>
          <w:rFonts w:hint="cs"/>
          <w:rtl/>
          <w:lang w:eastAsia="he-IL"/>
        </w:rPr>
        <w:t xml:space="preserve">מאמריה של יופי תירוש. </w:t>
      </w:r>
      <w:r w:rsidR="00F368D9">
        <w:rPr>
          <w:rFonts w:hint="cs"/>
          <w:rtl/>
          <w:lang w:eastAsia="he-IL"/>
        </w:rPr>
        <w:t>נדבר איתה אחרי ה</w:t>
      </w:r>
      <w:r>
        <w:rPr>
          <w:rFonts w:hint="cs"/>
          <w:rtl/>
          <w:lang w:eastAsia="he-IL"/>
        </w:rPr>
        <w:t>ו</w:t>
      </w:r>
      <w:r w:rsidR="00F368D9">
        <w:rPr>
          <w:rFonts w:hint="cs"/>
          <w:rtl/>
          <w:lang w:eastAsia="he-IL"/>
        </w:rPr>
        <w:t xml:space="preserve">ועדה ואם היא תרצה בדיון הבא </w:t>
      </w:r>
      <w:r>
        <w:rPr>
          <w:rFonts w:hint="cs"/>
          <w:rtl/>
          <w:lang w:eastAsia="he-IL"/>
        </w:rPr>
        <w:t xml:space="preserve">לעלות בזום ולהציג את ממצאיה </w:t>
      </w:r>
      <w:bookmarkStart w:id="184" w:name="_ETM_Q1_4206225"/>
      <w:bookmarkEnd w:id="184"/>
      <w:r>
        <w:rPr>
          <w:rFonts w:hint="cs"/>
          <w:rtl/>
          <w:lang w:eastAsia="he-IL"/>
        </w:rPr>
        <w:t xml:space="preserve">לגבי החוק הזה </w:t>
      </w:r>
      <w:r w:rsidR="00F368D9">
        <w:rPr>
          <w:rFonts w:hint="cs"/>
          <w:rtl/>
          <w:lang w:eastAsia="he-IL"/>
        </w:rPr>
        <w:t>והתיקונים שיש להכניס</w:t>
      </w:r>
      <w:r>
        <w:rPr>
          <w:rFonts w:hint="cs"/>
          <w:rtl/>
          <w:lang w:eastAsia="he-IL"/>
        </w:rPr>
        <w:t xml:space="preserve"> בו</w:t>
      </w:r>
      <w:r w:rsidR="00F368D9">
        <w:rPr>
          <w:rFonts w:hint="cs"/>
          <w:rtl/>
          <w:lang w:eastAsia="he-IL"/>
        </w:rPr>
        <w:t xml:space="preserve">, נדאג להזמין אותה כי שמה </w:t>
      </w:r>
      <w:r>
        <w:rPr>
          <w:rFonts w:hint="cs"/>
          <w:rtl/>
          <w:lang w:eastAsia="he-IL"/>
        </w:rPr>
        <w:t>הו</w:t>
      </w:r>
      <w:r w:rsidR="00F368D9">
        <w:rPr>
          <w:rFonts w:hint="cs"/>
          <w:rtl/>
          <w:lang w:eastAsia="he-IL"/>
        </w:rPr>
        <w:t>זכר.</w:t>
      </w:r>
    </w:p>
    <w:p w:rsidR="00F368D9" w:rsidRDefault="00F368D9" w:rsidP="00F368D9">
      <w:pPr>
        <w:rPr>
          <w:rtl/>
          <w:lang w:eastAsia="he-IL"/>
        </w:rPr>
      </w:pPr>
    </w:p>
    <w:p w:rsidR="00F368D9" w:rsidRDefault="00F368D9" w:rsidP="00F368D9">
      <w:pPr>
        <w:pStyle w:val="a4"/>
        <w:keepNext/>
        <w:rPr>
          <w:rtl/>
        </w:rPr>
      </w:pPr>
      <w:bookmarkStart w:id="185" w:name="ET_speaker_4741_69"/>
      <w:r w:rsidRPr="00F368D9">
        <w:rPr>
          <w:rStyle w:val="TagStyle"/>
          <w:rtl/>
        </w:rPr>
        <w:t xml:space="preserve"> &lt;&lt; דובר &gt;&gt; </w:t>
      </w:r>
      <w:r>
        <w:rPr>
          <w:rtl/>
        </w:rPr>
        <w:t>זאב בנימין בגין (תקווה חדשה):</w:t>
      </w:r>
      <w:r w:rsidRPr="00F368D9">
        <w:rPr>
          <w:rStyle w:val="TagStyle"/>
          <w:rtl/>
        </w:rPr>
        <w:t xml:space="preserve"> &lt;&lt; דובר &gt;&gt;</w:t>
      </w:r>
      <w:r>
        <w:rPr>
          <w:rtl/>
        </w:rPr>
        <w:t xml:space="preserve">   </w:t>
      </w:r>
      <w:bookmarkEnd w:id="185"/>
    </w:p>
    <w:p w:rsidR="00F368D9" w:rsidRDefault="00F368D9" w:rsidP="00F368D9">
      <w:pPr>
        <w:pStyle w:val="KeepWithNext"/>
        <w:rPr>
          <w:rtl/>
          <w:lang w:eastAsia="he-IL"/>
        </w:rPr>
      </w:pPr>
    </w:p>
    <w:p w:rsidR="00F368D9" w:rsidRDefault="00A97F88" w:rsidP="00A97F88">
      <w:pPr>
        <w:rPr>
          <w:rtl/>
          <w:lang w:eastAsia="he-IL"/>
        </w:rPr>
      </w:pPr>
      <w:r>
        <w:rPr>
          <w:rFonts w:hint="cs"/>
          <w:rtl/>
          <w:lang w:eastAsia="he-IL"/>
        </w:rPr>
        <w:t xml:space="preserve">אדוני, </w:t>
      </w:r>
      <w:r w:rsidR="00F368D9">
        <w:rPr>
          <w:rFonts w:hint="cs"/>
          <w:rtl/>
          <w:lang w:eastAsia="he-IL"/>
        </w:rPr>
        <w:t>היות</w:t>
      </w:r>
      <w:r>
        <w:rPr>
          <w:rFonts w:hint="cs"/>
          <w:rtl/>
          <w:lang w:eastAsia="he-IL"/>
        </w:rPr>
        <w:t xml:space="preserve"> </w:t>
      </w:r>
      <w:r w:rsidR="00F368D9">
        <w:rPr>
          <w:rFonts w:hint="cs"/>
          <w:rtl/>
          <w:lang w:eastAsia="he-IL"/>
        </w:rPr>
        <w:t>שהטלת אלינו לקרוא חומר, אני מבקש לדחות את מועד הבחינה ל</w:t>
      </w:r>
      <w:r>
        <w:rPr>
          <w:rFonts w:hint="cs"/>
          <w:rtl/>
          <w:lang w:eastAsia="he-IL"/>
        </w:rPr>
        <w:t>זמן</w:t>
      </w:r>
      <w:r w:rsidR="00F368D9">
        <w:rPr>
          <w:rFonts w:hint="cs"/>
          <w:rtl/>
          <w:lang w:eastAsia="he-IL"/>
        </w:rPr>
        <w:t xml:space="preserve"> הפגרה.</w:t>
      </w:r>
    </w:p>
    <w:p w:rsidR="00F368D9" w:rsidRDefault="00F368D9" w:rsidP="00F368D9">
      <w:pPr>
        <w:rPr>
          <w:rtl/>
          <w:lang w:eastAsia="he-IL"/>
        </w:rPr>
      </w:pPr>
    </w:p>
    <w:p w:rsidR="00F368D9" w:rsidRDefault="00F368D9" w:rsidP="00F368D9">
      <w:pPr>
        <w:pStyle w:val="af6"/>
        <w:keepNext/>
        <w:rPr>
          <w:rtl/>
        </w:rPr>
      </w:pPr>
      <w:bookmarkStart w:id="186" w:name="ET_yor_6156_70"/>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186"/>
    </w:p>
    <w:p w:rsidR="00F368D9" w:rsidRDefault="00F368D9" w:rsidP="00F368D9">
      <w:pPr>
        <w:pStyle w:val="KeepWithNext"/>
        <w:rPr>
          <w:rtl/>
          <w:lang w:eastAsia="he-IL"/>
        </w:rPr>
      </w:pPr>
    </w:p>
    <w:p w:rsidR="00F368D9" w:rsidRDefault="00AE6AAD" w:rsidP="00AE6AAD">
      <w:pPr>
        <w:rPr>
          <w:rtl/>
          <w:lang w:eastAsia="he-IL"/>
        </w:rPr>
      </w:pPr>
      <w:r>
        <w:rPr>
          <w:rFonts w:hint="cs"/>
          <w:rtl/>
          <w:lang w:eastAsia="he-IL"/>
        </w:rPr>
        <w:t xml:space="preserve">אישור החוק יהיה </w:t>
      </w:r>
      <w:bookmarkStart w:id="187" w:name="_ETM_Q1_4234790"/>
      <w:bookmarkEnd w:id="187"/>
      <w:r>
        <w:rPr>
          <w:rFonts w:hint="cs"/>
          <w:rtl/>
          <w:lang w:eastAsia="he-IL"/>
        </w:rPr>
        <w:t xml:space="preserve">לפני... יופי תירוש, אפליית מזרחים </w:t>
      </w:r>
      <w:r>
        <w:rPr>
          <w:rtl/>
          <w:lang w:eastAsia="he-IL"/>
        </w:rPr>
        <w:t>–</w:t>
      </w:r>
      <w:r>
        <w:rPr>
          <w:rFonts w:hint="cs"/>
          <w:rtl/>
          <w:lang w:eastAsia="he-IL"/>
        </w:rPr>
        <w:t xml:space="preserve"> תמצאו את זה בראש </w:t>
      </w:r>
      <w:bookmarkStart w:id="188" w:name="_ETM_Q1_4236692"/>
      <w:bookmarkEnd w:id="188"/>
      <w:r>
        <w:rPr>
          <w:rFonts w:hint="cs"/>
          <w:rtl/>
          <w:lang w:eastAsia="he-IL"/>
        </w:rPr>
        <w:t xml:space="preserve">תוצאות החיפוש בגוגל. </w:t>
      </w:r>
      <w:r w:rsidR="00F368D9">
        <w:rPr>
          <w:rFonts w:hint="cs"/>
          <w:rtl/>
          <w:lang w:eastAsia="he-IL"/>
        </w:rPr>
        <w:t>נעביר את הקישור למאמר. גבר</w:t>
      </w:r>
      <w:r>
        <w:rPr>
          <w:rFonts w:hint="cs"/>
          <w:rtl/>
          <w:lang w:eastAsia="he-IL"/>
        </w:rPr>
        <w:t>ת</w:t>
      </w:r>
      <w:r w:rsidR="00F368D9">
        <w:rPr>
          <w:rFonts w:hint="cs"/>
          <w:rtl/>
          <w:lang w:eastAsia="he-IL"/>
        </w:rPr>
        <w:t>י, המשיכי נא.</w:t>
      </w:r>
    </w:p>
    <w:p w:rsidR="00F368D9" w:rsidRDefault="00F368D9" w:rsidP="00F368D9">
      <w:pPr>
        <w:rPr>
          <w:rtl/>
          <w:lang w:eastAsia="he-IL"/>
        </w:rPr>
      </w:pPr>
    </w:p>
    <w:p w:rsidR="00F368D9" w:rsidRDefault="00F368D9" w:rsidP="00F368D9">
      <w:pPr>
        <w:pStyle w:val="af9"/>
        <w:keepNext/>
        <w:rPr>
          <w:rtl/>
          <w:lang w:eastAsia="he-IL"/>
        </w:rPr>
      </w:pPr>
      <w:bookmarkStart w:id="189" w:name="ET_guest_896118_71"/>
      <w:r w:rsidRPr="00F368D9">
        <w:rPr>
          <w:rStyle w:val="TagStyle"/>
          <w:rtl/>
        </w:rPr>
        <w:t xml:space="preserve"> &lt;&lt; אורח &gt;&gt; </w:t>
      </w:r>
      <w:r>
        <w:rPr>
          <w:rtl/>
          <w:lang w:eastAsia="he-IL"/>
        </w:rPr>
        <w:t>צפנת נורדמן:</w:t>
      </w:r>
      <w:r w:rsidRPr="00F368D9">
        <w:rPr>
          <w:rStyle w:val="TagStyle"/>
          <w:rtl/>
        </w:rPr>
        <w:t xml:space="preserve"> &lt;&lt; אורח &gt;&gt;</w:t>
      </w:r>
      <w:r>
        <w:rPr>
          <w:rtl/>
          <w:lang w:eastAsia="he-IL"/>
        </w:rPr>
        <w:t xml:space="preserve">   </w:t>
      </w:r>
      <w:bookmarkEnd w:id="189"/>
    </w:p>
    <w:p w:rsidR="00F368D9" w:rsidRDefault="00F368D9" w:rsidP="00F368D9">
      <w:pPr>
        <w:pStyle w:val="KeepWithNext"/>
        <w:rPr>
          <w:rtl/>
          <w:lang w:eastAsia="he-IL"/>
        </w:rPr>
      </w:pPr>
    </w:p>
    <w:p w:rsidR="00F368D9" w:rsidRDefault="00AE6AAD" w:rsidP="00AE6AAD">
      <w:pPr>
        <w:rPr>
          <w:rtl/>
          <w:lang w:eastAsia="he-IL"/>
        </w:rPr>
      </w:pPr>
      <w:r>
        <w:rPr>
          <w:rFonts w:hint="cs"/>
          <w:rtl/>
          <w:lang w:eastAsia="he-IL"/>
        </w:rPr>
        <w:t xml:space="preserve">יש תופעת אפליית נשים דתיות. </w:t>
      </w:r>
      <w:r w:rsidR="00F368D9">
        <w:rPr>
          <w:rFonts w:hint="cs"/>
          <w:rtl/>
          <w:lang w:eastAsia="he-IL"/>
        </w:rPr>
        <w:t xml:space="preserve">מונחים על שולחני כמה תיקים כאלה, </w:t>
      </w:r>
      <w:r>
        <w:rPr>
          <w:rFonts w:hint="cs"/>
          <w:rtl/>
          <w:lang w:eastAsia="he-IL"/>
        </w:rPr>
        <w:t xml:space="preserve">של יוצרות שמועדונים לא </w:t>
      </w:r>
      <w:r w:rsidR="00F368D9">
        <w:rPr>
          <w:rFonts w:hint="cs"/>
          <w:rtl/>
          <w:lang w:eastAsia="he-IL"/>
        </w:rPr>
        <w:t>מ</w:t>
      </w:r>
      <w:r>
        <w:rPr>
          <w:rFonts w:hint="cs"/>
          <w:rtl/>
          <w:lang w:eastAsia="he-IL"/>
        </w:rPr>
        <w:t>ו</w:t>
      </w:r>
      <w:r w:rsidR="00F368D9">
        <w:rPr>
          <w:rFonts w:hint="cs"/>
          <w:rtl/>
          <w:lang w:eastAsia="he-IL"/>
        </w:rPr>
        <w:t xml:space="preserve">כנים </w:t>
      </w:r>
      <w:r>
        <w:rPr>
          <w:rFonts w:hint="cs"/>
          <w:rtl/>
          <w:lang w:eastAsia="he-IL"/>
        </w:rPr>
        <w:t xml:space="preserve">להשכיר </w:t>
      </w:r>
      <w:bookmarkStart w:id="190" w:name="_ETM_Q1_4256486"/>
      <w:bookmarkEnd w:id="190"/>
      <w:r>
        <w:rPr>
          <w:rFonts w:hint="cs"/>
          <w:rtl/>
          <w:lang w:eastAsia="he-IL"/>
        </w:rPr>
        <w:t xml:space="preserve">להם את המועדון מפני שמופיעות </w:t>
      </w:r>
      <w:r w:rsidR="00F368D9">
        <w:rPr>
          <w:rFonts w:hint="cs"/>
          <w:rtl/>
          <w:lang w:eastAsia="he-IL"/>
        </w:rPr>
        <w:t>רק בפני נשים לפי אמ</w:t>
      </w:r>
      <w:r>
        <w:rPr>
          <w:rFonts w:hint="cs"/>
          <w:rtl/>
          <w:lang w:eastAsia="he-IL"/>
        </w:rPr>
        <w:t>ו</w:t>
      </w:r>
      <w:r w:rsidR="00F368D9">
        <w:rPr>
          <w:rFonts w:hint="cs"/>
          <w:rtl/>
          <w:lang w:eastAsia="he-IL"/>
        </w:rPr>
        <w:t xml:space="preserve">נתן. זו אפליה </w:t>
      </w:r>
      <w:r>
        <w:rPr>
          <w:rFonts w:hint="cs"/>
          <w:rtl/>
          <w:lang w:eastAsia="he-IL"/>
        </w:rPr>
        <w:t>ברורה, בוטה, חד-משמעית שחלק מהחב</w:t>
      </w:r>
      <w:r w:rsidR="00F368D9">
        <w:rPr>
          <w:rFonts w:hint="cs"/>
          <w:rtl/>
          <w:lang w:eastAsia="he-IL"/>
        </w:rPr>
        <w:t>ר</w:t>
      </w:r>
      <w:r>
        <w:rPr>
          <w:rFonts w:hint="cs"/>
          <w:rtl/>
          <w:lang w:eastAsia="he-IL"/>
        </w:rPr>
        <w:t>י</w:t>
      </w:r>
      <w:r w:rsidR="00F368D9">
        <w:rPr>
          <w:rFonts w:hint="cs"/>
          <w:rtl/>
          <w:lang w:eastAsia="he-IL"/>
        </w:rPr>
        <w:t>ם בחדר מקדמים אותה ישירות או בעקיפין. גם שם אני לא רוצה</w:t>
      </w:r>
      <w:r>
        <w:rPr>
          <w:rFonts w:hint="cs"/>
          <w:rtl/>
          <w:lang w:eastAsia="he-IL"/>
        </w:rPr>
        <w:t xml:space="preserve"> צווי עשייה או צווי עשה</w:t>
      </w:r>
      <w:r w:rsidR="00F368D9">
        <w:rPr>
          <w:rFonts w:hint="cs"/>
          <w:rtl/>
          <w:lang w:eastAsia="he-IL"/>
        </w:rPr>
        <w:t xml:space="preserve">, בניגוד לרשויות ציבוריות, </w:t>
      </w:r>
      <w:r>
        <w:rPr>
          <w:rFonts w:hint="cs"/>
          <w:rtl/>
          <w:lang w:eastAsia="he-IL"/>
        </w:rPr>
        <w:t xml:space="preserve">שיכפו על מועדון פרטי להשכיר בניגוד לאמנותו, השקפתו, ככל שאני חולקת עליה בחריפות </w:t>
      </w:r>
      <w:r>
        <w:rPr>
          <w:rtl/>
          <w:lang w:eastAsia="he-IL"/>
        </w:rPr>
        <w:t>–</w:t>
      </w:r>
      <w:r>
        <w:rPr>
          <w:rFonts w:hint="cs"/>
          <w:rtl/>
          <w:lang w:eastAsia="he-IL"/>
        </w:rPr>
        <w:t xml:space="preserve"> לא הייתי רוצה צו מניעה או צו עשה, ועכשיו הטיעון הסדור</w:t>
      </w:r>
      <w:r w:rsidR="00F368D9">
        <w:rPr>
          <w:rFonts w:hint="cs"/>
          <w:rtl/>
          <w:lang w:eastAsia="he-IL"/>
        </w:rPr>
        <w:t>.</w:t>
      </w:r>
    </w:p>
    <w:p w:rsidR="00F368D9" w:rsidRDefault="00F368D9" w:rsidP="00F368D9">
      <w:pPr>
        <w:rPr>
          <w:rtl/>
          <w:lang w:eastAsia="he-IL"/>
        </w:rPr>
      </w:pPr>
    </w:p>
    <w:p w:rsidR="00F368D9" w:rsidRDefault="00AE6AAD" w:rsidP="00AE6AAD">
      <w:pPr>
        <w:rPr>
          <w:rtl/>
          <w:lang w:eastAsia="he-IL"/>
        </w:rPr>
      </w:pPr>
      <w:r>
        <w:rPr>
          <w:rFonts w:hint="cs"/>
          <w:rtl/>
          <w:lang w:eastAsia="he-IL"/>
        </w:rPr>
        <w:t xml:space="preserve">ההצעה שעל </w:t>
      </w:r>
      <w:bookmarkStart w:id="191" w:name="_ETM_Q1_4284083"/>
      <w:bookmarkEnd w:id="191"/>
      <w:r>
        <w:rPr>
          <w:rFonts w:hint="cs"/>
          <w:rtl/>
          <w:lang w:eastAsia="he-IL"/>
        </w:rPr>
        <w:t xml:space="preserve">הפרק היא </w:t>
      </w:r>
      <w:r w:rsidR="00F368D9">
        <w:rPr>
          <w:rFonts w:hint="cs"/>
          <w:rtl/>
          <w:lang w:eastAsia="he-IL"/>
        </w:rPr>
        <w:t>ההצעה מהותית. תשנה את הדין המהותי בישר</w:t>
      </w:r>
      <w:r>
        <w:rPr>
          <w:rFonts w:hint="cs"/>
          <w:rtl/>
          <w:lang w:eastAsia="he-IL"/>
        </w:rPr>
        <w:t>א</w:t>
      </w:r>
      <w:r w:rsidR="00F368D9">
        <w:rPr>
          <w:rFonts w:hint="cs"/>
          <w:rtl/>
          <w:lang w:eastAsia="he-IL"/>
        </w:rPr>
        <w:t xml:space="preserve">ל. אין היום </w:t>
      </w:r>
      <w:r>
        <w:rPr>
          <w:rFonts w:hint="cs"/>
          <w:rtl/>
          <w:lang w:eastAsia="he-IL"/>
        </w:rPr>
        <w:t xml:space="preserve">בחוק </w:t>
      </w:r>
      <w:r w:rsidR="00F368D9">
        <w:rPr>
          <w:rFonts w:hint="cs"/>
          <w:rtl/>
          <w:lang w:eastAsia="he-IL"/>
        </w:rPr>
        <w:t>סמכות לבית מש</w:t>
      </w:r>
      <w:r>
        <w:rPr>
          <w:rFonts w:hint="cs"/>
          <w:rtl/>
          <w:lang w:eastAsia="he-IL"/>
        </w:rPr>
        <w:t>פט</w:t>
      </w:r>
      <w:r w:rsidR="00F368D9">
        <w:rPr>
          <w:rFonts w:hint="cs"/>
          <w:rtl/>
          <w:lang w:eastAsia="he-IL"/>
        </w:rPr>
        <w:t xml:space="preserve"> כלשהו </w:t>
      </w:r>
      <w:r>
        <w:rPr>
          <w:rtl/>
          <w:lang w:eastAsia="he-IL"/>
        </w:rPr>
        <w:t>–</w:t>
      </w:r>
      <w:r>
        <w:rPr>
          <w:rFonts w:hint="cs"/>
          <w:rtl/>
          <w:lang w:eastAsia="he-IL"/>
        </w:rPr>
        <w:t xml:space="preserve"> לא לשלום ולא למחוזי </w:t>
      </w:r>
      <w:r>
        <w:rPr>
          <w:rtl/>
          <w:lang w:eastAsia="he-IL"/>
        </w:rPr>
        <w:t>–</w:t>
      </w:r>
      <w:r>
        <w:rPr>
          <w:rFonts w:hint="cs"/>
          <w:rtl/>
          <w:lang w:eastAsia="he-IL"/>
        </w:rPr>
        <w:t xml:space="preserve"> לתת </w:t>
      </w:r>
      <w:bookmarkStart w:id="192" w:name="_ETM_Q1_4290566"/>
      <w:bookmarkEnd w:id="192"/>
      <w:r>
        <w:rPr>
          <w:rFonts w:hint="cs"/>
          <w:rtl/>
          <w:lang w:eastAsia="he-IL"/>
        </w:rPr>
        <w:t xml:space="preserve">צו עשה או צו מניעה </w:t>
      </w:r>
      <w:r w:rsidR="00F368D9">
        <w:rPr>
          <w:rFonts w:hint="cs"/>
          <w:rtl/>
          <w:lang w:eastAsia="he-IL"/>
        </w:rPr>
        <w:t>בת</w:t>
      </w:r>
      <w:r>
        <w:rPr>
          <w:rFonts w:hint="cs"/>
          <w:rtl/>
          <w:lang w:eastAsia="he-IL"/>
        </w:rPr>
        <w:t>ב</w:t>
      </w:r>
      <w:r w:rsidR="00F368D9">
        <w:rPr>
          <w:rFonts w:hint="cs"/>
          <w:rtl/>
          <w:lang w:eastAsia="he-IL"/>
        </w:rPr>
        <w:t xml:space="preserve">יעה מכוח </w:t>
      </w:r>
      <w:r>
        <w:rPr>
          <w:rFonts w:hint="cs"/>
          <w:rtl/>
          <w:lang w:eastAsia="he-IL"/>
        </w:rPr>
        <w:t xml:space="preserve">חוק </w:t>
      </w:r>
      <w:r w:rsidR="00F368D9">
        <w:rPr>
          <w:rFonts w:hint="cs"/>
          <w:rtl/>
          <w:lang w:eastAsia="he-IL"/>
        </w:rPr>
        <w:t xml:space="preserve">איסור אפליה בניגוד לתביעות אחרות. כל כך למה. </w:t>
      </w:r>
      <w:r>
        <w:rPr>
          <w:rFonts w:hint="cs"/>
          <w:rtl/>
          <w:lang w:eastAsia="he-IL"/>
        </w:rPr>
        <w:t xml:space="preserve">יש להבין איפה אנו עומדים. חוק איסור אפליה בהגדרה הוא חוק </w:t>
      </w:r>
      <w:bookmarkStart w:id="193" w:name="_ETM_Q1_4303010"/>
      <w:bookmarkEnd w:id="193"/>
      <w:r>
        <w:rPr>
          <w:rFonts w:hint="cs"/>
          <w:rtl/>
          <w:lang w:eastAsia="he-IL"/>
        </w:rPr>
        <w:t xml:space="preserve">פוגעני </w:t>
      </w:r>
      <w:r w:rsidR="00F368D9">
        <w:rPr>
          <w:rFonts w:hint="cs"/>
          <w:rtl/>
          <w:lang w:eastAsia="he-IL"/>
        </w:rPr>
        <w:t>בזכוי</w:t>
      </w:r>
      <w:r>
        <w:rPr>
          <w:rFonts w:hint="cs"/>
          <w:rtl/>
          <w:lang w:eastAsia="he-IL"/>
        </w:rPr>
        <w:t>ו</w:t>
      </w:r>
      <w:r w:rsidR="00F368D9">
        <w:rPr>
          <w:rFonts w:hint="cs"/>
          <w:rtl/>
          <w:lang w:eastAsia="he-IL"/>
        </w:rPr>
        <w:t>ת</w:t>
      </w:r>
      <w:r>
        <w:rPr>
          <w:rFonts w:hint="cs"/>
          <w:rtl/>
          <w:lang w:eastAsia="he-IL"/>
        </w:rPr>
        <w:t xml:space="preserve"> יסוד. פגיעה שהמחוקק ביקש לעשות</w:t>
      </w:r>
      <w:r w:rsidR="00F368D9">
        <w:rPr>
          <w:rFonts w:hint="cs"/>
          <w:rtl/>
          <w:lang w:eastAsia="he-IL"/>
        </w:rPr>
        <w:t>ה במודע</w:t>
      </w:r>
      <w:r>
        <w:rPr>
          <w:rFonts w:hint="cs"/>
          <w:rtl/>
          <w:lang w:eastAsia="he-IL"/>
        </w:rPr>
        <w:t xml:space="preserve"> כדי להגן על ערך השוויון</w:t>
      </w:r>
      <w:r w:rsidR="00F368D9">
        <w:rPr>
          <w:rFonts w:hint="cs"/>
          <w:rtl/>
          <w:lang w:eastAsia="he-IL"/>
        </w:rPr>
        <w:t xml:space="preserve">. </w:t>
      </w:r>
      <w:r>
        <w:rPr>
          <w:rFonts w:hint="cs"/>
          <w:rtl/>
          <w:lang w:eastAsia="he-IL"/>
        </w:rPr>
        <w:t xml:space="preserve">מלאכת המשפט היא </w:t>
      </w:r>
      <w:r w:rsidR="00F368D9">
        <w:rPr>
          <w:rFonts w:hint="cs"/>
          <w:rtl/>
          <w:lang w:eastAsia="he-IL"/>
        </w:rPr>
        <w:t>מלאכה של איזו</w:t>
      </w:r>
      <w:r>
        <w:rPr>
          <w:rFonts w:hint="cs"/>
          <w:rtl/>
          <w:lang w:eastAsia="he-IL"/>
        </w:rPr>
        <w:t>נ</w:t>
      </w:r>
      <w:r w:rsidR="00F368D9">
        <w:rPr>
          <w:rFonts w:hint="cs"/>
          <w:rtl/>
          <w:lang w:eastAsia="he-IL"/>
        </w:rPr>
        <w:t xml:space="preserve">ים. </w:t>
      </w:r>
      <w:r>
        <w:rPr>
          <w:rFonts w:hint="cs"/>
          <w:rtl/>
          <w:lang w:eastAsia="he-IL"/>
        </w:rPr>
        <w:t xml:space="preserve">יש לנו פה איזון בין חירות הפרט, האוטונומיה שלו, </w:t>
      </w:r>
      <w:r w:rsidR="00F368D9">
        <w:rPr>
          <w:rFonts w:hint="cs"/>
          <w:rtl/>
          <w:lang w:eastAsia="he-IL"/>
        </w:rPr>
        <w:t>חופש הדת והמצפון, חופש העיסוק</w:t>
      </w:r>
      <w:r>
        <w:rPr>
          <w:rFonts w:hint="cs"/>
          <w:rtl/>
          <w:lang w:eastAsia="he-IL"/>
        </w:rPr>
        <w:t xml:space="preserve">, בין כל הזכויות החשובות האלה </w:t>
      </w:r>
      <w:r w:rsidR="00F368D9">
        <w:rPr>
          <w:rFonts w:hint="cs"/>
          <w:rtl/>
          <w:lang w:eastAsia="he-IL"/>
        </w:rPr>
        <w:t>שהן לב ליבה של שיטה ליברלית</w:t>
      </w:r>
      <w:r>
        <w:rPr>
          <w:rFonts w:hint="cs"/>
          <w:rtl/>
          <w:lang w:eastAsia="he-IL"/>
        </w:rPr>
        <w:t>,</w:t>
      </w:r>
      <w:r w:rsidR="00F368D9">
        <w:rPr>
          <w:rFonts w:hint="cs"/>
          <w:rtl/>
          <w:lang w:eastAsia="he-IL"/>
        </w:rPr>
        <w:t xml:space="preserve"> לבין השוויון</w:t>
      </w:r>
      <w:r>
        <w:rPr>
          <w:rFonts w:hint="cs"/>
          <w:rtl/>
          <w:lang w:eastAsia="he-IL"/>
        </w:rPr>
        <w:t>,</w:t>
      </w:r>
      <w:r w:rsidR="00F368D9">
        <w:rPr>
          <w:rFonts w:hint="cs"/>
          <w:rtl/>
          <w:lang w:eastAsia="he-IL"/>
        </w:rPr>
        <w:t xml:space="preserve"> שהוא ערך נעלה מצד עצמו. </w:t>
      </w:r>
      <w:r>
        <w:rPr>
          <w:rFonts w:hint="cs"/>
          <w:rtl/>
          <w:lang w:eastAsia="he-IL"/>
        </w:rPr>
        <w:t xml:space="preserve">המחוקק מצא את האיזון בזה שייתן </w:t>
      </w:r>
      <w:bookmarkStart w:id="194" w:name="_ETM_Q1_4325081"/>
      <w:bookmarkEnd w:id="194"/>
      <w:r>
        <w:rPr>
          <w:rFonts w:hint="cs"/>
          <w:rtl/>
          <w:lang w:eastAsia="he-IL"/>
        </w:rPr>
        <w:t xml:space="preserve">קנס, פיתוי </w:t>
      </w:r>
      <w:r w:rsidR="00F368D9">
        <w:rPr>
          <w:rFonts w:hint="cs"/>
          <w:rtl/>
          <w:lang w:eastAsia="he-IL"/>
        </w:rPr>
        <w:t xml:space="preserve">מרתיע ביותר, 80,000, </w:t>
      </w:r>
      <w:r>
        <w:rPr>
          <w:rFonts w:hint="cs"/>
          <w:rtl/>
          <w:lang w:eastAsia="he-IL"/>
        </w:rPr>
        <w:t xml:space="preserve">לעסק פרטי - </w:t>
      </w:r>
      <w:r w:rsidR="00F368D9">
        <w:rPr>
          <w:rFonts w:hint="cs"/>
          <w:rtl/>
          <w:lang w:eastAsia="he-IL"/>
        </w:rPr>
        <w:t>זו חתיכת פיצוי</w:t>
      </w:r>
      <w:r>
        <w:rPr>
          <w:rFonts w:hint="cs"/>
          <w:rtl/>
          <w:lang w:eastAsia="he-IL"/>
        </w:rPr>
        <w:t>,</w:t>
      </w:r>
      <w:r w:rsidR="00F368D9">
        <w:rPr>
          <w:rFonts w:hint="cs"/>
          <w:rtl/>
          <w:lang w:eastAsia="he-IL"/>
        </w:rPr>
        <w:t xml:space="preserve"> שניתן לתבוע </w:t>
      </w:r>
      <w:r>
        <w:rPr>
          <w:rFonts w:hint="cs"/>
          <w:rtl/>
          <w:lang w:eastAsia="he-IL"/>
        </w:rPr>
        <w:t xml:space="preserve">אותו </w:t>
      </w:r>
      <w:r w:rsidR="00F368D9">
        <w:rPr>
          <w:rFonts w:hint="cs"/>
          <w:rtl/>
          <w:lang w:eastAsia="he-IL"/>
        </w:rPr>
        <w:t>שוב ושוב כדי לעצור את התופעה</w:t>
      </w:r>
      <w:r>
        <w:rPr>
          <w:rFonts w:hint="cs"/>
          <w:rtl/>
          <w:lang w:eastAsia="he-IL"/>
        </w:rPr>
        <w:t xml:space="preserve"> של אפליה </w:t>
      </w:r>
      <w:bookmarkStart w:id="195" w:name="_ETM_Q1_4335524"/>
      <w:bookmarkEnd w:id="195"/>
      <w:r>
        <w:rPr>
          <w:rFonts w:hint="cs"/>
          <w:rtl/>
          <w:lang w:eastAsia="he-IL"/>
        </w:rPr>
        <w:t>שגרמה לחקיקת החוק הזה מלכתחילה. אנו רואי</w:t>
      </w:r>
      <w:r w:rsidR="00F368D9">
        <w:rPr>
          <w:rFonts w:hint="cs"/>
          <w:rtl/>
          <w:lang w:eastAsia="he-IL"/>
        </w:rPr>
        <w:t>ם</w:t>
      </w:r>
      <w:r>
        <w:rPr>
          <w:rFonts w:hint="cs"/>
          <w:rtl/>
          <w:lang w:eastAsia="he-IL"/>
        </w:rPr>
        <w:t xml:space="preserve"> </w:t>
      </w:r>
      <w:r w:rsidR="00F368D9">
        <w:rPr>
          <w:rFonts w:hint="cs"/>
          <w:rtl/>
          <w:lang w:eastAsia="he-IL"/>
        </w:rPr>
        <w:t>היום 20 ומשהו שנה אחרי חקיקת החוק</w:t>
      </w:r>
      <w:r>
        <w:rPr>
          <w:rFonts w:hint="cs"/>
          <w:rtl/>
          <w:lang w:eastAsia="he-IL"/>
        </w:rPr>
        <w:t>,</w:t>
      </w:r>
      <w:r w:rsidR="00F368D9">
        <w:rPr>
          <w:rFonts w:hint="cs"/>
          <w:rtl/>
          <w:lang w:eastAsia="he-IL"/>
        </w:rPr>
        <w:t xml:space="preserve"> את הנתונים המעודדים. </w:t>
      </w:r>
      <w:r>
        <w:rPr>
          <w:rFonts w:hint="cs"/>
          <w:rtl/>
          <w:lang w:eastAsia="he-IL"/>
        </w:rPr>
        <w:t xml:space="preserve">כנראה שהאיזון שהמחוקק קבע השיג </w:t>
      </w:r>
      <w:bookmarkStart w:id="196" w:name="_ETM_Q1_4344467"/>
      <w:bookmarkEnd w:id="196"/>
      <w:r>
        <w:rPr>
          <w:rFonts w:hint="cs"/>
          <w:rtl/>
          <w:lang w:eastAsia="he-IL"/>
        </w:rPr>
        <w:t xml:space="preserve">מטרתו. </w:t>
      </w:r>
      <w:r w:rsidR="00F368D9">
        <w:rPr>
          <w:rFonts w:hint="cs"/>
          <w:rtl/>
          <w:lang w:eastAsia="he-IL"/>
        </w:rPr>
        <w:t xml:space="preserve">אנו עומדים על עשרות תביעות בשנה. </w:t>
      </w:r>
      <w:r>
        <w:rPr>
          <w:rFonts w:hint="cs"/>
          <w:rtl/>
          <w:lang w:eastAsia="he-IL"/>
        </w:rPr>
        <w:t xml:space="preserve">כל מי שמכיר את עולם המשפט יודע </w:t>
      </w:r>
      <w:r w:rsidR="00F368D9">
        <w:rPr>
          <w:rFonts w:hint="cs"/>
          <w:rtl/>
          <w:lang w:eastAsia="he-IL"/>
        </w:rPr>
        <w:t xml:space="preserve">זה מעט לשמחתנו. </w:t>
      </w:r>
      <w:r>
        <w:rPr>
          <w:rFonts w:hint="cs"/>
          <w:rtl/>
          <w:lang w:eastAsia="he-IL"/>
        </w:rPr>
        <w:t xml:space="preserve">כלומר </w:t>
      </w:r>
      <w:r w:rsidR="00F368D9">
        <w:rPr>
          <w:rFonts w:hint="cs"/>
          <w:rtl/>
          <w:lang w:eastAsia="he-IL"/>
        </w:rPr>
        <w:t>הסעד הקיים של פיצוי כספי, הסעד המרתיע של 80,000 שקל פיצוי</w:t>
      </w:r>
      <w:r>
        <w:rPr>
          <w:rFonts w:hint="cs"/>
          <w:rtl/>
          <w:lang w:eastAsia="he-IL"/>
        </w:rPr>
        <w:t xml:space="preserve"> </w:t>
      </w:r>
      <w:bookmarkStart w:id="197" w:name="_ETM_Q1_4360416"/>
      <w:bookmarkEnd w:id="197"/>
      <w:r>
        <w:rPr>
          <w:rFonts w:hint="cs"/>
          <w:rtl/>
          <w:lang w:eastAsia="he-IL"/>
        </w:rPr>
        <w:t>הוא מספיק</w:t>
      </w:r>
      <w:r w:rsidR="00F368D9">
        <w:rPr>
          <w:rFonts w:hint="cs"/>
          <w:rtl/>
          <w:lang w:eastAsia="he-IL"/>
        </w:rPr>
        <w:t xml:space="preserve">. </w:t>
      </w:r>
      <w:r>
        <w:rPr>
          <w:rFonts w:hint="cs"/>
          <w:rtl/>
          <w:lang w:eastAsia="he-IL"/>
        </w:rPr>
        <w:t xml:space="preserve">לא הוצגו נתונים שיצדיקו החמרה, הסטת האיזון שהמחוקק קבע </w:t>
      </w:r>
      <w:bookmarkStart w:id="198" w:name="_ETM_Q1_4364262"/>
      <w:bookmarkEnd w:id="198"/>
      <w:r>
        <w:rPr>
          <w:rFonts w:hint="cs"/>
          <w:rtl/>
          <w:lang w:eastAsia="he-IL"/>
        </w:rPr>
        <w:t xml:space="preserve">אל עבר כרסום נוסף בזכויות היסוד. לו היו מוצרים, </w:t>
      </w:r>
      <w:r w:rsidR="00F368D9">
        <w:rPr>
          <w:rFonts w:hint="cs"/>
          <w:rtl/>
          <w:lang w:eastAsia="he-IL"/>
        </w:rPr>
        <w:t>היינו במקום אחר.</w:t>
      </w:r>
    </w:p>
    <w:p w:rsidR="00F368D9" w:rsidRDefault="00F368D9" w:rsidP="00F368D9">
      <w:pPr>
        <w:rPr>
          <w:rtl/>
          <w:lang w:eastAsia="he-IL"/>
        </w:rPr>
      </w:pPr>
    </w:p>
    <w:p w:rsidR="00F368D9" w:rsidRDefault="00F368D9" w:rsidP="00AE6AAD">
      <w:pPr>
        <w:rPr>
          <w:rtl/>
          <w:lang w:eastAsia="he-IL"/>
        </w:rPr>
      </w:pPr>
      <w:r>
        <w:rPr>
          <w:rFonts w:hint="cs"/>
          <w:rtl/>
          <w:lang w:eastAsia="he-IL"/>
        </w:rPr>
        <w:t xml:space="preserve">פגיעה </w:t>
      </w:r>
      <w:r w:rsidR="00AE6AAD">
        <w:rPr>
          <w:rFonts w:hint="cs"/>
          <w:rtl/>
          <w:lang w:eastAsia="he-IL"/>
        </w:rPr>
        <w:t>ב</w:t>
      </w:r>
      <w:r>
        <w:rPr>
          <w:rFonts w:hint="cs"/>
          <w:rtl/>
          <w:lang w:eastAsia="he-IL"/>
        </w:rPr>
        <w:t xml:space="preserve">זכויות יסוד </w:t>
      </w:r>
      <w:r w:rsidR="00AE6AAD">
        <w:rPr>
          <w:rFonts w:hint="cs"/>
          <w:rtl/>
          <w:lang w:eastAsia="he-IL"/>
        </w:rPr>
        <w:t xml:space="preserve">בשיטה </w:t>
      </w:r>
      <w:bookmarkStart w:id="199" w:name="_ETM_Q1_4368269"/>
      <w:bookmarkEnd w:id="199"/>
      <w:r w:rsidR="00AE6AAD">
        <w:rPr>
          <w:rFonts w:hint="cs"/>
          <w:rtl/>
          <w:lang w:eastAsia="he-IL"/>
        </w:rPr>
        <w:t xml:space="preserve">ליברלית כמו שלנו, שיש בה חוק יסוד כבוד </w:t>
      </w:r>
      <w:bookmarkStart w:id="200" w:name="_ETM_Q1_4373393"/>
      <w:bookmarkEnd w:id="200"/>
      <w:r w:rsidR="00AE6AAD">
        <w:rPr>
          <w:rFonts w:hint="cs"/>
          <w:rtl/>
          <w:lang w:eastAsia="he-IL"/>
        </w:rPr>
        <w:t xml:space="preserve">אדם וחירותו, </w:t>
      </w:r>
      <w:r>
        <w:rPr>
          <w:rFonts w:hint="cs"/>
          <w:rtl/>
          <w:lang w:eastAsia="he-IL"/>
        </w:rPr>
        <w:t>הי</w:t>
      </w:r>
      <w:r w:rsidR="00AE6AAD">
        <w:rPr>
          <w:rFonts w:hint="cs"/>
          <w:rtl/>
          <w:lang w:eastAsia="he-IL"/>
        </w:rPr>
        <w:t>א</w:t>
      </w:r>
      <w:r>
        <w:rPr>
          <w:rFonts w:hint="cs"/>
          <w:rtl/>
          <w:lang w:eastAsia="he-IL"/>
        </w:rPr>
        <w:t xml:space="preserve"> פגיעה שמצריכה הס</w:t>
      </w:r>
      <w:r w:rsidR="00AE6AAD">
        <w:rPr>
          <w:rFonts w:hint="cs"/>
          <w:rtl/>
          <w:lang w:eastAsia="he-IL"/>
        </w:rPr>
        <w:t>מכה מפורשת מצד המחוקק, ומפורטת. לשם השוואה אני מפנה לסעיף 10 לחוק שוויון הזדמנויות</w:t>
      </w:r>
      <w:r>
        <w:rPr>
          <w:rFonts w:hint="cs"/>
          <w:rtl/>
          <w:lang w:eastAsia="he-IL"/>
        </w:rPr>
        <w:t xml:space="preserve"> בעבודה. הסעיף קובע מפורשות סמכ</w:t>
      </w:r>
      <w:r w:rsidR="00AE6AAD">
        <w:rPr>
          <w:rFonts w:hint="cs"/>
          <w:rtl/>
          <w:lang w:eastAsia="he-IL"/>
        </w:rPr>
        <w:t>ו</w:t>
      </w:r>
      <w:r>
        <w:rPr>
          <w:rFonts w:hint="cs"/>
          <w:rtl/>
          <w:lang w:eastAsia="he-IL"/>
        </w:rPr>
        <w:t xml:space="preserve">ת לתת גם פיצוי כספי, גם צו עשה. </w:t>
      </w:r>
      <w:r w:rsidR="00AE6AAD">
        <w:rPr>
          <w:rFonts w:hint="cs"/>
          <w:rtl/>
          <w:lang w:eastAsia="he-IL"/>
        </w:rPr>
        <w:t xml:space="preserve">וצו עשה באילו מקרים </w:t>
      </w:r>
      <w:r w:rsidR="00AE6AAD">
        <w:rPr>
          <w:rtl/>
          <w:lang w:eastAsia="he-IL"/>
        </w:rPr>
        <w:t>–</w:t>
      </w:r>
      <w:r w:rsidR="00AE6AAD">
        <w:rPr>
          <w:rFonts w:hint="cs"/>
          <w:rtl/>
          <w:lang w:eastAsia="he-IL"/>
        </w:rPr>
        <w:t xml:space="preserve"> המחוקק מפרט </w:t>
      </w:r>
      <w:r w:rsidR="00AE6AAD">
        <w:rPr>
          <w:rtl/>
          <w:lang w:eastAsia="he-IL"/>
        </w:rPr>
        <w:t>–</w:t>
      </w:r>
      <w:r w:rsidR="00AE6AAD">
        <w:rPr>
          <w:rFonts w:hint="cs"/>
          <w:rtl/>
          <w:lang w:eastAsia="he-IL"/>
        </w:rPr>
        <w:t xml:space="preserve"> כאשר הפיצוי </w:t>
      </w:r>
      <w:bookmarkStart w:id="201" w:name="_ETM_Q1_4391419"/>
      <w:bookmarkEnd w:id="201"/>
      <w:r w:rsidR="00AE6AAD">
        <w:rPr>
          <w:rFonts w:hint="cs"/>
          <w:rtl/>
          <w:lang w:eastAsia="he-IL"/>
        </w:rPr>
        <w:t xml:space="preserve">הכספי </w:t>
      </w:r>
      <w:r>
        <w:rPr>
          <w:rFonts w:hint="cs"/>
          <w:rtl/>
          <w:lang w:eastAsia="he-IL"/>
        </w:rPr>
        <w:t>לא מספיק להציג את המטרה. יש שם ש</w:t>
      </w:r>
      <w:r w:rsidR="00AE6AAD">
        <w:rPr>
          <w:rFonts w:hint="cs"/>
          <w:rtl/>
          <w:lang w:eastAsia="he-IL"/>
        </w:rPr>
        <w:t>לוש</w:t>
      </w:r>
      <w:r>
        <w:rPr>
          <w:rFonts w:hint="cs"/>
          <w:rtl/>
          <w:lang w:eastAsia="he-IL"/>
        </w:rPr>
        <w:t xml:space="preserve"> שורות של פירו</w:t>
      </w:r>
      <w:r w:rsidR="00AE6AAD">
        <w:rPr>
          <w:rFonts w:hint="cs"/>
          <w:rtl/>
          <w:lang w:eastAsia="he-IL"/>
        </w:rPr>
        <w:t>ט</w:t>
      </w:r>
      <w:r>
        <w:rPr>
          <w:rFonts w:hint="cs"/>
          <w:rtl/>
          <w:lang w:eastAsia="he-IL"/>
        </w:rPr>
        <w:t xml:space="preserve"> </w:t>
      </w:r>
      <w:r w:rsidR="00AE6AAD">
        <w:rPr>
          <w:rFonts w:hint="cs"/>
          <w:rtl/>
          <w:lang w:eastAsia="he-IL"/>
        </w:rPr>
        <w:t>מתי</w:t>
      </w:r>
      <w:r>
        <w:rPr>
          <w:rFonts w:hint="cs"/>
          <w:rtl/>
          <w:lang w:eastAsia="he-IL"/>
        </w:rPr>
        <w:t xml:space="preserve">. </w:t>
      </w:r>
      <w:r w:rsidR="00AE6AAD">
        <w:rPr>
          <w:rFonts w:hint="cs"/>
          <w:rtl/>
          <w:lang w:eastAsia="he-IL"/>
        </w:rPr>
        <w:t xml:space="preserve">אמות מידה מפורטות. כך פוגעים בזכויות יסוד בישראל במדינה </w:t>
      </w:r>
      <w:bookmarkStart w:id="202" w:name="_ETM_Q1_4400355"/>
      <w:bookmarkEnd w:id="202"/>
      <w:r>
        <w:rPr>
          <w:rFonts w:hint="cs"/>
          <w:rtl/>
          <w:lang w:eastAsia="he-IL"/>
        </w:rPr>
        <w:t xml:space="preserve">דמוקרטית ליברלית. כלומר </w:t>
      </w:r>
      <w:r w:rsidR="00AE6AAD">
        <w:rPr>
          <w:rFonts w:hint="cs"/>
          <w:rtl/>
          <w:lang w:eastAsia="he-IL"/>
        </w:rPr>
        <w:t>ה</w:t>
      </w:r>
      <w:r>
        <w:rPr>
          <w:rFonts w:hint="cs"/>
          <w:rtl/>
          <w:lang w:eastAsia="he-IL"/>
        </w:rPr>
        <w:t xml:space="preserve">יום אין סמכות כזו. אפשר לדון, </w:t>
      </w:r>
      <w:r w:rsidR="00AE6AAD">
        <w:rPr>
          <w:rFonts w:hint="cs"/>
          <w:rtl/>
          <w:lang w:eastAsia="he-IL"/>
        </w:rPr>
        <w:t xml:space="preserve">אם לחוקק אותה כפי שאדוני מציע או לא </w:t>
      </w:r>
      <w:r>
        <w:rPr>
          <w:rFonts w:hint="cs"/>
          <w:rtl/>
          <w:lang w:eastAsia="he-IL"/>
        </w:rPr>
        <w:t xml:space="preserve">אבל צריך להתייחס לתיקון הזה במלוא כובד הראש </w:t>
      </w:r>
      <w:r w:rsidR="00AE6AAD">
        <w:rPr>
          <w:rFonts w:hint="cs"/>
          <w:rtl/>
          <w:lang w:eastAsia="he-IL"/>
        </w:rPr>
        <w:t xml:space="preserve">כי הוא </w:t>
      </w:r>
      <w:bookmarkStart w:id="203" w:name="_ETM_Q1_4409613"/>
      <w:bookmarkEnd w:id="203"/>
      <w:r w:rsidR="00AE6AAD">
        <w:rPr>
          <w:rFonts w:hint="cs"/>
          <w:rtl/>
          <w:lang w:eastAsia="he-IL"/>
        </w:rPr>
        <w:t xml:space="preserve">לא תיקון פרוצדורלי בלבד של מניעת טרטור של תובעים </w:t>
      </w:r>
      <w:r>
        <w:rPr>
          <w:rFonts w:hint="cs"/>
          <w:rtl/>
          <w:lang w:eastAsia="he-IL"/>
        </w:rPr>
        <w:t>שחשוב כשלעצמו, אם הסמכות היתה קיימת.</w:t>
      </w:r>
    </w:p>
    <w:p w:rsidR="00F368D9" w:rsidRDefault="00F368D9" w:rsidP="00F368D9">
      <w:pPr>
        <w:rPr>
          <w:rtl/>
          <w:lang w:eastAsia="he-IL"/>
        </w:rPr>
      </w:pPr>
    </w:p>
    <w:p w:rsidR="00F368D9" w:rsidRDefault="00F368D9" w:rsidP="00AE6AAD">
      <w:pPr>
        <w:rPr>
          <w:rtl/>
          <w:lang w:eastAsia="he-IL"/>
        </w:rPr>
      </w:pPr>
      <w:r>
        <w:rPr>
          <w:rFonts w:hint="cs"/>
          <w:rtl/>
          <w:lang w:eastAsia="he-IL"/>
        </w:rPr>
        <w:t xml:space="preserve">עכשיו השאלה האם כדאי לחוקק את זה. </w:t>
      </w:r>
      <w:r w:rsidR="00AE6AAD">
        <w:rPr>
          <w:rFonts w:hint="cs"/>
          <w:rtl/>
          <w:lang w:eastAsia="he-IL"/>
        </w:rPr>
        <w:t xml:space="preserve">אחרי שאמרנו שאין סמכות היום וזה תיקון כה מהותי. אני חושבת שלא. כל מי שזכויות היסוד בישראל </w:t>
      </w:r>
      <w:r>
        <w:rPr>
          <w:rFonts w:hint="cs"/>
          <w:rtl/>
          <w:lang w:eastAsia="he-IL"/>
        </w:rPr>
        <w:t>חשובות לו, נמצא איתי בא</w:t>
      </w:r>
      <w:r w:rsidR="00AE6AAD">
        <w:rPr>
          <w:rFonts w:hint="cs"/>
          <w:rtl/>
          <w:lang w:eastAsia="he-IL"/>
        </w:rPr>
        <w:t>ו</w:t>
      </w:r>
      <w:r>
        <w:rPr>
          <w:rFonts w:hint="cs"/>
          <w:rtl/>
          <w:lang w:eastAsia="he-IL"/>
        </w:rPr>
        <w:t>תה סירה ולא משנה מה אנו חושב</w:t>
      </w:r>
      <w:r w:rsidR="0001689A">
        <w:rPr>
          <w:rFonts w:hint="cs"/>
          <w:rtl/>
          <w:lang w:eastAsia="he-IL"/>
        </w:rPr>
        <w:t>ים</w:t>
      </w:r>
      <w:r>
        <w:rPr>
          <w:rFonts w:hint="cs"/>
          <w:rtl/>
          <w:lang w:eastAsia="he-IL"/>
        </w:rPr>
        <w:t xml:space="preserve"> אידיאולוגית</w:t>
      </w:r>
      <w:r w:rsidR="00AE6AAD">
        <w:rPr>
          <w:rFonts w:hint="cs"/>
          <w:rtl/>
          <w:lang w:eastAsia="he-IL"/>
        </w:rPr>
        <w:t xml:space="preserve"> ואיפה הערכים </w:t>
      </w:r>
      <w:bookmarkStart w:id="204" w:name="_ETM_Q1_4430704"/>
      <w:bookmarkEnd w:id="204"/>
      <w:r w:rsidR="00AE6AAD">
        <w:rPr>
          <w:rFonts w:hint="cs"/>
          <w:rtl/>
          <w:lang w:eastAsia="he-IL"/>
        </w:rPr>
        <w:t>שלנו</w:t>
      </w:r>
      <w:r>
        <w:rPr>
          <w:rFonts w:hint="cs"/>
          <w:rtl/>
          <w:lang w:eastAsia="he-IL"/>
        </w:rPr>
        <w:t xml:space="preserve">. </w:t>
      </w:r>
      <w:r w:rsidR="00AE6AAD">
        <w:rPr>
          <w:rFonts w:hint="cs"/>
          <w:rtl/>
          <w:lang w:eastAsia="he-IL"/>
        </w:rPr>
        <w:t xml:space="preserve">גם לקוחות שאני מייצגת, לכאורה </w:t>
      </w:r>
      <w:r>
        <w:rPr>
          <w:rFonts w:hint="cs"/>
          <w:rtl/>
          <w:lang w:eastAsia="he-IL"/>
        </w:rPr>
        <w:t>מהצד שלי, אני לא בעד שיהיו צו</w:t>
      </w:r>
      <w:r w:rsidR="00AE6AAD">
        <w:rPr>
          <w:rFonts w:hint="cs"/>
          <w:rtl/>
          <w:lang w:eastAsia="he-IL"/>
        </w:rPr>
        <w:t>ו</w:t>
      </w:r>
      <w:r>
        <w:rPr>
          <w:rFonts w:hint="cs"/>
          <w:rtl/>
          <w:lang w:eastAsia="he-IL"/>
        </w:rPr>
        <w:t>י עשה א</w:t>
      </w:r>
      <w:r w:rsidR="00AE6AAD">
        <w:rPr>
          <w:rFonts w:hint="cs"/>
          <w:rtl/>
          <w:lang w:eastAsia="he-IL"/>
        </w:rPr>
        <w:t>ו</w:t>
      </w:r>
      <w:r>
        <w:rPr>
          <w:rFonts w:hint="cs"/>
          <w:rtl/>
          <w:lang w:eastAsia="he-IL"/>
        </w:rPr>
        <w:t xml:space="preserve"> צווי מניעה </w:t>
      </w:r>
      <w:r w:rsidR="00AE6AAD">
        <w:rPr>
          <w:rFonts w:hint="cs"/>
          <w:rtl/>
          <w:lang w:eastAsia="he-IL"/>
        </w:rPr>
        <w:t xml:space="preserve">נגד גופים </w:t>
      </w:r>
      <w:r>
        <w:rPr>
          <w:rFonts w:hint="cs"/>
          <w:rtl/>
          <w:lang w:eastAsia="he-IL"/>
        </w:rPr>
        <w:t xml:space="preserve">פרטיים. </w:t>
      </w:r>
      <w:r w:rsidR="00AE6AAD">
        <w:rPr>
          <w:rFonts w:hint="cs"/>
          <w:rtl/>
          <w:lang w:eastAsia="he-IL"/>
        </w:rPr>
        <w:t xml:space="preserve">אני חושבת שהנזק יעלה על התועלת, בטח לזכויות היסוד של אותם בעלים של </w:t>
      </w:r>
      <w:bookmarkStart w:id="205" w:name="_ETM_Q1_4441455"/>
      <w:bookmarkEnd w:id="205"/>
      <w:r w:rsidR="00AE6AAD">
        <w:rPr>
          <w:rFonts w:hint="cs"/>
          <w:rtl/>
          <w:lang w:eastAsia="he-IL"/>
        </w:rPr>
        <w:t xml:space="preserve">עסקים </w:t>
      </w:r>
      <w:r>
        <w:rPr>
          <w:rFonts w:hint="cs"/>
          <w:rtl/>
          <w:lang w:eastAsia="he-IL"/>
        </w:rPr>
        <w:t>וגם בטוח הארוך.</w:t>
      </w:r>
    </w:p>
    <w:p w:rsidR="00F368D9" w:rsidRDefault="00F368D9" w:rsidP="00F368D9">
      <w:pPr>
        <w:rPr>
          <w:rtl/>
          <w:lang w:eastAsia="he-IL"/>
        </w:rPr>
      </w:pPr>
    </w:p>
    <w:p w:rsidR="00F368D9" w:rsidRDefault="00AE6AAD" w:rsidP="00AE6AAD">
      <w:pPr>
        <w:rPr>
          <w:rtl/>
          <w:lang w:eastAsia="he-IL"/>
        </w:rPr>
      </w:pPr>
      <w:r>
        <w:rPr>
          <w:rFonts w:hint="cs"/>
          <w:rtl/>
          <w:lang w:eastAsia="he-IL"/>
        </w:rPr>
        <w:t xml:space="preserve">אתן שתי דוגמאות שציינתי בנייר העמדה. פסק הדין </w:t>
      </w:r>
      <w:bookmarkStart w:id="206" w:name="_ETM_Q1_4448750"/>
      <w:bookmarkEnd w:id="206"/>
      <w:r>
        <w:rPr>
          <w:rFonts w:hint="cs"/>
          <w:rtl/>
          <w:lang w:eastAsia="he-IL"/>
        </w:rPr>
        <w:t xml:space="preserve">בעניין </w:t>
      </w:r>
      <w:r w:rsidR="00F368D9">
        <w:rPr>
          <w:rFonts w:hint="cs"/>
          <w:rtl/>
          <w:lang w:eastAsia="he-IL"/>
        </w:rPr>
        <w:t>צבע הקשת, אותו בית דפוס שסירב להדפיס</w:t>
      </w:r>
      <w:r>
        <w:rPr>
          <w:rFonts w:hint="cs"/>
          <w:rtl/>
          <w:lang w:eastAsia="he-IL"/>
        </w:rPr>
        <w:t xml:space="preserve"> חומרים שקשורים לאחד מארגוני הלהט"ב</w:t>
      </w:r>
      <w:r w:rsidR="00F368D9">
        <w:rPr>
          <w:rFonts w:hint="cs"/>
          <w:rtl/>
          <w:lang w:eastAsia="he-IL"/>
        </w:rPr>
        <w:t>, ומנג</w:t>
      </w:r>
      <w:r>
        <w:rPr>
          <w:rFonts w:hint="cs"/>
          <w:rtl/>
          <w:lang w:eastAsia="he-IL"/>
        </w:rPr>
        <w:t>ד</w:t>
      </w:r>
      <w:r w:rsidR="00F368D9">
        <w:rPr>
          <w:rFonts w:hint="cs"/>
          <w:rtl/>
          <w:lang w:eastAsia="he-IL"/>
        </w:rPr>
        <w:t xml:space="preserve"> תביעת ראי </w:t>
      </w:r>
      <w:r>
        <w:rPr>
          <w:rFonts w:hint="cs"/>
          <w:rtl/>
          <w:lang w:eastAsia="he-IL"/>
        </w:rPr>
        <w:t xml:space="preserve">שהוגשה נגד דפוס </w:t>
      </w:r>
      <w:bookmarkStart w:id="207" w:name="_ETM_Q1_4459183"/>
      <w:bookmarkEnd w:id="207"/>
      <w:r>
        <w:rPr>
          <w:rFonts w:hint="cs"/>
          <w:rtl/>
          <w:lang w:eastAsia="he-IL"/>
        </w:rPr>
        <w:t>אל-</w:t>
      </w:r>
      <w:r w:rsidR="00F368D9">
        <w:rPr>
          <w:rFonts w:hint="cs"/>
          <w:rtl/>
          <w:lang w:eastAsia="he-IL"/>
        </w:rPr>
        <w:t>עודה באום אל פאחם איני טועה שסירב</w:t>
      </w:r>
      <w:r>
        <w:rPr>
          <w:rFonts w:hint="cs"/>
          <w:rtl/>
          <w:lang w:eastAsia="he-IL"/>
        </w:rPr>
        <w:t xml:space="preserve"> להדפיס חומרים של פעיל הר הבית.</w:t>
      </w:r>
      <w:r w:rsidR="00F368D9">
        <w:rPr>
          <w:rFonts w:hint="cs"/>
          <w:rtl/>
          <w:lang w:eastAsia="he-IL"/>
        </w:rPr>
        <w:t xml:space="preserve"> שניהם הגיבו באותה בוטות</w:t>
      </w:r>
      <w:r>
        <w:rPr>
          <w:rFonts w:hint="cs"/>
          <w:rtl/>
          <w:lang w:eastAsia="he-IL"/>
        </w:rPr>
        <w:t xml:space="preserve"> ושללו את זה מטעמי אמונה, דת, מצפון</w:t>
      </w:r>
      <w:r w:rsidR="00F368D9">
        <w:rPr>
          <w:rFonts w:hint="cs"/>
          <w:rtl/>
          <w:lang w:eastAsia="he-IL"/>
        </w:rPr>
        <w:t>. בתי המשפט ח</w:t>
      </w:r>
      <w:r>
        <w:rPr>
          <w:rFonts w:hint="cs"/>
          <w:rtl/>
          <w:lang w:eastAsia="he-IL"/>
        </w:rPr>
        <w:t>י</w:t>
      </w:r>
      <w:r w:rsidR="00F368D9">
        <w:rPr>
          <w:rFonts w:hint="cs"/>
          <w:rtl/>
          <w:lang w:eastAsia="he-IL"/>
        </w:rPr>
        <w:t xml:space="preserve">יבו </w:t>
      </w:r>
      <w:r>
        <w:rPr>
          <w:rFonts w:hint="cs"/>
          <w:rtl/>
          <w:lang w:eastAsia="he-IL"/>
        </w:rPr>
        <w:t>ב</w:t>
      </w:r>
      <w:r w:rsidR="00F368D9">
        <w:rPr>
          <w:rFonts w:hint="cs"/>
          <w:rtl/>
          <w:lang w:eastAsia="he-IL"/>
        </w:rPr>
        <w:t>פיצויים</w:t>
      </w:r>
      <w:r>
        <w:rPr>
          <w:rFonts w:hint="cs"/>
          <w:rtl/>
          <w:lang w:eastAsia="he-IL"/>
        </w:rPr>
        <w:t xml:space="preserve"> שונים</w:t>
      </w:r>
      <w:r w:rsidR="00F368D9">
        <w:rPr>
          <w:rFonts w:hint="cs"/>
          <w:rtl/>
          <w:lang w:eastAsia="he-IL"/>
        </w:rPr>
        <w:t>. הפגיעה פה ברורה אבל משיגה את ה</w:t>
      </w:r>
      <w:r>
        <w:rPr>
          <w:rFonts w:hint="cs"/>
          <w:rtl/>
          <w:lang w:eastAsia="he-IL"/>
        </w:rPr>
        <w:t>מטרה של פיצוי. הפיצוי נועד לפצות על הפגיעה</w:t>
      </w:r>
      <w:r w:rsidR="00F368D9">
        <w:rPr>
          <w:rFonts w:hint="cs"/>
          <w:rtl/>
          <w:lang w:eastAsia="he-IL"/>
        </w:rPr>
        <w:t xml:space="preserve"> בכבוד של מי שפנה. </w:t>
      </w:r>
      <w:r>
        <w:rPr>
          <w:rFonts w:hint="cs"/>
          <w:rtl/>
          <w:lang w:eastAsia="he-IL"/>
        </w:rPr>
        <w:t xml:space="preserve">אם אדם פנה ואמרו לו: לא מדפיס </w:t>
      </w:r>
      <w:bookmarkStart w:id="208" w:name="_ETM_Q1_4487588"/>
      <w:bookmarkEnd w:id="208"/>
      <w:r>
        <w:rPr>
          <w:rFonts w:hint="cs"/>
          <w:rtl/>
          <w:lang w:eastAsia="he-IL"/>
        </w:rPr>
        <w:t xml:space="preserve">לך </w:t>
      </w:r>
      <w:r w:rsidR="00F368D9">
        <w:rPr>
          <w:rFonts w:hint="cs"/>
          <w:rtl/>
          <w:lang w:eastAsia="he-IL"/>
        </w:rPr>
        <w:t xml:space="preserve">כי אתה </w:t>
      </w:r>
      <w:r>
        <w:rPr>
          <w:rFonts w:hint="cs"/>
          <w:rtl/>
          <w:lang w:eastAsia="he-IL"/>
        </w:rPr>
        <w:t>הומוסקסואל, כי אתה מאמין שיהודי</w:t>
      </w:r>
      <w:r w:rsidR="00F368D9">
        <w:rPr>
          <w:rFonts w:hint="cs"/>
          <w:rtl/>
          <w:lang w:eastAsia="he-IL"/>
        </w:rPr>
        <w:t>ם</w:t>
      </w:r>
      <w:r>
        <w:rPr>
          <w:rFonts w:hint="cs"/>
          <w:rtl/>
          <w:lang w:eastAsia="he-IL"/>
        </w:rPr>
        <w:t xml:space="preserve"> </w:t>
      </w:r>
      <w:r w:rsidR="00F368D9">
        <w:rPr>
          <w:rFonts w:hint="cs"/>
          <w:rtl/>
          <w:lang w:eastAsia="he-IL"/>
        </w:rPr>
        <w:t>שייכ</w:t>
      </w:r>
      <w:r>
        <w:rPr>
          <w:rFonts w:hint="cs"/>
          <w:rtl/>
          <w:lang w:eastAsia="he-IL"/>
        </w:rPr>
        <w:t>ים להר</w:t>
      </w:r>
      <w:r w:rsidR="00F368D9">
        <w:rPr>
          <w:rFonts w:hint="cs"/>
          <w:rtl/>
          <w:lang w:eastAsia="he-IL"/>
        </w:rPr>
        <w:t xml:space="preserve"> הבית, ההנחה היא שכבוד האדם שלו נפגע. </w:t>
      </w:r>
      <w:r>
        <w:rPr>
          <w:rFonts w:hint="cs"/>
          <w:rtl/>
          <w:lang w:eastAsia="he-IL"/>
        </w:rPr>
        <w:t xml:space="preserve">הפיצוי נועד לפצות על הפגיעה בכבוד. האם אנחנו </w:t>
      </w:r>
      <w:bookmarkStart w:id="209" w:name="_ETM_Q1_4497674"/>
      <w:bookmarkEnd w:id="209"/>
      <w:r>
        <w:rPr>
          <w:rFonts w:hint="cs"/>
          <w:rtl/>
          <w:lang w:eastAsia="he-IL"/>
        </w:rPr>
        <w:t xml:space="preserve">כופים, הולכים לאדם </w:t>
      </w:r>
      <w:r w:rsidR="00F368D9">
        <w:rPr>
          <w:rFonts w:hint="cs"/>
          <w:rtl/>
          <w:lang w:eastAsia="he-IL"/>
        </w:rPr>
        <w:t>דתי שמתנגד- - -</w:t>
      </w:r>
    </w:p>
    <w:p w:rsidR="00F368D9" w:rsidRDefault="00F368D9" w:rsidP="00F368D9">
      <w:pPr>
        <w:rPr>
          <w:rtl/>
          <w:lang w:eastAsia="he-IL"/>
        </w:rPr>
      </w:pPr>
    </w:p>
    <w:p w:rsidR="00F368D9" w:rsidRDefault="00F368D9" w:rsidP="00F368D9">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F368D9" w:rsidRDefault="00F368D9" w:rsidP="00F368D9">
      <w:pPr>
        <w:rPr>
          <w:rtl/>
          <w:lang w:eastAsia="he-IL"/>
        </w:rPr>
      </w:pPr>
    </w:p>
    <w:p w:rsidR="00F368D9" w:rsidRDefault="00AE6AAD" w:rsidP="00AE6AAD">
      <w:pPr>
        <w:rPr>
          <w:rtl/>
          <w:lang w:eastAsia="he-IL"/>
        </w:rPr>
      </w:pPr>
      <w:r>
        <w:rPr>
          <w:rFonts w:hint="cs"/>
          <w:rtl/>
          <w:lang w:eastAsia="he-IL"/>
        </w:rPr>
        <w:t xml:space="preserve">אני חייבת לתקן. </w:t>
      </w:r>
      <w:r w:rsidR="00F368D9">
        <w:rPr>
          <w:rFonts w:hint="cs"/>
          <w:rtl/>
          <w:lang w:eastAsia="he-IL"/>
        </w:rPr>
        <w:t>לא ס</w:t>
      </w:r>
      <w:r>
        <w:rPr>
          <w:rFonts w:hint="cs"/>
          <w:rtl/>
          <w:lang w:eastAsia="he-IL"/>
        </w:rPr>
        <w:t>ו</w:t>
      </w:r>
      <w:r w:rsidR="00F368D9">
        <w:rPr>
          <w:rFonts w:hint="cs"/>
          <w:rtl/>
          <w:lang w:eastAsia="he-IL"/>
        </w:rPr>
        <w:t xml:space="preserve">רב כי הוא להט"ב אלא בגלל התוכן. </w:t>
      </w:r>
      <w:r>
        <w:rPr>
          <w:rFonts w:hint="cs"/>
          <w:rtl/>
          <w:lang w:eastAsia="he-IL"/>
        </w:rPr>
        <w:t xml:space="preserve">יש הבדל עצום בין אדם שנכנס לחנות ואומרים לו: </w:t>
      </w:r>
      <w:r w:rsidR="00F368D9">
        <w:rPr>
          <w:rFonts w:hint="cs"/>
          <w:rtl/>
          <w:lang w:eastAsia="he-IL"/>
        </w:rPr>
        <w:t>בגלל שאתה חובש כיפה לא ניתן לך, לבין שזה יהיה המהות.</w:t>
      </w:r>
      <w:r>
        <w:rPr>
          <w:rFonts w:hint="cs"/>
          <w:rtl/>
          <w:lang w:eastAsia="he-IL"/>
        </w:rPr>
        <w:t xml:space="preserve"> זה מה שחסר </w:t>
      </w:r>
      <w:bookmarkStart w:id="210" w:name="_ETM_Q1_4520259"/>
      <w:bookmarkEnd w:id="210"/>
      <w:r>
        <w:rPr>
          <w:rFonts w:hint="cs"/>
          <w:rtl/>
          <w:lang w:eastAsia="he-IL"/>
        </w:rPr>
        <w:t>לי בחוק.</w:t>
      </w:r>
    </w:p>
    <w:p w:rsidR="00F368D9" w:rsidRDefault="00F368D9" w:rsidP="00F368D9">
      <w:pPr>
        <w:rPr>
          <w:rtl/>
          <w:lang w:eastAsia="he-IL"/>
        </w:rPr>
      </w:pPr>
    </w:p>
    <w:p w:rsidR="00F368D9" w:rsidRDefault="00F368D9" w:rsidP="00F368D9">
      <w:pPr>
        <w:pStyle w:val="-"/>
        <w:keepNext/>
        <w:rPr>
          <w:rtl/>
        </w:rPr>
      </w:pPr>
      <w:bookmarkStart w:id="211" w:name="ET_speakercontinue_896118_72"/>
      <w:r w:rsidRPr="00F368D9">
        <w:rPr>
          <w:rStyle w:val="TagStyle"/>
          <w:rtl/>
        </w:rPr>
        <w:t xml:space="preserve"> &lt;&lt; דובר_המשך &gt;&gt; </w:t>
      </w:r>
      <w:r>
        <w:rPr>
          <w:rtl/>
        </w:rPr>
        <w:t>צפנת נורדמן:</w:t>
      </w:r>
      <w:r w:rsidRPr="00F368D9">
        <w:rPr>
          <w:rStyle w:val="TagStyle"/>
          <w:rtl/>
        </w:rPr>
        <w:t xml:space="preserve"> &lt;&lt; דובר_המשך &gt;&gt;</w:t>
      </w:r>
      <w:r>
        <w:rPr>
          <w:rtl/>
        </w:rPr>
        <w:t xml:space="preserve">   </w:t>
      </w:r>
      <w:bookmarkEnd w:id="211"/>
    </w:p>
    <w:p w:rsidR="00F368D9" w:rsidRDefault="00F368D9" w:rsidP="00F368D9">
      <w:pPr>
        <w:pStyle w:val="KeepWithNext"/>
        <w:rPr>
          <w:rtl/>
          <w:lang w:eastAsia="he-IL"/>
        </w:rPr>
      </w:pPr>
    </w:p>
    <w:p w:rsidR="00F368D9" w:rsidRDefault="00AE6AAD" w:rsidP="00AE6AAD">
      <w:pPr>
        <w:rPr>
          <w:rtl/>
          <w:lang w:eastAsia="he-IL"/>
        </w:rPr>
      </w:pPr>
      <w:r>
        <w:rPr>
          <w:rFonts w:hint="cs"/>
          <w:rtl/>
          <w:lang w:eastAsia="he-IL"/>
        </w:rPr>
        <w:t xml:space="preserve">נכון. יש מאמר אקדמי מאוד מעניין בעניין שעתיד להתפרסם. </w:t>
      </w:r>
      <w:r w:rsidR="00F368D9">
        <w:rPr>
          <w:rFonts w:hint="cs"/>
          <w:rtl/>
          <w:lang w:eastAsia="he-IL"/>
        </w:rPr>
        <w:t xml:space="preserve">מסכימה עם האבחנה אך לא נרד לרזולוציה הזאת המשפטית. </w:t>
      </w:r>
      <w:r>
        <w:rPr>
          <w:rFonts w:hint="cs"/>
          <w:rtl/>
          <w:lang w:eastAsia="he-IL"/>
        </w:rPr>
        <w:t xml:space="preserve">היה </w:t>
      </w:r>
      <w:bookmarkStart w:id="212" w:name="_ETM_Q1_4529759"/>
      <w:bookmarkEnd w:id="212"/>
      <w:r>
        <w:rPr>
          <w:rFonts w:hint="cs"/>
          <w:rtl/>
          <w:lang w:eastAsia="he-IL"/>
        </w:rPr>
        <w:t xml:space="preserve">שם ארגון ולא אדם וקשה לדבר על פגיעה בכבוד האדם </w:t>
      </w:r>
      <w:bookmarkStart w:id="213" w:name="_ETM_Q1_4531757"/>
      <w:bookmarkEnd w:id="213"/>
      <w:r>
        <w:rPr>
          <w:rFonts w:hint="cs"/>
          <w:rtl/>
          <w:lang w:eastAsia="he-IL"/>
        </w:rPr>
        <w:t>של ארגון -</w:t>
      </w:r>
      <w:r w:rsidR="00F368D9">
        <w:rPr>
          <w:rFonts w:hint="cs"/>
          <w:rtl/>
          <w:lang w:eastAsia="he-IL"/>
        </w:rPr>
        <w:t xml:space="preserve"> דקויות משפטיות.</w:t>
      </w:r>
    </w:p>
    <w:p w:rsidR="00F368D9" w:rsidRDefault="00F368D9" w:rsidP="00F368D9">
      <w:pPr>
        <w:rPr>
          <w:rtl/>
          <w:lang w:eastAsia="he-IL"/>
        </w:rPr>
      </w:pPr>
    </w:p>
    <w:p w:rsidR="00F368D9" w:rsidRDefault="00F368D9" w:rsidP="00AE6AAD">
      <w:pPr>
        <w:rPr>
          <w:rtl/>
          <w:lang w:eastAsia="he-IL"/>
        </w:rPr>
      </w:pPr>
      <w:r>
        <w:rPr>
          <w:rFonts w:hint="cs"/>
          <w:rtl/>
          <w:lang w:eastAsia="he-IL"/>
        </w:rPr>
        <w:t xml:space="preserve">ברור שאם נכפה על אותו אדם </w:t>
      </w:r>
      <w:r w:rsidR="00AE6AAD">
        <w:rPr>
          <w:rFonts w:hint="cs"/>
          <w:rtl/>
          <w:lang w:eastAsia="he-IL"/>
        </w:rPr>
        <w:t>בעל דפוס זה או זה לבצע את העבודה</w:t>
      </w:r>
      <w:r>
        <w:rPr>
          <w:rFonts w:hint="cs"/>
          <w:rtl/>
          <w:lang w:eastAsia="he-IL"/>
        </w:rPr>
        <w:t xml:space="preserve">, </w:t>
      </w:r>
      <w:r w:rsidR="00AE6AAD">
        <w:rPr>
          <w:rFonts w:hint="cs"/>
          <w:rtl/>
          <w:lang w:eastAsia="he-IL"/>
        </w:rPr>
        <w:t xml:space="preserve">בניגוד לאמונתו ולמצפונו, </w:t>
      </w:r>
      <w:r>
        <w:rPr>
          <w:rFonts w:hint="cs"/>
          <w:rtl/>
          <w:lang w:eastAsia="he-IL"/>
        </w:rPr>
        <w:t xml:space="preserve">הפגיעה בכבוד האדם שלו </w:t>
      </w:r>
      <w:r w:rsidR="00AE6AAD">
        <w:rPr>
          <w:rFonts w:hint="cs"/>
          <w:rtl/>
          <w:lang w:eastAsia="he-IL"/>
        </w:rPr>
        <w:t xml:space="preserve">היא </w:t>
      </w:r>
      <w:r>
        <w:rPr>
          <w:rFonts w:hint="cs"/>
          <w:rtl/>
          <w:lang w:eastAsia="he-IL"/>
        </w:rPr>
        <w:t xml:space="preserve">הרבה יותר קשה. </w:t>
      </w:r>
      <w:r w:rsidR="00AE6AAD">
        <w:rPr>
          <w:rFonts w:hint="cs"/>
          <w:rtl/>
          <w:lang w:eastAsia="he-IL"/>
        </w:rPr>
        <w:t xml:space="preserve">בגופו הוא נדרש לעשות את העבודה כשמדובר </w:t>
      </w:r>
      <w:r>
        <w:rPr>
          <w:rFonts w:hint="cs"/>
          <w:rtl/>
          <w:lang w:eastAsia="he-IL"/>
        </w:rPr>
        <w:t>בעסק קטן. האם הי</w:t>
      </w:r>
      <w:r w:rsidR="00AE6AAD">
        <w:rPr>
          <w:rFonts w:hint="cs"/>
          <w:rtl/>
          <w:lang w:eastAsia="he-IL"/>
        </w:rPr>
        <w:t>י</w:t>
      </w:r>
      <w:r>
        <w:rPr>
          <w:rFonts w:hint="cs"/>
          <w:rtl/>
          <w:lang w:eastAsia="he-IL"/>
        </w:rPr>
        <w:t xml:space="preserve">נו רוצים פגיעה כזאת </w:t>
      </w:r>
      <w:r w:rsidR="00AE6AAD">
        <w:rPr>
          <w:rFonts w:hint="cs"/>
          <w:rtl/>
          <w:lang w:eastAsia="he-IL"/>
        </w:rPr>
        <w:t xml:space="preserve">בכבוד האדם, בחירויות היסוד </w:t>
      </w:r>
      <w:r>
        <w:rPr>
          <w:rFonts w:hint="cs"/>
          <w:rtl/>
          <w:lang w:eastAsia="he-IL"/>
        </w:rPr>
        <w:t>כדי להשיג מטרה ראויה ככל שתהיה</w:t>
      </w:r>
      <w:r w:rsidR="00AE6AAD">
        <w:rPr>
          <w:rFonts w:hint="cs"/>
          <w:rtl/>
          <w:lang w:eastAsia="he-IL"/>
        </w:rPr>
        <w:t>,</w:t>
      </w:r>
      <w:r>
        <w:rPr>
          <w:rFonts w:hint="cs"/>
          <w:rtl/>
          <w:lang w:eastAsia="he-IL"/>
        </w:rPr>
        <w:t xml:space="preserve"> שכבר יש לה מענה בחוק הק</w:t>
      </w:r>
      <w:r w:rsidR="00AE6AAD">
        <w:rPr>
          <w:rFonts w:hint="cs"/>
          <w:rtl/>
          <w:lang w:eastAsia="he-IL"/>
        </w:rPr>
        <w:t>י</w:t>
      </w:r>
      <w:r>
        <w:rPr>
          <w:rFonts w:hint="cs"/>
          <w:rtl/>
          <w:lang w:eastAsia="he-IL"/>
        </w:rPr>
        <w:t xml:space="preserve">ים? </w:t>
      </w:r>
      <w:r w:rsidR="00AE6AAD">
        <w:rPr>
          <w:rFonts w:hint="cs"/>
          <w:rtl/>
          <w:lang w:eastAsia="he-IL"/>
        </w:rPr>
        <w:t xml:space="preserve">אגב יש לה עוד מענים חוץ מחקיקה </w:t>
      </w:r>
      <w:bookmarkStart w:id="214" w:name="_ETM_Q1_4558506"/>
      <w:bookmarkEnd w:id="214"/>
      <w:r w:rsidR="00AE6AAD">
        <w:rPr>
          <w:rFonts w:hint="cs"/>
          <w:rtl/>
          <w:lang w:eastAsia="he-IL"/>
        </w:rPr>
        <w:t xml:space="preserve">כמו ביקורת חברתית, כתיבה נגד, </w:t>
      </w:r>
      <w:r>
        <w:rPr>
          <w:rFonts w:hint="cs"/>
          <w:rtl/>
          <w:lang w:eastAsia="he-IL"/>
        </w:rPr>
        <w:t xml:space="preserve">הצבעה ברגליים </w:t>
      </w:r>
      <w:r w:rsidR="00AE6AAD">
        <w:rPr>
          <w:rFonts w:hint="cs"/>
          <w:rtl/>
          <w:lang w:eastAsia="he-IL"/>
        </w:rPr>
        <w:t xml:space="preserve">כפי שאדוני אמר, </w:t>
      </w:r>
      <w:r>
        <w:rPr>
          <w:rFonts w:hint="cs"/>
          <w:rtl/>
          <w:lang w:eastAsia="he-IL"/>
        </w:rPr>
        <w:t>שזה בעיני</w:t>
      </w:r>
      <w:r w:rsidR="00AE6AAD">
        <w:rPr>
          <w:rFonts w:hint="cs"/>
          <w:rtl/>
          <w:lang w:eastAsia="he-IL"/>
        </w:rPr>
        <w:t>י</w:t>
      </w:r>
      <w:r>
        <w:rPr>
          <w:rFonts w:hint="cs"/>
          <w:rtl/>
          <w:lang w:eastAsia="he-IL"/>
        </w:rPr>
        <w:t xml:space="preserve"> הכלי הכי חשוב. אלה</w:t>
      </w:r>
      <w:r w:rsidR="00AE6AAD">
        <w:rPr>
          <w:rFonts w:hint="cs"/>
          <w:rtl/>
          <w:lang w:eastAsia="he-IL"/>
        </w:rPr>
        <w:t xml:space="preserve"> </w:t>
      </w:r>
      <w:bookmarkStart w:id="215" w:name="_ETM_Q1_4567767"/>
      <w:bookmarkEnd w:id="215"/>
      <w:r w:rsidR="00AE6AAD">
        <w:rPr>
          <w:rFonts w:hint="cs"/>
          <w:rtl/>
          <w:lang w:eastAsia="he-IL"/>
        </w:rPr>
        <w:t>אמצעים שקיימים.</w:t>
      </w:r>
    </w:p>
    <w:p w:rsidR="00F368D9" w:rsidRDefault="00F368D9" w:rsidP="00F368D9">
      <w:pPr>
        <w:rPr>
          <w:rtl/>
          <w:lang w:eastAsia="he-IL"/>
        </w:rPr>
      </w:pPr>
    </w:p>
    <w:p w:rsidR="00F368D9" w:rsidRDefault="00AE6AAD" w:rsidP="00F368D9">
      <w:pPr>
        <w:rPr>
          <w:rtl/>
          <w:lang w:eastAsia="he-IL"/>
        </w:rPr>
      </w:pPr>
      <w:r>
        <w:rPr>
          <w:rFonts w:hint="cs"/>
          <w:rtl/>
          <w:lang w:eastAsia="he-IL"/>
        </w:rPr>
        <w:t xml:space="preserve">אני רוצה את הלא ראוי שציינתי כאן, להלביש בבגדים </w:t>
      </w:r>
      <w:bookmarkStart w:id="216" w:name="_ETM_Q1_4571539"/>
      <w:bookmarkEnd w:id="216"/>
      <w:r>
        <w:rPr>
          <w:rFonts w:hint="cs"/>
          <w:rtl/>
          <w:lang w:eastAsia="he-IL"/>
        </w:rPr>
        <w:t>משפטיים ולומר ש</w:t>
      </w:r>
      <w:r w:rsidR="00F368D9">
        <w:rPr>
          <w:rFonts w:hint="cs"/>
          <w:rtl/>
          <w:lang w:eastAsia="he-IL"/>
        </w:rPr>
        <w:t xml:space="preserve">גם אם החוק הזה </w:t>
      </w:r>
      <w:r>
        <w:rPr>
          <w:rFonts w:hint="cs"/>
          <w:rtl/>
          <w:lang w:eastAsia="he-IL"/>
        </w:rPr>
        <w:t>י</w:t>
      </w:r>
      <w:r w:rsidR="00F368D9">
        <w:rPr>
          <w:rFonts w:hint="cs"/>
          <w:rtl/>
          <w:lang w:eastAsia="he-IL"/>
        </w:rPr>
        <w:t xml:space="preserve">עבור, לפי מיטב פרשנותי המשפטית </w:t>
      </w:r>
      <w:r>
        <w:rPr>
          <w:rFonts w:hint="cs"/>
          <w:rtl/>
          <w:lang w:eastAsia="he-IL"/>
        </w:rPr>
        <w:t xml:space="preserve">הוא </w:t>
      </w:r>
      <w:r w:rsidR="00F368D9">
        <w:rPr>
          <w:rFonts w:hint="cs"/>
          <w:rtl/>
          <w:lang w:eastAsia="he-IL"/>
        </w:rPr>
        <w:t xml:space="preserve">לא עומד </w:t>
      </w:r>
      <w:r>
        <w:rPr>
          <w:rFonts w:hint="cs"/>
          <w:rtl/>
          <w:lang w:eastAsia="he-IL"/>
        </w:rPr>
        <w:t xml:space="preserve">בתנאי פסקת </w:t>
      </w:r>
      <w:r w:rsidR="00F368D9">
        <w:rPr>
          <w:rFonts w:hint="cs"/>
          <w:rtl/>
          <w:lang w:eastAsia="he-IL"/>
        </w:rPr>
        <w:t>ההגבלה.</w:t>
      </w:r>
    </w:p>
    <w:p w:rsidR="00F368D9" w:rsidRDefault="00F368D9" w:rsidP="00F368D9">
      <w:pPr>
        <w:rPr>
          <w:rtl/>
          <w:lang w:eastAsia="he-IL"/>
        </w:rPr>
      </w:pPr>
    </w:p>
    <w:p w:rsidR="00F368D9" w:rsidRDefault="00F368D9" w:rsidP="00F368D9">
      <w:pPr>
        <w:pStyle w:val="af6"/>
        <w:keepNext/>
        <w:rPr>
          <w:rtl/>
        </w:rPr>
      </w:pPr>
      <w:bookmarkStart w:id="217" w:name="ET_yor_6156_73"/>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217"/>
    </w:p>
    <w:p w:rsidR="00F368D9" w:rsidRDefault="00F368D9" w:rsidP="00F368D9">
      <w:pPr>
        <w:pStyle w:val="KeepWithNext"/>
        <w:rPr>
          <w:rtl/>
          <w:lang w:eastAsia="he-IL"/>
        </w:rPr>
      </w:pPr>
    </w:p>
    <w:p w:rsidR="00F368D9" w:rsidRDefault="00F368D9" w:rsidP="00AE6AAD">
      <w:pPr>
        <w:rPr>
          <w:rtl/>
          <w:lang w:eastAsia="he-IL"/>
        </w:rPr>
      </w:pPr>
      <w:r>
        <w:rPr>
          <w:rFonts w:hint="cs"/>
          <w:rtl/>
          <w:lang w:eastAsia="he-IL"/>
        </w:rPr>
        <w:t xml:space="preserve">אז ודאי גברתי מברכת  </w:t>
      </w:r>
      <w:r w:rsidR="00AE6AAD">
        <w:rPr>
          <w:rFonts w:hint="cs"/>
          <w:rtl/>
          <w:lang w:eastAsia="he-IL"/>
        </w:rPr>
        <w:t xml:space="preserve">על כך שבית המשפט העליון </w:t>
      </w:r>
      <w:bookmarkStart w:id="218" w:name="_ETM_Q1_4586190"/>
      <w:bookmarkEnd w:id="218"/>
      <w:r w:rsidR="00AE6AAD">
        <w:rPr>
          <w:rFonts w:hint="cs"/>
          <w:rtl/>
          <w:lang w:eastAsia="he-IL"/>
        </w:rPr>
        <w:t xml:space="preserve">של מדינת ישראל </w:t>
      </w:r>
      <w:r>
        <w:rPr>
          <w:rFonts w:hint="cs"/>
          <w:rtl/>
          <w:lang w:eastAsia="he-IL"/>
        </w:rPr>
        <w:t>מפרש את</w:t>
      </w:r>
      <w:r w:rsidR="00AE6AAD">
        <w:rPr>
          <w:rFonts w:hint="cs"/>
          <w:rtl/>
          <w:lang w:eastAsia="he-IL"/>
        </w:rPr>
        <w:t xml:space="preserve"> </w:t>
      </w:r>
      <w:r>
        <w:rPr>
          <w:rFonts w:hint="cs"/>
          <w:rtl/>
          <w:lang w:eastAsia="he-IL"/>
        </w:rPr>
        <w:t>חוק יסוד כבוד האדם וחירותו</w:t>
      </w:r>
      <w:r w:rsidR="00AE6AAD">
        <w:rPr>
          <w:rFonts w:hint="cs"/>
          <w:rtl/>
          <w:lang w:eastAsia="he-IL"/>
        </w:rPr>
        <w:t xml:space="preserve"> כך שיש לו סמכות לפסול</w:t>
      </w:r>
      <w:bookmarkStart w:id="219" w:name="_ETM_Q1_4593151"/>
      <w:bookmarkEnd w:id="219"/>
      <w:r w:rsidR="00AE6AAD">
        <w:rPr>
          <w:rFonts w:hint="cs"/>
          <w:rtl/>
          <w:lang w:eastAsia="he-IL"/>
        </w:rPr>
        <w:t xml:space="preserve"> חוקים</w:t>
      </w:r>
      <w:r>
        <w:rPr>
          <w:rFonts w:hint="cs"/>
          <w:rtl/>
          <w:lang w:eastAsia="he-IL"/>
        </w:rPr>
        <w:t>.</w:t>
      </w:r>
    </w:p>
    <w:p w:rsidR="00F368D9" w:rsidRDefault="00F368D9" w:rsidP="00F368D9">
      <w:pPr>
        <w:rPr>
          <w:rtl/>
          <w:lang w:eastAsia="he-IL"/>
        </w:rPr>
      </w:pPr>
    </w:p>
    <w:p w:rsidR="00F368D9" w:rsidRDefault="00F368D9" w:rsidP="00F368D9">
      <w:pPr>
        <w:pStyle w:val="-"/>
        <w:keepNext/>
        <w:rPr>
          <w:rtl/>
        </w:rPr>
      </w:pPr>
      <w:bookmarkStart w:id="220" w:name="ET_speakercontinue_896118_74"/>
      <w:r w:rsidRPr="00F368D9">
        <w:rPr>
          <w:rStyle w:val="TagStyle"/>
          <w:rtl/>
        </w:rPr>
        <w:t xml:space="preserve"> &lt;&lt; דובר_המשך &gt;&gt; </w:t>
      </w:r>
      <w:r>
        <w:rPr>
          <w:rtl/>
        </w:rPr>
        <w:t>צפנת נורדמן:</w:t>
      </w:r>
      <w:r w:rsidRPr="00F368D9">
        <w:rPr>
          <w:rStyle w:val="TagStyle"/>
          <w:rtl/>
        </w:rPr>
        <w:t xml:space="preserve"> &lt;&lt; דובר_המשך &gt;&gt;</w:t>
      </w:r>
      <w:r>
        <w:rPr>
          <w:rtl/>
        </w:rPr>
        <w:t xml:space="preserve">   </w:t>
      </w:r>
      <w:bookmarkEnd w:id="220"/>
    </w:p>
    <w:p w:rsidR="00F368D9" w:rsidRDefault="00F368D9" w:rsidP="00F368D9">
      <w:pPr>
        <w:pStyle w:val="KeepWithNext"/>
        <w:rPr>
          <w:rtl/>
          <w:lang w:eastAsia="he-IL"/>
        </w:rPr>
      </w:pPr>
    </w:p>
    <w:p w:rsidR="00F368D9" w:rsidRDefault="00F368D9" w:rsidP="00F368D9">
      <w:pPr>
        <w:rPr>
          <w:rtl/>
          <w:lang w:eastAsia="he-IL"/>
        </w:rPr>
      </w:pPr>
      <w:r>
        <w:rPr>
          <w:rFonts w:hint="cs"/>
          <w:rtl/>
          <w:lang w:eastAsia="he-IL"/>
        </w:rPr>
        <w:t xml:space="preserve">אם אני מברכת </w:t>
      </w:r>
      <w:r w:rsidR="00AE6AAD">
        <w:rPr>
          <w:rFonts w:hint="cs"/>
          <w:rtl/>
          <w:lang w:eastAsia="he-IL"/>
        </w:rPr>
        <w:t xml:space="preserve">- </w:t>
      </w:r>
      <w:r>
        <w:rPr>
          <w:rFonts w:hint="cs"/>
          <w:rtl/>
          <w:lang w:eastAsia="he-IL"/>
        </w:rPr>
        <w:t>זו שאלה נפרדת. הוא עושה זאת כיום. זה מצב נתון.</w:t>
      </w:r>
    </w:p>
    <w:p w:rsidR="00F368D9" w:rsidRDefault="00F368D9" w:rsidP="00F368D9">
      <w:pPr>
        <w:rPr>
          <w:rtl/>
          <w:lang w:eastAsia="he-IL"/>
        </w:rPr>
      </w:pPr>
    </w:p>
    <w:p w:rsidR="00F368D9" w:rsidRDefault="00F368D9" w:rsidP="00F368D9">
      <w:pPr>
        <w:pStyle w:val="af6"/>
        <w:keepNext/>
        <w:rPr>
          <w:rtl/>
        </w:rPr>
      </w:pPr>
      <w:bookmarkStart w:id="221" w:name="ET_yor_6156_75"/>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221"/>
    </w:p>
    <w:p w:rsidR="00F368D9" w:rsidRDefault="00F368D9" w:rsidP="00F368D9">
      <w:pPr>
        <w:pStyle w:val="KeepWithNext"/>
        <w:rPr>
          <w:rtl/>
          <w:lang w:eastAsia="he-IL"/>
        </w:rPr>
      </w:pPr>
    </w:p>
    <w:p w:rsidR="00F368D9" w:rsidRDefault="00AE6AAD" w:rsidP="00AE6AAD">
      <w:pPr>
        <w:rPr>
          <w:rtl/>
          <w:lang w:eastAsia="he-IL"/>
        </w:rPr>
      </w:pPr>
      <w:r>
        <w:rPr>
          <w:rFonts w:hint="cs"/>
          <w:rtl/>
          <w:lang w:eastAsia="he-IL"/>
        </w:rPr>
        <w:t xml:space="preserve">אם נאשר את החוק כפי שאנו מתכננים לעשות בכנסת </w:t>
      </w:r>
      <w:bookmarkStart w:id="222" w:name="_ETM_Q1_4606566"/>
      <w:bookmarkEnd w:id="222"/>
      <w:r>
        <w:rPr>
          <w:rFonts w:hint="cs"/>
          <w:rtl/>
          <w:lang w:eastAsia="he-IL"/>
        </w:rPr>
        <w:t xml:space="preserve">הזה, חברתי כמו כל אזרח </w:t>
      </w:r>
      <w:r w:rsidR="00F368D9">
        <w:rPr>
          <w:rFonts w:hint="cs"/>
          <w:rtl/>
          <w:lang w:eastAsia="he-IL"/>
        </w:rPr>
        <w:t>במדינת ישראל תוכל דרך בית המשפט העליון ל</w:t>
      </w:r>
      <w:r>
        <w:rPr>
          <w:rFonts w:hint="cs"/>
          <w:rtl/>
          <w:lang w:eastAsia="he-IL"/>
        </w:rPr>
        <w:t>טעון</w:t>
      </w:r>
      <w:r w:rsidR="00F368D9">
        <w:rPr>
          <w:rFonts w:hint="cs"/>
          <w:rtl/>
          <w:lang w:eastAsia="he-IL"/>
        </w:rPr>
        <w:t xml:space="preserve"> שהחוק אינו חוקתי.</w:t>
      </w:r>
    </w:p>
    <w:p w:rsidR="00F368D9" w:rsidRDefault="00F368D9" w:rsidP="00F368D9">
      <w:pPr>
        <w:rPr>
          <w:rtl/>
          <w:lang w:eastAsia="he-IL"/>
        </w:rPr>
      </w:pPr>
    </w:p>
    <w:p w:rsidR="00F368D9" w:rsidRDefault="00F368D9" w:rsidP="00F368D9">
      <w:pPr>
        <w:pStyle w:val="-"/>
        <w:keepNext/>
        <w:rPr>
          <w:rtl/>
        </w:rPr>
      </w:pPr>
      <w:bookmarkStart w:id="223" w:name="ET_speakercontinue_896118_76"/>
      <w:r w:rsidRPr="00F368D9">
        <w:rPr>
          <w:rStyle w:val="TagStyle"/>
          <w:rtl/>
        </w:rPr>
        <w:t xml:space="preserve"> &lt;&lt; דובר_המשך &gt;&gt; </w:t>
      </w:r>
      <w:r>
        <w:rPr>
          <w:rtl/>
        </w:rPr>
        <w:t>צפנת נורדמן:</w:t>
      </w:r>
      <w:r w:rsidRPr="00F368D9">
        <w:rPr>
          <w:rStyle w:val="TagStyle"/>
          <w:rtl/>
        </w:rPr>
        <w:t xml:space="preserve"> &lt;&lt; דובר_המשך &gt;&gt;</w:t>
      </w:r>
      <w:r>
        <w:rPr>
          <w:rtl/>
        </w:rPr>
        <w:t xml:space="preserve">   </w:t>
      </w:r>
      <w:bookmarkEnd w:id="223"/>
    </w:p>
    <w:p w:rsidR="00F368D9" w:rsidRDefault="00F368D9" w:rsidP="00F368D9">
      <w:pPr>
        <w:pStyle w:val="KeepWithNext"/>
        <w:rPr>
          <w:rtl/>
          <w:lang w:eastAsia="he-IL"/>
        </w:rPr>
      </w:pPr>
    </w:p>
    <w:p w:rsidR="00F368D9" w:rsidRDefault="00854DAD" w:rsidP="00625825">
      <w:pPr>
        <w:rPr>
          <w:rtl/>
          <w:lang w:eastAsia="he-IL"/>
        </w:rPr>
      </w:pPr>
      <w:r>
        <w:rPr>
          <w:rFonts w:hint="cs"/>
          <w:rtl/>
          <w:lang w:eastAsia="he-IL"/>
        </w:rPr>
        <w:t xml:space="preserve">תודה על הייעוץ. </w:t>
      </w:r>
      <w:r w:rsidR="00F368D9">
        <w:rPr>
          <w:rFonts w:hint="cs"/>
          <w:rtl/>
          <w:lang w:eastAsia="he-IL"/>
        </w:rPr>
        <w:t xml:space="preserve">אחד המבחנים המהותיים הוא </w:t>
      </w:r>
      <w:r w:rsidR="00625825">
        <w:rPr>
          <w:rFonts w:hint="cs"/>
          <w:rtl/>
          <w:lang w:eastAsia="he-IL"/>
        </w:rPr>
        <w:t xml:space="preserve">מבחן </w:t>
      </w:r>
      <w:bookmarkStart w:id="224" w:name="_ETM_Q1_4625755"/>
      <w:bookmarkEnd w:id="224"/>
      <w:r w:rsidR="00625825">
        <w:rPr>
          <w:rFonts w:hint="cs"/>
          <w:rtl/>
          <w:lang w:eastAsia="he-IL"/>
        </w:rPr>
        <w:t>ה</w:t>
      </w:r>
      <w:r w:rsidR="00F368D9">
        <w:rPr>
          <w:rFonts w:hint="cs"/>
          <w:rtl/>
          <w:lang w:eastAsia="he-IL"/>
        </w:rPr>
        <w:t xml:space="preserve">מידתיות. </w:t>
      </w:r>
      <w:r w:rsidR="00625825">
        <w:rPr>
          <w:rFonts w:hint="cs"/>
          <w:rtl/>
          <w:lang w:eastAsia="he-IL"/>
        </w:rPr>
        <w:t xml:space="preserve">בתוכו, אחד המבחנים </w:t>
      </w:r>
      <w:r w:rsidR="00625825">
        <w:rPr>
          <w:rtl/>
          <w:lang w:eastAsia="he-IL"/>
        </w:rPr>
        <w:t>–</w:t>
      </w:r>
      <w:r w:rsidR="00625825">
        <w:rPr>
          <w:rFonts w:hint="cs"/>
          <w:rtl/>
          <w:lang w:eastAsia="he-IL"/>
        </w:rPr>
        <w:t xml:space="preserve"> שפגיעתו פחות. </w:t>
      </w:r>
      <w:r w:rsidR="00F368D9">
        <w:rPr>
          <w:rFonts w:hint="cs"/>
          <w:rtl/>
          <w:lang w:eastAsia="he-IL"/>
        </w:rPr>
        <w:t xml:space="preserve">בית המשפט ישאל האם זה אמצעי </w:t>
      </w:r>
      <w:r w:rsidR="00625825">
        <w:rPr>
          <w:rFonts w:hint="cs"/>
          <w:rtl/>
          <w:lang w:eastAsia="he-IL"/>
        </w:rPr>
        <w:t>שפגיעתו פחותה כדי להשיג את התכלית של</w:t>
      </w:r>
      <w:r w:rsidR="00F368D9">
        <w:rPr>
          <w:rFonts w:hint="cs"/>
          <w:rtl/>
          <w:lang w:eastAsia="he-IL"/>
        </w:rPr>
        <w:t xml:space="preserve"> מניעת אפליה. </w:t>
      </w:r>
      <w:r w:rsidR="00625825">
        <w:rPr>
          <w:rFonts w:hint="cs"/>
          <w:rtl/>
          <w:lang w:eastAsia="he-IL"/>
        </w:rPr>
        <w:t xml:space="preserve">האמצעי שפגיעתו פחותה הוא פיצוי </w:t>
      </w:r>
      <w:r w:rsidR="00F368D9">
        <w:rPr>
          <w:rFonts w:hint="cs"/>
          <w:rtl/>
          <w:lang w:eastAsia="he-IL"/>
        </w:rPr>
        <w:t xml:space="preserve">של 80,000 שקל פר מקרה. חתיכת פיצוי. </w:t>
      </w:r>
      <w:r w:rsidR="00625825">
        <w:rPr>
          <w:rFonts w:hint="cs"/>
          <w:rtl/>
          <w:lang w:eastAsia="he-IL"/>
        </w:rPr>
        <w:t xml:space="preserve">כדי להראות שהפיצוי הזה לא קיים </w:t>
      </w:r>
      <w:bookmarkStart w:id="225" w:name="_ETM_Q1_4644635"/>
      <w:bookmarkEnd w:id="225"/>
      <w:r w:rsidR="00F368D9">
        <w:rPr>
          <w:rFonts w:hint="cs"/>
          <w:rtl/>
          <w:lang w:eastAsia="he-IL"/>
        </w:rPr>
        <w:t>וצריך אמ</w:t>
      </w:r>
      <w:r w:rsidR="00625825">
        <w:rPr>
          <w:rFonts w:hint="cs"/>
          <w:rtl/>
          <w:lang w:eastAsia="he-IL"/>
        </w:rPr>
        <w:t>צ</w:t>
      </w:r>
      <w:r w:rsidR="00F368D9">
        <w:rPr>
          <w:rFonts w:hint="cs"/>
          <w:rtl/>
          <w:lang w:eastAsia="he-IL"/>
        </w:rPr>
        <w:t>עי אחר</w:t>
      </w:r>
      <w:r w:rsidR="00625825">
        <w:rPr>
          <w:rFonts w:hint="cs"/>
          <w:rtl/>
          <w:lang w:eastAsia="he-IL"/>
        </w:rPr>
        <w:t xml:space="preserve"> שישיג את המטרה </w:t>
      </w:r>
      <w:r w:rsidR="00625825">
        <w:rPr>
          <w:rtl/>
          <w:lang w:eastAsia="he-IL"/>
        </w:rPr>
        <w:t>–</w:t>
      </w:r>
      <w:r w:rsidR="00625825">
        <w:rPr>
          <w:rFonts w:hint="cs"/>
          <w:rtl/>
          <w:lang w:eastAsia="he-IL"/>
        </w:rPr>
        <w:t xml:space="preserve"> סליחה, וצריך אמצעי אחר </w:t>
      </w:r>
      <w:bookmarkStart w:id="226" w:name="_ETM_Q1_4648537"/>
      <w:bookmarkEnd w:id="226"/>
      <w:r w:rsidR="00625825">
        <w:rPr>
          <w:rFonts w:hint="cs"/>
          <w:rtl/>
          <w:lang w:eastAsia="he-IL"/>
        </w:rPr>
        <w:t>שהוא האמצעי שפקיעתו פחותה</w:t>
      </w:r>
      <w:r w:rsidR="00F368D9">
        <w:rPr>
          <w:rFonts w:hint="cs"/>
          <w:rtl/>
          <w:lang w:eastAsia="he-IL"/>
        </w:rPr>
        <w:t>, הייתי מצפה לשמו</w:t>
      </w:r>
      <w:r>
        <w:rPr>
          <w:rFonts w:hint="cs"/>
          <w:rtl/>
          <w:lang w:eastAsia="he-IL"/>
        </w:rPr>
        <w:t xml:space="preserve">ע מחברתי </w:t>
      </w:r>
      <w:r w:rsidR="00625825">
        <w:rPr>
          <w:rFonts w:hint="cs"/>
          <w:rtl/>
          <w:lang w:eastAsia="he-IL"/>
        </w:rPr>
        <w:t xml:space="preserve">כאן עם הנתונים </w:t>
      </w:r>
      <w:r>
        <w:rPr>
          <w:rFonts w:hint="cs"/>
          <w:rtl/>
          <w:lang w:eastAsia="he-IL"/>
        </w:rPr>
        <w:t>גל תביעות</w:t>
      </w:r>
      <w:r w:rsidR="00F368D9">
        <w:rPr>
          <w:rFonts w:hint="cs"/>
          <w:rtl/>
          <w:lang w:eastAsia="he-IL"/>
        </w:rPr>
        <w:t xml:space="preserve">, </w:t>
      </w:r>
      <w:r w:rsidR="00625825">
        <w:rPr>
          <w:rFonts w:hint="cs"/>
          <w:rtl/>
          <w:lang w:eastAsia="he-IL"/>
        </w:rPr>
        <w:t xml:space="preserve">פרץ של אפליה במקומותינו </w:t>
      </w:r>
      <w:r w:rsidR="00F368D9">
        <w:rPr>
          <w:rFonts w:hint="cs"/>
          <w:rtl/>
          <w:lang w:eastAsia="he-IL"/>
        </w:rPr>
        <w:t xml:space="preserve">שהיה </w:t>
      </w:r>
      <w:r w:rsidR="00625825">
        <w:rPr>
          <w:rFonts w:hint="cs"/>
          <w:rtl/>
          <w:lang w:eastAsia="he-IL"/>
        </w:rPr>
        <w:t xml:space="preserve">אולי </w:t>
      </w:r>
      <w:r w:rsidR="00F368D9">
        <w:rPr>
          <w:rFonts w:hint="cs"/>
          <w:rtl/>
          <w:lang w:eastAsia="he-IL"/>
        </w:rPr>
        <w:t>מצדיק דיון החמרה. כיו</w:t>
      </w:r>
      <w:r w:rsidR="0001689A">
        <w:rPr>
          <w:rFonts w:hint="cs"/>
          <w:rtl/>
          <w:lang w:eastAsia="he-IL"/>
        </w:rPr>
        <w:t>ון</w:t>
      </w:r>
      <w:r w:rsidR="00F368D9">
        <w:rPr>
          <w:rFonts w:hint="cs"/>
          <w:rtl/>
          <w:lang w:eastAsia="he-IL"/>
        </w:rPr>
        <w:t xml:space="preserve"> שאין כזה, </w:t>
      </w:r>
      <w:r w:rsidR="00625825">
        <w:rPr>
          <w:rFonts w:hint="cs"/>
          <w:rtl/>
          <w:lang w:eastAsia="he-IL"/>
        </w:rPr>
        <w:t xml:space="preserve">ולשמחתנו אנו עומדים על עשרות בודדות של </w:t>
      </w:r>
      <w:bookmarkStart w:id="227" w:name="_ETM_Q1_4661888"/>
      <w:bookmarkEnd w:id="227"/>
      <w:r w:rsidR="00625825">
        <w:rPr>
          <w:rFonts w:hint="cs"/>
          <w:rtl/>
          <w:lang w:eastAsia="he-IL"/>
        </w:rPr>
        <w:t xml:space="preserve">מקרים בשנה של תביעות - </w:t>
      </w:r>
      <w:r w:rsidR="00F368D9">
        <w:rPr>
          <w:rFonts w:hint="cs"/>
          <w:rtl/>
          <w:lang w:eastAsia="he-IL"/>
        </w:rPr>
        <w:t xml:space="preserve">אפילו לא פסקי דין, </w:t>
      </w:r>
      <w:r w:rsidR="00625825">
        <w:rPr>
          <w:rFonts w:hint="cs"/>
          <w:rtl/>
          <w:lang w:eastAsia="he-IL"/>
        </w:rPr>
        <w:t xml:space="preserve">האמצעי שפגיעתו פחותה הוא </w:t>
      </w:r>
      <w:bookmarkStart w:id="228" w:name="_ETM_Q1_4669792"/>
      <w:bookmarkEnd w:id="228"/>
      <w:r w:rsidR="00625825">
        <w:rPr>
          <w:rFonts w:hint="cs"/>
          <w:rtl/>
          <w:lang w:eastAsia="he-IL"/>
        </w:rPr>
        <w:t xml:space="preserve">ודאי </w:t>
      </w:r>
      <w:r w:rsidR="00F368D9">
        <w:rPr>
          <w:rFonts w:hint="cs"/>
          <w:rtl/>
          <w:lang w:eastAsia="he-IL"/>
        </w:rPr>
        <w:t>הפיצוי הכספי. המבחן המרכזי של מבחן המידתיו</w:t>
      </w:r>
      <w:r w:rsidR="00625825">
        <w:rPr>
          <w:rFonts w:hint="cs"/>
          <w:rtl/>
          <w:lang w:eastAsia="he-IL"/>
        </w:rPr>
        <w:t>ת בודק את השאלה הבאה: האם התועל</w:t>
      </w:r>
      <w:r w:rsidR="00F368D9">
        <w:rPr>
          <w:rFonts w:hint="cs"/>
          <w:rtl/>
          <w:lang w:eastAsia="he-IL"/>
        </w:rPr>
        <w:t>ת מהחוק הנדון עולה על</w:t>
      </w:r>
      <w:r w:rsidR="00625825">
        <w:rPr>
          <w:rFonts w:hint="cs"/>
          <w:rtl/>
          <w:lang w:eastAsia="he-IL"/>
        </w:rPr>
        <w:t xml:space="preserve"> הנזק לזכויות האדם</w:t>
      </w:r>
      <w:r w:rsidR="00F368D9">
        <w:rPr>
          <w:rFonts w:hint="cs"/>
          <w:rtl/>
          <w:lang w:eastAsia="he-IL"/>
        </w:rPr>
        <w:t>? אם התיק</w:t>
      </w:r>
      <w:r w:rsidR="0001689A">
        <w:rPr>
          <w:rFonts w:hint="cs"/>
          <w:rtl/>
          <w:lang w:eastAsia="he-IL"/>
        </w:rPr>
        <w:t>ון</w:t>
      </w:r>
      <w:r w:rsidR="00F368D9">
        <w:rPr>
          <w:rFonts w:hint="cs"/>
          <w:rtl/>
          <w:lang w:eastAsia="he-IL"/>
        </w:rPr>
        <w:t xml:space="preserve"> המוצע יעבור </w:t>
      </w:r>
      <w:r w:rsidR="00625825">
        <w:rPr>
          <w:rFonts w:hint="cs"/>
          <w:rtl/>
          <w:lang w:eastAsia="he-IL"/>
        </w:rPr>
        <w:t xml:space="preserve">התועלת תהיה </w:t>
      </w:r>
      <w:r w:rsidR="00F368D9">
        <w:rPr>
          <w:rFonts w:hint="cs"/>
          <w:rtl/>
          <w:lang w:eastAsia="he-IL"/>
        </w:rPr>
        <w:t>שאותו אדם פרטי יוכל לקבל את השירות ד</w:t>
      </w:r>
      <w:r w:rsidR="00625825">
        <w:rPr>
          <w:rFonts w:hint="cs"/>
          <w:rtl/>
          <w:lang w:eastAsia="he-IL"/>
        </w:rPr>
        <w:t>ו</w:t>
      </w:r>
      <w:r w:rsidR="00F368D9">
        <w:rPr>
          <w:rFonts w:hint="cs"/>
          <w:rtl/>
          <w:lang w:eastAsia="he-IL"/>
        </w:rPr>
        <w:t xml:space="preserve">וקא במקום שבחר. </w:t>
      </w:r>
      <w:r w:rsidR="00625825">
        <w:rPr>
          <w:rFonts w:hint="cs"/>
          <w:rtl/>
          <w:lang w:eastAsia="he-IL"/>
        </w:rPr>
        <w:t xml:space="preserve">אם ניקח את הדוגמאות שהזכרתי בנייר העמדה </w:t>
      </w:r>
      <w:r w:rsidR="00625825">
        <w:rPr>
          <w:rtl/>
          <w:lang w:eastAsia="he-IL"/>
        </w:rPr>
        <w:t>–</w:t>
      </w:r>
      <w:r w:rsidR="00625825">
        <w:rPr>
          <w:rFonts w:hint="cs"/>
          <w:rtl/>
          <w:lang w:eastAsia="he-IL"/>
        </w:rPr>
        <w:t xml:space="preserve"> אותם גופים </w:t>
      </w:r>
      <w:r w:rsidR="00F368D9">
        <w:rPr>
          <w:rFonts w:hint="cs"/>
          <w:rtl/>
          <w:lang w:eastAsia="he-IL"/>
        </w:rPr>
        <w:t>או אנ</w:t>
      </w:r>
      <w:r w:rsidR="00625825">
        <w:rPr>
          <w:rFonts w:hint="cs"/>
          <w:rtl/>
          <w:lang w:eastAsia="he-IL"/>
        </w:rPr>
        <w:t>שי</w:t>
      </w:r>
      <w:r w:rsidR="00F368D9">
        <w:rPr>
          <w:rFonts w:hint="cs"/>
          <w:rtl/>
          <w:lang w:eastAsia="he-IL"/>
        </w:rPr>
        <w:t>ם</w:t>
      </w:r>
      <w:r w:rsidR="00625825">
        <w:rPr>
          <w:rFonts w:hint="cs"/>
          <w:rtl/>
          <w:lang w:eastAsia="he-IL"/>
        </w:rPr>
        <w:t xml:space="preserve"> </w:t>
      </w:r>
      <w:r w:rsidR="00F368D9">
        <w:rPr>
          <w:rFonts w:hint="cs"/>
          <w:rtl/>
          <w:lang w:eastAsia="he-IL"/>
        </w:rPr>
        <w:t xml:space="preserve">שביקשו להדפיס </w:t>
      </w:r>
      <w:r w:rsidR="00625825">
        <w:rPr>
          <w:rFonts w:hint="cs"/>
          <w:rtl/>
          <w:lang w:eastAsia="he-IL"/>
        </w:rPr>
        <w:t>יוכלו לקבל את הדפוס בדיוק באות</w:t>
      </w:r>
      <w:r w:rsidR="00F368D9">
        <w:rPr>
          <w:rFonts w:hint="cs"/>
          <w:rtl/>
          <w:lang w:eastAsia="he-IL"/>
        </w:rPr>
        <w:t>ו</w:t>
      </w:r>
      <w:r w:rsidR="00625825">
        <w:rPr>
          <w:rFonts w:hint="cs"/>
          <w:rtl/>
          <w:lang w:eastAsia="he-IL"/>
        </w:rPr>
        <w:t xml:space="preserve"> </w:t>
      </w:r>
      <w:r w:rsidR="00F368D9">
        <w:rPr>
          <w:rFonts w:hint="cs"/>
          <w:rtl/>
          <w:lang w:eastAsia="he-IL"/>
        </w:rPr>
        <w:t xml:space="preserve">מקום. </w:t>
      </w:r>
      <w:r w:rsidR="00625825">
        <w:rPr>
          <w:rFonts w:hint="cs"/>
          <w:rtl/>
          <w:lang w:eastAsia="he-IL"/>
        </w:rPr>
        <w:t xml:space="preserve">זו התועלת שתצמח להם. </w:t>
      </w:r>
      <w:r w:rsidR="00F368D9">
        <w:rPr>
          <w:rFonts w:hint="cs"/>
          <w:rtl/>
          <w:lang w:eastAsia="he-IL"/>
        </w:rPr>
        <w:t>הר</w:t>
      </w:r>
      <w:r w:rsidR="00625825">
        <w:rPr>
          <w:rFonts w:hint="cs"/>
          <w:rtl/>
          <w:lang w:eastAsia="he-IL"/>
        </w:rPr>
        <w:t>י</w:t>
      </w:r>
      <w:r w:rsidR="00F368D9">
        <w:rPr>
          <w:rFonts w:hint="cs"/>
          <w:rtl/>
          <w:lang w:eastAsia="he-IL"/>
        </w:rPr>
        <w:t xml:space="preserve"> לא חסרים מתמודדים על העבודה הזאת. מנגד הפגיעה בזכויות האדם תהיה קשה. </w:t>
      </w:r>
      <w:r w:rsidR="00625825">
        <w:rPr>
          <w:rFonts w:hint="cs"/>
          <w:rtl/>
          <w:lang w:eastAsia="he-IL"/>
        </w:rPr>
        <w:t>בית המשפט הודה, ציטט את המשפט המקובל ואמר שכפייה</w:t>
      </w:r>
      <w:r w:rsidR="00F368D9">
        <w:rPr>
          <w:rFonts w:hint="cs"/>
          <w:rtl/>
          <w:lang w:eastAsia="he-IL"/>
        </w:rPr>
        <w:t xml:space="preserve"> כזו מדיפה ריח של עבדות </w:t>
      </w:r>
      <w:r w:rsidR="00625825">
        <w:rPr>
          <w:rFonts w:hint="cs"/>
          <w:rtl/>
          <w:lang w:eastAsia="he-IL"/>
        </w:rPr>
        <w:t xml:space="preserve">בהקשר החוזי. החוק החוזי אוסר הרי </w:t>
      </w:r>
      <w:bookmarkStart w:id="229" w:name="_ETM_Q1_4710836"/>
      <w:bookmarkEnd w:id="229"/>
      <w:r w:rsidR="00625825">
        <w:rPr>
          <w:rFonts w:hint="cs"/>
          <w:rtl/>
          <w:lang w:eastAsia="he-IL"/>
        </w:rPr>
        <w:t>על כפיית שירות אישי</w:t>
      </w:r>
      <w:r w:rsidR="00F368D9">
        <w:rPr>
          <w:rFonts w:hint="cs"/>
          <w:rtl/>
          <w:lang w:eastAsia="he-IL"/>
        </w:rPr>
        <w:t xml:space="preserve">. </w:t>
      </w:r>
      <w:r w:rsidR="00625825">
        <w:rPr>
          <w:rFonts w:hint="cs"/>
          <w:rtl/>
          <w:lang w:eastAsia="he-IL"/>
        </w:rPr>
        <w:t>מ</w:t>
      </w:r>
      <w:r w:rsidR="00F368D9">
        <w:rPr>
          <w:rFonts w:hint="cs"/>
          <w:rtl/>
          <w:lang w:eastAsia="he-IL"/>
        </w:rPr>
        <w:t>מ</w:t>
      </w:r>
      <w:r w:rsidR="00625825">
        <w:rPr>
          <w:rFonts w:hint="cs"/>
          <w:rtl/>
          <w:lang w:eastAsia="he-IL"/>
        </w:rPr>
        <w:t>ש אוסר. גם אם יש חוזה מול מישהו</w:t>
      </w:r>
      <w:r w:rsidR="00F368D9">
        <w:rPr>
          <w:rFonts w:hint="cs"/>
          <w:rtl/>
          <w:lang w:eastAsia="he-IL"/>
        </w:rPr>
        <w:t xml:space="preserve">, </w:t>
      </w:r>
      <w:r w:rsidR="00625825">
        <w:rPr>
          <w:rFonts w:hint="cs"/>
          <w:rtl/>
          <w:lang w:eastAsia="he-IL"/>
        </w:rPr>
        <w:t xml:space="preserve">לא כמו פה, בגלל ההנחה שיש פה ריח של עבדות, </w:t>
      </w:r>
      <w:r w:rsidR="00F368D9">
        <w:rPr>
          <w:rFonts w:hint="cs"/>
          <w:rtl/>
          <w:lang w:eastAsia="he-IL"/>
        </w:rPr>
        <w:t xml:space="preserve">ומדינה ליברלית לא יכולה </w:t>
      </w:r>
      <w:r w:rsidR="00625825">
        <w:rPr>
          <w:rFonts w:hint="cs"/>
          <w:rtl/>
          <w:lang w:eastAsia="he-IL"/>
        </w:rPr>
        <w:t xml:space="preserve">להעלות על הדעת </w:t>
      </w:r>
      <w:r w:rsidR="00F368D9">
        <w:rPr>
          <w:rFonts w:hint="cs"/>
          <w:rtl/>
          <w:lang w:eastAsia="he-IL"/>
        </w:rPr>
        <w:t xml:space="preserve">לכפות על מישהו </w:t>
      </w:r>
      <w:r w:rsidR="00625825">
        <w:rPr>
          <w:rFonts w:hint="cs"/>
          <w:rtl/>
          <w:lang w:eastAsia="he-IL"/>
        </w:rPr>
        <w:t xml:space="preserve">לתת </w:t>
      </w:r>
      <w:bookmarkStart w:id="230" w:name="_ETM_Q1_4723541"/>
      <w:bookmarkEnd w:id="230"/>
      <w:r w:rsidR="00625825">
        <w:rPr>
          <w:rFonts w:hint="cs"/>
          <w:rtl/>
          <w:lang w:eastAsia="he-IL"/>
        </w:rPr>
        <w:t xml:space="preserve">שירות לפעמים בגופו ממש </w:t>
      </w:r>
      <w:r w:rsidR="00F368D9">
        <w:rPr>
          <w:rFonts w:hint="cs"/>
          <w:rtl/>
          <w:lang w:eastAsia="he-IL"/>
        </w:rPr>
        <w:t>בניגוד לרצונו. יש פיצוי</w:t>
      </w:r>
      <w:r w:rsidR="00625825">
        <w:rPr>
          <w:rFonts w:hint="cs"/>
          <w:rtl/>
          <w:lang w:eastAsia="he-IL"/>
        </w:rPr>
        <w:t>, יש מישורים אחרים להשיג אות</w:t>
      </w:r>
      <w:bookmarkStart w:id="231" w:name="_ETM_Q1_4727672"/>
      <w:bookmarkEnd w:id="231"/>
      <w:r w:rsidR="00625825">
        <w:rPr>
          <w:rFonts w:hint="cs"/>
          <w:rtl/>
          <w:lang w:eastAsia="he-IL"/>
        </w:rPr>
        <w:t>ן תכליות</w:t>
      </w:r>
      <w:r w:rsidR="00F368D9">
        <w:rPr>
          <w:rFonts w:hint="cs"/>
          <w:rtl/>
          <w:lang w:eastAsia="he-IL"/>
        </w:rPr>
        <w:t xml:space="preserve"> ראויות. לכן החוק הזו אנ</w:t>
      </w:r>
      <w:r w:rsidR="00625825">
        <w:rPr>
          <w:rFonts w:hint="cs"/>
          <w:rtl/>
          <w:lang w:eastAsia="he-IL"/>
        </w:rPr>
        <w:t>ו</w:t>
      </w:r>
      <w:r w:rsidR="00F368D9">
        <w:rPr>
          <w:rFonts w:hint="cs"/>
          <w:rtl/>
          <w:lang w:eastAsia="he-IL"/>
        </w:rPr>
        <w:t xml:space="preserve"> ממליצים בחום להסירו מסדר-היום.</w:t>
      </w:r>
    </w:p>
    <w:p w:rsidR="00F368D9" w:rsidRDefault="00F368D9" w:rsidP="00F368D9">
      <w:pPr>
        <w:rPr>
          <w:rtl/>
          <w:lang w:eastAsia="he-IL"/>
        </w:rPr>
      </w:pPr>
    </w:p>
    <w:p w:rsidR="00F368D9" w:rsidRDefault="00F368D9" w:rsidP="00F368D9">
      <w:pPr>
        <w:pStyle w:val="af6"/>
        <w:keepNext/>
        <w:rPr>
          <w:rtl/>
        </w:rPr>
      </w:pPr>
      <w:bookmarkStart w:id="232" w:name="ET_yor_6156_77"/>
      <w:r w:rsidRPr="00F368D9">
        <w:rPr>
          <w:rStyle w:val="TagStyle"/>
          <w:rtl/>
        </w:rPr>
        <w:t xml:space="preserve"> &lt;&lt; יור &gt;&gt; </w:t>
      </w:r>
      <w:r>
        <w:rPr>
          <w:rtl/>
        </w:rPr>
        <w:t>היו"ר גלעד קריב:</w:t>
      </w:r>
      <w:r w:rsidRPr="00F368D9">
        <w:rPr>
          <w:rStyle w:val="TagStyle"/>
          <w:rtl/>
        </w:rPr>
        <w:t xml:space="preserve"> &lt;&lt; יור &gt;&gt;</w:t>
      </w:r>
      <w:r>
        <w:rPr>
          <w:rtl/>
        </w:rPr>
        <w:t xml:space="preserve">   </w:t>
      </w:r>
      <w:bookmarkEnd w:id="232"/>
    </w:p>
    <w:p w:rsidR="00F368D9" w:rsidRDefault="00F368D9" w:rsidP="00F368D9">
      <w:pPr>
        <w:pStyle w:val="KeepWithNext"/>
        <w:rPr>
          <w:rtl/>
          <w:lang w:eastAsia="he-IL"/>
        </w:rPr>
      </w:pPr>
    </w:p>
    <w:p w:rsidR="00F368D9" w:rsidRDefault="00625825" w:rsidP="00625825">
      <w:pPr>
        <w:rPr>
          <w:rtl/>
          <w:lang w:eastAsia="he-IL"/>
        </w:rPr>
      </w:pPr>
      <w:r>
        <w:rPr>
          <w:rFonts w:hint="cs"/>
          <w:rtl/>
          <w:lang w:eastAsia="he-IL"/>
        </w:rPr>
        <w:t xml:space="preserve">כיוון שאני חבר הכנסת המציע אומר דברים אחדים בקצרה. </w:t>
      </w:r>
      <w:bookmarkStart w:id="233" w:name="_ETM_Q1_4749742"/>
      <w:bookmarkEnd w:id="233"/>
      <w:r w:rsidR="00DF6089">
        <w:rPr>
          <w:rFonts w:hint="cs"/>
          <w:rtl/>
          <w:lang w:eastAsia="he-IL"/>
        </w:rPr>
        <w:t>זה בסדר גמור להפליג למחוזות המשפט החוקתי. א</w:t>
      </w:r>
      <w:r>
        <w:rPr>
          <w:rFonts w:hint="cs"/>
          <w:rtl/>
          <w:lang w:eastAsia="he-IL"/>
        </w:rPr>
        <w:t>לא שיש מצב משפטי נוהג במדינת יש</w:t>
      </w:r>
      <w:r w:rsidR="00DF6089">
        <w:rPr>
          <w:rFonts w:hint="cs"/>
          <w:rtl/>
          <w:lang w:eastAsia="he-IL"/>
        </w:rPr>
        <w:t>ר</w:t>
      </w:r>
      <w:r>
        <w:rPr>
          <w:rFonts w:hint="cs"/>
          <w:rtl/>
          <w:lang w:eastAsia="he-IL"/>
        </w:rPr>
        <w:t>א</w:t>
      </w:r>
      <w:r w:rsidR="00DF6089">
        <w:rPr>
          <w:rFonts w:hint="cs"/>
          <w:rtl/>
          <w:lang w:eastAsia="he-IL"/>
        </w:rPr>
        <w:t xml:space="preserve">ל, </w:t>
      </w:r>
      <w:r>
        <w:rPr>
          <w:rFonts w:hint="cs"/>
          <w:rtl/>
          <w:lang w:eastAsia="he-IL"/>
        </w:rPr>
        <w:t xml:space="preserve">והוא </w:t>
      </w:r>
      <w:r w:rsidR="00DF6089">
        <w:rPr>
          <w:rFonts w:hint="cs"/>
          <w:rtl/>
          <w:lang w:eastAsia="he-IL"/>
        </w:rPr>
        <w:t xml:space="preserve">שבתי המשפט לרבות בית המשפט העליון פירשו אחרת את המצב החוקי. זה בסדר. מותר </w:t>
      </w:r>
      <w:r>
        <w:rPr>
          <w:rFonts w:hint="cs"/>
          <w:rtl/>
          <w:lang w:eastAsia="he-IL"/>
        </w:rPr>
        <w:t xml:space="preserve">גם </w:t>
      </w:r>
      <w:r w:rsidR="00DF6089">
        <w:rPr>
          <w:rFonts w:hint="cs"/>
          <w:rtl/>
          <w:lang w:eastAsia="he-IL"/>
        </w:rPr>
        <w:t>לשנות פרשנות משפטית. יש דרך. בית המשפט העליון לא כפוף לתקדימיו</w:t>
      </w:r>
      <w:r>
        <w:rPr>
          <w:rFonts w:hint="cs"/>
          <w:rtl/>
          <w:lang w:eastAsia="he-IL"/>
        </w:rPr>
        <w:t xml:space="preserve"> כידוע</w:t>
      </w:r>
      <w:r w:rsidR="00DF6089">
        <w:rPr>
          <w:rFonts w:hint="cs"/>
          <w:rtl/>
          <w:lang w:eastAsia="he-IL"/>
        </w:rPr>
        <w:t xml:space="preserve">. הפרשנות </w:t>
      </w:r>
      <w:r>
        <w:rPr>
          <w:rFonts w:hint="cs"/>
          <w:rtl/>
          <w:lang w:eastAsia="he-IL"/>
        </w:rPr>
        <w:t>הנוהגת כיום שהיא הדין במדינת יש</w:t>
      </w:r>
      <w:r w:rsidR="00DF6089">
        <w:rPr>
          <w:rFonts w:hint="cs"/>
          <w:rtl/>
          <w:lang w:eastAsia="he-IL"/>
        </w:rPr>
        <w:t>ר</w:t>
      </w:r>
      <w:r>
        <w:rPr>
          <w:rFonts w:hint="cs"/>
          <w:rtl/>
          <w:lang w:eastAsia="he-IL"/>
        </w:rPr>
        <w:t>אל</w:t>
      </w:r>
      <w:r w:rsidR="00DF6089">
        <w:rPr>
          <w:rFonts w:hint="cs"/>
          <w:rtl/>
          <w:lang w:eastAsia="he-IL"/>
        </w:rPr>
        <w:t xml:space="preserve">, שמכוח חוק איסור אפליה ניתן להוציא צווים. </w:t>
      </w:r>
      <w:r>
        <w:rPr>
          <w:rFonts w:hint="cs"/>
          <w:rtl/>
          <w:lang w:eastAsia="he-IL"/>
        </w:rPr>
        <w:t xml:space="preserve">אפשר לכפור בפרשנות הזאת - </w:t>
      </w:r>
      <w:r w:rsidR="00DF6089">
        <w:rPr>
          <w:rFonts w:hint="cs"/>
          <w:rtl/>
          <w:lang w:eastAsia="he-IL"/>
        </w:rPr>
        <w:t>יש דרך ל</w:t>
      </w:r>
      <w:r>
        <w:rPr>
          <w:rFonts w:hint="cs"/>
          <w:rtl/>
          <w:lang w:eastAsia="he-IL"/>
        </w:rPr>
        <w:t xml:space="preserve">כפור בפרשנות </w:t>
      </w:r>
      <w:bookmarkStart w:id="234" w:name="_ETM_Q1_4795864"/>
      <w:bookmarkEnd w:id="234"/>
      <w:r>
        <w:rPr>
          <w:rFonts w:hint="cs"/>
          <w:rtl/>
          <w:lang w:eastAsia="he-IL"/>
        </w:rPr>
        <w:t>של בתי המשפט</w:t>
      </w:r>
      <w:r w:rsidR="00DF6089">
        <w:rPr>
          <w:rFonts w:hint="cs"/>
          <w:rtl/>
          <w:lang w:eastAsia="he-IL"/>
        </w:rPr>
        <w:t>.</w:t>
      </w:r>
    </w:p>
    <w:p w:rsidR="00DF6089" w:rsidRDefault="00DF6089" w:rsidP="00F368D9">
      <w:pPr>
        <w:rPr>
          <w:rtl/>
          <w:lang w:eastAsia="he-IL"/>
        </w:rPr>
      </w:pPr>
    </w:p>
    <w:p w:rsidR="00DF6089" w:rsidRDefault="00DF6089" w:rsidP="00DF6089">
      <w:pPr>
        <w:pStyle w:val="-"/>
        <w:keepNext/>
        <w:rPr>
          <w:rtl/>
        </w:rPr>
      </w:pPr>
      <w:bookmarkStart w:id="235" w:name="ET_speakercontinue_896118_78"/>
      <w:r w:rsidRPr="00DF6089">
        <w:rPr>
          <w:rStyle w:val="TagStyle"/>
          <w:rtl/>
        </w:rPr>
        <w:t xml:space="preserve"> &lt;&lt; דובר_המשך &gt;&gt; </w:t>
      </w:r>
      <w:r>
        <w:rPr>
          <w:rtl/>
        </w:rPr>
        <w:t>צפנת נורדמן:</w:t>
      </w:r>
      <w:r w:rsidRPr="00DF6089">
        <w:rPr>
          <w:rStyle w:val="TagStyle"/>
          <w:rtl/>
        </w:rPr>
        <w:t xml:space="preserve"> &lt;&lt; דובר_המשך &gt;&gt;</w:t>
      </w:r>
      <w:r>
        <w:rPr>
          <w:rtl/>
        </w:rPr>
        <w:t xml:space="preserve">   </w:t>
      </w:r>
      <w:bookmarkEnd w:id="235"/>
    </w:p>
    <w:p w:rsidR="00DF6089" w:rsidRDefault="00DF6089" w:rsidP="00DF6089">
      <w:pPr>
        <w:pStyle w:val="KeepWithNext"/>
        <w:rPr>
          <w:rtl/>
          <w:lang w:eastAsia="he-IL"/>
        </w:rPr>
      </w:pPr>
    </w:p>
    <w:p w:rsidR="00625825" w:rsidRDefault="00625825" w:rsidP="00DF6089">
      <w:pPr>
        <w:rPr>
          <w:rtl/>
          <w:lang w:eastAsia="he-IL"/>
        </w:rPr>
      </w:pPr>
      <w:r>
        <w:rPr>
          <w:rFonts w:hint="cs"/>
          <w:rtl/>
          <w:lang w:eastAsia="he-IL"/>
        </w:rPr>
        <w:t xml:space="preserve">יש פסקה של בית המשפט העליון בנושא? </w:t>
      </w:r>
      <w:r w:rsidR="00DF6089">
        <w:rPr>
          <w:rFonts w:hint="cs"/>
          <w:rtl/>
          <w:lang w:eastAsia="he-IL"/>
        </w:rPr>
        <w:t>לא הגיעה לפתחו למיטב ידיעתי.</w:t>
      </w:r>
      <w:r w:rsidR="00860E56">
        <w:rPr>
          <w:rFonts w:hint="cs"/>
          <w:rtl/>
          <w:lang w:eastAsia="he-IL"/>
        </w:rPr>
        <w:t xml:space="preserve"> </w:t>
      </w:r>
    </w:p>
    <w:p w:rsidR="00625825" w:rsidRDefault="00625825" w:rsidP="00DF6089">
      <w:pPr>
        <w:rPr>
          <w:rtl/>
          <w:lang w:eastAsia="he-IL"/>
        </w:rPr>
      </w:pPr>
      <w:bookmarkStart w:id="236" w:name="_ETM_Q1_4801810"/>
      <w:bookmarkStart w:id="237" w:name="_ETM_Q1_4801893"/>
      <w:bookmarkEnd w:id="236"/>
      <w:bookmarkEnd w:id="237"/>
    </w:p>
    <w:p w:rsidR="00625825" w:rsidRDefault="00625825" w:rsidP="00625825">
      <w:pPr>
        <w:pStyle w:val="af6"/>
        <w:keepNext/>
        <w:rPr>
          <w:rtl/>
        </w:rPr>
      </w:pPr>
      <w:bookmarkStart w:id="238" w:name="ET_yor_6156_131"/>
      <w:r w:rsidRPr="00625825">
        <w:rPr>
          <w:rStyle w:val="TagStyle"/>
          <w:rtl/>
        </w:rPr>
        <w:t xml:space="preserve"> &lt;&lt; יור &gt;&gt; </w:t>
      </w:r>
      <w:r>
        <w:rPr>
          <w:rtl/>
        </w:rPr>
        <w:t>היו"ר גלעד קריב:</w:t>
      </w:r>
      <w:r w:rsidRPr="00625825">
        <w:rPr>
          <w:rStyle w:val="TagStyle"/>
          <w:rtl/>
        </w:rPr>
        <w:t xml:space="preserve"> &lt;&lt; יור &gt;&gt;</w:t>
      </w:r>
      <w:r>
        <w:rPr>
          <w:rtl/>
        </w:rPr>
        <w:t xml:space="preserve">   </w:t>
      </w:r>
      <w:bookmarkEnd w:id="238"/>
    </w:p>
    <w:p w:rsidR="00625825" w:rsidRDefault="00625825" w:rsidP="00625825">
      <w:pPr>
        <w:pStyle w:val="KeepWithNext"/>
        <w:rPr>
          <w:rtl/>
          <w:lang w:eastAsia="he-IL"/>
        </w:rPr>
      </w:pPr>
    </w:p>
    <w:p w:rsidR="00DF6089" w:rsidRDefault="00625825" w:rsidP="00625825">
      <w:pPr>
        <w:rPr>
          <w:rtl/>
          <w:lang w:eastAsia="he-IL"/>
        </w:rPr>
      </w:pPr>
      <w:bookmarkStart w:id="239" w:name="_ETM_Q1_4802009"/>
      <w:bookmarkStart w:id="240" w:name="_ETM_Q1_4802075"/>
      <w:bookmarkStart w:id="241" w:name="_ETM_Q1_4802215"/>
      <w:bookmarkStart w:id="242" w:name="_ETM_Q1_4802295"/>
      <w:bookmarkEnd w:id="239"/>
      <w:bookmarkEnd w:id="240"/>
      <w:bookmarkEnd w:id="241"/>
      <w:bookmarkEnd w:id="242"/>
      <w:r>
        <w:rPr>
          <w:rFonts w:hint="cs"/>
          <w:rtl/>
          <w:lang w:eastAsia="he-IL"/>
        </w:rPr>
        <w:t xml:space="preserve">יש פסיקה של בתי המשפט במדינת ישראל שמכוח החוק ניתן להוציא צווים. זו גם הפרשנות של הייעוץ המשפטי לממשלה. במקום </w:t>
      </w:r>
      <w:bookmarkStart w:id="243" w:name="_ETM_Q1_4815812"/>
      <w:bookmarkEnd w:id="243"/>
      <w:r>
        <w:rPr>
          <w:rFonts w:hint="cs"/>
          <w:rtl/>
          <w:lang w:eastAsia="he-IL"/>
        </w:rPr>
        <w:t xml:space="preserve">שבו לשיטת מאן דהוא, בין אם נתבע ובין אם </w:t>
      </w:r>
      <w:bookmarkStart w:id="244" w:name="_ETM_Q1_4816853"/>
      <w:bookmarkEnd w:id="244"/>
      <w:r>
        <w:rPr>
          <w:rFonts w:hint="cs"/>
          <w:rtl/>
          <w:lang w:eastAsia="he-IL"/>
        </w:rPr>
        <w:t xml:space="preserve">לאו - </w:t>
      </w:r>
      <w:r w:rsidR="00860E56">
        <w:rPr>
          <w:rFonts w:hint="cs"/>
          <w:rtl/>
          <w:lang w:eastAsia="he-IL"/>
        </w:rPr>
        <w:t>המצב המשפטי הנוהג הוא</w:t>
      </w:r>
      <w:r>
        <w:rPr>
          <w:rFonts w:hint="cs"/>
          <w:rtl/>
          <w:lang w:eastAsia="he-IL"/>
        </w:rPr>
        <w:t>,</w:t>
      </w:r>
      <w:r w:rsidR="00860E56">
        <w:rPr>
          <w:rFonts w:hint="cs"/>
          <w:rtl/>
          <w:lang w:eastAsia="he-IL"/>
        </w:rPr>
        <w:t xml:space="preserve"> שבתי המשפט במדינת ישראל המחוזיים לא פסלו תביעות בטענה שא</w:t>
      </w:r>
      <w:r>
        <w:rPr>
          <w:rFonts w:hint="cs"/>
          <w:rtl/>
          <w:lang w:eastAsia="he-IL"/>
        </w:rPr>
        <w:t>י</w:t>
      </w:r>
      <w:r w:rsidR="00860E56">
        <w:rPr>
          <w:rFonts w:hint="cs"/>
          <w:rtl/>
          <w:lang w:eastAsia="he-IL"/>
        </w:rPr>
        <w:t xml:space="preserve">ן בסיס חוקי </w:t>
      </w:r>
      <w:r>
        <w:rPr>
          <w:rFonts w:hint="cs"/>
          <w:rtl/>
          <w:lang w:eastAsia="he-IL"/>
        </w:rPr>
        <w:t xml:space="preserve">לבקשה </w:t>
      </w:r>
      <w:r w:rsidR="00860E56">
        <w:rPr>
          <w:rFonts w:hint="cs"/>
          <w:rtl/>
          <w:lang w:eastAsia="he-IL"/>
        </w:rPr>
        <w:t xml:space="preserve">לסעד של צו עשה. בין אם קיימת פסיקה של העליון ובין אם לא </w:t>
      </w:r>
      <w:r w:rsidR="00860E56">
        <w:rPr>
          <w:rtl/>
          <w:lang w:eastAsia="he-IL"/>
        </w:rPr>
        <w:t>–</w:t>
      </w:r>
      <w:r w:rsidR="00860E56">
        <w:rPr>
          <w:rFonts w:hint="cs"/>
          <w:rtl/>
          <w:lang w:eastAsia="he-IL"/>
        </w:rPr>
        <w:t xml:space="preserve"> כיו</w:t>
      </w:r>
      <w:r>
        <w:rPr>
          <w:rFonts w:hint="cs"/>
          <w:rtl/>
          <w:lang w:eastAsia="he-IL"/>
        </w:rPr>
        <w:t>ון שאיני בטוח</w:t>
      </w:r>
      <w:r w:rsidR="00860E56">
        <w:rPr>
          <w:rFonts w:hint="cs"/>
          <w:rtl/>
          <w:lang w:eastAsia="he-IL"/>
        </w:rPr>
        <w:t>,</w:t>
      </w:r>
      <w:r>
        <w:rPr>
          <w:rFonts w:hint="cs"/>
          <w:rtl/>
          <w:lang w:eastAsia="he-IL"/>
        </w:rPr>
        <w:t xml:space="preserve"> לא אומר. אם מישהו מערער על זה</w:t>
      </w:r>
      <w:r w:rsidR="00860E56">
        <w:rPr>
          <w:rFonts w:hint="cs"/>
          <w:rtl/>
          <w:lang w:eastAsia="he-IL"/>
        </w:rPr>
        <w:t xml:space="preserve">, פתוחה לו הדרך להגיש </w:t>
      </w:r>
      <w:r>
        <w:rPr>
          <w:rFonts w:hint="cs"/>
          <w:rtl/>
          <w:lang w:eastAsia="he-IL"/>
        </w:rPr>
        <w:t xml:space="preserve">או </w:t>
      </w:r>
      <w:r w:rsidR="00860E56">
        <w:rPr>
          <w:rFonts w:hint="cs"/>
          <w:rtl/>
          <w:lang w:eastAsia="he-IL"/>
        </w:rPr>
        <w:t>בדרך ערעור או בדר</w:t>
      </w:r>
      <w:r>
        <w:rPr>
          <w:rFonts w:hint="cs"/>
          <w:rtl/>
          <w:lang w:eastAsia="he-IL"/>
        </w:rPr>
        <w:t>כים</w:t>
      </w:r>
      <w:r w:rsidR="00860E56">
        <w:rPr>
          <w:rFonts w:hint="cs"/>
          <w:rtl/>
          <w:lang w:eastAsia="he-IL"/>
        </w:rPr>
        <w:t xml:space="preserve"> אחרות טענה</w:t>
      </w:r>
      <w:r>
        <w:rPr>
          <w:rFonts w:hint="cs"/>
          <w:rtl/>
          <w:lang w:eastAsia="he-IL"/>
        </w:rPr>
        <w:t xml:space="preserve"> על פרשנות החוק הנוכחית</w:t>
      </w:r>
      <w:r w:rsidR="00860E56">
        <w:rPr>
          <w:rFonts w:hint="cs"/>
          <w:rtl/>
          <w:lang w:eastAsia="he-IL"/>
        </w:rPr>
        <w:t xml:space="preserve">. הדיון שלנו אינו בסוגיה הזו. </w:t>
      </w:r>
      <w:r>
        <w:rPr>
          <w:rFonts w:hint="cs"/>
          <w:rtl/>
          <w:lang w:eastAsia="he-IL"/>
        </w:rPr>
        <w:t>הדיון</w:t>
      </w:r>
      <w:bookmarkStart w:id="245" w:name="_ETM_Q1_4873400"/>
      <w:bookmarkEnd w:id="245"/>
      <w:r>
        <w:rPr>
          <w:rFonts w:hint="cs"/>
          <w:rtl/>
          <w:lang w:eastAsia="he-IL"/>
        </w:rPr>
        <w:t xml:space="preserve"> שלנו הוא בהינתן הפרשנות </w:t>
      </w:r>
      <w:r w:rsidR="00860E56">
        <w:rPr>
          <w:rFonts w:hint="cs"/>
          <w:rtl/>
          <w:lang w:eastAsia="he-IL"/>
        </w:rPr>
        <w:t>שמאפשרת</w:t>
      </w:r>
      <w:r>
        <w:rPr>
          <w:rFonts w:hint="cs"/>
          <w:rtl/>
          <w:lang w:eastAsia="he-IL"/>
        </w:rPr>
        <w:t xml:space="preserve"> הוצאת צווים, האם אנו רוצי</w:t>
      </w:r>
      <w:r w:rsidR="00860E56">
        <w:rPr>
          <w:rFonts w:hint="cs"/>
          <w:rtl/>
          <w:lang w:eastAsia="he-IL"/>
        </w:rPr>
        <w:t>ם</w:t>
      </w:r>
      <w:r>
        <w:rPr>
          <w:rFonts w:hint="cs"/>
          <w:rtl/>
          <w:lang w:eastAsia="he-IL"/>
        </w:rPr>
        <w:t xml:space="preserve"> </w:t>
      </w:r>
      <w:r w:rsidR="00860E56">
        <w:rPr>
          <w:rFonts w:hint="cs"/>
          <w:rtl/>
          <w:lang w:eastAsia="he-IL"/>
        </w:rPr>
        <w:t>שאדם בשביל לקבל את הסעדים שהמחוקק מעמיד לו בפרשנות הנוכחית של החוק</w:t>
      </w:r>
      <w:r>
        <w:rPr>
          <w:rFonts w:hint="cs"/>
          <w:rtl/>
          <w:lang w:eastAsia="he-IL"/>
        </w:rPr>
        <w:t>,</w:t>
      </w:r>
      <w:r w:rsidR="00860E56">
        <w:rPr>
          <w:rFonts w:hint="cs"/>
          <w:rtl/>
          <w:lang w:eastAsia="he-IL"/>
        </w:rPr>
        <w:t xml:space="preserve"> צריך לפנות לשתי ערכאות או אחת. הרי פשיטא </w:t>
      </w:r>
      <w:r>
        <w:rPr>
          <w:rFonts w:hint="cs"/>
          <w:rtl/>
          <w:lang w:eastAsia="he-IL"/>
        </w:rPr>
        <w:t xml:space="preserve">שאם בשלב מסוים בית המשפט </w:t>
      </w:r>
      <w:bookmarkStart w:id="246" w:name="_ETM_Q1_4895367"/>
      <w:bookmarkEnd w:id="246"/>
      <w:r>
        <w:rPr>
          <w:rFonts w:hint="cs"/>
          <w:rtl/>
          <w:lang w:eastAsia="he-IL"/>
        </w:rPr>
        <w:t xml:space="preserve">העליון יקבע שאין סמכות להוציא </w:t>
      </w:r>
      <w:r w:rsidR="00860E56">
        <w:rPr>
          <w:rFonts w:hint="cs"/>
          <w:rtl/>
          <w:lang w:eastAsia="he-IL"/>
        </w:rPr>
        <w:t xml:space="preserve">צווי עשה מכוח פקודת הנזיקין בחוק </w:t>
      </w:r>
      <w:r w:rsidR="00860E56">
        <w:rPr>
          <w:rtl/>
          <w:lang w:eastAsia="he-IL"/>
        </w:rPr>
        <w:t>–</w:t>
      </w:r>
      <w:r w:rsidR="00860E56">
        <w:rPr>
          <w:rFonts w:hint="cs"/>
          <w:rtl/>
          <w:lang w:eastAsia="he-IL"/>
        </w:rPr>
        <w:t xml:space="preserve"> </w:t>
      </w:r>
      <w:r>
        <w:rPr>
          <w:rFonts w:hint="cs"/>
          <w:rtl/>
          <w:lang w:eastAsia="he-IL"/>
        </w:rPr>
        <w:t xml:space="preserve">אז </w:t>
      </w:r>
      <w:r w:rsidR="00860E56">
        <w:rPr>
          <w:rFonts w:hint="cs"/>
          <w:rtl/>
          <w:lang w:eastAsia="he-IL"/>
        </w:rPr>
        <w:t xml:space="preserve">לא משנה אם הסמכות </w:t>
      </w:r>
      <w:r>
        <w:rPr>
          <w:rFonts w:hint="cs"/>
          <w:rtl/>
          <w:lang w:eastAsia="he-IL"/>
        </w:rPr>
        <w:t xml:space="preserve">היא </w:t>
      </w:r>
      <w:r w:rsidR="00860E56">
        <w:rPr>
          <w:rFonts w:hint="cs"/>
          <w:rtl/>
          <w:lang w:eastAsia="he-IL"/>
        </w:rPr>
        <w:t>בשלום או במחוזי. עד יבוא גואל אין טעם בכפל הסמכויות הענייניות האלה.</w:t>
      </w:r>
    </w:p>
    <w:p w:rsidR="00860E56" w:rsidRDefault="00860E56" w:rsidP="00DF6089">
      <w:pPr>
        <w:rPr>
          <w:rtl/>
          <w:lang w:eastAsia="he-IL"/>
        </w:rPr>
      </w:pPr>
    </w:p>
    <w:p w:rsidR="00860E56" w:rsidRDefault="00860E56" w:rsidP="00625825">
      <w:pPr>
        <w:rPr>
          <w:rtl/>
          <w:lang w:eastAsia="he-IL"/>
        </w:rPr>
      </w:pPr>
      <w:r>
        <w:rPr>
          <w:rFonts w:hint="cs"/>
          <w:rtl/>
          <w:lang w:eastAsia="he-IL"/>
        </w:rPr>
        <w:t xml:space="preserve">לגופם של דברים, </w:t>
      </w:r>
      <w:r w:rsidR="00625825">
        <w:rPr>
          <w:rFonts w:hint="cs"/>
          <w:rtl/>
          <w:lang w:eastAsia="he-IL"/>
        </w:rPr>
        <w:t xml:space="preserve">מעבר לעובדה שכרגע הפרשנות היא שיש - </w:t>
      </w:r>
      <w:r>
        <w:rPr>
          <w:rFonts w:hint="cs"/>
          <w:rtl/>
          <w:lang w:eastAsia="he-IL"/>
        </w:rPr>
        <w:t>גם העיון בחוק מעלה תשו</w:t>
      </w:r>
      <w:r w:rsidR="00625825">
        <w:rPr>
          <w:rFonts w:hint="cs"/>
          <w:rtl/>
          <w:lang w:eastAsia="he-IL"/>
        </w:rPr>
        <w:t>בה</w:t>
      </w:r>
      <w:r>
        <w:rPr>
          <w:rFonts w:hint="cs"/>
          <w:rtl/>
          <w:lang w:eastAsia="he-IL"/>
        </w:rPr>
        <w:t xml:space="preserve"> יחסית ברור</w:t>
      </w:r>
      <w:r w:rsidR="00625825">
        <w:rPr>
          <w:rFonts w:hint="cs"/>
          <w:rtl/>
          <w:lang w:eastAsia="he-IL"/>
        </w:rPr>
        <w:t>ה דומני</w:t>
      </w:r>
      <w:r>
        <w:rPr>
          <w:rFonts w:hint="cs"/>
          <w:rtl/>
          <w:lang w:eastAsia="he-IL"/>
        </w:rPr>
        <w:t xml:space="preserve">. יכול להית שמאן דהוא </w:t>
      </w:r>
      <w:r w:rsidR="00625825">
        <w:rPr>
          <w:rFonts w:hint="cs"/>
          <w:rtl/>
          <w:lang w:eastAsia="he-IL"/>
        </w:rPr>
        <w:t xml:space="preserve">לו היה יושב בבית הזה לפני עשרים שנה, </w:t>
      </w:r>
      <w:r>
        <w:rPr>
          <w:rFonts w:hint="cs"/>
          <w:rtl/>
          <w:lang w:eastAsia="he-IL"/>
        </w:rPr>
        <w:t>היה מנסח את הדבר</w:t>
      </w:r>
      <w:r w:rsidR="0001689A">
        <w:rPr>
          <w:rFonts w:hint="cs"/>
          <w:rtl/>
          <w:lang w:eastAsia="he-IL"/>
        </w:rPr>
        <w:t>ים</w:t>
      </w:r>
      <w:r>
        <w:rPr>
          <w:rFonts w:hint="cs"/>
          <w:rtl/>
          <w:lang w:eastAsia="he-IL"/>
        </w:rPr>
        <w:t xml:space="preserve"> אחרת אבל כאשר יש סעיף בחוק איסור אפליה שאומר: מעשה או מחדל </w:t>
      </w:r>
      <w:r w:rsidR="00625825">
        <w:rPr>
          <w:rFonts w:hint="cs"/>
          <w:rtl/>
          <w:lang w:eastAsia="he-IL"/>
        </w:rPr>
        <w:t xml:space="preserve">בניגוד לסעיפים 3 ו-4 </w:t>
      </w:r>
      <w:r>
        <w:rPr>
          <w:rFonts w:hint="cs"/>
          <w:rtl/>
          <w:lang w:eastAsia="he-IL"/>
        </w:rPr>
        <w:t>הם עוולה אזרחית והו</w:t>
      </w:r>
      <w:r w:rsidR="00625825">
        <w:rPr>
          <w:rFonts w:hint="cs"/>
          <w:rtl/>
          <w:lang w:eastAsia="he-IL"/>
        </w:rPr>
        <w:t>ראות פקודת הנזיקין יחולו עליהם</w:t>
      </w:r>
      <w:r>
        <w:rPr>
          <w:rFonts w:hint="cs"/>
          <w:rtl/>
          <w:lang w:eastAsia="he-IL"/>
        </w:rPr>
        <w:t xml:space="preserve"> בכפוף </w:t>
      </w:r>
      <w:r w:rsidR="00625825">
        <w:rPr>
          <w:rFonts w:hint="cs"/>
          <w:rtl/>
          <w:lang w:eastAsia="he-IL"/>
        </w:rPr>
        <w:t xml:space="preserve">להוראות חוק זה </w:t>
      </w:r>
      <w:bookmarkStart w:id="247" w:name="_ETM_Q1_4945887"/>
      <w:bookmarkEnd w:id="247"/>
      <w:r w:rsidR="00625825">
        <w:rPr>
          <w:rFonts w:hint="cs"/>
          <w:rtl/>
          <w:lang w:eastAsia="he-IL"/>
        </w:rPr>
        <w:t>-</w:t>
      </w:r>
      <w:r>
        <w:rPr>
          <w:rFonts w:hint="cs"/>
          <w:rtl/>
          <w:lang w:eastAsia="he-IL"/>
        </w:rPr>
        <w:t xml:space="preserve"> ויש סעיפים מפורשים בפקודת הנזיקין כפי שהזכירה היועצת המשפטית בחוות דעתה, </w:t>
      </w:r>
      <w:r w:rsidR="00625825">
        <w:rPr>
          <w:rFonts w:hint="cs"/>
          <w:rtl/>
          <w:lang w:eastAsia="he-IL"/>
        </w:rPr>
        <w:t>בסעיפים 71, 72 ו-73 יש התייחסות</w:t>
      </w:r>
      <w:r>
        <w:rPr>
          <w:rFonts w:hint="cs"/>
          <w:rtl/>
          <w:lang w:eastAsia="he-IL"/>
        </w:rPr>
        <w:t xml:space="preserve"> לסעדים </w:t>
      </w:r>
      <w:r w:rsidR="00625825">
        <w:rPr>
          <w:rFonts w:hint="cs"/>
          <w:rtl/>
          <w:lang w:eastAsia="he-IL"/>
        </w:rPr>
        <w:t xml:space="preserve">לפי פקודת הנזיקין שיכולים להיות או פיצוי כספי </w:t>
      </w:r>
      <w:bookmarkStart w:id="248" w:name="_ETM_Q1_4967541"/>
      <w:bookmarkEnd w:id="248"/>
      <w:r>
        <w:rPr>
          <w:rFonts w:hint="cs"/>
          <w:rtl/>
          <w:lang w:eastAsia="he-IL"/>
        </w:rPr>
        <w:t xml:space="preserve">או צו, בין אם לשעה ובין אם לתמיד, </w:t>
      </w:r>
      <w:r w:rsidR="00625825">
        <w:rPr>
          <w:rFonts w:hint="cs"/>
          <w:rtl/>
          <w:lang w:eastAsia="he-IL"/>
        </w:rPr>
        <w:t xml:space="preserve">אז פשיטא שהמחוקק לא החריג כשהחיל </w:t>
      </w:r>
      <w:r>
        <w:rPr>
          <w:rFonts w:hint="cs"/>
          <w:rtl/>
          <w:lang w:eastAsia="he-IL"/>
        </w:rPr>
        <w:t>את הוראות פקודת הנזיקין. היה רוצ</w:t>
      </w:r>
      <w:r w:rsidR="00625825">
        <w:rPr>
          <w:rFonts w:hint="cs"/>
          <w:rtl/>
          <w:lang w:eastAsia="he-IL"/>
        </w:rPr>
        <w:t>ה להחריג</w:t>
      </w:r>
      <w:r>
        <w:rPr>
          <w:rFonts w:hint="cs"/>
          <w:rtl/>
          <w:lang w:eastAsia="he-IL"/>
        </w:rPr>
        <w:t xml:space="preserve"> את ההוראה הזאת </w:t>
      </w:r>
      <w:r>
        <w:rPr>
          <w:rtl/>
          <w:lang w:eastAsia="he-IL"/>
        </w:rPr>
        <w:t>–</w:t>
      </w:r>
      <w:r>
        <w:rPr>
          <w:rFonts w:hint="cs"/>
          <w:rtl/>
          <w:lang w:eastAsia="he-IL"/>
        </w:rPr>
        <w:t xml:space="preserve"> היה עושה זאת.</w:t>
      </w:r>
    </w:p>
    <w:p w:rsidR="00860E56" w:rsidRDefault="00860E56" w:rsidP="00DF6089">
      <w:pPr>
        <w:rPr>
          <w:rtl/>
          <w:lang w:eastAsia="he-IL"/>
        </w:rPr>
      </w:pPr>
    </w:p>
    <w:p w:rsidR="00860E56" w:rsidRDefault="00860E56" w:rsidP="00CF62EF">
      <w:pPr>
        <w:rPr>
          <w:rtl/>
          <w:lang w:eastAsia="he-IL"/>
        </w:rPr>
      </w:pPr>
      <w:r>
        <w:rPr>
          <w:rFonts w:hint="cs"/>
          <w:rtl/>
          <w:lang w:eastAsia="he-IL"/>
        </w:rPr>
        <w:t xml:space="preserve">יתרה מכך, אנו רואים שבסעיף העונשין של חוק איסור אפליה המחוקק מפורשות קבע: בהיעדר התייחסות כללית בחוק העונשין </w:t>
      </w:r>
      <w:r>
        <w:rPr>
          <w:rtl/>
          <w:lang w:eastAsia="he-IL"/>
        </w:rPr>
        <w:t>–</w:t>
      </w:r>
      <w:r>
        <w:rPr>
          <w:rFonts w:hint="cs"/>
          <w:rtl/>
          <w:lang w:eastAsia="he-IL"/>
        </w:rPr>
        <w:t xml:space="preserve"> אין סעיף מגביל </w:t>
      </w:r>
      <w:r w:rsidR="00CF62EF">
        <w:rPr>
          <w:rFonts w:hint="cs"/>
          <w:rtl/>
          <w:lang w:eastAsia="he-IL"/>
        </w:rPr>
        <w:t xml:space="preserve">ל-71, 72, 83 </w:t>
      </w:r>
      <w:r>
        <w:rPr>
          <w:rtl/>
          <w:lang w:eastAsia="he-IL"/>
        </w:rPr>
        <w:t>–</w:t>
      </w:r>
      <w:r w:rsidR="00CF62EF">
        <w:rPr>
          <w:rFonts w:hint="cs"/>
          <w:rtl/>
          <w:lang w:eastAsia="he-IL"/>
        </w:rPr>
        <w:t xml:space="preserve"> אתה מר</w:t>
      </w:r>
      <w:r>
        <w:rPr>
          <w:rFonts w:hint="cs"/>
          <w:rtl/>
          <w:lang w:eastAsia="he-IL"/>
        </w:rPr>
        <w:t xml:space="preserve">שיע או לא </w:t>
      </w:r>
      <w:r>
        <w:rPr>
          <w:rtl/>
          <w:lang w:eastAsia="he-IL"/>
        </w:rPr>
        <w:t>–</w:t>
      </w:r>
      <w:r w:rsidR="00CF62EF">
        <w:rPr>
          <w:rFonts w:hint="cs"/>
          <w:rtl/>
          <w:lang w:eastAsia="he-IL"/>
        </w:rPr>
        <w:t xml:space="preserve"> בתחום העונשין הפלילי </w:t>
      </w:r>
      <w:r>
        <w:rPr>
          <w:rFonts w:hint="cs"/>
          <w:rtl/>
          <w:lang w:eastAsia="he-IL"/>
        </w:rPr>
        <w:t>קבע החוק במפורש שאם יש</w:t>
      </w:r>
      <w:r w:rsidR="00CF62EF">
        <w:rPr>
          <w:rFonts w:hint="cs"/>
          <w:rtl/>
          <w:lang w:eastAsia="he-IL"/>
        </w:rPr>
        <w:t xml:space="preserve"> גם הרשעה בפלילים</w:t>
      </w:r>
      <w:r>
        <w:rPr>
          <w:rFonts w:hint="cs"/>
          <w:rtl/>
          <w:lang w:eastAsia="he-IL"/>
        </w:rPr>
        <w:t xml:space="preserve">, גם אז קמה זכות הוצאת צווים. זה כתוב. כלומר פרשנות סבירה של החוק </w:t>
      </w:r>
      <w:r w:rsidR="00CF62EF">
        <w:rPr>
          <w:rFonts w:hint="cs"/>
          <w:rtl/>
          <w:lang w:eastAsia="he-IL"/>
        </w:rPr>
        <w:t xml:space="preserve">אומרת שהמחוקק </w:t>
      </w:r>
      <w:bookmarkStart w:id="249" w:name="_ETM_Q1_5023177"/>
      <w:bookmarkEnd w:id="249"/>
      <w:r w:rsidR="00CF62EF">
        <w:rPr>
          <w:rFonts w:hint="cs"/>
          <w:rtl/>
          <w:lang w:eastAsia="he-IL"/>
        </w:rPr>
        <w:t xml:space="preserve">ראה לנגד עיניו </w:t>
      </w:r>
      <w:r>
        <w:rPr>
          <w:rFonts w:hint="cs"/>
          <w:rtl/>
          <w:lang w:eastAsia="he-IL"/>
        </w:rPr>
        <w:t>כפל מסלולים בחוק</w:t>
      </w:r>
      <w:r w:rsidR="00CF62EF">
        <w:rPr>
          <w:rFonts w:hint="cs"/>
          <w:rtl/>
          <w:lang w:eastAsia="he-IL"/>
        </w:rPr>
        <w:t>, הנזיקי והעונשי, ובשני המסלולי</w:t>
      </w:r>
      <w:r>
        <w:rPr>
          <w:rFonts w:hint="cs"/>
          <w:rtl/>
          <w:lang w:eastAsia="he-IL"/>
        </w:rPr>
        <w:t>ם</w:t>
      </w:r>
      <w:r w:rsidR="00CF62EF">
        <w:rPr>
          <w:rFonts w:hint="cs"/>
          <w:rtl/>
          <w:lang w:eastAsia="he-IL"/>
        </w:rPr>
        <w:t xml:space="preserve"> </w:t>
      </w:r>
      <w:r>
        <w:rPr>
          <w:rFonts w:hint="cs"/>
          <w:rtl/>
          <w:lang w:eastAsia="he-IL"/>
        </w:rPr>
        <w:t>הללו הוא קבע גם פיצוי פה והרשעה בעונשין וגם צ</w:t>
      </w:r>
      <w:r w:rsidR="00CF62EF">
        <w:rPr>
          <w:rFonts w:hint="cs"/>
          <w:rtl/>
          <w:lang w:eastAsia="he-IL"/>
        </w:rPr>
        <w:t>ו</w:t>
      </w:r>
      <w:r>
        <w:rPr>
          <w:rFonts w:hint="cs"/>
          <w:rtl/>
          <w:lang w:eastAsia="he-IL"/>
        </w:rPr>
        <w:t>ו</w:t>
      </w:r>
      <w:r w:rsidR="00CF62EF">
        <w:rPr>
          <w:rFonts w:hint="cs"/>
          <w:rtl/>
          <w:lang w:eastAsia="he-IL"/>
        </w:rPr>
        <w:t>י עשה. בתחום של העונשין עש</w:t>
      </w:r>
      <w:r>
        <w:rPr>
          <w:rFonts w:hint="cs"/>
          <w:rtl/>
          <w:lang w:eastAsia="he-IL"/>
        </w:rPr>
        <w:t>ה זאת בגוף החוק</w:t>
      </w:r>
      <w:r w:rsidR="00CF62EF">
        <w:rPr>
          <w:rFonts w:hint="cs"/>
          <w:rtl/>
          <w:lang w:eastAsia="he-IL"/>
        </w:rPr>
        <w:t xml:space="preserve"> כי אין הפניה לחוק העונשין </w:t>
      </w:r>
      <w:bookmarkStart w:id="250" w:name="_ETM_Q1_5043392"/>
      <w:bookmarkEnd w:id="250"/>
      <w:r w:rsidR="00CF62EF">
        <w:rPr>
          <w:rFonts w:hint="cs"/>
          <w:rtl/>
          <w:lang w:eastAsia="he-IL"/>
        </w:rPr>
        <w:t>לסעיף שמעניק צווים</w:t>
      </w:r>
      <w:r>
        <w:rPr>
          <w:rFonts w:hint="cs"/>
          <w:rtl/>
          <w:lang w:eastAsia="he-IL"/>
        </w:rPr>
        <w:t>, ובפקודת הנזיקין כיו</w:t>
      </w:r>
      <w:r w:rsidR="0001689A">
        <w:rPr>
          <w:rFonts w:hint="cs"/>
          <w:rtl/>
          <w:lang w:eastAsia="he-IL"/>
        </w:rPr>
        <w:t>ון</w:t>
      </w:r>
      <w:r>
        <w:rPr>
          <w:rFonts w:hint="cs"/>
          <w:rtl/>
          <w:lang w:eastAsia="he-IL"/>
        </w:rPr>
        <w:t xml:space="preserve"> שיש אפשרות לבית משפט להוציא צווים </w:t>
      </w:r>
      <w:r>
        <w:rPr>
          <w:rtl/>
          <w:lang w:eastAsia="he-IL"/>
        </w:rPr>
        <w:t>–</w:t>
      </w:r>
      <w:r>
        <w:rPr>
          <w:rFonts w:hint="cs"/>
          <w:rtl/>
          <w:lang w:eastAsia="he-IL"/>
        </w:rPr>
        <w:t xml:space="preserve"> </w:t>
      </w:r>
      <w:r w:rsidR="00CF62EF">
        <w:rPr>
          <w:rFonts w:hint="cs"/>
          <w:rtl/>
          <w:lang w:eastAsia="he-IL"/>
        </w:rPr>
        <w:t xml:space="preserve">הוא </w:t>
      </w:r>
      <w:r>
        <w:rPr>
          <w:rFonts w:hint="cs"/>
          <w:rtl/>
          <w:lang w:eastAsia="he-IL"/>
        </w:rPr>
        <w:t>הפנה לשם.</w:t>
      </w:r>
    </w:p>
    <w:p w:rsidR="00860E56" w:rsidRDefault="00860E56" w:rsidP="00DF6089">
      <w:pPr>
        <w:rPr>
          <w:rtl/>
          <w:lang w:eastAsia="he-IL"/>
        </w:rPr>
      </w:pPr>
    </w:p>
    <w:p w:rsidR="00860E56" w:rsidRDefault="00860E56" w:rsidP="00CF62EF">
      <w:pPr>
        <w:rPr>
          <w:rtl/>
          <w:lang w:eastAsia="he-IL"/>
        </w:rPr>
      </w:pPr>
      <w:r>
        <w:rPr>
          <w:rFonts w:hint="cs"/>
          <w:rtl/>
          <w:lang w:eastAsia="he-IL"/>
        </w:rPr>
        <w:t>לענ</w:t>
      </w:r>
      <w:r w:rsidR="00CF62EF">
        <w:rPr>
          <w:rFonts w:hint="cs"/>
          <w:rtl/>
          <w:lang w:eastAsia="he-IL"/>
        </w:rPr>
        <w:t>י</w:t>
      </w:r>
      <w:r>
        <w:rPr>
          <w:rFonts w:hint="cs"/>
          <w:rtl/>
          <w:lang w:eastAsia="he-IL"/>
        </w:rPr>
        <w:t xml:space="preserve">ין המידתיות. פקודת הנזיקין </w:t>
      </w:r>
      <w:r>
        <w:rPr>
          <w:rtl/>
          <w:lang w:eastAsia="he-IL"/>
        </w:rPr>
        <w:t>–</w:t>
      </w:r>
      <w:r>
        <w:rPr>
          <w:rFonts w:hint="cs"/>
          <w:rtl/>
          <w:lang w:eastAsia="he-IL"/>
        </w:rPr>
        <w:t xml:space="preserve"> וטוב שכך </w:t>
      </w:r>
      <w:r>
        <w:rPr>
          <w:rtl/>
          <w:lang w:eastAsia="he-IL"/>
        </w:rPr>
        <w:t>–</w:t>
      </w:r>
      <w:r>
        <w:rPr>
          <w:rFonts w:hint="cs"/>
          <w:rtl/>
          <w:lang w:eastAsia="he-IL"/>
        </w:rPr>
        <w:t xml:space="preserve"> </w:t>
      </w:r>
      <w:r w:rsidR="00CF62EF">
        <w:rPr>
          <w:rFonts w:hint="cs"/>
          <w:rtl/>
          <w:lang w:eastAsia="he-IL"/>
        </w:rPr>
        <w:t xml:space="preserve">בעצמה מדריכה את בתי המשפט </w:t>
      </w:r>
      <w:r>
        <w:rPr>
          <w:rFonts w:hint="cs"/>
          <w:rtl/>
          <w:lang w:eastAsia="he-IL"/>
        </w:rPr>
        <w:t xml:space="preserve">להיות זהירים בהוצאת צווים. הסעיף קובע בפקודה: בית המשפט לא ייתן ציווי אם הוא סבור </w:t>
      </w:r>
      <w:r w:rsidR="00CF62EF">
        <w:rPr>
          <w:rFonts w:hint="cs"/>
          <w:rtl/>
          <w:lang w:eastAsia="he-IL"/>
        </w:rPr>
        <w:t xml:space="preserve">שהפגיעה או הנזק שנגרמו לתובע הם קטנים וניתנים להערכה </w:t>
      </w:r>
      <w:r>
        <w:rPr>
          <w:rFonts w:hint="cs"/>
          <w:rtl/>
          <w:lang w:eastAsia="he-IL"/>
        </w:rPr>
        <w:t>בכסף ול</w:t>
      </w:r>
      <w:r w:rsidR="00CF62EF">
        <w:rPr>
          <w:rFonts w:hint="cs"/>
          <w:rtl/>
          <w:lang w:eastAsia="he-IL"/>
        </w:rPr>
        <w:t>פיצוי מספיק בתשלום</w:t>
      </w:r>
      <w:bookmarkStart w:id="251" w:name="_ETM_Q1_5076834"/>
      <w:bookmarkEnd w:id="251"/>
      <w:r w:rsidR="00CF62EF">
        <w:rPr>
          <w:rFonts w:hint="cs"/>
          <w:rtl/>
          <w:lang w:eastAsia="he-IL"/>
        </w:rPr>
        <w:t xml:space="preserve"> כסף</w:t>
      </w:r>
      <w:r>
        <w:rPr>
          <w:rFonts w:hint="cs"/>
          <w:rtl/>
          <w:lang w:eastAsia="he-IL"/>
        </w:rPr>
        <w:t xml:space="preserve">, ומתן </w:t>
      </w:r>
      <w:r w:rsidR="00CF62EF">
        <w:rPr>
          <w:rFonts w:hint="cs"/>
          <w:rtl/>
          <w:lang w:eastAsia="he-IL"/>
        </w:rPr>
        <w:t xml:space="preserve">ציווי </w:t>
      </w:r>
      <w:r>
        <w:rPr>
          <w:rFonts w:hint="cs"/>
          <w:rtl/>
          <w:lang w:eastAsia="he-IL"/>
        </w:rPr>
        <w:t>יהיה בו משום התעמרות</w:t>
      </w:r>
      <w:r w:rsidR="00CF62EF">
        <w:rPr>
          <w:rFonts w:hint="cs"/>
          <w:rtl/>
          <w:lang w:eastAsia="he-IL"/>
        </w:rPr>
        <w:t xml:space="preserve"> בנתבע</w:t>
      </w:r>
      <w:r>
        <w:rPr>
          <w:rFonts w:hint="cs"/>
          <w:rtl/>
          <w:lang w:eastAsia="he-IL"/>
        </w:rPr>
        <w:t>. כלומר אף אחד לא אומר ש</w:t>
      </w:r>
      <w:r w:rsidR="00CF62EF">
        <w:rPr>
          <w:rFonts w:hint="cs"/>
          <w:rtl/>
          <w:lang w:eastAsia="he-IL"/>
        </w:rPr>
        <w:t>כל מקום שנפסק פיצוי כספי בהכר</w:t>
      </w:r>
      <w:r>
        <w:rPr>
          <w:rFonts w:hint="cs"/>
          <w:rtl/>
          <w:lang w:eastAsia="he-IL"/>
        </w:rPr>
        <w:t xml:space="preserve">ח קמה חובת מתן צו, ואף אחד לא אומר שדינו של מעוול </w:t>
      </w:r>
      <w:r w:rsidR="00CF62EF">
        <w:rPr>
          <w:rFonts w:hint="cs"/>
          <w:rtl/>
          <w:lang w:eastAsia="he-IL"/>
        </w:rPr>
        <w:t xml:space="preserve">פרטי תמיד כדין מעוול ציבורי או </w:t>
      </w:r>
      <w:r>
        <w:rPr>
          <w:rFonts w:hint="cs"/>
          <w:rtl/>
          <w:lang w:eastAsia="he-IL"/>
        </w:rPr>
        <w:t>מד</w:t>
      </w:r>
      <w:r w:rsidR="00CF62EF">
        <w:rPr>
          <w:rFonts w:hint="cs"/>
          <w:rtl/>
          <w:lang w:eastAsia="he-IL"/>
        </w:rPr>
        <w:t>י</w:t>
      </w:r>
      <w:r>
        <w:rPr>
          <w:rFonts w:hint="cs"/>
          <w:rtl/>
          <w:lang w:eastAsia="he-IL"/>
        </w:rPr>
        <w:t>נתי, ואף אחד לא אמר שהתנהגות מסוימת של בית דפוס פלוני או אלמוני דומה לפעולה של רשת מונופוליסטית של שירות לציבור. יש שופט</w:t>
      </w:r>
      <w:r w:rsidR="0001689A">
        <w:rPr>
          <w:rFonts w:hint="cs"/>
          <w:rtl/>
          <w:lang w:eastAsia="he-IL"/>
        </w:rPr>
        <w:t>ים</w:t>
      </w:r>
      <w:r>
        <w:rPr>
          <w:rFonts w:hint="cs"/>
          <w:rtl/>
          <w:lang w:eastAsia="he-IL"/>
        </w:rPr>
        <w:t xml:space="preserve"> בירושלים ובעוד עשרות בתי מ</w:t>
      </w:r>
      <w:r w:rsidR="00CF62EF">
        <w:rPr>
          <w:rFonts w:hint="cs"/>
          <w:rtl/>
          <w:lang w:eastAsia="he-IL"/>
        </w:rPr>
        <w:t>ש</w:t>
      </w:r>
      <w:r>
        <w:rPr>
          <w:rFonts w:hint="cs"/>
          <w:rtl/>
          <w:lang w:eastAsia="he-IL"/>
        </w:rPr>
        <w:t>פט שלום במדינת ישראל. בתי משפט לא ממהרים בהוצאת צווים</w:t>
      </w:r>
      <w:r w:rsidR="00CF62EF">
        <w:rPr>
          <w:rFonts w:hint="cs"/>
          <w:rtl/>
          <w:lang w:eastAsia="he-IL"/>
        </w:rPr>
        <w:t>,</w:t>
      </w:r>
      <w:r>
        <w:rPr>
          <w:rFonts w:hint="cs"/>
          <w:rtl/>
          <w:lang w:eastAsia="he-IL"/>
        </w:rPr>
        <w:t xml:space="preserve"> וטוב שכך. </w:t>
      </w:r>
      <w:r w:rsidR="00CF62EF">
        <w:rPr>
          <w:rFonts w:hint="cs"/>
          <w:rtl/>
          <w:lang w:eastAsia="he-IL"/>
        </w:rPr>
        <w:t xml:space="preserve">אני מקבל </w:t>
      </w:r>
      <w:bookmarkStart w:id="252" w:name="_ETM_Q1_5128748"/>
      <w:bookmarkEnd w:id="252"/>
      <w:r w:rsidR="00CF62EF">
        <w:rPr>
          <w:rFonts w:hint="cs"/>
          <w:rtl/>
          <w:lang w:eastAsia="he-IL"/>
        </w:rPr>
        <w:t xml:space="preserve">את עמדתך שיש מדרג בהפעלת הכלים. </w:t>
      </w:r>
      <w:r>
        <w:rPr>
          <w:rFonts w:hint="cs"/>
          <w:rtl/>
          <w:lang w:eastAsia="he-IL"/>
        </w:rPr>
        <w:t xml:space="preserve">המדרג צריך לבוא לידי </w:t>
      </w:r>
      <w:r w:rsidR="00CF62EF">
        <w:rPr>
          <w:rFonts w:hint="cs"/>
          <w:rtl/>
          <w:lang w:eastAsia="he-IL"/>
        </w:rPr>
        <w:t>ביטוי בגובה הפיצוי. למיטב ידיעת</w:t>
      </w:r>
      <w:r>
        <w:rPr>
          <w:rFonts w:hint="cs"/>
          <w:rtl/>
          <w:lang w:eastAsia="he-IL"/>
        </w:rPr>
        <w:t xml:space="preserve">י בתי המשפט נזהרים מאוד מלפסוק את </w:t>
      </w:r>
      <w:r w:rsidR="00CF62EF">
        <w:rPr>
          <w:rFonts w:hint="cs"/>
          <w:rtl/>
          <w:lang w:eastAsia="he-IL"/>
        </w:rPr>
        <w:t xml:space="preserve">מקסימום הפיצוי. אז לא ישר מתחילים במקסימום הפיצוי גם אם הוא </w:t>
      </w:r>
      <w:r>
        <w:rPr>
          <w:rFonts w:hint="cs"/>
          <w:rtl/>
          <w:lang w:eastAsia="he-IL"/>
        </w:rPr>
        <w:t>ללא הוכחת נזק. אני מניח שבתי משפט מת</w:t>
      </w:r>
      <w:r w:rsidR="00CF62EF">
        <w:rPr>
          <w:rFonts w:hint="cs"/>
          <w:rtl/>
          <w:lang w:eastAsia="he-IL"/>
        </w:rPr>
        <w:t>חשבים בשאלה אם יש פה אפליה מתמש</w:t>
      </w:r>
      <w:r>
        <w:rPr>
          <w:rFonts w:hint="cs"/>
          <w:rtl/>
          <w:lang w:eastAsia="he-IL"/>
        </w:rPr>
        <w:t>כ</w:t>
      </w:r>
      <w:r w:rsidR="00CF62EF">
        <w:rPr>
          <w:rFonts w:hint="cs"/>
          <w:rtl/>
          <w:lang w:eastAsia="he-IL"/>
        </w:rPr>
        <w:t>ת</w:t>
      </w:r>
      <w:r>
        <w:rPr>
          <w:rFonts w:hint="cs"/>
          <w:rtl/>
          <w:lang w:eastAsia="he-IL"/>
        </w:rPr>
        <w:t xml:space="preserve"> וסדרתית או מקרה נקודתי. </w:t>
      </w:r>
      <w:r w:rsidR="00CF62EF">
        <w:rPr>
          <w:rFonts w:hint="cs"/>
          <w:rtl/>
          <w:lang w:eastAsia="he-IL"/>
        </w:rPr>
        <w:t xml:space="preserve">גם </w:t>
      </w:r>
      <w:bookmarkStart w:id="253" w:name="_ETM_Q1_5156385"/>
      <w:bookmarkEnd w:id="253"/>
      <w:r w:rsidR="00CF62EF">
        <w:rPr>
          <w:rFonts w:hint="cs"/>
          <w:rtl/>
          <w:lang w:eastAsia="he-IL"/>
        </w:rPr>
        <w:t xml:space="preserve">עמדתו של הנתבע חשובה. </w:t>
      </w:r>
      <w:r>
        <w:rPr>
          <w:rFonts w:hint="cs"/>
          <w:rtl/>
          <w:lang w:eastAsia="he-IL"/>
        </w:rPr>
        <w:t xml:space="preserve">פשיטא שבתי המשפט יודעים את המטריה המשפטית שאנו נזהרים </w:t>
      </w:r>
      <w:r w:rsidR="00CF62EF">
        <w:rPr>
          <w:rFonts w:hint="cs"/>
          <w:rtl/>
          <w:lang w:eastAsia="he-IL"/>
        </w:rPr>
        <w:t>בלכפות על אנשים להעסיק פלוני אלמו</w:t>
      </w:r>
      <w:bookmarkStart w:id="254" w:name="_ETM_Q1_5169721"/>
      <w:bookmarkEnd w:id="254"/>
      <w:r w:rsidR="00CF62EF">
        <w:rPr>
          <w:rFonts w:hint="cs"/>
          <w:rtl/>
          <w:lang w:eastAsia="he-IL"/>
        </w:rPr>
        <w:t xml:space="preserve">ני </w:t>
      </w:r>
      <w:r>
        <w:rPr>
          <w:rFonts w:hint="cs"/>
          <w:rtl/>
          <w:lang w:eastAsia="he-IL"/>
        </w:rPr>
        <w:t xml:space="preserve">או שירותים </w:t>
      </w:r>
      <w:r>
        <w:rPr>
          <w:rtl/>
          <w:lang w:eastAsia="he-IL"/>
        </w:rPr>
        <w:t>–</w:t>
      </w:r>
      <w:r>
        <w:rPr>
          <w:rFonts w:hint="cs"/>
          <w:rtl/>
          <w:lang w:eastAsia="he-IL"/>
        </w:rPr>
        <w:t xml:space="preserve"> הכול ידוע. לכן המחוקק מותיר את שיקול הדעת בידי בית המשפט. עוד נותן לו הכוונה </w:t>
      </w:r>
      <w:r w:rsidR="00CF62EF">
        <w:rPr>
          <w:rFonts w:hint="cs"/>
          <w:rtl/>
          <w:lang w:eastAsia="he-IL"/>
        </w:rPr>
        <w:t xml:space="preserve">בפקודת הנזיקין לגבי מידתיות </w:t>
      </w:r>
      <w:r>
        <w:rPr>
          <w:rFonts w:hint="cs"/>
          <w:rtl/>
          <w:lang w:eastAsia="he-IL"/>
        </w:rPr>
        <w:t>ולגבי מדרג. כל מה ש</w:t>
      </w:r>
      <w:r w:rsidR="00CF62EF">
        <w:rPr>
          <w:rFonts w:hint="cs"/>
          <w:rtl/>
          <w:lang w:eastAsia="he-IL"/>
        </w:rPr>
        <w:t>א</w:t>
      </w:r>
      <w:r>
        <w:rPr>
          <w:rFonts w:hint="cs"/>
          <w:rtl/>
          <w:lang w:eastAsia="he-IL"/>
        </w:rPr>
        <w:t>נו עוסק</w:t>
      </w:r>
      <w:r w:rsidR="0001689A">
        <w:rPr>
          <w:rFonts w:hint="cs"/>
          <w:rtl/>
          <w:lang w:eastAsia="he-IL"/>
        </w:rPr>
        <w:t>ים</w:t>
      </w:r>
      <w:r w:rsidR="00CF62EF">
        <w:rPr>
          <w:rFonts w:hint="cs"/>
          <w:rtl/>
          <w:lang w:eastAsia="he-IL"/>
        </w:rPr>
        <w:t>, ואני מבין שיש אנשי</w:t>
      </w:r>
      <w:r>
        <w:rPr>
          <w:rFonts w:hint="cs"/>
          <w:rtl/>
          <w:lang w:eastAsia="he-IL"/>
        </w:rPr>
        <w:t>ם</w:t>
      </w:r>
      <w:r w:rsidR="00CF62EF">
        <w:rPr>
          <w:rFonts w:hint="cs"/>
          <w:rtl/>
          <w:lang w:eastAsia="he-IL"/>
        </w:rPr>
        <w:t xml:space="preserve"> </w:t>
      </w:r>
      <w:r>
        <w:rPr>
          <w:rFonts w:hint="cs"/>
          <w:rtl/>
          <w:lang w:eastAsia="he-IL"/>
        </w:rPr>
        <w:t>שלא אוהבים את חוק איסור אפליה או את הפרשנות שניתנה לו.</w:t>
      </w:r>
    </w:p>
    <w:p w:rsidR="00860E56" w:rsidRDefault="00860E56" w:rsidP="00DF6089">
      <w:pPr>
        <w:rPr>
          <w:rtl/>
          <w:lang w:eastAsia="he-IL"/>
        </w:rPr>
      </w:pPr>
    </w:p>
    <w:p w:rsidR="00860E56" w:rsidRDefault="00917203" w:rsidP="00917203">
      <w:pPr>
        <w:rPr>
          <w:rtl/>
          <w:lang w:eastAsia="he-IL"/>
        </w:rPr>
      </w:pPr>
      <w:r>
        <w:rPr>
          <w:rFonts w:hint="cs"/>
          <w:rtl/>
          <w:lang w:eastAsia="he-IL"/>
        </w:rPr>
        <w:t xml:space="preserve">אולי בניגוד לחלק מהיושבים </w:t>
      </w:r>
      <w:bookmarkStart w:id="255" w:name="_ETM_Q1_5196954"/>
      <w:bookmarkEnd w:id="255"/>
      <w:r>
        <w:rPr>
          <w:rFonts w:hint="cs"/>
          <w:rtl/>
          <w:lang w:eastAsia="he-IL"/>
        </w:rPr>
        <w:t xml:space="preserve">פה, </w:t>
      </w:r>
      <w:r w:rsidR="00860E56">
        <w:rPr>
          <w:rFonts w:hint="cs"/>
          <w:rtl/>
          <w:lang w:eastAsia="he-IL"/>
        </w:rPr>
        <w:t>אני מאמין גדול בהתפתחות חוקים בדרך של מטוטלת</w:t>
      </w:r>
      <w:r>
        <w:rPr>
          <w:rFonts w:hint="cs"/>
          <w:rtl/>
          <w:lang w:eastAsia="he-IL"/>
        </w:rPr>
        <w:t xml:space="preserve"> כלשהי</w:t>
      </w:r>
      <w:r w:rsidR="00860E56">
        <w:rPr>
          <w:rFonts w:hint="cs"/>
          <w:rtl/>
          <w:lang w:eastAsia="he-IL"/>
        </w:rPr>
        <w:t>. כל חוק צר</w:t>
      </w:r>
      <w:r>
        <w:rPr>
          <w:rFonts w:hint="cs"/>
          <w:rtl/>
          <w:lang w:eastAsia="he-IL"/>
        </w:rPr>
        <w:t>יך</w:t>
      </w:r>
      <w:r w:rsidR="00860E56">
        <w:rPr>
          <w:rFonts w:hint="cs"/>
          <w:rtl/>
          <w:lang w:eastAsia="he-IL"/>
        </w:rPr>
        <w:t xml:space="preserve"> פיין טיונינג בפרשנותו. כשמחוקקים חוק, </w:t>
      </w:r>
      <w:r>
        <w:rPr>
          <w:rFonts w:hint="cs"/>
          <w:rtl/>
          <w:lang w:eastAsia="he-IL"/>
        </w:rPr>
        <w:t xml:space="preserve">מטבע הדברים </w:t>
      </w:r>
      <w:r>
        <w:rPr>
          <w:rtl/>
          <w:lang w:eastAsia="he-IL"/>
        </w:rPr>
        <w:t>–</w:t>
      </w:r>
      <w:r>
        <w:rPr>
          <w:rFonts w:hint="cs"/>
          <w:rtl/>
          <w:lang w:eastAsia="he-IL"/>
        </w:rPr>
        <w:t xml:space="preserve"> חוק חדש, </w:t>
      </w:r>
      <w:r w:rsidR="00860E56">
        <w:rPr>
          <w:rFonts w:hint="cs"/>
          <w:rtl/>
          <w:lang w:eastAsia="he-IL"/>
        </w:rPr>
        <w:t xml:space="preserve">נוצרת פסיקה, </w:t>
      </w:r>
      <w:r>
        <w:rPr>
          <w:rFonts w:hint="cs"/>
          <w:rtl/>
          <w:lang w:eastAsia="he-IL"/>
        </w:rPr>
        <w:t xml:space="preserve">באים </w:t>
      </w:r>
      <w:r w:rsidR="00860E56">
        <w:rPr>
          <w:rFonts w:hint="cs"/>
          <w:rtl/>
          <w:lang w:eastAsia="he-IL"/>
        </w:rPr>
        <w:t xml:space="preserve">מקרים </w:t>
      </w:r>
      <w:r>
        <w:rPr>
          <w:rFonts w:hint="cs"/>
          <w:rtl/>
          <w:lang w:eastAsia="he-IL"/>
        </w:rPr>
        <w:t>שמביאים אותו לשם. לכן יש בתי</w:t>
      </w:r>
      <w:r w:rsidR="00860E56">
        <w:rPr>
          <w:rFonts w:hint="cs"/>
          <w:rtl/>
          <w:lang w:eastAsia="he-IL"/>
        </w:rPr>
        <w:t xml:space="preserve"> מ</w:t>
      </w:r>
      <w:r>
        <w:rPr>
          <w:rFonts w:hint="cs"/>
          <w:rtl/>
          <w:lang w:eastAsia="he-IL"/>
        </w:rPr>
        <w:t>ש</w:t>
      </w:r>
      <w:r w:rsidR="00860E56">
        <w:rPr>
          <w:rFonts w:hint="cs"/>
          <w:rtl/>
          <w:lang w:eastAsia="he-IL"/>
        </w:rPr>
        <w:t>פט שפוסק</w:t>
      </w:r>
      <w:r w:rsidR="0001689A">
        <w:rPr>
          <w:rFonts w:hint="cs"/>
          <w:rtl/>
          <w:lang w:eastAsia="he-IL"/>
        </w:rPr>
        <w:t>ים</w:t>
      </w:r>
      <w:r>
        <w:rPr>
          <w:rFonts w:hint="cs"/>
          <w:rtl/>
          <w:lang w:eastAsia="he-IL"/>
        </w:rPr>
        <w:t xml:space="preserve"> והמ</w:t>
      </w:r>
      <w:r w:rsidR="00860E56">
        <w:rPr>
          <w:rFonts w:hint="cs"/>
          <w:rtl/>
          <w:lang w:eastAsia="he-IL"/>
        </w:rPr>
        <w:t>חוקק יכול לתקן.</w:t>
      </w:r>
    </w:p>
    <w:p w:rsidR="00860E56" w:rsidRDefault="00860E56" w:rsidP="00DF6089">
      <w:pPr>
        <w:rPr>
          <w:rtl/>
          <w:lang w:eastAsia="he-IL"/>
        </w:rPr>
      </w:pPr>
    </w:p>
    <w:p w:rsidR="00860E56" w:rsidRDefault="00860E56" w:rsidP="00917203">
      <w:pPr>
        <w:rPr>
          <w:rtl/>
          <w:lang w:eastAsia="he-IL"/>
        </w:rPr>
      </w:pPr>
      <w:r>
        <w:rPr>
          <w:rFonts w:hint="cs"/>
          <w:rtl/>
          <w:lang w:eastAsia="he-IL"/>
        </w:rPr>
        <w:t xml:space="preserve">יש לנו כנראה ויכוחים עקרוניים לגבי החוק, לגבי איסור אפליה, לגבי מה </w:t>
      </w:r>
      <w:r w:rsidR="00917203">
        <w:rPr>
          <w:rFonts w:hint="cs"/>
          <w:rtl/>
          <w:lang w:eastAsia="he-IL"/>
        </w:rPr>
        <w:t xml:space="preserve">הפרשנות של ליברליזם; מה </w:t>
      </w:r>
      <w:r>
        <w:rPr>
          <w:rFonts w:hint="cs"/>
          <w:rtl/>
          <w:lang w:eastAsia="he-IL"/>
        </w:rPr>
        <w:t xml:space="preserve">כולל המושג תפיסת עולם ליברלית או ערכים ליברליים. </w:t>
      </w:r>
      <w:r w:rsidR="00917203">
        <w:rPr>
          <w:rFonts w:hint="cs"/>
          <w:rtl/>
          <w:lang w:eastAsia="he-IL"/>
        </w:rPr>
        <w:t xml:space="preserve">הכול לגיטימי. </w:t>
      </w:r>
      <w:r>
        <w:rPr>
          <w:rFonts w:hint="cs"/>
          <w:rtl/>
          <w:lang w:eastAsia="he-IL"/>
        </w:rPr>
        <w:t xml:space="preserve">אבל אני לא מציע </w:t>
      </w:r>
      <w:r w:rsidR="00917203">
        <w:rPr>
          <w:rFonts w:hint="cs"/>
          <w:rtl/>
          <w:lang w:eastAsia="he-IL"/>
        </w:rPr>
        <w:t xml:space="preserve">להעמיס </w:t>
      </w:r>
      <w:r>
        <w:rPr>
          <w:rFonts w:hint="cs"/>
          <w:rtl/>
          <w:lang w:eastAsia="he-IL"/>
        </w:rPr>
        <w:t>על החוק הזה ו</w:t>
      </w:r>
      <w:r w:rsidR="00917203">
        <w:rPr>
          <w:rFonts w:hint="cs"/>
          <w:rtl/>
          <w:lang w:eastAsia="he-IL"/>
        </w:rPr>
        <w:t>על</w:t>
      </w:r>
      <w:r>
        <w:rPr>
          <w:rFonts w:hint="cs"/>
          <w:rtl/>
          <w:lang w:eastAsia="he-IL"/>
        </w:rPr>
        <w:t xml:space="preserve"> הבא</w:t>
      </w:r>
      <w:r w:rsidR="0001689A">
        <w:rPr>
          <w:rFonts w:hint="cs"/>
          <w:rtl/>
          <w:lang w:eastAsia="he-IL"/>
        </w:rPr>
        <w:t>ים</w:t>
      </w:r>
      <w:r>
        <w:rPr>
          <w:rFonts w:hint="cs"/>
          <w:rtl/>
          <w:lang w:eastAsia="he-IL"/>
        </w:rPr>
        <w:t xml:space="preserve"> שיבואו</w:t>
      </w:r>
      <w:r w:rsidR="00917203">
        <w:rPr>
          <w:rFonts w:hint="cs"/>
          <w:rtl/>
          <w:lang w:eastAsia="he-IL"/>
        </w:rPr>
        <w:t xml:space="preserve"> את המעמסה שאת מבקשת להעמיס מהסיבה הפשוטה -</w:t>
      </w:r>
      <w:r>
        <w:rPr>
          <w:rFonts w:hint="cs"/>
          <w:rtl/>
          <w:lang w:eastAsia="he-IL"/>
        </w:rPr>
        <w:t xml:space="preserve"> לגיטימי לנסות לתקן את חוק היסוד. אתם חושבים שההגנה שניתנת </w:t>
      </w:r>
      <w:r w:rsidR="00917203">
        <w:rPr>
          <w:rFonts w:hint="cs"/>
          <w:rtl/>
          <w:lang w:eastAsia="he-IL"/>
        </w:rPr>
        <w:t xml:space="preserve">בחוק איסור אפליה להפרדה על בסיס </w:t>
      </w:r>
      <w:bookmarkStart w:id="256" w:name="_ETM_Q1_5258822"/>
      <w:bookmarkEnd w:id="256"/>
      <w:r w:rsidR="00917203">
        <w:rPr>
          <w:rFonts w:hint="cs"/>
          <w:rtl/>
          <w:lang w:eastAsia="he-IL"/>
        </w:rPr>
        <w:t xml:space="preserve">מגדרי </w:t>
      </w:r>
      <w:r>
        <w:rPr>
          <w:rFonts w:hint="cs"/>
          <w:rtl/>
          <w:lang w:eastAsia="he-IL"/>
        </w:rPr>
        <w:t xml:space="preserve">במצבים מסוימים אינה מספקת </w:t>
      </w:r>
      <w:r>
        <w:rPr>
          <w:rtl/>
          <w:lang w:eastAsia="he-IL"/>
        </w:rPr>
        <w:t>–</w:t>
      </w:r>
      <w:r>
        <w:rPr>
          <w:rFonts w:hint="cs"/>
          <w:rtl/>
          <w:lang w:eastAsia="he-IL"/>
        </w:rPr>
        <w:t xml:space="preserve"> תנסו לשנות את החוק. תטענו בב</w:t>
      </w:r>
      <w:r w:rsidR="00917203">
        <w:rPr>
          <w:rFonts w:hint="cs"/>
          <w:rtl/>
          <w:lang w:eastAsia="he-IL"/>
        </w:rPr>
        <w:t>ית המשפט שהפרשנות ל</w:t>
      </w:r>
      <w:r>
        <w:rPr>
          <w:rFonts w:hint="cs"/>
          <w:rtl/>
          <w:lang w:eastAsia="he-IL"/>
        </w:rPr>
        <w:t>א מתאי</w:t>
      </w:r>
      <w:r w:rsidR="00917203">
        <w:rPr>
          <w:rFonts w:hint="cs"/>
          <w:rtl/>
          <w:lang w:eastAsia="he-IL"/>
        </w:rPr>
        <w:t>מה. אנו עוסקים בשאלה ה</w:t>
      </w:r>
      <w:r>
        <w:rPr>
          <w:rFonts w:hint="cs"/>
          <w:rtl/>
          <w:lang w:eastAsia="he-IL"/>
        </w:rPr>
        <w:t xml:space="preserve">אם אדם שנפגע מאפליה </w:t>
      </w:r>
      <w:r w:rsidR="00917203">
        <w:rPr>
          <w:rtl/>
          <w:lang w:eastAsia="he-IL"/>
        </w:rPr>
        <w:t>–</w:t>
      </w:r>
      <w:r w:rsidR="00917203">
        <w:rPr>
          <w:rFonts w:hint="cs"/>
          <w:rtl/>
          <w:lang w:eastAsia="he-IL"/>
        </w:rPr>
        <w:t xml:space="preserve"> אנחנו מדברים על מצב שבו בית </w:t>
      </w:r>
      <w:bookmarkStart w:id="257" w:name="_ETM_Q1_5277420"/>
      <w:bookmarkEnd w:id="257"/>
      <w:r w:rsidR="00917203">
        <w:rPr>
          <w:rFonts w:hint="cs"/>
          <w:rtl/>
          <w:lang w:eastAsia="he-IL"/>
        </w:rPr>
        <w:t xml:space="preserve">המשפט נתן פיצוי כספי למישהו. </w:t>
      </w:r>
      <w:r>
        <w:rPr>
          <w:rFonts w:hint="cs"/>
          <w:rtl/>
          <w:lang w:eastAsia="he-IL"/>
        </w:rPr>
        <w:t xml:space="preserve">השאלה האם הגיוני בשיטת משפט סבירה </w:t>
      </w:r>
      <w:r w:rsidR="00917203">
        <w:rPr>
          <w:rFonts w:hint="cs"/>
          <w:rtl/>
          <w:lang w:eastAsia="he-IL"/>
        </w:rPr>
        <w:t xml:space="preserve">שמטרתה לעודד נפגעי אפליה </w:t>
      </w:r>
      <w:r>
        <w:rPr>
          <w:rFonts w:hint="cs"/>
          <w:rtl/>
          <w:lang w:eastAsia="he-IL"/>
        </w:rPr>
        <w:t xml:space="preserve">מכל הסוגים, למצות זכותם. האם עלינו להטיל עליהם עוד מעמסות, </w:t>
      </w:r>
      <w:r w:rsidR="00917203">
        <w:rPr>
          <w:rFonts w:hint="cs"/>
          <w:rtl/>
          <w:lang w:eastAsia="he-IL"/>
        </w:rPr>
        <w:t xml:space="preserve">של </w:t>
      </w:r>
      <w:bookmarkStart w:id="258" w:name="_ETM_Q1_5293646"/>
      <w:bookmarkEnd w:id="258"/>
      <w:r w:rsidR="00917203">
        <w:rPr>
          <w:rFonts w:hint="cs"/>
          <w:rtl/>
          <w:lang w:eastAsia="he-IL"/>
        </w:rPr>
        <w:t xml:space="preserve">לפנות בעוד תביעה, בעוד אגרה, </w:t>
      </w:r>
      <w:r>
        <w:rPr>
          <w:rFonts w:hint="cs"/>
          <w:rtl/>
          <w:lang w:eastAsia="he-IL"/>
        </w:rPr>
        <w:t xml:space="preserve">בעוד המתנה ובעוד פרוצדורה </w:t>
      </w:r>
      <w:r w:rsidR="00917203">
        <w:rPr>
          <w:rFonts w:hint="cs"/>
          <w:rtl/>
          <w:lang w:eastAsia="he-IL"/>
        </w:rPr>
        <w:t xml:space="preserve">- </w:t>
      </w:r>
      <w:r>
        <w:rPr>
          <w:rFonts w:hint="cs"/>
          <w:rtl/>
          <w:lang w:eastAsia="he-IL"/>
        </w:rPr>
        <w:t>או אנו צריכ</w:t>
      </w:r>
      <w:r w:rsidR="0001689A">
        <w:rPr>
          <w:rFonts w:hint="cs"/>
          <w:rtl/>
          <w:lang w:eastAsia="he-IL"/>
        </w:rPr>
        <w:t>ים</w:t>
      </w:r>
      <w:r>
        <w:rPr>
          <w:rFonts w:hint="cs"/>
          <w:rtl/>
          <w:lang w:eastAsia="he-IL"/>
        </w:rPr>
        <w:t xml:space="preserve"> לרכז את הדי</w:t>
      </w:r>
      <w:r w:rsidR="0001689A">
        <w:rPr>
          <w:rFonts w:hint="cs"/>
          <w:rtl/>
          <w:lang w:eastAsia="he-IL"/>
        </w:rPr>
        <w:t>ון</w:t>
      </w:r>
      <w:r>
        <w:rPr>
          <w:rFonts w:hint="cs"/>
          <w:rtl/>
          <w:lang w:eastAsia="he-IL"/>
        </w:rPr>
        <w:t xml:space="preserve"> </w:t>
      </w:r>
      <w:r w:rsidR="00917203">
        <w:rPr>
          <w:rFonts w:hint="cs"/>
          <w:rtl/>
          <w:lang w:eastAsia="he-IL"/>
        </w:rPr>
        <w:t xml:space="preserve">בעניינו של מקרה מסוים </w:t>
      </w:r>
      <w:bookmarkStart w:id="259" w:name="_ETM_Q1_5303155"/>
      <w:bookmarkEnd w:id="259"/>
      <w:r>
        <w:rPr>
          <w:rFonts w:hint="cs"/>
          <w:rtl/>
          <w:lang w:eastAsia="he-IL"/>
        </w:rPr>
        <w:t>בבית משפט אחד. ואגב</w:t>
      </w:r>
      <w:r w:rsidR="00917203">
        <w:rPr>
          <w:rFonts w:hint="cs"/>
          <w:rtl/>
          <w:lang w:eastAsia="he-IL"/>
        </w:rPr>
        <w:t>,</w:t>
      </w:r>
      <w:r>
        <w:rPr>
          <w:rFonts w:hint="cs"/>
          <w:rtl/>
          <w:lang w:eastAsia="he-IL"/>
        </w:rPr>
        <w:t xml:space="preserve"> לאור מה</w:t>
      </w:r>
      <w:r w:rsidR="00917203">
        <w:rPr>
          <w:rFonts w:hint="cs"/>
          <w:rtl/>
          <w:lang w:eastAsia="he-IL"/>
        </w:rPr>
        <w:t xml:space="preserve"> שאמרת, אני חושב שדווקא את צריכ</w:t>
      </w:r>
      <w:r>
        <w:rPr>
          <w:rFonts w:hint="cs"/>
          <w:rtl/>
          <w:lang w:eastAsia="he-IL"/>
        </w:rPr>
        <w:t>ה לת</w:t>
      </w:r>
      <w:r w:rsidR="00917203">
        <w:rPr>
          <w:rFonts w:hint="cs"/>
          <w:rtl/>
          <w:lang w:eastAsia="he-IL"/>
        </w:rPr>
        <w:t>מוך בחו</w:t>
      </w:r>
      <w:r>
        <w:rPr>
          <w:rFonts w:hint="cs"/>
          <w:rtl/>
          <w:lang w:eastAsia="he-IL"/>
        </w:rPr>
        <w:t>ק. אנו הרי רוצים ששופט יאמר: במקרה הזה יותר מתאים שאתן רק פיצוי</w:t>
      </w:r>
      <w:r w:rsidR="00917203">
        <w:rPr>
          <w:rFonts w:hint="cs"/>
          <w:rtl/>
          <w:lang w:eastAsia="he-IL"/>
        </w:rPr>
        <w:t xml:space="preserve"> </w:t>
      </w:r>
      <w:r>
        <w:rPr>
          <w:rFonts w:hint="cs"/>
          <w:rtl/>
          <w:lang w:eastAsia="he-IL"/>
        </w:rPr>
        <w:t xml:space="preserve">כספי ואין צורך בצו. או שופט יאמר: </w:t>
      </w:r>
      <w:r w:rsidR="00917203">
        <w:rPr>
          <w:rFonts w:hint="cs"/>
          <w:rtl/>
          <w:lang w:eastAsia="he-IL"/>
        </w:rPr>
        <w:t xml:space="preserve">לא אתן פיצוי קטן פלוס צו </w:t>
      </w:r>
      <w:r w:rsidR="00917203">
        <w:rPr>
          <w:rtl/>
          <w:lang w:eastAsia="he-IL"/>
        </w:rPr>
        <w:t>–</w:t>
      </w:r>
      <w:r w:rsidR="00917203">
        <w:rPr>
          <w:rFonts w:hint="cs"/>
          <w:rtl/>
          <w:lang w:eastAsia="he-IL"/>
        </w:rPr>
        <w:t xml:space="preserve"> אתן פיצוי יותר גדול. </w:t>
      </w:r>
      <w:r>
        <w:rPr>
          <w:rFonts w:hint="cs"/>
          <w:rtl/>
          <w:lang w:eastAsia="he-IL"/>
        </w:rPr>
        <w:t>אשאל את האדם שמקבל את הפיצוי האם הוא מתכוון להמ</w:t>
      </w:r>
      <w:r w:rsidR="00917203">
        <w:rPr>
          <w:rFonts w:hint="cs"/>
          <w:rtl/>
          <w:lang w:eastAsia="he-IL"/>
        </w:rPr>
        <w:t>שיך. בעיניי דווקא מי שחושב שצרי</w:t>
      </w:r>
      <w:r>
        <w:rPr>
          <w:rFonts w:hint="cs"/>
          <w:rtl/>
          <w:lang w:eastAsia="he-IL"/>
        </w:rPr>
        <w:t>ך</w:t>
      </w:r>
      <w:r w:rsidR="00917203">
        <w:rPr>
          <w:rFonts w:hint="cs"/>
          <w:rtl/>
          <w:lang w:eastAsia="he-IL"/>
        </w:rPr>
        <w:t xml:space="preserve"> כל הזמן </w:t>
      </w:r>
      <w:r>
        <w:rPr>
          <w:rFonts w:hint="cs"/>
          <w:rtl/>
          <w:lang w:eastAsia="he-IL"/>
        </w:rPr>
        <w:t xml:space="preserve">להיות זהירים בצווים </w:t>
      </w:r>
      <w:r w:rsidR="00917203">
        <w:rPr>
          <w:rFonts w:hint="cs"/>
          <w:rtl/>
          <w:lang w:eastAsia="he-IL"/>
        </w:rPr>
        <w:t xml:space="preserve">ולהשתמש קודם כל בפיצוי כספי </w:t>
      </w:r>
      <w:bookmarkStart w:id="260" w:name="_ETM_Q1_5347206"/>
      <w:bookmarkEnd w:id="260"/>
      <w:r>
        <w:rPr>
          <w:rFonts w:hint="cs"/>
          <w:rtl/>
          <w:lang w:eastAsia="he-IL"/>
        </w:rPr>
        <w:t>ובצוו</w:t>
      </w:r>
      <w:r w:rsidR="0001689A">
        <w:rPr>
          <w:rFonts w:hint="cs"/>
          <w:rtl/>
          <w:lang w:eastAsia="he-IL"/>
        </w:rPr>
        <w:t>ים</w:t>
      </w:r>
      <w:r>
        <w:rPr>
          <w:rFonts w:hint="cs"/>
          <w:rtl/>
          <w:lang w:eastAsia="he-IL"/>
        </w:rPr>
        <w:t xml:space="preserve"> במסורה, ראוי שאותו שופט </w:t>
      </w:r>
      <w:r w:rsidR="00917203">
        <w:rPr>
          <w:rFonts w:hint="cs"/>
          <w:rtl/>
          <w:lang w:eastAsia="he-IL"/>
        </w:rPr>
        <w:t>שנתן את הפיצוי ושמע, יחליט</w:t>
      </w:r>
      <w:r>
        <w:rPr>
          <w:rFonts w:hint="cs"/>
          <w:rtl/>
          <w:lang w:eastAsia="he-IL"/>
        </w:rPr>
        <w:t>.</w:t>
      </w:r>
    </w:p>
    <w:p w:rsidR="00860E56" w:rsidRDefault="00860E56" w:rsidP="00DF6089">
      <w:pPr>
        <w:rPr>
          <w:rtl/>
          <w:lang w:eastAsia="he-IL"/>
        </w:rPr>
      </w:pPr>
    </w:p>
    <w:p w:rsidR="00860E56" w:rsidRDefault="00917203" w:rsidP="00917203">
      <w:pPr>
        <w:rPr>
          <w:rtl/>
          <w:lang w:eastAsia="he-IL"/>
        </w:rPr>
      </w:pPr>
      <w:r>
        <w:rPr>
          <w:rFonts w:hint="cs"/>
          <w:rtl/>
          <w:lang w:eastAsia="he-IL"/>
        </w:rPr>
        <w:t xml:space="preserve">הדיון בחוק איסור אפליה הוא חשוב. </w:t>
      </w:r>
      <w:bookmarkStart w:id="261" w:name="_ETM_Q1_5357602"/>
      <w:bookmarkEnd w:id="261"/>
      <w:r w:rsidR="00860E56">
        <w:rPr>
          <w:rFonts w:hint="cs"/>
          <w:rtl/>
          <w:lang w:eastAsia="he-IL"/>
        </w:rPr>
        <w:t>פה ושם אפילו אני נוטה לחשוב שצר</w:t>
      </w:r>
      <w:r>
        <w:rPr>
          <w:rFonts w:hint="cs"/>
          <w:rtl/>
          <w:lang w:eastAsia="he-IL"/>
        </w:rPr>
        <w:t>יך לעשות פיין טיוני</w:t>
      </w:r>
      <w:r w:rsidR="00860E56">
        <w:rPr>
          <w:rFonts w:hint="cs"/>
          <w:rtl/>
          <w:lang w:eastAsia="he-IL"/>
        </w:rPr>
        <w:t xml:space="preserve">נגים. יש לי ויכוחים בתוך המרחב הליברלי לגבי איסורי אפליה כאלה ואחרים. </w:t>
      </w:r>
      <w:r>
        <w:rPr>
          <w:rFonts w:hint="cs"/>
          <w:rtl/>
          <w:lang w:eastAsia="he-IL"/>
        </w:rPr>
        <w:t xml:space="preserve">בסדר. אבל </w:t>
      </w:r>
      <w:r w:rsidR="00860E56">
        <w:rPr>
          <w:rFonts w:hint="cs"/>
          <w:rtl/>
          <w:lang w:eastAsia="he-IL"/>
        </w:rPr>
        <w:t>זה לא החוק הזה.</w:t>
      </w:r>
    </w:p>
    <w:p w:rsidR="00860E56" w:rsidRDefault="00860E56" w:rsidP="00DF6089">
      <w:pPr>
        <w:rPr>
          <w:rtl/>
          <w:lang w:eastAsia="he-IL"/>
        </w:rPr>
      </w:pPr>
    </w:p>
    <w:p w:rsidR="00860E56" w:rsidRDefault="00860E56" w:rsidP="00860E56">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860E56" w:rsidRDefault="00860E56" w:rsidP="00DF6089">
      <w:pPr>
        <w:rPr>
          <w:rtl/>
          <w:lang w:eastAsia="he-IL"/>
        </w:rPr>
      </w:pPr>
    </w:p>
    <w:p w:rsidR="00860E56" w:rsidRDefault="00917203" w:rsidP="007A7E91">
      <w:pPr>
        <w:rPr>
          <w:rtl/>
          <w:lang w:eastAsia="he-IL"/>
        </w:rPr>
      </w:pPr>
      <w:r>
        <w:rPr>
          <w:rFonts w:hint="cs"/>
          <w:rtl/>
          <w:lang w:eastAsia="he-IL"/>
        </w:rPr>
        <w:t xml:space="preserve">אני רוצה מילה. </w:t>
      </w:r>
      <w:r w:rsidR="00906343">
        <w:rPr>
          <w:rFonts w:hint="cs"/>
          <w:rtl/>
          <w:lang w:eastAsia="he-IL"/>
        </w:rPr>
        <w:t xml:space="preserve">משהו שהפריע לי במיוחד, </w:t>
      </w:r>
      <w:r w:rsidR="007A7E91">
        <w:rPr>
          <w:rFonts w:hint="cs"/>
          <w:rtl/>
          <w:lang w:eastAsia="he-IL"/>
        </w:rPr>
        <w:t xml:space="preserve">זה </w:t>
      </w:r>
      <w:r w:rsidR="00906343">
        <w:rPr>
          <w:rFonts w:hint="cs"/>
          <w:rtl/>
          <w:lang w:eastAsia="he-IL"/>
        </w:rPr>
        <w:t>בעיניי סוג של בלבול. איני רואה את הדבר</w:t>
      </w:r>
      <w:r w:rsidR="0001689A">
        <w:rPr>
          <w:rFonts w:hint="cs"/>
          <w:rtl/>
          <w:lang w:eastAsia="he-IL"/>
        </w:rPr>
        <w:t>ים</w:t>
      </w:r>
      <w:r w:rsidR="00906343">
        <w:rPr>
          <w:rFonts w:hint="cs"/>
          <w:rtl/>
          <w:lang w:eastAsia="he-IL"/>
        </w:rPr>
        <w:t xml:space="preserve"> כמוך בין מה תפקידו של שופט לב</w:t>
      </w:r>
      <w:r w:rsidR="0001689A">
        <w:rPr>
          <w:rFonts w:hint="cs"/>
          <w:rtl/>
          <w:lang w:eastAsia="he-IL"/>
        </w:rPr>
        <w:t>ין</w:t>
      </w:r>
      <w:r w:rsidR="00906343">
        <w:rPr>
          <w:rFonts w:hint="cs"/>
          <w:rtl/>
          <w:lang w:eastAsia="he-IL"/>
        </w:rPr>
        <w:t xml:space="preserve"> תפקידו </w:t>
      </w:r>
      <w:r w:rsidR="007A7E91">
        <w:rPr>
          <w:rFonts w:hint="cs"/>
          <w:rtl/>
          <w:lang w:eastAsia="he-IL"/>
        </w:rPr>
        <w:t xml:space="preserve">של מחוקק. אני הייתי עורכת דין 30 ומשהו שנה. עשיתי עבודה בבתי המשפט, הייתי צריכה </w:t>
      </w:r>
      <w:bookmarkStart w:id="262" w:name="_ETM_Q1_5449983"/>
      <w:bookmarkEnd w:id="262"/>
      <w:r w:rsidR="007A7E91">
        <w:rPr>
          <w:rFonts w:hint="cs"/>
          <w:rtl/>
          <w:lang w:eastAsia="he-IL"/>
        </w:rPr>
        <w:t>לשכנע אותם. היום אני במקום אחר. א</w:t>
      </w:r>
      <w:r w:rsidR="00906343">
        <w:rPr>
          <w:rFonts w:hint="cs"/>
          <w:rtl/>
          <w:lang w:eastAsia="he-IL"/>
        </w:rPr>
        <w:t>נ</w:t>
      </w:r>
      <w:r w:rsidR="007A7E91">
        <w:rPr>
          <w:rFonts w:hint="cs"/>
          <w:rtl/>
          <w:lang w:eastAsia="he-IL"/>
        </w:rPr>
        <w:t>י לא רוצה להשאיר כמה שיותר חלונות פתוחים ל</w:t>
      </w:r>
      <w:r w:rsidR="00906343">
        <w:rPr>
          <w:rFonts w:hint="cs"/>
          <w:rtl/>
          <w:lang w:eastAsia="he-IL"/>
        </w:rPr>
        <w:t xml:space="preserve">בית המשפט. אני אמורה לקבוע מה סדר-היום, מה אני רוצה ומצפה. </w:t>
      </w:r>
      <w:r w:rsidR="007A7E91">
        <w:rPr>
          <w:rFonts w:hint="cs"/>
          <w:rtl/>
          <w:lang w:eastAsia="he-IL"/>
        </w:rPr>
        <w:t xml:space="preserve">אם לא קבעתי כמו שצריך - </w:t>
      </w:r>
      <w:bookmarkStart w:id="263" w:name="_ETM_Q1_5468175"/>
      <w:bookmarkEnd w:id="263"/>
      <w:r w:rsidR="00906343">
        <w:rPr>
          <w:rFonts w:hint="cs"/>
          <w:rtl/>
          <w:lang w:eastAsia="he-IL"/>
        </w:rPr>
        <w:t>אתה אומר: נשאיר לבית המשפט.</w:t>
      </w:r>
    </w:p>
    <w:p w:rsidR="00906343" w:rsidRDefault="00906343" w:rsidP="00DF6089">
      <w:pPr>
        <w:rPr>
          <w:rtl/>
          <w:lang w:eastAsia="he-IL"/>
        </w:rPr>
      </w:pPr>
    </w:p>
    <w:p w:rsidR="00906343" w:rsidRDefault="00906343" w:rsidP="00906343">
      <w:pPr>
        <w:pStyle w:val="af6"/>
        <w:keepNext/>
        <w:rPr>
          <w:rtl/>
        </w:rPr>
      </w:pPr>
      <w:bookmarkStart w:id="264" w:name="ET_yor_6156_79"/>
      <w:r w:rsidRPr="00906343">
        <w:rPr>
          <w:rStyle w:val="TagStyle"/>
          <w:rtl/>
        </w:rPr>
        <w:t xml:space="preserve"> &lt;&lt; יור &gt;&gt; </w:t>
      </w:r>
      <w:r>
        <w:rPr>
          <w:rtl/>
        </w:rPr>
        <w:t>היו"ר גלעד קריב:</w:t>
      </w:r>
      <w:r w:rsidRPr="00906343">
        <w:rPr>
          <w:rStyle w:val="TagStyle"/>
          <w:rtl/>
        </w:rPr>
        <w:t xml:space="preserve"> &lt;&lt; יור &gt;&gt;</w:t>
      </w:r>
      <w:r>
        <w:rPr>
          <w:rtl/>
        </w:rPr>
        <w:t xml:space="preserve">   </w:t>
      </w:r>
      <w:bookmarkEnd w:id="264"/>
    </w:p>
    <w:p w:rsidR="00906343" w:rsidRDefault="00906343" w:rsidP="00906343">
      <w:pPr>
        <w:pStyle w:val="KeepWithNext"/>
        <w:rPr>
          <w:rtl/>
          <w:lang w:eastAsia="he-IL"/>
        </w:rPr>
      </w:pPr>
    </w:p>
    <w:p w:rsidR="00906343" w:rsidRDefault="00906343" w:rsidP="00906343">
      <w:pPr>
        <w:rPr>
          <w:rtl/>
          <w:lang w:eastAsia="he-IL"/>
        </w:rPr>
      </w:pPr>
      <w:r>
        <w:rPr>
          <w:rFonts w:hint="cs"/>
          <w:rtl/>
          <w:lang w:eastAsia="he-IL"/>
        </w:rPr>
        <w:t>חומרת הענישה?</w:t>
      </w:r>
    </w:p>
    <w:p w:rsidR="00906343" w:rsidRDefault="00906343" w:rsidP="00906343">
      <w:pPr>
        <w:rPr>
          <w:rtl/>
          <w:lang w:eastAsia="he-IL"/>
        </w:rPr>
      </w:pPr>
    </w:p>
    <w:p w:rsidR="00906343" w:rsidRDefault="00906343" w:rsidP="00906343">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906343" w:rsidRDefault="00906343" w:rsidP="00906343">
      <w:pPr>
        <w:rPr>
          <w:rtl/>
          <w:lang w:eastAsia="he-IL"/>
        </w:rPr>
      </w:pPr>
    </w:p>
    <w:p w:rsidR="00906343" w:rsidRDefault="007A7E91" w:rsidP="007A7E91">
      <w:pPr>
        <w:rPr>
          <w:rtl/>
          <w:lang w:eastAsia="he-IL"/>
        </w:rPr>
      </w:pPr>
      <w:r>
        <w:rPr>
          <w:rFonts w:hint="cs"/>
          <w:rtl/>
          <w:lang w:eastAsia="he-IL"/>
        </w:rPr>
        <w:t>אבל לא רק זה. כל הנושא של צו עשה. אנחנו במדינת יש</w:t>
      </w:r>
      <w:r w:rsidR="00906343">
        <w:rPr>
          <w:rFonts w:hint="cs"/>
          <w:rtl/>
          <w:lang w:eastAsia="he-IL"/>
        </w:rPr>
        <w:t>ר</w:t>
      </w:r>
      <w:r>
        <w:rPr>
          <w:rFonts w:hint="cs"/>
          <w:rtl/>
          <w:lang w:eastAsia="he-IL"/>
        </w:rPr>
        <w:t>א</w:t>
      </w:r>
      <w:r w:rsidR="00906343">
        <w:rPr>
          <w:rFonts w:hint="cs"/>
          <w:rtl/>
          <w:lang w:eastAsia="he-IL"/>
        </w:rPr>
        <w:t xml:space="preserve">ל </w:t>
      </w:r>
      <w:r>
        <w:rPr>
          <w:rFonts w:hint="cs"/>
          <w:rtl/>
          <w:lang w:eastAsia="he-IL"/>
        </w:rPr>
        <w:t xml:space="preserve">- </w:t>
      </w:r>
      <w:r w:rsidR="00906343">
        <w:rPr>
          <w:rFonts w:hint="cs"/>
          <w:rtl/>
          <w:lang w:eastAsia="he-IL"/>
        </w:rPr>
        <w:t xml:space="preserve">עוד לפניי חוקקו חוקי יסוד מסוימים </w:t>
      </w:r>
      <w:r>
        <w:rPr>
          <w:rFonts w:hint="cs"/>
          <w:rtl/>
          <w:lang w:eastAsia="he-IL"/>
        </w:rPr>
        <w:t xml:space="preserve">שאמרו: זה חוק </w:t>
      </w:r>
      <w:bookmarkStart w:id="265" w:name="_ETM_Q1_5483980"/>
      <w:bookmarkEnd w:id="265"/>
      <w:r>
        <w:rPr>
          <w:rFonts w:hint="cs"/>
          <w:rtl/>
          <w:lang w:eastAsia="he-IL"/>
        </w:rPr>
        <w:t xml:space="preserve">יסוד, </w:t>
      </w:r>
      <w:r w:rsidR="00906343">
        <w:rPr>
          <w:rFonts w:hint="cs"/>
          <w:rtl/>
          <w:lang w:eastAsia="he-IL"/>
        </w:rPr>
        <w:t>שמשמעו שלא בקלות נפר</w:t>
      </w:r>
      <w:r>
        <w:rPr>
          <w:rFonts w:hint="cs"/>
          <w:rtl/>
          <w:lang w:eastAsia="he-IL"/>
        </w:rPr>
        <w:t xml:space="preserve"> את הזכויות הללו</w:t>
      </w:r>
      <w:r w:rsidR="00906343">
        <w:rPr>
          <w:rFonts w:hint="cs"/>
          <w:rtl/>
          <w:lang w:eastAsia="he-IL"/>
        </w:rPr>
        <w:t xml:space="preserve">. </w:t>
      </w:r>
      <w:r>
        <w:rPr>
          <w:rFonts w:hint="cs"/>
          <w:rtl/>
          <w:lang w:eastAsia="he-IL"/>
        </w:rPr>
        <w:t xml:space="preserve">אתה רואה את החוק שנחקק לפנינו </w:t>
      </w:r>
      <w:bookmarkStart w:id="266" w:name="_ETM_Q1_5491542"/>
      <w:bookmarkEnd w:id="266"/>
      <w:r w:rsidR="00906343">
        <w:rPr>
          <w:rFonts w:hint="cs"/>
          <w:rtl/>
          <w:lang w:eastAsia="he-IL"/>
        </w:rPr>
        <w:t xml:space="preserve">כמתיר לפגוע בחופש הפרט לאוטונומיה, לעסקים, לחברות וכו'. אני חושבת שלא. </w:t>
      </w:r>
      <w:r>
        <w:rPr>
          <w:rFonts w:hint="cs"/>
          <w:rtl/>
          <w:lang w:eastAsia="he-IL"/>
        </w:rPr>
        <w:t xml:space="preserve">הוא </w:t>
      </w:r>
      <w:r w:rsidR="00906343">
        <w:rPr>
          <w:rFonts w:hint="cs"/>
          <w:rtl/>
          <w:lang w:eastAsia="he-IL"/>
        </w:rPr>
        <w:t xml:space="preserve">לא אפשר את זה וצמצם את זה על ידי כך </w:t>
      </w:r>
      <w:r>
        <w:rPr>
          <w:rFonts w:hint="cs"/>
          <w:rtl/>
          <w:lang w:eastAsia="he-IL"/>
        </w:rPr>
        <w:t xml:space="preserve">שקבע </w:t>
      </w:r>
      <w:r w:rsidR="00906343">
        <w:rPr>
          <w:rFonts w:hint="cs"/>
          <w:rtl/>
          <w:lang w:eastAsia="he-IL"/>
        </w:rPr>
        <w:t>שקנס כספי יהיה אבל צו עשה</w:t>
      </w:r>
      <w:r>
        <w:rPr>
          <w:rFonts w:hint="cs"/>
          <w:rtl/>
          <w:lang w:eastAsia="he-IL"/>
        </w:rPr>
        <w:t xml:space="preserve"> לא יהיה.</w:t>
      </w:r>
      <w:r w:rsidR="00906343">
        <w:rPr>
          <w:rFonts w:hint="cs"/>
          <w:rtl/>
          <w:lang w:eastAsia="he-IL"/>
        </w:rPr>
        <w:t xml:space="preserve"> </w:t>
      </w:r>
    </w:p>
    <w:p w:rsidR="00906343" w:rsidRDefault="00906343" w:rsidP="00906343">
      <w:pPr>
        <w:rPr>
          <w:rtl/>
          <w:lang w:eastAsia="he-IL"/>
        </w:rPr>
      </w:pPr>
    </w:p>
    <w:p w:rsidR="00906343" w:rsidRDefault="00906343" w:rsidP="00906343">
      <w:pPr>
        <w:pStyle w:val="af6"/>
        <w:keepNext/>
        <w:rPr>
          <w:rtl/>
        </w:rPr>
      </w:pPr>
      <w:bookmarkStart w:id="267" w:name="ET_yor_6156_81"/>
      <w:r w:rsidRPr="00906343">
        <w:rPr>
          <w:rStyle w:val="TagStyle"/>
          <w:rtl/>
        </w:rPr>
        <w:t xml:space="preserve"> &lt;&lt; יור &gt;&gt; </w:t>
      </w:r>
      <w:r>
        <w:rPr>
          <w:rtl/>
        </w:rPr>
        <w:t>היו"ר גלעד קריב:</w:t>
      </w:r>
      <w:r w:rsidRPr="00906343">
        <w:rPr>
          <w:rStyle w:val="TagStyle"/>
          <w:rtl/>
        </w:rPr>
        <w:t xml:space="preserve"> &lt;&lt; יור &gt;&gt;</w:t>
      </w:r>
      <w:r>
        <w:rPr>
          <w:rtl/>
        </w:rPr>
        <w:t xml:space="preserve">   </w:t>
      </w:r>
      <w:bookmarkEnd w:id="267"/>
    </w:p>
    <w:p w:rsidR="00906343" w:rsidRDefault="00906343" w:rsidP="00906343">
      <w:pPr>
        <w:pStyle w:val="KeepWithNext"/>
        <w:rPr>
          <w:rtl/>
          <w:lang w:eastAsia="he-IL"/>
        </w:rPr>
      </w:pPr>
    </w:p>
    <w:p w:rsidR="00906343" w:rsidRDefault="00906343" w:rsidP="00906343">
      <w:pPr>
        <w:rPr>
          <w:rtl/>
          <w:lang w:eastAsia="he-IL"/>
        </w:rPr>
      </w:pPr>
      <w:r>
        <w:rPr>
          <w:rFonts w:hint="cs"/>
          <w:rtl/>
          <w:lang w:eastAsia="he-IL"/>
        </w:rPr>
        <w:t>זה לא החוק. חוק מחיל פקודת הנזיקין.</w:t>
      </w:r>
    </w:p>
    <w:p w:rsidR="00906343" w:rsidRDefault="00906343" w:rsidP="00906343">
      <w:pPr>
        <w:rPr>
          <w:rtl/>
          <w:lang w:eastAsia="he-IL"/>
        </w:rPr>
      </w:pPr>
    </w:p>
    <w:p w:rsidR="00906343" w:rsidRDefault="00906343" w:rsidP="00906343">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906343" w:rsidRDefault="00906343" w:rsidP="00906343">
      <w:pPr>
        <w:rPr>
          <w:rtl/>
          <w:lang w:eastAsia="he-IL"/>
        </w:rPr>
      </w:pPr>
    </w:p>
    <w:p w:rsidR="00906343" w:rsidRDefault="007A7E91" w:rsidP="007A7E91">
      <w:pPr>
        <w:rPr>
          <w:rtl/>
          <w:lang w:eastAsia="he-IL"/>
        </w:rPr>
      </w:pPr>
      <w:r>
        <w:rPr>
          <w:rFonts w:hint="cs"/>
          <w:rtl/>
          <w:lang w:eastAsia="he-IL"/>
        </w:rPr>
        <w:t xml:space="preserve">חוק הנזיקין נחקק עוד לפני חוק </w:t>
      </w:r>
      <w:bookmarkStart w:id="268" w:name="_ETM_Q1_5520177"/>
      <w:bookmarkEnd w:id="268"/>
      <w:r>
        <w:rPr>
          <w:rFonts w:hint="cs"/>
          <w:rtl/>
          <w:lang w:eastAsia="he-IL"/>
        </w:rPr>
        <w:t xml:space="preserve">היסוד ואז בא בית המשפט ששנינו מכבדים מאוד, וקבע </w:t>
      </w:r>
      <w:r w:rsidR="00906343">
        <w:rPr>
          <w:rFonts w:hint="cs"/>
          <w:rtl/>
          <w:lang w:eastAsia="he-IL"/>
        </w:rPr>
        <w:t>מתי פוגע</w:t>
      </w:r>
      <w:r w:rsidR="0001689A">
        <w:rPr>
          <w:rFonts w:hint="cs"/>
          <w:rtl/>
          <w:lang w:eastAsia="he-IL"/>
        </w:rPr>
        <w:t>ים</w:t>
      </w:r>
      <w:r w:rsidR="00906343">
        <w:rPr>
          <w:rFonts w:hint="cs"/>
          <w:rtl/>
          <w:lang w:eastAsia="he-IL"/>
        </w:rPr>
        <w:t xml:space="preserve"> בזכויות יסוד. כש</w:t>
      </w:r>
      <w:r>
        <w:rPr>
          <w:rFonts w:hint="cs"/>
          <w:rtl/>
          <w:lang w:eastAsia="he-IL"/>
        </w:rPr>
        <w:t>כתוב</w:t>
      </w:r>
      <w:r w:rsidR="00906343">
        <w:rPr>
          <w:rFonts w:hint="cs"/>
          <w:rtl/>
          <w:lang w:eastAsia="he-IL"/>
        </w:rPr>
        <w:t xml:space="preserve"> בפקודת הנזיקין </w:t>
      </w:r>
      <w:r>
        <w:rPr>
          <w:rFonts w:hint="cs"/>
          <w:rtl/>
          <w:lang w:eastAsia="he-IL"/>
        </w:rPr>
        <w:t>באופן</w:t>
      </w:r>
      <w:bookmarkStart w:id="269" w:name="_ETM_Q1_5529846"/>
      <w:bookmarkEnd w:id="269"/>
      <w:r>
        <w:rPr>
          <w:rFonts w:hint="cs"/>
          <w:rtl/>
          <w:lang w:eastAsia="he-IL"/>
        </w:rPr>
        <w:t xml:space="preserve"> כללי שאפשר להוציא צווים</w:t>
      </w:r>
      <w:r w:rsidR="00906343">
        <w:rPr>
          <w:rFonts w:hint="cs"/>
          <w:rtl/>
          <w:lang w:eastAsia="he-IL"/>
        </w:rPr>
        <w:t>, זה לא מספיק.</w:t>
      </w:r>
    </w:p>
    <w:p w:rsidR="00906343" w:rsidRDefault="00906343" w:rsidP="00906343">
      <w:pPr>
        <w:rPr>
          <w:rtl/>
          <w:lang w:eastAsia="he-IL"/>
        </w:rPr>
      </w:pPr>
    </w:p>
    <w:p w:rsidR="00906343" w:rsidRDefault="00906343" w:rsidP="00906343">
      <w:pPr>
        <w:pStyle w:val="af6"/>
        <w:keepNext/>
        <w:rPr>
          <w:rtl/>
        </w:rPr>
      </w:pPr>
      <w:bookmarkStart w:id="270" w:name="ET_yor_6156_82"/>
      <w:r w:rsidRPr="00906343">
        <w:rPr>
          <w:rStyle w:val="TagStyle"/>
          <w:rtl/>
        </w:rPr>
        <w:t xml:space="preserve"> &lt;&lt; יור &gt;&gt; </w:t>
      </w:r>
      <w:r>
        <w:rPr>
          <w:rtl/>
        </w:rPr>
        <w:t>היו"ר גלעד קריב:</w:t>
      </w:r>
      <w:r w:rsidRPr="00906343">
        <w:rPr>
          <w:rStyle w:val="TagStyle"/>
          <w:rtl/>
        </w:rPr>
        <w:t xml:space="preserve"> &lt;&lt; יור &gt;&gt;</w:t>
      </w:r>
      <w:r>
        <w:rPr>
          <w:rtl/>
        </w:rPr>
        <w:t xml:space="preserve">   </w:t>
      </w:r>
      <w:bookmarkEnd w:id="270"/>
    </w:p>
    <w:p w:rsidR="00906343" w:rsidRDefault="00906343" w:rsidP="00906343">
      <w:pPr>
        <w:pStyle w:val="KeepWithNext"/>
        <w:rPr>
          <w:rtl/>
          <w:lang w:eastAsia="he-IL"/>
        </w:rPr>
      </w:pPr>
    </w:p>
    <w:p w:rsidR="00906343" w:rsidRDefault="00906343" w:rsidP="00906343">
      <w:pPr>
        <w:rPr>
          <w:rtl/>
          <w:lang w:eastAsia="he-IL"/>
        </w:rPr>
      </w:pPr>
      <w:r>
        <w:rPr>
          <w:rFonts w:hint="cs"/>
          <w:rtl/>
          <w:lang w:eastAsia="he-IL"/>
        </w:rPr>
        <w:t>בתי המשפט</w:t>
      </w:r>
      <w:r w:rsidR="007A7E91">
        <w:rPr>
          <w:rFonts w:hint="cs"/>
          <w:rtl/>
          <w:lang w:eastAsia="he-IL"/>
        </w:rPr>
        <w:t xml:space="preserve"> הוציאו צווים</w:t>
      </w:r>
      <w:r>
        <w:rPr>
          <w:rFonts w:hint="cs"/>
          <w:rtl/>
          <w:lang w:eastAsia="he-IL"/>
        </w:rPr>
        <w:t>.</w:t>
      </w:r>
    </w:p>
    <w:p w:rsidR="00906343" w:rsidRDefault="00906343" w:rsidP="00906343">
      <w:pPr>
        <w:rPr>
          <w:rtl/>
          <w:lang w:eastAsia="he-IL"/>
        </w:rPr>
      </w:pPr>
    </w:p>
    <w:p w:rsidR="00906343" w:rsidRDefault="00906343" w:rsidP="00906343">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906343" w:rsidRDefault="00906343" w:rsidP="00906343">
      <w:pPr>
        <w:rPr>
          <w:rtl/>
          <w:lang w:eastAsia="he-IL"/>
        </w:rPr>
      </w:pPr>
    </w:p>
    <w:p w:rsidR="00906343" w:rsidRDefault="00906343" w:rsidP="007A7E91">
      <w:pPr>
        <w:rPr>
          <w:rtl/>
          <w:lang w:eastAsia="he-IL"/>
        </w:rPr>
      </w:pPr>
      <w:r>
        <w:rPr>
          <w:rFonts w:hint="cs"/>
          <w:rtl/>
          <w:lang w:eastAsia="he-IL"/>
        </w:rPr>
        <w:t xml:space="preserve">חלקם לא. תפקידי היום כמחוקק לומר: אם אנו רוצים לפגוע בזכות היסוד, </w:t>
      </w:r>
      <w:r w:rsidR="007A7E91">
        <w:rPr>
          <w:rFonts w:hint="cs"/>
          <w:rtl/>
          <w:lang w:eastAsia="he-IL"/>
        </w:rPr>
        <w:t>ואנו רוצים כן לחוקק צווי</w:t>
      </w:r>
      <w:bookmarkStart w:id="271" w:name="_ETM_Q1_5553279"/>
      <w:bookmarkEnd w:id="271"/>
      <w:r w:rsidR="007A7E91">
        <w:rPr>
          <w:rFonts w:hint="cs"/>
          <w:rtl/>
          <w:lang w:eastAsia="he-IL"/>
        </w:rPr>
        <w:t xml:space="preserve"> עשה, </w:t>
      </w:r>
      <w:r>
        <w:rPr>
          <w:rFonts w:hint="cs"/>
          <w:rtl/>
          <w:lang w:eastAsia="he-IL"/>
        </w:rPr>
        <w:t>יש לתקן את החוק</w:t>
      </w:r>
      <w:r w:rsidR="007A7E91">
        <w:rPr>
          <w:rFonts w:hint="cs"/>
          <w:rtl/>
          <w:lang w:eastAsia="he-IL"/>
        </w:rPr>
        <w:t xml:space="preserve"> כך- - - נקודת המוצא שלך היא </w:t>
      </w:r>
      <w:bookmarkStart w:id="272" w:name="_ETM_Q1_5562861"/>
      <w:bookmarkEnd w:id="272"/>
      <w:r w:rsidR="007A7E91">
        <w:rPr>
          <w:rFonts w:hint="cs"/>
          <w:rtl/>
          <w:lang w:eastAsia="he-IL"/>
        </w:rPr>
        <w:t xml:space="preserve">שאפשר, ושלי </w:t>
      </w:r>
      <w:r w:rsidR="007A7E91">
        <w:rPr>
          <w:rtl/>
          <w:lang w:eastAsia="he-IL"/>
        </w:rPr>
        <w:t>–</w:t>
      </w:r>
      <w:r w:rsidR="007A7E91">
        <w:rPr>
          <w:rFonts w:hint="cs"/>
          <w:rtl/>
          <w:lang w:eastAsia="he-IL"/>
        </w:rPr>
        <w:t xml:space="preserve"> שאי אפשר. לכן אני מתנגדת לחוק שלך.</w:t>
      </w:r>
    </w:p>
    <w:p w:rsidR="00906343" w:rsidRDefault="00906343" w:rsidP="00906343">
      <w:pPr>
        <w:rPr>
          <w:rtl/>
          <w:lang w:eastAsia="he-IL"/>
        </w:rPr>
      </w:pPr>
    </w:p>
    <w:p w:rsidR="00906343" w:rsidRDefault="00906343" w:rsidP="00906343">
      <w:pPr>
        <w:pStyle w:val="af6"/>
        <w:keepNext/>
        <w:rPr>
          <w:rtl/>
        </w:rPr>
      </w:pPr>
      <w:bookmarkStart w:id="273" w:name="ET_yor_6156_84"/>
      <w:r w:rsidRPr="00906343">
        <w:rPr>
          <w:rStyle w:val="TagStyle"/>
          <w:rtl/>
        </w:rPr>
        <w:t xml:space="preserve"> &lt;&lt; יור &gt;&gt; </w:t>
      </w:r>
      <w:r>
        <w:rPr>
          <w:rtl/>
        </w:rPr>
        <w:t>היו"ר גלעד קריב:</w:t>
      </w:r>
      <w:r w:rsidRPr="00906343">
        <w:rPr>
          <w:rStyle w:val="TagStyle"/>
          <w:rtl/>
        </w:rPr>
        <w:t xml:space="preserve"> &lt;&lt; יור &gt;&gt;</w:t>
      </w:r>
      <w:r>
        <w:rPr>
          <w:rtl/>
        </w:rPr>
        <w:t xml:space="preserve">   </w:t>
      </w:r>
      <w:bookmarkEnd w:id="273"/>
    </w:p>
    <w:p w:rsidR="00906343" w:rsidRDefault="00906343" w:rsidP="00906343">
      <w:pPr>
        <w:pStyle w:val="KeepWithNext"/>
        <w:rPr>
          <w:rtl/>
          <w:lang w:eastAsia="he-IL"/>
        </w:rPr>
      </w:pPr>
    </w:p>
    <w:p w:rsidR="00906343" w:rsidRDefault="00906343" w:rsidP="00906343">
      <w:pPr>
        <w:rPr>
          <w:rtl/>
          <w:lang w:eastAsia="he-IL"/>
        </w:rPr>
      </w:pPr>
      <w:r>
        <w:rPr>
          <w:rFonts w:hint="cs"/>
          <w:rtl/>
          <w:lang w:eastAsia="he-IL"/>
        </w:rPr>
        <w:t xml:space="preserve">לבוא להצעת חוק פרטית </w:t>
      </w:r>
      <w:r>
        <w:rPr>
          <w:rtl/>
          <w:lang w:eastAsia="he-IL"/>
        </w:rPr>
        <w:t>–</w:t>
      </w:r>
      <w:r>
        <w:rPr>
          <w:rFonts w:hint="cs"/>
          <w:rtl/>
          <w:lang w:eastAsia="he-IL"/>
        </w:rPr>
        <w:t xml:space="preserve"> זה לא של</w:t>
      </w:r>
      <w:r w:rsidR="007A7E91">
        <w:rPr>
          <w:rFonts w:hint="cs"/>
          <w:rtl/>
          <w:lang w:eastAsia="he-IL"/>
        </w:rPr>
        <w:t>י. זו לא הנחת המוצא שלי. הפרשנות</w:t>
      </w:r>
      <w:r>
        <w:rPr>
          <w:rFonts w:hint="cs"/>
          <w:rtl/>
          <w:lang w:eastAsia="he-IL"/>
        </w:rPr>
        <w:t xml:space="preserve"> היום היא שבתי משפט- - -</w:t>
      </w:r>
      <w:r>
        <w:rPr>
          <w:rtl/>
          <w:lang w:eastAsia="he-IL"/>
        </w:rPr>
        <w:br/>
      </w:r>
    </w:p>
    <w:p w:rsidR="00906343" w:rsidRDefault="00906343" w:rsidP="00906343">
      <w:pPr>
        <w:pStyle w:val="a4"/>
        <w:keepNext/>
        <w:rPr>
          <w:rtl/>
        </w:rPr>
      </w:pPr>
      <w:r w:rsidRPr="00526E49">
        <w:rPr>
          <w:rStyle w:val="TagStyle"/>
          <w:rtl/>
        </w:rPr>
        <w:t xml:space="preserve">&lt;&lt; דובר &gt;&gt; </w:t>
      </w:r>
      <w:r>
        <w:rPr>
          <w:rtl/>
        </w:rPr>
        <w:t>מיכל וולדיגר (הציונות הדתית):</w:t>
      </w:r>
      <w:r w:rsidRPr="00526E49">
        <w:rPr>
          <w:rStyle w:val="TagStyle"/>
          <w:rtl/>
        </w:rPr>
        <w:t xml:space="preserve"> &lt;&lt; דובר &gt;&gt;</w:t>
      </w:r>
      <w:r>
        <w:rPr>
          <w:rtl/>
        </w:rPr>
        <w:t xml:space="preserve">   </w:t>
      </w:r>
    </w:p>
    <w:p w:rsidR="00906343" w:rsidRDefault="00906343" w:rsidP="00906343">
      <w:pPr>
        <w:rPr>
          <w:rtl/>
          <w:lang w:eastAsia="he-IL"/>
        </w:rPr>
      </w:pPr>
    </w:p>
    <w:p w:rsidR="00906343" w:rsidRDefault="00906343" w:rsidP="00906343">
      <w:pPr>
        <w:rPr>
          <w:rtl/>
          <w:lang w:eastAsia="he-IL"/>
        </w:rPr>
      </w:pPr>
      <w:r>
        <w:rPr>
          <w:rFonts w:hint="cs"/>
          <w:rtl/>
          <w:lang w:eastAsia="he-IL"/>
        </w:rPr>
        <w:t xml:space="preserve">לא כולם. זה </w:t>
      </w:r>
      <w:r w:rsidR="007A7E91">
        <w:rPr>
          <w:rFonts w:hint="cs"/>
          <w:rtl/>
          <w:lang w:eastAsia="he-IL"/>
        </w:rPr>
        <w:t xml:space="preserve">עוד </w:t>
      </w:r>
      <w:r>
        <w:rPr>
          <w:rFonts w:hint="cs"/>
          <w:rtl/>
          <w:lang w:eastAsia="he-IL"/>
        </w:rPr>
        <w:t>לא הגיע לעליון. לכן אני אומרת שאי אפשר.</w:t>
      </w:r>
    </w:p>
    <w:p w:rsidR="00906343" w:rsidRDefault="00906343" w:rsidP="00906343">
      <w:pPr>
        <w:rPr>
          <w:rtl/>
          <w:lang w:eastAsia="he-IL"/>
        </w:rPr>
      </w:pPr>
    </w:p>
    <w:p w:rsidR="00906343" w:rsidRDefault="00906343" w:rsidP="00906343">
      <w:pPr>
        <w:pStyle w:val="af6"/>
        <w:keepNext/>
        <w:rPr>
          <w:rtl/>
        </w:rPr>
      </w:pPr>
      <w:bookmarkStart w:id="274" w:name="ET_yor_6156_85"/>
      <w:r w:rsidRPr="00906343">
        <w:rPr>
          <w:rStyle w:val="TagStyle"/>
          <w:rtl/>
        </w:rPr>
        <w:t xml:space="preserve"> &lt;&lt; יור &gt;&gt; </w:t>
      </w:r>
      <w:r>
        <w:rPr>
          <w:rtl/>
        </w:rPr>
        <w:t>היו"ר גלעד קריב:</w:t>
      </w:r>
      <w:r w:rsidRPr="00906343">
        <w:rPr>
          <w:rStyle w:val="TagStyle"/>
          <w:rtl/>
        </w:rPr>
        <w:t xml:space="preserve"> &lt;&lt; יור &gt;&gt;</w:t>
      </w:r>
      <w:r>
        <w:rPr>
          <w:rtl/>
        </w:rPr>
        <w:t xml:space="preserve">   </w:t>
      </w:r>
      <w:bookmarkEnd w:id="274"/>
    </w:p>
    <w:p w:rsidR="00906343" w:rsidRDefault="00906343" w:rsidP="00906343">
      <w:pPr>
        <w:pStyle w:val="KeepWithNext"/>
        <w:rPr>
          <w:rtl/>
          <w:lang w:eastAsia="he-IL"/>
        </w:rPr>
      </w:pPr>
    </w:p>
    <w:p w:rsidR="00906343" w:rsidRDefault="007A7E91" w:rsidP="002B3771">
      <w:pPr>
        <w:rPr>
          <w:rtl/>
          <w:lang w:eastAsia="he-IL"/>
        </w:rPr>
      </w:pPr>
      <w:r>
        <w:rPr>
          <w:rFonts w:hint="cs"/>
          <w:rtl/>
          <w:lang w:eastAsia="he-IL"/>
        </w:rPr>
        <w:t>אנ</w:t>
      </w:r>
      <w:r w:rsidR="00906343">
        <w:rPr>
          <w:rFonts w:hint="cs"/>
          <w:rtl/>
          <w:lang w:eastAsia="he-IL"/>
        </w:rPr>
        <w:t>י</w:t>
      </w:r>
      <w:r>
        <w:rPr>
          <w:rFonts w:hint="cs"/>
          <w:rtl/>
          <w:lang w:eastAsia="he-IL"/>
        </w:rPr>
        <w:t xml:space="preserve"> </w:t>
      </w:r>
      <w:r w:rsidR="00906343">
        <w:rPr>
          <w:rFonts w:hint="cs"/>
          <w:rtl/>
          <w:lang w:eastAsia="he-IL"/>
        </w:rPr>
        <w:t>חושב שיש פה דבר שצריך להזכיר. הדין במדינת ישר</w:t>
      </w:r>
      <w:r>
        <w:rPr>
          <w:rFonts w:hint="cs"/>
          <w:rtl/>
          <w:lang w:eastAsia="he-IL"/>
        </w:rPr>
        <w:t>אל</w:t>
      </w:r>
      <w:r w:rsidR="00906343">
        <w:rPr>
          <w:rFonts w:hint="cs"/>
          <w:rtl/>
          <w:lang w:eastAsia="he-IL"/>
        </w:rPr>
        <w:t xml:space="preserve"> הוא שהחוק הזה כולל את הסמכות להוציא צוו</w:t>
      </w:r>
      <w:r w:rsidR="0001689A">
        <w:rPr>
          <w:rFonts w:hint="cs"/>
          <w:rtl/>
          <w:lang w:eastAsia="he-IL"/>
        </w:rPr>
        <w:t>ים</w:t>
      </w:r>
      <w:r w:rsidR="00906343">
        <w:rPr>
          <w:rFonts w:hint="cs"/>
          <w:rtl/>
          <w:lang w:eastAsia="he-IL"/>
        </w:rPr>
        <w:t xml:space="preserve"> מכוח </w:t>
      </w:r>
      <w:r w:rsidR="002B3771">
        <w:rPr>
          <w:rFonts w:hint="cs"/>
          <w:rtl/>
          <w:lang w:eastAsia="he-IL"/>
        </w:rPr>
        <w:t xml:space="preserve">החלת הוראות פקודת </w:t>
      </w:r>
      <w:r w:rsidR="00906343">
        <w:rPr>
          <w:rFonts w:hint="cs"/>
          <w:rtl/>
          <w:lang w:eastAsia="he-IL"/>
        </w:rPr>
        <w:t xml:space="preserve">הנזיקין. ייתכן שאת חושבת שזו פרשנות </w:t>
      </w:r>
      <w:r w:rsidR="002B3771">
        <w:rPr>
          <w:rFonts w:hint="cs"/>
          <w:rtl/>
          <w:lang w:eastAsia="he-IL"/>
        </w:rPr>
        <w:t>ש</w:t>
      </w:r>
      <w:r w:rsidR="00906343">
        <w:rPr>
          <w:rFonts w:hint="cs"/>
          <w:rtl/>
          <w:lang w:eastAsia="he-IL"/>
        </w:rPr>
        <w:t xml:space="preserve">גויה. היא גם של בתי משפט מחוזיים. </w:t>
      </w:r>
      <w:r w:rsidR="002B3771">
        <w:rPr>
          <w:rFonts w:hint="cs"/>
          <w:rtl/>
          <w:lang w:eastAsia="he-IL"/>
        </w:rPr>
        <w:t>אבל זה קורה. זו גם הפרשנות של היועצת</w:t>
      </w:r>
      <w:r w:rsidR="00906343">
        <w:rPr>
          <w:rFonts w:hint="cs"/>
          <w:rtl/>
          <w:lang w:eastAsia="he-IL"/>
        </w:rPr>
        <w:t xml:space="preserve"> המשפטי</w:t>
      </w:r>
      <w:r w:rsidR="002B3771">
        <w:rPr>
          <w:rFonts w:hint="cs"/>
          <w:rtl/>
          <w:lang w:eastAsia="he-IL"/>
        </w:rPr>
        <w:t>ת</w:t>
      </w:r>
      <w:r w:rsidR="00906343">
        <w:rPr>
          <w:rFonts w:hint="cs"/>
          <w:rtl/>
          <w:lang w:eastAsia="he-IL"/>
        </w:rPr>
        <w:t xml:space="preserve"> לממשלה. אם את סבורה שזו פרשות לא נכונה של החוק, יש שתי אפשרויות: או ללכת במסלול השיפוטי ולהביא את זה לתקדים מחייב של בית המשפט העליון</w:t>
      </w:r>
      <w:r w:rsidR="002B3771">
        <w:rPr>
          <w:rFonts w:hint="cs"/>
          <w:rtl/>
          <w:lang w:eastAsia="he-IL"/>
        </w:rPr>
        <w:t>,</w:t>
      </w:r>
      <w:r w:rsidR="00906343">
        <w:rPr>
          <w:rFonts w:hint="cs"/>
          <w:rtl/>
          <w:lang w:eastAsia="he-IL"/>
        </w:rPr>
        <w:t xml:space="preserve"> או לבוא כמחוקקים ולומר: יש פה אי בהירות. </w:t>
      </w:r>
      <w:r w:rsidR="002B3771">
        <w:rPr>
          <w:rFonts w:hint="cs"/>
          <w:rtl/>
          <w:lang w:eastAsia="he-IL"/>
        </w:rPr>
        <w:t xml:space="preserve">הפרשנות של בתי </w:t>
      </w:r>
      <w:bookmarkStart w:id="275" w:name="_ETM_Q1_5642982"/>
      <w:bookmarkEnd w:id="275"/>
      <w:r w:rsidR="002B3771">
        <w:rPr>
          <w:rFonts w:hint="cs"/>
          <w:rtl/>
          <w:lang w:eastAsia="he-IL"/>
        </w:rPr>
        <w:t>המשפט המחוזיים לא נכונה, אז תגיש</w:t>
      </w:r>
      <w:r w:rsidR="00906343">
        <w:rPr>
          <w:rFonts w:hint="cs"/>
          <w:rtl/>
          <w:lang w:eastAsia="he-IL"/>
        </w:rPr>
        <w:t xml:space="preserve">י הצעת חוק שקובעת מפורשות </w:t>
      </w:r>
      <w:r w:rsidR="002B3771">
        <w:rPr>
          <w:rFonts w:hint="cs"/>
          <w:rtl/>
          <w:lang w:eastAsia="he-IL"/>
        </w:rPr>
        <w:t xml:space="preserve">שמוחלות הוראות פקודת הנזיקין </w:t>
      </w:r>
      <w:r w:rsidR="00906343">
        <w:rPr>
          <w:rFonts w:hint="cs"/>
          <w:rtl/>
          <w:lang w:eastAsia="he-IL"/>
        </w:rPr>
        <w:t xml:space="preserve">למעט סעיפים 71, 72, 73. אבל יש אין ספור חוקים במדינת ישראל </w:t>
      </w:r>
      <w:r w:rsidR="002B3771">
        <w:rPr>
          <w:rFonts w:hint="cs"/>
          <w:rtl/>
          <w:lang w:eastAsia="he-IL"/>
        </w:rPr>
        <w:t xml:space="preserve">שמכילים הוראות </w:t>
      </w:r>
      <w:bookmarkStart w:id="276" w:name="_ETM_Q1_5662390"/>
      <w:bookmarkEnd w:id="276"/>
      <w:r w:rsidR="00906343">
        <w:rPr>
          <w:rFonts w:hint="cs"/>
          <w:rtl/>
          <w:lang w:eastAsia="he-IL"/>
        </w:rPr>
        <w:t>של חוקי מטרייה אחרים על המצב. זה</w:t>
      </w:r>
      <w:r w:rsidR="002B3771">
        <w:rPr>
          <w:rFonts w:hint="cs"/>
          <w:rtl/>
          <w:lang w:eastAsia="he-IL"/>
        </w:rPr>
        <w:t xml:space="preserve"> </w:t>
      </w:r>
      <w:r w:rsidR="00906343">
        <w:rPr>
          <w:rFonts w:hint="cs"/>
          <w:rtl/>
          <w:lang w:eastAsia="he-IL"/>
        </w:rPr>
        <w:t>לא דבר נדיר. יש הרבה מאוד חוקים שעוסקים בע</w:t>
      </w:r>
      <w:r w:rsidR="002B3771">
        <w:rPr>
          <w:rFonts w:hint="cs"/>
          <w:rtl/>
          <w:lang w:eastAsia="he-IL"/>
        </w:rPr>
        <w:t>ו</w:t>
      </w:r>
      <w:r w:rsidR="00906343">
        <w:rPr>
          <w:rFonts w:hint="cs"/>
          <w:rtl/>
          <w:lang w:eastAsia="he-IL"/>
        </w:rPr>
        <w:t xml:space="preserve">ולות אזרחיות שאינם במסגרת פקודת הנזיקין. </w:t>
      </w:r>
      <w:r w:rsidR="002B3771">
        <w:rPr>
          <w:rFonts w:hint="cs"/>
          <w:rtl/>
          <w:lang w:eastAsia="he-IL"/>
        </w:rPr>
        <w:t xml:space="preserve">לא חוזרים אותם חוקים על כל עקרונות </w:t>
      </w:r>
      <w:bookmarkStart w:id="277" w:name="_ETM_Q1_5677291"/>
      <w:bookmarkEnd w:id="277"/>
      <w:r w:rsidR="002B3771">
        <w:rPr>
          <w:rFonts w:hint="cs"/>
          <w:rtl/>
          <w:lang w:eastAsia="he-IL"/>
        </w:rPr>
        <w:t xml:space="preserve">היסוד </w:t>
      </w:r>
      <w:r w:rsidR="00906343">
        <w:rPr>
          <w:rFonts w:hint="cs"/>
          <w:rtl/>
          <w:lang w:eastAsia="he-IL"/>
        </w:rPr>
        <w:t>של פקודת הנזיקין אלא עושים ה</w:t>
      </w:r>
      <w:r w:rsidR="002B3771">
        <w:rPr>
          <w:rFonts w:hint="cs"/>
          <w:rtl/>
          <w:lang w:eastAsia="he-IL"/>
        </w:rPr>
        <w:t>כ</w:t>
      </w:r>
      <w:r w:rsidR="00906343">
        <w:rPr>
          <w:rFonts w:hint="cs"/>
          <w:rtl/>
          <w:lang w:eastAsia="he-IL"/>
        </w:rPr>
        <w:t xml:space="preserve">לה שלהם. את חושבת שזה שגוי </w:t>
      </w:r>
      <w:r w:rsidR="00906343">
        <w:rPr>
          <w:rtl/>
          <w:lang w:eastAsia="he-IL"/>
        </w:rPr>
        <w:t>–</w:t>
      </w:r>
      <w:r w:rsidR="00906343">
        <w:rPr>
          <w:rFonts w:hint="cs"/>
          <w:rtl/>
          <w:lang w:eastAsia="he-IL"/>
        </w:rPr>
        <w:t xml:space="preserve">תשני. אבל כל עוד זו הפרשנות </w:t>
      </w:r>
      <w:r w:rsidR="002B3771">
        <w:rPr>
          <w:rFonts w:hint="cs"/>
          <w:rtl/>
          <w:lang w:eastAsia="he-IL"/>
        </w:rPr>
        <w:t xml:space="preserve">הנוהגת בישראל </w:t>
      </w:r>
      <w:r w:rsidR="002B3771">
        <w:rPr>
          <w:rtl/>
          <w:lang w:eastAsia="he-IL"/>
        </w:rPr>
        <w:t>–</w:t>
      </w:r>
      <w:r w:rsidR="002B3771">
        <w:rPr>
          <w:rFonts w:hint="cs"/>
          <w:rtl/>
          <w:lang w:eastAsia="he-IL"/>
        </w:rPr>
        <w:t xml:space="preserve"> אתם מבקשים להקשות על אנשים </w:t>
      </w:r>
      <w:r w:rsidR="00906343">
        <w:rPr>
          <w:rFonts w:hint="cs"/>
          <w:rtl/>
          <w:lang w:eastAsia="he-IL"/>
        </w:rPr>
        <w:t>למצות את הסעדים שלהם על ידי כפל ערכאות ואנ</w:t>
      </w:r>
      <w:r w:rsidR="002B3771">
        <w:rPr>
          <w:rFonts w:hint="cs"/>
          <w:rtl/>
          <w:lang w:eastAsia="he-IL"/>
        </w:rPr>
        <w:t>חנ</w:t>
      </w:r>
      <w:r w:rsidR="00906343">
        <w:rPr>
          <w:rFonts w:hint="cs"/>
          <w:rtl/>
          <w:lang w:eastAsia="he-IL"/>
        </w:rPr>
        <w:t>ו נגד זה. משרד המשפטים, התייחסות שלכם.</w:t>
      </w:r>
    </w:p>
    <w:p w:rsidR="00906343" w:rsidRDefault="00906343" w:rsidP="00906343">
      <w:pPr>
        <w:rPr>
          <w:rtl/>
          <w:lang w:eastAsia="he-IL"/>
        </w:rPr>
      </w:pPr>
    </w:p>
    <w:p w:rsidR="002B3771" w:rsidRDefault="002B3771" w:rsidP="002B3771">
      <w:pPr>
        <w:pStyle w:val="af9"/>
        <w:keepNext/>
        <w:rPr>
          <w:rtl/>
        </w:rPr>
      </w:pPr>
      <w:bookmarkStart w:id="278" w:name="ET_guest_684753_134"/>
      <w:r w:rsidRPr="002B3771">
        <w:rPr>
          <w:rStyle w:val="TagStyle"/>
          <w:rtl/>
        </w:rPr>
        <w:t xml:space="preserve"> &lt;&lt; אורח &gt;&gt; </w:t>
      </w:r>
      <w:r>
        <w:rPr>
          <w:rtl/>
        </w:rPr>
        <w:t>לירון בנית ששון:</w:t>
      </w:r>
      <w:r w:rsidRPr="002B3771">
        <w:rPr>
          <w:rStyle w:val="TagStyle"/>
          <w:rtl/>
        </w:rPr>
        <w:t xml:space="preserve"> &lt;&lt; אורח &gt;&gt;</w:t>
      </w:r>
      <w:r>
        <w:rPr>
          <w:rtl/>
        </w:rPr>
        <w:t xml:space="preserve">   </w:t>
      </w:r>
      <w:bookmarkEnd w:id="278"/>
    </w:p>
    <w:p w:rsidR="002B3771" w:rsidRDefault="002B3771" w:rsidP="002B3771">
      <w:pPr>
        <w:pStyle w:val="KeepWithNext"/>
        <w:rPr>
          <w:rtl/>
        </w:rPr>
      </w:pPr>
    </w:p>
    <w:p w:rsidR="00906343" w:rsidRDefault="002B3771" w:rsidP="002B3771">
      <w:pPr>
        <w:rPr>
          <w:rtl/>
          <w:lang w:eastAsia="he-IL"/>
        </w:rPr>
      </w:pPr>
      <w:r>
        <w:rPr>
          <w:rFonts w:hint="cs"/>
          <w:rtl/>
          <w:lang w:eastAsia="he-IL"/>
        </w:rPr>
        <w:t xml:space="preserve">אני </w:t>
      </w:r>
      <w:bookmarkStart w:id="279" w:name="_ETM_Q1_5703989"/>
      <w:bookmarkEnd w:id="279"/>
      <w:r w:rsidR="00906343">
        <w:rPr>
          <w:rFonts w:hint="cs"/>
          <w:rtl/>
          <w:lang w:eastAsia="he-IL"/>
        </w:rPr>
        <w:t xml:space="preserve">מסכימה עם אדוני לגבי </w:t>
      </w:r>
      <w:r>
        <w:rPr>
          <w:rFonts w:hint="cs"/>
          <w:rtl/>
          <w:lang w:eastAsia="he-IL"/>
        </w:rPr>
        <w:t xml:space="preserve">כל </w:t>
      </w:r>
      <w:r w:rsidR="00906343">
        <w:rPr>
          <w:rFonts w:hint="cs"/>
          <w:rtl/>
          <w:lang w:eastAsia="he-IL"/>
        </w:rPr>
        <w:t xml:space="preserve">הסעיפים שמנית </w:t>
      </w:r>
      <w:r>
        <w:rPr>
          <w:rFonts w:hint="cs"/>
          <w:rtl/>
          <w:lang w:eastAsia="he-IL"/>
        </w:rPr>
        <w:t xml:space="preserve">בפקודת הנזיקין שמהם אפשר לקבוע חד משמעית </w:t>
      </w:r>
      <w:r w:rsidR="00906343">
        <w:rPr>
          <w:rFonts w:hint="cs"/>
          <w:rtl/>
          <w:lang w:eastAsia="he-IL"/>
        </w:rPr>
        <w:t>שיש סמכ</w:t>
      </w:r>
      <w:r>
        <w:rPr>
          <w:rFonts w:hint="cs"/>
          <w:rtl/>
          <w:lang w:eastAsia="he-IL"/>
        </w:rPr>
        <w:t>ו</w:t>
      </w:r>
      <w:r w:rsidR="00906343">
        <w:rPr>
          <w:rFonts w:hint="cs"/>
          <w:rtl/>
          <w:lang w:eastAsia="he-IL"/>
        </w:rPr>
        <w:t xml:space="preserve">ת לבית המשפט לתת צו עשה. מעבר לזה גם סעיף 75 </w:t>
      </w:r>
      <w:r>
        <w:rPr>
          <w:rFonts w:hint="cs"/>
          <w:rtl/>
          <w:lang w:eastAsia="he-IL"/>
        </w:rPr>
        <w:t xml:space="preserve">לחוק בתי </w:t>
      </w:r>
      <w:bookmarkStart w:id="280" w:name="_ETM_Q1_5717429"/>
      <w:bookmarkEnd w:id="280"/>
      <w:r>
        <w:rPr>
          <w:rFonts w:hint="cs"/>
          <w:rtl/>
          <w:lang w:eastAsia="he-IL"/>
        </w:rPr>
        <w:t xml:space="preserve">המשפט קובע מפורשות שכל בית משפט הדן בעניין אזרחי </w:t>
      </w:r>
      <w:r w:rsidR="00906343">
        <w:rPr>
          <w:rFonts w:hint="cs"/>
          <w:rtl/>
          <w:lang w:eastAsia="he-IL"/>
        </w:rPr>
        <w:t>מוסמך לתת פסק דין הצהרתי</w:t>
      </w:r>
      <w:r>
        <w:rPr>
          <w:rFonts w:hint="cs"/>
          <w:rtl/>
          <w:lang w:eastAsia="he-IL"/>
        </w:rPr>
        <w:t>, צו עשה, צו לא תעשה, צו- - -</w:t>
      </w:r>
      <w:r w:rsidR="00906343">
        <w:rPr>
          <w:rFonts w:hint="cs"/>
          <w:rtl/>
          <w:lang w:eastAsia="he-IL"/>
        </w:rPr>
        <w:t xml:space="preserve"> וכל צו אחר ככל שי</w:t>
      </w:r>
      <w:r>
        <w:rPr>
          <w:rFonts w:hint="cs"/>
          <w:rtl/>
          <w:lang w:eastAsia="he-IL"/>
        </w:rPr>
        <w:t>ראה לנכון בנסיבות שלפניו. זה תו</w:t>
      </w:r>
      <w:r w:rsidR="00906343">
        <w:rPr>
          <w:rFonts w:hint="cs"/>
          <w:rtl/>
          <w:lang w:eastAsia="he-IL"/>
        </w:rPr>
        <w:t>ס</w:t>
      </w:r>
      <w:r>
        <w:rPr>
          <w:rFonts w:hint="cs"/>
          <w:rtl/>
          <w:lang w:eastAsia="he-IL"/>
        </w:rPr>
        <w:t>פ</w:t>
      </w:r>
      <w:r w:rsidR="00906343">
        <w:rPr>
          <w:rFonts w:hint="cs"/>
          <w:rtl/>
          <w:lang w:eastAsia="he-IL"/>
        </w:rPr>
        <w:t xml:space="preserve">ת על כל מה שאמרת. </w:t>
      </w:r>
      <w:r>
        <w:rPr>
          <w:rFonts w:hint="cs"/>
          <w:rtl/>
          <w:lang w:eastAsia="he-IL"/>
        </w:rPr>
        <w:t xml:space="preserve">מעבר לזה, נאמר פה שאין סמכות לבית משפט מחוזי. </w:t>
      </w:r>
      <w:r w:rsidR="00906343">
        <w:rPr>
          <w:rFonts w:hint="cs"/>
          <w:rtl/>
          <w:lang w:eastAsia="he-IL"/>
        </w:rPr>
        <w:t>סעיף 40 לחוק בתי המשפט קובע מפורשות שבסמכות בית המשפט המחוזי לדון בכל מה שאין סמכות לבית משפט שלום.</w:t>
      </w:r>
    </w:p>
    <w:p w:rsidR="00906343" w:rsidRDefault="00906343" w:rsidP="00906343">
      <w:pPr>
        <w:rPr>
          <w:rtl/>
          <w:lang w:eastAsia="he-IL"/>
        </w:rPr>
      </w:pPr>
    </w:p>
    <w:p w:rsidR="00906343" w:rsidRDefault="00906343" w:rsidP="00906343">
      <w:pPr>
        <w:pStyle w:val="af6"/>
        <w:keepNext/>
        <w:rPr>
          <w:rtl/>
        </w:rPr>
      </w:pPr>
      <w:bookmarkStart w:id="281" w:name="ET_yor_6156_87"/>
      <w:r w:rsidRPr="00906343">
        <w:rPr>
          <w:rStyle w:val="TagStyle"/>
          <w:rtl/>
        </w:rPr>
        <w:t xml:space="preserve"> &lt;&lt; יור &gt;&gt; </w:t>
      </w:r>
      <w:r>
        <w:rPr>
          <w:rtl/>
        </w:rPr>
        <w:t>היו"ר גלעד קריב:</w:t>
      </w:r>
      <w:r w:rsidRPr="00906343">
        <w:rPr>
          <w:rStyle w:val="TagStyle"/>
          <w:rtl/>
        </w:rPr>
        <w:t xml:space="preserve"> &lt;&lt; יור &gt;&gt;</w:t>
      </w:r>
      <w:r>
        <w:rPr>
          <w:rtl/>
        </w:rPr>
        <w:t xml:space="preserve">   </w:t>
      </w:r>
      <w:bookmarkEnd w:id="281"/>
    </w:p>
    <w:p w:rsidR="00906343" w:rsidRDefault="00906343" w:rsidP="00906343">
      <w:pPr>
        <w:pStyle w:val="KeepWithNext"/>
        <w:rPr>
          <w:rtl/>
          <w:lang w:eastAsia="he-IL"/>
        </w:rPr>
      </w:pPr>
    </w:p>
    <w:p w:rsidR="00906343" w:rsidRDefault="00906343" w:rsidP="00F72418">
      <w:pPr>
        <w:rPr>
          <w:rtl/>
          <w:lang w:eastAsia="he-IL"/>
        </w:rPr>
      </w:pPr>
      <w:r>
        <w:rPr>
          <w:rFonts w:hint="cs"/>
          <w:rtl/>
          <w:lang w:eastAsia="he-IL"/>
        </w:rPr>
        <w:t>אני דווקא מתחבר לדבריה של עו"ד נורדמן</w:t>
      </w:r>
      <w:r w:rsidR="00F72418">
        <w:rPr>
          <w:rFonts w:hint="cs"/>
          <w:rtl/>
          <w:lang w:eastAsia="he-IL"/>
        </w:rPr>
        <w:t>,</w:t>
      </w:r>
      <w:r>
        <w:rPr>
          <w:rFonts w:hint="cs"/>
          <w:rtl/>
          <w:lang w:eastAsia="he-IL"/>
        </w:rPr>
        <w:t xml:space="preserve"> שתמיד טוב לא ללכת לסעיפי סל שיוריים. גם בית משפט הוא רשות שלטונית ובעלת עוצמה. </w:t>
      </w:r>
      <w:r w:rsidR="00F72418">
        <w:rPr>
          <w:rFonts w:hint="cs"/>
          <w:rtl/>
          <w:lang w:eastAsia="he-IL"/>
        </w:rPr>
        <w:t xml:space="preserve">זה כלל </w:t>
      </w:r>
      <w:bookmarkStart w:id="282" w:name="_ETM_Q1_5768198"/>
      <w:bookmarkEnd w:id="282"/>
      <w:r w:rsidR="00F72418">
        <w:rPr>
          <w:rFonts w:hint="cs"/>
          <w:rtl/>
          <w:lang w:eastAsia="he-IL"/>
        </w:rPr>
        <w:t xml:space="preserve">בסיסי של שלטון החוק שעלינו תמיד </w:t>
      </w:r>
      <w:r>
        <w:rPr>
          <w:rFonts w:hint="cs"/>
          <w:rtl/>
          <w:lang w:eastAsia="he-IL"/>
        </w:rPr>
        <w:t xml:space="preserve">לחתור לעבר נורמות ספציפיות כשמדובר בהפעלת כוח שלטוני. </w:t>
      </w:r>
      <w:r w:rsidR="00F72418">
        <w:rPr>
          <w:rFonts w:hint="cs"/>
          <w:rtl/>
          <w:lang w:eastAsia="he-IL"/>
        </w:rPr>
        <w:t xml:space="preserve">לכן אומר שוב - </w:t>
      </w:r>
      <w:bookmarkStart w:id="283" w:name="_ETM_Q1_5779488"/>
      <w:bookmarkEnd w:id="283"/>
      <w:r>
        <w:rPr>
          <w:rFonts w:hint="cs"/>
          <w:rtl/>
          <w:lang w:eastAsia="he-IL"/>
        </w:rPr>
        <w:t>אם המחוקק היה שותק, היה עושה חוק וכותב בו: אפשר לקבל פיצוי כספי כך וכך</w:t>
      </w:r>
      <w:r w:rsidR="00F72418">
        <w:rPr>
          <w:rFonts w:hint="cs"/>
          <w:rtl/>
          <w:lang w:eastAsia="he-IL"/>
        </w:rPr>
        <w:t>,</w:t>
      </w:r>
      <w:r>
        <w:rPr>
          <w:rFonts w:hint="cs"/>
          <w:rtl/>
          <w:lang w:eastAsia="he-IL"/>
        </w:rPr>
        <w:t xml:space="preserve"> פה בחוק</w:t>
      </w:r>
      <w:r w:rsidR="00F72418">
        <w:rPr>
          <w:rFonts w:hint="cs"/>
          <w:rtl/>
          <w:lang w:eastAsia="he-IL"/>
        </w:rPr>
        <w:t xml:space="preserve"> </w:t>
      </w:r>
      <w:r>
        <w:rPr>
          <w:rFonts w:hint="cs"/>
          <w:rtl/>
          <w:lang w:eastAsia="he-IL"/>
        </w:rPr>
        <w:t>- אולי החלה פרשנית</w:t>
      </w:r>
      <w:r w:rsidR="00F72418">
        <w:rPr>
          <w:rFonts w:hint="cs"/>
          <w:rtl/>
          <w:lang w:eastAsia="he-IL"/>
        </w:rPr>
        <w:t xml:space="preserve"> של ההוראות הכלליות של פקודת הנזיקין היתה אומרת:</w:t>
      </w:r>
      <w:r>
        <w:rPr>
          <w:rFonts w:hint="cs"/>
          <w:rtl/>
          <w:lang w:eastAsia="he-IL"/>
        </w:rPr>
        <w:t xml:space="preserve"> שם יש חוק כללי. אבל זה לא המצב. כמו באין ספור חוקים אחרים</w:t>
      </w:r>
      <w:r w:rsidR="00F72418">
        <w:rPr>
          <w:rFonts w:hint="cs"/>
          <w:rtl/>
          <w:lang w:eastAsia="he-IL"/>
        </w:rPr>
        <w:t>,</w:t>
      </w:r>
      <w:r>
        <w:rPr>
          <w:rFonts w:hint="cs"/>
          <w:rtl/>
          <w:lang w:eastAsia="he-IL"/>
        </w:rPr>
        <w:t xml:space="preserve"> המחוקק נתן </w:t>
      </w:r>
      <w:r w:rsidR="00F72418">
        <w:rPr>
          <w:rFonts w:hint="cs"/>
          <w:rtl/>
          <w:lang w:eastAsia="he-IL"/>
        </w:rPr>
        <w:t xml:space="preserve">את </w:t>
      </w:r>
      <w:bookmarkStart w:id="284" w:name="_ETM_Q1_5809172"/>
      <w:bookmarkEnd w:id="284"/>
      <w:r>
        <w:rPr>
          <w:rFonts w:hint="cs"/>
          <w:rtl/>
          <w:lang w:eastAsia="he-IL"/>
        </w:rPr>
        <w:t xml:space="preserve">דעתו. קבע סעיף מפורש </w:t>
      </w:r>
      <w:r w:rsidR="00F72418">
        <w:rPr>
          <w:rFonts w:hint="cs"/>
          <w:rtl/>
          <w:lang w:eastAsia="he-IL"/>
        </w:rPr>
        <w:t>בחוק איסור אפליה שמכ</w:t>
      </w:r>
      <w:r>
        <w:rPr>
          <w:rFonts w:hint="cs"/>
          <w:rtl/>
          <w:lang w:eastAsia="he-IL"/>
        </w:rPr>
        <w:t xml:space="preserve">יל את ההוראות של פקודת הנזיקין. המחוקק לא סייג את ההוראות של פקודת הנזיקין. </w:t>
      </w:r>
      <w:r w:rsidR="00F72418">
        <w:rPr>
          <w:rFonts w:hint="cs"/>
          <w:rtl/>
          <w:lang w:eastAsia="he-IL"/>
        </w:rPr>
        <w:t xml:space="preserve">לא אמר: למעט זה וזה. </w:t>
      </w:r>
      <w:r>
        <w:rPr>
          <w:rFonts w:hint="cs"/>
          <w:rtl/>
          <w:lang w:eastAsia="he-IL"/>
        </w:rPr>
        <w:t xml:space="preserve">לכן יש מקור מפורש בחוק. יש פה אי הבנה של </w:t>
      </w:r>
      <w:r w:rsidR="00F72418">
        <w:rPr>
          <w:rFonts w:hint="cs"/>
          <w:rtl/>
          <w:lang w:eastAsia="he-IL"/>
        </w:rPr>
        <w:t xml:space="preserve">המושג </w:t>
      </w:r>
      <w:bookmarkStart w:id="285" w:name="_ETM_Q1_5830910"/>
      <w:bookmarkEnd w:id="285"/>
      <w:r w:rsidR="00F72418">
        <w:rPr>
          <w:rFonts w:hint="cs"/>
          <w:rtl/>
          <w:lang w:eastAsia="he-IL"/>
        </w:rPr>
        <w:t>של הוראה מפורשת. אי</w:t>
      </w:r>
      <w:r>
        <w:rPr>
          <w:rFonts w:hint="cs"/>
          <w:rtl/>
          <w:lang w:eastAsia="he-IL"/>
        </w:rPr>
        <w:t>ן</w:t>
      </w:r>
      <w:r w:rsidR="00F72418">
        <w:rPr>
          <w:rFonts w:hint="cs"/>
          <w:rtl/>
          <w:lang w:eastAsia="he-IL"/>
        </w:rPr>
        <w:t xml:space="preserve"> </w:t>
      </w:r>
      <w:r>
        <w:rPr>
          <w:rFonts w:hint="cs"/>
          <w:rtl/>
          <w:lang w:eastAsia="he-IL"/>
        </w:rPr>
        <w:t>פה חוק אחד שעובר מבלי הפניה לעוד חוקים</w:t>
      </w:r>
      <w:r w:rsidR="00F72418">
        <w:rPr>
          <w:rFonts w:hint="cs"/>
          <w:rtl/>
          <w:lang w:eastAsia="he-IL"/>
        </w:rPr>
        <w:t>, להכלה של עוד הוראות. אתה לא חוזר על הכול בכל חוק</w:t>
      </w:r>
      <w:r>
        <w:rPr>
          <w:rFonts w:hint="cs"/>
          <w:rtl/>
          <w:lang w:eastAsia="he-IL"/>
        </w:rPr>
        <w:t xml:space="preserve">. יש פה הסמכה מפורשת בחוק איסור אפליה להחלת ההוראות של פקודת הנזיקין. </w:t>
      </w:r>
      <w:r w:rsidR="00F72418">
        <w:rPr>
          <w:rFonts w:hint="cs"/>
          <w:rtl/>
          <w:lang w:eastAsia="he-IL"/>
        </w:rPr>
        <w:t xml:space="preserve">פה לא מדובר בפרשנות יצירתיות </w:t>
      </w:r>
      <w:bookmarkStart w:id="286" w:name="_ETM_Q1_5850268"/>
      <w:bookmarkEnd w:id="286"/>
      <w:r w:rsidR="00F72418">
        <w:rPr>
          <w:rFonts w:hint="cs"/>
          <w:rtl/>
          <w:lang w:eastAsia="he-IL"/>
        </w:rPr>
        <w:t xml:space="preserve">של בתי המשפט </w:t>
      </w:r>
      <w:r>
        <w:rPr>
          <w:rFonts w:hint="cs"/>
          <w:rtl/>
          <w:lang w:eastAsia="he-IL"/>
        </w:rPr>
        <w:t xml:space="preserve">אלא בהוראה מפורשת. לא אוהבים אותה </w:t>
      </w:r>
      <w:r>
        <w:rPr>
          <w:rtl/>
          <w:lang w:eastAsia="he-IL"/>
        </w:rPr>
        <w:t>–</w:t>
      </w:r>
      <w:r>
        <w:rPr>
          <w:rFonts w:hint="cs"/>
          <w:rtl/>
          <w:lang w:eastAsia="he-IL"/>
        </w:rPr>
        <w:t xml:space="preserve"> תשנו אותה.</w:t>
      </w:r>
    </w:p>
    <w:p w:rsidR="00906343" w:rsidRDefault="00906343" w:rsidP="00906343">
      <w:pPr>
        <w:rPr>
          <w:rtl/>
          <w:lang w:eastAsia="he-IL"/>
        </w:rPr>
      </w:pPr>
    </w:p>
    <w:p w:rsidR="00906343" w:rsidRDefault="00906343" w:rsidP="00906343">
      <w:pPr>
        <w:pStyle w:val="af9"/>
        <w:keepNext/>
        <w:rPr>
          <w:rtl/>
          <w:lang w:eastAsia="he-IL"/>
        </w:rPr>
      </w:pPr>
      <w:bookmarkStart w:id="287" w:name="ET_guest_896118_88"/>
      <w:r w:rsidRPr="00906343">
        <w:rPr>
          <w:rStyle w:val="TagStyle"/>
          <w:rtl/>
        </w:rPr>
        <w:t xml:space="preserve"> &lt;&lt; אורח &gt;&gt; </w:t>
      </w:r>
      <w:r>
        <w:rPr>
          <w:rtl/>
          <w:lang w:eastAsia="he-IL"/>
        </w:rPr>
        <w:t>צפנת נורדמן:</w:t>
      </w:r>
      <w:r w:rsidRPr="00906343">
        <w:rPr>
          <w:rStyle w:val="TagStyle"/>
          <w:rtl/>
        </w:rPr>
        <w:t xml:space="preserve"> &lt;&lt; אורח &gt;&gt;</w:t>
      </w:r>
      <w:r>
        <w:rPr>
          <w:rtl/>
          <w:lang w:eastAsia="he-IL"/>
        </w:rPr>
        <w:t xml:space="preserve">   </w:t>
      </w:r>
      <w:bookmarkEnd w:id="287"/>
    </w:p>
    <w:p w:rsidR="00906343" w:rsidRDefault="00906343" w:rsidP="00906343">
      <w:pPr>
        <w:pStyle w:val="KeepWithNext"/>
        <w:rPr>
          <w:rtl/>
          <w:lang w:eastAsia="he-IL"/>
        </w:rPr>
      </w:pPr>
    </w:p>
    <w:p w:rsidR="00906343" w:rsidRDefault="00906343" w:rsidP="00F72418">
      <w:pPr>
        <w:rPr>
          <w:rtl/>
          <w:lang w:eastAsia="he-IL"/>
        </w:rPr>
      </w:pPr>
      <w:r>
        <w:rPr>
          <w:rFonts w:hint="cs"/>
          <w:rtl/>
          <w:lang w:eastAsia="he-IL"/>
        </w:rPr>
        <w:t xml:space="preserve">אדגים. </w:t>
      </w:r>
      <w:r w:rsidR="00F72418">
        <w:rPr>
          <w:rFonts w:hint="cs"/>
          <w:rtl/>
          <w:lang w:eastAsia="he-IL"/>
        </w:rPr>
        <w:t xml:space="preserve">זה יותר קשור למטריה החוקתית שאדוני הזכיר. </w:t>
      </w:r>
      <w:bookmarkStart w:id="288" w:name="_ETM_Q1_5862626"/>
      <w:bookmarkEnd w:id="288"/>
      <w:r>
        <w:rPr>
          <w:rFonts w:hint="cs"/>
          <w:rtl/>
          <w:lang w:eastAsia="he-IL"/>
        </w:rPr>
        <w:t>האם יש יותר מפורש מהסמכת שר הפנים</w:t>
      </w:r>
      <w:r w:rsidR="00F72418">
        <w:rPr>
          <w:rFonts w:hint="cs"/>
          <w:rtl/>
          <w:lang w:eastAsia="he-IL"/>
        </w:rPr>
        <w:t xml:space="preserve"> לשלול תושבות לפי שיקול דעתו</w:t>
      </w:r>
      <w:r>
        <w:rPr>
          <w:rFonts w:hint="cs"/>
          <w:rtl/>
          <w:lang w:eastAsia="he-IL"/>
        </w:rPr>
        <w:t xml:space="preserve">? </w:t>
      </w:r>
      <w:r w:rsidR="00F72418">
        <w:rPr>
          <w:rFonts w:hint="cs"/>
          <w:rtl/>
          <w:lang w:eastAsia="he-IL"/>
        </w:rPr>
        <w:t>צ</w:t>
      </w:r>
      <w:r>
        <w:rPr>
          <w:rFonts w:hint="cs"/>
          <w:rtl/>
          <w:lang w:eastAsia="he-IL"/>
        </w:rPr>
        <w:t>יטוט מהחוק. דוגמה שנדונה בבית משפט העליון. בית המשפ</w:t>
      </w:r>
      <w:r w:rsidR="00F72418">
        <w:rPr>
          <w:rFonts w:hint="cs"/>
          <w:rtl/>
          <w:lang w:eastAsia="he-IL"/>
        </w:rPr>
        <w:t>ט</w:t>
      </w:r>
      <w:r>
        <w:rPr>
          <w:rFonts w:hint="cs"/>
          <w:rtl/>
          <w:lang w:eastAsia="he-IL"/>
        </w:rPr>
        <w:t xml:space="preserve"> העליון קבע </w:t>
      </w:r>
      <w:r w:rsidR="00F72418">
        <w:rPr>
          <w:rFonts w:hint="cs"/>
          <w:rtl/>
          <w:lang w:eastAsia="he-IL"/>
        </w:rPr>
        <w:t xml:space="preserve">שלפי שיקול דעתו הסמכות לשלול </w:t>
      </w:r>
      <w:bookmarkStart w:id="289" w:name="_ETM_Q1_5873655"/>
      <w:bookmarkEnd w:id="289"/>
      <w:r w:rsidR="00F72418">
        <w:rPr>
          <w:rFonts w:hint="cs"/>
          <w:rtl/>
          <w:lang w:eastAsia="he-IL"/>
        </w:rPr>
        <w:t xml:space="preserve">תושבות </w:t>
      </w:r>
      <w:r>
        <w:rPr>
          <w:rFonts w:hint="cs"/>
          <w:rtl/>
          <w:lang w:eastAsia="he-IL"/>
        </w:rPr>
        <w:t>אינו מקור הסמכה מפורש. צריך קריטריונים.</w:t>
      </w:r>
      <w:r w:rsidR="00F72418">
        <w:rPr>
          <w:rFonts w:hint="cs"/>
          <w:rtl/>
          <w:lang w:eastAsia="he-IL"/>
        </w:rPr>
        <w:t xml:space="preserve"> זה בחוק גופו </w:t>
      </w:r>
      <w:r w:rsidR="00F72418">
        <w:rPr>
          <w:rtl/>
          <w:lang w:eastAsia="he-IL"/>
        </w:rPr>
        <w:t>–</w:t>
      </w:r>
      <w:r w:rsidR="00F72418">
        <w:rPr>
          <w:rFonts w:hint="cs"/>
          <w:rtl/>
          <w:lang w:eastAsia="he-IL"/>
        </w:rPr>
        <w:t xml:space="preserve"> זה מופנה לחברתי ממשרד המשפטים.</w:t>
      </w:r>
    </w:p>
    <w:p w:rsidR="00906343" w:rsidRDefault="00906343" w:rsidP="00906343">
      <w:pPr>
        <w:rPr>
          <w:rtl/>
          <w:lang w:eastAsia="he-IL"/>
        </w:rPr>
      </w:pPr>
    </w:p>
    <w:p w:rsidR="00906343" w:rsidRDefault="00906343" w:rsidP="00906343">
      <w:pPr>
        <w:pStyle w:val="af6"/>
        <w:keepNext/>
        <w:rPr>
          <w:rtl/>
        </w:rPr>
      </w:pPr>
      <w:bookmarkStart w:id="290" w:name="ET_yor_6156_89"/>
      <w:r w:rsidRPr="00906343">
        <w:rPr>
          <w:rStyle w:val="TagStyle"/>
          <w:rtl/>
        </w:rPr>
        <w:t xml:space="preserve"> &lt;&lt; יור &gt;&gt; </w:t>
      </w:r>
      <w:r>
        <w:rPr>
          <w:rtl/>
        </w:rPr>
        <w:t>היו"ר גלעד קריב:</w:t>
      </w:r>
      <w:r w:rsidRPr="00906343">
        <w:rPr>
          <w:rStyle w:val="TagStyle"/>
          <w:rtl/>
        </w:rPr>
        <w:t xml:space="preserve"> &lt;&lt; יור &gt;&gt;</w:t>
      </w:r>
      <w:r>
        <w:rPr>
          <w:rtl/>
        </w:rPr>
        <w:t xml:space="preserve">   </w:t>
      </w:r>
      <w:bookmarkEnd w:id="290"/>
    </w:p>
    <w:p w:rsidR="00906343" w:rsidRDefault="00906343" w:rsidP="00906343">
      <w:pPr>
        <w:pStyle w:val="KeepWithNext"/>
        <w:rPr>
          <w:rtl/>
          <w:lang w:eastAsia="he-IL"/>
        </w:rPr>
      </w:pPr>
    </w:p>
    <w:p w:rsidR="00906343" w:rsidRDefault="00F72418" w:rsidP="00906343">
      <w:pPr>
        <w:rPr>
          <w:rtl/>
          <w:lang w:eastAsia="he-IL"/>
        </w:rPr>
      </w:pPr>
      <w:r>
        <w:rPr>
          <w:rFonts w:hint="cs"/>
          <w:rtl/>
          <w:lang w:eastAsia="he-IL"/>
        </w:rPr>
        <w:t xml:space="preserve">גברתי, </w:t>
      </w:r>
      <w:r w:rsidR="00906343">
        <w:rPr>
          <w:rFonts w:hint="cs"/>
          <w:rtl/>
          <w:lang w:eastAsia="he-IL"/>
        </w:rPr>
        <w:t xml:space="preserve">לא אתייחס למקרים אחרים כי איני מכיר אותם. יש פה דיון </w:t>
      </w:r>
      <w:r w:rsidR="00906343">
        <w:rPr>
          <w:rtl/>
          <w:lang w:eastAsia="he-IL"/>
        </w:rPr>
        <w:t>–</w:t>
      </w:r>
      <w:r w:rsidR="00906343">
        <w:rPr>
          <w:rFonts w:hint="cs"/>
          <w:rtl/>
          <w:lang w:eastAsia="he-IL"/>
        </w:rPr>
        <w:t xml:space="preserve"> אני יודע מה היום ייאמר במליאה</w:t>
      </w:r>
      <w:r>
        <w:rPr>
          <w:rFonts w:hint="cs"/>
          <w:rtl/>
          <w:lang w:eastAsia="he-IL"/>
        </w:rPr>
        <w:t>,</w:t>
      </w:r>
      <w:r w:rsidR="00906343">
        <w:rPr>
          <w:rFonts w:hint="cs"/>
          <w:rtl/>
          <w:lang w:eastAsia="he-IL"/>
        </w:rPr>
        <w:t xml:space="preserve"> כשאביא את הצעת החוק להגד</w:t>
      </w:r>
      <w:r>
        <w:rPr>
          <w:rFonts w:hint="cs"/>
          <w:rtl/>
          <w:lang w:eastAsia="he-IL"/>
        </w:rPr>
        <w:t>ל</w:t>
      </w:r>
      <w:r w:rsidR="00906343">
        <w:rPr>
          <w:rFonts w:hint="cs"/>
          <w:rtl/>
          <w:lang w:eastAsia="he-IL"/>
        </w:rPr>
        <w:t xml:space="preserve">ת הפיצוי בתמיכת המשלה. </w:t>
      </w:r>
      <w:r>
        <w:rPr>
          <w:rFonts w:hint="cs"/>
          <w:rtl/>
          <w:lang w:eastAsia="he-IL"/>
        </w:rPr>
        <w:t xml:space="preserve">אני </w:t>
      </w:r>
      <w:r w:rsidR="00906343">
        <w:rPr>
          <w:rFonts w:hint="cs"/>
          <w:rtl/>
          <w:lang w:eastAsia="he-IL"/>
        </w:rPr>
        <w:t xml:space="preserve">יודע גם מה ייאמר כשאביא את הצעת החוק עם חברתי מיכל </w:t>
      </w:r>
      <w:r>
        <w:rPr>
          <w:rFonts w:hint="cs"/>
          <w:rtl/>
          <w:lang w:eastAsia="he-IL"/>
        </w:rPr>
        <w:t>שיר להרחבת הוראת השעה או להפיכת</w:t>
      </w:r>
      <w:r w:rsidR="00906343">
        <w:rPr>
          <w:rFonts w:hint="cs"/>
          <w:rtl/>
          <w:lang w:eastAsia="he-IL"/>
        </w:rPr>
        <w:t>ה להוראת קבע לסיוע</w:t>
      </w:r>
      <w:r>
        <w:rPr>
          <w:rFonts w:hint="cs"/>
          <w:rtl/>
          <w:lang w:eastAsia="he-IL"/>
        </w:rPr>
        <w:t xml:space="preserve"> המשפטי</w:t>
      </w:r>
      <w:r w:rsidR="00906343">
        <w:rPr>
          <w:rFonts w:hint="cs"/>
          <w:rtl/>
          <w:lang w:eastAsia="he-IL"/>
        </w:rPr>
        <w:t xml:space="preserve">. יש לחברי כנסת בבית הזה בעיה עם חוק איסור אפליה? </w:t>
      </w:r>
      <w:r>
        <w:rPr>
          <w:rFonts w:hint="cs"/>
          <w:rtl/>
          <w:lang w:eastAsia="he-IL"/>
        </w:rPr>
        <w:t xml:space="preserve">שילכו בדרך המלך. </w:t>
      </w:r>
      <w:r w:rsidR="00906343">
        <w:rPr>
          <w:rFonts w:hint="cs"/>
          <w:rtl/>
          <w:lang w:eastAsia="he-IL"/>
        </w:rPr>
        <w:t>שיביאו הצעת חוק.</w:t>
      </w:r>
    </w:p>
    <w:p w:rsidR="00906343" w:rsidRDefault="00906343" w:rsidP="00906343">
      <w:pPr>
        <w:rPr>
          <w:rtl/>
          <w:lang w:eastAsia="he-IL"/>
        </w:rPr>
      </w:pPr>
    </w:p>
    <w:p w:rsidR="00906343" w:rsidRDefault="00906343" w:rsidP="00906343">
      <w:pPr>
        <w:pStyle w:val="-"/>
        <w:keepNext/>
        <w:rPr>
          <w:rtl/>
        </w:rPr>
      </w:pPr>
      <w:bookmarkStart w:id="291" w:name="ET_speakercontinue_896118_90"/>
      <w:r w:rsidRPr="00906343">
        <w:rPr>
          <w:rStyle w:val="TagStyle"/>
          <w:rtl/>
        </w:rPr>
        <w:t xml:space="preserve"> &lt;&lt; דובר_המשך &gt;&gt; </w:t>
      </w:r>
      <w:r>
        <w:rPr>
          <w:rtl/>
        </w:rPr>
        <w:t>צפנת נורדמן:</w:t>
      </w:r>
      <w:r w:rsidRPr="00906343">
        <w:rPr>
          <w:rStyle w:val="TagStyle"/>
          <w:rtl/>
        </w:rPr>
        <w:t xml:space="preserve"> &lt;&lt; דובר_המשך &gt;&gt;</w:t>
      </w:r>
      <w:r>
        <w:rPr>
          <w:rtl/>
        </w:rPr>
        <w:t xml:space="preserve">   </w:t>
      </w:r>
      <w:bookmarkEnd w:id="291"/>
    </w:p>
    <w:p w:rsidR="00906343" w:rsidRDefault="00906343" w:rsidP="00906343">
      <w:pPr>
        <w:pStyle w:val="KeepWithNext"/>
        <w:rPr>
          <w:rtl/>
          <w:lang w:eastAsia="he-IL"/>
        </w:rPr>
      </w:pPr>
    </w:p>
    <w:p w:rsidR="00906343" w:rsidRDefault="00906343" w:rsidP="00906343">
      <w:pPr>
        <w:rPr>
          <w:rtl/>
          <w:lang w:eastAsia="he-IL"/>
        </w:rPr>
      </w:pPr>
      <w:r>
        <w:rPr>
          <w:rFonts w:hint="cs"/>
          <w:rtl/>
          <w:lang w:eastAsia="he-IL"/>
        </w:rPr>
        <w:t>זה לא סותר.</w:t>
      </w:r>
    </w:p>
    <w:p w:rsidR="00906343" w:rsidRDefault="00906343" w:rsidP="00906343">
      <w:pPr>
        <w:rPr>
          <w:rtl/>
          <w:lang w:eastAsia="he-IL"/>
        </w:rPr>
      </w:pPr>
    </w:p>
    <w:p w:rsidR="00906343" w:rsidRDefault="00906343" w:rsidP="00906343">
      <w:pPr>
        <w:pStyle w:val="af6"/>
        <w:keepNext/>
        <w:rPr>
          <w:rtl/>
        </w:rPr>
      </w:pPr>
      <w:bookmarkStart w:id="292" w:name="ET_yor_6156_91"/>
      <w:r w:rsidRPr="00906343">
        <w:rPr>
          <w:rStyle w:val="TagStyle"/>
          <w:rtl/>
        </w:rPr>
        <w:t xml:space="preserve"> &lt;&lt; יור &gt;&gt; </w:t>
      </w:r>
      <w:r>
        <w:rPr>
          <w:rtl/>
        </w:rPr>
        <w:t>היו"ר גלעד קריב:</w:t>
      </w:r>
      <w:r w:rsidRPr="00906343">
        <w:rPr>
          <w:rStyle w:val="TagStyle"/>
          <w:rtl/>
        </w:rPr>
        <w:t xml:space="preserve"> &lt;&lt; יור &gt;&gt;</w:t>
      </w:r>
      <w:r>
        <w:rPr>
          <w:rtl/>
        </w:rPr>
        <w:t xml:space="preserve">   </w:t>
      </w:r>
      <w:bookmarkEnd w:id="292"/>
    </w:p>
    <w:p w:rsidR="00906343" w:rsidRDefault="00906343" w:rsidP="00906343">
      <w:pPr>
        <w:pStyle w:val="KeepWithNext"/>
        <w:rPr>
          <w:rtl/>
          <w:lang w:eastAsia="he-IL"/>
        </w:rPr>
      </w:pPr>
    </w:p>
    <w:p w:rsidR="00906343" w:rsidRDefault="00906343" w:rsidP="00F72418">
      <w:pPr>
        <w:rPr>
          <w:rtl/>
          <w:lang w:eastAsia="he-IL"/>
        </w:rPr>
      </w:pPr>
      <w:r>
        <w:rPr>
          <w:rFonts w:hint="cs"/>
          <w:rtl/>
          <w:lang w:eastAsia="he-IL"/>
        </w:rPr>
        <w:t xml:space="preserve">אומר למה זה סותר. </w:t>
      </w:r>
      <w:r w:rsidR="00F72418">
        <w:rPr>
          <w:rFonts w:hint="cs"/>
          <w:rtl/>
          <w:lang w:eastAsia="he-IL"/>
        </w:rPr>
        <w:t xml:space="preserve">כי כשאנחנו עסוקים כאן בהקלה על נפגעי אפליה, במיצוי הזכויות שלהם לפי הדין </w:t>
      </w:r>
      <w:bookmarkStart w:id="293" w:name="_ETM_Q1_5938126"/>
      <w:bookmarkEnd w:id="293"/>
      <w:r w:rsidR="00F72418">
        <w:rPr>
          <w:rFonts w:hint="cs"/>
          <w:rtl/>
          <w:lang w:eastAsia="he-IL"/>
        </w:rPr>
        <w:t xml:space="preserve">הקיים, </w:t>
      </w:r>
      <w:r>
        <w:rPr>
          <w:rFonts w:hint="cs"/>
          <w:rtl/>
          <w:lang w:eastAsia="he-IL"/>
        </w:rPr>
        <w:t>זה לא נכון שוב להעמיס על הדיון הזה מטרות אחרות ש</w:t>
      </w:r>
      <w:r w:rsidR="00F72418">
        <w:rPr>
          <w:rFonts w:hint="cs"/>
          <w:rtl/>
          <w:lang w:eastAsia="he-IL"/>
        </w:rPr>
        <w:t xml:space="preserve">הן </w:t>
      </w:r>
      <w:r>
        <w:rPr>
          <w:rFonts w:hint="cs"/>
          <w:rtl/>
          <w:lang w:eastAsia="he-IL"/>
        </w:rPr>
        <w:t>לגיטימיות בשיח הדמוק</w:t>
      </w:r>
      <w:r w:rsidR="00F72418">
        <w:rPr>
          <w:rFonts w:hint="cs"/>
          <w:rtl/>
          <w:lang w:eastAsia="he-IL"/>
        </w:rPr>
        <w:t>א</w:t>
      </w:r>
      <w:r>
        <w:rPr>
          <w:rFonts w:hint="cs"/>
          <w:rtl/>
          <w:lang w:eastAsia="he-IL"/>
        </w:rPr>
        <w:t>טי. אני לא מקבל את העמדה הזו</w:t>
      </w:r>
      <w:r w:rsidR="00F72418">
        <w:rPr>
          <w:rFonts w:hint="cs"/>
          <w:rtl/>
          <w:lang w:eastAsia="he-IL"/>
        </w:rPr>
        <w:t xml:space="preserve"> אבל אני קול אחד בבית הזה</w:t>
      </w:r>
      <w:r>
        <w:rPr>
          <w:rFonts w:hint="cs"/>
          <w:rtl/>
          <w:lang w:eastAsia="he-IL"/>
        </w:rPr>
        <w:t xml:space="preserve">. </w:t>
      </w:r>
      <w:r w:rsidR="00F72418">
        <w:rPr>
          <w:rFonts w:hint="cs"/>
          <w:rtl/>
          <w:lang w:eastAsia="he-IL"/>
        </w:rPr>
        <w:t>צר לי שחברת הכנסת וולדיגר יצאה. אני מאמין גדול שהחוק הז</w:t>
      </w:r>
      <w:r>
        <w:rPr>
          <w:rFonts w:hint="cs"/>
          <w:rtl/>
          <w:lang w:eastAsia="he-IL"/>
        </w:rPr>
        <w:t>ה</w:t>
      </w:r>
      <w:r w:rsidR="00F72418">
        <w:rPr>
          <w:rFonts w:hint="cs"/>
          <w:rtl/>
          <w:lang w:eastAsia="he-IL"/>
        </w:rPr>
        <w:t xml:space="preserve"> </w:t>
      </w:r>
      <w:r>
        <w:rPr>
          <w:rFonts w:hint="cs"/>
          <w:rtl/>
          <w:lang w:eastAsia="he-IL"/>
        </w:rPr>
        <w:t>עובד למען כל הקבוצות המ</w:t>
      </w:r>
      <w:r w:rsidR="00F72418">
        <w:rPr>
          <w:rFonts w:hint="cs"/>
          <w:rtl/>
          <w:lang w:eastAsia="he-IL"/>
        </w:rPr>
        <w:t>ודרות והמופלות. והאמת היא שלצער</w:t>
      </w:r>
      <w:r>
        <w:rPr>
          <w:rFonts w:hint="cs"/>
          <w:rtl/>
          <w:lang w:eastAsia="he-IL"/>
        </w:rPr>
        <w:t>נ</w:t>
      </w:r>
      <w:r w:rsidR="00F72418">
        <w:rPr>
          <w:rFonts w:hint="cs"/>
          <w:rtl/>
          <w:lang w:eastAsia="he-IL"/>
        </w:rPr>
        <w:t>ו,</w:t>
      </w:r>
      <w:r>
        <w:rPr>
          <w:rFonts w:hint="cs"/>
          <w:rtl/>
          <w:lang w:eastAsia="he-IL"/>
        </w:rPr>
        <w:t xml:space="preserve"> בצד נפלאותיה הרבות של החברה הישרא</w:t>
      </w:r>
      <w:r w:rsidR="00F72418">
        <w:rPr>
          <w:rFonts w:hint="cs"/>
          <w:rtl/>
          <w:lang w:eastAsia="he-IL"/>
        </w:rPr>
        <w:t>ל</w:t>
      </w:r>
      <w:r>
        <w:rPr>
          <w:rFonts w:hint="cs"/>
          <w:rtl/>
          <w:lang w:eastAsia="he-IL"/>
        </w:rPr>
        <w:t xml:space="preserve">ית כמעט אין היום קהל ישראלי </w:t>
      </w:r>
      <w:r w:rsidR="00F72418">
        <w:rPr>
          <w:rtl/>
          <w:lang w:eastAsia="he-IL"/>
        </w:rPr>
        <w:t>–</w:t>
      </w:r>
      <w:r w:rsidR="00F72418">
        <w:rPr>
          <w:rFonts w:hint="cs"/>
          <w:rtl/>
          <w:lang w:eastAsia="he-IL"/>
        </w:rPr>
        <w:t xml:space="preserve"> ואני אומר את זה על דרך הזהירות - </w:t>
      </w:r>
      <w:r>
        <w:rPr>
          <w:rFonts w:hint="cs"/>
          <w:rtl/>
          <w:lang w:eastAsia="he-IL"/>
        </w:rPr>
        <w:t xml:space="preserve">שלא יכול להיתקל במצב של אפליה. צר </w:t>
      </w:r>
      <w:r w:rsidR="00F72418">
        <w:rPr>
          <w:rFonts w:hint="cs"/>
          <w:rtl/>
          <w:lang w:eastAsia="he-IL"/>
        </w:rPr>
        <w:t xml:space="preserve">לי </w:t>
      </w:r>
      <w:r>
        <w:rPr>
          <w:rFonts w:hint="cs"/>
          <w:rtl/>
          <w:lang w:eastAsia="he-IL"/>
        </w:rPr>
        <w:t xml:space="preserve">מאוד חברי כנסת שמשתייכים לקהלים שסובלים מהדרה ומאפליה </w:t>
      </w:r>
      <w:r w:rsidR="00F72418">
        <w:rPr>
          <w:rFonts w:hint="cs"/>
          <w:rtl/>
          <w:lang w:eastAsia="he-IL"/>
        </w:rPr>
        <w:t xml:space="preserve">- </w:t>
      </w:r>
      <w:r>
        <w:rPr>
          <w:rFonts w:hint="cs"/>
          <w:rtl/>
          <w:lang w:eastAsia="he-IL"/>
        </w:rPr>
        <w:t>יוצאים נגד החוק הזה. יש פה חברי כנסת שמציעים בוקר וערב חוקים</w:t>
      </w:r>
      <w:r w:rsidR="00F72418">
        <w:rPr>
          <w:rFonts w:hint="cs"/>
          <w:rtl/>
          <w:lang w:eastAsia="he-IL"/>
        </w:rPr>
        <w:t>,</w:t>
      </w:r>
      <w:r>
        <w:rPr>
          <w:rFonts w:hint="cs"/>
          <w:rtl/>
          <w:lang w:eastAsia="he-IL"/>
        </w:rPr>
        <w:t xml:space="preserve"> שמטרתם לטפל בקהלים מודרים ומופלים. הוזכר פה קהל אחד. חבר הכנ</w:t>
      </w:r>
      <w:r w:rsidR="00F72418">
        <w:rPr>
          <w:rFonts w:hint="cs"/>
          <w:rtl/>
          <w:lang w:eastAsia="he-IL"/>
        </w:rPr>
        <w:t>סת מקלב מייצג קה</w:t>
      </w:r>
      <w:r>
        <w:rPr>
          <w:rFonts w:hint="cs"/>
          <w:rtl/>
          <w:lang w:eastAsia="he-IL"/>
        </w:rPr>
        <w:t xml:space="preserve">ל אחר. </w:t>
      </w:r>
      <w:r w:rsidR="00F72418">
        <w:rPr>
          <w:rFonts w:hint="cs"/>
          <w:rtl/>
          <w:lang w:eastAsia="he-IL"/>
        </w:rPr>
        <w:t xml:space="preserve">פה בוועדה מונח </w:t>
      </w:r>
      <w:bookmarkStart w:id="294" w:name="_ETM_Q1_6008132"/>
      <w:bookmarkEnd w:id="294"/>
      <w:r w:rsidR="00F72418">
        <w:rPr>
          <w:rFonts w:hint="cs"/>
          <w:rtl/>
          <w:lang w:eastAsia="he-IL"/>
        </w:rPr>
        <w:t xml:space="preserve">על שולחננו נושר של ייצוג הולם </w:t>
      </w:r>
      <w:r>
        <w:rPr>
          <w:rFonts w:hint="cs"/>
          <w:rtl/>
          <w:lang w:eastAsia="he-IL"/>
        </w:rPr>
        <w:t>לאוכלוסייה חרדית בדירקטוריונים ותאגידים. אין ספק שגם הקהל החרדי</w:t>
      </w:r>
      <w:r w:rsidR="00F72418">
        <w:rPr>
          <w:rFonts w:hint="cs"/>
          <w:rtl/>
          <w:lang w:eastAsia="he-IL"/>
        </w:rPr>
        <w:t xml:space="preserve"> סובל ממקרים קשים </w:t>
      </w:r>
      <w:bookmarkStart w:id="295" w:name="_ETM_Q1_6018567"/>
      <w:bookmarkEnd w:id="295"/>
      <w:r w:rsidR="00F72418">
        <w:rPr>
          <w:rFonts w:hint="cs"/>
          <w:rtl/>
          <w:lang w:eastAsia="he-IL"/>
        </w:rPr>
        <w:t>של אפליה והדרה</w:t>
      </w:r>
      <w:r>
        <w:rPr>
          <w:rFonts w:hint="cs"/>
          <w:rtl/>
          <w:lang w:eastAsia="he-IL"/>
        </w:rPr>
        <w:t xml:space="preserve">. </w:t>
      </w:r>
      <w:r w:rsidR="00B32BE7">
        <w:rPr>
          <w:rFonts w:hint="cs"/>
          <w:rtl/>
          <w:lang w:eastAsia="he-IL"/>
        </w:rPr>
        <w:t xml:space="preserve">יש לי ויכוח עם פרנסי הקהל החרדי </w:t>
      </w:r>
      <w:bookmarkStart w:id="296" w:name="_ETM_Q1_6021421"/>
      <w:bookmarkEnd w:id="296"/>
      <w:r>
        <w:rPr>
          <w:rFonts w:hint="cs"/>
          <w:rtl/>
          <w:lang w:eastAsia="he-IL"/>
        </w:rPr>
        <w:t xml:space="preserve">כי אני חושב שגם הם חוטאים בהדרה ואפליה. אך זה לא מונע ממני להכיר בזה, </w:t>
      </w:r>
      <w:r w:rsidR="00B32BE7">
        <w:rPr>
          <w:rFonts w:hint="cs"/>
          <w:rtl/>
          <w:lang w:eastAsia="he-IL"/>
        </w:rPr>
        <w:t xml:space="preserve">שאנשים חרדים מופלים תדיר בשל אורח חייהם, </w:t>
      </w:r>
      <w:r>
        <w:rPr>
          <w:rFonts w:hint="cs"/>
          <w:rtl/>
          <w:lang w:eastAsia="he-IL"/>
        </w:rPr>
        <w:t xml:space="preserve">בשל לבושם, בשל השקפות חייהם ואני רוצה להגן עליהם מפני אפליה. </w:t>
      </w:r>
      <w:r w:rsidR="00B32BE7">
        <w:rPr>
          <w:rFonts w:hint="cs"/>
          <w:rtl/>
          <w:lang w:eastAsia="he-IL"/>
        </w:rPr>
        <w:t xml:space="preserve">צר לי שחברי כנסת שמייצגים קהלים </w:t>
      </w:r>
      <w:r>
        <w:rPr>
          <w:rFonts w:hint="cs"/>
          <w:rtl/>
          <w:lang w:eastAsia="he-IL"/>
        </w:rPr>
        <w:t>שסובלים מאפליה בישראל</w:t>
      </w:r>
      <w:r w:rsidR="00B32BE7">
        <w:rPr>
          <w:rFonts w:hint="cs"/>
          <w:rtl/>
          <w:lang w:eastAsia="he-IL"/>
        </w:rPr>
        <w:t>,</w:t>
      </w:r>
      <w:r>
        <w:rPr>
          <w:rFonts w:hint="cs"/>
          <w:rtl/>
          <w:lang w:eastAsia="he-IL"/>
        </w:rPr>
        <w:t xml:space="preserve"> לא מבינים שהחוק הזה בא לשרת את כולם.</w:t>
      </w:r>
    </w:p>
    <w:p w:rsidR="00906343" w:rsidRDefault="00906343" w:rsidP="00906343">
      <w:pPr>
        <w:rPr>
          <w:rtl/>
          <w:lang w:eastAsia="he-IL"/>
        </w:rPr>
      </w:pPr>
    </w:p>
    <w:p w:rsidR="00906343" w:rsidRDefault="00906343" w:rsidP="00906343">
      <w:pPr>
        <w:rPr>
          <w:rtl/>
          <w:lang w:eastAsia="he-IL"/>
        </w:rPr>
      </w:pPr>
      <w:r>
        <w:rPr>
          <w:rFonts w:hint="cs"/>
          <w:rtl/>
          <w:lang w:eastAsia="he-IL"/>
        </w:rPr>
        <w:t>אם יש פה מיש</w:t>
      </w:r>
      <w:r w:rsidR="00B32BE7">
        <w:rPr>
          <w:rFonts w:hint="cs"/>
          <w:rtl/>
          <w:lang w:eastAsia="he-IL"/>
        </w:rPr>
        <w:t>ה</w:t>
      </w:r>
      <w:r>
        <w:rPr>
          <w:rFonts w:hint="cs"/>
          <w:rtl/>
          <w:lang w:eastAsia="he-IL"/>
        </w:rPr>
        <w:t>ו שחושב שהאיז</w:t>
      </w:r>
      <w:r w:rsidR="0001689A">
        <w:rPr>
          <w:rFonts w:hint="cs"/>
          <w:rtl/>
          <w:lang w:eastAsia="he-IL"/>
        </w:rPr>
        <w:t>ון</w:t>
      </w:r>
      <w:r>
        <w:rPr>
          <w:rFonts w:hint="cs"/>
          <w:rtl/>
          <w:lang w:eastAsia="he-IL"/>
        </w:rPr>
        <w:t xml:space="preserve"> בחוק לא מספיק ברור, חושב שבתי המשפט לא מפרש</w:t>
      </w:r>
      <w:r w:rsidR="0001689A">
        <w:rPr>
          <w:rFonts w:hint="cs"/>
          <w:rtl/>
          <w:lang w:eastAsia="he-IL"/>
        </w:rPr>
        <w:t>ים</w:t>
      </w:r>
      <w:r>
        <w:rPr>
          <w:rFonts w:hint="cs"/>
          <w:rtl/>
          <w:lang w:eastAsia="he-IL"/>
        </w:rPr>
        <w:t xml:space="preserve"> את האיזון נכון </w:t>
      </w:r>
      <w:r>
        <w:rPr>
          <w:rtl/>
          <w:lang w:eastAsia="he-IL"/>
        </w:rPr>
        <w:t>–</w:t>
      </w:r>
      <w:r>
        <w:rPr>
          <w:rFonts w:hint="cs"/>
          <w:rtl/>
          <w:lang w:eastAsia="he-IL"/>
        </w:rPr>
        <w:t xml:space="preserve"> יש דרך לטפל בזה. אם מישהו חושב שהופעת מוזיק</w:t>
      </w:r>
      <w:r w:rsidR="00B32BE7">
        <w:rPr>
          <w:rFonts w:hint="cs"/>
          <w:rtl/>
          <w:lang w:eastAsia="he-IL"/>
        </w:rPr>
        <w:t>ה</w:t>
      </w:r>
      <w:r>
        <w:rPr>
          <w:rFonts w:hint="cs"/>
          <w:rtl/>
          <w:lang w:eastAsia="he-IL"/>
        </w:rPr>
        <w:t xml:space="preserve"> בהפרדה מגדרית </w:t>
      </w:r>
      <w:r w:rsidR="00B32BE7">
        <w:rPr>
          <w:rFonts w:hint="cs"/>
          <w:rtl/>
          <w:lang w:eastAsia="he-IL"/>
        </w:rPr>
        <w:t xml:space="preserve">נופלת בגדרי ההוראות שקיימות היום בחוק </w:t>
      </w:r>
      <w:bookmarkStart w:id="297" w:name="_ETM_Q1_6069780"/>
      <w:bookmarkEnd w:id="297"/>
      <w:r w:rsidR="00B32BE7">
        <w:rPr>
          <w:rFonts w:hint="cs"/>
          <w:rtl/>
          <w:lang w:eastAsia="he-IL"/>
        </w:rPr>
        <w:t xml:space="preserve">ובתי המשפט </w:t>
      </w:r>
      <w:r>
        <w:rPr>
          <w:rFonts w:hint="cs"/>
          <w:rtl/>
          <w:lang w:eastAsia="he-IL"/>
        </w:rPr>
        <w:t>לא פירשו את זה  נכון, יש דרך להתמודד עם זה.</w:t>
      </w:r>
    </w:p>
    <w:p w:rsidR="00906343" w:rsidRDefault="00906343" w:rsidP="00906343">
      <w:pPr>
        <w:rPr>
          <w:rtl/>
          <w:lang w:eastAsia="he-IL"/>
        </w:rPr>
      </w:pPr>
    </w:p>
    <w:p w:rsidR="00906343" w:rsidRDefault="00B32BE7" w:rsidP="00B32BE7">
      <w:pPr>
        <w:rPr>
          <w:rtl/>
          <w:lang w:eastAsia="he-IL"/>
        </w:rPr>
      </w:pPr>
      <w:r>
        <w:rPr>
          <w:rFonts w:hint="cs"/>
          <w:rtl/>
          <w:lang w:eastAsia="he-IL"/>
        </w:rPr>
        <w:t xml:space="preserve">אני מברך על הדיון הזה. אני לא אומר שזו דעתי אבל </w:t>
      </w:r>
      <w:r w:rsidR="00906343">
        <w:rPr>
          <w:rFonts w:hint="cs"/>
          <w:rtl/>
          <w:lang w:eastAsia="he-IL"/>
        </w:rPr>
        <w:t>לפחות הדי</w:t>
      </w:r>
      <w:r w:rsidR="0001689A">
        <w:rPr>
          <w:rFonts w:hint="cs"/>
          <w:rtl/>
          <w:lang w:eastAsia="he-IL"/>
        </w:rPr>
        <w:t>ון</w:t>
      </w:r>
      <w:r>
        <w:rPr>
          <w:rFonts w:hint="cs"/>
          <w:rtl/>
          <w:lang w:eastAsia="he-IL"/>
        </w:rPr>
        <w:t xml:space="preserve"> אי</w:t>
      </w:r>
      <w:r w:rsidR="00906343">
        <w:rPr>
          <w:rFonts w:hint="cs"/>
          <w:rtl/>
          <w:lang w:eastAsia="he-IL"/>
        </w:rPr>
        <w:t>ך</w:t>
      </w:r>
      <w:r>
        <w:rPr>
          <w:rFonts w:hint="cs"/>
          <w:rtl/>
          <w:lang w:eastAsia="he-IL"/>
        </w:rPr>
        <w:t xml:space="preserve"> </w:t>
      </w:r>
      <w:r w:rsidR="00906343">
        <w:rPr>
          <w:rFonts w:hint="cs"/>
          <w:rtl/>
          <w:lang w:eastAsia="he-IL"/>
        </w:rPr>
        <w:t xml:space="preserve">מוצאים את הקו בין הזכות של ציבור חרדי לצרוך תרבות בהתאם להשקפת עולמו </w:t>
      </w:r>
      <w:r>
        <w:rPr>
          <w:rFonts w:hint="cs"/>
          <w:rtl/>
          <w:lang w:eastAsia="he-IL"/>
        </w:rPr>
        <w:t xml:space="preserve">לבין מצב שאתה מונע פגיעה בציבור </w:t>
      </w:r>
      <w:bookmarkStart w:id="298" w:name="_ETM_Q1_6091069"/>
      <w:bookmarkEnd w:id="298"/>
      <w:r>
        <w:rPr>
          <w:rFonts w:hint="cs"/>
          <w:rtl/>
          <w:lang w:eastAsia="he-IL"/>
        </w:rPr>
        <w:t xml:space="preserve">הנשים </w:t>
      </w:r>
      <w:r w:rsidR="00906343">
        <w:rPr>
          <w:rFonts w:hint="cs"/>
          <w:rtl/>
          <w:lang w:eastAsia="he-IL"/>
        </w:rPr>
        <w:t xml:space="preserve">ובציבור של זמרות </w:t>
      </w:r>
      <w:r w:rsidR="00906343">
        <w:rPr>
          <w:rtl/>
          <w:lang w:eastAsia="he-IL"/>
        </w:rPr>
        <w:t>–</w:t>
      </w:r>
      <w:r w:rsidR="00906343">
        <w:rPr>
          <w:rFonts w:hint="cs"/>
          <w:rtl/>
          <w:lang w:eastAsia="he-IL"/>
        </w:rPr>
        <w:t xml:space="preserve"> בסדר. זו שאלה כבדה. בוא נשב, </w:t>
      </w:r>
      <w:r>
        <w:rPr>
          <w:rFonts w:hint="cs"/>
          <w:rtl/>
          <w:lang w:eastAsia="he-IL"/>
        </w:rPr>
        <w:t xml:space="preserve">בוא </w:t>
      </w:r>
      <w:r w:rsidR="00906343">
        <w:rPr>
          <w:rFonts w:hint="cs"/>
          <w:rtl/>
          <w:lang w:eastAsia="he-IL"/>
        </w:rPr>
        <w:t xml:space="preserve">נדבר עליה. זה לא אומר שדבירם שהיו בקונצנזוס לפני עשר שנים </w:t>
      </w:r>
      <w:r w:rsidR="00906343">
        <w:rPr>
          <w:rtl/>
          <w:lang w:eastAsia="he-IL"/>
        </w:rPr>
        <w:t>–</w:t>
      </w:r>
      <w:r w:rsidR="00906343">
        <w:rPr>
          <w:rFonts w:hint="cs"/>
          <w:rtl/>
          <w:lang w:eastAsia="he-IL"/>
        </w:rPr>
        <w:t xml:space="preserve"> </w:t>
      </w:r>
      <w:r>
        <w:rPr>
          <w:rFonts w:hint="cs"/>
          <w:rtl/>
          <w:lang w:eastAsia="he-IL"/>
        </w:rPr>
        <w:t>אבל ה</w:t>
      </w:r>
      <w:r w:rsidR="00906343">
        <w:rPr>
          <w:rFonts w:hint="cs"/>
          <w:rtl/>
          <w:lang w:eastAsia="he-IL"/>
        </w:rPr>
        <w:t>מסג</w:t>
      </w:r>
      <w:r>
        <w:rPr>
          <w:rFonts w:hint="cs"/>
          <w:rtl/>
          <w:lang w:eastAsia="he-IL"/>
        </w:rPr>
        <w:t>רת</w:t>
      </w:r>
      <w:r w:rsidR="00906343">
        <w:rPr>
          <w:rFonts w:hint="cs"/>
          <w:rtl/>
          <w:lang w:eastAsia="he-IL"/>
        </w:rPr>
        <w:t xml:space="preserve"> </w:t>
      </w:r>
      <w:r>
        <w:rPr>
          <w:rFonts w:hint="cs"/>
          <w:rtl/>
          <w:lang w:eastAsia="he-IL"/>
        </w:rPr>
        <w:t xml:space="preserve">היא </w:t>
      </w:r>
      <w:r w:rsidR="00906343">
        <w:rPr>
          <w:rFonts w:hint="cs"/>
          <w:rtl/>
          <w:lang w:eastAsia="he-IL"/>
        </w:rPr>
        <w:t>החוק הזה.</w:t>
      </w:r>
    </w:p>
    <w:p w:rsidR="00906343" w:rsidRDefault="00906343" w:rsidP="00906343">
      <w:pPr>
        <w:rPr>
          <w:rtl/>
          <w:lang w:eastAsia="he-IL"/>
        </w:rPr>
      </w:pPr>
    </w:p>
    <w:p w:rsidR="00906343" w:rsidRDefault="00906343" w:rsidP="00B32BE7">
      <w:pPr>
        <w:rPr>
          <w:rtl/>
          <w:lang w:eastAsia="he-IL"/>
        </w:rPr>
      </w:pPr>
      <w:r>
        <w:rPr>
          <w:rFonts w:hint="cs"/>
          <w:rtl/>
          <w:lang w:eastAsia="he-IL"/>
        </w:rPr>
        <w:t>כפי שחופש הביטוי לא כולל לפי השיטה היש</w:t>
      </w:r>
      <w:r w:rsidR="00B32BE7">
        <w:rPr>
          <w:rFonts w:hint="cs"/>
          <w:rtl/>
          <w:lang w:eastAsia="he-IL"/>
        </w:rPr>
        <w:t>ראלית</w:t>
      </w:r>
      <w:r>
        <w:rPr>
          <w:rFonts w:hint="cs"/>
          <w:rtl/>
          <w:lang w:eastAsia="he-IL"/>
        </w:rPr>
        <w:t xml:space="preserve"> את חופש ה</w:t>
      </w:r>
      <w:r w:rsidR="00B32BE7">
        <w:rPr>
          <w:rFonts w:hint="cs"/>
          <w:rtl/>
          <w:lang w:eastAsia="he-IL"/>
        </w:rPr>
        <w:t>הסתה</w:t>
      </w:r>
      <w:r>
        <w:rPr>
          <w:rFonts w:hint="cs"/>
          <w:rtl/>
          <w:lang w:eastAsia="he-IL"/>
        </w:rPr>
        <w:t xml:space="preserve"> לגזענות </w:t>
      </w:r>
      <w:r>
        <w:rPr>
          <w:rtl/>
          <w:lang w:eastAsia="he-IL"/>
        </w:rPr>
        <w:t>–</w:t>
      </w:r>
      <w:r>
        <w:rPr>
          <w:rFonts w:hint="cs"/>
          <w:rtl/>
          <w:lang w:eastAsia="he-IL"/>
        </w:rPr>
        <w:t xml:space="preserve"> בניגוד ל</w:t>
      </w:r>
      <w:r w:rsidR="00B32BE7">
        <w:rPr>
          <w:rFonts w:hint="cs"/>
          <w:rtl/>
          <w:lang w:eastAsia="he-IL"/>
        </w:rPr>
        <w:t>ד</w:t>
      </w:r>
      <w:r>
        <w:rPr>
          <w:rFonts w:hint="cs"/>
          <w:rtl/>
          <w:lang w:eastAsia="he-IL"/>
        </w:rPr>
        <w:t xml:space="preserve">ין האמריקאי. </w:t>
      </w:r>
      <w:r w:rsidR="00B32BE7">
        <w:rPr>
          <w:rFonts w:hint="cs"/>
          <w:rtl/>
          <w:lang w:eastAsia="he-IL"/>
        </w:rPr>
        <w:t>בדין הישראלי בית המשפט העליון אמר:</w:t>
      </w:r>
      <w:bookmarkStart w:id="299" w:name="_ETM_Q1_6121388"/>
      <w:bookmarkEnd w:id="299"/>
      <w:r w:rsidR="00B32BE7">
        <w:rPr>
          <w:rFonts w:hint="cs"/>
          <w:rtl/>
          <w:lang w:eastAsia="he-IL"/>
        </w:rPr>
        <w:t xml:space="preserve"> זה לא התנגשות עם חופש הביטוי ואיזונים וכו'. הסתה לגזענות </w:t>
      </w:r>
      <w:bookmarkStart w:id="300" w:name="_ETM_Q1_6127435"/>
      <w:bookmarkEnd w:id="300"/>
      <w:r w:rsidR="00B32BE7">
        <w:rPr>
          <w:rFonts w:hint="cs"/>
          <w:rtl/>
          <w:lang w:eastAsia="he-IL"/>
        </w:rPr>
        <w:t xml:space="preserve">לא חוסה תחת חופש הביטוי. אפליה פסולה לא חוסה תחת </w:t>
      </w:r>
      <w:r w:rsidR="006E754A">
        <w:rPr>
          <w:rFonts w:hint="cs"/>
          <w:rtl/>
          <w:lang w:eastAsia="he-IL"/>
        </w:rPr>
        <w:t>חופש העיסוק. היא מחוץ למרחבי חופש העיסוק. בדיוק כמו שאפלי</w:t>
      </w:r>
      <w:bookmarkStart w:id="301" w:name="_ETM_Q1_6139457"/>
      <w:bookmarkEnd w:id="301"/>
      <w:r w:rsidR="006E754A">
        <w:rPr>
          <w:rFonts w:hint="cs"/>
          <w:rtl/>
          <w:lang w:eastAsia="he-IL"/>
        </w:rPr>
        <w:t xml:space="preserve">ית נשים במקום העבודה לא נמצאת בטריטוריה של חופש העיסוק. גם אפליה של אדם בגלל צבע עורו או בגלל </w:t>
      </w:r>
      <w:bookmarkStart w:id="302" w:name="_ETM_Q1_6149665"/>
      <w:bookmarkEnd w:id="302"/>
      <w:r w:rsidR="006E754A">
        <w:rPr>
          <w:rFonts w:hint="cs"/>
          <w:rtl/>
          <w:lang w:eastAsia="he-IL"/>
        </w:rPr>
        <w:t>נטיית מינו.</w:t>
      </w:r>
    </w:p>
    <w:p w:rsidR="00324C40" w:rsidRDefault="00324C40" w:rsidP="00B32BE7">
      <w:pPr>
        <w:rPr>
          <w:rtl/>
          <w:lang w:eastAsia="he-IL"/>
        </w:rPr>
      </w:pPr>
      <w:bookmarkStart w:id="303" w:name="_GoBack"/>
      <w:bookmarkEnd w:id="303"/>
    </w:p>
    <w:p w:rsidR="006E754A" w:rsidRDefault="006E754A" w:rsidP="006E754A">
      <w:pPr>
        <w:pStyle w:val="af9"/>
        <w:keepNext/>
        <w:rPr>
          <w:rStyle w:val="TagStyle"/>
          <w:rtl/>
        </w:rPr>
      </w:pPr>
      <w:bookmarkStart w:id="304" w:name="ET_guest_896118_135"/>
    </w:p>
    <w:p w:rsidR="006E754A" w:rsidRDefault="006E754A" w:rsidP="006E754A">
      <w:pPr>
        <w:pStyle w:val="af9"/>
        <w:keepNext/>
        <w:rPr>
          <w:rtl/>
          <w:lang w:eastAsia="he-IL"/>
        </w:rPr>
      </w:pPr>
      <w:r w:rsidRPr="006E754A">
        <w:rPr>
          <w:rStyle w:val="TagStyle"/>
          <w:rtl/>
        </w:rPr>
        <w:t xml:space="preserve"> &lt;&lt; אורח &gt;&gt; </w:t>
      </w:r>
      <w:r>
        <w:rPr>
          <w:rtl/>
          <w:lang w:eastAsia="he-IL"/>
        </w:rPr>
        <w:t>צפנת נורדמן:</w:t>
      </w:r>
      <w:r w:rsidRPr="006E754A">
        <w:rPr>
          <w:rStyle w:val="TagStyle"/>
          <w:rtl/>
        </w:rPr>
        <w:t xml:space="preserve"> &lt;&lt; אורח &gt;&gt;</w:t>
      </w:r>
      <w:r>
        <w:rPr>
          <w:rtl/>
          <w:lang w:eastAsia="he-IL"/>
        </w:rPr>
        <w:t xml:space="preserve">   </w:t>
      </w:r>
      <w:bookmarkEnd w:id="304"/>
    </w:p>
    <w:p w:rsidR="006E754A" w:rsidRDefault="006E754A" w:rsidP="006E754A">
      <w:pPr>
        <w:pStyle w:val="KeepWithNext"/>
        <w:rPr>
          <w:rtl/>
          <w:lang w:eastAsia="he-IL"/>
        </w:rPr>
      </w:pPr>
    </w:p>
    <w:p w:rsidR="006E754A" w:rsidRDefault="006E754A" w:rsidP="006E754A">
      <w:pPr>
        <w:rPr>
          <w:rtl/>
          <w:lang w:eastAsia="he-IL"/>
        </w:rPr>
      </w:pPr>
      <w:r>
        <w:rPr>
          <w:rFonts w:hint="cs"/>
          <w:rtl/>
          <w:lang w:eastAsia="he-IL"/>
        </w:rPr>
        <w:t xml:space="preserve">זה להיכנס למקום מסוכן באבחנה כי לא דומה אפליה מטעמי גזע, לבין אפליה מטעמי אמונה דתית מבוססת על </w:t>
      </w:r>
      <w:bookmarkStart w:id="305" w:name="_ETM_Q1_6165377"/>
      <w:bookmarkEnd w:id="305"/>
      <w:r>
        <w:rPr>
          <w:rFonts w:hint="cs"/>
          <w:rtl/>
          <w:lang w:eastAsia="he-IL"/>
        </w:rPr>
        <w:t>זה.</w:t>
      </w:r>
    </w:p>
    <w:p w:rsidR="006E754A" w:rsidRDefault="006E754A" w:rsidP="006E754A">
      <w:pPr>
        <w:rPr>
          <w:rtl/>
          <w:lang w:eastAsia="he-IL"/>
        </w:rPr>
      </w:pPr>
      <w:bookmarkStart w:id="306" w:name="_ETM_Q1_6166274"/>
      <w:bookmarkStart w:id="307" w:name="_ETM_Q1_6166372"/>
      <w:bookmarkEnd w:id="306"/>
      <w:bookmarkEnd w:id="307"/>
    </w:p>
    <w:p w:rsidR="006E754A" w:rsidRDefault="006E754A" w:rsidP="006E754A">
      <w:pPr>
        <w:pStyle w:val="af6"/>
        <w:keepNext/>
        <w:rPr>
          <w:rtl/>
        </w:rPr>
      </w:pPr>
      <w:bookmarkStart w:id="308" w:name="_ETM_Q1_6166834"/>
      <w:bookmarkStart w:id="309" w:name="_ETM_Q1_6166962"/>
      <w:bookmarkStart w:id="310" w:name="ET_yor_6156_136"/>
      <w:bookmarkEnd w:id="308"/>
      <w:bookmarkEnd w:id="309"/>
      <w:r w:rsidRPr="006E754A">
        <w:rPr>
          <w:rStyle w:val="TagStyle"/>
          <w:rtl/>
        </w:rPr>
        <w:t xml:space="preserve"> &lt;&lt; יור &gt;&gt; </w:t>
      </w:r>
      <w:r>
        <w:rPr>
          <w:rtl/>
        </w:rPr>
        <w:t>היו"ר גלעד קריב:</w:t>
      </w:r>
      <w:r w:rsidRPr="006E754A">
        <w:rPr>
          <w:rStyle w:val="TagStyle"/>
          <w:rtl/>
        </w:rPr>
        <w:t xml:space="preserve"> &lt;&lt; יור &gt;&gt;</w:t>
      </w:r>
      <w:r>
        <w:rPr>
          <w:rtl/>
        </w:rPr>
        <w:t xml:space="preserve">   </w:t>
      </w:r>
      <w:bookmarkEnd w:id="310"/>
    </w:p>
    <w:p w:rsidR="006E754A" w:rsidRDefault="006E754A" w:rsidP="006E754A">
      <w:pPr>
        <w:pStyle w:val="KeepWithNext"/>
        <w:rPr>
          <w:rtl/>
          <w:lang w:eastAsia="he-IL"/>
        </w:rPr>
      </w:pPr>
    </w:p>
    <w:p w:rsidR="006E754A" w:rsidRDefault="006E754A" w:rsidP="006E754A">
      <w:pPr>
        <w:rPr>
          <w:rtl/>
          <w:lang w:eastAsia="he-IL"/>
        </w:rPr>
      </w:pPr>
      <w:bookmarkStart w:id="311" w:name="_ETM_Q1_6167954"/>
      <w:bookmarkEnd w:id="311"/>
      <w:r>
        <w:rPr>
          <w:rFonts w:hint="cs"/>
          <w:rtl/>
          <w:lang w:eastAsia="he-IL"/>
        </w:rPr>
        <w:t>בואי נדבר על זה.</w:t>
      </w:r>
    </w:p>
    <w:p w:rsidR="006E754A" w:rsidRDefault="006E754A" w:rsidP="006E754A">
      <w:pPr>
        <w:rPr>
          <w:rtl/>
          <w:lang w:eastAsia="he-IL"/>
        </w:rPr>
      </w:pPr>
    </w:p>
    <w:p w:rsidR="006E754A" w:rsidRDefault="006E754A" w:rsidP="006E754A">
      <w:pPr>
        <w:pStyle w:val="-"/>
        <w:keepNext/>
        <w:rPr>
          <w:rtl/>
        </w:rPr>
      </w:pPr>
      <w:bookmarkStart w:id="312" w:name="ET_speakercontinue_896118_137"/>
      <w:r w:rsidRPr="006E754A">
        <w:rPr>
          <w:rStyle w:val="TagStyle"/>
          <w:rtl/>
        </w:rPr>
        <w:t xml:space="preserve"> &lt;&lt; דובר_המשך &gt;&gt; </w:t>
      </w:r>
      <w:r>
        <w:rPr>
          <w:rtl/>
        </w:rPr>
        <w:t>צפנת נורדמן:</w:t>
      </w:r>
      <w:r w:rsidRPr="006E754A">
        <w:rPr>
          <w:rStyle w:val="TagStyle"/>
          <w:rtl/>
        </w:rPr>
        <w:t xml:space="preserve"> &lt;&lt; דובר_המשך &gt;&gt;</w:t>
      </w:r>
      <w:r>
        <w:rPr>
          <w:rtl/>
        </w:rPr>
        <w:t xml:space="preserve">   </w:t>
      </w:r>
      <w:bookmarkEnd w:id="312"/>
    </w:p>
    <w:p w:rsidR="006E754A" w:rsidRDefault="006E754A" w:rsidP="006E754A">
      <w:pPr>
        <w:pStyle w:val="KeepWithNext"/>
        <w:rPr>
          <w:rtl/>
          <w:lang w:eastAsia="he-IL"/>
        </w:rPr>
      </w:pPr>
    </w:p>
    <w:p w:rsidR="006E754A" w:rsidRDefault="006E754A" w:rsidP="006E754A">
      <w:pPr>
        <w:rPr>
          <w:rtl/>
          <w:lang w:eastAsia="he-IL"/>
        </w:rPr>
      </w:pPr>
      <w:r>
        <w:rPr>
          <w:rFonts w:hint="cs"/>
          <w:rtl/>
          <w:lang w:eastAsia="he-IL"/>
        </w:rPr>
        <w:t>זה מתברר בחוק.</w:t>
      </w:r>
    </w:p>
    <w:p w:rsidR="006E754A" w:rsidRDefault="006E754A" w:rsidP="006E754A">
      <w:pPr>
        <w:rPr>
          <w:rtl/>
          <w:lang w:eastAsia="he-IL"/>
        </w:rPr>
      </w:pPr>
    </w:p>
    <w:p w:rsidR="006E754A" w:rsidRDefault="006E754A" w:rsidP="006E754A">
      <w:pPr>
        <w:pStyle w:val="af6"/>
        <w:keepNext/>
        <w:rPr>
          <w:rtl/>
        </w:rPr>
      </w:pPr>
      <w:bookmarkStart w:id="313" w:name="ET_yor_6156_138"/>
      <w:r w:rsidRPr="006E754A">
        <w:rPr>
          <w:rStyle w:val="TagStyle"/>
          <w:rtl/>
        </w:rPr>
        <w:t xml:space="preserve"> &lt;&lt; יור &gt;&gt; </w:t>
      </w:r>
      <w:r>
        <w:rPr>
          <w:rtl/>
        </w:rPr>
        <w:t>היו"ר גלעד קריב:</w:t>
      </w:r>
      <w:r w:rsidRPr="006E754A">
        <w:rPr>
          <w:rStyle w:val="TagStyle"/>
          <w:rtl/>
        </w:rPr>
        <w:t xml:space="preserve"> &lt;&lt; יור &gt;&gt;</w:t>
      </w:r>
      <w:r>
        <w:rPr>
          <w:rtl/>
        </w:rPr>
        <w:t xml:space="preserve">   </w:t>
      </w:r>
      <w:bookmarkEnd w:id="313"/>
    </w:p>
    <w:p w:rsidR="006E754A" w:rsidRDefault="006E754A" w:rsidP="006E754A">
      <w:pPr>
        <w:pStyle w:val="KeepWithNext"/>
        <w:rPr>
          <w:rtl/>
          <w:lang w:eastAsia="he-IL"/>
        </w:rPr>
      </w:pPr>
    </w:p>
    <w:p w:rsidR="006E754A" w:rsidRDefault="006E754A" w:rsidP="006E754A">
      <w:pPr>
        <w:rPr>
          <w:rtl/>
          <w:lang w:eastAsia="he-IL"/>
        </w:rPr>
      </w:pPr>
      <w:r>
        <w:rPr>
          <w:rFonts w:hint="cs"/>
          <w:rtl/>
          <w:lang w:eastAsia="he-IL"/>
        </w:rPr>
        <w:t xml:space="preserve">לא. החוק קבע דבר </w:t>
      </w:r>
      <w:bookmarkStart w:id="314" w:name="_ETM_Q1_6169154"/>
      <w:bookmarkEnd w:id="314"/>
      <w:r>
        <w:rPr>
          <w:rFonts w:hint="cs"/>
          <w:rtl/>
          <w:lang w:eastAsia="he-IL"/>
        </w:rPr>
        <w:t xml:space="preserve">אחד. אם לדעת חברי הכנסת מקלב ו-וולדיגר צריך לתקן את </w:t>
      </w:r>
      <w:bookmarkStart w:id="315" w:name="_ETM_Q1_6174702"/>
      <w:bookmarkEnd w:id="315"/>
      <w:r>
        <w:rPr>
          <w:rFonts w:hint="cs"/>
          <w:rtl/>
          <w:lang w:eastAsia="he-IL"/>
        </w:rPr>
        <w:t xml:space="preserve">החוק </w:t>
      </w:r>
      <w:r>
        <w:rPr>
          <w:rtl/>
          <w:lang w:eastAsia="he-IL"/>
        </w:rPr>
        <w:t>–</w:t>
      </w:r>
      <w:r>
        <w:rPr>
          <w:rFonts w:hint="cs"/>
          <w:rtl/>
          <w:lang w:eastAsia="he-IL"/>
        </w:rPr>
        <w:t xml:space="preserve"> שיתקנו את החוק. במקום להבין שהחוק הזה משרת </w:t>
      </w:r>
      <w:bookmarkStart w:id="316" w:name="_ETM_Q1_6183394"/>
      <w:bookmarkEnd w:id="316"/>
      <w:r>
        <w:rPr>
          <w:rFonts w:hint="cs"/>
          <w:rtl/>
          <w:lang w:eastAsia="he-IL"/>
        </w:rPr>
        <w:t>את הציבור הישראלי על כל קהליו- - -</w:t>
      </w:r>
    </w:p>
    <w:p w:rsidR="006E754A" w:rsidRDefault="006E754A" w:rsidP="006E754A">
      <w:pPr>
        <w:rPr>
          <w:rtl/>
          <w:lang w:eastAsia="he-IL"/>
        </w:rPr>
      </w:pPr>
    </w:p>
    <w:p w:rsidR="006E754A" w:rsidRDefault="006E754A" w:rsidP="006E754A">
      <w:pPr>
        <w:pStyle w:val="-"/>
        <w:keepNext/>
        <w:rPr>
          <w:rtl/>
        </w:rPr>
      </w:pPr>
      <w:bookmarkStart w:id="317" w:name="ET_speakercontinue_896118_139"/>
      <w:r w:rsidRPr="006E754A">
        <w:rPr>
          <w:rStyle w:val="TagStyle"/>
          <w:rtl/>
        </w:rPr>
        <w:t xml:space="preserve"> &lt;&lt; דובר_המשך &gt;&gt; </w:t>
      </w:r>
      <w:r>
        <w:rPr>
          <w:rtl/>
        </w:rPr>
        <w:t>צפנת נורדמן:</w:t>
      </w:r>
      <w:r w:rsidRPr="006E754A">
        <w:rPr>
          <w:rStyle w:val="TagStyle"/>
          <w:rtl/>
        </w:rPr>
        <w:t xml:space="preserve"> &lt;&lt; דובר_המשך &gt;&gt;</w:t>
      </w:r>
      <w:r>
        <w:rPr>
          <w:rtl/>
        </w:rPr>
        <w:t xml:space="preserve">   </w:t>
      </w:r>
      <w:bookmarkEnd w:id="317"/>
    </w:p>
    <w:p w:rsidR="006E754A" w:rsidRDefault="006E754A" w:rsidP="006E754A">
      <w:pPr>
        <w:pStyle w:val="KeepWithNext"/>
        <w:rPr>
          <w:rtl/>
          <w:lang w:eastAsia="he-IL"/>
        </w:rPr>
      </w:pPr>
    </w:p>
    <w:p w:rsidR="006E754A" w:rsidRDefault="006E754A" w:rsidP="006E754A">
      <w:pPr>
        <w:rPr>
          <w:rtl/>
          <w:lang w:eastAsia="he-IL"/>
        </w:rPr>
      </w:pPr>
      <w:r>
        <w:rPr>
          <w:rFonts w:hint="cs"/>
          <w:rtl/>
          <w:lang w:eastAsia="he-IL"/>
        </w:rPr>
        <w:t>כנראה לא, עם התנגדות כזו.</w:t>
      </w:r>
    </w:p>
    <w:p w:rsidR="006E754A" w:rsidRDefault="006E754A" w:rsidP="006E754A">
      <w:pPr>
        <w:rPr>
          <w:rtl/>
          <w:lang w:eastAsia="he-IL"/>
        </w:rPr>
      </w:pPr>
    </w:p>
    <w:p w:rsidR="006E754A" w:rsidRDefault="006E754A" w:rsidP="006E754A">
      <w:pPr>
        <w:pStyle w:val="af6"/>
        <w:keepNext/>
        <w:rPr>
          <w:rtl/>
        </w:rPr>
      </w:pPr>
      <w:bookmarkStart w:id="318" w:name="ET_yor_6156_140"/>
      <w:r w:rsidRPr="006E754A">
        <w:rPr>
          <w:rStyle w:val="TagStyle"/>
          <w:rtl/>
        </w:rPr>
        <w:t xml:space="preserve"> &lt;&lt; יור &gt;&gt; </w:t>
      </w:r>
      <w:r>
        <w:rPr>
          <w:rtl/>
        </w:rPr>
        <w:t>היו"ר גלעד קריב:</w:t>
      </w:r>
      <w:r w:rsidRPr="006E754A">
        <w:rPr>
          <w:rStyle w:val="TagStyle"/>
          <w:rtl/>
        </w:rPr>
        <w:t xml:space="preserve"> &lt;&lt; יור &gt;&gt;</w:t>
      </w:r>
      <w:r>
        <w:rPr>
          <w:rtl/>
        </w:rPr>
        <w:t xml:space="preserve">   </w:t>
      </w:r>
      <w:bookmarkEnd w:id="318"/>
    </w:p>
    <w:p w:rsidR="006E754A" w:rsidRDefault="006E754A" w:rsidP="006E754A">
      <w:pPr>
        <w:pStyle w:val="KeepWithNext"/>
        <w:rPr>
          <w:rtl/>
          <w:lang w:eastAsia="he-IL"/>
        </w:rPr>
      </w:pPr>
    </w:p>
    <w:p w:rsidR="006E754A" w:rsidRDefault="006E754A" w:rsidP="006E754A">
      <w:pPr>
        <w:rPr>
          <w:rtl/>
          <w:lang w:eastAsia="he-IL"/>
        </w:rPr>
      </w:pPr>
      <w:r>
        <w:rPr>
          <w:rFonts w:hint="cs"/>
          <w:rtl/>
          <w:lang w:eastAsia="he-IL"/>
        </w:rPr>
        <w:t xml:space="preserve">כנראה שכן. אנשים מבית שמש הן לא </w:t>
      </w:r>
      <w:bookmarkStart w:id="319" w:name="_ETM_Q1_6197503"/>
      <w:bookmarkEnd w:id="319"/>
      <w:r>
        <w:rPr>
          <w:rFonts w:hint="cs"/>
          <w:rtl/>
          <w:lang w:eastAsia="he-IL"/>
        </w:rPr>
        <w:t>חברות בקהילה הרפורמית בבית שמש.</w:t>
      </w:r>
      <w:bookmarkStart w:id="320" w:name="_ETM_Q1_6198871"/>
      <w:bookmarkEnd w:id="320"/>
    </w:p>
    <w:p w:rsidR="006E754A" w:rsidRDefault="006E754A" w:rsidP="006E754A">
      <w:pPr>
        <w:rPr>
          <w:rtl/>
          <w:lang w:eastAsia="he-IL"/>
        </w:rPr>
      </w:pPr>
      <w:bookmarkStart w:id="321" w:name="_ETM_Q1_6198972"/>
      <w:bookmarkEnd w:id="321"/>
    </w:p>
    <w:p w:rsidR="006E754A" w:rsidRDefault="006E754A" w:rsidP="006E754A">
      <w:pPr>
        <w:pStyle w:val="-"/>
        <w:keepNext/>
        <w:rPr>
          <w:rtl/>
        </w:rPr>
      </w:pPr>
      <w:bookmarkStart w:id="322" w:name="_ETM_Q1_6199054"/>
      <w:bookmarkStart w:id="323" w:name="_ETM_Q1_6199143"/>
      <w:bookmarkStart w:id="324" w:name="ET_speakercontinue_896118_141"/>
      <w:bookmarkEnd w:id="322"/>
      <w:bookmarkEnd w:id="323"/>
      <w:r w:rsidRPr="006E754A">
        <w:rPr>
          <w:rStyle w:val="TagStyle"/>
          <w:rtl/>
        </w:rPr>
        <w:t xml:space="preserve"> &lt;&lt; דובר_המשך &gt;&gt; </w:t>
      </w:r>
      <w:r>
        <w:rPr>
          <w:rtl/>
        </w:rPr>
        <w:t>צפנת נורדמן:</w:t>
      </w:r>
      <w:r w:rsidRPr="006E754A">
        <w:rPr>
          <w:rStyle w:val="TagStyle"/>
          <w:rtl/>
        </w:rPr>
        <w:t xml:space="preserve"> &lt;&lt; דובר_המשך &gt;&gt;</w:t>
      </w:r>
      <w:r>
        <w:rPr>
          <w:rtl/>
        </w:rPr>
        <w:t xml:space="preserve">   </w:t>
      </w:r>
      <w:bookmarkEnd w:id="324"/>
    </w:p>
    <w:p w:rsidR="006E754A" w:rsidRDefault="006E754A" w:rsidP="006E754A">
      <w:pPr>
        <w:pStyle w:val="KeepWithNext"/>
        <w:rPr>
          <w:rtl/>
          <w:lang w:eastAsia="he-IL"/>
        </w:rPr>
      </w:pPr>
    </w:p>
    <w:p w:rsidR="006E754A" w:rsidRDefault="006E754A" w:rsidP="006E754A">
      <w:pPr>
        <w:rPr>
          <w:rtl/>
          <w:lang w:eastAsia="he-IL"/>
        </w:rPr>
      </w:pPr>
      <w:bookmarkStart w:id="325" w:name="_ETM_Q1_6200150"/>
      <w:bookmarkEnd w:id="325"/>
      <w:r>
        <w:rPr>
          <w:rFonts w:hint="cs"/>
          <w:rtl/>
          <w:lang w:eastAsia="he-IL"/>
        </w:rPr>
        <w:t xml:space="preserve">האם התביעה היתה מכוח איסור </w:t>
      </w:r>
      <w:bookmarkStart w:id="326" w:name="_ETM_Q1_6199897"/>
      <w:bookmarkEnd w:id="326"/>
      <w:r>
        <w:rPr>
          <w:rFonts w:hint="cs"/>
          <w:rtl/>
          <w:lang w:eastAsia="he-IL"/>
        </w:rPr>
        <w:t>אפליה?</w:t>
      </w:r>
    </w:p>
    <w:p w:rsidR="006E754A" w:rsidRDefault="006E754A" w:rsidP="006E754A">
      <w:pPr>
        <w:rPr>
          <w:rtl/>
          <w:lang w:eastAsia="he-IL"/>
        </w:rPr>
      </w:pPr>
      <w:bookmarkStart w:id="327" w:name="_ETM_Q1_6201281"/>
      <w:bookmarkStart w:id="328" w:name="_ETM_Q1_6201391"/>
      <w:bookmarkEnd w:id="327"/>
      <w:bookmarkEnd w:id="328"/>
    </w:p>
    <w:p w:rsidR="006E754A" w:rsidRDefault="006E754A" w:rsidP="006E754A">
      <w:pPr>
        <w:pStyle w:val="af6"/>
        <w:keepNext/>
        <w:rPr>
          <w:rtl/>
        </w:rPr>
      </w:pPr>
      <w:bookmarkStart w:id="329" w:name="_ETM_Q1_6201444"/>
      <w:bookmarkStart w:id="330" w:name="_ETM_Q1_6201537"/>
      <w:bookmarkStart w:id="331" w:name="ET_yor_6156_142"/>
      <w:bookmarkEnd w:id="329"/>
      <w:bookmarkEnd w:id="330"/>
      <w:r w:rsidRPr="006E754A">
        <w:rPr>
          <w:rStyle w:val="TagStyle"/>
          <w:rtl/>
        </w:rPr>
        <w:t xml:space="preserve"> &lt;&lt; יור &gt;&gt; </w:t>
      </w:r>
      <w:r>
        <w:rPr>
          <w:rtl/>
        </w:rPr>
        <w:t>היו"ר גלעד קריב:</w:t>
      </w:r>
      <w:r w:rsidRPr="006E754A">
        <w:rPr>
          <w:rStyle w:val="TagStyle"/>
          <w:rtl/>
        </w:rPr>
        <w:t xml:space="preserve"> &lt;&lt; יור &gt;&gt;</w:t>
      </w:r>
      <w:r>
        <w:rPr>
          <w:rtl/>
        </w:rPr>
        <w:t xml:space="preserve">   </w:t>
      </w:r>
      <w:bookmarkEnd w:id="331"/>
    </w:p>
    <w:p w:rsidR="006E754A" w:rsidRDefault="006E754A" w:rsidP="006E754A">
      <w:pPr>
        <w:pStyle w:val="KeepWithNext"/>
        <w:rPr>
          <w:rtl/>
          <w:lang w:eastAsia="he-IL"/>
        </w:rPr>
      </w:pPr>
    </w:p>
    <w:p w:rsidR="006E754A" w:rsidRDefault="006E754A" w:rsidP="006E754A">
      <w:pPr>
        <w:rPr>
          <w:rtl/>
          <w:lang w:eastAsia="he-IL"/>
        </w:rPr>
      </w:pPr>
      <w:bookmarkStart w:id="332" w:name="_ETM_Q1_6202429"/>
      <w:bookmarkEnd w:id="332"/>
      <w:r>
        <w:rPr>
          <w:rFonts w:hint="cs"/>
          <w:rtl/>
          <w:lang w:eastAsia="he-IL"/>
        </w:rPr>
        <w:t>כן. אבל בדיוק כמו שהתביעה נגד קווי המהדרין גם</w:t>
      </w:r>
      <w:bookmarkStart w:id="333" w:name="_ETM_Q1_6207587"/>
      <w:bookmarkEnd w:id="333"/>
      <w:r>
        <w:rPr>
          <w:rFonts w:hint="cs"/>
          <w:rtl/>
          <w:lang w:eastAsia="he-IL"/>
        </w:rPr>
        <w:t xml:space="preserve"> הוגשה על ידי נשים חרדיות, והתובענה הייצוגית נגד קול ברמה </w:t>
      </w:r>
      <w:bookmarkStart w:id="334" w:name="_ETM_Q1_6214665"/>
      <w:bookmarkEnd w:id="334"/>
      <w:r>
        <w:rPr>
          <w:rFonts w:hint="cs"/>
          <w:rtl/>
          <w:lang w:eastAsia="he-IL"/>
        </w:rPr>
        <w:t>הוגשה על ידי ארגון אורתודוכסי בשיתוף עם המרכז.</w:t>
      </w:r>
    </w:p>
    <w:p w:rsidR="006E754A" w:rsidRDefault="006E754A" w:rsidP="006E754A">
      <w:pPr>
        <w:rPr>
          <w:rtl/>
          <w:lang w:eastAsia="he-IL"/>
        </w:rPr>
      </w:pPr>
      <w:bookmarkStart w:id="335" w:name="_ETM_Q1_6221165"/>
      <w:bookmarkStart w:id="336" w:name="_ETM_Q1_6221313"/>
      <w:bookmarkEnd w:id="335"/>
      <w:bookmarkEnd w:id="336"/>
    </w:p>
    <w:p w:rsidR="006E754A" w:rsidRDefault="006E754A" w:rsidP="006E754A">
      <w:pPr>
        <w:pStyle w:val="-"/>
        <w:keepNext/>
        <w:rPr>
          <w:rtl/>
        </w:rPr>
      </w:pPr>
      <w:bookmarkStart w:id="337" w:name="_ETM_Q1_6221390"/>
      <w:bookmarkStart w:id="338" w:name="_ETM_Q1_6221484"/>
      <w:bookmarkStart w:id="339" w:name="ET_speakercontinue_896118_143"/>
      <w:bookmarkEnd w:id="337"/>
      <w:bookmarkEnd w:id="338"/>
      <w:r w:rsidRPr="006E754A">
        <w:rPr>
          <w:rStyle w:val="TagStyle"/>
          <w:rtl/>
        </w:rPr>
        <w:t xml:space="preserve"> &lt;&lt; דובר_המשך &gt;&gt; </w:t>
      </w:r>
      <w:r>
        <w:rPr>
          <w:rtl/>
        </w:rPr>
        <w:t>צפנת נורדמן:</w:t>
      </w:r>
      <w:r w:rsidRPr="006E754A">
        <w:rPr>
          <w:rStyle w:val="TagStyle"/>
          <w:rtl/>
        </w:rPr>
        <w:t xml:space="preserve"> &lt;&lt; דובר_המשך &gt;&gt;</w:t>
      </w:r>
      <w:r>
        <w:rPr>
          <w:rtl/>
        </w:rPr>
        <w:t xml:space="preserve">   </w:t>
      </w:r>
      <w:bookmarkEnd w:id="339"/>
    </w:p>
    <w:p w:rsidR="006E754A" w:rsidRDefault="006E754A" w:rsidP="006E754A">
      <w:pPr>
        <w:pStyle w:val="KeepWithNext"/>
        <w:rPr>
          <w:rtl/>
          <w:lang w:eastAsia="he-IL"/>
        </w:rPr>
      </w:pPr>
    </w:p>
    <w:p w:rsidR="006E754A" w:rsidRDefault="006E754A" w:rsidP="006E754A">
      <w:pPr>
        <w:rPr>
          <w:rtl/>
          <w:lang w:eastAsia="he-IL"/>
        </w:rPr>
      </w:pPr>
      <w:bookmarkStart w:id="340" w:name="_ETM_Q1_6222760"/>
      <w:bookmarkEnd w:id="340"/>
      <w:r>
        <w:rPr>
          <w:rFonts w:hint="cs"/>
          <w:rtl/>
          <w:lang w:eastAsia="he-IL"/>
        </w:rPr>
        <w:t xml:space="preserve">והעתירה לבית </w:t>
      </w:r>
      <w:bookmarkStart w:id="341" w:name="_ETM_Q1_6219662"/>
      <w:bookmarkEnd w:id="341"/>
      <w:r>
        <w:rPr>
          <w:rFonts w:hint="cs"/>
          <w:rtl/>
          <w:lang w:eastAsia="he-IL"/>
        </w:rPr>
        <w:t xml:space="preserve">המשפט כדי להשאיר את המסלולים הנפרדים באקדמיה פתוחה הוגשה מטעם </w:t>
      </w:r>
      <w:bookmarkStart w:id="342" w:name="_ETM_Q1_6228710"/>
      <w:bookmarkEnd w:id="342"/>
      <w:r>
        <w:rPr>
          <w:rFonts w:hint="cs"/>
          <w:rtl/>
          <w:lang w:eastAsia="he-IL"/>
        </w:rPr>
        <w:t xml:space="preserve">נשים דתיות. הליברלים פתר את זה </w:t>
      </w:r>
      <w:r>
        <w:rPr>
          <w:rtl/>
          <w:lang w:eastAsia="he-IL"/>
        </w:rPr>
        <w:t>–</w:t>
      </w:r>
      <w:r>
        <w:rPr>
          <w:rFonts w:hint="cs"/>
          <w:rtl/>
          <w:lang w:eastAsia="he-IL"/>
        </w:rPr>
        <w:t xml:space="preserve"> תנו לי לבחור לנהל את חיי כפי שאני רואה לנכון.</w:t>
      </w:r>
    </w:p>
    <w:p w:rsidR="006E754A" w:rsidRDefault="006E754A" w:rsidP="006E754A">
      <w:pPr>
        <w:rPr>
          <w:rtl/>
          <w:lang w:eastAsia="he-IL"/>
        </w:rPr>
      </w:pPr>
      <w:bookmarkStart w:id="343" w:name="_ETM_Q1_6235241"/>
      <w:bookmarkStart w:id="344" w:name="_ETM_Q1_6235340"/>
      <w:bookmarkEnd w:id="343"/>
      <w:bookmarkEnd w:id="344"/>
    </w:p>
    <w:p w:rsidR="006E754A" w:rsidRDefault="006E754A" w:rsidP="006E754A">
      <w:pPr>
        <w:pStyle w:val="af6"/>
        <w:keepNext/>
        <w:rPr>
          <w:rtl/>
        </w:rPr>
      </w:pPr>
      <w:bookmarkStart w:id="345" w:name="_ETM_Q1_6235425"/>
      <w:bookmarkStart w:id="346" w:name="_ETM_Q1_6235533"/>
      <w:bookmarkStart w:id="347" w:name="ET_yor_6156_144"/>
      <w:bookmarkEnd w:id="345"/>
      <w:bookmarkEnd w:id="346"/>
      <w:r w:rsidRPr="006E754A">
        <w:rPr>
          <w:rStyle w:val="TagStyle"/>
          <w:rtl/>
        </w:rPr>
        <w:t xml:space="preserve"> &lt;&lt; יור &gt;&gt; </w:t>
      </w:r>
      <w:r>
        <w:rPr>
          <w:rtl/>
        </w:rPr>
        <w:t>היו"ר גלעד קריב:</w:t>
      </w:r>
      <w:r w:rsidRPr="006E754A">
        <w:rPr>
          <w:rStyle w:val="TagStyle"/>
          <w:rtl/>
        </w:rPr>
        <w:t xml:space="preserve"> &lt;&lt; יור &gt;&gt;</w:t>
      </w:r>
      <w:r>
        <w:rPr>
          <w:rtl/>
        </w:rPr>
        <w:t xml:space="preserve">   </w:t>
      </w:r>
      <w:bookmarkEnd w:id="347"/>
    </w:p>
    <w:p w:rsidR="006E754A" w:rsidRDefault="006E754A" w:rsidP="006E754A">
      <w:pPr>
        <w:pStyle w:val="KeepWithNext"/>
        <w:rPr>
          <w:rtl/>
          <w:lang w:eastAsia="he-IL"/>
        </w:rPr>
      </w:pPr>
    </w:p>
    <w:p w:rsidR="006E754A" w:rsidRDefault="006E754A" w:rsidP="006E754A">
      <w:pPr>
        <w:rPr>
          <w:rtl/>
          <w:lang w:eastAsia="he-IL"/>
        </w:rPr>
      </w:pPr>
      <w:bookmarkStart w:id="348" w:name="_ETM_Q1_6236793"/>
      <w:bookmarkEnd w:id="348"/>
      <w:r>
        <w:rPr>
          <w:rFonts w:hint="cs"/>
          <w:rtl/>
          <w:lang w:eastAsia="he-IL"/>
        </w:rPr>
        <w:t xml:space="preserve">בעניין הזה יש </w:t>
      </w:r>
      <w:bookmarkStart w:id="349" w:name="_ETM_Q1_6239564"/>
      <w:bookmarkEnd w:id="349"/>
      <w:r>
        <w:rPr>
          <w:rFonts w:hint="cs"/>
          <w:rtl/>
          <w:lang w:eastAsia="he-IL"/>
        </w:rPr>
        <w:t xml:space="preserve">בינינו ויכוח עקרוני מהו ליברליזם. זה מזכיר את הוויכוח בין </w:t>
      </w:r>
      <w:bookmarkStart w:id="350" w:name="_ETM_Q1_6244915"/>
      <w:bookmarkEnd w:id="350"/>
      <w:r>
        <w:rPr>
          <w:rFonts w:hint="cs"/>
          <w:rtl/>
          <w:lang w:eastAsia="he-IL"/>
        </w:rPr>
        <w:t xml:space="preserve">אלה שחושבים שדמוקרטיה זה רק שלטון הרוב לבין אלה שחושבים שדמוקרטיה זה שלטון הרוב פלוס הגנה עיקשת על זכויות המיעוט </w:t>
      </w:r>
      <w:bookmarkStart w:id="351" w:name="_ETM_Q1_6252184"/>
      <w:bookmarkEnd w:id="351"/>
      <w:r>
        <w:rPr>
          <w:rFonts w:hint="cs"/>
          <w:rtl/>
          <w:lang w:eastAsia="he-IL"/>
        </w:rPr>
        <w:t>מפני עריצות הרוב.</w:t>
      </w:r>
    </w:p>
    <w:p w:rsidR="006E754A" w:rsidRDefault="006E754A" w:rsidP="006E754A">
      <w:pPr>
        <w:rPr>
          <w:rtl/>
          <w:lang w:eastAsia="he-IL"/>
        </w:rPr>
      </w:pPr>
      <w:bookmarkStart w:id="352" w:name="_ETM_Q1_6260247"/>
      <w:bookmarkStart w:id="353" w:name="_ETM_Q1_6260355"/>
      <w:bookmarkEnd w:id="352"/>
      <w:bookmarkEnd w:id="353"/>
    </w:p>
    <w:p w:rsidR="006E754A" w:rsidRDefault="006E754A" w:rsidP="006E754A">
      <w:pPr>
        <w:pStyle w:val="-"/>
        <w:keepNext/>
        <w:rPr>
          <w:rtl/>
        </w:rPr>
      </w:pPr>
      <w:bookmarkStart w:id="354" w:name="_ETM_Q1_6260425"/>
      <w:bookmarkStart w:id="355" w:name="_ETM_Q1_6260596"/>
      <w:bookmarkStart w:id="356" w:name="ET_speakercontinue_896118_145"/>
      <w:bookmarkEnd w:id="354"/>
      <w:bookmarkEnd w:id="355"/>
      <w:r w:rsidRPr="006E754A">
        <w:rPr>
          <w:rStyle w:val="TagStyle"/>
          <w:rtl/>
        </w:rPr>
        <w:t xml:space="preserve"> &lt;&lt; דובר_המשך &gt;&gt; </w:t>
      </w:r>
      <w:r>
        <w:rPr>
          <w:rtl/>
        </w:rPr>
        <w:t>צפנת נורדמן:</w:t>
      </w:r>
      <w:r w:rsidRPr="006E754A">
        <w:rPr>
          <w:rStyle w:val="TagStyle"/>
          <w:rtl/>
        </w:rPr>
        <w:t xml:space="preserve"> &lt;&lt; דובר_המשך &gt;&gt;</w:t>
      </w:r>
      <w:r>
        <w:rPr>
          <w:rtl/>
        </w:rPr>
        <w:t xml:space="preserve">   </w:t>
      </w:r>
      <w:bookmarkEnd w:id="356"/>
    </w:p>
    <w:p w:rsidR="006E754A" w:rsidRDefault="006E754A" w:rsidP="006E754A">
      <w:pPr>
        <w:pStyle w:val="KeepWithNext"/>
        <w:rPr>
          <w:rtl/>
          <w:lang w:eastAsia="he-IL"/>
        </w:rPr>
      </w:pPr>
    </w:p>
    <w:p w:rsidR="006E754A" w:rsidRDefault="006E754A" w:rsidP="006E754A">
      <w:pPr>
        <w:rPr>
          <w:rtl/>
          <w:lang w:eastAsia="he-IL"/>
        </w:rPr>
      </w:pPr>
      <w:bookmarkStart w:id="357" w:name="_ETM_Q1_6261444"/>
      <w:bookmarkEnd w:id="357"/>
      <w:r>
        <w:rPr>
          <w:rFonts w:hint="cs"/>
          <w:rtl/>
          <w:lang w:eastAsia="he-IL"/>
        </w:rPr>
        <w:t xml:space="preserve">על זה אין ויכוח. משפט אחד בבקשה </w:t>
      </w:r>
      <w:r>
        <w:rPr>
          <w:rtl/>
          <w:lang w:eastAsia="he-IL"/>
        </w:rPr>
        <w:t>–</w:t>
      </w:r>
      <w:r>
        <w:rPr>
          <w:rFonts w:hint="cs"/>
          <w:rtl/>
          <w:lang w:eastAsia="he-IL"/>
        </w:rPr>
        <w:t xml:space="preserve"> </w:t>
      </w:r>
      <w:bookmarkStart w:id="358" w:name="_ETM_Q1_6272807"/>
      <w:bookmarkEnd w:id="358"/>
      <w:r>
        <w:rPr>
          <w:rFonts w:hint="cs"/>
          <w:rtl/>
          <w:lang w:eastAsia="he-IL"/>
        </w:rPr>
        <w:t xml:space="preserve">אם אין טענה לגבי הסמכות שעיקר הטענה ש- - - </w:t>
      </w:r>
      <w:bookmarkStart w:id="359" w:name="_ETM_Q1_6273740"/>
      <w:bookmarkEnd w:id="359"/>
      <w:r>
        <w:rPr>
          <w:rFonts w:hint="cs"/>
          <w:rtl/>
          <w:lang w:eastAsia="he-IL"/>
        </w:rPr>
        <w:t xml:space="preserve">נניח שאנחנו מורידים אותה שנייה מהדיון </w:t>
      </w:r>
      <w:r>
        <w:rPr>
          <w:rtl/>
          <w:lang w:eastAsia="he-IL"/>
        </w:rPr>
        <w:t>–</w:t>
      </w:r>
      <w:r>
        <w:rPr>
          <w:rFonts w:hint="cs"/>
          <w:rtl/>
          <w:lang w:eastAsia="he-IL"/>
        </w:rPr>
        <w:t xml:space="preserve"> למה, אם המטרה </w:t>
      </w:r>
      <w:bookmarkStart w:id="360" w:name="_ETM_Q1_6277836"/>
      <w:bookmarkEnd w:id="360"/>
      <w:r>
        <w:rPr>
          <w:rFonts w:hint="cs"/>
          <w:rtl/>
          <w:lang w:eastAsia="he-IL"/>
        </w:rPr>
        <w:t xml:space="preserve">היא למנוע פיצול סעדים, מדוע לא לצרף את הסעד הכספי? </w:t>
      </w:r>
      <w:bookmarkStart w:id="361" w:name="_ETM_Q1_6283164"/>
      <w:bookmarkEnd w:id="361"/>
    </w:p>
    <w:p w:rsidR="006E754A" w:rsidRDefault="006E754A" w:rsidP="006E754A">
      <w:pPr>
        <w:rPr>
          <w:rtl/>
          <w:lang w:eastAsia="he-IL"/>
        </w:rPr>
      </w:pPr>
      <w:bookmarkStart w:id="362" w:name="_ETM_Q1_6286657"/>
      <w:bookmarkStart w:id="363" w:name="_ETM_Q1_6286742"/>
      <w:bookmarkEnd w:id="362"/>
      <w:bookmarkEnd w:id="363"/>
    </w:p>
    <w:p w:rsidR="006E754A" w:rsidRDefault="006E754A" w:rsidP="006E754A">
      <w:pPr>
        <w:pStyle w:val="af6"/>
        <w:keepNext/>
        <w:rPr>
          <w:rtl/>
        </w:rPr>
      </w:pPr>
      <w:bookmarkStart w:id="364" w:name="_ETM_Q1_6287101"/>
      <w:bookmarkStart w:id="365" w:name="_ETM_Q1_6287205"/>
      <w:bookmarkStart w:id="366" w:name="ET_yor_6156_146"/>
      <w:bookmarkEnd w:id="364"/>
      <w:bookmarkEnd w:id="365"/>
      <w:r w:rsidRPr="006E754A">
        <w:rPr>
          <w:rStyle w:val="TagStyle"/>
          <w:rtl/>
        </w:rPr>
        <w:t xml:space="preserve"> &lt;&lt; יור &gt;&gt; </w:t>
      </w:r>
      <w:r>
        <w:rPr>
          <w:rtl/>
        </w:rPr>
        <w:t>היו"ר גלעד קריב:</w:t>
      </w:r>
      <w:r w:rsidRPr="006E754A">
        <w:rPr>
          <w:rStyle w:val="TagStyle"/>
          <w:rtl/>
        </w:rPr>
        <w:t xml:space="preserve"> &lt;&lt; יור &gt;&gt;</w:t>
      </w:r>
      <w:r>
        <w:rPr>
          <w:rtl/>
        </w:rPr>
        <w:t xml:space="preserve">   </w:t>
      </w:r>
      <w:bookmarkEnd w:id="366"/>
    </w:p>
    <w:p w:rsidR="006E754A" w:rsidRDefault="006E754A" w:rsidP="006E754A">
      <w:pPr>
        <w:pStyle w:val="KeepWithNext"/>
        <w:rPr>
          <w:rtl/>
          <w:lang w:eastAsia="he-IL"/>
        </w:rPr>
      </w:pPr>
    </w:p>
    <w:p w:rsidR="006E754A" w:rsidRDefault="006E754A" w:rsidP="006E754A">
      <w:pPr>
        <w:rPr>
          <w:rtl/>
          <w:lang w:eastAsia="he-IL"/>
        </w:rPr>
      </w:pPr>
      <w:bookmarkStart w:id="367" w:name="_ETM_Q1_6287955"/>
      <w:bookmarkEnd w:id="367"/>
      <w:r>
        <w:rPr>
          <w:rFonts w:hint="cs"/>
          <w:rtl/>
          <w:lang w:eastAsia="he-IL"/>
        </w:rPr>
        <w:t xml:space="preserve">אסביר מדוע. אל"ף, הקביעה שתמיד צווים ניתנים על ידי </w:t>
      </w:r>
      <w:bookmarkStart w:id="368" w:name="_ETM_Q1_6289721"/>
      <w:bookmarkEnd w:id="368"/>
      <w:r>
        <w:rPr>
          <w:rFonts w:hint="cs"/>
          <w:rtl/>
          <w:lang w:eastAsia="he-IL"/>
        </w:rPr>
        <w:t xml:space="preserve">בית משפט מחוזי אינה נכונה. </w:t>
      </w:r>
      <w:r w:rsidR="00A33773">
        <w:rPr>
          <w:rFonts w:hint="cs"/>
          <w:rtl/>
          <w:lang w:eastAsia="he-IL"/>
        </w:rPr>
        <w:t xml:space="preserve">בתי המשפט השלום </w:t>
      </w:r>
      <w:r>
        <w:rPr>
          <w:rFonts w:hint="cs"/>
          <w:rtl/>
          <w:lang w:eastAsia="he-IL"/>
        </w:rPr>
        <w:t>בשלל גדול של עניינים נותנ</w:t>
      </w:r>
      <w:bookmarkStart w:id="369" w:name="_ETM_Q1_6299650"/>
      <w:bookmarkEnd w:id="369"/>
      <w:r>
        <w:rPr>
          <w:rFonts w:hint="cs"/>
          <w:rtl/>
          <w:lang w:eastAsia="he-IL"/>
        </w:rPr>
        <w:t>ים צווים.</w:t>
      </w:r>
    </w:p>
    <w:p w:rsidR="006E754A" w:rsidRDefault="006E754A" w:rsidP="006E754A">
      <w:pPr>
        <w:rPr>
          <w:rtl/>
          <w:lang w:eastAsia="he-IL"/>
        </w:rPr>
      </w:pPr>
      <w:bookmarkStart w:id="370" w:name="_ETM_Q1_6303110"/>
      <w:bookmarkStart w:id="371" w:name="_ETM_Q1_6303173"/>
      <w:bookmarkEnd w:id="370"/>
      <w:bookmarkEnd w:id="371"/>
    </w:p>
    <w:p w:rsidR="00A33773" w:rsidRDefault="006E754A" w:rsidP="006E754A">
      <w:pPr>
        <w:rPr>
          <w:rtl/>
          <w:lang w:eastAsia="he-IL"/>
        </w:rPr>
      </w:pPr>
      <w:bookmarkStart w:id="372" w:name="_ETM_Q1_6303282"/>
      <w:bookmarkStart w:id="373" w:name="_ETM_Q1_6303333"/>
      <w:bookmarkEnd w:id="372"/>
      <w:bookmarkEnd w:id="373"/>
      <w:r>
        <w:rPr>
          <w:rFonts w:hint="cs"/>
          <w:rtl/>
          <w:lang w:eastAsia="he-IL"/>
        </w:rPr>
        <w:t xml:space="preserve">דבר שני, כמה בתי משפט מחוזיים בישראל קיימים? שישה. </w:t>
      </w:r>
      <w:bookmarkStart w:id="374" w:name="_ETM_Q1_6308533"/>
      <w:bookmarkEnd w:id="374"/>
      <w:r>
        <w:rPr>
          <w:rFonts w:hint="cs"/>
          <w:rtl/>
          <w:lang w:eastAsia="he-IL"/>
        </w:rPr>
        <w:t>יש אם איני טועה 40 ומשהו בתי משפט שלום. בת</w:t>
      </w:r>
      <w:bookmarkStart w:id="375" w:name="_ETM_Q1_6326407"/>
      <w:bookmarkEnd w:id="375"/>
      <w:r>
        <w:rPr>
          <w:rFonts w:hint="cs"/>
          <w:rtl/>
          <w:lang w:eastAsia="he-IL"/>
        </w:rPr>
        <w:t>י משפט השלום</w:t>
      </w:r>
      <w:bookmarkStart w:id="376" w:name="_ETM_Q1_6303412"/>
      <w:bookmarkStart w:id="377" w:name="_ETM_Q1_6303479"/>
      <w:bookmarkEnd w:id="376"/>
      <w:bookmarkEnd w:id="377"/>
      <w:r>
        <w:rPr>
          <w:rFonts w:hint="cs"/>
          <w:rtl/>
          <w:lang w:eastAsia="he-IL"/>
        </w:rPr>
        <w:t xml:space="preserve"> </w:t>
      </w:r>
      <w:r w:rsidR="00A33773">
        <w:rPr>
          <w:rFonts w:hint="cs"/>
          <w:rtl/>
          <w:lang w:eastAsia="he-IL"/>
        </w:rPr>
        <w:t xml:space="preserve">נטועים בתוך הקהילות, בתוך הישובים. </w:t>
      </w:r>
      <w:r>
        <w:rPr>
          <w:rFonts w:hint="cs"/>
          <w:rtl/>
          <w:lang w:eastAsia="he-IL"/>
        </w:rPr>
        <w:t xml:space="preserve">יש היום מגמה מבורכת של העברת נטלים מהעליון למחוזי, </w:t>
      </w:r>
      <w:r w:rsidR="00A33773">
        <w:rPr>
          <w:rFonts w:hint="cs"/>
          <w:rtl/>
          <w:lang w:eastAsia="he-IL"/>
        </w:rPr>
        <w:t xml:space="preserve">מהמחוזי לשלום. זאת המגמה. </w:t>
      </w:r>
    </w:p>
    <w:p w:rsidR="00A33773" w:rsidRDefault="00A33773" w:rsidP="00906343">
      <w:pPr>
        <w:rPr>
          <w:rtl/>
          <w:lang w:eastAsia="he-IL"/>
        </w:rPr>
      </w:pPr>
    </w:p>
    <w:p w:rsidR="00A33773" w:rsidRDefault="00A33773" w:rsidP="00A33773">
      <w:pPr>
        <w:pStyle w:val="-"/>
        <w:keepNext/>
        <w:rPr>
          <w:rtl/>
        </w:rPr>
      </w:pPr>
      <w:bookmarkStart w:id="378" w:name="ET_speakercontinue_896118_92"/>
      <w:r w:rsidRPr="00A33773">
        <w:rPr>
          <w:rStyle w:val="TagStyle"/>
          <w:rtl/>
        </w:rPr>
        <w:t xml:space="preserve"> &lt;&lt; דובר_המשך &gt;&gt; </w:t>
      </w:r>
      <w:r>
        <w:rPr>
          <w:rtl/>
        </w:rPr>
        <w:t>צפנת נורדמן:</w:t>
      </w:r>
      <w:r w:rsidRPr="00A33773">
        <w:rPr>
          <w:rStyle w:val="TagStyle"/>
          <w:rtl/>
        </w:rPr>
        <w:t xml:space="preserve"> &lt;&lt; דובר_המשך &gt;&gt;</w:t>
      </w:r>
      <w:r>
        <w:rPr>
          <w:rtl/>
        </w:rPr>
        <w:t xml:space="preserve">   </w:t>
      </w:r>
      <w:bookmarkEnd w:id="378"/>
    </w:p>
    <w:p w:rsidR="00A33773" w:rsidRDefault="00A33773" w:rsidP="00A33773">
      <w:pPr>
        <w:pStyle w:val="KeepWithNext"/>
        <w:rPr>
          <w:rtl/>
          <w:lang w:eastAsia="he-IL"/>
        </w:rPr>
      </w:pPr>
    </w:p>
    <w:p w:rsidR="00A33773" w:rsidRDefault="006E754A" w:rsidP="00A33773">
      <w:pPr>
        <w:rPr>
          <w:rtl/>
          <w:lang w:eastAsia="he-IL"/>
        </w:rPr>
      </w:pPr>
      <w:r>
        <w:rPr>
          <w:rFonts w:hint="cs"/>
          <w:rtl/>
          <w:lang w:eastAsia="he-IL"/>
        </w:rPr>
        <w:t xml:space="preserve">אם אנו אומרים </w:t>
      </w:r>
      <w:r w:rsidR="00A33773">
        <w:rPr>
          <w:rFonts w:hint="cs"/>
          <w:rtl/>
          <w:lang w:eastAsia="he-IL"/>
        </w:rPr>
        <w:t>סעד חמור שעלול להיות פוגעני, יש לשמור אותו לערכאה גבוהה יותר.</w:t>
      </w:r>
    </w:p>
    <w:p w:rsidR="00A33773" w:rsidRDefault="00A33773" w:rsidP="00A33773">
      <w:pPr>
        <w:rPr>
          <w:rtl/>
          <w:lang w:eastAsia="he-IL"/>
        </w:rPr>
      </w:pPr>
    </w:p>
    <w:p w:rsidR="00A33773" w:rsidRDefault="00A33773" w:rsidP="00A33773">
      <w:pPr>
        <w:pStyle w:val="af6"/>
        <w:keepNext/>
        <w:rPr>
          <w:rtl/>
        </w:rPr>
      </w:pPr>
      <w:bookmarkStart w:id="379" w:name="ET_yor_6156_93"/>
      <w:r w:rsidRPr="00A33773">
        <w:rPr>
          <w:rStyle w:val="TagStyle"/>
          <w:rtl/>
        </w:rPr>
        <w:t xml:space="preserve"> &lt;&lt; יור &gt;&gt; </w:t>
      </w:r>
      <w:r>
        <w:rPr>
          <w:rtl/>
        </w:rPr>
        <w:t>היו"ר גלעד קריב:</w:t>
      </w:r>
      <w:r w:rsidRPr="00A33773">
        <w:rPr>
          <w:rStyle w:val="TagStyle"/>
          <w:rtl/>
        </w:rPr>
        <w:t xml:space="preserve"> &lt;&lt; יור &gt;&gt;</w:t>
      </w:r>
      <w:r>
        <w:rPr>
          <w:rtl/>
        </w:rPr>
        <w:t xml:space="preserve">   </w:t>
      </w:r>
      <w:bookmarkEnd w:id="379"/>
    </w:p>
    <w:p w:rsidR="00A33773" w:rsidRDefault="00A33773" w:rsidP="00A33773">
      <w:pPr>
        <w:pStyle w:val="KeepWithNext"/>
        <w:rPr>
          <w:rtl/>
          <w:lang w:eastAsia="he-IL"/>
        </w:rPr>
      </w:pPr>
    </w:p>
    <w:p w:rsidR="00A33773" w:rsidRDefault="006E754A" w:rsidP="006E754A">
      <w:pPr>
        <w:rPr>
          <w:rtl/>
          <w:lang w:eastAsia="he-IL"/>
        </w:rPr>
      </w:pPr>
      <w:r>
        <w:rPr>
          <w:rFonts w:hint="cs"/>
          <w:rtl/>
          <w:lang w:eastAsia="he-IL"/>
        </w:rPr>
        <w:t xml:space="preserve">לא. </w:t>
      </w:r>
      <w:r w:rsidR="00A33773">
        <w:rPr>
          <w:rFonts w:hint="cs"/>
          <w:rtl/>
          <w:lang w:eastAsia="he-IL"/>
        </w:rPr>
        <w:t xml:space="preserve">זו לא האוריינטציה של מערכת השיפוט שלנו. להפך. לכו לבית המשפט השלום. </w:t>
      </w:r>
      <w:r>
        <w:rPr>
          <w:rFonts w:hint="cs"/>
          <w:rtl/>
          <w:lang w:eastAsia="he-IL"/>
        </w:rPr>
        <w:t xml:space="preserve">אני מזכיר שהצעדים </w:t>
      </w:r>
      <w:bookmarkStart w:id="380" w:name="_ETM_Q1_6357630"/>
      <w:bookmarkEnd w:id="380"/>
      <w:r>
        <w:rPr>
          <w:rFonts w:hint="cs"/>
          <w:rtl/>
          <w:lang w:eastAsia="he-IL"/>
        </w:rPr>
        <w:t xml:space="preserve">החריפים ביותר בתחום פגיעה בחירויות - </w:t>
      </w:r>
      <w:r w:rsidR="00A33773">
        <w:rPr>
          <w:rFonts w:hint="cs"/>
          <w:rtl/>
          <w:lang w:eastAsia="he-IL"/>
        </w:rPr>
        <w:t>דיני מעצר. למה החמור</w:t>
      </w:r>
      <w:r w:rsidR="0001689A">
        <w:rPr>
          <w:rFonts w:hint="cs"/>
          <w:rtl/>
          <w:lang w:eastAsia="he-IL"/>
        </w:rPr>
        <w:t>ים</w:t>
      </w:r>
      <w:r w:rsidR="00A33773">
        <w:rPr>
          <w:rFonts w:hint="cs"/>
          <w:rtl/>
          <w:lang w:eastAsia="he-IL"/>
        </w:rPr>
        <w:t xml:space="preserve"> ביותר </w:t>
      </w:r>
      <w:r w:rsidR="00A33773">
        <w:rPr>
          <w:rtl/>
          <w:lang w:eastAsia="he-IL"/>
        </w:rPr>
        <w:t>–</w:t>
      </w:r>
      <w:r w:rsidR="00A33773">
        <w:rPr>
          <w:rFonts w:hint="cs"/>
          <w:rtl/>
          <w:lang w:eastAsia="he-IL"/>
        </w:rPr>
        <w:t xml:space="preserve"> כי שם אתה מ</w:t>
      </w:r>
      <w:r>
        <w:rPr>
          <w:rFonts w:hint="cs"/>
          <w:rtl/>
          <w:lang w:eastAsia="he-IL"/>
        </w:rPr>
        <w:t>כניס למעצר אדם חף מפשע. במאסר ה</w:t>
      </w:r>
      <w:r w:rsidR="00A33773">
        <w:rPr>
          <w:rFonts w:hint="cs"/>
          <w:rtl/>
          <w:lang w:eastAsia="he-IL"/>
        </w:rPr>
        <w:t>ר</w:t>
      </w:r>
      <w:r>
        <w:rPr>
          <w:rFonts w:hint="cs"/>
          <w:rtl/>
          <w:lang w:eastAsia="he-IL"/>
        </w:rPr>
        <w:t>ש</w:t>
      </w:r>
      <w:r w:rsidR="00A33773">
        <w:rPr>
          <w:rFonts w:hint="cs"/>
          <w:rtl/>
          <w:lang w:eastAsia="he-IL"/>
        </w:rPr>
        <w:t>עת אדם</w:t>
      </w:r>
      <w:r>
        <w:rPr>
          <w:rFonts w:hint="cs"/>
          <w:rtl/>
          <w:lang w:eastAsia="he-IL"/>
        </w:rPr>
        <w:t xml:space="preserve">, אז </w:t>
      </w:r>
      <w:r w:rsidR="00A33773">
        <w:rPr>
          <w:rFonts w:hint="cs"/>
          <w:rtl/>
          <w:lang w:eastAsia="he-IL"/>
        </w:rPr>
        <w:t>אתה מענ</w:t>
      </w:r>
      <w:r>
        <w:rPr>
          <w:rFonts w:hint="cs"/>
          <w:rtl/>
          <w:lang w:eastAsia="he-IL"/>
        </w:rPr>
        <w:t>י</w:t>
      </w:r>
      <w:r w:rsidR="00A33773">
        <w:rPr>
          <w:rFonts w:hint="cs"/>
          <w:rtl/>
          <w:lang w:eastAsia="he-IL"/>
        </w:rPr>
        <w:t xml:space="preserve">ש אותו. </w:t>
      </w:r>
      <w:r>
        <w:rPr>
          <w:rFonts w:hint="cs"/>
          <w:rtl/>
          <w:lang w:eastAsia="he-IL"/>
        </w:rPr>
        <w:t xml:space="preserve">במעצר אתה </w:t>
      </w:r>
      <w:bookmarkStart w:id="381" w:name="_ETM_Q1_6368798"/>
      <w:bookmarkEnd w:id="381"/>
      <w:r>
        <w:rPr>
          <w:rFonts w:hint="cs"/>
          <w:rtl/>
          <w:lang w:eastAsia="he-IL"/>
        </w:rPr>
        <w:t xml:space="preserve">לוקח אדם שעומדת לו חזקת החפות ושללת את חירותו. </w:t>
      </w:r>
      <w:r w:rsidR="00A33773">
        <w:rPr>
          <w:rFonts w:hint="cs"/>
          <w:rtl/>
          <w:lang w:eastAsia="he-IL"/>
        </w:rPr>
        <w:t xml:space="preserve">זה הצעד הכי דרקוני </w:t>
      </w:r>
      <w:r>
        <w:rPr>
          <w:rFonts w:hint="cs"/>
          <w:rtl/>
          <w:lang w:eastAsia="he-IL"/>
        </w:rPr>
        <w:t xml:space="preserve">שאפשר </w:t>
      </w:r>
      <w:bookmarkStart w:id="382" w:name="_ETM_Q1_6376682"/>
      <w:bookmarkEnd w:id="382"/>
      <w:r>
        <w:rPr>
          <w:rFonts w:hint="cs"/>
          <w:rtl/>
          <w:lang w:eastAsia="he-IL"/>
        </w:rPr>
        <w:t xml:space="preserve">לעשות בפגיעה בחירויות אדם </w:t>
      </w:r>
      <w:r w:rsidR="00A33773">
        <w:rPr>
          <w:rFonts w:hint="cs"/>
          <w:rtl/>
          <w:lang w:eastAsia="he-IL"/>
        </w:rPr>
        <w:t xml:space="preserve">שאינה פגיעה בחיים. זה עושה בית משפט שלום. אחרי זה ילך האדם ויערער לבית </w:t>
      </w:r>
      <w:r>
        <w:rPr>
          <w:rFonts w:hint="cs"/>
          <w:rtl/>
          <w:lang w:eastAsia="he-IL"/>
        </w:rPr>
        <w:t>ה</w:t>
      </w:r>
      <w:r w:rsidR="00A33773">
        <w:rPr>
          <w:rFonts w:hint="cs"/>
          <w:rtl/>
          <w:lang w:eastAsia="he-IL"/>
        </w:rPr>
        <w:t>משפט המחוזי</w:t>
      </w:r>
      <w:r>
        <w:rPr>
          <w:rFonts w:hint="cs"/>
          <w:rtl/>
          <w:lang w:eastAsia="he-IL"/>
        </w:rPr>
        <w:t xml:space="preserve">, ואם המחוזי לא ייתן לו </w:t>
      </w:r>
      <w:bookmarkStart w:id="383" w:name="_ETM_Q1_6388409"/>
      <w:bookmarkEnd w:id="383"/>
      <w:r>
        <w:rPr>
          <w:rFonts w:hint="cs"/>
          <w:rtl/>
          <w:lang w:eastAsia="he-IL"/>
        </w:rPr>
        <w:t xml:space="preserve">את הסעד </w:t>
      </w:r>
      <w:r>
        <w:rPr>
          <w:rtl/>
          <w:lang w:eastAsia="he-IL"/>
        </w:rPr>
        <w:t>–</w:t>
      </w:r>
      <w:r>
        <w:rPr>
          <w:rFonts w:hint="cs"/>
          <w:rtl/>
          <w:lang w:eastAsia="he-IL"/>
        </w:rPr>
        <w:t xml:space="preserve"> יגיש בקשת רשות ערעור לעליון</w:t>
      </w:r>
      <w:r w:rsidR="00A33773">
        <w:rPr>
          <w:rFonts w:hint="cs"/>
          <w:rtl/>
          <w:lang w:eastAsia="he-IL"/>
        </w:rPr>
        <w:t xml:space="preserve"> ויקבל את הסעד. בבקשה.</w:t>
      </w:r>
    </w:p>
    <w:p w:rsidR="00A33773" w:rsidRDefault="00A33773" w:rsidP="00A33773">
      <w:pPr>
        <w:rPr>
          <w:rtl/>
          <w:lang w:eastAsia="he-IL"/>
        </w:rPr>
      </w:pPr>
    </w:p>
    <w:p w:rsidR="00A33773" w:rsidRDefault="00A33773" w:rsidP="00A33773">
      <w:pPr>
        <w:pStyle w:val="af9"/>
        <w:keepNext/>
        <w:rPr>
          <w:rtl/>
          <w:lang w:eastAsia="he-IL"/>
        </w:rPr>
      </w:pPr>
      <w:bookmarkStart w:id="384" w:name="ET_guest_570329_94"/>
      <w:r w:rsidRPr="00A33773">
        <w:rPr>
          <w:rStyle w:val="TagStyle"/>
          <w:rtl/>
        </w:rPr>
        <w:t xml:space="preserve"> &lt;&lt; אורח &gt;&gt; </w:t>
      </w:r>
      <w:r>
        <w:rPr>
          <w:rtl/>
          <w:lang w:eastAsia="he-IL"/>
        </w:rPr>
        <w:t>דבי טל שדה:</w:t>
      </w:r>
      <w:r w:rsidRPr="00A33773">
        <w:rPr>
          <w:rStyle w:val="TagStyle"/>
          <w:rtl/>
        </w:rPr>
        <w:t xml:space="preserve"> &lt;&lt; אורח &gt;&gt;</w:t>
      </w:r>
      <w:r>
        <w:rPr>
          <w:rtl/>
          <w:lang w:eastAsia="he-IL"/>
        </w:rPr>
        <w:t xml:space="preserve">   </w:t>
      </w:r>
      <w:bookmarkEnd w:id="384"/>
    </w:p>
    <w:p w:rsidR="00A33773" w:rsidRDefault="00A33773" w:rsidP="00A33773">
      <w:pPr>
        <w:pStyle w:val="KeepWithNext"/>
        <w:rPr>
          <w:rtl/>
          <w:lang w:eastAsia="he-IL"/>
        </w:rPr>
      </w:pPr>
    </w:p>
    <w:p w:rsidR="00A33773" w:rsidRDefault="00A33773" w:rsidP="006E754A">
      <w:pPr>
        <w:rPr>
          <w:rtl/>
          <w:lang w:eastAsia="he-IL"/>
        </w:rPr>
      </w:pPr>
      <w:r>
        <w:rPr>
          <w:rFonts w:hint="cs"/>
          <w:rtl/>
          <w:lang w:eastAsia="he-IL"/>
        </w:rPr>
        <w:t xml:space="preserve">שלום, </w:t>
      </w:r>
      <w:r w:rsidR="006E754A">
        <w:rPr>
          <w:rFonts w:hint="cs"/>
          <w:rtl/>
          <w:lang w:eastAsia="he-IL"/>
        </w:rPr>
        <w:t xml:space="preserve">אני מהקליניקה </w:t>
      </w:r>
      <w:bookmarkStart w:id="385" w:name="_ETM_Q1_6408290"/>
      <w:bookmarkEnd w:id="385"/>
      <w:r w:rsidR="006E754A">
        <w:rPr>
          <w:rFonts w:hint="cs"/>
          <w:rtl/>
          <w:lang w:eastAsia="he-IL"/>
        </w:rPr>
        <w:t xml:space="preserve">לזכויות אדם, אונ' תל אביב. </w:t>
      </w:r>
      <w:r>
        <w:rPr>
          <w:rFonts w:hint="cs"/>
          <w:rtl/>
          <w:lang w:eastAsia="he-IL"/>
        </w:rPr>
        <w:t>שלושה דגשים חשובים: כפי שאדו</w:t>
      </w:r>
      <w:r w:rsidR="006E754A">
        <w:rPr>
          <w:rFonts w:hint="cs"/>
          <w:rtl/>
          <w:lang w:eastAsia="he-IL"/>
        </w:rPr>
        <w:t>ני</w:t>
      </w:r>
      <w:r>
        <w:rPr>
          <w:rFonts w:hint="cs"/>
          <w:rtl/>
          <w:lang w:eastAsia="he-IL"/>
        </w:rPr>
        <w:t xml:space="preserve"> הדגיש, </w:t>
      </w:r>
      <w:r w:rsidR="006E754A">
        <w:rPr>
          <w:rFonts w:hint="cs"/>
          <w:rtl/>
          <w:lang w:eastAsia="he-IL"/>
        </w:rPr>
        <w:t xml:space="preserve">כמובן </w:t>
      </w:r>
      <w:r>
        <w:rPr>
          <w:rFonts w:hint="cs"/>
          <w:rtl/>
          <w:lang w:eastAsia="he-IL"/>
        </w:rPr>
        <w:t xml:space="preserve">מתן הסמכות משאיר </w:t>
      </w:r>
      <w:r w:rsidR="006E754A">
        <w:rPr>
          <w:rFonts w:hint="cs"/>
          <w:rtl/>
          <w:lang w:eastAsia="he-IL"/>
        </w:rPr>
        <w:t>את הנושא לשיקול הדעת</w:t>
      </w:r>
      <w:r>
        <w:rPr>
          <w:rFonts w:hint="cs"/>
          <w:rtl/>
          <w:lang w:eastAsia="he-IL"/>
        </w:rPr>
        <w:t xml:space="preserve">. </w:t>
      </w:r>
      <w:r w:rsidR="006E754A">
        <w:rPr>
          <w:rFonts w:hint="cs"/>
          <w:rtl/>
          <w:lang w:eastAsia="he-IL"/>
        </w:rPr>
        <w:t xml:space="preserve">אנו </w:t>
      </w:r>
      <w:bookmarkStart w:id="386" w:name="_ETM_Q1_6423976"/>
      <w:bookmarkEnd w:id="386"/>
      <w:r w:rsidR="006E754A">
        <w:rPr>
          <w:rFonts w:hint="cs"/>
          <w:rtl/>
          <w:lang w:eastAsia="he-IL"/>
        </w:rPr>
        <w:t xml:space="preserve">רואים את זה גם בגובה הפיצוי </w:t>
      </w:r>
      <w:r w:rsidR="006E754A">
        <w:rPr>
          <w:rtl/>
          <w:lang w:eastAsia="he-IL"/>
        </w:rPr>
        <w:t>–</w:t>
      </w:r>
      <w:r w:rsidR="006E754A">
        <w:rPr>
          <w:rFonts w:hint="cs"/>
          <w:rtl/>
          <w:lang w:eastAsia="he-IL"/>
        </w:rPr>
        <w:t xml:space="preserve"> בית משפט רשאי לפסוק פיצוי </w:t>
      </w:r>
      <w:r>
        <w:rPr>
          <w:rFonts w:hint="cs"/>
          <w:rtl/>
          <w:lang w:eastAsia="he-IL"/>
        </w:rPr>
        <w:t xml:space="preserve">שלא יעלה על 50,000 שקלים. היום הסכום מעודכן ל-67,000 שקלים. </w:t>
      </w:r>
      <w:r w:rsidR="006E754A">
        <w:rPr>
          <w:rFonts w:hint="cs"/>
          <w:rtl/>
          <w:lang w:eastAsia="he-IL"/>
        </w:rPr>
        <w:t xml:space="preserve">אנו רואים שבתי המשפט רחוקים מאוד מקביעת הסכומים הללו. </w:t>
      </w:r>
      <w:r>
        <w:rPr>
          <w:rFonts w:hint="cs"/>
          <w:rtl/>
          <w:lang w:eastAsia="he-IL"/>
        </w:rPr>
        <w:t xml:space="preserve">ממחקר שעשינו עשור לחוק </w:t>
      </w:r>
      <w:r>
        <w:rPr>
          <w:rtl/>
          <w:lang w:eastAsia="he-IL"/>
        </w:rPr>
        <w:t>–</w:t>
      </w:r>
      <w:r>
        <w:rPr>
          <w:rFonts w:hint="cs"/>
          <w:rtl/>
          <w:lang w:eastAsia="he-IL"/>
        </w:rPr>
        <w:t xml:space="preserve"> אני מבינה שנעשה מחקר </w:t>
      </w:r>
      <w:r w:rsidR="006E754A">
        <w:rPr>
          <w:rFonts w:hint="cs"/>
          <w:rtl/>
          <w:lang w:eastAsia="he-IL"/>
        </w:rPr>
        <w:t xml:space="preserve">לרגל 20 שנה לחקיקת החוק </w:t>
      </w:r>
      <w:bookmarkStart w:id="387" w:name="_ETM_Q1_6444151"/>
      <w:bookmarkEnd w:id="387"/>
      <w:r w:rsidR="006E754A">
        <w:rPr>
          <w:rFonts w:hint="cs"/>
          <w:rtl/>
          <w:lang w:eastAsia="he-IL"/>
        </w:rPr>
        <w:t>של משרד המשפטים בשיתוף אוניברסיטת ב</w:t>
      </w:r>
      <w:r>
        <w:rPr>
          <w:rFonts w:hint="cs"/>
          <w:rtl/>
          <w:lang w:eastAsia="he-IL"/>
        </w:rPr>
        <w:t>ר אילן</w:t>
      </w:r>
      <w:r w:rsidR="006E754A">
        <w:rPr>
          <w:rFonts w:hint="cs"/>
          <w:rtl/>
          <w:lang w:eastAsia="he-IL"/>
        </w:rPr>
        <w:t xml:space="preserve"> ואני מבינה שטרם פורסם, אבל מחקר </w:t>
      </w:r>
      <w:bookmarkStart w:id="388" w:name="_ETM_Q1_6449440"/>
      <w:bookmarkEnd w:id="388"/>
      <w:r w:rsidR="006E754A">
        <w:rPr>
          <w:rFonts w:hint="cs"/>
          <w:rtl/>
          <w:lang w:eastAsia="he-IL"/>
        </w:rPr>
        <w:t xml:space="preserve">קודם שעשינו לרגל עשור לחקיקת החוק </w:t>
      </w:r>
      <w:r w:rsidR="006E754A">
        <w:rPr>
          <w:rtl/>
          <w:lang w:eastAsia="he-IL"/>
        </w:rPr>
        <w:t>–</w:t>
      </w:r>
      <w:r w:rsidR="006E754A">
        <w:rPr>
          <w:rFonts w:hint="cs"/>
          <w:rtl/>
          <w:lang w:eastAsia="he-IL"/>
        </w:rPr>
        <w:t xml:space="preserve"> עשינו בדיקה </w:t>
      </w:r>
      <w:bookmarkStart w:id="389" w:name="_ETM_Q1_6453601"/>
      <w:bookmarkEnd w:id="389"/>
      <w:r w:rsidR="006E754A">
        <w:rPr>
          <w:rFonts w:hint="cs"/>
          <w:rtl/>
          <w:lang w:eastAsia="he-IL"/>
        </w:rPr>
        <w:t>של ממוצע סכום התביעה וממוצע שנפסק</w:t>
      </w:r>
      <w:r>
        <w:rPr>
          <w:rFonts w:hint="cs"/>
          <w:rtl/>
          <w:lang w:eastAsia="he-IL"/>
        </w:rPr>
        <w:t>. בבתי משפט הש</w:t>
      </w:r>
      <w:r w:rsidR="006E754A">
        <w:rPr>
          <w:rFonts w:hint="cs"/>
          <w:rtl/>
          <w:lang w:eastAsia="he-IL"/>
        </w:rPr>
        <w:t>ל</w:t>
      </w:r>
      <w:r>
        <w:rPr>
          <w:rFonts w:hint="cs"/>
          <w:rtl/>
          <w:lang w:eastAsia="he-IL"/>
        </w:rPr>
        <w:t xml:space="preserve">ום כדוגמה בשעתו ממוצע </w:t>
      </w:r>
      <w:r w:rsidR="006E754A">
        <w:rPr>
          <w:rFonts w:hint="cs"/>
          <w:rtl/>
          <w:lang w:eastAsia="he-IL"/>
        </w:rPr>
        <w:t xml:space="preserve">סכום התביעות עמד 52,000 וממוצע </w:t>
      </w:r>
      <w:bookmarkStart w:id="390" w:name="_ETM_Q1_6462832"/>
      <w:bookmarkEnd w:id="390"/>
      <w:r w:rsidR="006E754A">
        <w:rPr>
          <w:rFonts w:hint="cs"/>
          <w:rtl/>
          <w:lang w:eastAsia="he-IL"/>
        </w:rPr>
        <w:t xml:space="preserve">סכום הפיצוי </w:t>
      </w:r>
      <w:r>
        <w:rPr>
          <w:rFonts w:hint="cs"/>
          <w:rtl/>
          <w:lang w:eastAsia="he-IL"/>
        </w:rPr>
        <w:t>על 20,150, כך שאנו רואים שבתי המשפט מפעילים את שיקול הדעת.</w:t>
      </w:r>
    </w:p>
    <w:p w:rsidR="00A33773" w:rsidRDefault="00A33773" w:rsidP="00A33773">
      <w:pPr>
        <w:rPr>
          <w:rtl/>
          <w:lang w:eastAsia="he-IL"/>
        </w:rPr>
      </w:pPr>
    </w:p>
    <w:p w:rsidR="00A33773" w:rsidRDefault="00A33773" w:rsidP="00A33773">
      <w:pPr>
        <w:pStyle w:val="af6"/>
        <w:keepNext/>
        <w:rPr>
          <w:rtl/>
        </w:rPr>
      </w:pPr>
      <w:bookmarkStart w:id="391" w:name="ET_yor_6156_95"/>
      <w:r w:rsidRPr="00A33773">
        <w:rPr>
          <w:rStyle w:val="TagStyle"/>
          <w:rtl/>
        </w:rPr>
        <w:t xml:space="preserve"> &lt;&lt; יור &gt;&gt; </w:t>
      </w:r>
      <w:r>
        <w:rPr>
          <w:rtl/>
        </w:rPr>
        <w:t>היו"ר גלעד קריב:</w:t>
      </w:r>
      <w:r w:rsidRPr="00A33773">
        <w:rPr>
          <w:rStyle w:val="TagStyle"/>
          <w:rtl/>
        </w:rPr>
        <w:t xml:space="preserve"> &lt;&lt; יור &gt;&gt;</w:t>
      </w:r>
      <w:r>
        <w:rPr>
          <w:rtl/>
        </w:rPr>
        <w:t xml:space="preserve">   </w:t>
      </w:r>
      <w:bookmarkEnd w:id="391"/>
    </w:p>
    <w:p w:rsidR="00A33773" w:rsidRDefault="00A33773" w:rsidP="00A33773">
      <w:pPr>
        <w:pStyle w:val="KeepWithNext"/>
        <w:rPr>
          <w:rtl/>
          <w:lang w:eastAsia="he-IL"/>
        </w:rPr>
      </w:pPr>
    </w:p>
    <w:p w:rsidR="00A33773" w:rsidRDefault="00A33773" w:rsidP="006E754A">
      <w:pPr>
        <w:rPr>
          <w:rtl/>
          <w:lang w:eastAsia="he-IL"/>
        </w:rPr>
      </w:pPr>
      <w:r>
        <w:rPr>
          <w:rFonts w:hint="cs"/>
          <w:rtl/>
          <w:lang w:eastAsia="he-IL"/>
        </w:rPr>
        <w:t>אגב</w:t>
      </w:r>
      <w:r w:rsidR="006E754A">
        <w:rPr>
          <w:rFonts w:hint="cs"/>
          <w:rtl/>
          <w:lang w:eastAsia="he-IL"/>
        </w:rPr>
        <w:t xml:space="preserve"> </w:t>
      </w:r>
      <w:r>
        <w:rPr>
          <w:rFonts w:hint="cs"/>
          <w:rtl/>
          <w:lang w:eastAsia="he-IL"/>
        </w:rPr>
        <w:t>אם הכול יעבור למחוזי, הסכומים שייפסקו לפ</w:t>
      </w:r>
      <w:r w:rsidR="006E754A">
        <w:rPr>
          <w:rFonts w:hint="cs"/>
          <w:rtl/>
          <w:lang w:eastAsia="he-IL"/>
        </w:rPr>
        <w:t>יצוי יהי</w:t>
      </w:r>
      <w:r>
        <w:rPr>
          <w:rFonts w:hint="cs"/>
          <w:rtl/>
          <w:lang w:eastAsia="he-IL"/>
        </w:rPr>
        <w:t>ו הרבה יותר גבוהים.</w:t>
      </w:r>
    </w:p>
    <w:p w:rsidR="00A33773" w:rsidRDefault="00A33773" w:rsidP="00A33773">
      <w:pPr>
        <w:rPr>
          <w:rtl/>
          <w:lang w:eastAsia="he-IL"/>
        </w:rPr>
      </w:pPr>
    </w:p>
    <w:p w:rsidR="00A33773" w:rsidRDefault="00A33773" w:rsidP="00A33773">
      <w:pPr>
        <w:pStyle w:val="-"/>
        <w:keepNext/>
        <w:rPr>
          <w:rtl/>
        </w:rPr>
      </w:pPr>
      <w:bookmarkStart w:id="392" w:name="ET_speakercontinue_570329_96"/>
      <w:r w:rsidRPr="00A33773">
        <w:rPr>
          <w:rStyle w:val="TagStyle"/>
          <w:rtl/>
        </w:rPr>
        <w:t xml:space="preserve"> &lt;&lt; דובר_המשך &gt;&gt; </w:t>
      </w:r>
      <w:r>
        <w:rPr>
          <w:rtl/>
        </w:rPr>
        <w:t>דבי טל שדה:</w:t>
      </w:r>
      <w:r w:rsidRPr="00A33773">
        <w:rPr>
          <w:rStyle w:val="TagStyle"/>
          <w:rtl/>
        </w:rPr>
        <w:t xml:space="preserve"> &lt;&lt; דובר_המשך &gt;&gt;</w:t>
      </w:r>
      <w:r>
        <w:rPr>
          <w:rtl/>
        </w:rPr>
        <w:t xml:space="preserve">   </w:t>
      </w:r>
      <w:bookmarkEnd w:id="392"/>
    </w:p>
    <w:p w:rsidR="00A33773" w:rsidRDefault="00A33773" w:rsidP="00A33773">
      <w:pPr>
        <w:pStyle w:val="KeepWithNext"/>
        <w:rPr>
          <w:rtl/>
          <w:lang w:eastAsia="he-IL"/>
        </w:rPr>
      </w:pPr>
    </w:p>
    <w:p w:rsidR="00A33773" w:rsidRDefault="006E754A" w:rsidP="00CC69B4">
      <w:pPr>
        <w:rPr>
          <w:rtl/>
          <w:lang w:eastAsia="he-IL"/>
        </w:rPr>
      </w:pPr>
      <w:r>
        <w:rPr>
          <w:rFonts w:hint="cs"/>
          <w:rtl/>
          <w:lang w:eastAsia="he-IL"/>
        </w:rPr>
        <w:t xml:space="preserve">שני דגשים חשובים לי שלא יישארו מחוץ להצעת החוק החשובה הזאת. אחת, </w:t>
      </w:r>
      <w:r w:rsidR="00CC69B4">
        <w:rPr>
          <w:rFonts w:hint="cs"/>
          <w:rtl/>
          <w:lang w:eastAsia="he-IL"/>
        </w:rPr>
        <w:t xml:space="preserve">מאותה סקירה שעשינו ראינו שכ-40% </w:t>
      </w:r>
      <w:bookmarkStart w:id="393" w:name="_ETM_Q1_6484786"/>
      <w:bookmarkEnd w:id="393"/>
      <w:r w:rsidR="00CC69B4">
        <w:rPr>
          <w:rFonts w:hint="cs"/>
          <w:rtl/>
          <w:lang w:eastAsia="he-IL"/>
        </w:rPr>
        <w:t xml:space="preserve">מהתיקים </w:t>
      </w:r>
      <w:r w:rsidR="00A33773">
        <w:rPr>
          <w:rFonts w:hint="cs"/>
          <w:rtl/>
          <w:lang w:eastAsia="he-IL"/>
        </w:rPr>
        <w:t xml:space="preserve">מידיינים בבתי המשפט לתביעות קטנות. </w:t>
      </w:r>
      <w:r w:rsidR="00CC69B4">
        <w:rPr>
          <w:rFonts w:hint="cs"/>
          <w:rtl/>
          <w:lang w:eastAsia="he-IL"/>
        </w:rPr>
        <w:t xml:space="preserve">איני יודעת מה הנתונים לגבי היום. אני מניחה </w:t>
      </w:r>
      <w:bookmarkStart w:id="394" w:name="_ETM_Q1_6490628"/>
      <w:bookmarkEnd w:id="394"/>
      <w:r w:rsidR="00CC69B4">
        <w:rPr>
          <w:rFonts w:hint="cs"/>
          <w:rtl/>
          <w:lang w:eastAsia="he-IL"/>
        </w:rPr>
        <w:t xml:space="preserve">שבעקבות הקניית הסמכות </w:t>
      </w:r>
      <w:r w:rsidR="00A33773">
        <w:rPr>
          <w:rFonts w:hint="cs"/>
          <w:rtl/>
          <w:lang w:eastAsia="he-IL"/>
        </w:rPr>
        <w:t>לסיוע המשפטי לתת את הייצוג ללא בדיקת הזכאות הכלכלית</w:t>
      </w:r>
      <w:r w:rsidR="00CC69B4">
        <w:rPr>
          <w:rFonts w:hint="cs"/>
          <w:rtl/>
          <w:lang w:eastAsia="he-IL"/>
        </w:rPr>
        <w:t xml:space="preserve"> והנתונים</w:t>
      </w:r>
      <w:r w:rsidR="00A33773">
        <w:rPr>
          <w:rFonts w:hint="cs"/>
          <w:rtl/>
          <w:lang w:eastAsia="he-IL"/>
        </w:rPr>
        <w:t>- - -</w:t>
      </w:r>
    </w:p>
    <w:p w:rsidR="00A33773" w:rsidRDefault="00A33773" w:rsidP="00A33773">
      <w:pPr>
        <w:rPr>
          <w:rtl/>
          <w:lang w:eastAsia="he-IL"/>
        </w:rPr>
      </w:pPr>
    </w:p>
    <w:p w:rsidR="00A33773" w:rsidRDefault="00A33773" w:rsidP="00A33773">
      <w:pPr>
        <w:pStyle w:val="af6"/>
        <w:keepNext/>
        <w:rPr>
          <w:rtl/>
        </w:rPr>
      </w:pPr>
      <w:bookmarkStart w:id="395" w:name="ET_yor_6156_97"/>
      <w:r w:rsidRPr="00A33773">
        <w:rPr>
          <w:rStyle w:val="TagStyle"/>
          <w:rtl/>
        </w:rPr>
        <w:t xml:space="preserve"> &lt;&lt; יור &gt;&gt; </w:t>
      </w:r>
      <w:r>
        <w:rPr>
          <w:rtl/>
        </w:rPr>
        <w:t>היו"ר גלעד קריב:</w:t>
      </w:r>
      <w:r w:rsidRPr="00A33773">
        <w:rPr>
          <w:rStyle w:val="TagStyle"/>
          <w:rtl/>
        </w:rPr>
        <w:t xml:space="preserve"> &lt;&lt; יור &gt;&gt;</w:t>
      </w:r>
      <w:r>
        <w:rPr>
          <w:rtl/>
        </w:rPr>
        <w:t xml:space="preserve">   </w:t>
      </w:r>
      <w:bookmarkEnd w:id="395"/>
    </w:p>
    <w:p w:rsidR="00A33773" w:rsidRDefault="00A33773" w:rsidP="00A33773">
      <w:pPr>
        <w:pStyle w:val="KeepWithNext"/>
        <w:rPr>
          <w:rtl/>
          <w:lang w:eastAsia="he-IL"/>
        </w:rPr>
      </w:pPr>
    </w:p>
    <w:p w:rsidR="00A33773" w:rsidRDefault="00A33773" w:rsidP="00A33773">
      <w:pPr>
        <w:rPr>
          <w:rtl/>
          <w:lang w:eastAsia="he-IL"/>
        </w:rPr>
      </w:pPr>
      <w:r>
        <w:rPr>
          <w:rFonts w:hint="cs"/>
          <w:rtl/>
          <w:lang w:eastAsia="he-IL"/>
        </w:rPr>
        <w:t>יש לנו נתונים מ-21'. שמונה תב</w:t>
      </w:r>
      <w:r w:rsidR="00CC69B4">
        <w:rPr>
          <w:rFonts w:hint="cs"/>
          <w:rtl/>
          <w:lang w:eastAsia="he-IL"/>
        </w:rPr>
        <w:t>י</w:t>
      </w:r>
      <w:r>
        <w:rPr>
          <w:rFonts w:hint="cs"/>
          <w:rtl/>
          <w:lang w:eastAsia="he-IL"/>
        </w:rPr>
        <w:t xml:space="preserve">עות הוגשו </w:t>
      </w:r>
      <w:r w:rsidR="00CC69B4">
        <w:rPr>
          <w:rFonts w:hint="cs"/>
          <w:rtl/>
          <w:lang w:eastAsia="he-IL"/>
        </w:rPr>
        <w:t xml:space="preserve">לתיקי תביעה קטנה </w:t>
      </w:r>
      <w:r>
        <w:rPr>
          <w:rFonts w:hint="cs"/>
          <w:rtl/>
          <w:lang w:eastAsia="he-IL"/>
        </w:rPr>
        <w:t>מתוך 65 תביעות סך הכול.</w:t>
      </w:r>
    </w:p>
    <w:p w:rsidR="00A33773" w:rsidRDefault="00A33773" w:rsidP="00A33773">
      <w:pPr>
        <w:rPr>
          <w:rtl/>
          <w:lang w:eastAsia="he-IL"/>
        </w:rPr>
      </w:pPr>
    </w:p>
    <w:p w:rsidR="00A33773" w:rsidRDefault="00A33773" w:rsidP="00A33773">
      <w:pPr>
        <w:pStyle w:val="-"/>
        <w:keepNext/>
        <w:rPr>
          <w:rtl/>
        </w:rPr>
      </w:pPr>
      <w:bookmarkStart w:id="396" w:name="ET_speakercontinue_570329_98"/>
      <w:r w:rsidRPr="00A33773">
        <w:rPr>
          <w:rStyle w:val="TagStyle"/>
          <w:rtl/>
        </w:rPr>
        <w:t xml:space="preserve"> &lt;&lt; דובר_המשך &gt;&gt; </w:t>
      </w:r>
      <w:r>
        <w:rPr>
          <w:rtl/>
        </w:rPr>
        <w:t>דבי טל שדה:</w:t>
      </w:r>
      <w:r w:rsidRPr="00A33773">
        <w:rPr>
          <w:rStyle w:val="TagStyle"/>
          <w:rtl/>
        </w:rPr>
        <w:t xml:space="preserve"> &lt;&lt; דובר_המשך &gt;&gt;</w:t>
      </w:r>
      <w:r>
        <w:rPr>
          <w:rtl/>
        </w:rPr>
        <w:t xml:space="preserve">   </w:t>
      </w:r>
      <w:bookmarkEnd w:id="396"/>
    </w:p>
    <w:p w:rsidR="00A33773" w:rsidRDefault="00A33773" w:rsidP="00A33773">
      <w:pPr>
        <w:pStyle w:val="KeepWithNext"/>
        <w:rPr>
          <w:rtl/>
          <w:lang w:eastAsia="he-IL"/>
        </w:rPr>
      </w:pPr>
    </w:p>
    <w:p w:rsidR="00A33773" w:rsidRDefault="00CC69B4" w:rsidP="00CC69B4">
      <w:pPr>
        <w:rPr>
          <w:rtl/>
          <w:lang w:eastAsia="he-IL"/>
        </w:rPr>
      </w:pPr>
      <w:r>
        <w:rPr>
          <w:rFonts w:hint="cs"/>
          <w:rtl/>
          <w:lang w:eastAsia="he-IL"/>
        </w:rPr>
        <w:t xml:space="preserve">כלומר ההנחה היא שברגע שאנשים מקבלים את הייצוג </w:t>
      </w:r>
      <w:r w:rsidR="00A33773">
        <w:rPr>
          <w:rFonts w:hint="cs"/>
          <w:rtl/>
          <w:lang w:eastAsia="he-IL"/>
        </w:rPr>
        <w:t xml:space="preserve">עיקר התיקים יידונו בבית משפט השלום. </w:t>
      </w:r>
      <w:r>
        <w:rPr>
          <w:rFonts w:hint="cs"/>
          <w:rtl/>
          <w:lang w:eastAsia="he-IL"/>
        </w:rPr>
        <w:t xml:space="preserve">המצב המוקדם בעשור </w:t>
      </w:r>
      <w:bookmarkStart w:id="397" w:name="_ETM_Q1_6514783"/>
      <w:bookmarkEnd w:id="397"/>
      <w:r>
        <w:rPr>
          <w:rFonts w:hint="cs"/>
          <w:rtl/>
          <w:lang w:eastAsia="he-IL"/>
        </w:rPr>
        <w:t>הראשון היה מדובר ב-60% לבתי משפט הש</w:t>
      </w:r>
      <w:r w:rsidR="00A33773">
        <w:rPr>
          <w:rFonts w:hint="cs"/>
          <w:rtl/>
          <w:lang w:eastAsia="he-IL"/>
        </w:rPr>
        <w:t xml:space="preserve">לום ו-40% </w:t>
      </w:r>
      <w:r>
        <w:rPr>
          <w:rFonts w:hint="cs"/>
          <w:rtl/>
          <w:lang w:eastAsia="he-IL"/>
        </w:rPr>
        <w:t xml:space="preserve">לבתי המשפט </w:t>
      </w:r>
      <w:r w:rsidR="00A33773">
        <w:rPr>
          <w:rFonts w:hint="cs"/>
          <w:rtl/>
          <w:lang w:eastAsia="he-IL"/>
        </w:rPr>
        <w:t xml:space="preserve">לתביעות קטנות. </w:t>
      </w:r>
      <w:r>
        <w:rPr>
          <w:rFonts w:hint="cs"/>
          <w:rtl/>
          <w:lang w:eastAsia="he-IL"/>
        </w:rPr>
        <w:t xml:space="preserve">יש הרבה מאוד אזרחים שימשיכו להגיש את </w:t>
      </w:r>
      <w:bookmarkStart w:id="398" w:name="_ETM_Q1_6523432"/>
      <w:bookmarkEnd w:id="398"/>
      <w:r>
        <w:rPr>
          <w:rFonts w:hint="cs"/>
          <w:rtl/>
          <w:lang w:eastAsia="he-IL"/>
        </w:rPr>
        <w:t xml:space="preserve">התביעות </w:t>
      </w:r>
      <w:r w:rsidR="00A33773">
        <w:rPr>
          <w:rFonts w:hint="cs"/>
          <w:rtl/>
          <w:lang w:eastAsia="he-IL"/>
        </w:rPr>
        <w:t xml:space="preserve">לבתי המשפט של תביעות קטנות ככל שהוראת השעה לא תיקבע כהוראת קבע. </w:t>
      </w:r>
      <w:r>
        <w:rPr>
          <w:rFonts w:hint="cs"/>
          <w:rtl/>
          <w:lang w:eastAsia="he-IL"/>
        </w:rPr>
        <w:t xml:space="preserve">לכן יש לשים לב שאותה הוראה שמקנה את הסמכות </w:t>
      </w:r>
      <w:bookmarkStart w:id="399" w:name="_ETM_Q1_6535556"/>
      <w:bookmarkEnd w:id="399"/>
      <w:r w:rsidR="00A33773">
        <w:rPr>
          <w:rFonts w:hint="cs"/>
          <w:rtl/>
          <w:lang w:eastAsia="he-IL"/>
        </w:rPr>
        <w:t>למתן צווים תחול גם על בתי המשפ</w:t>
      </w:r>
      <w:r>
        <w:rPr>
          <w:rFonts w:hint="cs"/>
          <w:rtl/>
          <w:lang w:eastAsia="he-IL"/>
        </w:rPr>
        <w:t>ט לתביעות קטנות. כיום מכוח הפרשנו</w:t>
      </w:r>
      <w:r w:rsidR="00A33773">
        <w:rPr>
          <w:rFonts w:hint="cs"/>
          <w:rtl/>
          <w:lang w:eastAsia="he-IL"/>
        </w:rPr>
        <w:t xml:space="preserve">ת </w:t>
      </w:r>
      <w:r>
        <w:rPr>
          <w:rFonts w:hint="cs"/>
          <w:rtl/>
          <w:lang w:eastAsia="he-IL"/>
        </w:rPr>
        <w:t xml:space="preserve">של בתי המשפט של סעיף 60א שקובע </w:t>
      </w:r>
      <w:r w:rsidR="00A33773">
        <w:rPr>
          <w:rFonts w:hint="cs"/>
          <w:rtl/>
          <w:lang w:eastAsia="he-IL"/>
        </w:rPr>
        <w:t>את חוק, ההנחה היא שמדובר בבחינה של הסדר שלילי. יש שני פסקי דין שניתנ</w:t>
      </w:r>
      <w:r>
        <w:rPr>
          <w:rFonts w:hint="cs"/>
          <w:rtl/>
          <w:lang w:eastAsia="he-IL"/>
        </w:rPr>
        <w:t>ו מהחודשי</w:t>
      </w:r>
      <w:r w:rsidR="00A33773">
        <w:rPr>
          <w:rFonts w:hint="cs"/>
          <w:rtl/>
          <w:lang w:eastAsia="he-IL"/>
        </w:rPr>
        <w:t>ם</w:t>
      </w:r>
      <w:r>
        <w:rPr>
          <w:rFonts w:hint="cs"/>
          <w:rtl/>
          <w:lang w:eastAsia="he-IL"/>
        </w:rPr>
        <w:t xml:space="preserve"> </w:t>
      </w:r>
      <w:r w:rsidR="00A33773">
        <w:rPr>
          <w:rFonts w:hint="cs"/>
          <w:rtl/>
          <w:lang w:eastAsia="he-IL"/>
        </w:rPr>
        <w:t xml:space="preserve">האחרונים, ממרס ומאפריל, שבהם </w:t>
      </w:r>
      <w:r>
        <w:rPr>
          <w:rFonts w:hint="cs"/>
          <w:rtl/>
          <w:lang w:eastAsia="he-IL"/>
        </w:rPr>
        <w:t xml:space="preserve">נדרשו בתי </w:t>
      </w:r>
      <w:bookmarkStart w:id="400" w:name="_ETM_Q1_6558477"/>
      <w:bookmarkEnd w:id="400"/>
      <w:r>
        <w:rPr>
          <w:rFonts w:hint="cs"/>
          <w:rtl/>
          <w:lang w:eastAsia="he-IL"/>
        </w:rPr>
        <w:t xml:space="preserve">המשפט לתביעות קטנות </w:t>
      </w:r>
      <w:r w:rsidR="00A33773">
        <w:rPr>
          <w:rFonts w:hint="cs"/>
          <w:rtl/>
          <w:lang w:eastAsia="he-IL"/>
        </w:rPr>
        <w:t>למתן צו ואמרו: ידינו כבולות, כי סעיף 60א לחוק בתי ה</w:t>
      </w:r>
      <w:r>
        <w:rPr>
          <w:rFonts w:hint="cs"/>
          <w:rtl/>
          <w:lang w:eastAsia="he-IL"/>
        </w:rPr>
        <w:t>מ</w:t>
      </w:r>
      <w:r w:rsidR="00A33773">
        <w:rPr>
          <w:rFonts w:hint="cs"/>
          <w:rtl/>
          <w:lang w:eastAsia="he-IL"/>
        </w:rPr>
        <w:t xml:space="preserve">שפט </w:t>
      </w:r>
      <w:r>
        <w:rPr>
          <w:rFonts w:hint="cs"/>
          <w:rtl/>
          <w:lang w:eastAsia="he-IL"/>
        </w:rPr>
        <w:t xml:space="preserve">מוציא מגדר סמכותו את הכוח לתת </w:t>
      </w:r>
      <w:bookmarkStart w:id="401" w:name="_ETM_Q1_6567261"/>
      <w:bookmarkEnd w:id="401"/>
      <w:r>
        <w:rPr>
          <w:rFonts w:hint="cs"/>
          <w:rtl/>
          <w:lang w:eastAsia="he-IL"/>
        </w:rPr>
        <w:t xml:space="preserve">סעד הצהרתי, צו מניעה </w:t>
      </w:r>
      <w:r w:rsidR="00A33773">
        <w:rPr>
          <w:rFonts w:hint="cs"/>
          <w:rtl/>
          <w:lang w:eastAsia="he-IL"/>
        </w:rPr>
        <w:t>וצו עשה</w:t>
      </w:r>
      <w:r>
        <w:rPr>
          <w:rFonts w:hint="cs"/>
          <w:rtl/>
          <w:lang w:eastAsia="he-IL"/>
        </w:rPr>
        <w:t>,</w:t>
      </w:r>
      <w:r w:rsidR="00A33773">
        <w:rPr>
          <w:rFonts w:hint="cs"/>
          <w:rtl/>
          <w:lang w:eastAsia="he-IL"/>
        </w:rPr>
        <w:t xml:space="preserve"> ככל שלא מדובר בצו להחלפת מצרך</w:t>
      </w:r>
      <w:r>
        <w:rPr>
          <w:rFonts w:hint="cs"/>
          <w:rtl/>
          <w:lang w:eastAsia="he-IL"/>
        </w:rPr>
        <w:t>, לתיקונו או לביטול עסקה. גם על הנקודה הזו יש לתת את הדעת</w:t>
      </w:r>
      <w:r w:rsidR="00A33773">
        <w:rPr>
          <w:rFonts w:hint="cs"/>
          <w:rtl/>
          <w:lang w:eastAsia="he-IL"/>
        </w:rPr>
        <w:t>.</w:t>
      </w:r>
    </w:p>
    <w:p w:rsidR="00A33773" w:rsidRDefault="00A33773" w:rsidP="00A33773">
      <w:pPr>
        <w:rPr>
          <w:rtl/>
          <w:lang w:eastAsia="he-IL"/>
        </w:rPr>
      </w:pPr>
    </w:p>
    <w:p w:rsidR="00A33773" w:rsidRDefault="00A33773" w:rsidP="00A33773">
      <w:pPr>
        <w:pStyle w:val="af6"/>
        <w:keepNext/>
        <w:rPr>
          <w:rtl/>
        </w:rPr>
      </w:pPr>
      <w:bookmarkStart w:id="402" w:name="ET_yor_6156_99"/>
      <w:r w:rsidRPr="00A33773">
        <w:rPr>
          <w:rStyle w:val="TagStyle"/>
          <w:rtl/>
        </w:rPr>
        <w:t xml:space="preserve"> &lt;&lt; יור &gt;&gt; </w:t>
      </w:r>
      <w:r>
        <w:rPr>
          <w:rtl/>
        </w:rPr>
        <w:t>היו"ר גלעד קריב:</w:t>
      </w:r>
      <w:r w:rsidRPr="00A33773">
        <w:rPr>
          <w:rStyle w:val="TagStyle"/>
          <w:rtl/>
        </w:rPr>
        <w:t xml:space="preserve"> &lt;&lt; יור &gt;&gt;</w:t>
      </w:r>
      <w:r>
        <w:rPr>
          <w:rtl/>
        </w:rPr>
        <w:t xml:space="preserve">   </w:t>
      </w:r>
      <w:bookmarkEnd w:id="402"/>
    </w:p>
    <w:p w:rsidR="00A33773" w:rsidRDefault="00A33773" w:rsidP="00A33773">
      <w:pPr>
        <w:pStyle w:val="KeepWithNext"/>
        <w:rPr>
          <w:rtl/>
          <w:lang w:eastAsia="he-IL"/>
        </w:rPr>
      </w:pPr>
    </w:p>
    <w:p w:rsidR="00A33773" w:rsidRDefault="00A33773" w:rsidP="00CC69B4">
      <w:pPr>
        <w:rPr>
          <w:rtl/>
          <w:lang w:eastAsia="he-IL"/>
        </w:rPr>
      </w:pPr>
      <w:r>
        <w:rPr>
          <w:rFonts w:hint="cs"/>
          <w:rtl/>
          <w:lang w:eastAsia="he-IL"/>
        </w:rPr>
        <w:t>פה כנראה לא אלך עד כדי עמדתכם. כי א</w:t>
      </w:r>
      <w:r w:rsidR="00CC69B4">
        <w:rPr>
          <w:rFonts w:hint="cs"/>
          <w:rtl/>
          <w:lang w:eastAsia="he-IL"/>
        </w:rPr>
        <w:t>ני חושב שאנו לא באי</w:t>
      </w:r>
      <w:r>
        <w:rPr>
          <w:rFonts w:hint="cs"/>
          <w:rtl/>
          <w:lang w:eastAsia="he-IL"/>
        </w:rPr>
        <w:t>ם</w:t>
      </w:r>
      <w:r w:rsidR="00CC69B4">
        <w:rPr>
          <w:rFonts w:hint="cs"/>
          <w:rtl/>
          <w:lang w:eastAsia="he-IL"/>
        </w:rPr>
        <w:t xml:space="preserve"> </w:t>
      </w:r>
      <w:r>
        <w:rPr>
          <w:rFonts w:hint="cs"/>
          <w:rtl/>
          <w:lang w:eastAsia="he-IL"/>
        </w:rPr>
        <w:t xml:space="preserve">לשנות מושכלות יסוד </w:t>
      </w:r>
      <w:r w:rsidR="00CC69B4">
        <w:rPr>
          <w:rFonts w:hint="cs"/>
          <w:rtl/>
          <w:lang w:eastAsia="he-IL"/>
        </w:rPr>
        <w:t xml:space="preserve">לא בהקשר של מה החילה פקודת הנזיקין </w:t>
      </w:r>
      <w:r>
        <w:rPr>
          <w:rFonts w:hint="cs"/>
          <w:rtl/>
          <w:lang w:eastAsia="he-IL"/>
        </w:rPr>
        <w:t>ולא בהקשר הז</w:t>
      </w:r>
      <w:r w:rsidR="00CC69B4">
        <w:rPr>
          <w:rFonts w:hint="cs"/>
          <w:rtl/>
          <w:lang w:eastAsia="he-IL"/>
        </w:rPr>
        <w:t>ה</w:t>
      </w:r>
      <w:r>
        <w:rPr>
          <w:rFonts w:hint="cs"/>
          <w:rtl/>
          <w:lang w:eastAsia="he-IL"/>
        </w:rPr>
        <w:t>. מקווה שעד סוף הכנס הזה שירותי הסיוע המשפטי יעמדו לצד</w:t>
      </w:r>
      <w:r w:rsidR="00F47EC4">
        <w:rPr>
          <w:rFonts w:hint="cs"/>
          <w:rtl/>
          <w:lang w:eastAsia="he-IL"/>
        </w:rPr>
        <w:t xml:space="preserve"> נפגעי אפליה</w:t>
      </w:r>
      <w:r>
        <w:rPr>
          <w:rFonts w:hint="cs"/>
          <w:rtl/>
          <w:lang w:eastAsia="he-IL"/>
        </w:rPr>
        <w:t>.</w:t>
      </w:r>
    </w:p>
    <w:p w:rsidR="00A33773" w:rsidRDefault="00A33773" w:rsidP="00A33773">
      <w:pPr>
        <w:rPr>
          <w:rtl/>
          <w:lang w:eastAsia="he-IL"/>
        </w:rPr>
      </w:pPr>
    </w:p>
    <w:p w:rsidR="00A33773" w:rsidRDefault="00A33773" w:rsidP="00A33773">
      <w:pPr>
        <w:pStyle w:val="-"/>
        <w:keepNext/>
        <w:rPr>
          <w:rtl/>
        </w:rPr>
      </w:pPr>
      <w:bookmarkStart w:id="403" w:name="ET_speakercontinue_570329_100"/>
      <w:r w:rsidRPr="00A33773">
        <w:rPr>
          <w:rStyle w:val="TagStyle"/>
          <w:rtl/>
        </w:rPr>
        <w:t xml:space="preserve"> &lt;&lt; דובר_המשך &gt;&gt; </w:t>
      </w:r>
      <w:r>
        <w:rPr>
          <w:rtl/>
        </w:rPr>
        <w:t>דבי טל שדה:</w:t>
      </w:r>
      <w:r w:rsidRPr="00A33773">
        <w:rPr>
          <w:rStyle w:val="TagStyle"/>
          <w:rtl/>
        </w:rPr>
        <w:t xml:space="preserve"> &lt;&lt; דובר_המשך &gt;&gt;</w:t>
      </w:r>
      <w:r>
        <w:rPr>
          <w:rtl/>
        </w:rPr>
        <w:t xml:space="preserve">   </w:t>
      </w:r>
      <w:bookmarkEnd w:id="403"/>
    </w:p>
    <w:p w:rsidR="00A33773" w:rsidRDefault="00A33773" w:rsidP="00A33773">
      <w:pPr>
        <w:pStyle w:val="KeepWithNext"/>
        <w:rPr>
          <w:rtl/>
          <w:lang w:eastAsia="he-IL"/>
        </w:rPr>
      </w:pPr>
    </w:p>
    <w:p w:rsidR="00A33773" w:rsidRDefault="00A33773" w:rsidP="00F47EC4">
      <w:pPr>
        <w:rPr>
          <w:rtl/>
          <w:lang w:eastAsia="he-IL"/>
        </w:rPr>
      </w:pPr>
      <w:r>
        <w:rPr>
          <w:rFonts w:hint="cs"/>
          <w:rtl/>
          <w:lang w:eastAsia="he-IL"/>
        </w:rPr>
        <w:t xml:space="preserve">גם </w:t>
      </w:r>
      <w:r w:rsidR="00F47EC4">
        <w:rPr>
          <w:rFonts w:hint="cs"/>
          <w:rtl/>
          <w:lang w:eastAsia="he-IL"/>
        </w:rPr>
        <w:t xml:space="preserve">בסיוע המשפטי נשכחה </w:t>
      </w:r>
      <w:bookmarkStart w:id="404" w:name="_ETM_Q1_6599445"/>
      <w:bookmarkEnd w:id="404"/>
      <w:r w:rsidR="00F47EC4">
        <w:rPr>
          <w:rFonts w:hint="cs"/>
          <w:rtl/>
          <w:lang w:eastAsia="he-IL"/>
        </w:rPr>
        <w:t>אוכלוסייה שלמה מחוץ לתמונה, גם ביחס להצ</w:t>
      </w:r>
      <w:r>
        <w:rPr>
          <w:rFonts w:hint="cs"/>
          <w:rtl/>
          <w:lang w:eastAsia="he-IL"/>
        </w:rPr>
        <w:t>ע</w:t>
      </w:r>
      <w:r w:rsidR="00F47EC4">
        <w:rPr>
          <w:rFonts w:hint="cs"/>
          <w:rtl/>
          <w:lang w:eastAsia="he-IL"/>
        </w:rPr>
        <w:t>ת</w:t>
      </w:r>
      <w:r>
        <w:rPr>
          <w:rFonts w:hint="cs"/>
          <w:rtl/>
          <w:lang w:eastAsia="he-IL"/>
        </w:rPr>
        <w:t xml:space="preserve"> החוק הרלוונטית וגם</w:t>
      </w:r>
      <w:r w:rsidR="00F47EC4">
        <w:rPr>
          <w:rFonts w:hint="cs"/>
          <w:rtl/>
          <w:lang w:eastAsia="he-IL"/>
        </w:rPr>
        <w:t xml:space="preserve"> ביחס לייצוג של הסיוע </w:t>
      </w:r>
      <w:bookmarkStart w:id="405" w:name="_ETM_Q1_6607814"/>
      <w:bookmarkEnd w:id="405"/>
      <w:r w:rsidR="00F47EC4">
        <w:rPr>
          <w:rFonts w:hint="cs"/>
          <w:rtl/>
          <w:lang w:eastAsia="he-IL"/>
        </w:rPr>
        <w:t>המשפטי</w:t>
      </w:r>
      <w:r>
        <w:rPr>
          <w:rFonts w:hint="cs"/>
          <w:rtl/>
          <w:lang w:eastAsia="he-IL"/>
        </w:rPr>
        <w:t xml:space="preserve">. </w:t>
      </w:r>
      <w:r w:rsidR="00F47EC4">
        <w:rPr>
          <w:rFonts w:hint="cs"/>
          <w:rtl/>
          <w:lang w:eastAsia="he-IL"/>
        </w:rPr>
        <w:t>אנו מדברים על פרק 1 לחוק שוויון זכויות לאנשים</w:t>
      </w:r>
      <w:bookmarkStart w:id="406" w:name="_ETM_Q1_6615643"/>
      <w:bookmarkEnd w:id="406"/>
      <w:r w:rsidR="00F47EC4">
        <w:rPr>
          <w:rFonts w:hint="cs"/>
          <w:rtl/>
          <w:lang w:eastAsia="he-IL"/>
        </w:rPr>
        <w:t xml:space="preserve"> </w:t>
      </w:r>
      <w:r>
        <w:rPr>
          <w:rFonts w:hint="cs"/>
          <w:rtl/>
          <w:lang w:eastAsia="he-IL"/>
        </w:rPr>
        <w:t xml:space="preserve">עם מוגבלות. בשנת 2005 יצאה הגנה על </w:t>
      </w:r>
      <w:r w:rsidR="00F47EC4">
        <w:rPr>
          <w:rFonts w:hint="cs"/>
          <w:rtl/>
          <w:lang w:eastAsia="he-IL"/>
        </w:rPr>
        <w:t xml:space="preserve">אפליה מחמת מוגבלות </w:t>
      </w:r>
      <w:r>
        <w:rPr>
          <w:rFonts w:hint="cs"/>
          <w:rtl/>
          <w:lang w:eastAsia="he-IL"/>
        </w:rPr>
        <w:t xml:space="preserve">מחוק איסור אפליה </w:t>
      </w:r>
      <w:r w:rsidR="00F47EC4">
        <w:rPr>
          <w:rFonts w:hint="cs"/>
          <w:rtl/>
          <w:lang w:eastAsia="he-IL"/>
        </w:rPr>
        <w:t>ב</w:t>
      </w:r>
      <w:r>
        <w:rPr>
          <w:rFonts w:hint="cs"/>
          <w:rtl/>
          <w:lang w:eastAsia="he-IL"/>
        </w:rPr>
        <w:t xml:space="preserve">מוצרים ושירותים ועברה תחת המטריה של </w:t>
      </w:r>
      <w:r w:rsidR="00F47EC4">
        <w:rPr>
          <w:rFonts w:hint="cs"/>
          <w:rtl/>
          <w:lang w:eastAsia="he-IL"/>
        </w:rPr>
        <w:t>חוק שוויון זכויות ל</w:t>
      </w:r>
      <w:r>
        <w:rPr>
          <w:rFonts w:hint="cs"/>
          <w:rtl/>
          <w:lang w:eastAsia="he-IL"/>
        </w:rPr>
        <w:t>אנשים ע</w:t>
      </w:r>
      <w:r w:rsidR="00F47EC4">
        <w:rPr>
          <w:rFonts w:hint="cs"/>
          <w:rtl/>
          <w:lang w:eastAsia="he-IL"/>
        </w:rPr>
        <w:t>ם</w:t>
      </w:r>
      <w:r>
        <w:rPr>
          <w:rFonts w:hint="cs"/>
          <w:rtl/>
          <w:lang w:eastAsia="he-IL"/>
        </w:rPr>
        <w:t xml:space="preserve"> מוגב</w:t>
      </w:r>
      <w:r w:rsidR="00F47EC4">
        <w:rPr>
          <w:rFonts w:hint="cs"/>
          <w:rtl/>
          <w:lang w:eastAsia="he-IL"/>
        </w:rPr>
        <w:t xml:space="preserve">לות. זה העתק </w:t>
      </w:r>
      <w:r w:rsidR="00F47EC4">
        <w:rPr>
          <w:rtl/>
          <w:lang w:eastAsia="he-IL"/>
        </w:rPr>
        <w:t>–</w:t>
      </w:r>
      <w:r w:rsidR="00F47EC4">
        <w:rPr>
          <w:rFonts w:hint="cs"/>
          <w:rtl/>
          <w:lang w:eastAsia="he-IL"/>
        </w:rPr>
        <w:t xml:space="preserve"> לקחו משם, </w:t>
      </w:r>
      <w:bookmarkStart w:id="407" w:name="_ETM_Q1_6630812"/>
      <w:bookmarkEnd w:id="407"/>
      <w:r w:rsidR="00F47EC4">
        <w:rPr>
          <w:rFonts w:hint="cs"/>
          <w:rtl/>
          <w:lang w:eastAsia="he-IL"/>
        </w:rPr>
        <w:t>כך שכל הסדר שנעשה לג</w:t>
      </w:r>
      <w:r>
        <w:rPr>
          <w:rFonts w:hint="cs"/>
          <w:rtl/>
          <w:lang w:eastAsia="he-IL"/>
        </w:rPr>
        <w:t>ב</w:t>
      </w:r>
      <w:r w:rsidR="00F47EC4">
        <w:rPr>
          <w:rFonts w:hint="cs"/>
          <w:rtl/>
          <w:lang w:eastAsia="he-IL"/>
        </w:rPr>
        <w:t>י</w:t>
      </w:r>
      <w:r>
        <w:rPr>
          <w:rFonts w:hint="cs"/>
          <w:rtl/>
          <w:lang w:eastAsia="he-IL"/>
        </w:rPr>
        <w:t xml:space="preserve"> </w:t>
      </w:r>
      <w:r w:rsidR="00F47EC4">
        <w:rPr>
          <w:rFonts w:hint="cs"/>
          <w:rtl/>
          <w:lang w:eastAsia="he-IL"/>
        </w:rPr>
        <w:t>חוק איסור אפליה במוצרים ושירותים צריך לחול גם בהגנה על אנשי</w:t>
      </w:r>
      <w:r>
        <w:rPr>
          <w:rFonts w:hint="cs"/>
          <w:rtl/>
          <w:lang w:eastAsia="he-IL"/>
        </w:rPr>
        <w:t>ם</w:t>
      </w:r>
      <w:r w:rsidR="00F47EC4">
        <w:rPr>
          <w:rFonts w:hint="cs"/>
          <w:rtl/>
          <w:lang w:eastAsia="he-IL"/>
        </w:rPr>
        <w:t xml:space="preserve"> עם מוגבלות שת</w:t>
      </w:r>
      <w:r>
        <w:rPr>
          <w:rFonts w:hint="cs"/>
          <w:rtl/>
          <w:lang w:eastAsia="he-IL"/>
        </w:rPr>
        <w:t xml:space="preserve">ובעים את </w:t>
      </w:r>
      <w:r w:rsidR="00F47EC4">
        <w:rPr>
          <w:rFonts w:hint="cs"/>
          <w:rtl/>
          <w:lang w:eastAsia="he-IL"/>
        </w:rPr>
        <w:t xml:space="preserve">זכויותיהם </w:t>
      </w:r>
      <w:r>
        <w:rPr>
          <w:rFonts w:hint="cs"/>
          <w:rtl/>
          <w:lang w:eastAsia="he-IL"/>
        </w:rPr>
        <w:t xml:space="preserve">מכוח החוק. ככל שהוראת השעה למתן סיוע משפטי </w:t>
      </w:r>
      <w:r w:rsidR="00F47EC4">
        <w:rPr>
          <w:rFonts w:hint="cs"/>
          <w:rtl/>
          <w:lang w:eastAsia="he-IL"/>
        </w:rPr>
        <w:t xml:space="preserve">ללא בדיקת </w:t>
      </w:r>
      <w:bookmarkStart w:id="408" w:name="_ETM_Q1_6648497"/>
      <w:bookmarkEnd w:id="408"/>
      <w:r w:rsidR="00F47EC4">
        <w:rPr>
          <w:rFonts w:hint="cs"/>
          <w:rtl/>
          <w:lang w:eastAsia="he-IL"/>
        </w:rPr>
        <w:t xml:space="preserve">זכאות כלכלית </w:t>
      </w:r>
      <w:r>
        <w:rPr>
          <w:rFonts w:hint="cs"/>
          <w:rtl/>
          <w:lang w:eastAsia="he-IL"/>
        </w:rPr>
        <w:t>לעבור כהוראת קבע, אנו חושב</w:t>
      </w:r>
      <w:r w:rsidR="0001689A">
        <w:rPr>
          <w:rFonts w:hint="cs"/>
          <w:rtl/>
          <w:lang w:eastAsia="he-IL"/>
        </w:rPr>
        <w:t>ים</w:t>
      </w:r>
      <w:r>
        <w:rPr>
          <w:rFonts w:hint="cs"/>
          <w:rtl/>
          <w:lang w:eastAsia="he-IL"/>
        </w:rPr>
        <w:t xml:space="preserve"> שנחשוב להכניס את האוכלוסייה הזו. אין שום סיבה שאדם שמופלה מ</w:t>
      </w:r>
      <w:r w:rsidR="00F47EC4">
        <w:rPr>
          <w:rFonts w:hint="cs"/>
          <w:rtl/>
          <w:lang w:eastAsia="he-IL"/>
        </w:rPr>
        <w:t>חמת צבע הע</w:t>
      </w:r>
      <w:r>
        <w:rPr>
          <w:rFonts w:hint="cs"/>
          <w:rtl/>
          <w:lang w:eastAsia="he-IL"/>
        </w:rPr>
        <w:t>ור שלו</w:t>
      </w:r>
      <w:r w:rsidR="00F47EC4">
        <w:rPr>
          <w:rFonts w:hint="cs"/>
          <w:rtl/>
          <w:lang w:eastAsia="he-IL"/>
        </w:rPr>
        <w:t xml:space="preserve"> לעומת אדם שלא נותנים לו להיכנס בגלל- - -</w:t>
      </w:r>
    </w:p>
    <w:p w:rsidR="00A33773" w:rsidRDefault="00A33773" w:rsidP="00A33773">
      <w:pPr>
        <w:rPr>
          <w:rtl/>
          <w:lang w:eastAsia="he-IL"/>
        </w:rPr>
      </w:pPr>
    </w:p>
    <w:p w:rsidR="00A33773" w:rsidRDefault="00A33773" w:rsidP="00A33773">
      <w:pPr>
        <w:pStyle w:val="af6"/>
        <w:keepNext/>
        <w:rPr>
          <w:rtl/>
        </w:rPr>
      </w:pPr>
      <w:bookmarkStart w:id="409" w:name="ET_yor_6156_101"/>
      <w:r w:rsidRPr="00A33773">
        <w:rPr>
          <w:rStyle w:val="TagStyle"/>
          <w:rtl/>
        </w:rPr>
        <w:t xml:space="preserve"> &lt;&lt; יור &gt;&gt; </w:t>
      </w:r>
      <w:r>
        <w:rPr>
          <w:rtl/>
        </w:rPr>
        <w:t>היו"ר גלעד קריב:</w:t>
      </w:r>
      <w:r w:rsidRPr="00A33773">
        <w:rPr>
          <w:rStyle w:val="TagStyle"/>
          <w:rtl/>
        </w:rPr>
        <w:t xml:space="preserve"> &lt;&lt; יור &gt;&gt;</w:t>
      </w:r>
      <w:r>
        <w:rPr>
          <w:rtl/>
        </w:rPr>
        <w:t xml:space="preserve">   </w:t>
      </w:r>
      <w:bookmarkEnd w:id="409"/>
    </w:p>
    <w:p w:rsidR="00A33773" w:rsidRDefault="00A33773" w:rsidP="00A33773">
      <w:pPr>
        <w:pStyle w:val="KeepWithNext"/>
        <w:rPr>
          <w:rtl/>
          <w:lang w:eastAsia="he-IL"/>
        </w:rPr>
      </w:pPr>
    </w:p>
    <w:p w:rsidR="00A33773" w:rsidRDefault="00A33773" w:rsidP="00A33773">
      <w:pPr>
        <w:rPr>
          <w:rtl/>
          <w:lang w:eastAsia="he-IL"/>
        </w:rPr>
      </w:pPr>
      <w:r>
        <w:rPr>
          <w:rFonts w:hint="cs"/>
          <w:rtl/>
          <w:lang w:eastAsia="he-IL"/>
        </w:rPr>
        <w:t xml:space="preserve">אשמח לקבל </w:t>
      </w:r>
      <w:r w:rsidR="00F47EC4">
        <w:rPr>
          <w:rFonts w:hint="cs"/>
          <w:rtl/>
          <w:lang w:eastAsia="he-IL"/>
        </w:rPr>
        <w:t xml:space="preserve">גם את הנתונים שהצגת וגם </w:t>
      </w:r>
      <w:r>
        <w:rPr>
          <w:rFonts w:hint="cs"/>
          <w:rtl/>
          <w:lang w:eastAsia="he-IL"/>
        </w:rPr>
        <w:t>את ההתיי</w:t>
      </w:r>
      <w:r w:rsidR="00F47EC4">
        <w:rPr>
          <w:rFonts w:hint="cs"/>
          <w:rtl/>
          <w:lang w:eastAsia="he-IL"/>
        </w:rPr>
        <w:t>ח</w:t>
      </w:r>
      <w:r>
        <w:rPr>
          <w:rFonts w:hint="cs"/>
          <w:rtl/>
          <w:lang w:eastAsia="he-IL"/>
        </w:rPr>
        <w:t>סות</w:t>
      </w:r>
      <w:r w:rsidR="00F47EC4">
        <w:rPr>
          <w:rFonts w:hint="cs"/>
          <w:rtl/>
          <w:lang w:eastAsia="he-IL"/>
        </w:rPr>
        <w:t xml:space="preserve"> הזאת </w:t>
      </w:r>
      <w:bookmarkStart w:id="410" w:name="_ETM_Q1_6667697"/>
      <w:bookmarkEnd w:id="410"/>
      <w:r w:rsidR="00F47EC4">
        <w:rPr>
          <w:rFonts w:hint="cs"/>
          <w:rtl/>
          <w:lang w:eastAsia="he-IL"/>
        </w:rPr>
        <w:t>בכתב</w:t>
      </w:r>
      <w:r>
        <w:rPr>
          <w:rFonts w:hint="cs"/>
          <w:rtl/>
          <w:lang w:eastAsia="he-IL"/>
        </w:rPr>
        <w:t>. חבר הכנסת מקלב.</w:t>
      </w:r>
    </w:p>
    <w:p w:rsidR="00A33773" w:rsidRDefault="00A33773" w:rsidP="00A33773">
      <w:pPr>
        <w:rPr>
          <w:rtl/>
          <w:lang w:eastAsia="he-IL"/>
        </w:rPr>
      </w:pPr>
    </w:p>
    <w:p w:rsidR="00A33773" w:rsidRDefault="00A33773" w:rsidP="00A33773">
      <w:pPr>
        <w:pStyle w:val="a4"/>
        <w:keepNext/>
        <w:rPr>
          <w:rtl/>
        </w:rPr>
      </w:pPr>
      <w:bookmarkStart w:id="411" w:name="ET_speaker_6166_102"/>
      <w:r w:rsidRPr="00A33773">
        <w:rPr>
          <w:rStyle w:val="TagStyle"/>
          <w:rtl/>
        </w:rPr>
        <w:t xml:space="preserve"> &lt;&lt; דובר &gt;&gt; </w:t>
      </w:r>
      <w:r>
        <w:rPr>
          <w:rtl/>
        </w:rPr>
        <w:t>אורי מקלב (יהדות התורה):</w:t>
      </w:r>
      <w:r w:rsidRPr="00A33773">
        <w:rPr>
          <w:rStyle w:val="TagStyle"/>
          <w:rtl/>
        </w:rPr>
        <w:t xml:space="preserve"> &lt;&lt; דובר &gt;&gt;</w:t>
      </w:r>
      <w:r>
        <w:rPr>
          <w:rtl/>
        </w:rPr>
        <w:t xml:space="preserve">   </w:t>
      </w:r>
      <w:bookmarkEnd w:id="411"/>
    </w:p>
    <w:p w:rsidR="00A33773" w:rsidRDefault="00A33773" w:rsidP="00A33773">
      <w:pPr>
        <w:pStyle w:val="KeepWithNext"/>
        <w:rPr>
          <w:rtl/>
          <w:lang w:eastAsia="he-IL"/>
        </w:rPr>
      </w:pPr>
    </w:p>
    <w:p w:rsidR="00A33773" w:rsidRDefault="00F47EC4" w:rsidP="00A33773">
      <w:pPr>
        <w:rPr>
          <w:rtl/>
          <w:lang w:eastAsia="he-IL"/>
        </w:rPr>
      </w:pPr>
      <w:r>
        <w:rPr>
          <w:rFonts w:hint="cs"/>
          <w:rtl/>
          <w:lang w:eastAsia="he-IL"/>
        </w:rPr>
        <w:t>אני מבין שהזמן קצר</w:t>
      </w:r>
      <w:r w:rsidR="00A33773">
        <w:rPr>
          <w:rFonts w:hint="cs"/>
          <w:rtl/>
          <w:lang w:eastAsia="he-IL"/>
        </w:rPr>
        <w:t>.</w:t>
      </w:r>
    </w:p>
    <w:p w:rsidR="00A33773" w:rsidRDefault="00A33773" w:rsidP="00A33773">
      <w:pPr>
        <w:rPr>
          <w:rtl/>
          <w:lang w:eastAsia="he-IL"/>
        </w:rPr>
      </w:pPr>
    </w:p>
    <w:p w:rsidR="00A33773" w:rsidRDefault="00A33773" w:rsidP="00A33773">
      <w:pPr>
        <w:pStyle w:val="af6"/>
        <w:keepNext/>
        <w:rPr>
          <w:rtl/>
        </w:rPr>
      </w:pPr>
      <w:bookmarkStart w:id="412" w:name="ET_yor_6156_103"/>
      <w:r w:rsidRPr="00A33773">
        <w:rPr>
          <w:rStyle w:val="TagStyle"/>
          <w:rtl/>
        </w:rPr>
        <w:t xml:space="preserve"> &lt;&lt; יור &gt;&gt; </w:t>
      </w:r>
      <w:r>
        <w:rPr>
          <w:rtl/>
        </w:rPr>
        <w:t>היו"ר גלעד קריב:</w:t>
      </w:r>
      <w:r w:rsidRPr="00A33773">
        <w:rPr>
          <w:rStyle w:val="TagStyle"/>
          <w:rtl/>
        </w:rPr>
        <w:t xml:space="preserve"> &lt;&lt; יור &gt;&gt;</w:t>
      </w:r>
      <w:r>
        <w:rPr>
          <w:rtl/>
        </w:rPr>
        <w:t xml:space="preserve">   </w:t>
      </w:r>
      <w:bookmarkEnd w:id="412"/>
    </w:p>
    <w:p w:rsidR="00A33773" w:rsidRDefault="00A33773" w:rsidP="00A33773">
      <w:pPr>
        <w:pStyle w:val="KeepWithNext"/>
        <w:rPr>
          <w:rtl/>
          <w:lang w:eastAsia="he-IL"/>
        </w:rPr>
      </w:pPr>
    </w:p>
    <w:p w:rsidR="00A33773" w:rsidRDefault="00F47EC4" w:rsidP="00A33773">
      <w:pPr>
        <w:rPr>
          <w:rtl/>
          <w:lang w:eastAsia="he-IL"/>
        </w:rPr>
      </w:pPr>
      <w:r>
        <w:rPr>
          <w:rFonts w:hint="cs"/>
          <w:rtl/>
          <w:lang w:eastAsia="he-IL"/>
        </w:rPr>
        <w:t xml:space="preserve">אתה </w:t>
      </w:r>
      <w:r w:rsidR="00A33773">
        <w:rPr>
          <w:rFonts w:hint="cs"/>
          <w:rtl/>
          <w:lang w:eastAsia="he-IL"/>
        </w:rPr>
        <w:t>תפתח את הישיבה הבאה.</w:t>
      </w:r>
    </w:p>
    <w:p w:rsidR="00A33773" w:rsidRDefault="00A33773" w:rsidP="00A33773">
      <w:pPr>
        <w:rPr>
          <w:rtl/>
          <w:lang w:eastAsia="he-IL"/>
        </w:rPr>
      </w:pPr>
    </w:p>
    <w:p w:rsidR="00A33773" w:rsidRDefault="00A33773" w:rsidP="00A33773">
      <w:pPr>
        <w:pStyle w:val="-"/>
        <w:keepNext/>
        <w:rPr>
          <w:rtl/>
        </w:rPr>
      </w:pPr>
      <w:bookmarkStart w:id="413" w:name="ET_speakercontinue_6166_104"/>
      <w:r w:rsidRPr="00A33773">
        <w:rPr>
          <w:rStyle w:val="TagStyle"/>
          <w:rtl/>
        </w:rPr>
        <w:t xml:space="preserve"> &lt;&lt; דובר_המשך &gt;&gt; </w:t>
      </w:r>
      <w:r>
        <w:rPr>
          <w:rtl/>
        </w:rPr>
        <w:t>אורי מקלב (יהדות התורה):</w:t>
      </w:r>
      <w:r w:rsidRPr="00A33773">
        <w:rPr>
          <w:rStyle w:val="TagStyle"/>
          <w:rtl/>
        </w:rPr>
        <w:t xml:space="preserve"> &lt;&lt; דובר_המשך &gt;&gt;</w:t>
      </w:r>
      <w:r>
        <w:rPr>
          <w:rtl/>
        </w:rPr>
        <w:t xml:space="preserve">   </w:t>
      </w:r>
      <w:bookmarkEnd w:id="413"/>
    </w:p>
    <w:p w:rsidR="00A33773" w:rsidRDefault="00A33773" w:rsidP="00A33773">
      <w:pPr>
        <w:pStyle w:val="KeepWithNext"/>
        <w:rPr>
          <w:rtl/>
          <w:lang w:eastAsia="he-IL"/>
        </w:rPr>
      </w:pPr>
    </w:p>
    <w:p w:rsidR="00A33773" w:rsidRDefault="00F47EC4" w:rsidP="00F47EC4">
      <w:pPr>
        <w:rPr>
          <w:rtl/>
          <w:lang w:eastAsia="he-IL"/>
        </w:rPr>
      </w:pPr>
      <w:r>
        <w:rPr>
          <w:rFonts w:hint="cs"/>
          <w:rtl/>
          <w:lang w:eastAsia="he-IL"/>
        </w:rPr>
        <w:t xml:space="preserve">הדברים קשורים לישיבה הארוכה אתמול </w:t>
      </w:r>
      <w:r>
        <w:rPr>
          <w:rtl/>
          <w:lang w:eastAsia="he-IL"/>
        </w:rPr>
        <w:t>–</w:t>
      </w:r>
      <w:r>
        <w:rPr>
          <w:rFonts w:hint="cs"/>
          <w:rtl/>
          <w:lang w:eastAsia="he-IL"/>
        </w:rPr>
        <w:t xml:space="preserve"> </w:t>
      </w:r>
      <w:bookmarkStart w:id="414" w:name="_ETM_Q1_6683611"/>
      <w:bookmarkEnd w:id="414"/>
      <w:r>
        <w:rPr>
          <w:rFonts w:hint="cs"/>
          <w:rtl/>
          <w:lang w:eastAsia="he-IL"/>
        </w:rPr>
        <w:t>לא היית פה, אבל הצגתי את הדברים מההיבט הפלילי, ל</w:t>
      </w:r>
      <w:bookmarkStart w:id="415" w:name="_ETM_Q1_6683508"/>
      <w:bookmarkEnd w:id="415"/>
      <w:r>
        <w:rPr>
          <w:rFonts w:hint="cs"/>
          <w:rtl/>
          <w:lang w:eastAsia="he-IL"/>
        </w:rPr>
        <w:t xml:space="preserve">א האזרחי. </w:t>
      </w:r>
      <w:r w:rsidR="00A33773">
        <w:rPr>
          <w:rFonts w:hint="cs"/>
          <w:rtl/>
          <w:lang w:eastAsia="he-IL"/>
        </w:rPr>
        <w:t xml:space="preserve">רוב הדברים נכונים </w:t>
      </w:r>
      <w:r>
        <w:rPr>
          <w:rFonts w:hint="cs"/>
          <w:rtl/>
          <w:lang w:eastAsia="he-IL"/>
        </w:rPr>
        <w:t xml:space="preserve">גם </w:t>
      </w:r>
      <w:r w:rsidR="00A33773">
        <w:rPr>
          <w:rFonts w:hint="cs"/>
          <w:rtl/>
          <w:lang w:eastAsia="he-IL"/>
        </w:rPr>
        <w:t>לצד הזה</w:t>
      </w:r>
      <w:r>
        <w:rPr>
          <w:rFonts w:hint="cs"/>
          <w:rtl/>
          <w:lang w:eastAsia="he-IL"/>
        </w:rPr>
        <w:t>, לכל הפלטפורמה</w:t>
      </w:r>
      <w:r w:rsidR="00A33773">
        <w:rPr>
          <w:rFonts w:hint="cs"/>
          <w:rtl/>
          <w:lang w:eastAsia="he-IL"/>
        </w:rPr>
        <w:t>. אנו מדבר</w:t>
      </w:r>
      <w:r>
        <w:rPr>
          <w:rFonts w:hint="cs"/>
          <w:rtl/>
          <w:lang w:eastAsia="he-IL"/>
        </w:rPr>
        <w:t>י</w:t>
      </w:r>
      <w:r w:rsidR="00A33773">
        <w:rPr>
          <w:rFonts w:hint="cs"/>
          <w:rtl/>
          <w:lang w:eastAsia="he-IL"/>
        </w:rPr>
        <w:t>ם על אפל</w:t>
      </w:r>
      <w:r>
        <w:rPr>
          <w:rFonts w:hint="cs"/>
          <w:rtl/>
          <w:lang w:eastAsia="he-IL"/>
        </w:rPr>
        <w:t>י</w:t>
      </w:r>
      <w:r w:rsidR="00A33773">
        <w:rPr>
          <w:rFonts w:hint="cs"/>
          <w:rtl/>
          <w:lang w:eastAsia="he-IL"/>
        </w:rPr>
        <w:t xml:space="preserve">ה </w:t>
      </w:r>
      <w:r>
        <w:rPr>
          <w:rFonts w:hint="cs"/>
          <w:rtl/>
          <w:lang w:eastAsia="he-IL"/>
        </w:rPr>
        <w:t>וכולנו נגד אפליה ויש ציבורים שלמים וגם אני מייצג</w:t>
      </w:r>
      <w:r w:rsidR="00A33773">
        <w:rPr>
          <w:rFonts w:hint="cs"/>
          <w:rtl/>
          <w:lang w:eastAsia="he-IL"/>
        </w:rPr>
        <w:t xml:space="preserve"> ציבור שסובל מאפליה, אבל מכאן לשלי</w:t>
      </w:r>
      <w:r>
        <w:rPr>
          <w:rFonts w:hint="cs"/>
          <w:rtl/>
          <w:lang w:eastAsia="he-IL"/>
        </w:rPr>
        <w:t>ל</w:t>
      </w:r>
      <w:r w:rsidR="00A33773">
        <w:rPr>
          <w:rFonts w:hint="cs"/>
          <w:rtl/>
          <w:lang w:eastAsia="he-IL"/>
        </w:rPr>
        <w:t xml:space="preserve">ת זכויות או </w:t>
      </w:r>
      <w:r>
        <w:rPr>
          <w:rFonts w:hint="cs"/>
          <w:rtl/>
          <w:lang w:eastAsia="he-IL"/>
        </w:rPr>
        <w:t xml:space="preserve">כפייה על </w:t>
      </w:r>
      <w:r w:rsidR="00A33773">
        <w:rPr>
          <w:rFonts w:hint="cs"/>
          <w:rtl/>
          <w:lang w:eastAsia="he-IL"/>
        </w:rPr>
        <w:t>אורח חי</w:t>
      </w:r>
      <w:r w:rsidR="0001689A">
        <w:rPr>
          <w:rFonts w:hint="cs"/>
          <w:rtl/>
          <w:lang w:eastAsia="he-IL"/>
        </w:rPr>
        <w:t>ים</w:t>
      </w:r>
      <w:r w:rsidR="00A33773">
        <w:rPr>
          <w:rFonts w:hint="cs"/>
          <w:rtl/>
          <w:lang w:eastAsia="he-IL"/>
        </w:rPr>
        <w:t xml:space="preserve"> וסוג של עריצ</w:t>
      </w:r>
      <w:r w:rsidR="0001689A">
        <w:rPr>
          <w:rFonts w:hint="cs"/>
          <w:rtl/>
          <w:lang w:eastAsia="he-IL"/>
        </w:rPr>
        <w:t>ו</w:t>
      </w:r>
      <w:r w:rsidR="00A33773">
        <w:rPr>
          <w:rFonts w:hint="cs"/>
          <w:rtl/>
          <w:lang w:eastAsia="he-IL"/>
        </w:rPr>
        <w:t xml:space="preserve">ת, במלחמה </w:t>
      </w:r>
      <w:r>
        <w:rPr>
          <w:rFonts w:hint="cs"/>
          <w:rtl/>
          <w:lang w:eastAsia="he-IL"/>
        </w:rPr>
        <w:t xml:space="preserve">על זכויות של אנשים, גם לתרבות </w:t>
      </w:r>
      <w:bookmarkStart w:id="416" w:name="_ETM_Q1_6714101"/>
      <w:bookmarkEnd w:id="416"/>
      <w:r>
        <w:rPr>
          <w:rFonts w:hint="cs"/>
          <w:rtl/>
          <w:lang w:eastAsia="he-IL"/>
        </w:rPr>
        <w:t>שלהם, לאורח החיים שלהם, לאפשרות לעבוד במקומות שהם רוצים, לספ</w:t>
      </w:r>
      <w:bookmarkStart w:id="417" w:name="_ETM_Q1_6720658"/>
      <w:bookmarkEnd w:id="417"/>
      <w:r>
        <w:rPr>
          <w:rFonts w:hint="cs"/>
          <w:rtl/>
          <w:lang w:eastAsia="he-IL"/>
        </w:rPr>
        <w:t>ק את ה</w:t>
      </w:r>
      <w:r w:rsidR="00A33773">
        <w:rPr>
          <w:rFonts w:hint="cs"/>
          <w:rtl/>
          <w:lang w:eastAsia="he-IL"/>
        </w:rPr>
        <w:t xml:space="preserve">שירותים </w:t>
      </w:r>
      <w:r>
        <w:rPr>
          <w:rFonts w:hint="cs"/>
          <w:rtl/>
          <w:lang w:eastAsia="he-IL"/>
        </w:rPr>
        <w:t xml:space="preserve">כפי שרוצים </w:t>
      </w:r>
      <w:r w:rsidR="00A33773">
        <w:rPr>
          <w:rtl/>
          <w:lang w:eastAsia="he-IL"/>
        </w:rPr>
        <w:t>–</w:t>
      </w:r>
      <w:r w:rsidR="00A33773">
        <w:rPr>
          <w:rFonts w:hint="cs"/>
          <w:rtl/>
          <w:lang w:eastAsia="he-IL"/>
        </w:rPr>
        <w:t xml:space="preserve"> לא שמעתי את עו"ד נור</w:t>
      </w:r>
      <w:r>
        <w:rPr>
          <w:rFonts w:hint="cs"/>
          <w:rtl/>
          <w:lang w:eastAsia="he-IL"/>
        </w:rPr>
        <w:t>ד</w:t>
      </w:r>
      <w:r w:rsidR="00A33773">
        <w:rPr>
          <w:rFonts w:hint="cs"/>
          <w:rtl/>
          <w:lang w:eastAsia="he-IL"/>
        </w:rPr>
        <w:t>מן אבל ראיתי את תחילת המסמך שהוא מקצועי ו</w:t>
      </w:r>
      <w:r>
        <w:rPr>
          <w:rFonts w:hint="cs"/>
          <w:rtl/>
          <w:lang w:eastAsia="he-IL"/>
        </w:rPr>
        <w:t>ש</w:t>
      </w:r>
      <w:r w:rsidR="00A33773">
        <w:rPr>
          <w:rFonts w:hint="cs"/>
          <w:rtl/>
          <w:lang w:eastAsia="he-IL"/>
        </w:rPr>
        <w:t xml:space="preserve">משקף עמדה </w:t>
      </w:r>
      <w:r>
        <w:rPr>
          <w:rFonts w:hint="cs"/>
          <w:rtl/>
          <w:lang w:eastAsia="he-IL"/>
        </w:rPr>
        <w:t xml:space="preserve">שבפעם הראשונה נשמעת פה </w:t>
      </w:r>
      <w:bookmarkStart w:id="418" w:name="_ETM_Q1_6737229"/>
      <w:bookmarkEnd w:id="418"/>
      <w:r>
        <w:rPr>
          <w:rFonts w:hint="cs"/>
          <w:rtl/>
          <w:lang w:eastAsia="he-IL"/>
        </w:rPr>
        <w:t xml:space="preserve">בוועדה, עמדה </w:t>
      </w:r>
      <w:r w:rsidR="00A33773">
        <w:rPr>
          <w:rFonts w:hint="cs"/>
          <w:rtl/>
          <w:lang w:eastAsia="he-IL"/>
        </w:rPr>
        <w:t>שונה ולא רק על האוטובוסים ועל המודעות שמבקש</w:t>
      </w:r>
      <w:r w:rsidR="0001689A">
        <w:rPr>
          <w:rFonts w:hint="cs"/>
          <w:rtl/>
          <w:lang w:eastAsia="he-IL"/>
        </w:rPr>
        <w:t>ים</w:t>
      </w:r>
      <w:r w:rsidR="00A33773">
        <w:rPr>
          <w:rFonts w:hint="cs"/>
          <w:rtl/>
          <w:lang w:eastAsia="he-IL"/>
        </w:rPr>
        <w:t xml:space="preserve"> מנשים ללכת באופן צנוע</w:t>
      </w:r>
      <w:r>
        <w:rPr>
          <w:rFonts w:hint="cs"/>
          <w:rtl/>
          <w:lang w:eastAsia="he-IL"/>
        </w:rPr>
        <w:t>,</w:t>
      </w:r>
      <w:r w:rsidR="00A33773">
        <w:rPr>
          <w:rFonts w:hint="cs"/>
          <w:rtl/>
          <w:lang w:eastAsia="he-IL"/>
        </w:rPr>
        <w:t xml:space="preserve"> שזה נמצא כדבר חריג במרחב הציבורי </w:t>
      </w:r>
      <w:r>
        <w:rPr>
          <w:rFonts w:hint="cs"/>
          <w:rtl/>
          <w:lang w:eastAsia="he-IL"/>
        </w:rPr>
        <w:t xml:space="preserve">ולנסות לעשות תמונה </w:t>
      </w:r>
      <w:r w:rsidR="00A33773">
        <w:rPr>
          <w:rFonts w:hint="cs"/>
          <w:rtl/>
          <w:lang w:eastAsia="he-IL"/>
        </w:rPr>
        <w:t xml:space="preserve">כדי שאחרי זה תשמש אתכם באג'נדה </w:t>
      </w:r>
      <w:r>
        <w:rPr>
          <w:rFonts w:hint="cs"/>
          <w:rtl/>
          <w:lang w:eastAsia="he-IL"/>
        </w:rPr>
        <w:t xml:space="preserve">ובתקציבים שאתם מקבלים כדי להילחם </w:t>
      </w:r>
      <w:bookmarkStart w:id="419" w:name="_ETM_Q1_6757360"/>
      <w:bookmarkEnd w:id="419"/>
      <w:r>
        <w:rPr>
          <w:rFonts w:hint="cs"/>
          <w:rtl/>
          <w:lang w:eastAsia="he-IL"/>
        </w:rPr>
        <w:t>בציבור החרדי, לכפות את אורח חייו לשלול ממנו זכויו</w:t>
      </w:r>
      <w:r w:rsidR="00A33773">
        <w:rPr>
          <w:rFonts w:hint="cs"/>
          <w:rtl/>
          <w:lang w:eastAsia="he-IL"/>
        </w:rPr>
        <w:t xml:space="preserve">ת, טוב שיש מסמך מקצועי אחר שמאזן את זה. </w:t>
      </w:r>
      <w:r>
        <w:rPr>
          <w:rFonts w:hint="cs"/>
          <w:rtl/>
          <w:lang w:eastAsia="he-IL"/>
        </w:rPr>
        <w:t>זה ששתקתי לא אומר שאנ</w:t>
      </w:r>
      <w:r w:rsidR="00642289">
        <w:rPr>
          <w:rFonts w:hint="cs"/>
          <w:rtl/>
          <w:lang w:eastAsia="he-IL"/>
        </w:rPr>
        <w:t>י</w:t>
      </w:r>
      <w:r>
        <w:rPr>
          <w:rFonts w:hint="cs"/>
          <w:rtl/>
          <w:lang w:eastAsia="he-IL"/>
        </w:rPr>
        <w:t xml:space="preserve"> </w:t>
      </w:r>
      <w:r w:rsidR="00642289">
        <w:rPr>
          <w:rFonts w:hint="cs"/>
          <w:rtl/>
          <w:lang w:eastAsia="he-IL"/>
        </w:rPr>
        <w:t>מסכ</w:t>
      </w:r>
      <w:r w:rsidR="0001689A">
        <w:rPr>
          <w:rFonts w:hint="cs"/>
          <w:rtl/>
          <w:lang w:eastAsia="he-IL"/>
        </w:rPr>
        <w:t>ים</w:t>
      </w:r>
      <w:r w:rsidR="00642289">
        <w:rPr>
          <w:rFonts w:hint="cs"/>
          <w:rtl/>
          <w:lang w:eastAsia="he-IL"/>
        </w:rPr>
        <w:t xml:space="preserve"> עם מה שנאמר פה.</w:t>
      </w:r>
    </w:p>
    <w:p w:rsidR="00642289" w:rsidRDefault="00642289" w:rsidP="00A33773">
      <w:pPr>
        <w:rPr>
          <w:rtl/>
          <w:lang w:eastAsia="he-IL"/>
        </w:rPr>
      </w:pPr>
    </w:p>
    <w:p w:rsidR="00642289" w:rsidRDefault="00642289" w:rsidP="00642289">
      <w:pPr>
        <w:pStyle w:val="af6"/>
        <w:keepNext/>
        <w:rPr>
          <w:rtl/>
        </w:rPr>
      </w:pPr>
      <w:bookmarkStart w:id="420" w:name="ET_yor_6156_105"/>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20"/>
    </w:p>
    <w:p w:rsidR="00642289" w:rsidRDefault="00642289" w:rsidP="00642289">
      <w:pPr>
        <w:pStyle w:val="KeepWithNext"/>
        <w:rPr>
          <w:rtl/>
          <w:lang w:eastAsia="he-IL"/>
        </w:rPr>
      </w:pPr>
    </w:p>
    <w:p w:rsidR="00642289" w:rsidRDefault="00F47EC4" w:rsidP="00F47EC4">
      <w:pPr>
        <w:rPr>
          <w:rtl/>
          <w:lang w:eastAsia="he-IL"/>
        </w:rPr>
      </w:pPr>
      <w:r>
        <w:rPr>
          <w:rFonts w:hint="cs"/>
          <w:rtl/>
          <w:lang w:eastAsia="he-IL"/>
        </w:rPr>
        <w:t xml:space="preserve">אנו </w:t>
      </w:r>
      <w:bookmarkStart w:id="421" w:name="_ETM_Q1_6776326"/>
      <w:bookmarkEnd w:id="421"/>
      <w:r>
        <w:rPr>
          <w:rFonts w:hint="cs"/>
          <w:rtl/>
          <w:lang w:eastAsia="he-IL"/>
        </w:rPr>
        <w:t xml:space="preserve">יודעים את עמדתך בנושא ונדאג שבדיון הבא </w:t>
      </w:r>
      <w:r w:rsidR="00642289">
        <w:rPr>
          <w:rFonts w:hint="cs"/>
          <w:rtl/>
          <w:lang w:eastAsia="he-IL"/>
        </w:rPr>
        <w:t xml:space="preserve">כדובר של חברי כנסת. אתה מבין שיש לי איתך מחלוקת </w:t>
      </w:r>
      <w:r>
        <w:rPr>
          <w:rFonts w:hint="cs"/>
          <w:rtl/>
          <w:lang w:eastAsia="he-IL"/>
        </w:rPr>
        <w:t xml:space="preserve">עובדתית, איזה ציבור דתי בישראל כופים עליו ואיזה ציבור דתי בישראל מונעים </w:t>
      </w:r>
      <w:r w:rsidR="00642289">
        <w:rPr>
          <w:rFonts w:hint="cs"/>
          <w:rtl/>
          <w:lang w:eastAsia="he-IL"/>
        </w:rPr>
        <w:t>את זכוי</w:t>
      </w:r>
      <w:r>
        <w:rPr>
          <w:rFonts w:hint="cs"/>
          <w:rtl/>
          <w:lang w:eastAsia="he-IL"/>
        </w:rPr>
        <w:t>ו</w:t>
      </w:r>
      <w:r w:rsidR="00642289">
        <w:rPr>
          <w:rFonts w:hint="cs"/>
          <w:rtl/>
          <w:lang w:eastAsia="he-IL"/>
        </w:rPr>
        <w:t>תיו אבל זה נשאיר לדיונ</w:t>
      </w:r>
      <w:r w:rsidR="0001689A">
        <w:rPr>
          <w:rFonts w:hint="cs"/>
          <w:rtl/>
          <w:lang w:eastAsia="he-IL"/>
        </w:rPr>
        <w:t>ים</w:t>
      </w:r>
      <w:r w:rsidR="00642289">
        <w:rPr>
          <w:rFonts w:hint="cs"/>
          <w:rtl/>
          <w:lang w:eastAsia="he-IL"/>
        </w:rPr>
        <w:t xml:space="preserve"> אחרים.</w:t>
      </w:r>
    </w:p>
    <w:p w:rsidR="00642289" w:rsidRDefault="00642289" w:rsidP="00642289">
      <w:pPr>
        <w:rPr>
          <w:rtl/>
          <w:lang w:eastAsia="he-IL"/>
        </w:rPr>
      </w:pPr>
    </w:p>
    <w:p w:rsidR="00642289" w:rsidRDefault="00642289" w:rsidP="00642289">
      <w:pPr>
        <w:pStyle w:val="-"/>
        <w:keepNext/>
        <w:rPr>
          <w:rtl/>
        </w:rPr>
      </w:pPr>
      <w:bookmarkStart w:id="422" w:name="ET_speakercontinue_6166_106"/>
      <w:r w:rsidRPr="00642289">
        <w:rPr>
          <w:rStyle w:val="TagStyle"/>
          <w:rtl/>
        </w:rPr>
        <w:t xml:space="preserve"> &lt;&lt; דובר_המשך &gt;&gt; </w:t>
      </w:r>
      <w:r>
        <w:rPr>
          <w:rtl/>
        </w:rPr>
        <w:t>אורי מקלב (יהדות התורה):</w:t>
      </w:r>
      <w:r w:rsidRPr="00642289">
        <w:rPr>
          <w:rStyle w:val="TagStyle"/>
          <w:rtl/>
        </w:rPr>
        <w:t xml:space="preserve"> &lt;&lt; דובר_המשך &gt;&gt;</w:t>
      </w:r>
      <w:r>
        <w:rPr>
          <w:rtl/>
        </w:rPr>
        <w:t xml:space="preserve">   </w:t>
      </w:r>
      <w:bookmarkEnd w:id="422"/>
    </w:p>
    <w:p w:rsidR="00642289" w:rsidRDefault="00642289" w:rsidP="00642289">
      <w:pPr>
        <w:pStyle w:val="KeepWithNext"/>
        <w:rPr>
          <w:rtl/>
          <w:lang w:eastAsia="he-IL"/>
        </w:rPr>
      </w:pPr>
    </w:p>
    <w:p w:rsidR="00642289" w:rsidRDefault="00F47EC4" w:rsidP="00642289">
      <w:pPr>
        <w:rPr>
          <w:rtl/>
          <w:lang w:eastAsia="he-IL"/>
        </w:rPr>
      </w:pPr>
      <w:r>
        <w:rPr>
          <w:rFonts w:hint="cs"/>
          <w:rtl/>
          <w:lang w:eastAsia="he-IL"/>
        </w:rPr>
        <w:t xml:space="preserve">הבאת </w:t>
      </w:r>
      <w:bookmarkStart w:id="423" w:name="_ETM_Q1_6795027"/>
      <w:bookmarkEnd w:id="423"/>
      <w:r>
        <w:rPr>
          <w:rFonts w:hint="cs"/>
          <w:rtl/>
          <w:lang w:eastAsia="he-IL"/>
        </w:rPr>
        <w:t xml:space="preserve">דוגמה למופע </w:t>
      </w:r>
      <w:r w:rsidR="00642289">
        <w:rPr>
          <w:rFonts w:hint="cs"/>
          <w:rtl/>
          <w:lang w:eastAsia="he-IL"/>
        </w:rPr>
        <w:t xml:space="preserve">עבור ציבור שמעונין </w:t>
      </w:r>
      <w:r>
        <w:rPr>
          <w:rFonts w:hint="cs"/>
          <w:rtl/>
          <w:lang w:eastAsia="he-IL"/>
        </w:rPr>
        <w:t xml:space="preserve">לשמוע מוזיקה באופן שנוח לו </w:t>
      </w:r>
      <w:r w:rsidR="00642289">
        <w:rPr>
          <w:rtl/>
          <w:lang w:eastAsia="he-IL"/>
        </w:rPr>
        <w:t>–</w:t>
      </w:r>
      <w:r w:rsidR="00642289">
        <w:rPr>
          <w:rFonts w:hint="cs"/>
          <w:rtl/>
          <w:lang w:eastAsia="he-IL"/>
        </w:rPr>
        <w:t xml:space="preserve"> אתה מונע זאת </w:t>
      </w:r>
      <w:r>
        <w:rPr>
          <w:rFonts w:hint="cs"/>
          <w:rtl/>
          <w:lang w:eastAsia="he-IL"/>
        </w:rPr>
        <w:t>מ</w:t>
      </w:r>
      <w:r w:rsidR="00642289">
        <w:rPr>
          <w:rFonts w:hint="cs"/>
          <w:rtl/>
          <w:lang w:eastAsia="he-IL"/>
        </w:rPr>
        <w:t>מנו?</w:t>
      </w:r>
    </w:p>
    <w:p w:rsidR="00642289" w:rsidRDefault="00642289" w:rsidP="00642289">
      <w:pPr>
        <w:rPr>
          <w:rtl/>
          <w:lang w:eastAsia="he-IL"/>
        </w:rPr>
      </w:pPr>
    </w:p>
    <w:p w:rsidR="00642289" w:rsidRDefault="00642289" w:rsidP="00642289">
      <w:pPr>
        <w:pStyle w:val="af6"/>
        <w:keepNext/>
        <w:rPr>
          <w:rtl/>
        </w:rPr>
      </w:pPr>
      <w:bookmarkStart w:id="424" w:name="ET_yor_6156_107"/>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24"/>
    </w:p>
    <w:p w:rsidR="00642289" w:rsidRDefault="00642289" w:rsidP="00642289">
      <w:pPr>
        <w:pStyle w:val="KeepWithNext"/>
        <w:rPr>
          <w:rtl/>
          <w:lang w:eastAsia="he-IL"/>
        </w:rPr>
      </w:pPr>
    </w:p>
    <w:p w:rsidR="00642289" w:rsidRDefault="00642289" w:rsidP="00A86C27">
      <w:pPr>
        <w:rPr>
          <w:rtl/>
          <w:lang w:eastAsia="he-IL"/>
        </w:rPr>
      </w:pPr>
      <w:r>
        <w:rPr>
          <w:rFonts w:hint="cs"/>
          <w:rtl/>
          <w:lang w:eastAsia="he-IL"/>
        </w:rPr>
        <w:t>יודע מה ההבדל בינינ</w:t>
      </w:r>
      <w:r w:rsidR="00F47EC4">
        <w:rPr>
          <w:rFonts w:hint="cs"/>
          <w:rtl/>
          <w:lang w:eastAsia="he-IL"/>
        </w:rPr>
        <w:t>ו</w:t>
      </w:r>
      <w:r>
        <w:rPr>
          <w:rFonts w:hint="cs"/>
          <w:rtl/>
          <w:lang w:eastAsia="he-IL"/>
        </w:rPr>
        <w:t xml:space="preserve"> בענ</w:t>
      </w:r>
      <w:r w:rsidR="00F47EC4">
        <w:rPr>
          <w:rFonts w:hint="cs"/>
          <w:rtl/>
          <w:lang w:eastAsia="he-IL"/>
        </w:rPr>
        <w:t>י</w:t>
      </w:r>
      <w:r>
        <w:rPr>
          <w:rFonts w:hint="cs"/>
          <w:rtl/>
          <w:lang w:eastAsia="he-IL"/>
        </w:rPr>
        <w:t>ין זה? אני מוכן לשבת ולהידיין איתך בסוגיה הזו כי אני חושב שהיא לא הכרעה קלה. השאלה ש</w:t>
      </w:r>
      <w:r w:rsidR="00A86C27">
        <w:rPr>
          <w:rFonts w:hint="cs"/>
          <w:rtl/>
          <w:lang w:eastAsia="he-IL"/>
        </w:rPr>
        <w:t>ל</w:t>
      </w:r>
      <w:r>
        <w:rPr>
          <w:rFonts w:hint="cs"/>
          <w:rtl/>
          <w:lang w:eastAsia="he-IL"/>
        </w:rPr>
        <w:t xml:space="preserve"> קיום מופע</w:t>
      </w:r>
      <w:r w:rsidR="0001689A">
        <w:rPr>
          <w:rFonts w:hint="cs"/>
          <w:rtl/>
          <w:lang w:eastAsia="he-IL"/>
        </w:rPr>
        <w:t>ים</w:t>
      </w:r>
      <w:r>
        <w:rPr>
          <w:rFonts w:hint="cs"/>
          <w:rtl/>
          <w:lang w:eastAsia="he-IL"/>
        </w:rPr>
        <w:t xml:space="preserve"> לנשים או לגבר</w:t>
      </w:r>
      <w:r w:rsidR="00A86C27">
        <w:rPr>
          <w:rFonts w:hint="cs"/>
          <w:rtl/>
          <w:lang w:eastAsia="he-IL"/>
        </w:rPr>
        <w:t>י</w:t>
      </w:r>
      <w:r>
        <w:rPr>
          <w:rFonts w:hint="cs"/>
          <w:rtl/>
          <w:lang w:eastAsia="he-IL"/>
        </w:rPr>
        <w:t xml:space="preserve">ם </w:t>
      </w:r>
      <w:r w:rsidR="00A86C27">
        <w:rPr>
          <w:rFonts w:hint="cs"/>
          <w:rtl/>
          <w:lang w:eastAsia="he-IL"/>
        </w:rPr>
        <w:t xml:space="preserve">- </w:t>
      </w:r>
      <w:r>
        <w:rPr>
          <w:rFonts w:hint="cs"/>
          <w:rtl/>
          <w:lang w:eastAsia="he-IL"/>
        </w:rPr>
        <w:t>פרקטיקה שקורית כל הזמן במרחב הפרטי. לכו תראו את לוח ההופעות בבנייני ה</w:t>
      </w:r>
      <w:r w:rsidR="00A86C27">
        <w:rPr>
          <w:rFonts w:hint="cs"/>
          <w:rtl/>
          <w:lang w:eastAsia="he-IL"/>
        </w:rPr>
        <w:t>א</w:t>
      </w:r>
      <w:r>
        <w:rPr>
          <w:rFonts w:hint="cs"/>
          <w:rtl/>
          <w:lang w:eastAsia="he-IL"/>
        </w:rPr>
        <w:t xml:space="preserve">ומה. </w:t>
      </w:r>
      <w:r w:rsidR="00A86C27">
        <w:rPr>
          <w:rFonts w:hint="cs"/>
          <w:rtl/>
          <w:lang w:eastAsia="he-IL"/>
        </w:rPr>
        <w:t xml:space="preserve">אני </w:t>
      </w:r>
      <w:r>
        <w:rPr>
          <w:rFonts w:hint="cs"/>
          <w:rtl/>
          <w:lang w:eastAsia="he-IL"/>
        </w:rPr>
        <w:t xml:space="preserve">חושב שזו סוגיה נכבדת. </w:t>
      </w:r>
      <w:r w:rsidR="00A86C27">
        <w:rPr>
          <w:rFonts w:hint="cs"/>
          <w:rtl/>
          <w:lang w:eastAsia="he-IL"/>
        </w:rPr>
        <w:t xml:space="preserve">אני </w:t>
      </w:r>
      <w:bookmarkStart w:id="425" w:name="_ETM_Q1_6842546"/>
      <w:bookmarkEnd w:id="425"/>
      <w:r w:rsidR="00A86C27">
        <w:rPr>
          <w:rFonts w:hint="cs"/>
          <w:rtl/>
          <w:lang w:eastAsia="he-IL"/>
        </w:rPr>
        <w:t xml:space="preserve">שייך לאלה שלא אוחזים פה בעמדה מאוד </w:t>
      </w:r>
      <w:r>
        <w:rPr>
          <w:rFonts w:hint="cs"/>
          <w:rtl/>
          <w:lang w:eastAsia="he-IL"/>
        </w:rPr>
        <w:t xml:space="preserve">דווקנית ודרקונית. </w:t>
      </w:r>
      <w:r w:rsidR="00A86C27">
        <w:rPr>
          <w:rFonts w:hint="cs"/>
          <w:rtl/>
          <w:lang w:eastAsia="he-IL"/>
        </w:rPr>
        <w:t xml:space="preserve">אני מוכן </w:t>
      </w:r>
      <w:bookmarkStart w:id="426" w:name="_ETM_Q1_6849536"/>
      <w:bookmarkEnd w:id="426"/>
      <w:r w:rsidR="00A86C27">
        <w:rPr>
          <w:rFonts w:hint="cs"/>
          <w:rtl/>
          <w:lang w:eastAsia="he-IL"/>
        </w:rPr>
        <w:t xml:space="preserve">לקבל </w:t>
      </w:r>
      <w:r>
        <w:rPr>
          <w:rFonts w:hint="cs"/>
          <w:rtl/>
          <w:lang w:eastAsia="he-IL"/>
        </w:rPr>
        <w:t xml:space="preserve">מקומות </w:t>
      </w:r>
      <w:r w:rsidR="00A86C27">
        <w:rPr>
          <w:rFonts w:hint="cs"/>
          <w:rtl/>
          <w:lang w:eastAsia="he-IL"/>
        </w:rPr>
        <w:t xml:space="preserve">כשמדובר </w:t>
      </w:r>
      <w:r>
        <w:rPr>
          <w:rFonts w:hint="cs"/>
          <w:rtl/>
          <w:lang w:eastAsia="he-IL"/>
        </w:rPr>
        <w:t xml:space="preserve">באמונות דתיות, יש להתחשב בהן וכו'. </w:t>
      </w:r>
      <w:r w:rsidR="00A86C27">
        <w:rPr>
          <w:rFonts w:hint="cs"/>
          <w:rtl/>
          <w:lang w:eastAsia="he-IL"/>
        </w:rPr>
        <w:t>אני מזכיר שהמחוקק בעצמו קבע ש</w:t>
      </w:r>
      <w:r>
        <w:rPr>
          <w:rFonts w:hint="cs"/>
          <w:rtl/>
          <w:lang w:eastAsia="he-IL"/>
        </w:rPr>
        <w:t>הפרדה מגדרית היא לא אפריורית</w:t>
      </w:r>
      <w:r w:rsidR="00A86C27">
        <w:rPr>
          <w:rFonts w:hint="cs"/>
          <w:rtl/>
          <w:lang w:eastAsia="he-IL"/>
        </w:rPr>
        <w:t xml:space="preserve"> אפליה פסולה</w:t>
      </w:r>
      <w:r>
        <w:rPr>
          <w:rFonts w:hint="cs"/>
          <w:rtl/>
          <w:lang w:eastAsia="he-IL"/>
        </w:rPr>
        <w:t xml:space="preserve">. ההבדל בינינו הוא שאני מכיר בזה שהציבור החרדי לא אחת מודר ומופלה. </w:t>
      </w:r>
      <w:r w:rsidR="00A86C27">
        <w:rPr>
          <w:rFonts w:hint="cs"/>
          <w:rtl/>
          <w:lang w:eastAsia="he-IL"/>
        </w:rPr>
        <w:t xml:space="preserve">אני </w:t>
      </w:r>
      <w:bookmarkStart w:id="427" w:name="_ETM_Q1_6867535"/>
      <w:bookmarkEnd w:id="427"/>
      <w:r w:rsidR="00A86C27">
        <w:rPr>
          <w:rFonts w:hint="cs"/>
          <w:rtl/>
          <w:lang w:eastAsia="he-IL"/>
        </w:rPr>
        <w:t xml:space="preserve">מוכן לשבת ולהידיין איתך </w:t>
      </w:r>
      <w:r>
        <w:rPr>
          <w:rFonts w:hint="cs"/>
          <w:rtl/>
          <w:lang w:eastAsia="he-IL"/>
        </w:rPr>
        <w:t xml:space="preserve">על כל סוגיה משפטית כדי לא להגיע לאפליה. אתה כופר </w:t>
      </w:r>
      <w:r w:rsidR="00A86C27">
        <w:rPr>
          <w:rFonts w:hint="cs"/>
          <w:rtl/>
          <w:lang w:eastAsia="he-IL"/>
        </w:rPr>
        <w:t xml:space="preserve">מצדך </w:t>
      </w:r>
      <w:r>
        <w:rPr>
          <w:rFonts w:hint="cs"/>
          <w:rtl/>
          <w:lang w:eastAsia="he-IL"/>
        </w:rPr>
        <w:t>בעובדה שזוג צעירים ששייכם לקהילה הרפו</w:t>
      </w:r>
      <w:r w:rsidR="00A86C27">
        <w:rPr>
          <w:rFonts w:hint="cs"/>
          <w:rtl/>
          <w:lang w:eastAsia="he-IL"/>
        </w:rPr>
        <w:t>ר</w:t>
      </w:r>
      <w:r>
        <w:rPr>
          <w:rFonts w:hint="cs"/>
          <w:rtl/>
          <w:lang w:eastAsia="he-IL"/>
        </w:rPr>
        <w:t xml:space="preserve">מית לא יכולים שהרב שלהם יסיע אותם, </w:t>
      </w:r>
      <w:r w:rsidR="00A86C27">
        <w:rPr>
          <w:rFonts w:hint="cs"/>
          <w:rtl/>
          <w:lang w:eastAsia="he-IL"/>
        </w:rPr>
        <w:t xml:space="preserve">אתה כופר בזה שזו אפליה. </w:t>
      </w:r>
      <w:bookmarkStart w:id="428" w:name="_ETM_Q1_6885657"/>
      <w:bookmarkEnd w:id="428"/>
      <w:r>
        <w:rPr>
          <w:rFonts w:hint="cs"/>
          <w:rtl/>
          <w:lang w:eastAsia="he-IL"/>
        </w:rPr>
        <w:t>זה ההבדל. יש ליברליות של נוחות ויש ליבר</w:t>
      </w:r>
      <w:r w:rsidR="00A86C27">
        <w:rPr>
          <w:rFonts w:hint="cs"/>
          <w:rtl/>
          <w:lang w:eastAsia="he-IL"/>
        </w:rPr>
        <w:t>ל</w:t>
      </w:r>
      <w:r>
        <w:rPr>
          <w:rFonts w:hint="cs"/>
          <w:rtl/>
          <w:lang w:eastAsia="he-IL"/>
        </w:rPr>
        <w:t>יות כ</w:t>
      </w:r>
      <w:r w:rsidR="00A86C27">
        <w:rPr>
          <w:rFonts w:hint="cs"/>
          <w:rtl/>
          <w:lang w:eastAsia="he-IL"/>
        </w:rPr>
        <w:t>ע</w:t>
      </w:r>
      <w:r>
        <w:rPr>
          <w:rFonts w:hint="cs"/>
          <w:rtl/>
          <w:lang w:eastAsia="he-IL"/>
        </w:rPr>
        <w:t xml:space="preserve">מדה אידיאולוגית. </w:t>
      </w:r>
      <w:r w:rsidR="00A86C27">
        <w:rPr>
          <w:rFonts w:hint="cs"/>
          <w:rtl/>
          <w:lang w:eastAsia="he-IL"/>
        </w:rPr>
        <w:t xml:space="preserve">אני מאמין בערכים ליברליים כעמדה אידיאולוגית. אני חושב שלאדם החרדי מגיעה הגנה מפני אפליה ואני חושב שלרב הרפורמי </w:t>
      </w:r>
      <w:r>
        <w:rPr>
          <w:rFonts w:hint="cs"/>
          <w:rtl/>
          <w:lang w:eastAsia="he-IL"/>
        </w:rPr>
        <w:t>מגיעה הגנה מפני אפליה. אתה לא חושב כך. אתה לא מוטרד מזה שישראל</w:t>
      </w:r>
      <w:r w:rsidR="00A86C27">
        <w:rPr>
          <w:rFonts w:hint="cs"/>
          <w:rtl/>
          <w:lang w:eastAsia="he-IL"/>
        </w:rPr>
        <w:t>י</w:t>
      </w:r>
      <w:r>
        <w:rPr>
          <w:rFonts w:hint="cs"/>
          <w:rtl/>
          <w:lang w:eastAsia="he-IL"/>
        </w:rPr>
        <w:t xml:space="preserve"> שאין לו רכב פרטי </w:t>
      </w:r>
      <w:r w:rsidR="00A86C27">
        <w:rPr>
          <w:rFonts w:hint="cs"/>
          <w:rtl/>
          <w:lang w:eastAsia="he-IL"/>
        </w:rPr>
        <w:t xml:space="preserve">לא יכול </w:t>
      </w:r>
      <w:bookmarkStart w:id="429" w:name="_ETM_Q1_6911738"/>
      <w:bookmarkEnd w:id="429"/>
      <w:r w:rsidR="00A86C27">
        <w:rPr>
          <w:rFonts w:hint="cs"/>
          <w:rtl/>
          <w:lang w:eastAsia="he-IL"/>
        </w:rPr>
        <w:t xml:space="preserve">ביום המנוחה שלו לנהל אותו כאוות נפשו </w:t>
      </w:r>
      <w:r>
        <w:rPr>
          <w:rFonts w:hint="cs"/>
          <w:rtl/>
          <w:lang w:eastAsia="he-IL"/>
        </w:rPr>
        <w:t>ולהשתמש בתחבורה ציבורית.</w:t>
      </w:r>
    </w:p>
    <w:p w:rsidR="00642289" w:rsidRDefault="00642289" w:rsidP="00642289">
      <w:pPr>
        <w:rPr>
          <w:rtl/>
          <w:lang w:eastAsia="he-IL"/>
        </w:rPr>
      </w:pPr>
    </w:p>
    <w:p w:rsidR="00642289" w:rsidRDefault="00642289" w:rsidP="00642289">
      <w:pPr>
        <w:pStyle w:val="-"/>
        <w:keepNext/>
        <w:rPr>
          <w:rtl/>
        </w:rPr>
      </w:pPr>
      <w:bookmarkStart w:id="430" w:name="ET_speakercontinue_6166_108"/>
      <w:r w:rsidRPr="00642289">
        <w:rPr>
          <w:rStyle w:val="TagStyle"/>
          <w:rtl/>
        </w:rPr>
        <w:t xml:space="preserve"> &lt;&lt; דובר_המשך &gt;&gt; </w:t>
      </w:r>
      <w:r>
        <w:rPr>
          <w:rtl/>
        </w:rPr>
        <w:t>אורי מקלב (יהדות התורה):</w:t>
      </w:r>
      <w:r w:rsidRPr="00642289">
        <w:rPr>
          <w:rStyle w:val="TagStyle"/>
          <w:rtl/>
        </w:rPr>
        <w:t xml:space="preserve"> &lt;&lt; דובר_המשך &gt;&gt;</w:t>
      </w:r>
      <w:r>
        <w:rPr>
          <w:rtl/>
        </w:rPr>
        <w:t xml:space="preserve">   </w:t>
      </w:r>
      <w:bookmarkEnd w:id="430"/>
    </w:p>
    <w:p w:rsidR="00642289" w:rsidRDefault="00642289" w:rsidP="00642289">
      <w:pPr>
        <w:pStyle w:val="KeepWithNext"/>
        <w:rPr>
          <w:rtl/>
          <w:lang w:eastAsia="he-IL"/>
        </w:rPr>
      </w:pPr>
    </w:p>
    <w:p w:rsidR="00642289" w:rsidRDefault="00A86C27" w:rsidP="00642289">
      <w:pPr>
        <w:rPr>
          <w:rtl/>
          <w:lang w:eastAsia="he-IL"/>
        </w:rPr>
      </w:pPr>
      <w:r>
        <w:rPr>
          <w:rFonts w:hint="cs"/>
          <w:rtl/>
          <w:lang w:eastAsia="he-IL"/>
        </w:rPr>
        <w:t xml:space="preserve">הרי </w:t>
      </w:r>
      <w:r w:rsidR="00642289">
        <w:rPr>
          <w:rFonts w:hint="cs"/>
          <w:rtl/>
          <w:lang w:eastAsia="he-IL"/>
        </w:rPr>
        <w:t xml:space="preserve">לא תיתן לי לענות לך בעניין הזה. </w:t>
      </w:r>
      <w:r>
        <w:rPr>
          <w:rFonts w:hint="cs"/>
          <w:rtl/>
          <w:lang w:eastAsia="he-IL"/>
        </w:rPr>
        <w:t xml:space="preserve">בהתייחס לחוק </w:t>
      </w:r>
      <w:bookmarkStart w:id="431" w:name="_ETM_Q1_6925200"/>
      <w:bookmarkEnd w:id="431"/>
      <w:r>
        <w:rPr>
          <w:rFonts w:hint="cs"/>
          <w:rtl/>
          <w:lang w:eastAsia="he-IL"/>
        </w:rPr>
        <w:t xml:space="preserve">הזה אתה גם צריך להודות </w:t>
      </w:r>
      <w:r w:rsidR="00642289">
        <w:rPr>
          <w:rFonts w:hint="cs"/>
          <w:rtl/>
          <w:lang w:eastAsia="he-IL"/>
        </w:rPr>
        <w:t>שאתה לא יכול להכ</w:t>
      </w:r>
      <w:r>
        <w:rPr>
          <w:rFonts w:hint="cs"/>
          <w:rtl/>
          <w:lang w:eastAsia="he-IL"/>
        </w:rPr>
        <w:t>ריח אדם בעל מקצוע ליצור צלב ולתבוע אותו. אנ</w:t>
      </w:r>
      <w:r w:rsidR="00642289">
        <w:rPr>
          <w:rFonts w:hint="cs"/>
          <w:rtl/>
          <w:lang w:eastAsia="he-IL"/>
        </w:rPr>
        <w:t>י</w:t>
      </w:r>
      <w:r>
        <w:rPr>
          <w:rFonts w:hint="cs"/>
          <w:rtl/>
          <w:lang w:eastAsia="he-IL"/>
        </w:rPr>
        <w:t xml:space="preserve"> ח</w:t>
      </w:r>
      <w:r w:rsidR="00642289">
        <w:rPr>
          <w:rFonts w:hint="cs"/>
          <w:rtl/>
          <w:lang w:eastAsia="he-IL"/>
        </w:rPr>
        <w:t xml:space="preserve">רט. </w:t>
      </w:r>
      <w:r>
        <w:rPr>
          <w:rFonts w:hint="cs"/>
          <w:rtl/>
          <w:lang w:eastAsia="he-IL"/>
        </w:rPr>
        <w:t xml:space="preserve">אני שרטט. </w:t>
      </w:r>
      <w:bookmarkStart w:id="432" w:name="_ETM_Q1_6939478"/>
      <w:bookmarkEnd w:id="432"/>
      <w:r w:rsidR="00642289">
        <w:rPr>
          <w:rFonts w:hint="cs"/>
          <w:rtl/>
          <w:lang w:eastAsia="he-IL"/>
        </w:rPr>
        <w:t>אתה יכול להביא לי משהו שנוגד את אמונתי?</w:t>
      </w:r>
      <w:r>
        <w:rPr>
          <w:rFonts w:hint="cs"/>
          <w:rtl/>
          <w:lang w:eastAsia="he-IL"/>
        </w:rPr>
        <w:t xml:space="preserve"> ולהכריח אותי לעשות את זה? ותתבע אותי </w:t>
      </w:r>
      <w:bookmarkStart w:id="433" w:name="_ETM_Q1_6953380"/>
      <w:bookmarkEnd w:id="433"/>
      <w:r>
        <w:rPr>
          <w:rFonts w:hint="cs"/>
          <w:rtl/>
          <w:lang w:eastAsia="he-IL"/>
        </w:rPr>
        <w:t>על אפליה?</w:t>
      </w:r>
    </w:p>
    <w:p w:rsidR="00642289" w:rsidRDefault="00642289" w:rsidP="00642289">
      <w:pPr>
        <w:rPr>
          <w:rtl/>
          <w:lang w:eastAsia="he-IL"/>
        </w:rPr>
      </w:pPr>
    </w:p>
    <w:p w:rsidR="00642289" w:rsidRDefault="00642289" w:rsidP="00642289">
      <w:pPr>
        <w:pStyle w:val="af6"/>
        <w:keepNext/>
        <w:rPr>
          <w:rtl/>
        </w:rPr>
      </w:pPr>
      <w:bookmarkStart w:id="434" w:name="ET_yor_6156_109"/>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34"/>
    </w:p>
    <w:p w:rsidR="00642289" w:rsidRDefault="00642289" w:rsidP="00642289">
      <w:pPr>
        <w:pStyle w:val="KeepWithNext"/>
        <w:rPr>
          <w:rtl/>
          <w:lang w:eastAsia="he-IL"/>
        </w:rPr>
      </w:pPr>
    </w:p>
    <w:p w:rsidR="00642289" w:rsidRDefault="00642289" w:rsidP="00131427">
      <w:pPr>
        <w:rPr>
          <w:rtl/>
          <w:lang w:eastAsia="he-IL"/>
        </w:rPr>
      </w:pPr>
      <w:r>
        <w:rPr>
          <w:rFonts w:hint="cs"/>
          <w:rtl/>
          <w:lang w:eastAsia="he-IL"/>
        </w:rPr>
        <w:t>כשחוקקו את חוק איסור אפליה, בצד הטעמים הפסולים להבחנה כתבו</w:t>
      </w:r>
      <w:r w:rsidR="00A86C27">
        <w:rPr>
          <w:rFonts w:hint="cs"/>
          <w:rtl/>
          <w:lang w:eastAsia="he-IL"/>
        </w:rPr>
        <w:t xml:space="preserve"> גם הגנות. בהגנות כתבו ש</w:t>
      </w:r>
      <w:r w:rsidR="000E2457">
        <w:rPr>
          <w:rFonts w:hint="cs"/>
          <w:rtl/>
          <w:lang w:eastAsia="he-IL"/>
        </w:rPr>
        <w:t>אין</w:t>
      </w:r>
      <w:r w:rsidR="00A86C27">
        <w:rPr>
          <w:rFonts w:hint="cs"/>
          <w:rtl/>
          <w:lang w:eastAsia="he-IL"/>
        </w:rPr>
        <w:t xml:space="preserve"> רואי</w:t>
      </w:r>
      <w:r>
        <w:rPr>
          <w:rFonts w:hint="cs"/>
          <w:rtl/>
          <w:lang w:eastAsia="he-IL"/>
        </w:rPr>
        <w:t>ם</w:t>
      </w:r>
      <w:r w:rsidR="00A86C27">
        <w:rPr>
          <w:rFonts w:hint="cs"/>
          <w:rtl/>
          <w:lang w:eastAsia="he-IL"/>
        </w:rPr>
        <w:t xml:space="preserve"> </w:t>
      </w:r>
      <w:r>
        <w:rPr>
          <w:rFonts w:hint="cs"/>
          <w:rtl/>
          <w:lang w:eastAsia="he-IL"/>
        </w:rPr>
        <w:t>אפליה לפי סע</w:t>
      </w:r>
      <w:r w:rsidR="000E2457">
        <w:rPr>
          <w:rFonts w:hint="cs"/>
          <w:rtl/>
          <w:lang w:eastAsia="he-IL"/>
        </w:rPr>
        <w:t>י</w:t>
      </w:r>
      <w:r>
        <w:rPr>
          <w:rFonts w:hint="cs"/>
          <w:rtl/>
          <w:lang w:eastAsia="he-IL"/>
        </w:rPr>
        <w:t xml:space="preserve">ף זה </w:t>
      </w:r>
      <w:r w:rsidR="000E2457">
        <w:rPr>
          <w:rFonts w:hint="cs"/>
          <w:rtl/>
          <w:lang w:eastAsia="he-IL"/>
        </w:rPr>
        <w:t xml:space="preserve">כאשר הדבר מתחייב מאופיו וממהותו </w:t>
      </w:r>
      <w:r>
        <w:rPr>
          <w:rFonts w:hint="cs"/>
          <w:rtl/>
          <w:lang w:eastAsia="he-IL"/>
        </w:rPr>
        <w:t xml:space="preserve">של המוצר, השירות הציבורי או המקום הציבורי. סייג כלומר. כלומר המחוקק </w:t>
      </w:r>
      <w:r w:rsidR="000E2457">
        <w:rPr>
          <w:rFonts w:hint="cs"/>
          <w:rtl/>
          <w:lang w:eastAsia="he-IL"/>
        </w:rPr>
        <w:t xml:space="preserve">בעצמו </w:t>
      </w:r>
      <w:r>
        <w:rPr>
          <w:rFonts w:hint="cs"/>
          <w:rtl/>
          <w:lang w:eastAsia="he-IL"/>
        </w:rPr>
        <w:t>הכיר בזה שיש עיקרון על</w:t>
      </w:r>
      <w:r w:rsidR="000E2457">
        <w:rPr>
          <w:rFonts w:hint="cs"/>
          <w:rtl/>
          <w:lang w:eastAsia="he-IL"/>
        </w:rPr>
        <w:t>,</w:t>
      </w:r>
      <w:r>
        <w:rPr>
          <w:rFonts w:hint="cs"/>
          <w:rtl/>
          <w:lang w:eastAsia="he-IL"/>
        </w:rPr>
        <w:t xml:space="preserve"> ועכשיו צריך </w:t>
      </w:r>
      <w:r>
        <w:rPr>
          <w:rtl/>
          <w:lang w:eastAsia="he-IL"/>
        </w:rPr>
        <w:t>–</w:t>
      </w:r>
      <w:r>
        <w:rPr>
          <w:rFonts w:hint="cs"/>
          <w:rtl/>
          <w:lang w:eastAsia="he-IL"/>
        </w:rPr>
        <w:t xml:space="preserve"> יש מקום גם לומר</w:t>
      </w:r>
      <w:r w:rsidR="000E2457">
        <w:rPr>
          <w:rFonts w:hint="cs"/>
          <w:rtl/>
          <w:lang w:eastAsia="he-IL"/>
        </w:rPr>
        <w:t>,</w:t>
      </w:r>
      <w:r>
        <w:rPr>
          <w:rFonts w:hint="cs"/>
          <w:rtl/>
          <w:lang w:eastAsia="he-IL"/>
        </w:rPr>
        <w:t xml:space="preserve"> באילו מקרים מוצדק לבצע את ההבחנה </w:t>
      </w:r>
      <w:r w:rsidR="000E2457">
        <w:rPr>
          <w:rFonts w:hint="cs"/>
          <w:rtl/>
          <w:lang w:eastAsia="he-IL"/>
        </w:rPr>
        <w:t>ג</w:t>
      </w:r>
      <w:r>
        <w:rPr>
          <w:rFonts w:hint="cs"/>
          <w:rtl/>
          <w:lang w:eastAsia="he-IL"/>
        </w:rPr>
        <w:t>ם אם היתה על בסי</w:t>
      </w:r>
      <w:r w:rsidR="000E2457">
        <w:rPr>
          <w:rFonts w:hint="cs"/>
          <w:rtl/>
          <w:lang w:eastAsia="he-IL"/>
        </w:rPr>
        <w:t xml:space="preserve">ס </w:t>
      </w:r>
      <w:r>
        <w:rPr>
          <w:rFonts w:hint="cs"/>
          <w:rtl/>
          <w:lang w:eastAsia="he-IL"/>
        </w:rPr>
        <w:t>שעל פניו אסור לפי החוק. חבר הכנסת מקלב אומר: לדעתי פסיקת בתי המשפט שגויה בעניין של אותו בית דפוס או במקרה שמבקש</w:t>
      </w:r>
      <w:r w:rsidR="0001689A">
        <w:rPr>
          <w:rFonts w:hint="cs"/>
          <w:rtl/>
          <w:lang w:eastAsia="he-IL"/>
        </w:rPr>
        <w:t>ים</w:t>
      </w:r>
      <w:r>
        <w:rPr>
          <w:rFonts w:hint="cs"/>
          <w:rtl/>
          <w:lang w:eastAsia="he-IL"/>
        </w:rPr>
        <w:t xml:space="preserve"> מיהודי ירא שמיים להכין ריהוט לכנסייה. אז כשהחוקק רואה</w:t>
      </w:r>
      <w:r w:rsidR="00131427">
        <w:rPr>
          <w:rFonts w:hint="cs"/>
          <w:rtl/>
          <w:lang w:eastAsia="he-IL"/>
        </w:rPr>
        <w:t xml:space="preserve"> </w:t>
      </w:r>
      <w:bookmarkStart w:id="435" w:name="_ETM_Q1_7032959"/>
      <w:bookmarkEnd w:id="435"/>
      <w:r w:rsidR="00131427">
        <w:rPr>
          <w:rFonts w:hint="cs"/>
          <w:rtl/>
          <w:lang w:eastAsia="he-IL"/>
        </w:rPr>
        <w:t>שבתי המשפט הולכים בכיוון מסוים</w:t>
      </w:r>
      <w:r>
        <w:rPr>
          <w:rFonts w:hint="cs"/>
          <w:rtl/>
          <w:lang w:eastAsia="he-IL"/>
        </w:rPr>
        <w:t xml:space="preserve">, </w:t>
      </w:r>
      <w:r w:rsidR="00131427">
        <w:rPr>
          <w:rFonts w:hint="cs"/>
          <w:rtl/>
          <w:lang w:eastAsia="he-IL"/>
        </w:rPr>
        <w:t xml:space="preserve">עדיין </w:t>
      </w:r>
      <w:r>
        <w:rPr>
          <w:rFonts w:hint="cs"/>
          <w:rtl/>
          <w:lang w:eastAsia="he-IL"/>
        </w:rPr>
        <w:t>הריבון במדינת יש</w:t>
      </w:r>
      <w:r w:rsidR="00131427">
        <w:rPr>
          <w:rFonts w:hint="cs"/>
          <w:rtl/>
          <w:lang w:eastAsia="he-IL"/>
        </w:rPr>
        <w:t>ר</w:t>
      </w:r>
      <w:r>
        <w:rPr>
          <w:rFonts w:hint="cs"/>
          <w:rtl/>
          <w:lang w:eastAsia="he-IL"/>
        </w:rPr>
        <w:t xml:space="preserve">אל הוא הרשות המחוקקת והרשות המכוננות. </w:t>
      </w:r>
      <w:r w:rsidR="00131427">
        <w:rPr>
          <w:rFonts w:hint="cs"/>
          <w:rtl/>
          <w:lang w:eastAsia="he-IL"/>
        </w:rPr>
        <w:t xml:space="preserve">גם כשבתי משפט פוסלים חוקים </w:t>
      </w:r>
      <w:bookmarkStart w:id="436" w:name="_ETM_Q1_7041367"/>
      <w:bookmarkEnd w:id="436"/>
      <w:r w:rsidR="00131427">
        <w:rPr>
          <w:rFonts w:hint="cs"/>
          <w:rtl/>
          <w:lang w:eastAsia="he-IL"/>
        </w:rPr>
        <w:t xml:space="preserve">הם עושים את זה מכוח החקיקה החוקתית </w:t>
      </w:r>
      <w:r>
        <w:rPr>
          <w:rFonts w:hint="cs"/>
          <w:rtl/>
          <w:lang w:eastAsia="he-IL"/>
        </w:rPr>
        <w:t xml:space="preserve">של הרשות המכוננת. </w:t>
      </w:r>
      <w:r w:rsidR="00131427">
        <w:rPr>
          <w:rFonts w:hint="cs"/>
          <w:rtl/>
          <w:lang w:eastAsia="he-IL"/>
        </w:rPr>
        <w:t xml:space="preserve">אז </w:t>
      </w:r>
      <w:r>
        <w:rPr>
          <w:rFonts w:hint="cs"/>
          <w:rtl/>
          <w:lang w:eastAsia="he-IL"/>
        </w:rPr>
        <w:t>תגישו הצעה לטיוב החוק. הרי מי שקורא את הפרוטוקולים</w:t>
      </w:r>
      <w:r w:rsidR="00131427">
        <w:rPr>
          <w:rFonts w:hint="cs"/>
          <w:rtl/>
          <w:lang w:eastAsia="he-IL"/>
        </w:rPr>
        <w:t xml:space="preserve"> של </w:t>
      </w:r>
      <w:bookmarkStart w:id="437" w:name="_ETM_Q1_7052989"/>
      <w:bookmarkEnd w:id="437"/>
      <w:r w:rsidR="00131427">
        <w:rPr>
          <w:rFonts w:hint="cs"/>
          <w:rtl/>
          <w:lang w:eastAsia="he-IL"/>
        </w:rPr>
        <w:t>החוק</w:t>
      </w:r>
      <w:r>
        <w:rPr>
          <w:rFonts w:hint="cs"/>
          <w:rtl/>
          <w:lang w:eastAsia="he-IL"/>
        </w:rPr>
        <w:t>- - -</w:t>
      </w:r>
    </w:p>
    <w:p w:rsidR="00642289" w:rsidRDefault="00642289" w:rsidP="00642289">
      <w:pPr>
        <w:rPr>
          <w:rtl/>
          <w:lang w:eastAsia="he-IL"/>
        </w:rPr>
      </w:pPr>
    </w:p>
    <w:p w:rsidR="00642289" w:rsidRDefault="00642289" w:rsidP="00642289">
      <w:pPr>
        <w:pStyle w:val="-"/>
        <w:keepNext/>
        <w:rPr>
          <w:rtl/>
        </w:rPr>
      </w:pPr>
      <w:bookmarkStart w:id="438" w:name="ET_speakercontinue_6166_110"/>
      <w:r w:rsidRPr="00642289">
        <w:rPr>
          <w:rStyle w:val="TagStyle"/>
          <w:rtl/>
        </w:rPr>
        <w:t xml:space="preserve"> &lt;&lt; דובר_המשך &gt;&gt; </w:t>
      </w:r>
      <w:r>
        <w:rPr>
          <w:rtl/>
        </w:rPr>
        <w:t>אורי מקלב (יהדות התורה):</w:t>
      </w:r>
      <w:r w:rsidRPr="00642289">
        <w:rPr>
          <w:rStyle w:val="TagStyle"/>
          <w:rtl/>
        </w:rPr>
        <w:t xml:space="preserve"> &lt;&lt; דובר_המשך &gt;&gt;</w:t>
      </w:r>
      <w:r>
        <w:rPr>
          <w:rtl/>
        </w:rPr>
        <w:t xml:space="preserve">   </w:t>
      </w:r>
      <w:bookmarkEnd w:id="438"/>
    </w:p>
    <w:p w:rsidR="00642289" w:rsidRDefault="00642289" w:rsidP="00642289">
      <w:pPr>
        <w:pStyle w:val="KeepWithNext"/>
        <w:rPr>
          <w:rtl/>
          <w:lang w:eastAsia="he-IL"/>
        </w:rPr>
      </w:pPr>
    </w:p>
    <w:p w:rsidR="00642289" w:rsidRDefault="00642289" w:rsidP="00642289">
      <w:pPr>
        <w:rPr>
          <w:rtl/>
          <w:lang w:eastAsia="he-IL"/>
        </w:rPr>
      </w:pPr>
      <w:r>
        <w:rPr>
          <w:rFonts w:hint="cs"/>
          <w:rtl/>
          <w:lang w:eastAsia="he-IL"/>
        </w:rPr>
        <w:t>מה אומר על חוק הנישואין?</w:t>
      </w:r>
    </w:p>
    <w:p w:rsidR="00642289" w:rsidRDefault="00642289" w:rsidP="00642289">
      <w:pPr>
        <w:rPr>
          <w:rtl/>
          <w:lang w:eastAsia="he-IL"/>
        </w:rPr>
      </w:pPr>
    </w:p>
    <w:p w:rsidR="00642289" w:rsidRDefault="00642289" w:rsidP="00642289">
      <w:pPr>
        <w:pStyle w:val="af6"/>
        <w:keepNext/>
        <w:rPr>
          <w:rtl/>
        </w:rPr>
      </w:pPr>
      <w:bookmarkStart w:id="439" w:name="ET_yor_6156_111"/>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39"/>
    </w:p>
    <w:p w:rsidR="00642289" w:rsidRDefault="00642289" w:rsidP="00642289">
      <w:pPr>
        <w:pStyle w:val="KeepWithNext"/>
        <w:rPr>
          <w:rtl/>
          <w:lang w:eastAsia="he-IL"/>
        </w:rPr>
      </w:pPr>
    </w:p>
    <w:p w:rsidR="00642289" w:rsidRDefault="00642289" w:rsidP="00C617ED">
      <w:pPr>
        <w:rPr>
          <w:rtl/>
          <w:lang w:eastAsia="he-IL"/>
        </w:rPr>
      </w:pPr>
      <w:r>
        <w:rPr>
          <w:rFonts w:hint="cs"/>
          <w:rtl/>
          <w:lang w:eastAsia="he-IL"/>
        </w:rPr>
        <w:t>זה מה שא</w:t>
      </w:r>
      <w:r w:rsidR="00131427">
        <w:rPr>
          <w:rFonts w:hint="cs"/>
          <w:rtl/>
          <w:lang w:eastAsia="he-IL"/>
        </w:rPr>
        <w:t>נו</w:t>
      </w:r>
      <w:r>
        <w:rPr>
          <w:rFonts w:hint="cs"/>
          <w:rtl/>
          <w:lang w:eastAsia="he-IL"/>
        </w:rPr>
        <w:t xml:space="preserve"> מנסי</w:t>
      </w:r>
      <w:r w:rsidR="00131427">
        <w:rPr>
          <w:rFonts w:hint="cs"/>
          <w:rtl/>
          <w:lang w:eastAsia="he-IL"/>
        </w:rPr>
        <w:t>ם</w:t>
      </w:r>
      <w:r>
        <w:rPr>
          <w:rFonts w:hint="cs"/>
          <w:rtl/>
          <w:lang w:eastAsia="he-IL"/>
        </w:rPr>
        <w:t xml:space="preserve"> לעשות. אבל בעמדה העקרונית והערכית אני לא זורק מחוץ לחדר את הטיעון שלך. אני באמת חושב</w:t>
      </w:r>
      <w:r w:rsidR="00C617ED">
        <w:rPr>
          <w:rFonts w:hint="cs"/>
          <w:rtl/>
          <w:lang w:eastAsia="he-IL"/>
        </w:rPr>
        <w:t>,</w:t>
      </w:r>
      <w:bookmarkStart w:id="440" w:name="_ETM_Q1_7070804"/>
      <w:bookmarkStart w:id="441" w:name="_ETM_Q1_7070941"/>
      <w:bookmarkEnd w:id="440"/>
      <w:bookmarkEnd w:id="441"/>
      <w:r>
        <w:rPr>
          <w:rFonts w:hint="cs"/>
          <w:rtl/>
          <w:lang w:eastAsia="he-IL"/>
        </w:rPr>
        <w:t xml:space="preserve"> שמצב שבו כופים על אדם בדל"ת אמות עסקו </w:t>
      </w:r>
      <w:r>
        <w:rPr>
          <w:rtl/>
          <w:lang w:eastAsia="he-IL"/>
        </w:rPr>
        <w:t>–</w:t>
      </w:r>
      <w:r>
        <w:rPr>
          <w:rFonts w:hint="cs"/>
          <w:rtl/>
          <w:lang w:eastAsia="he-IL"/>
        </w:rPr>
        <w:t xml:space="preserve"> דבר שמאוד מנוגד</w:t>
      </w:r>
      <w:r w:rsidR="00C617ED">
        <w:rPr>
          <w:rFonts w:hint="cs"/>
          <w:rtl/>
          <w:lang w:eastAsia="he-IL"/>
        </w:rPr>
        <w:t xml:space="preserve"> לתפיסת עולמו, עולה פה שאלה משפטית חוקתית</w:t>
      </w:r>
      <w:r>
        <w:rPr>
          <w:rFonts w:hint="cs"/>
          <w:rtl/>
          <w:lang w:eastAsia="he-IL"/>
        </w:rPr>
        <w:t>.</w:t>
      </w:r>
    </w:p>
    <w:p w:rsidR="00642289" w:rsidRDefault="00642289" w:rsidP="00642289">
      <w:pPr>
        <w:rPr>
          <w:rtl/>
          <w:lang w:eastAsia="he-IL"/>
        </w:rPr>
      </w:pPr>
    </w:p>
    <w:p w:rsidR="00642289" w:rsidRDefault="00642289" w:rsidP="00642289">
      <w:pPr>
        <w:pStyle w:val="-"/>
        <w:keepNext/>
        <w:rPr>
          <w:rtl/>
        </w:rPr>
      </w:pPr>
      <w:bookmarkStart w:id="442" w:name="ET_speakercontinue_6166_112"/>
      <w:r w:rsidRPr="00642289">
        <w:rPr>
          <w:rStyle w:val="TagStyle"/>
          <w:rtl/>
        </w:rPr>
        <w:t xml:space="preserve"> &lt;&lt; דובר_המשך &gt;&gt; </w:t>
      </w:r>
      <w:r>
        <w:rPr>
          <w:rtl/>
        </w:rPr>
        <w:t>אורי מקלב (יהדות התורה):</w:t>
      </w:r>
      <w:r w:rsidRPr="00642289">
        <w:rPr>
          <w:rStyle w:val="TagStyle"/>
          <w:rtl/>
        </w:rPr>
        <w:t xml:space="preserve"> &lt;&lt; דובר_המשך &gt;&gt;</w:t>
      </w:r>
      <w:r>
        <w:rPr>
          <w:rtl/>
        </w:rPr>
        <w:t xml:space="preserve">   </w:t>
      </w:r>
      <w:bookmarkEnd w:id="442"/>
    </w:p>
    <w:p w:rsidR="00642289" w:rsidRDefault="00642289" w:rsidP="00642289">
      <w:pPr>
        <w:pStyle w:val="KeepWithNext"/>
        <w:rPr>
          <w:rtl/>
          <w:lang w:eastAsia="he-IL"/>
        </w:rPr>
      </w:pPr>
    </w:p>
    <w:p w:rsidR="00642289" w:rsidRDefault="00C617ED" w:rsidP="00C617ED">
      <w:pPr>
        <w:rPr>
          <w:rtl/>
          <w:lang w:eastAsia="he-IL"/>
        </w:rPr>
      </w:pPr>
      <w:r>
        <w:rPr>
          <w:rFonts w:hint="cs"/>
          <w:rtl/>
          <w:lang w:eastAsia="he-IL"/>
        </w:rPr>
        <w:t xml:space="preserve">אתה רוצה </w:t>
      </w:r>
      <w:bookmarkStart w:id="443" w:name="_ETM_Q1_7084186"/>
      <w:bookmarkEnd w:id="443"/>
      <w:r>
        <w:rPr>
          <w:rFonts w:hint="cs"/>
          <w:rtl/>
          <w:lang w:eastAsia="he-IL"/>
        </w:rPr>
        <w:t xml:space="preserve">בחוק שלך, </w:t>
      </w:r>
      <w:r w:rsidR="00642289">
        <w:rPr>
          <w:rFonts w:hint="cs"/>
          <w:rtl/>
          <w:lang w:eastAsia="he-IL"/>
        </w:rPr>
        <w:t>בית משפט יחייב אותו לעשות?</w:t>
      </w:r>
    </w:p>
    <w:p w:rsidR="00642289" w:rsidRDefault="00642289" w:rsidP="00642289">
      <w:pPr>
        <w:rPr>
          <w:rtl/>
          <w:lang w:eastAsia="he-IL"/>
        </w:rPr>
      </w:pPr>
    </w:p>
    <w:p w:rsidR="00642289" w:rsidRDefault="00642289" w:rsidP="00642289">
      <w:pPr>
        <w:pStyle w:val="af6"/>
        <w:keepNext/>
        <w:rPr>
          <w:rtl/>
        </w:rPr>
      </w:pPr>
      <w:bookmarkStart w:id="444" w:name="ET_yor_6156_113"/>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44"/>
    </w:p>
    <w:p w:rsidR="00642289" w:rsidRDefault="00642289" w:rsidP="00642289">
      <w:pPr>
        <w:pStyle w:val="KeepWithNext"/>
        <w:rPr>
          <w:rtl/>
          <w:lang w:eastAsia="he-IL"/>
        </w:rPr>
      </w:pPr>
    </w:p>
    <w:p w:rsidR="00642289" w:rsidRDefault="00C617ED" w:rsidP="00642289">
      <w:pPr>
        <w:rPr>
          <w:rtl/>
          <w:lang w:eastAsia="he-IL"/>
        </w:rPr>
      </w:pPr>
      <w:r>
        <w:rPr>
          <w:rFonts w:hint="cs"/>
          <w:rtl/>
          <w:lang w:eastAsia="he-IL"/>
        </w:rPr>
        <w:t xml:space="preserve">כבודו, אל"ף, </w:t>
      </w:r>
      <w:r w:rsidR="00642289">
        <w:rPr>
          <w:rFonts w:hint="cs"/>
          <w:rtl/>
          <w:lang w:eastAsia="he-IL"/>
        </w:rPr>
        <w:t xml:space="preserve">הזכות הזאת </w:t>
      </w:r>
      <w:r>
        <w:rPr>
          <w:rFonts w:hint="cs"/>
          <w:rtl/>
          <w:lang w:eastAsia="he-IL"/>
        </w:rPr>
        <w:t xml:space="preserve">כבר </w:t>
      </w:r>
      <w:r w:rsidR="00642289">
        <w:rPr>
          <w:rFonts w:hint="cs"/>
          <w:rtl/>
          <w:lang w:eastAsia="he-IL"/>
        </w:rPr>
        <w:t>קיימת.</w:t>
      </w:r>
    </w:p>
    <w:p w:rsidR="00642289" w:rsidRDefault="00642289" w:rsidP="00642289">
      <w:pPr>
        <w:rPr>
          <w:rtl/>
          <w:lang w:eastAsia="he-IL"/>
        </w:rPr>
      </w:pPr>
    </w:p>
    <w:p w:rsidR="00642289" w:rsidRDefault="00642289" w:rsidP="00642289">
      <w:pPr>
        <w:pStyle w:val="-"/>
        <w:keepNext/>
        <w:rPr>
          <w:rtl/>
        </w:rPr>
      </w:pPr>
      <w:bookmarkStart w:id="445" w:name="ET_speakercontinue_6166_114"/>
      <w:r w:rsidRPr="00642289">
        <w:rPr>
          <w:rStyle w:val="TagStyle"/>
          <w:rtl/>
        </w:rPr>
        <w:t xml:space="preserve"> &lt;&lt; דובר_המשך &gt;&gt; </w:t>
      </w:r>
      <w:r>
        <w:rPr>
          <w:rtl/>
        </w:rPr>
        <w:t>אורי מקלב (יהדות התורה):</w:t>
      </w:r>
      <w:r w:rsidRPr="00642289">
        <w:rPr>
          <w:rStyle w:val="TagStyle"/>
          <w:rtl/>
        </w:rPr>
        <w:t xml:space="preserve"> &lt;&lt; דובר_המשך &gt;&gt;</w:t>
      </w:r>
      <w:r>
        <w:rPr>
          <w:rtl/>
        </w:rPr>
        <w:t xml:space="preserve">   </w:t>
      </w:r>
      <w:bookmarkEnd w:id="445"/>
    </w:p>
    <w:p w:rsidR="00642289" w:rsidRDefault="00642289" w:rsidP="00642289">
      <w:pPr>
        <w:pStyle w:val="KeepWithNext"/>
        <w:rPr>
          <w:rtl/>
          <w:lang w:eastAsia="he-IL"/>
        </w:rPr>
      </w:pPr>
    </w:p>
    <w:p w:rsidR="00642289" w:rsidRDefault="00642289" w:rsidP="00642289">
      <w:pPr>
        <w:rPr>
          <w:rtl/>
          <w:lang w:eastAsia="he-IL"/>
        </w:rPr>
      </w:pPr>
      <w:r>
        <w:rPr>
          <w:rFonts w:hint="cs"/>
          <w:rtl/>
          <w:lang w:eastAsia="he-IL"/>
        </w:rPr>
        <w:t>אז למה אתה רוצה את החוק?</w:t>
      </w:r>
      <w:r w:rsidR="00C617ED">
        <w:rPr>
          <w:rFonts w:hint="cs"/>
          <w:rtl/>
          <w:lang w:eastAsia="he-IL"/>
        </w:rPr>
        <w:t xml:space="preserve"> אתה רוצה להנגיש את זה יותר.</w:t>
      </w:r>
    </w:p>
    <w:p w:rsidR="00642289" w:rsidRDefault="00642289" w:rsidP="00642289">
      <w:pPr>
        <w:rPr>
          <w:rtl/>
          <w:lang w:eastAsia="he-IL"/>
        </w:rPr>
      </w:pPr>
    </w:p>
    <w:p w:rsidR="00642289" w:rsidRDefault="00642289" w:rsidP="00642289">
      <w:pPr>
        <w:pStyle w:val="af6"/>
        <w:keepNext/>
        <w:rPr>
          <w:rtl/>
        </w:rPr>
      </w:pPr>
      <w:bookmarkStart w:id="446" w:name="ET_yor_6156_115"/>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46"/>
    </w:p>
    <w:p w:rsidR="00642289" w:rsidRDefault="00642289" w:rsidP="00642289">
      <w:pPr>
        <w:pStyle w:val="KeepWithNext"/>
        <w:rPr>
          <w:rtl/>
          <w:lang w:eastAsia="he-IL"/>
        </w:rPr>
      </w:pPr>
    </w:p>
    <w:p w:rsidR="00642289" w:rsidRDefault="007D7348" w:rsidP="00642289">
      <w:pPr>
        <w:rPr>
          <w:rtl/>
          <w:lang w:eastAsia="he-IL"/>
        </w:rPr>
      </w:pPr>
      <w:r>
        <w:rPr>
          <w:rFonts w:hint="cs"/>
          <w:rtl/>
          <w:lang w:eastAsia="he-IL"/>
        </w:rPr>
        <w:t xml:space="preserve">אני רוצה להקל על נפגעי אפליה. אני חושב </w:t>
      </w:r>
      <w:bookmarkStart w:id="447" w:name="_ETM_Q1_7100682"/>
      <w:bookmarkEnd w:id="447"/>
      <w:r>
        <w:rPr>
          <w:rFonts w:hint="cs"/>
          <w:rtl/>
          <w:lang w:eastAsia="he-IL"/>
        </w:rPr>
        <w:t>שאתה הולך למקרי</w:t>
      </w:r>
      <w:r w:rsidR="00642289">
        <w:rPr>
          <w:rFonts w:hint="cs"/>
          <w:rtl/>
          <w:lang w:eastAsia="he-IL"/>
        </w:rPr>
        <w:t xml:space="preserve"> קיצון. החוק הזה נולד בעיקר מאפליה על רקע של מראה, של מוצא, של זהות אתנית בכניסה למ</w:t>
      </w:r>
      <w:r w:rsidR="00575706">
        <w:rPr>
          <w:rFonts w:hint="cs"/>
          <w:rtl/>
          <w:lang w:eastAsia="he-IL"/>
        </w:rPr>
        <w:t>ועדונים. כשמועדון מפלה באופן שג</w:t>
      </w:r>
      <w:r w:rsidR="00642289">
        <w:rPr>
          <w:rFonts w:hint="cs"/>
          <w:rtl/>
          <w:lang w:eastAsia="he-IL"/>
        </w:rPr>
        <w:t>ר</w:t>
      </w:r>
      <w:r w:rsidR="00575706">
        <w:rPr>
          <w:rFonts w:hint="cs"/>
          <w:rtl/>
          <w:lang w:eastAsia="he-IL"/>
        </w:rPr>
        <w:t>ת</w:t>
      </w:r>
      <w:r w:rsidR="00642289">
        <w:rPr>
          <w:rFonts w:hint="cs"/>
          <w:rtl/>
          <w:lang w:eastAsia="he-IL"/>
        </w:rPr>
        <w:t xml:space="preserve">י בכניסה למועדון, אומר </w:t>
      </w:r>
      <w:r w:rsidR="008F1968">
        <w:rPr>
          <w:rFonts w:hint="cs"/>
          <w:rtl/>
          <w:lang w:eastAsia="he-IL"/>
        </w:rPr>
        <w:t xml:space="preserve">לעצמו </w:t>
      </w:r>
      <w:r w:rsidR="00642289">
        <w:rPr>
          <w:rFonts w:hint="cs"/>
          <w:rtl/>
          <w:lang w:eastAsia="he-IL"/>
        </w:rPr>
        <w:t>בעל המועדון: בתי המשפט אחרי שלוש שנות דיונים נו</w:t>
      </w:r>
      <w:r w:rsidR="008F1968">
        <w:rPr>
          <w:rFonts w:hint="cs"/>
          <w:rtl/>
          <w:lang w:eastAsia="he-IL"/>
        </w:rPr>
        <w:t>תנים 20,000 שקל אז לי שווה להמש</w:t>
      </w:r>
      <w:r w:rsidR="00642289">
        <w:rPr>
          <w:rFonts w:hint="cs"/>
          <w:rtl/>
          <w:lang w:eastAsia="he-IL"/>
        </w:rPr>
        <w:t>י</w:t>
      </w:r>
      <w:r w:rsidR="008F1968">
        <w:rPr>
          <w:rFonts w:hint="cs"/>
          <w:rtl/>
          <w:lang w:eastAsia="he-IL"/>
        </w:rPr>
        <w:t>ך</w:t>
      </w:r>
      <w:r w:rsidR="00642289">
        <w:rPr>
          <w:rFonts w:hint="cs"/>
          <w:rtl/>
          <w:lang w:eastAsia="he-IL"/>
        </w:rPr>
        <w:t xml:space="preserve"> את האפליה.</w:t>
      </w:r>
    </w:p>
    <w:p w:rsidR="00642289" w:rsidRDefault="00642289" w:rsidP="00642289">
      <w:pPr>
        <w:rPr>
          <w:rtl/>
          <w:lang w:eastAsia="he-IL"/>
        </w:rPr>
      </w:pPr>
    </w:p>
    <w:p w:rsidR="00642289" w:rsidRDefault="00642289" w:rsidP="00642289">
      <w:pPr>
        <w:pStyle w:val="af9"/>
        <w:keepNext/>
        <w:rPr>
          <w:rtl/>
          <w:lang w:eastAsia="he-IL"/>
        </w:rPr>
      </w:pPr>
      <w:bookmarkStart w:id="448" w:name="ET_guest_896118_116"/>
      <w:r w:rsidRPr="00642289">
        <w:rPr>
          <w:rStyle w:val="TagStyle"/>
          <w:rtl/>
        </w:rPr>
        <w:t xml:space="preserve"> &lt;&lt; אורח &gt;&gt; </w:t>
      </w:r>
      <w:r>
        <w:rPr>
          <w:rtl/>
          <w:lang w:eastAsia="he-IL"/>
        </w:rPr>
        <w:t>צפנת נורדמן:</w:t>
      </w:r>
      <w:r w:rsidRPr="00642289">
        <w:rPr>
          <w:rStyle w:val="TagStyle"/>
          <w:rtl/>
        </w:rPr>
        <w:t xml:space="preserve"> &lt;&lt; אורח &gt;&gt;</w:t>
      </w:r>
      <w:r>
        <w:rPr>
          <w:rtl/>
          <w:lang w:eastAsia="he-IL"/>
        </w:rPr>
        <w:t xml:space="preserve">   </w:t>
      </w:r>
      <w:bookmarkEnd w:id="448"/>
    </w:p>
    <w:p w:rsidR="00642289" w:rsidRDefault="00642289" w:rsidP="00642289">
      <w:pPr>
        <w:pStyle w:val="KeepWithNext"/>
        <w:rPr>
          <w:rtl/>
          <w:lang w:eastAsia="he-IL"/>
        </w:rPr>
      </w:pPr>
    </w:p>
    <w:p w:rsidR="00642289" w:rsidRDefault="008F1968" w:rsidP="00642289">
      <w:pPr>
        <w:rPr>
          <w:rtl/>
          <w:lang w:eastAsia="he-IL"/>
        </w:rPr>
      </w:pPr>
      <w:r>
        <w:rPr>
          <w:rFonts w:hint="cs"/>
          <w:rtl/>
          <w:lang w:eastAsia="he-IL"/>
        </w:rPr>
        <w:t>תופעה ש</w:t>
      </w:r>
      <w:r w:rsidR="00642289">
        <w:rPr>
          <w:rFonts w:hint="cs"/>
          <w:rtl/>
          <w:lang w:eastAsia="he-IL"/>
        </w:rPr>
        <w:t>לא קיימת. יופי תירוש</w:t>
      </w:r>
      <w:r>
        <w:rPr>
          <w:rFonts w:hint="cs"/>
          <w:rtl/>
          <w:lang w:eastAsia="he-IL"/>
        </w:rPr>
        <w:t>, תראו במאמר</w:t>
      </w:r>
      <w:r w:rsidR="00642289">
        <w:rPr>
          <w:rFonts w:hint="cs"/>
          <w:rtl/>
          <w:lang w:eastAsia="he-IL"/>
        </w:rPr>
        <w:t>.</w:t>
      </w:r>
    </w:p>
    <w:p w:rsidR="00642289" w:rsidRDefault="00642289" w:rsidP="00642289">
      <w:pPr>
        <w:rPr>
          <w:rtl/>
          <w:lang w:eastAsia="he-IL"/>
        </w:rPr>
      </w:pPr>
    </w:p>
    <w:p w:rsidR="00642289" w:rsidRDefault="00642289" w:rsidP="00642289">
      <w:pPr>
        <w:pStyle w:val="af6"/>
        <w:keepNext/>
        <w:rPr>
          <w:rtl/>
        </w:rPr>
      </w:pPr>
      <w:bookmarkStart w:id="449" w:name="ET_yor_6156_117"/>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49"/>
    </w:p>
    <w:p w:rsidR="00642289" w:rsidRDefault="00642289" w:rsidP="00642289">
      <w:pPr>
        <w:pStyle w:val="KeepWithNext"/>
        <w:rPr>
          <w:rtl/>
          <w:lang w:eastAsia="he-IL"/>
        </w:rPr>
      </w:pPr>
    </w:p>
    <w:p w:rsidR="00642289" w:rsidRDefault="008F1968" w:rsidP="00642289">
      <w:pPr>
        <w:rPr>
          <w:rtl/>
          <w:lang w:eastAsia="he-IL"/>
        </w:rPr>
      </w:pPr>
      <w:r>
        <w:rPr>
          <w:rFonts w:hint="cs"/>
          <w:rtl/>
          <w:lang w:eastAsia="he-IL"/>
        </w:rPr>
        <w:t xml:space="preserve">המאמר של יופי תירוש אומר בדיוק </w:t>
      </w:r>
      <w:bookmarkStart w:id="450" w:name="_ETM_Q1_7154847"/>
      <w:bookmarkEnd w:id="450"/>
      <w:r>
        <w:rPr>
          <w:rFonts w:hint="cs"/>
          <w:rtl/>
          <w:lang w:eastAsia="he-IL"/>
        </w:rPr>
        <w:t xml:space="preserve">להפך, אבל אני מזמין את כולם לקרוא את המאמר. </w:t>
      </w:r>
      <w:r w:rsidR="00642289">
        <w:rPr>
          <w:rFonts w:hint="cs"/>
          <w:rtl/>
          <w:lang w:eastAsia="he-IL"/>
        </w:rPr>
        <w:t xml:space="preserve">בחדר הוועדה למאמר אקדמי כפי שנעשה בזכותך. </w:t>
      </w:r>
      <w:r>
        <w:rPr>
          <w:rFonts w:hint="cs"/>
          <w:rtl/>
          <w:lang w:eastAsia="he-IL"/>
        </w:rPr>
        <w:t xml:space="preserve">ממליץ </w:t>
      </w:r>
      <w:bookmarkStart w:id="451" w:name="_ETM_Q1_7164381"/>
      <w:bookmarkEnd w:id="451"/>
      <w:r>
        <w:rPr>
          <w:rFonts w:hint="cs"/>
          <w:rtl/>
          <w:lang w:eastAsia="he-IL"/>
        </w:rPr>
        <w:t xml:space="preserve">לכולם לקבל את סקירת הספרות המומלצת של עו"ד נורדמן ולקרוא את המאמר של יופי תירוש </w:t>
      </w:r>
      <w:r w:rsidR="00642289">
        <w:rPr>
          <w:rFonts w:hint="cs"/>
          <w:rtl/>
          <w:lang w:eastAsia="he-IL"/>
        </w:rPr>
        <w:t xml:space="preserve">שמופיע בגוגל. </w:t>
      </w:r>
    </w:p>
    <w:p w:rsidR="00642289" w:rsidRDefault="00642289" w:rsidP="00642289">
      <w:pPr>
        <w:rPr>
          <w:rtl/>
          <w:lang w:eastAsia="he-IL"/>
        </w:rPr>
      </w:pPr>
    </w:p>
    <w:p w:rsidR="00642289" w:rsidRDefault="00642289" w:rsidP="00642289">
      <w:pPr>
        <w:pStyle w:val="-"/>
        <w:keepNext/>
        <w:rPr>
          <w:rtl/>
        </w:rPr>
      </w:pPr>
      <w:bookmarkStart w:id="452" w:name="ET_speakercontinue_896118_118"/>
      <w:r w:rsidRPr="00642289">
        <w:rPr>
          <w:rStyle w:val="TagStyle"/>
          <w:rtl/>
        </w:rPr>
        <w:t xml:space="preserve"> &lt;&lt; דובר_המשך &gt;&gt; </w:t>
      </w:r>
      <w:r>
        <w:rPr>
          <w:rtl/>
        </w:rPr>
        <w:t>צפנת נורדמן:</w:t>
      </w:r>
      <w:r w:rsidRPr="00642289">
        <w:rPr>
          <w:rStyle w:val="TagStyle"/>
          <w:rtl/>
        </w:rPr>
        <w:t xml:space="preserve"> &lt;&lt; דובר_המשך &gt;&gt;</w:t>
      </w:r>
      <w:r>
        <w:rPr>
          <w:rtl/>
        </w:rPr>
        <w:t xml:space="preserve">   </w:t>
      </w:r>
      <w:bookmarkEnd w:id="452"/>
    </w:p>
    <w:p w:rsidR="00642289" w:rsidRDefault="00642289" w:rsidP="00642289">
      <w:pPr>
        <w:pStyle w:val="KeepWithNext"/>
        <w:rPr>
          <w:rtl/>
          <w:lang w:eastAsia="he-IL"/>
        </w:rPr>
      </w:pPr>
    </w:p>
    <w:p w:rsidR="00642289" w:rsidRDefault="00F2770B" w:rsidP="00642289">
      <w:pPr>
        <w:rPr>
          <w:rtl/>
          <w:lang w:eastAsia="he-IL"/>
        </w:rPr>
      </w:pPr>
      <w:r>
        <w:rPr>
          <w:rFonts w:hint="cs"/>
          <w:rtl/>
          <w:lang w:eastAsia="he-IL"/>
        </w:rPr>
        <w:t xml:space="preserve">הסעיף שהזכיר אדוני של אופיו ומהותו, יש ארגונים שזה לחם חוקם, </w:t>
      </w:r>
      <w:r w:rsidR="008F1968">
        <w:rPr>
          <w:rFonts w:hint="cs"/>
          <w:rtl/>
          <w:lang w:eastAsia="he-IL"/>
        </w:rPr>
        <w:t>שוללים את הפניה לס</w:t>
      </w:r>
      <w:r w:rsidR="00642289">
        <w:rPr>
          <w:rFonts w:hint="cs"/>
          <w:rtl/>
          <w:lang w:eastAsia="he-IL"/>
        </w:rPr>
        <w:t>ע</w:t>
      </w:r>
      <w:r w:rsidR="008F1968">
        <w:rPr>
          <w:rFonts w:hint="cs"/>
          <w:rtl/>
          <w:lang w:eastAsia="he-IL"/>
        </w:rPr>
        <w:t>י</w:t>
      </w:r>
      <w:r w:rsidR="00642289">
        <w:rPr>
          <w:rFonts w:hint="cs"/>
          <w:rtl/>
          <w:lang w:eastAsia="he-IL"/>
        </w:rPr>
        <w:t>ף הזה.</w:t>
      </w:r>
    </w:p>
    <w:p w:rsidR="00642289" w:rsidRDefault="00642289" w:rsidP="00642289">
      <w:pPr>
        <w:rPr>
          <w:rtl/>
          <w:lang w:eastAsia="he-IL"/>
        </w:rPr>
      </w:pPr>
    </w:p>
    <w:p w:rsidR="00642289" w:rsidRDefault="00642289" w:rsidP="00642289">
      <w:pPr>
        <w:pStyle w:val="af6"/>
        <w:keepNext/>
        <w:rPr>
          <w:rtl/>
        </w:rPr>
      </w:pPr>
      <w:bookmarkStart w:id="453" w:name="ET_yor_6156_119"/>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53"/>
    </w:p>
    <w:p w:rsidR="00642289" w:rsidRDefault="00642289" w:rsidP="00642289">
      <w:pPr>
        <w:pStyle w:val="KeepWithNext"/>
        <w:rPr>
          <w:rtl/>
          <w:lang w:eastAsia="he-IL"/>
        </w:rPr>
      </w:pPr>
    </w:p>
    <w:p w:rsidR="00642289" w:rsidRPr="00642289" w:rsidRDefault="00642289" w:rsidP="00642289">
      <w:pPr>
        <w:rPr>
          <w:rtl/>
          <w:lang w:eastAsia="he-IL"/>
        </w:rPr>
      </w:pPr>
      <w:r>
        <w:rPr>
          <w:rFonts w:hint="cs"/>
          <w:rtl/>
          <w:lang w:eastAsia="he-IL"/>
        </w:rPr>
        <w:t xml:space="preserve">תקנו את החוק. נכנסו </w:t>
      </w:r>
      <w:r w:rsidR="00F2770B">
        <w:rPr>
          <w:rFonts w:hint="cs"/>
          <w:rtl/>
          <w:lang w:eastAsia="he-IL"/>
        </w:rPr>
        <w:t xml:space="preserve">לחדר הוועדה </w:t>
      </w:r>
      <w:r>
        <w:rPr>
          <w:rFonts w:hint="cs"/>
          <w:rtl/>
          <w:lang w:eastAsia="he-IL"/>
        </w:rPr>
        <w:t>קבוצת סטודנטים מהרווארד</w:t>
      </w:r>
      <w:bookmarkStart w:id="454" w:name="_ETM_Q1_7204764"/>
      <w:bookmarkEnd w:id="454"/>
      <w:r w:rsidR="00F2770B">
        <w:rPr>
          <w:rFonts w:hint="cs"/>
          <w:rtl/>
          <w:lang w:eastAsia="he-IL"/>
        </w:rPr>
        <w:t>. ברוכים הבאים</w:t>
      </w:r>
      <w:r>
        <w:rPr>
          <w:rFonts w:hint="cs"/>
          <w:rtl/>
          <w:lang w:eastAsia="he-IL"/>
        </w:rPr>
        <w:t>.</w:t>
      </w:r>
      <w:r w:rsidR="00F2770B">
        <w:rPr>
          <w:rFonts w:hint="cs"/>
          <w:rtl/>
          <w:lang w:eastAsia="he-IL"/>
        </w:rPr>
        <w:t xml:space="preserve"> מר גליק, אחרון הדוברים.</w:t>
      </w:r>
    </w:p>
    <w:p w:rsidR="00A33773" w:rsidRDefault="00A33773" w:rsidP="00A33773">
      <w:pPr>
        <w:rPr>
          <w:rtl/>
          <w:lang w:eastAsia="he-IL"/>
        </w:rPr>
      </w:pPr>
    </w:p>
    <w:p w:rsidR="00642289" w:rsidRDefault="00642289" w:rsidP="00642289">
      <w:pPr>
        <w:pStyle w:val="af9"/>
        <w:keepNext/>
        <w:rPr>
          <w:rtl/>
          <w:lang w:eastAsia="he-IL"/>
        </w:rPr>
      </w:pPr>
      <w:bookmarkStart w:id="455" w:name="ET_guest_885061_120"/>
      <w:r w:rsidRPr="00642289">
        <w:rPr>
          <w:rStyle w:val="TagStyle"/>
          <w:rtl/>
        </w:rPr>
        <w:t xml:space="preserve"> &lt;&lt; אורח &gt;&gt; </w:t>
      </w:r>
      <w:r>
        <w:rPr>
          <w:rtl/>
          <w:lang w:eastAsia="he-IL"/>
        </w:rPr>
        <w:t>שי  שמאי גליק:</w:t>
      </w:r>
      <w:r w:rsidRPr="00642289">
        <w:rPr>
          <w:rStyle w:val="TagStyle"/>
          <w:rtl/>
        </w:rPr>
        <w:t xml:space="preserve"> &lt;&lt; אורח &gt;&gt;</w:t>
      </w:r>
      <w:r>
        <w:rPr>
          <w:rtl/>
          <w:lang w:eastAsia="he-IL"/>
        </w:rPr>
        <w:t xml:space="preserve">   </w:t>
      </w:r>
      <w:bookmarkEnd w:id="455"/>
    </w:p>
    <w:p w:rsidR="00642289" w:rsidRDefault="00642289" w:rsidP="00642289">
      <w:pPr>
        <w:pStyle w:val="KeepWithNext"/>
        <w:rPr>
          <w:rtl/>
          <w:lang w:eastAsia="he-IL"/>
        </w:rPr>
      </w:pPr>
    </w:p>
    <w:p w:rsidR="00642289" w:rsidRDefault="00F2770B" w:rsidP="00F2770B">
      <w:pPr>
        <w:rPr>
          <w:rtl/>
          <w:lang w:eastAsia="he-IL"/>
        </w:rPr>
      </w:pPr>
      <w:r>
        <w:rPr>
          <w:rFonts w:hint="cs"/>
          <w:rtl/>
          <w:lang w:eastAsia="he-IL"/>
        </w:rPr>
        <w:t xml:space="preserve">ראשית, אני </w:t>
      </w:r>
      <w:bookmarkStart w:id="456" w:name="_ETM_Q1_7225061"/>
      <w:bookmarkEnd w:id="456"/>
      <w:r>
        <w:rPr>
          <w:rFonts w:hint="cs"/>
          <w:rtl/>
          <w:lang w:eastAsia="he-IL"/>
        </w:rPr>
        <w:t>רוצה לחדד נקודה חשובה שהעלה יושב-ראש הוועדה. הוא</w:t>
      </w:r>
      <w:bookmarkStart w:id="457" w:name="_ETM_Q1_7223581"/>
      <w:bookmarkEnd w:id="457"/>
      <w:r>
        <w:rPr>
          <w:rFonts w:hint="cs"/>
          <w:rtl/>
          <w:lang w:eastAsia="he-IL"/>
        </w:rPr>
        <w:t xml:space="preserve"> אמר: אדם מגיע עם שטריימל או אשה מגיעה למקום </w:t>
      </w:r>
      <w:bookmarkStart w:id="458" w:name="_ETM_Q1_7227296"/>
      <w:bookmarkEnd w:id="458"/>
      <w:r>
        <w:rPr>
          <w:rFonts w:hint="cs"/>
          <w:rtl/>
          <w:lang w:eastAsia="he-IL"/>
        </w:rPr>
        <w:t xml:space="preserve">ומפלים אותה. אין חולק שזו אפליה הכי חמורה ובוטה, </w:t>
      </w:r>
      <w:bookmarkStart w:id="459" w:name="_ETM_Q1_7231499"/>
      <w:bookmarkEnd w:id="459"/>
      <w:r>
        <w:rPr>
          <w:rFonts w:hint="cs"/>
          <w:rtl/>
          <w:lang w:eastAsia="he-IL"/>
        </w:rPr>
        <w:t>וזה גם אפליית המועדונים. יש גם אפליית הצימרים, שלא נותנים</w:t>
      </w:r>
      <w:bookmarkStart w:id="460" w:name="_ETM_Q1_7233363"/>
      <w:bookmarkEnd w:id="460"/>
      <w:r>
        <w:rPr>
          <w:rFonts w:hint="cs"/>
          <w:rtl/>
          <w:lang w:eastAsia="he-IL"/>
        </w:rPr>
        <w:t xml:space="preserve"> לאנשים ממוצא אתיופי בדרך כלל להיכנס למקומות. הנקודה היא </w:t>
      </w:r>
      <w:bookmarkStart w:id="461" w:name="_ETM_Q1_7241445"/>
      <w:bookmarkEnd w:id="461"/>
      <w:r>
        <w:rPr>
          <w:rFonts w:hint="cs"/>
          <w:rtl/>
          <w:lang w:eastAsia="he-IL"/>
        </w:rPr>
        <w:t xml:space="preserve">אחרת: האם כשאדם בא למקום ומבקש לעשות פעולה ספציפית שפוגעת </w:t>
      </w:r>
      <w:bookmarkStart w:id="462" w:name="_ETM_Q1_7243133"/>
      <w:bookmarkEnd w:id="462"/>
      <w:r>
        <w:rPr>
          <w:rFonts w:hint="cs"/>
          <w:rtl/>
          <w:lang w:eastAsia="he-IL"/>
        </w:rPr>
        <w:t xml:space="preserve">באמונה דתית </w:t>
      </w:r>
      <w:r>
        <w:rPr>
          <w:rtl/>
          <w:lang w:eastAsia="he-IL"/>
        </w:rPr>
        <w:t>–</w:t>
      </w:r>
      <w:r>
        <w:rPr>
          <w:rFonts w:hint="cs"/>
          <w:rtl/>
          <w:lang w:eastAsia="he-IL"/>
        </w:rPr>
        <w:t xml:space="preserve"> למשל, אותו אדם שהלך לבית דפוס באום </w:t>
      </w:r>
      <w:bookmarkStart w:id="463" w:name="_ETM_Q1_7252604"/>
      <w:bookmarkEnd w:id="463"/>
      <w:r>
        <w:rPr>
          <w:rFonts w:hint="cs"/>
          <w:rtl/>
          <w:lang w:eastAsia="he-IL"/>
        </w:rPr>
        <w:t xml:space="preserve">אל-פאחם ואמר: תדפיסו לי הזמנות שיהודים רוצים לעלות להר הבית. </w:t>
      </w:r>
      <w:bookmarkStart w:id="464" w:name="_ETM_Q1_7256346"/>
      <w:bookmarkEnd w:id="464"/>
      <w:r>
        <w:rPr>
          <w:rFonts w:hint="cs"/>
          <w:rtl/>
          <w:lang w:eastAsia="he-IL"/>
        </w:rPr>
        <w:t xml:space="preserve">זה לא סוד שאותו אדם </w:t>
      </w:r>
      <w:r w:rsidR="00642289">
        <w:rPr>
          <w:rFonts w:hint="cs"/>
          <w:rtl/>
          <w:lang w:eastAsia="he-IL"/>
        </w:rPr>
        <w:t>עשה את זה בכוונת מכוון לתקוע</w:t>
      </w:r>
      <w:r>
        <w:rPr>
          <w:rFonts w:hint="cs"/>
          <w:rtl/>
          <w:lang w:eastAsia="he-IL"/>
        </w:rPr>
        <w:t xml:space="preserve"> אצבע בעין של אותם ערבים</w:t>
      </w:r>
      <w:r w:rsidR="00642289">
        <w:rPr>
          <w:rFonts w:hint="cs"/>
          <w:rtl/>
          <w:lang w:eastAsia="he-IL"/>
        </w:rPr>
        <w:t xml:space="preserve">. פרובוקציה לשמה. </w:t>
      </w:r>
      <w:r>
        <w:rPr>
          <w:rFonts w:hint="cs"/>
          <w:rtl/>
          <w:lang w:eastAsia="he-IL"/>
        </w:rPr>
        <w:t xml:space="preserve">הוא שלח את זה </w:t>
      </w:r>
      <w:bookmarkStart w:id="465" w:name="_ETM_Q1_7264509"/>
      <w:bookmarkEnd w:id="465"/>
      <w:r>
        <w:rPr>
          <w:rFonts w:hint="cs"/>
          <w:rtl/>
          <w:lang w:eastAsia="he-IL"/>
        </w:rPr>
        <w:t xml:space="preserve">להרבה בתי דפוס. הרוב לא ענו לו. </w:t>
      </w:r>
      <w:r w:rsidR="00642289">
        <w:rPr>
          <w:rFonts w:hint="cs"/>
          <w:rtl/>
          <w:lang w:eastAsia="he-IL"/>
        </w:rPr>
        <w:t>אחד נפל בפח ואמר: אני לא מדפיס לך כי א</w:t>
      </w:r>
      <w:r>
        <w:rPr>
          <w:rFonts w:hint="cs"/>
          <w:rtl/>
          <w:lang w:eastAsia="he-IL"/>
        </w:rPr>
        <w:t>תה</w:t>
      </w:r>
      <w:r w:rsidR="00642289">
        <w:rPr>
          <w:rFonts w:hint="cs"/>
          <w:rtl/>
          <w:lang w:eastAsia="he-IL"/>
        </w:rPr>
        <w:t xml:space="preserve"> יהודי ו</w:t>
      </w:r>
      <w:r>
        <w:rPr>
          <w:rFonts w:hint="cs"/>
          <w:rtl/>
          <w:lang w:eastAsia="he-IL"/>
        </w:rPr>
        <w:t xml:space="preserve">אני </w:t>
      </w:r>
      <w:r w:rsidR="00642289">
        <w:rPr>
          <w:rFonts w:hint="cs"/>
          <w:rtl/>
          <w:lang w:eastAsia="he-IL"/>
        </w:rPr>
        <w:t>נגד זה שי</w:t>
      </w:r>
      <w:r>
        <w:rPr>
          <w:rFonts w:hint="cs"/>
          <w:rtl/>
          <w:lang w:eastAsia="he-IL"/>
        </w:rPr>
        <w:t>ה</w:t>
      </w:r>
      <w:r w:rsidR="00642289">
        <w:rPr>
          <w:rFonts w:hint="cs"/>
          <w:rtl/>
          <w:lang w:eastAsia="he-IL"/>
        </w:rPr>
        <w:t xml:space="preserve">ודים </w:t>
      </w:r>
      <w:r>
        <w:rPr>
          <w:rFonts w:hint="cs"/>
          <w:rtl/>
          <w:lang w:eastAsia="he-IL"/>
        </w:rPr>
        <w:t>י</w:t>
      </w:r>
      <w:r w:rsidR="00642289">
        <w:rPr>
          <w:rFonts w:hint="cs"/>
          <w:rtl/>
          <w:lang w:eastAsia="he-IL"/>
        </w:rPr>
        <w:t xml:space="preserve">עלו להר הבית. תבע אותו וניצח. </w:t>
      </w:r>
      <w:r>
        <w:rPr>
          <w:rFonts w:hint="cs"/>
          <w:rtl/>
          <w:lang w:eastAsia="he-IL"/>
        </w:rPr>
        <w:t xml:space="preserve">השאלה היא האם זה מה שאנו רוצים לעודד? והשאלה היא </w:t>
      </w:r>
      <w:bookmarkStart w:id="466" w:name="_ETM_Q1_7275696"/>
      <w:bookmarkEnd w:id="466"/>
      <w:r>
        <w:rPr>
          <w:rFonts w:hint="cs"/>
          <w:rtl/>
          <w:lang w:eastAsia="he-IL"/>
        </w:rPr>
        <w:t xml:space="preserve">האם כיום ארגון בצלמו </w:t>
      </w:r>
      <w:r w:rsidR="00642289">
        <w:rPr>
          <w:rFonts w:hint="cs"/>
          <w:rtl/>
          <w:lang w:eastAsia="he-IL"/>
        </w:rPr>
        <w:t>או</w:t>
      </w:r>
      <w:r>
        <w:rPr>
          <w:rFonts w:hint="cs"/>
          <w:rtl/>
          <w:lang w:eastAsia="he-IL"/>
        </w:rPr>
        <w:t xml:space="preserve"> ניקח דוגמה של הרב שדיברת עליו בתחילת הדיון שהדברים שלו חוקיים </w:t>
      </w:r>
      <w:bookmarkStart w:id="467" w:name="_ETM_Q1_7283939"/>
      <w:bookmarkEnd w:id="467"/>
      <w:r>
        <w:rPr>
          <w:rFonts w:hint="cs"/>
          <w:rtl/>
          <w:lang w:eastAsia="he-IL"/>
        </w:rPr>
        <w:t xml:space="preserve">לגמרי </w:t>
      </w:r>
      <w:r>
        <w:rPr>
          <w:rtl/>
          <w:lang w:eastAsia="he-IL"/>
        </w:rPr>
        <w:t>–</w:t>
      </w:r>
      <w:r>
        <w:rPr>
          <w:rFonts w:hint="cs"/>
          <w:rtl/>
          <w:lang w:eastAsia="he-IL"/>
        </w:rPr>
        <w:t xml:space="preserve"> אם לא היו חוקיים </w:t>
      </w:r>
      <w:r>
        <w:rPr>
          <w:rtl/>
          <w:lang w:eastAsia="he-IL"/>
        </w:rPr>
        <w:t>–</w:t>
      </w:r>
      <w:r>
        <w:rPr>
          <w:rFonts w:hint="cs"/>
          <w:rtl/>
          <w:lang w:eastAsia="he-IL"/>
        </w:rPr>
        <w:t xml:space="preserve"> היה יושב בכלא </w:t>
      </w:r>
      <w:bookmarkStart w:id="468" w:name="_ETM_Q1_7285252"/>
      <w:bookmarkEnd w:id="468"/>
      <w:r>
        <w:rPr>
          <w:rtl/>
          <w:lang w:eastAsia="he-IL"/>
        </w:rPr>
        <w:t>–</w:t>
      </w:r>
      <w:r>
        <w:rPr>
          <w:rFonts w:hint="cs"/>
          <w:rtl/>
          <w:lang w:eastAsia="he-IL"/>
        </w:rPr>
        <w:t xml:space="preserve"> והוא אומר: אני רוצה לשכור </w:t>
      </w:r>
      <w:r w:rsidR="00642289">
        <w:rPr>
          <w:rFonts w:hint="cs"/>
          <w:rtl/>
          <w:lang w:eastAsia="he-IL"/>
        </w:rPr>
        <w:t>את בי</w:t>
      </w:r>
      <w:r>
        <w:rPr>
          <w:rFonts w:hint="cs"/>
          <w:rtl/>
          <w:lang w:eastAsia="he-IL"/>
        </w:rPr>
        <w:t>ת שמואל בשביל לעשות שם כנס ולדב</w:t>
      </w:r>
      <w:r w:rsidR="00642289">
        <w:rPr>
          <w:rFonts w:hint="cs"/>
          <w:rtl/>
          <w:lang w:eastAsia="he-IL"/>
        </w:rPr>
        <w:t>ר</w:t>
      </w:r>
      <w:r>
        <w:rPr>
          <w:rFonts w:hint="cs"/>
          <w:rtl/>
          <w:lang w:eastAsia="he-IL"/>
        </w:rPr>
        <w:t xml:space="preserve"> </w:t>
      </w:r>
      <w:r w:rsidR="00642289">
        <w:rPr>
          <w:rFonts w:hint="cs"/>
          <w:rtl/>
          <w:lang w:eastAsia="he-IL"/>
        </w:rPr>
        <w:t xml:space="preserve">על הקהילה הגאה. </w:t>
      </w:r>
      <w:r>
        <w:rPr>
          <w:rFonts w:hint="cs"/>
          <w:rtl/>
          <w:lang w:eastAsia="he-IL"/>
        </w:rPr>
        <w:t xml:space="preserve">דברים חוקיים, </w:t>
      </w:r>
      <w:r w:rsidR="00642289">
        <w:rPr>
          <w:rFonts w:hint="cs"/>
          <w:rtl/>
          <w:lang w:eastAsia="he-IL"/>
        </w:rPr>
        <w:t>דברי שנאה חוקי</w:t>
      </w:r>
      <w:r w:rsidR="0001689A">
        <w:rPr>
          <w:rFonts w:hint="cs"/>
          <w:rtl/>
          <w:lang w:eastAsia="he-IL"/>
        </w:rPr>
        <w:t>ים</w:t>
      </w:r>
      <w:r w:rsidR="00642289">
        <w:rPr>
          <w:rFonts w:hint="cs"/>
          <w:rtl/>
          <w:lang w:eastAsia="he-IL"/>
        </w:rPr>
        <w:t xml:space="preserve">. </w:t>
      </w:r>
      <w:r>
        <w:rPr>
          <w:rFonts w:hint="cs"/>
          <w:rtl/>
          <w:lang w:eastAsia="he-IL"/>
        </w:rPr>
        <w:t xml:space="preserve">לדבר נגד הקהילה הגאה זה חוקי. </w:t>
      </w:r>
      <w:r w:rsidR="00642289">
        <w:rPr>
          <w:rFonts w:hint="cs"/>
          <w:rtl/>
          <w:lang w:eastAsia="he-IL"/>
        </w:rPr>
        <w:t>בית שמואל יגידו לו בצדק: אנחנו לא רוצי</w:t>
      </w:r>
      <w:r>
        <w:rPr>
          <w:rFonts w:hint="cs"/>
          <w:rtl/>
          <w:lang w:eastAsia="he-IL"/>
        </w:rPr>
        <w:t>ם</w:t>
      </w:r>
      <w:r w:rsidR="00642289">
        <w:rPr>
          <w:rFonts w:hint="cs"/>
          <w:rtl/>
          <w:lang w:eastAsia="he-IL"/>
        </w:rPr>
        <w:t>.</w:t>
      </w:r>
    </w:p>
    <w:p w:rsidR="00642289" w:rsidRDefault="00642289" w:rsidP="00642289">
      <w:pPr>
        <w:rPr>
          <w:rtl/>
          <w:lang w:eastAsia="he-IL"/>
        </w:rPr>
      </w:pPr>
    </w:p>
    <w:p w:rsidR="00642289" w:rsidRDefault="00642289" w:rsidP="00642289">
      <w:pPr>
        <w:pStyle w:val="af6"/>
        <w:keepNext/>
        <w:rPr>
          <w:rtl/>
        </w:rPr>
      </w:pPr>
      <w:bookmarkStart w:id="469" w:name="ET_yor_6156_121"/>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69"/>
    </w:p>
    <w:p w:rsidR="00642289" w:rsidRDefault="00642289" w:rsidP="00642289">
      <w:pPr>
        <w:pStyle w:val="KeepWithNext"/>
        <w:rPr>
          <w:rtl/>
          <w:lang w:eastAsia="he-IL"/>
        </w:rPr>
      </w:pPr>
    </w:p>
    <w:p w:rsidR="00642289" w:rsidRDefault="00642289" w:rsidP="00642289">
      <w:pPr>
        <w:rPr>
          <w:rtl/>
          <w:lang w:eastAsia="he-IL"/>
        </w:rPr>
      </w:pPr>
      <w:r>
        <w:rPr>
          <w:rFonts w:hint="cs"/>
          <w:rtl/>
          <w:lang w:eastAsia="he-IL"/>
        </w:rPr>
        <w:t>לא יגידו לו.</w:t>
      </w:r>
    </w:p>
    <w:p w:rsidR="00642289" w:rsidRDefault="00642289" w:rsidP="00642289">
      <w:pPr>
        <w:rPr>
          <w:rtl/>
          <w:lang w:eastAsia="he-IL"/>
        </w:rPr>
      </w:pPr>
    </w:p>
    <w:p w:rsidR="00642289" w:rsidRDefault="00642289" w:rsidP="00642289">
      <w:pPr>
        <w:pStyle w:val="-"/>
        <w:keepNext/>
        <w:rPr>
          <w:rtl/>
        </w:rPr>
      </w:pPr>
      <w:bookmarkStart w:id="470" w:name="ET_speakercontinue_885061_122"/>
      <w:r w:rsidRPr="00642289">
        <w:rPr>
          <w:rStyle w:val="TagStyle"/>
          <w:rtl/>
        </w:rPr>
        <w:t xml:space="preserve"> &lt;&lt; דובר_המשך &gt;&gt; </w:t>
      </w:r>
      <w:r>
        <w:rPr>
          <w:rtl/>
        </w:rPr>
        <w:t>שי  שמאי גליק:</w:t>
      </w:r>
      <w:r w:rsidRPr="00642289">
        <w:rPr>
          <w:rStyle w:val="TagStyle"/>
          <w:rtl/>
        </w:rPr>
        <w:t xml:space="preserve"> &lt;&lt; דובר_המשך &gt;&gt;</w:t>
      </w:r>
      <w:r>
        <w:rPr>
          <w:rtl/>
        </w:rPr>
        <w:t xml:space="preserve">   </w:t>
      </w:r>
      <w:bookmarkEnd w:id="470"/>
    </w:p>
    <w:p w:rsidR="00642289" w:rsidRDefault="00642289" w:rsidP="00642289">
      <w:pPr>
        <w:pStyle w:val="KeepWithNext"/>
        <w:rPr>
          <w:rtl/>
          <w:lang w:eastAsia="he-IL"/>
        </w:rPr>
      </w:pPr>
    </w:p>
    <w:p w:rsidR="00642289" w:rsidRDefault="00642289" w:rsidP="00642289">
      <w:pPr>
        <w:rPr>
          <w:rtl/>
          <w:lang w:eastAsia="he-IL"/>
        </w:rPr>
      </w:pPr>
      <w:r>
        <w:rPr>
          <w:rFonts w:hint="cs"/>
          <w:rtl/>
          <w:lang w:eastAsia="he-IL"/>
        </w:rPr>
        <w:t>מאמ</w:t>
      </w:r>
      <w:r w:rsidR="0001689A">
        <w:rPr>
          <w:rFonts w:hint="cs"/>
          <w:rtl/>
          <w:lang w:eastAsia="he-IL"/>
        </w:rPr>
        <w:t>ין</w:t>
      </w:r>
      <w:r>
        <w:rPr>
          <w:rFonts w:hint="cs"/>
          <w:rtl/>
          <w:lang w:eastAsia="he-IL"/>
        </w:rPr>
        <w:t xml:space="preserve"> שי</w:t>
      </w:r>
      <w:r w:rsidR="00F2770B">
        <w:rPr>
          <w:rFonts w:hint="cs"/>
          <w:rtl/>
          <w:lang w:eastAsia="he-IL"/>
        </w:rPr>
        <w:t xml:space="preserve">עדיפו לוותר על השכרת האולם. </w:t>
      </w:r>
    </w:p>
    <w:p w:rsidR="00642289" w:rsidRDefault="00642289" w:rsidP="00642289">
      <w:pPr>
        <w:rPr>
          <w:rtl/>
          <w:lang w:eastAsia="he-IL"/>
        </w:rPr>
      </w:pPr>
    </w:p>
    <w:p w:rsidR="00642289" w:rsidRDefault="00642289" w:rsidP="00642289">
      <w:pPr>
        <w:pStyle w:val="af6"/>
        <w:keepNext/>
        <w:rPr>
          <w:rtl/>
        </w:rPr>
      </w:pPr>
      <w:bookmarkStart w:id="471" w:name="ET_yor_6156_123"/>
      <w:r w:rsidRPr="00642289">
        <w:rPr>
          <w:rStyle w:val="TagStyle"/>
          <w:rtl/>
        </w:rPr>
        <w:t xml:space="preserve"> &lt;&lt; יור &gt;&gt; </w:t>
      </w:r>
      <w:r>
        <w:rPr>
          <w:rtl/>
        </w:rPr>
        <w:t>היו"ר גלעד קריב:</w:t>
      </w:r>
      <w:r w:rsidRPr="00642289">
        <w:rPr>
          <w:rStyle w:val="TagStyle"/>
          <w:rtl/>
        </w:rPr>
        <w:t xml:space="preserve"> &lt;&lt; יור &gt;&gt;</w:t>
      </w:r>
      <w:r>
        <w:rPr>
          <w:rtl/>
        </w:rPr>
        <w:t xml:space="preserve">   </w:t>
      </w:r>
      <w:bookmarkEnd w:id="471"/>
    </w:p>
    <w:p w:rsidR="00642289" w:rsidRDefault="00642289" w:rsidP="00642289">
      <w:pPr>
        <w:pStyle w:val="KeepWithNext"/>
        <w:rPr>
          <w:rtl/>
          <w:lang w:eastAsia="he-IL"/>
        </w:rPr>
      </w:pPr>
    </w:p>
    <w:p w:rsidR="00642289" w:rsidRDefault="00642289" w:rsidP="00F2770B">
      <w:pPr>
        <w:rPr>
          <w:rtl/>
          <w:lang w:eastAsia="he-IL"/>
        </w:rPr>
      </w:pPr>
      <w:r>
        <w:rPr>
          <w:rFonts w:hint="cs"/>
          <w:rtl/>
          <w:lang w:eastAsia="he-IL"/>
        </w:rPr>
        <w:t xml:space="preserve">אבל לא </w:t>
      </w:r>
      <w:r w:rsidR="00F2770B">
        <w:rPr>
          <w:rFonts w:hint="cs"/>
          <w:rtl/>
          <w:lang w:eastAsia="he-IL"/>
        </w:rPr>
        <w:t xml:space="preserve">יעשו את זה </w:t>
      </w:r>
      <w:r>
        <w:rPr>
          <w:rFonts w:hint="cs"/>
          <w:rtl/>
          <w:lang w:eastAsia="he-IL"/>
        </w:rPr>
        <w:t xml:space="preserve">כי </w:t>
      </w:r>
      <w:r w:rsidR="00F2770B">
        <w:rPr>
          <w:rFonts w:hint="cs"/>
          <w:rtl/>
          <w:lang w:eastAsia="he-IL"/>
        </w:rPr>
        <w:t xml:space="preserve">זה </w:t>
      </w:r>
      <w:r>
        <w:rPr>
          <w:rFonts w:hint="cs"/>
          <w:rtl/>
          <w:lang w:eastAsia="he-IL"/>
        </w:rPr>
        <w:t>לא חוקי.</w:t>
      </w:r>
    </w:p>
    <w:p w:rsidR="00642289" w:rsidRDefault="00642289" w:rsidP="00642289">
      <w:pPr>
        <w:rPr>
          <w:rtl/>
          <w:lang w:eastAsia="he-IL"/>
        </w:rPr>
      </w:pPr>
    </w:p>
    <w:p w:rsidR="00642289" w:rsidRDefault="00642289" w:rsidP="00642289">
      <w:pPr>
        <w:pStyle w:val="-"/>
        <w:keepNext/>
        <w:rPr>
          <w:rtl/>
        </w:rPr>
      </w:pPr>
      <w:bookmarkStart w:id="472" w:name="ET_speakercontinue_885061_124"/>
      <w:r w:rsidRPr="00642289">
        <w:rPr>
          <w:rStyle w:val="TagStyle"/>
          <w:rtl/>
        </w:rPr>
        <w:t xml:space="preserve"> &lt;&lt; דובר_המשך &gt;&gt; </w:t>
      </w:r>
      <w:r>
        <w:rPr>
          <w:rtl/>
        </w:rPr>
        <w:t>שי  שמאי גליק:</w:t>
      </w:r>
      <w:r w:rsidRPr="00642289">
        <w:rPr>
          <w:rStyle w:val="TagStyle"/>
          <w:rtl/>
        </w:rPr>
        <w:t xml:space="preserve"> &lt;&lt; דובר_המשך &gt;&gt;</w:t>
      </w:r>
      <w:r>
        <w:rPr>
          <w:rtl/>
        </w:rPr>
        <w:t xml:space="preserve">   </w:t>
      </w:r>
      <w:bookmarkEnd w:id="472"/>
    </w:p>
    <w:p w:rsidR="00642289" w:rsidRDefault="00642289" w:rsidP="00642289">
      <w:pPr>
        <w:pStyle w:val="KeepWithNext"/>
        <w:rPr>
          <w:rtl/>
          <w:lang w:eastAsia="he-IL"/>
        </w:rPr>
      </w:pPr>
    </w:p>
    <w:p w:rsidR="00642289" w:rsidRDefault="00F2770B" w:rsidP="00F2770B">
      <w:pPr>
        <w:rPr>
          <w:rtl/>
          <w:lang w:eastAsia="he-IL"/>
        </w:rPr>
      </w:pPr>
      <w:r>
        <w:rPr>
          <w:rFonts w:hint="cs"/>
          <w:rtl/>
          <w:lang w:eastAsia="he-IL"/>
        </w:rPr>
        <w:t xml:space="preserve">ניקח עוד דוגמה </w:t>
      </w:r>
      <w:r>
        <w:rPr>
          <w:rtl/>
          <w:lang w:eastAsia="he-IL"/>
        </w:rPr>
        <w:t>–</w:t>
      </w:r>
      <w:r>
        <w:rPr>
          <w:rFonts w:hint="cs"/>
          <w:rtl/>
          <w:lang w:eastAsia="he-IL"/>
        </w:rPr>
        <w:t xml:space="preserve"> היה אירוע הוקרה לחבר כנסת בבית הנסן </w:t>
      </w:r>
      <w:r w:rsidR="00642289">
        <w:rPr>
          <w:rFonts w:hint="cs"/>
          <w:rtl/>
          <w:lang w:eastAsia="he-IL"/>
        </w:rPr>
        <w:t xml:space="preserve">בירושלים ואז אני רציתי לעשות אירוע לחבר כנסת ימני יותר, </w:t>
      </w:r>
      <w:r>
        <w:rPr>
          <w:rFonts w:hint="cs"/>
          <w:rtl/>
          <w:lang w:eastAsia="he-IL"/>
        </w:rPr>
        <w:t>אית</w:t>
      </w:r>
      <w:bookmarkStart w:id="473" w:name="_ETM_Q1_7324061"/>
      <w:bookmarkEnd w:id="473"/>
      <w:r>
        <w:rPr>
          <w:rFonts w:hint="cs"/>
          <w:rtl/>
          <w:lang w:eastAsia="he-IL"/>
        </w:rPr>
        <w:t xml:space="preserve">מר </w:t>
      </w:r>
      <w:r w:rsidR="00642289">
        <w:rPr>
          <w:rFonts w:hint="cs"/>
          <w:rtl/>
          <w:lang w:eastAsia="he-IL"/>
        </w:rPr>
        <w:t xml:space="preserve">בן גביר. </w:t>
      </w:r>
      <w:r>
        <w:rPr>
          <w:rFonts w:hint="cs"/>
          <w:rtl/>
          <w:lang w:eastAsia="he-IL"/>
        </w:rPr>
        <w:t xml:space="preserve">אותו מקום ששויך לצד היותר שמאלי סירב. </w:t>
      </w:r>
      <w:r w:rsidR="00642289">
        <w:rPr>
          <w:rFonts w:hint="cs"/>
          <w:rtl/>
          <w:lang w:eastAsia="he-IL"/>
        </w:rPr>
        <w:t xml:space="preserve">לא תבעתי אותם מסיבות שלי. </w:t>
      </w:r>
      <w:r>
        <w:rPr>
          <w:rFonts w:hint="cs"/>
          <w:rtl/>
          <w:lang w:eastAsia="he-IL"/>
        </w:rPr>
        <w:t xml:space="preserve">האם אנחנו </w:t>
      </w:r>
      <w:bookmarkStart w:id="474" w:name="_ETM_Q1_7332520"/>
      <w:bookmarkEnd w:id="474"/>
      <w:r>
        <w:rPr>
          <w:rFonts w:hint="cs"/>
          <w:rtl/>
          <w:lang w:eastAsia="he-IL"/>
        </w:rPr>
        <w:t>רוצים ש</w:t>
      </w:r>
      <w:r w:rsidR="00642289">
        <w:rPr>
          <w:rFonts w:hint="cs"/>
          <w:rtl/>
          <w:lang w:eastAsia="he-IL"/>
        </w:rPr>
        <w:t xml:space="preserve">תהיה מלחמה </w:t>
      </w:r>
      <w:r w:rsidR="00642289">
        <w:rPr>
          <w:rtl/>
          <w:lang w:eastAsia="he-IL"/>
        </w:rPr>
        <w:t>–</w:t>
      </w:r>
      <w:r w:rsidR="00642289">
        <w:rPr>
          <w:rFonts w:hint="cs"/>
          <w:rtl/>
          <w:lang w:eastAsia="he-IL"/>
        </w:rPr>
        <w:t xml:space="preserve"> </w:t>
      </w:r>
      <w:r>
        <w:rPr>
          <w:rFonts w:hint="cs"/>
          <w:rtl/>
          <w:lang w:eastAsia="he-IL"/>
        </w:rPr>
        <w:t xml:space="preserve">שכל ארגון ירוץ לכל המקומות שהם נגד ויגיד: </w:t>
      </w:r>
      <w:r w:rsidR="00642289">
        <w:rPr>
          <w:rFonts w:hint="cs"/>
          <w:rtl/>
          <w:lang w:eastAsia="he-IL"/>
        </w:rPr>
        <w:t>תעשו לי אירוע, ו</w:t>
      </w:r>
      <w:r>
        <w:rPr>
          <w:rFonts w:hint="cs"/>
          <w:rtl/>
          <w:lang w:eastAsia="he-IL"/>
        </w:rPr>
        <w:t>אם</w:t>
      </w:r>
      <w:r w:rsidR="00642289">
        <w:rPr>
          <w:rFonts w:hint="cs"/>
          <w:rtl/>
          <w:lang w:eastAsia="he-IL"/>
        </w:rPr>
        <w:t xml:space="preserve"> לא </w:t>
      </w:r>
      <w:r w:rsidR="00642289">
        <w:rPr>
          <w:rtl/>
          <w:lang w:eastAsia="he-IL"/>
        </w:rPr>
        <w:t>–</w:t>
      </w:r>
      <w:r>
        <w:rPr>
          <w:rFonts w:hint="cs"/>
          <w:rtl/>
          <w:lang w:eastAsia="he-IL"/>
        </w:rPr>
        <w:t xml:space="preserve"> וזה מה שאנו רוצי</w:t>
      </w:r>
      <w:r w:rsidR="00642289">
        <w:rPr>
          <w:rFonts w:hint="cs"/>
          <w:rtl/>
          <w:lang w:eastAsia="he-IL"/>
        </w:rPr>
        <w:t>ם</w:t>
      </w:r>
      <w:r>
        <w:rPr>
          <w:rFonts w:hint="cs"/>
          <w:rtl/>
          <w:lang w:eastAsia="he-IL"/>
        </w:rPr>
        <w:t xml:space="preserve"> </w:t>
      </w:r>
      <w:r w:rsidR="00642289">
        <w:rPr>
          <w:rFonts w:hint="cs"/>
          <w:rtl/>
          <w:lang w:eastAsia="he-IL"/>
        </w:rPr>
        <w:t xml:space="preserve">לקדם או לא. </w:t>
      </w:r>
      <w:r>
        <w:rPr>
          <w:rFonts w:hint="cs"/>
          <w:rtl/>
          <w:lang w:eastAsia="he-IL"/>
        </w:rPr>
        <w:t xml:space="preserve">לכן מה שאני מציע </w:t>
      </w:r>
      <w:r>
        <w:rPr>
          <w:rtl/>
          <w:lang w:eastAsia="he-IL"/>
        </w:rPr>
        <w:t>–</w:t>
      </w:r>
      <w:r>
        <w:rPr>
          <w:rFonts w:hint="cs"/>
          <w:rtl/>
          <w:lang w:eastAsia="he-IL"/>
        </w:rPr>
        <w:t xml:space="preserve"> יש הבדל גדול בין עוול </w:t>
      </w:r>
      <w:bookmarkStart w:id="475" w:name="_ETM_Q1_7340879"/>
      <w:bookmarkEnd w:id="475"/>
      <w:r>
        <w:rPr>
          <w:rFonts w:hint="cs"/>
          <w:rtl/>
          <w:lang w:eastAsia="he-IL"/>
        </w:rPr>
        <w:t xml:space="preserve">כלפי ארגון לכלפי אדם. </w:t>
      </w:r>
      <w:r w:rsidR="00642289">
        <w:rPr>
          <w:rFonts w:hint="cs"/>
          <w:rtl/>
          <w:lang w:eastAsia="he-IL"/>
        </w:rPr>
        <w:t xml:space="preserve">אם יש אדם שבאמת נפגע </w:t>
      </w:r>
      <w:r w:rsidR="00642289">
        <w:rPr>
          <w:rtl/>
          <w:lang w:eastAsia="he-IL"/>
        </w:rPr>
        <w:t>–</w:t>
      </w:r>
      <w:r w:rsidR="00642289">
        <w:rPr>
          <w:rFonts w:hint="cs"/>
          <w:rtl/>
          <w:lang w:eastAsia="he-IL"/>
        </w:rPr>
        <w:t xml:space="preserve"> ארגון יכול לייצג אותו, אבל אם יש אדם שנפגע </w:t>
      </w:r>
      <w:r w:rsidR="00642289">
        <w:rPr>
          <w:rtl/>
          <w:lang w:eastAsia="he-IL"/>
        </w:rPr>
        <w:t>–</w:t>
      </w:r>
      <w:r w:rsidR="00642289">
        <w:rPr>
          <w:rFonts w:hint="cs"/>
          <w:rtl/>
          <w:lang w:eastAsia="he-IL"/>
        </w:rPr>
        <w:t xml:space="preserve"> </w:t>
      </w:r>
      <w:r>
        <w:rPr>
          <w:rFonts w:hint="cs"/>
          <w:rtl/>
          <w:lang w:eastAsia="he-IL"/>
        </w:rPr>
        <w:t xml:space="preserve">כמו מקרה בית שמש. אני תושב </w:t>
      </w:r>
      <w:bookmarkStart w:id="476" w:name="_ETM_Q1_7350420"/>
      <w:bookmarkEnd w:id="476"/>
      <w:r>
        <w:rPr>
          <w:rFonts w:hint="cs"/>
          <w:rtl/>
          <w:lang w:eastAsia="he-IL"/>
        </w:rPr>
        <w:t xml:space="preserve">בית שמש, אני מכיר את הרחוב הזה </w:t>
      </w:r>
      <w:r w:rsidR="00642289">
        <w:rPr>
          <w:rFonts w:hint="cs"/>
          <w:rtl/>
          <w:lang w:eastAsia="he-IL"/>
        </w:rPr>
        <w:t>בא</w:t>
      </w:r>
      <w:r>
        <w:rPr>
          <w:rFonts w:hint="cs"/>
          <w:rtl/>
          <w:lang w:eastAsia="he-IL"/>
        </w:rPr>
        <w:t>ו</w:t>
      </w:r>
      <w:r w:rsidR="00642289">
        <w:rPr>
          <w:rFonts w:hint="cs"/>
          <w:rtl/>
          <w:lang w:eastAsia="he-IL"/>
        </w:rPr>
        <w:t>פן אישי. יש פה מ</w:t>
      </w:r>
      <w:r>
        <w:rPr>
          <w:rFonts w:hint="cs"/>
          <w:rtl/>
          <w:lang w:eastAsia="he-IL"/>
        </w:rPr>
        <w:t>קרה שנשי</w:t>
      </w:r>
      <w:r w:rsidR="00642289">
        <w:rPr>
          <w:rFonts w:hint="cs"/>
          <w:rtl/>
          <w:lang w:eastAsia="he-IL"/>
        </w:rPr>
        <w:t>ם</w:t>
      </w:r>
      <w:r>
        <w:rPr>
          <w:rFonts w:hint="cs"/>
          <w:rtl/>
          <w:lang w:eastAsia="he-IL"/>
        </w:rPr>
        <w:t xml:space="preserve"> </w:t>
      </w:r>
      <w:r w:rsidR="00642289">
        <w:rPr>
          <w:rFonts w:hint="cs"/>
          <w:rtl/>
          <w:lang w:eastAsia="he-IL"/>
        </w:rPr>
        <w:t>נפגעו. הלכתי ברחוב הזה הרבה פע</w:t>
      </w:r>
      <w:r>
        <w:rPr>
          <w:rFonts w:hint="cs"/>
          <w:rtl/>
          <w:lang w:eastAsia="he-IL"/>
        </w:rPr>
        <w:t>מ</w:t>
      </w:r>
      <w:r w:rsidR="00642289">
        <w:rPr>
          <w:rFonts w:hint="cs"/>
          <w:rtl/>
          <w:lang w:eastAsia="he-IL"/>
        </w:rPr>
        <w:t xml:space="preserve">ים. </w:t>
      </w:r>
      <w:r>
        <w:rPr>
          <w:rFonts w:hint="cs"/>
          <w:rtl/>
          <w:lang w:eastAsia="he-IL"/>
        </w:rPr>
        <w:t xml:space="preserve">אני </w:t>
      </w:r>
      <w:r w:rsidR="00642289">
        <w:rPr>
          <w:rFonts w:hint="cs"/>
          <w:rtl/>
          <w:lang w:eastAsia="he-IL"/>
        </w:rPr>
        <w:t>מכיר את הסיפור. אפשר לעזור להם. השאלה אם ארגון שלא מי</w:t>
      </w:r>
      <w:r>
        <w:rPr>
          <w:rFonts w:hint="cs"/>
          <w:rtl/>
          <w:lang w:eastAsia="he-IL"/>
        </w:rPr>
        <w:t>י</w:t>
      </w:r>
      <w:r w:rsidR="00642289">
        <w:rPr>
          <w:rFonts w:hint="cs"/>
          <w:rtl/>
          <w:lang w:eastAsia="he-IL"/>
        </w:rPr>
        <w:t xml:space="preserve">צג אנשים </w:t>
      </w:r>
      <w:r>
        <w:rPr>
          <w:rtl/>
          <w:lang w:eastAsia="he-IL"/>
        </w:rPr>
        <w:t>–</w:t>
      </w:r>
      <w:r>
        <w:rPr>
          <w:rFonts w:hint="cs"/>
          <w:rtl/>
          <w:lang w:eastAsia="he-IL"/>
        </w:rPr>
        <w:t xml:space="preserve"> </w:t>
      </w:r>
      <w:bookmarkStart w:id="477" w:name="_ETM_Q1_7370444"/>
      <w:bookmarkEnd w:id="477"/>
      <w:r>
        <w:rPr>
          <w:rFonts w:hint="cs"/>
          <w:rtl/>
          <w:lang w:eastAsia="he-IL"/>
        </w:rPr>
        <w:t>רק ארגון - רוצה לתבוע. אני חושב שצרי</w:t>
      </w:r>
      <w:r w:rsidR="00642289">
        <w:rPr>
          <w:rFonts w:hint="cs"/>
          <w:rtl/>
          <w:lang w:eastAsia="he-IL"/>
        </w:rPr>
        <w:t>ך</w:t>
      </w:r>
      <w:r>
        <w:rPr>
          <w:rFonts w:hint="cs"/>
          <w:rtl/>
          <w:lang w:eastAsia="he-IL"/>
        </w:rPr>
        <w:t xml:space="preserve"> </w:t>
      </w:r>
      <w:r w:rsidR="00642289">
        <w:rPr>
          <w:rFonts w:hint="cs"/>
          <w:rtl/>
          <w:lang w:eastAsia="he-IL"/>
        </w:rPr>
        <w:t>לסייג אותו ו</w:t>
      </w:r>
      <w:r>
        <w:rPr>
          <w:rFonts w:hint="cs"/>
          <w:rtl/>
          <w:lang w:eastAsia="he-IL"/>
        </w:rPr>
        <w:t>עליו</w:t>
      </w:r>
      <w:r w:rsidR="00642289">
        <w:rPr>
          <w:rFonts w:hint="cs"/>
          <w:rtl/>
          <w:lang w:eastAsia="he-IL"/>
        </w:rPr>
        <w:t xml:space="preserve"> וכן </w:t>
      </w:r>
      <w:r>
        <w:rPr>
          <w:rFonts w:hint="cs"/>
          <w:rtl/>
          <w:lang w:eastAsia="he-IL"/>
        </w:rPr>
        <w:t>ל</w:t>
      </w:r>
      <w:r w:rsidR="00642289">
        <w:rPr>
          <w:rFonts w:hint="cs"/>
          <w:rtl/>
          <w:lang w:eastAsia="he-IL"/>
        </w:rPr>
        <w:t xml:space="preserve">הקשות. </w:t>
      </w:r>
      <w:r>
        <w:rPr>
          <w:rFonts w:hint="cs"/>
          <w:rtl/>
          <w:lang w:eastAsia="he-IL"/>
        </w:rPr>
        <w:t xml:space="preserve">כלומר ארגון שרוצה להגיש, צריך לפנות </w:t>
      </w:r>
      <w:bookmarkStart w:id="478" w:name="_ETM_Q1_7376629"/>
      <w:bookmarkEnd w:id="478"/>
      <w:r>
        <w:rPr>
          <w:rFonts w:hint="cs"/>
          <w:rtl/>
          <w:lang w:eastAsia="he-IL"/>
        </w:rPr>
        <w:t xml:space="preserve">גם לשלום </w:t>
      </w:r>
      <w:r w:rsidR="00642289">
        <w:rPr>
          <w:rFonts w:hint="cs"/>
          <w:rtl/>
          <w:lang w:eastAsia="he-IL"/>
        </w:rPr>
        <w:t xml:space="preserve">וגם למחוזי. אבל במקרה שאדם אישית נפגע. </w:t>
      </w:r>
      <w:r>
        <w:rPr>
          <w:rFonts w:hint="cs"/>
          <w:rtl/>
          <w:lang w:eastAsia="he-IL"/>
        </w:rPr>
        <w:t>ו</w:t>
      </w:r>
      <w:r w:rsidR="00642289">
        <w:rPr>
          <w:rFonts w:hint="cs"/>
          <w:rtl/>
          <w:lang w:eastAsia="he-IL"/>
        </w:rPr>
        <w:t>א</w:t>
      </w:r>
      <w:r>
        <w:rPr>
          <w:rFonts w:hint="cs"/>
          <w:rtl/>
          <w:lang w:eastAsia="he-IL"/>
        </w:rPr>
        <w:t>ני</w:t>
      </w:r>
      <w:r w:rsidR="00642289">
        <w:rPr>
          <w:rFonts w:hint="cs"/>
          <w:rtl/>
          <w:lang w:eastAsia="he-IL"/>
        </w:rPr>
        <w:t xml:space="preserve"> רוצה לחדד: יש הבדל, האם אדם יכול מכוח אמונתו לומר: אני לא רוצה לעשות משהו. </w:t>
      </w:r>
    </w:p>
    <w:p w:rsidR="00EB5EB8" w:rsidRDefault="00EB5EB8" w:rsidP="00642289">
      <w:pPr>
        <w:rPr>
          <w:rtl/>
          <w:lang w:eastAsia="he-IL"/>
        </w:rPr>
      </w:pPr>
    </w:p>
    <w:p w:rsidR="00EB5EB8" w:rsidRDefault="00EB5EB8" w:rsidP="00EB5EB8">
      <w:pPr>
        <w:pStyle w:val="af6"/>
        <w:keepNext/>
        <w:rPr>
          <w:rtl/>
        </w:rPr>
      </w:pPr>
      <w:bookmarkStart w:id="479" w:name="ET_yor_6156_125"/>
      <w:r w:rsidRPr="00EB5EB8">
        <w:rPr>
          <w:rStyle w:val="TagStyle"/>
          <w:rtl/>
        </w:rPr>
        <w:t xml:space="preserve"> &lt;&lt; יור &gt;&gt; </w:t>
      </w:r>
      <w:r>
        <w:rPr>
          <w:rtl/>
        </w:rPr>
        <w:t>היו"ר גלעד קריב:</w:t>
      </w:r>
      <w:r w:rsidRPr="00EB5EB8">
        <w:rPr>
          <w:rStyle w:val="TagStyle"/>
          <w:rtl/>
        </w:rPr>
        <w:t xml:space="preserve"> &lt;&lt; יור &gt;&gt;</w:t>
      </w:r>
      <w:r>
        <w:rPr>
          <w:rtl/>
        </w:rPr>
        <w:t xml:space="preserve">   </w:t>
      </w:r>
      <w:bookmarkEnd w:id="479"/>
    </w:p>
    <w:p w:rsidR="00EB5EB8" w:rsidRDefault="00EB5EB8" w:rsidP="00EB5EB8">
      <w:pPr>
        <w:pStyle w:val="KeepWithNext"/>
        <w:rPr>
          <w:rtl/>
          <w:lang w:eastAsia="he-IL"/>
        </w:rPr>
      </w:pPr>
    </w:p>
    <w:p w:rsidR="00EB5EB8" w:rsidRDefault="00EB5EB8" w:rsidP="00EB5EB8">
      <w:pPr>
        <w:rPr>
          <w:rtl/>
          <w:lang w:eastAsia="he-IL"/>
        </w:rPr>
      </w:pPr>
      <w:r>
        <w:rPr>
          <w:rFonts w:hint="cs"/>
          <w:rtl/>
          <w:lang w:eastAsia="he-IL"/>
        </w:rPr>
        <w:t xml:space="preserve">תודה רבה מר גליק. </w:t>
      </w:r>
      <w:r w:rsidR="00E81114">
        <w:rPr>
          <w:rFonts w:hint="cs"/>
          <w:rtl/>
          <w:lang w:eastAsia="he-IL"/>
        </w:rPr>
        <w:t xml:space="preserve">יש לנו צו מזכיר הכנסת. </w:t>
      </w:r>
      <w:r>
        <w:rPr>
          <w:rFonts w:hint="cs"/>
          <w:rtl/>
          <w:lang w:eastAsia="he-IL"/>
        </w:rPr>
        <w:t>ייקבע דיון המשך.</w:t>
      </w:r>
    </w:p>
    <w:p w:rsidR="00EB5EB8" w:rsidRDefault="00EB5EB8" w:rsidP="00EB5EB8">
      <w:pPr>
        <w:rPr>
          <w:rtl/>
          <w:lang w:eastAsia="he-IL"/>
        </w:rPr>
      </w:pPr>
    </w:p>
    <w:p w:rsidR="00EB5EB8" w:rsidRDefault="00EB5EB8" w:rsidP="00EB5EB8">
      <w:pPr>
        <w:pStyle w:val="a4"/>
        <w:keepNext/>
        <w:rPr>
          <w:rtl/>
        </w:rPr>
      </w:pPr>
      <w:bookmarkStart w:id="480" w:name="ET_speaker_4741_126"/>
      <w:r w:rsidRPr="00EB5EB8">
        <w:rPr>
          <w:rStyle w:val="TagStyle"/>
          <w:rtl/>
        </w:rPr>
        <w:t xml:space="preserve"> &lt;&lt; דובר &gt;&gt; </w:t>
      </w:r>
      <w:r>
        <w:rPr>
          <w:rtl/>
        </w:rPr>
        <w:t>זאב בנימין בגין (תקווה חדשה):</w:t>
      </w:r>
      <w:r w:rsidRPr="00EB5EB8">
        <w:rPr>
          <w:rStyle w:val="TagStyle"/>
          <w:rtl/>
        </w:rPr>
        <w:t xml:space="preserve"> &lt;&lt; דובר &gt;&gt;</w:t>
      </w:r>
      <w:r>
        <w:rPr>
          <w:rtl/>
        </w:rPr>
        <w:t xml:space="preserve">   </w:t>
      </w:r>
      <w:bookmarkEnd w:id="480"/>
    </w:p>
    <w:p w:rsidR="00EB5EB8" w:rsidRDefault="00EB5EB8" w:rsidP="00EB5EB8">
      <w:pPr>
        <w:pStyle w:val="KeepWithNext"/>
        <w:rPr>
          <w:rtl/>
          <w:lang w:eastAsia="he-IL"/>
        </w:rPr>
      </w:pPr>
    </w:p>
    <w:p w:rsidR="00EB5EB8" w:rsidRDefault="00EB5EB8" w:rsidP="00EB5EB8">
      <w:pPr>
        <w:rPr>
          <w:rtl/>
          <w:lang w:eastAsia="he-IL"/>
        </w:rPr>
      </w:pPr>
      <w:r>
        <w:rPr>
          <w:rFonts w:hint="cs"/>
          <w:rtl/>
          <w:lang w:eastAsia="he-IL"/>
        </w:rPr>
        <w:t xml:space="preserve">הערונת לפרוטוקול. אדוני הסתבך </w:t>
      </w:r>
      <w:r w:rsidR="00E81114">
        <w:rPr>
          <w:rFonts w:hint="cs"/>
          <w:rtl/>
          <w:lang w:eastAsia="he-IL"/>
        </w:rPr>
        <w:t xml:space="preserve">מעט </w:t>
      </w:r>
      <w:r>
        <w:rPr>
          <w:rFonts w:hint="cs"/>
          <w:rtl/>
          <w:lang w:eastAsia="he-IL"/>
        </w:rPr>
        <w:t xml:space="preserve">במשפט שאמר </w:t>
      </w:r>
      <w:r>
        <w:rPr>
          <w:rtl/>
          <w:lang w:eastAsia="he-IL"/>
        </w:rPr>
        <w:t>–</w:t>
      </w:r>
      <w:r>
        <w:rPr>
          <w:rFonts w:hint="cs"/>
          <w:rtl/>
          <w:lang w:eastAsia="he-IL"/>
        </w:rPr>
        <w:t xml:space="preserve"> יש שופט</w:t>
      </w:r>
      <w:r w:rsidR="0001689A">
        <w:rPr>
          <w:rFonts w:hint="cs"/>
          <w:rtl/>
          <w:lang w:eastAsia="he-IL"/>
        </w:rPr>
        <w:t>ים בירושל</w:t>
      </w:r>
      <w:r>
        <w:rPr>
          <w:rFonts w:hint="cs"/>
          <w:rtl/>
          <w:lang w:eastAsia="he-IL"/>
        </w:rPr>
        <w:t>ים, ומייד נזקקת להרחיב ולומר</w:t>
      </w:r>
      <w:r w:rsidR="0001689A">
        <w:rPr>
          <w:rFonts w:hint="cs"/>
          <w:rtl/>
          <w:lang w:eastAsia="he-IL"/>
        </w:rPr>
        <w:t xml:space="preserve">: </w:t>
      </w:r>
      <w:r w:rsidR="00E81114">
        <w:rPr>
          <w:rFonts w:hint="cs"/>
          <w:rtl/>
          <w:lang w:eastAsia="he-IL"/>
        </w:rPr>
        <w:t>ו</w:t>
      </w:r>
      <w:r>
        <w:rPr>
          <w:rFonts w:hint="cs"/>
          <w:rtl/>
          <w:lang w:eastAsia="he-IL"/>
        </w:rPr>
        <w:t xml:space="preserve">יש </w:t>
      </w:r>
      <w:r w:rsidR="00E81114">
        <w:rPr>
          <w:rFonts w:hint="cs"/>
          <w:rtl/>
          <w:lang w:eastAsia="he-IL"/>
        </w:rPr>
        <w:t xml:space="preserve">גם </w:t>
      </w:r>
      <w:r>
        <w:rPr>
          <w:rFonts w:hint="cs"/>
          <w:rtl/>
          <w:lang w:eastAsia="he-IL"/>
        </w:rPr>
        <w:t>שופט</w:t>
      </w:r>
      <w:r w:rsidR="0001689A">
        <w:rPr>
          <w:rFonts w:hint="cs"/>
          <w:rtl/>
          <w:lang w:eastAsia="he-IL"/>
        </w:rPr>
        <w:t>ים</w:t>
      </w:r>
      <w:r>
        <w:rPr>
          <w:rFonts w:hint="cs"/>
          <w:rtl/>
          <w:lang w:eastAsia="he-IL"/>
        </w:rPr>
        <w:t xml:space="preserve"> בבתי משפט אחרים. אני מבקש להקל על כבודו, כי במקור נאמר פה במליאת הכנסת: יש שופטים בישראל.</w:t>
      </w:r>
      <w:r w:rsidR="00543541">
        <w:rPr>
          <w:rFonts w:hint="cs"/>
          <w:rtl/>
          <w:lang w:eastAsia="he-IL"/>
        </w:rPr>
        <w:t xml:space="preserve"> </w:t>
      </w:r>
      <w:bookmarkStart w:id="481" w:name="_ETM_Q1_7452160"/>
      <w:bookmarkEnd w:id="481"/>
      <w:r w:rsidR="00543541">
        <w:rPr>
          <w:rFonts w:hint="cs"/>
          <w:rtl/>
          <w:lang w:eastAsia="he-IL"/>
        </w:rPr>
        <w:t>אז לא תזדקק להתעמלות הזאת וגם תביא דברים בשם אומרם.</w:t>
      </w:r>
    </w:p>
    <w:p w:rsidR="00EB5EB8" w:rsidRDefault="00EB5EB8" w:rsidP="00EB5EB8">
      <w:pPr>
        <w:rPr>
          <w:rtl/>
          <w:lang w:eastAsia="he-IL"/>
        </w:rPr>
      </w:pPr>
    </w:p>
    <w:p w:rsidR="00EB5EB8" w:rsidRDefault="00EB5EB8" w:rsidP="00EB5EB8">
      <w:pPr>
        <w:pStyle w:val="af6"/>
        <w:keepNext/>
        <w:rPr>
          <w:rtl/>
        </w:rPr>
      </w:pPr>
      <w:bookmarkStart w:id="482" w:name="ET_yor_6156_127"/>
      <w:r w:rsidRPr="00EB5EB8">
        <w:rPr>
          <w:rStyle w:val="TagStyle"/>
          <w:rtl/>
        </w:rPr>
        <w:t xml:space="preserve"> &lt;&lt; יור &gt;&gt; </w:t>
      </w:r>
      <w:r>
        <w:rPr>
          <w:rtl/>
        </w:rPr>
        <w:t>היו"ר גלעד קריב:</w:t>
      </w:r>
      <w:r w:rsidRPr="00EB5EB8">
        <w:rPr>
          <w:rStyle w:val="TagStyle"/>
          <w:rtl/>
        </w:rPr>
        <w:t xml:space="preserve"> &lt;&lt; יור &gt;&gt;</w:t>
      </w:r>
      <w:r>
        <w:rPr>
          <w:rtl/>
        </w:rPr>
        <w:t xml:space="preserve">   </w:t>
      </w:r>
      <w:bookmarkEnd w:id="482"/>
    </w:p>
    <w:p w:rsidR="00EB5EB8" w:rsidRDefault="00EB5EB8" w:rsidP="00EB5EB8">
      <w:pPr>
        <w:pStyle w:val="KeepWithNext"/>
        <w:rPr>
          <w:rtl/>
          <w:lang w:eastAsia="he-IL"/>
        </w:rPr>
      </w:pPr>
    </w:p>
    <w:p w:rsidR="00EB5EB8" w:rsidRDefault="00543541" w:rsidP="00EB5EB8">
      <w:pPr>
        <w:rPr>
          <w:rtl/>
          <w:lang w:eastAsia="he-IL"/>
        </w:rPr>
      </w:pPr>
      <w:r>
        <w:rPr>
          <w:rFonts w:hint="cs"/>
          <w:rtl/>
          <w:lang w:eastAsia="he-IL"/>
        </w:rPr>
        <w:t xml:space="preserve">תודה על התיקון החשוב. </w:t>
      </w:r>
      <w:r w:rsidR="00F90FE6">
        <w:rPr>
          <w:rFonts w:hint="cs"/>
          <w:rtl/>
          <w:lang w:eastAsia="he-IL"/>
        </w:rPr>
        <w:t>אכן יש שופטים ושופטות</w:t>
      </w:r>
      <w:r w:rsidR="0001689A">
        <w:rPr>
          <w:rFonts w:hint="cs"/>
          <w:rtl/>
          <w:lang w:eastAsia="he-IL"/>
        </w:rPr>
        <w:t xml:space="preserve"> בישראל, גם בירושלים בירת ישראל</w:t>
      </w:r>
      <w:r w:rsidR="00F90FE6">
        <w:rPr>
          <w:rFonts w:hint="cs"/>
          <w:rtl/>
          <w:lang w:eastAsia="he-IL"/>
        </w:rPr>
        <w:t>.</w:t>
      </w:r>
      <w:r w:rsidR="0001689A">
        <w:rPr>
          <w:rFonts w:hint="cs"/>
          <w:rtl/>
          <w:lang w:eastAsia="he-IL"/>
        </w:rPr>
        <w:t xml:space="preserve"> תודה</w:t>
      </w:r>
      <w:r w:rsidR="00F90FE6">
        <w:rPr>
          <w:rFonts w:hint="cs"/>
          <w:rtl/>
          <w:lang w:eastAsia="he-IL"/>
        </w:rPr>
        <w:t xml:space="preserve"> לכולם על ההשתתפות בדיון. ייקבע דיון המשך שבו תהיינה הצבעות. תודה.</w:t>
      </w:r>
    </w:p>
    <w:p w:rsidR="00F90FE6" w:rsidRDefault="00F90FE6" w:rsidP="00EB5EB8">
      <w:pPr>
        <w:rPr>
          <w:rtl/>
          <w:lang w:eastAsia="he-IL"/>
        </w:rPr>
      </w:pPr>
    </w:p>
    <w:p w:rsidR="00F90FE6" w:rsidRDefault="00F90FE6" w:rsidP="00EB5EB8">
      <w:pPr>
        <w:rPr>
          <w:rtl/>
          <w:lang w:eastAsia="he-IL"/>
        </w:rPr>
      </w:pPr>
    </w:p>
    <w:p w:rsidR="00F90FE6" w:rsidRDefault="00F90FE6" w:rsidP="007A7E91">
      <w:pPr>
        <w:pStyle w:val="afc"/>
        <w:keepNext/>
        <w:rPr>
          <w:rtl/>
          <w:lang w:eastAsia="he-IL"/>
        </w:rPr>
      </w:pPr>
      <w:bookmarkStart w:id="483" w:name="ET_meetingend_128"/>
      <w:r w:rsidRPr="00F90FE6">
        <w:rPr>
          <w:rStyle w:val="TagStyle"/>
          <w:rtl/>
        </w:rPr>
        <w:t xml:space="preserve"> &lt;&lt; סיום &gt;&gt; </w:t>
      </w:r>
      <w:r>
        <w:rPr>
          <w:rtl/>
          <w:lang w:eastAsia="he-IL"/>
        </w:rPr>
        <w:t>הישיבה ננעלה בשעה 11:10.</w:t>
      </w:r>
      <w:r w:rsidRPr="00F90FE6">
        <w:rPr>
          <w:rStyle w:val="TagStyle"/>
          <w:rtl/>
        </w:rPr>
        <w:t xml:space="preserve"> &lt;&lt; סיום &gt;&gt;</w:t>
      </w:r>
      <w:r>
        <w:rPr>
          <w:rtl/>
          <w:lang w:eastAsia="he-IL"/>
        </w:rPr>
        <w:t xml:space="preserve">   </w:t>
      </w:r>
      <w:bookmarkEnd w:id="483"/>
    </w:p>
    <w:sectPr w:rsidR="00F90FE6" w:rsidSect="00324C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6B7" w:rsidRDefault="00FB16B7">
      <w:r>
        <w:separator/>
      </w:r>
    </w:p>
  </w:endnote>
  <w:endnote w:type="continuationSeparator" w:id="0">
    <w:p w:rsidR="00FB16B7" w:rsidRDefault="00FB1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6B7" w:rsidRDefault="00FB16B7">
      <w:r>
        <w:separator/>
      </w:r>
    </w:p>
  </w:footnote>
  <w:footnote w:type="continuationSeparator" w:id="0">
    <w:p w:rsidR="00FB16B7" w:rsidRDefault="00FB1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6B7" w:rsidRDefault="00FB16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16B7" w:rsidRDefault="00FB16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6B7" w:rsidRDefault="00FB16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4C40">
      <w:rPr>
        <w:rStyle w:val="af7"/>
        <w:noProof/>
        <w:rtl/>
      </w:rPr>
      <w:t>18</w:t>
    </w:r>
    <w:r>
      <w:rPr>
        <w:rStyle w:val="af7"/>
      </w:rPr>
      <w:fldChar w:fldCharType="end"/>
    </w:r>
  </w:p>
  <w:p w:rsidR="00FB16B7" w:rsidRPr="00CC5815" w:rsidRDefault="00FB16B7" w:rsidP="008E5E3F">
    <w:pPr>
      <w:pStyle w:val="a3"/>
      <w:ind w:firstLine="0"/>
    </w:pPr>
    <w:r>
      <w:rPr>
        <w:rtl/>
      </w:rPr>
      <w:t>ועדת החוקה, חוק ומשפט</w:t>
    </w:r>
  </w:p>
  <w:p w:rsidR="00FB16B7" w:rsidRPr="00CC5815" w:rsidRDefault="00FB16B7" w:rsidP="008E5E3F">
    <w:pPr>
      <w:pStyle w:val="a3"/>
      <w:ind w:firstLine="0"/>
      <w:rPr>
        <w:rtl/>
      </w:rPr>
    </w:pPr>
    <w:r>
      <w:rPr>
        <w:rtl/>
      </w:rPr>
      <w:t>25/05/2022</w:t>
    </w:r>
  </w:p>
  <w:p w:rsidR="00FB16B7" w:rsidRPr="00CC5815" w:rsidRDefault="00FB16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6B7" w:rsidRDefault="00FB16B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16B7" w:rsidRDefault="00FB16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16B7" w:rsidRDefault="00FB16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89A"/>
    <w:rsid w:val="0002047E"/>
    <w:rsid w:val="00037279"/>
    <w:rsid w:val="00067F42"/>
    <w:rsid w:val="00092B80"/>
    <w:rsid w:val="000A17C6"/>
    <w:rsid w:val="000B060C"/>
    <w:rsid w:val="000B2EE6"/>
    <w:rsid w:val="000C47F5"/>
    <w:rsid w:val="000E0273"/>
    <w:rsid w:val="000E221A"/>
    <w:rsid w:val="000E2457"/>
    <w:rsid w:val="000E3314"/>
    <w:rsid w:val="000F1ADD"/>
    <w:rsid w:val="000F2459"/>
    <w:rsid w:val="00131427"/>
    <w:rsid w:val="00150436"/>
    <w:rsid w:val="00167294"/>
    <w:rsid w:val="001673D4"/>
    <w:rsid w:val="00171E7F"/>
    <w:rsid w:val="001758C1"/>
    <w:rsid w:val="0017779F"/>
    <w:rsid w:val="001A74E9"/>
    <w:rsid w:val="001A7A1B"/>
    <w:rsid w:val="001C44DA"/>
    <w:rsid w:val="001C4FDA"/>
    <w:rsid w:val="001D440C"/>
    <w:rsid w:val="001F5FA0"/>
    <w:rsid w:val="002016FF"/>
    <w:rsid w:val="00220E6C"/>
    <w:rsid w:val="00225552"/>
    <w:rsid w:val="00227FEF"/>
    <w:rsid w:val="0023462C"/>
    <w:rsid w:val="00244147"/>
    <w:rsid w:val="00261554"/>
    <w:rsid w:val="00275C03"/>
    <w:rsid w:val="00280D58"/>
    <w:rsid w:val="002B3771"/>
    <w:rsid w:val="002D4BDB"/>
    <w:rsid w:val="002E5E31"/>
    <w:rsid w:val="00303B4C"/>
    <w:rsid w:val="00321E62"/>
    <w:rsid w:val="00324C40"/>
    <w:rsid w:val="00327BF8"/>
    <w:rsid w:val="00340AFA"/>
    <w:rsid w:val="003658CB"/>
    <w:rsid w:val="00366CFB"/>
    <w:rsid w:val="0036794C"/>
    <w:rsid w:val="00373508"/>
    <w:rsid w:val="00396023"/>
    <w:rsid w:val="003C279D"/>
    <w:rsid w:val="003D2CB4"/>
    <w:rsid w:val="003D5B8C"/>
    <w:rsid w:val="003F0A5F"/>
    <w:rsid w:val="00420E41"/>
    <w:rsid w:val="00424C94"/>
    <w:rsid w:val="00447608"/>
    <w:rsid w:val="00451746"/>
    <w:rsid w:val="00470EAC"/>
    <w:rsid w:val="0049458B"/>
    <w:rsid w:val="00495FD8"/>
    <w:rsid w:val="004B0A65"/>
    <w:rsid w:val="004B1BE9"/>
    <w:rsid w:val="00500C0C"/>
    <w:rsid w:val="00526E49"/>
    <w:rsid w:val="00543541"/>
    <w:rsid w:val="00546678"/>
    <w:rsid w:val="005506B9"/>
    <w:rsid w:val="00575706"/>
    <w:rsid w:val="005817EC"/>
    <w:rsid w:val="00590B77"/>
    <w:rsid w:val="005A342D"/>
    <w:rsid w:val="005C204C"/>
    <w:rsid w:val="005C363E"/>
    <w:rsid w:val="005D61F3"/>
    <w:rsid w:val="005E1201"/>
    <w:rsid w:val="005E1C6B"/>
    <w:rsid w:val="005F76B0"/>
    <w:rsid w:val="0061267F"/>
    <w:rsid w:val="00625825"/>
    <w:rsid w:val="00634F61"/>
    <w:rsid w:val="00642289"/>
    <w:rsid w:val="00670EA3"/>
    <w:rsid w:val="00695A47"/>
    <w:rsid w:val="006A0CB7"/>
    <w:rsid w:val="006E754A"/>
    <w:rsid w:val="006F0259"/>
    <w:rsid w:val="00700433"/>
    <w:rsid w:val="00701B90"/>
    <w:rsid w:val="00702755"/>
    <w:rsid w:val="0070472C"/>
    <w:rsid w:val="00705792"/>
    <w:rsid w:val="007509A6"/>
    <w:rsid w:val="007872B4"/>
    <w:rsid w:val="00791CBE"/>
    <w:rsid w:val="00793EAE"/>
    <w:rsid w:val="007A7E91"/>
    <w:rsid w:val="007C693F"/>
    <w:rsid w:val="007C6ADD"/>
    <w:rsid w:val="007D7348"/>
    <w:rsid w:val="00802B5F"/>
    <w:rsid w:val="0082136D"/>
    <w:rsid w:val="008320F6"/>
    <w:rsid w:val="00841223"/>
    <w:rsid w:val="00846BE9"/>
    <w:rsid w:val="00853207"/>
    <w:rsid w:val="00854DAD"/>
    <w:rsid w:val="00860E56"/>
    <w:rsid w:val="008713A4"/>
    <w:rsid w:val="00875F10"/>
    <w:rsid w:val="008809A7"/>
    <w:rsid w:val="00882A93"/>
    <w:rsid w:val="00894BD0"/>
    <w:rsid w:val="008B4931"/>
    <w:rsid w:val="008C6035"/>
    <w:rsid w:val="008C7015"/>
    <w:rsid w:val="008D1DFB"/>
    <w:rsid w:val="008D23A6"/>
    <w:rsid w:val="008D3721"/>
    <w:rsid w:val="008E03B4"/>
    <w:rsid w:val="008E5E3F"/>
    <w:rsid w:val="008F1968"/>
    <w:rsid w:val="0090279B"/>
    <w:rsid w:val="00906343"/>
    <w:rsid w:val="00914904"/>
    <w:rsid w:val="00917203"/>
    <w:rsid w:val="00920959"/>
    <w:rsid w:val="009258CE"/>
    <w:rsid w:val="009515F0"/>
    <w:rsid w:val="009830CB"/>
    <w:rsid w:val="009D478A"/>
    <w:rsid w:val="009D606C"/>
    <w:rsid w:val="009E6E93"/>
    <w:rsid w:val="009F1518"/>
    <w:rsid w:val="009F5773"/>
    <w:rsid w:val="00A15971"/>
    <w:rsid w:val="00A22C90"/>
    <w:rsid w:val="00A33773"/>
    <w:rsid w:val="00A42723"/>
    <w:rsid w:val="00A508A8"/>
    <w:rsid w:val="00A64A6D"/>
    <w:rsid w:val="00A66020"/>
    <w:rsid w:val="00A77718"/>
    <w:rsid w:val="00A86C27"/>
    <w:rsid w:val="00A97F88"/>
    <w:rsid w:val="00AB02EE"/>
    <w:rsid w:val="00AB3F3A"/>
    <w:rsid w:val="00AD4EC9"/>
    <w:rsid w:val="00AD6FFC"/>
    <w:rsid w:val="00AE6AAD"/>
    <w:rsid w:val="00AF31E6"/>
    <w:rsid w:val="00AF4150"/>
    <w:rsid w:val="00B0509A"/>
    <w:rsid w:val="00B120B2"/>
    <w:rsid w:val="00B32BE7"/>
    <w:rsid w:val="00B50340"/>
    <w:rsid w:val="00B65508"/>
    <w:rsid w:val="00B8517A"/>
    <w:rsid w:val="00BA6446"/>
    <w:rsid w:val="00BD47B7"/>
    <w:rsid w:val="00BD54D0"/>
    <w:rsid w:val="00BF1154"/>
    <w:rsid w:val="00C135D5"/>
    <w:rsid w:val="00C22DCB"/>
    <w:rsid w:val="00C3598A"/>
    <w:rsid w:val="00C360BC"/>
    <w:rsid w:val="00C44800"/>
    <w:rsid w:val="00C52EC2"/>
    <w:rsid w:val="00C617ED"/>
    <w:rsid w:val="00C61DC1"/>
    <w:rsid w:val="00C64AFF"/>
    <w:rsid w:val="00C661EE"/>
    <w:rsid w:val="00C72438"/>
    <w:rsid w:val="00C763E4"/>
    <w:rsid w:val="00C827AD"/>
    <w:rsid w:val="00C8624A"/>
    <w:rsid w:val="00CA5363"/>
    <w:rsid w:val="00CB6D60"/>
    <w:rsid w:val="00CC5815"/>
    <w:rsid w:val="00CC69B4"/>
    <w:rsid w:val="00CE24B8"/>
    <w:rsid w:val="00CE5849"/>
    <w:rsid w:val="00CF62EF"/>
    <w:rsid w:val="00D278F7"/>
    <w:rsid w:val="00D37550"/>
    <w:rsid w:val="00D40A29"/>
    <w:rsid w:val="00D45D27"/>
    <w:rsid w:val="00D86E57"/>
    <w:rsid w:val="00D96B24"/>
    <w:rsid w:val="00DA6216"/>
    <w:rsid w:val="00DE5B80"/>
    <w:rsid w:val="00DF6089"/>
    <w:rsid w:val="00E33AE3"/>
    <w:rsid w:val="00E61903"/>
    <w:rsid w:val="00E64116"/>
    <w:rsid w:val="00E801B1"/>
    <w:rsid w:val="00E81114"/>
    <w:rsid w:val="00EA624B"/>
    <w:rsid w:val="00EB057D"/>
    <w:rsid w:val="00EB18E4"/>
    <w:rsid w:val="00EB5C85"/>
    <w:rsid w:val="00EB5EB8"/>
    <w:rsid w:val="00EC0AC2"/>
    <w:rsid w:val="00EC1FB3"/>
    <w:rsid w:val="00EC2CD4"/>
    <w:rsid w:val="00EC723B"/>
    <w:rsid w:val="00EE09AD"/>
    <w:rsid w:val="00F053E5"/>
    <w:rsid w:val="00F10D2D"/>
    <w:rsid w:val="00F16831"/>
    <w:rsid w:val="00F2770B"/>
    <w:rsid w:val="00F3623F"/>
    <w:rsid w:val="00F368D9"/>
    <w:rsid w:val="00F41C33"/>
    <w:rsid w:val="00F423F1"/>
    <w:rsid w:val="00F4792E"/>
    <w:rsid w:val="00F47EC4"/>
    <w:rsid w:val="00F53584"/>
    <w:rsid w:val="00F549E5"/>
    <w:rsid w:val="00F63F05"/>
    <w:rsid w:val="00F72368"/>
    <w:rsid w:val="00F72418"/>
    <w:rsid w:val="00F821F6"/>
    <w:rsid w:val="00F84D49"/>
    <w:rsid w:val="00F90FE6"/>
    <w:rsid w:val="00FA7489"/>
    <w:rsid w:val="00FB0768"/>
    <w:rsid w:val="00FB16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5B8C"/>
    <w:rPr>
      <w:rFonts w:cs="Arial"/>
      <w:b/>
      <w:bCs w:val="0"/>
      <w:vanish/>
      <w:color w:val="010000"/>
      <w:bdr w:val="single" w:sz="4" w:space="0" w:color="FF66FF"/>
    </w:rPr>
  </w:style>
  <w:style w:type="table" w:styleId="afd">
    <w:name w:val="Table Grid"/>
    <w:basedOn w:val="a1"/>
    <w:rsid w:val="00F9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7B99D-1155-4D71-BC41-082EA288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24</Pages>
  <Words>10376</Words>
  <Characters>59149</Characters>
  <Application>Microsoft Office Word</Application>
  <DocSecurity>0</DocSecurity>
  <Lines>492</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2022-06-09T07:36:00Z</dcterms:modified>
</cp:coreProperties>
</file>