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6BD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F5A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6BD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6BDB" w:rsidP="00D95591">
      <w:pPr>
        <w:ind w:firstLine="0"/>
        <w:jc w:val="center"/>
        <w:outlineLvl w:val="0"/>
        <w:rPr>
          <w:b/>
          <w:bCs/>
          <w:rtl/>
        </w:rPr>
      </w:pPr>
      <w:r>
        <w:rPr>
          <w:b/>
          <w:bCs/>
          <w:rtl/>
        </w:rPr>
        <w:t xml:space="preserve">פרוטוקול מס' </w:t>
      </w:r>
      <w:r w:rsidR="00D95591">
        <w:rPr>
          <w:rFonts w:hint="cs"/>
          <w:b/>
          <w:bCs/>
          <w:rtl/>
        </w:rPr>
        <w:t>277</w:t>
      </w:r>
    </w:p>
    <w:p w:rsidR="00E64116" w:rsidRPr="008713A4" w:rsidRDefault="00F96BDB" w:rsidP="008320F6">
      <w:pPr>
        <w:ind w:firstLine="0"/>
        <w:jc w:val="center"/>
        <w:outlineLvl w:val="0"/>
        <w:rPr>
          <w:b/>
          <w:bCs/>
          <w:rtl/>
        </w:rPr>
      </w:pPr>
      <w:r>
        <w:rPr>
          <w:b/>
          <w:bCs/>
          <w:rtl/>
        </w:rPr>
        <w:t>מישיבת ועדת החוקה, חוק ומשפט</w:t>
      </w:r>
    </w:p>
    <w:p w:rsidR="00E64116" w:rsidRPr="008713A4" w:rsidRDefault="00F96BDB" w:rsidP="008320F6">
      <w:pPr>
        <w:ind w:firstLine="0"/>
        <w:jc w:val="center"/>
        <w:outlineLvl w:val="0"/>
        <w:rPr>
          <w:b/>
          <w:bCs/>
          <w:u w:val="single"/>
          <w:rtl/>
        </w:rPr>
      </w:pPr>
      <w:r>
        <w:rPr>
          <w:b/>
          <w:bCs/>
          <w:u w:val="single"/>
          <w:rtl/>
        </w:rPr>
        <w:t xml:space="preserve">יום ראשון, כ"ח באייר </w:t>
      </w:r>
      <w:proofErr w:type="spellStart"/>
      <w:r>
        <w:rPr>
          <w:b/>
          <w:bCs/>
          <w:u w:val="single"/>
          <w:rtl/>
        </w:rPr>
        <w:t>התשפ"ב</w:t>
      </w:r>
      <w:proofErr w:type="spellEnd"/>
      <w:r>
        <w:rPr>
          <w:b/>
          <w:bCs/>
          <w:u w:val="single"/>
          <w:rtl/>
        </w:rPr>
        <w:t xml:space="preserve"> (29 במאי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96BDB" w:rsidP="00F96BDB">
      <w:pPr>
        <w:spacing w:before="60"/>
        <w:ind w:firstLine="0"/>
        <w:rPr>
          <w:rtl/>
        </w:rPr>
      </w:pPr>
      <w:bookmarkStart w:id="0" w:name="ET_hatsach_626805_1"/>
      <w:r w:rsidRPr="00F96BDB">
        <w:rPr>
          <w:rStyle w:val="TagStyle"/>
          <w:rtl/>
        </w:rPr>
        <w:t xml:space="preserve"> &lt;&lt; הצח &gt;&gt; </w:t>
      </w:r>
      <w:r w:rsidRPr="00F96BDB">
        <w:rPr>
          <w:rtl/>
        </w:rPr>
        <w:t>1. הצעת חוק זכויות נפגעי עבירה (תיקון - הרחבת זכות העמידה לנפגעי ונפגעות עבירה), התשפ"ב-2021</w:t>
      </w:r>
      <w:r w:rsidRPr="00F96BDB">
        <w:rPr>
          <w:rStyle w:val="TagStyle"/>
          <w:rtl/>
        </w:rPr>
        <w:t xml:space="preserve"> &lt;&lt; הצח &gt;&gt;</w:t>
      </w:r>
      <w:r w:rsidRPr="00F96BDB">
        <w:rPr>
          <w:rtl/>
        </w:rPr>
        <w:t xml:space="preserve">   </w:t>
      </w:r>
      <w:bookmarkEnd w:id="0"/>
    </w:p>
    <w:p w:rsidR="00E64116" w:rsidRDefault="00F96BDB" w:rsidP="00F96BDB">
      <w:pPr>
        <w:spacing w:before="60"/>
        <w:ind w:firstLine="0"/>
        <w:rPr>
          <w:rtl/>
        </w:rPr>
      </w:pPr>
      <w:bookmarkStart w:id="1" w:name="ET_hatsach_627090_2"/>
      <w:r w:rsidRPr="00F96BDB">
        <w:rPr>
          <w:rStyle w:val="TagStyle"/>
          <w:rtl/>
        </w:rPr>
        <w:t xml:space="preserve"> &lt;&lt; הצח &gt;&gt; </w:t>
      </w:r>
      <w:r w:rsidRPr="00F96BDB">
        <w:rPr>
          <w:rtl/>
        </w:rPr>
        <w:t>2. הצעת חוק זכויות נפגעי עבירה (תיקון - חובת יידוע נפגעי עבירה בדבר זכויותיהם), התשפ"א-2021, של ח"כ גלעד קריב</w:t>
      </w:r>
      <w:r w:rsidRPr="00F96BDB">
        <w:rPr>
          <w:rStyle w:val="TagStyle"/>
          <w:rtl/>
        </w:rPr>
        <w:t xml:space="preserve"> &lt;&lt; הצח &gt;&gt;</w:t>
      </w:r>
      <w:r w:rsidRPr="00F96BDB">
        <w:rPr>
          <w:rtl/>
        </w:rPr>
        <w:t xml:space="preserve">   </w:t>
      </w:r>
      <w:bookmarkEnd w:id="1"/>
    </w:p>
    <w:p w:rsidR="00F96BDB" w:rsidRDefault="00F96BDB" w:rsidP="00F96BDB">
      <w:pPr>
        <w:spacing w:before="60"/>
        <w:ind w:firstLine="0"/>
        <w:rPr>
          <w:rtl/>
        </w:rPr>
      </w:pPr>
      <w:bookmarkStart w:id="2" w:name="ET_hatsach_627403_3"/>
      <w:r w:rsidRPr="00F96BDB">
        <w:rPr>
          <w:rStyle w:val="TagStyle"/>
          <w:rtl/>
        </w:rPr>
        <w:t xml:space="preserve"> &lt;&lt; הצח &gt;&gt; </w:t>
      </w:r>
      <w:r w:rsidRPr="00F96BDB">
        <w:rPr>
          <w:rtl/>
        </w:rPr>
        <w:t xml:space="preserve">3. הצעת חוק זכויות נפגעי עבירה (תיקון - חובת יידוע נפגעי עבירה בדבר זכויותיהם), התשפ"ב-2021, של ח"כ </w:t>
      </w:r>
      <w:proofErr w:type="spellStart"/>
      <w:r w:rsidRPr="00F96BDB">
        <w:rPr>
          <w:rtl/>
        </w:rPr>
        <w:t>אימאן</w:t>
      </w:r>
      <w:proofErr w:type="spellEnd"/>
      <w:r w:rsidRPr="00F96BDB">
        <w:rPr>
          <w:rtl/>
        </w:rPr>
        <w:t xml:space="preserve"> </w:t>
      </w:r>
      <w:proofErr w:type="spellStart"/>
      <w:r w:rsidRPr="00F96BDB">
        <w:rPr>
          <w:rtl/>
        </w:rPr>
        <w:t>ח'טיב</w:t>
      </w:r>
      <w:proofErr w:type="spellEnd"/>
      <w:r w:rsidRPr="00F96BDB">
        <w:rPr>
          <w:rtl/>
        </w:rPr>
        <w:t xml:space="preserve"> יאסין</w:t>
      </w:r>
      <w:r w:rsidRPr="00F96BDB">
        <w:rPr>
          <w:rStyle w:val="TagStyle"/>
          <w:rtl/>
        </w:rPr>
        <w:t xml:space="preserve"> &lt;&lt; הצח &gt;&gt;</w:t>
      </w:r>
      <w:r w:rsidRPr="00F96BDB">
        <w:rPr>
          <w:rtl/>
        </w:rPr>
        <w:t xml:space="preserve">   </w:t>
      </w:r>
      <w:bookmarkEnd w:id="2"/>
    </w:p>
    <w:p w:rsidR="00F96BDB" w:rsidRDefault="00F96BDB" w:rsidP="007C693F">
      <w:pPr>
        <w:spacing w:before="60"/>
        <w:ind w:firstLine="0"/>
        <w:rPr>
          <w:rtl/>
        </w:rPr>
      </w:pPr>
    </w:p>
    <w:p w:rsidR="00F96BDB" w:rsidRPr="008713A4" w:rsidRDefault="00F96B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6BDB" w:rsidRDefault="00F96BDB" w:rsidP="00EC1FB3">
      <w:pPr>
        <w:ind w:firstLine="0"/>
        <w:rPr>
          <w:rtl/>
        </w:rPr>
      </w:pPr>
      <w:r w:rsidRPr="00F96BDB">
        <w:rPr>
          <w:rtl/>
        </w:rPr>
        <w:t>גלעד קריב – היו"ר</w:t>
      </w:r>
    </w:p>
    <w:p w:rsidR="00F96BDB" w:rsidRPr="00F96BDB" w:rsidRDefault="00F96BDB" w:rsidP="00EC1FB3">
      <w:pPr>
        <w:ind w:firstLine="0"/>
        <w:rPr>
          <w:rtl/>
        </w:rPr>
      </w:pPr>
      <w:r w:rsidRPr="00F96BDB">
        <w:rPr>
          <w:rtl/>
        </w:rPr>
        <w:t>זאב בנימין בגין</w:t>
      </w:r>
    </w:p>
    <w:p w:rsidR="00F96BDB" w:rsidRPr="008713A4" w:rsidRDefault="00F96BD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23EE5"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E23EE5" w:rsidRDefault="00E23EE5" w:rsidP="00DE5B80">
      <w:pPr>
        <w:ind w:firstLine="0"/>
        <w:rPr>
          <w:rtl/>
        </w:rPr>
      </w:pPr>
      <w:r>
        <w:rPr>
          <w:rFonts w:hint="cs"/>
          <w:rtl/>
        </w:rPr>
        <w:t>יבגני סובה</w:t>
      </w:r>
    </w:p>
    <w:p w:rsidR="00E23EE5" w:rsidRPr="0082136D" w:rsidRDefault="00E23EE5"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A936A3" w:rsidRPr="000C47F5" w:rsidRDefault="00A936A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94"/>
      </w:tblGrid>
      <w:tr w:rsidR="00A936A3" w:rsidTr="009F5AA4">
        <w:tc>
          <w:tcPr>
            <w:tcW w:w="2386" w:type="dxa"/>
            <w:shd w:val="clear" w:color="auto" w:fill="auto"/>
          </w:tcPr>
          <w:p w:rsidR="00A936A3" w:rsidRDefault="00A936A3" w:rsidP="00DE5B80">
            <w:pPr>
              <w:ind w:firstLine="0"/>
              <w:rPr>
                <w:rtl/>
              </w:rPr>
            </w:pPr>
            <w:r>
              <w:rPr>
                <w:rtl/>
              </w:rPr>
              <w:t>יפעת רווה</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 xml:space="preserve">ראש אשכול </w:t>
            </w:r>
            <w:proofErr w:type="spellStart"/>
            <w:r>
              <w:rPr>
                <w:rtl/>
              </w:rPr>
              <w:t>סד"פ</w:t>
            </w:r>
            <w:proofErr w:type="spellEnd"/>
            <w:r>
              <w:rPr>
                <w:rtl/>
              </w:rPr>
              <w:t xml:space="preserve"> וראיות, משרד המשפטים</w:t>
            </w:r>
          </w:p>
        </w:tc>
      </w:tr>
      <w:tr w:rsidR="00A936A3" w:rsidTr="009F5AA4">
        <w:tc>
          <w:tcPr>
            <w:tcW w:w="2386" w:type="dxa"/>
            <w:shd w:val="clear" w:color="auto" w:fill="auto"/>
          </w:tcPr>
          <w:p w:rsidR="00A936A3" w:rsidRDefault="00A936A3" w:rsidP="00DE5B80">
            <w:pPr>
              <w:ind w:firstLine="0"/>
              <w:rPr>
                <w:rtl/>
              </w:rPr>
            </w:pPr>
            <w:r>
              <w:rPr>
                <w:rtl/>
              </w:rPr>
              <w:t>נילי פינקלשטיין</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ייעוץ וחקיקה - משפט פלילי, משרד המשפטים</w:t>
            </w:r>
          </w:p>
        </w:tc>
      </w:tr>
      <w:tr w:rsidR="00A936A3" w:rsidTr="009F5AA4">
        <w:tc>
          <w:tcPr>
            <w:tcW w:w="2386" w:type="dxa"/>
            <w:shd w:val="clear" w:color="auto" w:fill="auto"/>
          </w:tcPr>
          <w:p w:rsidR="00A936A3" w:rsidRDefault="00A936A3" w:rsidP="00DE5B80">
            <w:pPr>
              <w:ind w:firstLine="0"/>
              <w:rPr>
                <w:rtl/>
              </w:rPr>
            </w:pPr>
            <w:proofErr w:type="spellStart"/>
            <w:r>
              <w:rPr>
                <w:rtl/>
              </w:rPr>
              <w:t>סטפאני</w:t>
            </w:r>
            <w:proofErr w:type="spellEnd"/>
            <w:r>
              <w:rPr>
                <w:rtl/>
              </w:rPr>
              <w:t xml:space="preserve"> בן נון</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המחלקה למשפט פלילי ייעוץ וחקיקה, משרד המשפטים</w:t>
            </w:r>
          </w:p>
        </w:tc>
      </w:tr>
      <w:tr w:rsidR="00A936A3" w:rsidTr="009F5AA4">
        <w:tc>
          <w:tcPr>
            <w:tcW w:w="2386" w:type="dxa"/>
            <w:shd w:val="clear" w:color="auto" w:fill="auto"/>
          </w:tcPr>
          <w:p w:rsidR="00A936A3" w:rsidRDefault="00A936A3" w:rsidP="00DE5B80">
            <w:pPr>
              <w:ind w:firstLine="0"/>
              <w:rPr>
                <w:rtl/>
              </w:rPr>
            </w:pPr>
            <w:r>
              <w:rPr>
                <w:rtl/>
              </w:rPr>
              <w:t>עינב יוזף</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סטודנטית ביעוץ וחקיקה פלילי, משרד המשפטים</w:t>
            </w:r>
          </w:p>
        </w:tc>
      </w:tr>
      <w:tr w:rsidR="00A936A3" w:rsidTr="009F5AA4">
        <w:tc>
          <w:tcPr>
            <w:tcW w:w="2386" w:type="dxa"/>
            <w:shd w:val="clear" w:color="auto" w:fill="auto"/>
          </w:tcPr>
          <w:p w:rsidR="00A936A3" w:rsidRDefault="00A936A3" w:rsidP="00DE5B80">
            <w:pPr>
              <w:ind w:firstLine="0"/>
              <w:rPr>
                <w:rtl/>
              </w:rPr>
            </w:pPr>
            <w:r>
              <w:rPr>
                <w:rtl/>
              </w:rPr>
              <w:t>בת עמי ברוט</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פרקליטות המדינה, יחידות הסיוע</w:t>
            </w:r>
          </w:p>
        </w:tc>
      </w:tr>
      <w:tr w:rsidR="00A936A3" w:rsidTr="009F5AA4">
        <w:tc>
          <w:tcPr>
            <w:tcW w:w="2386" w:type="dxa"/>
            <w:shd w:val="clear" w:color="auto" w:fill="auto"/>
          </w:tcPr>
          <w:p w:rsidR="00A936A3" w:rsidRDefault="00A936A3" w:rsidP="00DE5B80">
            <w:pPr>
              <w:ind w:firstLine="0"/>
              <w:rPr>
                <w:rtl/>
              </w:rPr>
            </w:pPr>
            <w:r>
              <w:rPr>
                <w:rtl/>
              </w:rPr>
              <w:t>מיטל בר אל</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A936A3">
            <w:pPr>
              <w:ind w:firstLine="0"/>
              <w:rPr>
                <w:rtl/>
              </w:rPr>
            </w:pPr>
            <w:r>
              <w:rPr>
                <w:rtl/>
              </w:rPr>
              <w:t>מנהלת תחום פ"א</w:t>
            </w:r>
            <w:r>
              <w:rPr>
                <w:rFonts w:hint="cs"/>
                <w:rtl/>
              </w:rPr>
              <w:t>,</w:t>
            </w:r>
            <w:r>
              <w:rPr>
                <w:rtl/>
              </w:rPr>
              <w:t xml:space="preserve"> משרד הרווחה והביטחון החברתי</w:t>
            </w:r>
          </w:p>
        </w:tc>
      </w:tr>
      <w:tr w:rsidR="00A936A3" w:rsidTr="009F5AA4">
        <w:tc>
          <w:tcPr>
            <w:tcW w:w="2386" w:type="dxa"/>
            <w:shd w:val="clear" w:color="auto" w:fill="auto"/>
          </w:tcPr>
          <w:p w:rsidR="00A936A3" w:rsidRDefault="00A936A3" w:rsidP="00DE5B80">
            <w:pPr>
              <w:ind w:firstLine="0"/>
              <w:rPr>
                <w:rtl/>
              </w:rPr>
            </w:pPr>
            <w:r>
              <w:rPr>
                <w:rtl/>
              </w:rPr>
              <w:t>איזבל סרי לוי</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A936A3">
            <w:pPr>
              <w:ind w:firstLine="0"/>
              <w:rPr>
                <w:rtl/>
              </w:rPr>
            </w:pPr>
            <w:r>
              <w:rPr>
                <w:rtl/>
              </w:rPr>
              <w:t xml:space="preserve">מפקח ארצי (פגיעות מיניות בילדים ובני נוער), השירות, משרד </w:t>
            </w:r>
            <w:r>
              <w:rPr>
                <w:rFonts w:hint="cs"/>
                <w:rtl/>
              </w:rPr>
              <w:t>הרווחה והביטחון החברתי</w:t>
            </w:r>
          </w:p>
        </w:tc>
      </w:tr>
      <w:tr w:rsidR="00A936A3" w:rsidTr="009F5AA4">
        <w:tc>
          <w:tcPr>
            <w:tcW w:w="2386" w:type="dxa"/>
            <w:shd w:val="clear" w:color="auto" w:fill="auto"/>
          </w:tcPr>
          <w:p w:rsidR="00A936A3" w:rsidRDefault="00A936A3" w:rsidP="00DE5B80">
            <w:pPr>
              <w:ind w:firstLine="0"/>
              <w:rPr>
                <w:rtl/>
              </w:rPr>
            </w:pPr>
            <w:r>
              <w:rPr>
                <w:rtl/>
              </w:rPr>
              <w:t xml:space="preserve">מיכל חמודות </w:t>
            </w:r>
            <w:proofErr w:type="spellStart"/>
            <w:r>
              <w:rPr>
                <w:rtl/>
              </w:rPr>
              <w:t>היימוביץ</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A936A3">
            <w:pPr>
              <w:ind w:firstLine="0"/>
              <w:rPr>
                <w:rtl/>
              </w:rPr>
            </w:pPr>
            <w:r>
              <w:rPr>
                <w:rtl/>
              </w:rPr>
              <w:t xml:space="preserve">חוקרת מחוזית (חקירות ילדים וחקירות מיוחדות), משרד </w:t>
            </w:r>
            <w:r>
              <w:rPr>
                <w:rFonts w:hint="cs"/>
                <w:rtl/>
              </w:rPr>
              <w:t>הרווחה והביטחון החברתי</w:t>
            </w:r>
          </w:p>
        </w:tc>
      </w:tr>
      <w:tr w:rsidR="00A936A3" w:rsidTr="009F5AA4">
        <w:tc>
          <w:tcPr>
            <w:tcW w:w="2386" w:type="dxa"/>
            <w:shd w:val="clear" w:color="auto" w:fill="auto"/>
          </w:tcPr>
          <w:p w:rsidR="00A936A3" w:rsidRDefault="00A936A3" w:rsidP="00DE5B80">
            <w:pPr>
              <w:ind w:firstLine="0"/>
              <w:rPr>
                <w:rtl/>
              </w:rPr>
            </w:pPr>
            <w:r>
              <w:rPr>
                <w:rtl/>
              </w:rPr>
              <w:t>עדי אסולין שוחט</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A936A3">
            <w:pPr>
              <w:ind w:firstLine="0"/>
              <w:rPr>
                <w:rtl/>
              </w:rPr>
            </w:pPr>
            <w:r>
              <w:rPr>
                <w:rtl/>
              </w:rPr>
              <w:t xml:space="preserve">עו"ד הלשכה המשפטית, משרד </w:t>
            </w:r>
            <w:r>
              <w:rPr>
                <w:rFonts w:hint="cs"/>
                <w:rtl/>
              </w:rPr>
              <w:t>הרווחה והביטחון החברתי</w:t>
            </w:r>
          </w:p>
        </w:tc>
      </w:tr>
      <w:tr w:rsidR="00A936A3" w:rsidTr="009F5AA4">
        <w:tc>
          <w:tcPr>
            <w:tcW w:w="2386" w:type="dxa"/>
            <w:shd w:val="clear" w:color="auto" w:fill="auto"/>
          </w:tcPr>
          <w:p w:rsidR="00A936A3" w:rsidRDefault="00A936A3"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A936A3">
            <w:pPr>
              <w:ind w:firstLine="0"/>
              <w:rPr>
                <w:rtl/>
              </w:rPr>
            </w:pPr>
            <w:r>
              <w:rPr>
                <w:rtl/>
              </w:rPr>
              <w:t xml:space="preserve">ממונה ייעוץ משפטי, לשכה משפטית, משרד </w:t>
            </w:r>
            <w:r>
              <w:rPr>
                <w:rFonts w:hint="cs"/>
                <w:rtl/>
              </w:rPr>
              <w:t>הרווחה והביטחון החברתי</w:t>
            </w:r>
          </w:p>
        </w:tc>
      </w:tr>
      <w:tr w:rsidR="00A936A3" w:rsidTr="009F5AA4">
        <w:tc>
          <w:tcPr>
            <w:tcW w:w="2386" w:type="dxa"/>
            <w:shd w:val="clear" w:color="auto" w:fill="auto"/>
          </w:tcPr>
          <w:p w:rsidR="00A936A3" w:rsidRDefault="00A936A3" w:rsidP="00DE5B80">
            <w:pPr>
              <w:ind w:firstLine="0"/>
              <w:rPr>
                <w:rtl/>
              </w:rPr>
            </w:pPr>
            <w:r>
              <w:rPr>
                <w:rtl/>
              </w:rPr>
              <w:t>ברוך דביר</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A936A3">
            <w:pPr>
              <w:ind w:firstLine="0"/>
              <w:rPr>
                <w:rtl/>
              </w:rPr>
            </w:pPr>
            <w:r>
              <w:rPr>
                <w:rtl/>
              </w:rPr>
              <w:t>מנהל פרויקטים,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 xml:space="preserve">נעמה </w:t>
            </w:r>
            <w:proofErr w:type="spellStart"/>
            <w:r>
              <w:rPr>
                <w:rtl/>
              </w:rPr>
              <w:t>ליאני</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 xml:space="preserve">סג"ד, </w:t>
            </w:r>
            <w:proofErr w:type="spellStart"/>
            <w:r>
              <w:rPr>
                <w:rtl/>
              </w:rPr>
              <w:t>רע"ן</w:t>
            </w:r>
            <w:proofErr w:type="spellEnd"/>
            <w:r>
              <w:rPr>
                <w:rtl/>
              </w:rPr>
              <w:t xml:space="preserve"> רישום וניהול אסירים- שב"ס,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אפרת פלד</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 xml:space="preserve">ר"כ, </w:t>
            </w:r>
            <w:proofErr w:type="spellStart"/>
            <w:r>
              <w:rPr>
                <w:rtl/>
              </w:rPr>
              <w:t>רת"ח</w:t>
            </w:r>
            <w:proofErr w:type="spellEnd"/>
            <w:r>
              <w:rPr>
                <w:rtl/>
              </w:rPr>
              <w:t xml:space="preserve"> האסיר והליכים מנהליים,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ערן שמיר</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רפ"ק, קצין יעוץ והנחייה תביעות,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 xml:space="preserve">רונית </w:t>
            </w:r>
            <w:proofErr w:type="spellStart"/>
            <w:r>
              <w:rPr>
                <w:rtl/>
              </w:rPr>
              <w:t>פלץ</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ר' פרויקט נפגעי עבירה,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עדי טל</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 xml:space="preserve">פקס, קמ"ד </w:t>
            </w:r>
            <w:proofErr w:type="spellStart"/>
            <w:r>
              <w:rPr>
                <w:rtl/>
              </w:rPr>
              <w:t>אח"מ</w:t>
            </w:r>
            <w:proofErr w:type="spellEnd"/>
            <w:r>
              <w:rPr>
                <w:rtl/>
              </w:rPr>
              <w:t xml:space="preserve"> וטכנולוגיות יועמ"ש,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עדי זגורי</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 xml:space="preserve">רפ"ק, ר' </w:t>
            </w:r>
            <w:proofErr w:type="spellStart"/>
            <w:r>
              <w:rPr>
                <w:rtl/>
              </w:rPr>
              <w:t>חו</w:t>
            </w:r>
            <w:proofErr w:type="spellEnd"/>
            <w:r>
              <w:rPr>
                <w:rtl/>
              </w:rPr>
              <w:t>' יעוץ וחקיקה מדור נפגעי עביר,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 xml:space="preserve">שבתאי </w:t>
            </w:r>
            <w:proofErr w:type="spellStart"/>
            <w:r>
              <w:rPr>
                <w:rtl/>
              </w:rPr>
              <w:t>גרברציק</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נציג דוברות המשטרה,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 xml:space="preserve">שירלי דהן </w:t>
            </w:r>
            <w:proofErr w:type="spellStart"/>
            <w:r>
              <w:rPr>
                <w:rtl/>
              </w:rPr>
              <w:t>רוזין</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שב"ס- קצינת נפגעי עבירה, המשרד לב</w:t>
            </w:r>
            <w:r>
              <w:rPr>
                <w:rFonts w:hint="cs"/>
                <w:rtl/>
              </w:rPr>
              <w:t>י</w:t>
            </w:r>
            <w:r>
              <w:rPr>
                <w:rtl/>
              </w:rPr>
              <w:t>טחון פנים</w:t>
            </w:r>
          </w:p>
        </w:tc>
      </w:tr>
      <w:tr w:rsidR="00A936A3" w:rsidTr="009F5AA4">
        <w:tc>
          <w:tcPr>
            <w:tcW w:w="2386" w:type="dxa"/>
            <w:shd w:val="clear" w:color="auto" w:fill="auto"/>
          </w:tcPr>
          <w:p w:rsidR="00A936A3" w:rsidRDefault="00A936A3" w:rsidP="00DE5B80">
            <w:pPr>
              <w:ind w:firstLine="0"/>
              <w:rPr>
                <w:rtl/>
              </w:rPr>
            </w:pPr>
            <w:r>
              <w:rPr>
                <w:rtl/>
              </w:rPr>
              <w:t>איתי נעמן</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ממונה ארצי - נפגעי עבירות מין, הסיוע המשפטי</w:t>
            </w:r>
          </w:p>
        </w:tc>
      </w:tr>
      <w:tr w:rsidR="00A936A3" w:rsidTr="009F5AA4">
        <w:tc>
          <w:tcPr>
            <w:tcW w:w="2386" w:type="dxa"/>
            <w:shd w:val="clear" w:color="auto" w:fill="auto"/>
          </w:tcPr>
          <w:p w:rsidR="00A936A3" w:rsidRDefault="00A936A3" w:rsidP="00DE5B80">
            <w:pPr>
              <w:ind w:firstLine="0"/>
              <w:rPr>
                <w:rtl/>
              </w:rPr>
            </w:pPr>
            <w:r>
              <w:rPr>
                <w:rtl/>
              </w:rPr>
              <w:t>חנית אברהם בכר</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עו"ד, הנהלת בתי המשפט</w:t>
            </w:r>
          </w:p>
        </w:tc>
      </w:tr>
      <w:tr w:rsidR="00A936A3" w:rsidTr="009F5AA4">
        <w:tc>
          <w:tcPr>
            <w:tcW w:w="2386" w:type="dxa"/>
            <w:shd w:val="clear" w:color="auto" w:fill="auto"/>
          </w:tcPr>
          <w:p w:rsidR="00A936A3" w:rsidRDefault="00A936A3" w:rsidP="00DE5B80">
            <w:pPr>
              <w:ind w:firstLine="0"/>
              <w:rPr>
                <w:rtl/>
              </w:rPr>
            </w:pPr>
            <w:r>
              <w:rPr>
                <w:rtl/>
              </w:rPr>
              <w:t>מורן כרמון</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proofErr w:type="spellStart"/>
            <w:r>
              <w:rPr>
                <w:rtl/>
              </w:rPr>
              <w:t>ראשת</w:t>
            </w:r>
            <w:proofErr w:type="spellEnd"/>
            <w:r>
              <w:rPr>
                <w:rtl/>
              </w:rPr>
              <w:t xml:space="preserve"> התחום הכלכלי, הסנגוריה הציבורית</w:t>
            </w:r>
          </w:p>
        </w:tc>
      </w:tr>
      <w:tr w:rsidR="00A936A3" w:rsidTr="009F5AA4">
        <w:tc>
          <w:tcPr>
            <w:tcW w:w="2386" w:type="dxa"/>
            <w:shd w:val="clear" w:color="auto" w:fill="auto"/>
          </w:tcPr>
          <w:p w:rsidR="00A936A3" w:rsidRDefault="00A936A3" w:rsidP="00DE5B80">
            <w:pPr>
              <w:ind w:firstLine="0"/>
              <w:rPr>
                <w:rtl/>
              </w:rPr>
            </w:pPr>
            <w:r>
              <w:rPr>
                <w:rtl/>
              </w:rPr>
              <w:t>נעמה זקס</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מתמחה, הסנגוריה הציבורית</w:t>
            </w:r>
          </w:p>
        </w:tc>
      </w:tr>
      <w:tr w:rsidR="00A936A3" w:rsidTr="009F5AA4">
        <w:tc>
          <w:tcPr>
            <w:tcW w:w="2386" w:type="dxa"/>
            <w:shd w:val="clear" w:color="auto" w:fill="auto"/>
          </w:tcPr>
          <w:p w:rsidR="00A936A3" w:rsidRDefault="00A936A3"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יו"ר, ארגון משפחות נרצחות ונרצחים</w:t>
            </w:r>
          </w:p>
        </w:tc>
      </w:tr>
      <w:tr w:rsidR="00A936A3" w:rsidTr="009F5AA4">
        <w:tc>
          <w:tcPr>
            <w:tcW w:w="2386" w:type="dxa"/>
            <w:shd w:val="clear" w:color="auto" w:fill="auto"/>
          </w:tcPr>
          <w:p w:rsidR="00A936A3" w:rsidRDefault="00A936A3" w:rsidP="00DE5B80">
            <w:pPr>
              <w:ind w:firstLine="0"/>
              <w:rPr>
                <w:rtl/>
              </w:rPr>
            </w:pPr>
            <w:r>
              <w:rPr>
                <w:rtl/>
              </w:rPr>
              <w:t>הדס ארנון-שרעבי</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ארגון משפחות נרצחות ונרצחים</w:t>
            </w:r>
          </w:p>
        </w:tc>
      </w:tr>
      <w:tr w:rsidR="00A936A3" w:rsidTr="009F5AA4">
        <w:tc>
          <w:tcPr>
            <w:tcW w:w="2386" w:type="dxa"/>
            <w:shd w:val="clear" w:color="auto" w:fill="auto"/>
          </w:tcPr>
          <w:p w:rsidR="00A936A3" w:rsidRDefault="00A936A3" w:rsidP="00DE5B80">
            <w:pPr>
              <w:ind w:firstLine="0"/>
              <w:rPr>
                <w:rtl/>
              </w:rPr>
            </w:pPr>
            <w:r>
              <w:rPr>
                <w:rtl/>
              </w:rPr>
              <w:t>מיטל שפירא</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יועצת משפטית, הלובי למלחמה באלימות מינ</w:t>
            </w:r>
            <w:r>
              <w:rPr>
                <w:rFonts w:hint="cs"/>
                <w:rtl/>
              </w:rPr>
              <w:t>ית</w:t>
            </w:r>
          </w:p>
        </w:tc>
      </w:tr>
      <w:tr w:rsidR="00A936A3" w:rsidTr="009F5AA4">
        <w:tc>
          <w:tcPr>
            <w:tcW w:w="2386" w:type="dxa"/>
            <w:shd w:val="clear" w:color="auto" w:fill="auto"/>
          </w:tcPr>
          <w:p w:rsidR="00A936A3" w:rsidRDefault="00A936A3" w:rsidP="00DE5B80">
            <w:pPr>
              <w:ind w:firstLine="0"/>
              <w:rPr>
                <w:rtl/>
              </w:rPr>
            </w:pPr>
            <w:r>
              <w:rPr>
                <w:rtl/>
              </w:rPr>
              <w:t>יעל שרר</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יועצת משפטית, הלובי למלחמה באלימות מינ</w:t>
            </w:r>
            <w:r>
              <w:rPr>
                <w:rFonts w:hint="cs"/>
                <w:rtl/>
              </w:rPr>
              <w:t>ית</w:t>
            </w:r>
          </w:p>
        </w:tc>
      </w:tr>
      <w:tr w:rsidR="00A936A3" w:rsidTr="009F5AA4">
        <w:tc>
          <w:tcPr>
            <w:tcW w:w="2386" w:type="dxa"/>
            <w:shd w:val="clear" w:color="auto" w:fill="auto"/>
          </w:tcPr>
          <w:p w:rsidR="00A936A3" w:rsidRDefault="00A936A3" w:rsidP="00DE5B80">
            <w:pPr>
              <w:ind w:firstLine="0"/>
              <w:rPr>
                <w:rtl/>
              </w:rPr>
            </w:pPr>
            <w:r>
              <w:rPr>
                <w:rtl/>
              </w:rPr>
              <w:t>יובל פלג</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צוות הלובי, הלובי למלחמה באלימות מינ</w:t>
            </w:r>
            <w:r>
              <w:rPr>
                <w:rFonts w:hint="cs"/>
                <w:rtl/>
              </w:rPr>
              <w:t>ית</w:t>
            </w:r>
          </w:p>
        </w:tc>
      </w:tr>
      <w:tr w:rsidR="00A936A3" w:rsidTr="009F5AA4">
        <w:tc>
          <w:tcPr>
            <w:tcW w:w="2386" w:type="dxa"/>
            <w:shd w:val="clear" w:color="auto" w:fill="auto"/>
          </w:tcPr>
          <w:p w:rsidR="00A936A3" w:rsidRDefault="00A936A3" w:rsidP="00DE5B80">
            <w:pPr>
              <w:ind w:firstLine="0"/>
              <w:rPr>
                <w:rtl/>
              </w:rPr>
            </w:pPr>
            <w:r>
              <w:rPr>
                <w:rtl/>
              </w:rPr>
              <w:t>אהד מלכה</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צוות משפטי, הלובי למלחמה באלימות מינ</w:t>
            </w:r>
            <w:r>
              <w:rPr>
                <w:rFonts w:hint="cs"/>
                <w:rtl/>
              </w:rPr>
              <w:t>ית</w:t>
            </w:r>
          </w:p>
        </w:tc>
      </w:tr>
      <w:tr w:rsidR="00A936A3" w:rsidTr="009F5AA4">
        <w:tc>
          <w:tcPr>
            <w:tcW w:w="2386" w:type="dxa"/>
            <w:shd w:val="clear" w:color="auto" w:fill="auto"/>
          </w:tcPr>
          <w:p w:rsidR="00A936A3" w:rsidRDefault="00A936A3"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סגן רמ</w:t>
            </w:r>
            <w:r>
              <w:rPr>
                <w:rFonts w:hint="cs"/>
                <w:rtl/>
              </w:rPr>
              <w:t>"</w:t>
            </w:r>
            <w:r>
              <w:rPr>
                <w:rtl/>
              </w:rPr>
              <w:t>ד חקיקה, משרד הביטחון</w:t>
            </w:r>
          </w:p>
        </w:tc>
      </w:tr>
    </w:tbl>
    <w:p w:rsidR="00E64116" w:rsidRDefault="00E64116" w:rsidP="00DE5B80">
      <w:pPr>
        <w:ind w:firstLine="0"/>
        <w:rPr>
          <w:rtl/>
        </w:rPr>
      </w:pPr>
    </w:p>
    <w:p w:rsidR="00A936A3" w:rsidRPr="008713A4" w:rsidRDefault="00A936A3" w:rsidP="00DE5B80">
      <w:pPr>
        <w:ind w:firstLine="0"/>
        <w:rPr>
          <w:rtl/>
        </w:rPr>
      </w:pPr>
    </w:p>
    <w:p w:rsidR="00E64116" w:rsidRPr="00A936A3" w:rsidRDefault="00A936A3" w:rsidP="00DE5B80">
      <w:pPr>
        <w:ind w:firstLine="0"/>
        <w:rPr>
          <w:b/>
          <w:bCs/>
          <w:u w:val="single"/>
          <w:rtl/>
        </w:rPr>
      </w:pPr>
      <w:r w:rsidRPr="00A936A3">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1870"/>
      </w:tblGrid>
      <w:tr w:rsidR="00A936A3" w:rsidTr="00A936A3">
        <w:tc>
          <w:tcPr>
            <w:tcW w:w="0" w:type="auto"/>
            <w:shd w:val="clear" w:color="auto" w:fill="auto"/>
          </w:tcPr>
          <w:p w:rsidR="00A936A3" w:rsidRDefault="00A936A3" w:rsidP="00DE5B80">
            <w:pPr>
              <w:ind w:firstLine="0"/>
              <w:rPr>
                <w:rtl/>
              </w:rPr>
            </w:pPr>
            <w:r>
              <w:rPr>
                <w:rtl/>
              </w:rPr>
              <w:t>שרון רופא אופיר</w:t>
            </w:r>
          </w:p>
        </w:tc>
        <w:tc>
          <w:tcPr>
            <w:tcW w:w="0" w:type="auto"/>
            <w:shd w:val="clear" w:color="auto" w:fill="auto"/>
          </w:tcPr>
          <w:p w:rsidR="00A936A3" w:rsidRDefault="00A936A3" w:rsidP="00DE5B80">
            <w:pPr>
              <w:ind w:firstLine="0"/>
              <w:rPr>
                <w:rtl/>
              </w:rPr>
            </w:pPr>
            <w:r>
              <w:rPr>
                <w:rtl/>
              </w:rPr>
              <w:t>–</w:t>
            </w:r>
          </w:p>
        </w:tc>
        <w:tc>
          <w:tcPr>
            <w:tcW w:w="0" w:type="auto"/>
            <w:shd w:val="clear" w:color="auto" w:fill="auto"/>
          </w:tcPr>
          <w:p w:rsidR="00A936A3" w:rsidRDefault="00A936A3" w:rsidP="00DE5B80">
            <w:pPr>
              <w:ind w:firstLine="0"/>
              <w:rPr>
                <w:rtl/>
              </w:rPr>
            </w:pPr>
            <w:r>
              <w:rPr>
                <w:rtl/>
              </w:rPr>
              <w:t>חברת כנסת לשעבר</w:t>
            </w:r>
          </w:p>
        </w:tc>
      </w:tr>
    </w:tbl>
    <w:p w:rsidR="00D37550" w:rsidRDefault="00D37550" w:rsidP="00DE5B80">
      <w:pPr>
        <w:ind w:firstLine="0"/>
        <w:rPr>
          <w:rtl/>
        </w:rPr>
      </w:pPr>
    </w:p>
    <w:p w:rsidR="00A936A3" w:rsidRDefault="00A936A3" w:rsidP="00DE5B80">
      <w:pPr>
        <w:ind w:firstLine="0"/>
        <w:rPr>
          <w:rtl/>
        </w:rPr>
      </w:pPr>
    </w:p>
    <w:p w:rsidR="009F5AA4" w:rsidRPr="008713A4" w:rsidRDefault="009F5AA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34B31" w:rsidP="00D40A29">
      <w:pPr>
        <w:ind w:firstLine="0"/>
      </w:pPr>
      <w:r>
        <w:rPr>
          <w:rFonts w:hint="cs"/>
          <w:rtl/>
        </w:rPr>
        <w:t xml:space="preserve">דגנית </w:t>
      </w:r>
      <w:proofErr w:type="spellStart"/>
      <w:r>
        <w:rPr>
          <w:rFonts w:hint="cs"/>
          <w:rtl/>
        </w:rPr>
        <w:t>וילימאס</w:t>
      </w:r>
      <w:proofErr w:type="spellEnd"/>
      <w:r>
        <w:rPr>
          <w:rFonts w:hint="cs"/>
          <w:rtl/>
        </w:rPr>
        <w:t xml:space="preserve"> כהן</w:t>
      </w:r>
    </w:p>
    <w:p w:rsidR="00E64116" w:rsidRPr="008713A4" w:rsidRDefault="00E64116" w:rsidP="00DE5B80">
      <w:pPr>
        <w:ind w:firstLine="0"/>
        <w:rPr>
          <w:rtl/>
        </w:rPr>
      </w:pPr>
    </w:p>
    <w:p w:rsidR="00E64116" w:rsidRPr="008713A4" w:rsidRDefault="00E64116" w:rsidP="006F6B52">
      <w:pPr>
        <w:ind w:firstLine="0"/>
        <w:outlineLvl w:val="1"/>
        <w:rPr>
          <w:rtl/>
        </w:rPr>
      </w:pPr>
      <w:r w:rsidRPr="008713A4">
        <w:rPr>
          <w:b/>
          <w:bCs/>
          <w:u w:val="single"/>
          <w:rtl/>
        </w:rPr>
        <w:t>מנהל</w:t>
      </w:r>
      <w:r w:rsidR="006F6B52">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F96BDB"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96BDB" w:rsidP="006F6B52">
      <w:pPr>
        <w:ind w:firstLine="0"/>
        <w:rPr>
          <w:rtl/>
        </w:rPr>
      </w:pPr>
      <w:r>
        <w:rPr>
          <w:rtl/>
        </w:rPr>
        <w:t xml:space="preserve">שלומית </w:t>
      </w:r>
      <w:r w:rsidR="006F6B52">
        <w:rPr>
          <w:rFonts w:hint="cs"/>
          <w:rtl/>
        </w:rPr>
        <w:t>יוסף</w:t>
      </w:r>
    </w:p>
    <w:p w:rsidR="00F96BDB" w:rsidRDefault="00F96BDB" w:rsidP="00AB3F3A">
      <w:pPr>
        <w:ind w:firstLine="0"/>
        <w:rPr>
          <w:rtl/>
        </w:rPr>
      </w:pPr>
    </w:p>
    <w:p w:rsidR="00E23EE5" w:rsidRDefault="00E23EE5">
      <w:pPr>
        <w:bidi w:val="0"/>
        <w:spacing w:line="240" w:lineRule="auto"/>
        <w:ind w:firstLine="0"/>
        <w:jc w:val="left"/>
      </w:pPr>
      <w:r>
        <w:rPr>
          <w:rtl/>
        </w:rPr>
        <w:br w:type="page"/>
      </w:r>
    </w:p>
    <w:p w:rsidR="00E23EE5" w:rsidRDefault="00E23EE5" w:rsidP="00E23EE5">
      <w:pPr>
        <w:pStyle w:val="a6"/>
        <w:keepNext/>
        <w:rPr>
          <w:rtl/>
        </w:rPr>
      </w:pPr>
      <w:bookmarkStart w:id="3" w:name="ET_subject_626805_100"/>
      <w:r w:rsidRPr="00E23EE5">
        <w:rPr>
          <w:rStyle w:val="TagStyle"/>
          <w:rtl/>
        </w:rPr>
        <w:lastRenderedPageBreak/>
        <w:t xml:space="preserve"> &lt;&lt; נושא &gt;&gt; </w:t>
      </w:r>
      <w:r>
        <w:rPr>
          <w:rFonts w:hint="cs"/>
          <w:rtl/>
        </w:rPr>
        <w:t>1. ה</w:t>
      </w:r>
      <w:r>
        <w:rPr>
          <w:rtl/>
        </w:rPr>
        <w:t>צעת חוק זכויות נפגעי עבירה (תיקון - הרחבת זכות העמידה לנפגעי ונפגעות עבירה), התשפ"ב-2021, פ/2535/24</w:t>
      </w:r>
      <w:r w:rsidRPr="00E23EE5">
        <w:rPr>
          <w:rStyle w:val="TagStyle"/>
          <w:rtl/>
        </w:rPr>
        <w:t xml:space="preserve"> &lt;&lt; נושא &gt;&gt;</w:t>
      </w:r>
      <w:r>
        <w:rPr>
          <w:rtl/>
        </w:rPr>
        <w:t xml:space="preserve">   </w:t>
      </w:r>
      <w:bookmarkEnd w:id="3"/>
    </w:p>
    <w:p w:rsidR="00E23EE5" w:rsidRDefault="00E23EE5" w:rsidP="00E23EE5">
      <w:pPr>
        <w:pStyle w:val="a6"/>
        <w:keepNext/>
        <w:rPr>
          <w:rtl/>
        </w:rPr>
      </w:pPr>
      <w:bookmarkStart w:id="4" w:name="ET_subject_627090_101"/>
      <w:r w:rsidRPr="00E23EE5">
        <w:rPr>
          <w:rStyle w:val="TagStyle"/>
          <w:rtl/>
        </w:rPr>
        <w:t xml:space="preserve"> &lt;&lt; נושא &gt;&gt; </w:t>
      </w:r>
      <w:r>
        <w:rPr>
          <w:rFonts w:hint="cs"/>
          <w:rtl/>
        </w:rPr>
        <w:t>2. ה</w:t>
      </w:r>
      <w:r>
        <w:rPr>
          <w:rtl/>
        </w:rPr>
        <w:t>צעת חוק זכויות נפגעי עבירה (תיקון - חובת יידוע נפגעי עבירה בדבר זכויותיהם), התשפ"א-2021, פ/1044/24</w:t>
      </w:r>
      <w:r w:rsidRPr="00E23EE5">
        <w:rPr>
          <w:rStyle w:val="TagStyle"/>
          <w:rtl/>
        </w:rPr>
        <w:t xml:space="preserve"> &lt;&lt; נושא &gt;&gt;</w:t>
      </w:r>
      <w:r>
        <w:rPr>
          <w:rtl/>
        </w:rPr>
        <w:t xml:space="preserve">   </w:t>
      </w:r>
      <w:bookmarkEnd w:id="4"/>
    </w:p>
    <w:p w:rsidR="00E23EE5" w:rsidRDefault="00E23EE5" w:rsidP="00E23EE5">
      <w:pPr>
        <w:pStyle w:val="a6"/>
        <w:keepNext/>
        <w:rPr>
          <w:rtl/>
        </w:rPr>
      </w:pPr>
      <w:bookmarkStart w:id="5" w:name="ET_subject_627403_102"/>
      <w:r w:rsidRPr="00E23EE5">
        <w:rPr>
          <w:rStyle w:val="TagStyle"/>
          <w:rtl/>
        </w:rPr>
        <w:t xml:space="preserve"> &lt;&lt; נושא &gt;&gt; </w:t>
      </w:r>
      <w:r>
        <w:rPr>
          <w:rFonts w:hint="cs"/>
          <w:rtl/>
        </w:rPr>
        <w:t>3. ה</w:t>
      </w:r>
      <w:r>
        <w:rPr>
          <w:rtl/>
        </w:rPr>
        <w:t>צעת חוק זכויות נפגעי עבירה (תיקון - חובת יידוע נפגעי עבירה בדבר זכויותיהם), התשפ"ב-2021, פ/2794/24</w:t>
      </w:r>
      <w:r w:rsidRPr="00E23EE5">
        <w:rPr>
          <w:rStyle w:val="TagStyle"/>
          <w:rtl/>
        </w:rPr>
        <w:t xml:space="preserve"> &lt;&lt; נושא &gt;&gt;</w:t>
      </w:r>
      <w:r>
        <w:rPr>
          <w:rtl/>
        </w:rPr>
        <w:t xml:space="preserve">   </w:t>
      </w:r>
      <w:bookmarkEnd w:id="5"/>
    </w:p>
    <w:p w:rsidR="00E23EE5" w:rsidRDefault="00E23EE5" w:rsidP="00E23EE5">
      <w:pPr>
        <w:pStyle w:val="KeepWithNext"/>
        <w:rPr>
          <w:rtl/>
        </w:rPr>
      </w:pPr>
    </w:p>
    <w:p w:rsidR="009F5AA4" w:rsidRPr="009F5AA4" w:rsidRDefault="009F5AA4" w:rsidP="009F5AA4">
      <w:pPr>
        <w:rPr>
          <w:rtl/>
        </w:rPr>
      </w:pPr>
    </w:p>
    <w:p w:rsidR="00F96BDB" w:rsidRDefault="00F96BDB" w:rsidP="00F96BDB">
      <w:pPr>
        <w:pStyle w:val="af6"/>
        <w:keepNext/>
        <w:rPr>
          <w:rtl/>
        </w:rPr>
      </w:pPr>
      <w:bookmarkStart w:id="6" w:name="ET_yor_6156_4"/>
      <w:r w:rsidRPr="00F96BDB">
        <w:rPr>
          <w:rStyle w:val="TagStyle"/>
          <w:rtl/>
        </w:rPr>
        <w:t xml:space="preserve"> &lt;&lt; יור &gt;&gt; </w:t>
      </w:r>
      <w:r>
        <w:rPr>
          <w:rtl/>
        </w:rPr>
        <w:t>היו"ר גלעד קריב:</w:t>
      </w:r>
      <w:r w:rsidRPr="00F96BDB">
        <w:rPr>
          <w:rStyle w:val="TagStyle"/>
          <w:rtl/>
        </w:rPr>
        <w:t xml:space="preserve"> &lt;&lt; יור &gt;&gt;</w:t>
      </w:r>
      <w:r>
        <w:rPr>
          <w:rtl/>
        </w:rPr>
        <w:t xml:space="preserve">   </w:t>
      </w:r>
      <w:bookmarkEnd w:id="6"/>
    </w:p>
    <w:p w:rsidR="00F96BDB" w:rsidRDefault="00F96BDB" w:rsidP="00F96BDB">
      <w:pPr>
        <w:pStyle w:val="KeepWithNext"/>
        <w:rPr>
          <w:rtl/>
        </w:rPr>
      </w:pPr>
    </w:p>
    <w:p w:rsidR="00F96BDB" w:rsidRDefault="00F96BDB" w:rsidP="00306676">
      <w:pPr>
        <w:rPr>
          <w:rtl/>
        </w:rPr>
      </w:pPr>
      <w:r>
        <w:rPr>
          <w:rFonts w:hint="cs"/>
          <w:rtl/>
        </w:rPr>
        <w:t xml:space="preserve">בוקר טוב לכל המתכנסים והמתכנסות. שבוע טוב. </w:t>
      </w:r>
      <w:r w:rsidR="00EC2651">
        <w:rPr>
          <w:rFonts w:hint="cs"/>
          <w:rtl/>
        </w:rPr>
        <w:t xml:space="preserve">אנחנו נמצאים בפתחו של דיון בשלוש הצעות חוק פרטיות </w:t>
      </w:r>
      <w:r>
        <w:rPr>
          <w:rFonts w:hint="cs"/>
          <w:rtl/>
        </w:rPr>
        <w:t>שעוסקות כולן בשדרוג ההגנה הניתנת במסגרת החוק לזכויות של נפגעי ונפגעות עבירה. מדובר בהצעות חוק שהוגשו ואושרו בקריאה ראשונה. ההצעה האחת היא הצעה של חברי הכנסת יבגני סובה וחברים וחברות נוספים מסיעת ישראל ביתנו</w:t>
      </w:r>
      <w:r w:rsidR="00EC2651">
        <w:rPr>
          <w:rFonts w:hint="cs"/>
          <w:rtl/>
        </w:rPr>
        <w:t xml:space="preserve">. </w:t>
      </w:r>
      <w:bookmarkStart w:id="7" w:name="_ETM_Q1_771601"/>
      <w:bookmarkEnd w:id="7"/>
      <w:r w:rsidR="00EC2651">
        <w:rPr>
          <w:rFonts w:hint="cs"/>
          <w:rtl/>
        </w:rPr>
        <w:t>נזכיר כאן את חברת הכנסת לשעבר שרון רופא אופיר,</w:t>
      </w:r>
      <w:r>
        <w:rPr>
          <w:rFonts w:hint="cs"/>
          <w:rtl/>
        </w:rPr>
        <w:t xml:space="preserve"> שהייתה יוזמת ההצעה הזאת. הצעה שנייה היא הצעה שלי, וההצעה השלישית היא של חברת הכנסת</w:t>
      </w:r>
      <w:r w:rsidR="00306676">
        <w:rPr>
          <w:rFonts w:hint="cs"/>
          <w:rtl/>
        </w:rPr>
        <w:t xml:space="preserve"> </w:t>
      </w:r>
      <w:proofErr w:type="spellStart"/>
      <w:r w:rsidR="00306676">
        <w:rPr>
          <w:rFonts w:hint="cs"/>
          <w:rtl/>
        </w:rPr>
        <w:t>אימאן</w:t>
      </w:r>
      <w:proofErr w:type="spellEnd"/>
      <w:r w:rsidR="00306676">
        <w:rPr>
          <w:rFonts w:hint="cs"/>
          <w:rtl/>
        </w:rPr>
        <w:t xml:space="preserve"> </w:t>
      </w:r>
      <w:proofErr w:type="spellStart"/>
      <w:r w:rsidR="00306676">
        <w:rPr>
          <w:rFonts w:hint="cs"/>
          <w:rtl/>
        </w:rPr>
        <w:t>ח'טיב</w:t>
      </w:r>
      <w:proofErr w:type="spellEnd"/>
      <w:r w:rsidR="00306676">
        <w:rPr>
          <w:rFonts w:hint="cs"/>
          <w:rtl/>
        </w:rPr>
        <w:t xml:space="preserve"> </w:t>
      </w:r>
      <w:r>
        <w:rPr>
          <w:rFonts w:hint="cs"/>
          <w:rtl/>
        </w:rPr>
        <w:t>יאסין וחברים נוספים בסיעת רע"מ. אני רואה על פי המספרים שמבחינת סדר הדברים ההצעה שלי היא הראשונה שהונחה</w:t>
      </w:r>
      <w:r w:rsidR="00306676">
        <w:rPr>
          <w:rFonts w:hint="cs"/>
          <w:rtl/>
        </w:rPr>
        <w:t xml:space="preserve">, לאחריה ההצעה של חברת הכנסת שרון רופא אופיר </w:t>
      </w:r>
      <w:bookmarkStart w:id="8" w:name="_ETM_Q1_801423"/>
      <w:bookmarkEnd w:id="8"/>
      <w:r w:rsidR="00306676">
        <w:rPr>
          <w:rFonts w:hint="cs"/>
          <w:rtl/>
        </w:rPr>
        <w:t>וסיעת ישראל ביתנו</w:t>
      </w:r>
      <w:r>
        <w:rPr>
          <w:rFonts w:hint="cs"/>
          <w:rtl/>
        </w:rPr>
        <w:t xml:space="preserve"> ואחרונה</w:t>
      </w:r>
      <w:r w:rsidR="00306676">
        <w:rPr>
          <w:rFonts w:hint="cs"/>
          <w:rtl/>
        </w:rPr>
        <w:t xml:space="preserve"> ההצעה של</w:t>
      </w:r>
      <w:r>
        <w:rPr>
          <w:rFonts w:hint="cs"/>
          <w:rtl/>
        </w:rPr>
        <w:t xml:space="preserve"> חברת הכנסת</w:t>
      </w:r>
      <w:r w:rsidR="00306676">
        <w:rPr>
          <w:rFonts w:hint="cs"/>
          <w:rtl/>
        </w:rPr>
        <w:t xml:space="preserve"> </w:t>
      </w:r>
      <w:proofErr w:type="spellStart"/>
      <w:r w:rsidR="00306676">
        <w:rPr>
          <w:rFonts w:hint="cs"/>
          <w:rtl/>
        </w:rPr>
        <w:t>אימאן</w:t>
      </w:r>
      <w:proofErr w:type="spellEnd"/>
      <w:r w:rsidR="00306676">
        <w:rPr>
          <w:rFonts w:hint="cs"/>
          <w:rtl/>
        </w:rPr>
        <w:t xml:space="preserve"> </w:t>
      </w:r>
      <w:proofErr w:type="spellStart"/>
      <w:r w:rsidR="00306676">
        <w:rPr>
          <w:rFonts w:hint="cs"/>
          <w:rtl/>
        </w:rPr>
        <w:t>ח'טיב</w:t>
      </w:r>
      <w:proofErr w:type="spellEnd"/>
      <w:r>
        <w:rPr>
          <w:rFonts w:hint="cs"/>
          <w:rtl/>
        </w:rPr>
        <w:t xml:space="preserve"> יאסין. אני כבר אומר בפתח הדיון שאנחנו היום נדון בהצעות החוק כמקשה אחת, אבל את ההליכים הפורמליים של מיזוגים</w:t>
      </w:r>
      <w:r w:rsidR="00D12B65">
        <w:rPr>
          <w:rFonts w:hint="cs"/>
          <w:rtl/>
        </w:rPr>
        <w:t xml:space="preserve"> נעשה בישיבה הבאה, </w:t>
      </w:r>
      <w:bookmarkStart w:id="9" w:name="_ETM_Q1_826546"/>
      <w:bookmarkEnd w:id="9"/>
      <w:r w:rsidR="00D12B65">
        <w:rPr>
          <w:rFonts w:hint="cs"/>
          <w:rtl/>
        </w:rPr>
        <w:t xml:space="preserve">שבה גם נצביע על סעיפי החוק. נעשתה סביב ההצעות הללו </w:t>
      </w:r>
      <w:bookmarkStart w:id="10" w:name="_ETM_Q1_830063"/>
      <w:bookmarkEnd w:id="10"/>
      <w:r w:rsidR="00D12B65">
        <w:rPr>
          <w:rFonts w:hint="cs"/>
          <w:rtl/>
        </w:rPr>
        <w:t>עבודה מאומצת מאוד</w:t>
      </w:r>
      <w:r>
        <w:rPr>
          <w:rFonts w:hint="cs"/>
          <w:rtl/>
        </w:rPr>
        <w:t xml:space="preserve"> של משרד המשפטים</w:t>
      </w:r>
      <w:r w:rsidR="00D12B65">
        <w:rPr>
          <w:rFonts w:hint="cs"/>
          <w:rtl/>
        </w:rPr>
        <w:t xml:space="preserve">, וזו ההזדמנות גם להודות לנציגות המשרד </w:t>
      </w:r>
      <w:proofErr w:type="spellStart"/>
      <w:r w:rsidR="00D12B65">
        <w:rPr>
          <w:rFonts w:hint="cs"/>
          <w:rtl/>
        </w:rPr>
        <w:t>שאיתנו</w:t>
      </w:r>
      <w:proofErr w:type="spellEnd"/>
      <w:r>
        <w:rPr>
          <w:rFonts w:hint="cs"/>
          <w:rtl/>
        </w:rPr>
        <w:t xml:space="preserve"> במטרה לנצל</w:t>
      </w:r>
      <w:r w:rsidR="00D12B65">
        <w:rPr>
          <w:rFonts w:hint="cs"/>
          <w:rtl/>
        </w:rPr>
        <w:t>, במירכאות,</w:t>
      </w:r>
      <w:r>
        <w:rPr>
          <w:rFonts w:hint="cs"/>
          <w:rtl/>
        </w:rPr>
        <w:t xml:space="preserve"> את הצעות החוק הפרטיות על מנת להביא להרחבה של החקיקה בהסתמך על הניסיון שהצטבר בעשרים השנים האחרונות. </w:t>
      </w:r>
    </w:p>
    <w:p w:rsidR="00F96BDB" w:rsidRDefault="00F96BDB" w:rsidP="00F96BDB">
      <w:pPr>
        <w:rPr>
          <w:rtl/>
        </w:rPr>
      </w:pPr>
    </w:p>
    <w:p w:rsidR="00F96BDB" w:rsidRDefault="00F96BDB" w:rsidP="00B96AC8">
      <w:pPr>
        <w:rPr>
          <w:rtl/>
        </w:rPr>
      </w:pPr>
      <w:r>
        <w:rPr>
          <w:rFonts w:hint="cs"/>
          <w:rtl/>
        </w:rPr>
        <w:t>חברת הכנסת</w:t>
      </w:r>
      <w:r w:rsidR="00D12B65">
        <w:rPr>
          <w:rFonts w:hint="cs"/>
          <w:rtl/>
        </w:rPr>
        <w:t xml:space="preserve"> </w:t>
      </w:r>
      <w:proofErr w:type="spellStart"/>
      <w:r w:rsidR="00D12B65">
        <w:rPr>
          <w:rFonts w:hint="cs"/>
          <w:rtl/>
        </w:rPr>
        <w:t>אימאן</w:t>
      </w:r>
      <w:proofErr w:type="spellEnd"/>
      <w:r w:rsidR="00D12B65">
        <w:rPr>
          <w:rFonts w:hint="cs"/>
          <w:rtl/>
        </w:rPr>
        <w:t xml:space="preserve"> </w:t>
      </w:r>
      <w:proofErr w:type="spellStart"/>
      <w:r w:rsidR="00D12B65">
        <w:rPr>
          <w:rFonts w:hint="cs"/>
          <w:rtl/>
        </w:rPr>
        <w:t>ח'טיב</w:t>
      </w:r>
      <w:proofErr w:type="spellEnd"/>
      <w:r>
        <w:rPr>
          <w:rFonts w:hint="cs"/>
          <w:rtl/>
        </w:rPr>
        <w:t xml:space="preserve"> יאסין תצטרף אלינו בהמשך. נמצא </w:t>
      </w:r>
      <w:proofErr w:type="spellStart"/>
      <w:r>
        <w:rPr>
          <w:rFonts w:hint="cs"/>
          <w:rtl/>
        </w:rPr>
        <w:t>איתנו</w:t>
      </w:r>
      <w:proofErr w:type="spellEnd"/>
      <w:r>
        <w:rPr>
          <w:rFonts w:hint="cs"/>
          <w:rtl/>
        </w:rPr>
        <w:t xml:space="preserve"> חבר הכנסת סובה.</w:t>
      </w:r>
      <w:r w:rsidR="00D12B65">
        <w:rPr>
          <w:rFonts w:hint="cs"/>
          <w:rtl/>
        </w:rPr>
        <w:t xml:space="preserve"> בוקר טוב, אדוני.</w:t>
      </w:r>
      <w:r>
        <w:rPr>
          <w:rFonts w:hint="cs"/>
          <w:rtl/>
        </w:rPr>
        <w:t xml:space="preserve"> מיד כמנהגנו</w:t>
      </w:r>
      <w:r w:rsidR="00D12B65">
        <w:rPr>
          <w:rFonts w:hint="cs"/>
          <w:rtl/>
        </w:rPr>
        <w:t xml:space="preserve"> נזכיר מי נמצאים </w:t>
      </w:r>
      <w:bookmarkStart w:id="11" w:name="_ETM_Q1_868811"/>
      <w:bookmarkEnd w:id="11"/>
      <w:proofErr w:type="spellStart"/>
      <w:r w:rsidR="00D12B65">
        <w:rPr>
          <w:rFonts w:hint="cs"/>
          <w:rtl/>
        </w:rPr>
        <w:t>איתנו</w:t>
      </w:r>
      <w:proofErr w:type="spellEnd"/>
      <w:r w:rsidR="00D12B65">
        <w:rPr>
          <w:rFonts w:hint="cs"/>
          <w:rtl/>
        </w:rPr>
        <w:t xml:space="preserve"> סביב לשולחן,</w:t>
      </w:r>
      <w:r>
        <w:rPr>
          <w:rFonts w:hint="cs"/>
          <w:rtl/>
        </w:rPr>
        <w:t xml:space="preserve"> אבל קודם לכן נזכיר את העובדה שהבוקר הזה אנחנו מציינים את יום ירושלים. אז ברכות לכל תושביה של העיר, אלו </w:t>
      </w:r>
      <w:proofErr w:type="spellStart"/>
      <w:r>
        <w:rPr>
          <w:rFonts w:hint="cs"/>
          <w:rtl/>
        </w:rPr>
        <w:t>שאיתנו</w:t>
      </w:r>
      <w:proofErr w:type="spellEnd"/>
      <w:r>
        <w:rPr>
          <w:rFonts w:hint="cs"/>
          <w:rtl/>
        </w:rPr>
        <w:t xml:space="preserve"> כאן בחדר ואלו שלא. אני אציין</w:t>
      </w:r>
      <w:r w:rsidR="00D12B65">
        <w:rPr>
          <w:rFonts w:hint="cs"/>
          <w:rtl/>
        </w:rPr>
        <w:t xml:space="preserve"> גם שהיום הזה בשנים האחרונות מצוין </w:t>
      </w:r>
      <w:bookmarkStart w:id="12" w:name="_ETM_Q1_889210"/>
      <w:bookmarkEnd w:id="12"/>
      <w:r w:rsidR="00D12B65">
        <w:rPr>
          <w:rFonts w:hint="cs"/>
          <w:rtl/>
        </w:rPr>
        <w:t>כיום הזיכרון הלאומי</w:t>
      </w:r>
      <w:r>
        <w:rPr>
          <w:rFonts w:hint="cs"/>
          <w:rtl/>
        </w:rPr>
        <w:t xml:space="preserve"> לזכר הנספים מקהילת ביתא ישראל שנהרגו במסעם לארץ ישראל. מדובר על</w:t>
      </w:r>
      <w:r w:rsidR="00B96AC8">
        <w:rPr>
          <w:rFonts w:hint="cs"/>
          <w:rtl/>
        </w:rPr>
        <w:t xml:space="preserve"> כ-4,000 איש, נשים, גברים וטף,</w:t>
      </w:r>
      <w:r>
        <w:rPr>
          <w:rFonts w:hint="cs"/>
          <w:rtl/>
        </w:rPr>
        <w:t xml:space="preserve"> שסיפורם עוד לא זוכה למקום הראוי לו באתוס הישראלי. טקס האזכרה</w:t>
      </w:r>
      <w:r w:rsidR="00B96AC8">
        <w:rPr>
          <w:rFonts w:hint="cs"/>
          <w:rtl/>
        </w:rPr>
        <w:t xml:space="preserve"> הממלכתי</w:t>
      </w:r>
      <w:r>
        <w:rPr>
          <w:rFonts w:hint="cs"/>
          <w:rtl/>
        </w:rPr>
        <w:t xml:space="preserve"> ייערך</w:t>
      </w:r>
      <w:r w:rsidR="00B96AC8">
        <w:rPr>
          <w:rFonts w:hint="cs"/>
          <w:rtl/>
        </w:rPr>
        <w:t xml:space="preserve"> </w:t>
      </w:r>
      <w:bookmarkStart w:id="13" w:name="_ETM_Q1_915807"/>
      <w:bookmarkEnd w:id="13"/>
      <w:r w:rsidR="00B96AC8">
        <w:rPr>
          <w:rFonts w:hint="cs"/>
          <w:rtl/>
        </w:rPr>
        <w:t>היום</w:t>
      </w:r>
      <w:r>
        <w:rPr>
          <w:rFonts w:hint="cs"/>
          <w:rtl/>
        </w:rPr>
        <w:t xml:space="preserve"> בהר הרצל, אבל מדובר בטרגדיה איומה על רקע המחויבות</w:t>
      </w:r>
      <w:r w:rsidR="00B96AC8">
        <w:rPr>
          <w:rFonts w:hint="cs"/>
          <w:rtl/>
        </w:rPr>
        <w:t xml:space="preserve"> הציונית של יהדות אתיופיה.</w:t>
      </w:r>
      <w:r>
        <w:rPr>
          <w:rFonts w:hint="cs"/>
          <w:rtl/>
        </w:rPr>
        <w:t xml:space="preserve"> וכולנו </w:t>
      </w:r>
      <w:r w:rsidR="00B96AC8">
        <w:rPr>
          <w:rFonts w:hint="cs"/>
          <w:rtl/>
        </w:rPr>
        <w:t>ב</w:t>
      </w:r>
      <w:r>
        <w:rPr>
          <w:rFonts w:hint="cs"/>
          <w:rtl/>
        </w:rPr>
        <w:t>יום הזה צריכים לעמוס על עצמנו את המשימה של לתת שמות ופנים לאותם נספים. קראתי הבוקר על כך שמתנהל כרגע מבצע</w:t>
      </w:r>
      <w:r w:rsidR="00B96AC8">
        <w:rPr>
          <w:rFonts w:hint="cs"/>
          <w:rtl/>
        </w:rPr>
        <w:t xml:space="preserve"> בתוך הקהילה של איסוף שמות </w:t>
      </w:r>
      <w:bookmarkStart w:id="14" w:name="_ETM_Q1_944462"/>
      <w:bookmarkEnd w:id="14"/>
      <w:r w:rsidR="00B96AC8">
        <w:rPr>
          <w:rFonts w:hint="cs"/>
          <w:rtl/>
        </w:rPr>
        <w:t>הנספים, והפערים עדיין גדולים.</w:t>
      </w:r>
      <w:r>
        <w:rPr>
          <w:rFonts w:hint="cs"/>
          <w:rtl/>
        </w:rPr>
        <w:t xml:space="preserve"> בהינתן העובדה שמדובר בקהילה</w:t>
      </w:r>
      <w:r w:rsidR="00B96AC8">
        <w:rPr>
          <w:rFonts w:hint="cs"/>
          <w:rtl/>
        </w:rPr>
        <w:t xml:space="preserve"> של כ-120,000 יהודים</w:t>
      </w:r>
      <w:r>
        <w:rPr>
          <w:rFonts w:hint="cs"/>
          <w:rtl/>
        </w:rPr>
        <w:t xml:space="preserve"> מקהילת ביתא ישראל</w:t>
      </w:r>
      <w:r w:rsidR="00B96AC8">
        <w:rPr>
          <w:rFonts w:hint="cs"/>
          <w:rtl/>
        </w:rPr>
        <w:t>,</w:t>
      </w:r>
      <w:r>
        <w:rPr>
          <w:rFonts w:hint="cs"/>
          <w:rtl/>
        </w:rPr>
        <w:t xml:space="preserve"> המספר של 4,000 נספים הוא כמעט בלתי נתפס. </w:t>
      </w:r>
      <w:r w:rsidR="00B96AC8">
        <w:rPr>
          <w:rFonts w:hint="cs"/>
          <w:rtl/>
        </w:rPr>
        <w:t>אז ברכות ליום ירושלים,</w:t>
      </w:r>
      <w:bookmarkStart w:id="15" w:name="_ETM_Q1_963172"/>
      <w:bookmarkEnd w:id="15"/>
      <w:r w:rsidR="00B96AC8">
        <w:rPr>
          <w:rFonts w:hint="cs"/>
          <w:rtl/>
        </w:rPr>
        <w:t xml:space="preserve"> ואנחנו זוכרים היום את הנספים בדרך לירושלים מקהילת יהדות אתיופיה.</w:t>
      </w:r>
    </w:p>
    <w:p w:rsidR="00916D9E" w:rsidRDefault="00916D9E" w:rsidP="00F96BDB">
      <w:pPr>
        <w:rPr>
          <w:rtl/>
        </w:rPr>
      </w:pPr>
    </w:p>
    <w:p w:rsidR="00916D9E" w:rsidRDefault="00916D9E" w:rsidP="00F96BDB">
      <w:pPr>
        <w:rPr>
          <w:rtl/>
        </w:rPr>
      </w:pPr>
      <w:r>
        <w:rPr>
          <w:rFonts w:hint="cs"/>
          <w:rtl/>
        </w:rPr>
        <w:t xml:space="preserve">נמצא </w:t>
      </w:r>
      <w:proofErr w:type="spellStart"/>
      <w:r>
        <w:rPr>
          <w:rFonts w:hint="cs"/>
          <w:rtl/>
        </w:rPr>
        <w:t>איתנו</w:t>
      </w:r>
      <w:proofErr w:type="spellEnd"/>
      <w:r>
        <w:rPr>
          <w:rFonts w:hint="cs"/>
          <w:rtl/>
        </w:rPr>
        <w:t xml:space="preserve"> גם חבר הכנסת שמחה </w:t>
      </w:r>
      <w:proofErr w:type="spellStart"/>
      <w:r>
        <w:rPr>
          <w:rFonts w:hint="cs"/>
          <w:rtl/>
        </w:rPr>
        <w:t>רוטמן</w:t>
      </w:r>
      <w:proofErr w:type="spellEnd"/>
      <w:r>
        <w:rPr>
          <w:rFonts w:hint="cs"/>
          <w:rtl/>
        </w:rPr>
        <w:t xml:space="preserve">. בוקר טוב, אדוני. </w:t>
      </w:r>
    </w:p>
    <w:p w:rsidR="00916D9E" w:rsidRDefault="00916D9E" w:rsidP="00F96BDB">
      <w:pPr>
        <w:rPr>
          <w:rtl/>
        </w:rPr>
      </w:pPr>
      <w:bookmarkStart w:id="16" w:name="_ETM_Q1_982629"/>
      <w:bookmarkEnd w:id="16"/>
    </w:p>
    <w:p w:rsidR="00B96AC8" w:rsidRDefault="00B96AC8" w:rsidP="00F96BDB">
      <w:pPr>
        <w:rPr>
          <w:rtl/>
        </w:rPr>
      </w:pPr>
      <w:bookmarkStart w:id="17" w:name="_ETM_Q1_982711"/>
      <w:bookmarkEnd w:id="17"/>
      <w:r>
        <w:rPr>
          <w:rFonts w:hint="cs"/>
          <w:rtl/>
        </w:rPr>
        <w:t xml:space="preserve">ממשרד </w:t>
      </w:r>
      <w:bookmarkStart w:id="18" w:name="_ETM_Q1_979851"/>
      <w:bookmarkEnd w:id="18"/>
      <w:r>
        <w:rPr>
          <w:rFonts w:hint="cs"/>
          <w:rtl/>
        </w:rPr>
        <w:t>המשפטים, עו"ד יפעת רווה, עו"ד נילי פינקלשטיין, עו"ד ס</w:t>
      </w:r>
      <w:bookmarkStart w:id="19" w:name="_ETM_Q1_991103"/>
      <w:bookmarkEnd w:id="19"/>
      <w:r>
        <w:rPr>
          <w:rFonts w:hint="cs"/>
          <w:rtl/>
        </w:rPr>
        <w:t xml:space="preserve">טפני בן נון והסטודנטית עינב יוזף. ממשרד העבודה, הרווחה והשירותים </w:t>
      </w:r>
      <w:bookmarkStart w:id="20" w:name="_ETM_Q1_998650"/>
      <w:bookmarkEnd w:id="20"/>
      <w:r>
        <w:rPr>
          <w:rFonts w:hint="cs"/>
          <w:rtl/>
        </w:rPr>
        <w:t xml:space="preserve">החברתיים </w:t>
      </w:r>
      <w:r>
        <w:rPr>
          <w:rtl/>
        </w:rPr>
        <w:t>–</w:t>
      </w:r>
      <w:r>
        <w:rPr>
          <w:rFonts w:hint="cs"/>
          <w:rtl/>
        </w:rPr>
        <w:t xml:space="preserve"> לדעתי זה כבר לא השם, נכון? היום זה </w:t>
      </w:r>
      <w:bookmarkStart w:id="21" w:name="_ETM_Q1_1000691"/>
      <w:bookmarkEnd w:id="21"/>
      <w:r>
        <w:rPr>
          <w:rFonts w:hint="cs"/>
          <w:rtl/>
        </w:rPr>
        <w:t>הרווחה והביטחון החברתי. המשרד שהכי מחליף את שמותי</w:t>
      </w:r>
      <w:bookmarkStart w:id="22" w:name="_ETM_Q1_1009056"/>
      <w:bookmarkEnd w:id="22"/>
      <w:r>
        <w:rPr>
          <w:rFonts w:hint="cs"/>
          <w:rtl/>
        </w:rPr>
        <w:t xml:space="preserve">ו. </w:t>
      </w:r>
    </w:p>
    <w:p w:rsidR="00B96AC8" w:rsidRDefault="00B96AC8" w:rsidP="00F96BDB">
      <w:pPr>
        <w:rPr>
          <w:rtl/>
        </w:rPr>
      </w:pPr>
    </w:p>
    <w:p w:rsidR="00B96AC8" w:rsidRDefault="00B96AC8" w:rsidP="00B96AC8">
      <w:pPr>
        <w:pStyle w:val="af9"/>
        <w:keepNext/>
        <w:rPr>
          <w:rtl/>
        </w:rPr>
      </w:pPr>
      <w:bookmarkStart w:id="23" w:name="ET_guest_18710_103"/>
      <w:r w:rsidRPr="00B96AC8">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B96AC8">
        <w:rPr>
          <w:rStyle w:val="TagStyle"/>
          <w:rtl/>
        </w:rPr>
        <w:t xml:space="preserve"> &lt;&lt; אורח &gt;&gt;</w:t>
      </w:r>
      <w:r>
        <w:rPr>
          <w:rtl/>
        </w:rPr>
        <w:t xml:space="preserve">   </w:t>
      </w:r>
      <w:bookmarkEnd w:id="23"/>
    </w:p>
    <w:p w:rsidR="00B96AC8" w:rsidRDefault="00B96AC8" w:rsidP="00B96AC8">
      <w:pPr>
        <w:pStyle w:val="KeepWithNext"/>
        <w:rPr>
          <w:rtl/>
        </w:rPr>
      </w:pPr>
    </w:p>
    <w:p w:rsidR="00B96AC8" w:rsidRDefault="00B96AC8" w:rsidP="00B96AC8">
      <w:pPr>
        <w:rPr>
          <w:rtl/>
        </w:rPr>
      </w:pPr>
      <w:r>
        <w:rPr>
          <w:rFonts w:hint="cs"/>
          <w:rtl/>
        </w:rPr>
        <w:t xml:space="preserve">שמותיו והרכבו. </w:t>
      </w:r>
    </w:p>
    <w:p w:rsidR="00B96AC8" w:rsidRDefault="00B96AC8" w:rsidP="00B96AC8">
      <w:pPr>
        <w:rPr>
          <w:rtl/>
        </w:rPr>
      </w:pPr>
      <w:bookmarkStart w:id="24" w:name="_ETM_Q1_1013332"/>
      <w:bookmarkStart w:id="25" w:name="_ETM_Q1_1013414"/>
      <w:bookmarkEnd w:id="24"/>
      <w:bookmarkEnd w:id="25"/>
    </w:p>
    <w:p w:rsidR="00B96AC8" w:rsidRDefault="00B96AC8" w:rsidP="00B96AC8">
      <w:pPr>
        <w:pStyle w:val="af6"/>
        <w:keepNext/>
        <w:rPr>
          <w:rtl/>
        </w:rPr>
      </w:pPr>
      <w:bookmarkStart w:id="26" w:name="ET_yor_6156_104"/>
      <w:r w:rsidRPr="00B96AC8">
        <w:rPr>
          <w:rStyle w:val="TagStyle"/>
          <w:rtl/>
        </w:rPr>
        <w:t xml:space="preserve"> &lt;&lt; יור &gt;&gt; </w:t>
      </w:r>
      <w:r>
        <w:rPr>
          <w:rtl/>
        </w:rPr>
        <w:t>היו"ר גלעד קריב:</w:t>
      </w:r>
      <w:r w:rsidRPr="00B96AC8">
        <w:rPr>
          <w:rStyle w:val="TagStyle"/>
          <w:rtl/>
        </w:rPr>
        <w:t xml:space="preserve"> &lt;&lt; יור &gt;&gt;</w:t>
      </w:r>
      <w:r>
        <w:rPr>
          <w:rtl/>
        </w:rPr>
        <w:t xml:space="preserve">   </w:t>
      </w:r>
      <w:bookmarkEnd w:id="26"/>
    </w:p>
    <w:p w:rsidR="00B96AC8" w:rsidRDefault="00B96AC8" w:rsidP="00B96AC8">
      <w:pPr>
        <w:pStyle w:val="KeepWithNext"/>
        <w:rPr>
          <w:rtl/>
          <w:lang w:eastAsia="he-IL"/>
        </w:rPr>
      </w:pPr>
    </w:p>
    <w:p w:rsidR="00B96AC8" w:rsidRPr="00B96AC8" w:rsidRDefault="00B96AC8" w:rsidP="00B96AC8">
      <w:pPr>
        <w:rPr>
          <w:rtl/>
          <w:lang w:eastAsia="he-IL"/>
        </w:rPr>
      </w:pPr>
      <w:r>
        <w:rPr>
          <w:rFonts w:hint="cs"/>
          <w:rtl/>
          <w:lang w:eastAsia="he-IL"/>
        </w:rPr>
        <w:t xml:space="preserve">כל עוד המשימות הן אותן משימות, השם </w:t>
      </w:r>
      <w:bookmarkStart w:id="27" w:name="_ETM_Q1_1017602"/>
      <w:bookmarkEnd w:id="27"/>
      <w:r>
        <w:rPr>
          <w:rFonts w:hint="cs"/>
          <w:rtl/>
          <w:lang w:eastAsia="he-IL"/>
        </w:rPr>
        <w:t xml:space="preserve">בסדר גמור. נמצאת </w:t>
      </w:r>
      <w:proofErr w:type="spellStart"/>
      <w:r>
        <w:rPr>
          <w:rFonts w:hint="cs"/>
          <w:rtl/>
          <w:lang w:eastAsia="he-IL"/>
        </w:rPr>
        <w:t>איתנו</w:t>
      </w:r>
      <w:proofErr w:type="spellEnd"/>
      <w:r>
        <w:rPr>
          <w:rFonts w:hint="cs"/>
          <w:rtl/>
          <w:lang w:eastAsia="he-IL"/>
        </w:rPr>
        <w:t xml:space="preserve"> מיטל בר אל, מנהלת תחום </w:t>
      </w:r>
      <w:bookmarkStart w:id="28" w:name="_ETM_Q1_1025821"/>
      <w:bookmarkEnd w:id="28"/>
      <w:r>
        <w:rPr>
          <w:rFonts w:hint="cs"/>
          <w:rtl/>
          <w:lang w:eastAsia="he-IL"/>
        </w:rPr>
        <w:t>פ"א, פיקוח ארצי. איזבל סרי לוי, מפקחת ארצית פגיעות מיניות</w:t>
      </w:r>
      <w:bookmarkStart w:id="29" w:name="_ETM_Q1_1034826"/>
      <w:bookmarkEnd w:id="29"/>
      <w:r>
        <w:rPr>
          <w:rFonts w:hint="cs"/>
          <w:rtl/>
          <w:lang w:eastAsia="he-IL"/>
        </w:rPr>
        <w:t xml:space="preserve"> בילדים ובני נוער, שירות למען הילד. מיכל חמודות </w:t>
      </w:r>
      <w:proofErr w:type="spellStart"/>
      <w:r w:rsidR="00BE2E40">
        <w:rPr>
          <w:rFonts w:hint="cs"/>
          <w:rtl/>
          <w:lang w:eastAsia="he-IL"/>
        </w:rPr>
        <w:t>היימוביץ</w:t>
      </w:r>
      <w:proofErr w:type="spellEnd"/>
      <w:r w:rsidR="00BE2E40">
        <w:rPr>
          <w:rFonts w:hint="cs"/>
          <w:rtl/>
          <w:lang w:eastAsia="he-IL"/>
        </w:rPr>
        <w:t xml:space="preserve">, </w:t>
      </w:r>
      <w:bookmarkStart w:id="30" w:name="_ETM_Q1_1044646"/>
      <w:bookmarkEnd w:id="30"/>
      <w:r w:rsidR="00BE2E40">
        <w:rPr>
          <w:rFonts w:hint="cs"/>
          <w:rtl/>
          <w:lang w:eastAsia="he-IL"/>
        </w:rPr>
        <w:t>חוקת מחוזית בחקירות ילדים. עו"ד עדי אסולין שוחט ו</w:t>
      </w:r>
      <w:bookmarkStart w:id="31" w:name="_ETM_Q1_1050583"/>
      <w:bookmarkEnd w:id="31"/>
      <w:r w:rsidR="00BE2E40">
        <w:rPr>
          <w:rFonts w:hint="cs"/>
          <w:rtl/>
          <w:lang w:eastAsia="he-IL"/>
        </w:rPr>
        <w:t xml:space="preserve">עו"ד </w:t>
      </w:r>
      <w:proofErr w:type="spellStart"/>
      <w:r w:rsidR="00BE2E40">
        <w:rPr>
          <w:rFonts w:hint="cs"/>
          <w:rtl/>
          <w:lang w:eastAsia="he-IL"/>
        </w:rPr>
        <w:t>אודיה</w:t>
      </w:r>
      <w:proofErr w:type="spellEnd"/>
      <w:r w:rsidR="00BE2E40">
        <w:rPr>
          <w:rFonts w:hint="cs"/>
          <w:rtl/>
          <w:lang w:eastAsia="he-IL"/>
        </w:rPr>
        <w:t xml:space="preserve"> </w:t>
      </w:r>
      <w:proofErr w:type="spellStart"/>
      <w:r w:rsidR="00BE2E40">
        <w:rPr>
          <w:rFonts w:hint="cs"/>
          <w:rtl/>
          <w:lang w:eastAsia="he-IL"/>
        </w:rPr>
        <w:t>איפרגן</w:t>
      </w:r>
      <w:proofErr w:type="spellEnd"/>
      <w:r w:rsidR="00BE2E40">
        <w:rPr>
          <w:rFonts w:hint="cs"/>
          <w:rtl/>
          <w:lang w:eastAsia="he-IL"/>
        </w:rPr>
        <w:t xml:space="preserve"> מהייעוץ המשפטי. מהמשרד לביטחון פנים </w:t>
      </w:r>
      <w:bookmarkStart w:id="32" w:name="_ETM_Q1_1059546"/>
      <w:bookmarkEnd w:id="32"/>
      <w:r w:rsidR="00BE2E40">
        <w:rPr>
          <w:rFonts w:hint="cs"/>
          <w:rtl/>
          <w:lang w:eastAsia="he-IL"/>
        </w:rPr>
        <w:t xml:space="preserve">ומשטרת ישראל, ברוך דביר, נעמה </w:t>
      </w:r>
      <w:proofErr w:type="spellStart"/>
      <w:r w:rsidR="00BE2E40">
        <w:rPr>
          <w:rFonts w:hint="cs"/>
          <w:rtl/>
          <w:lang w:eastAsia="he-IL"/>
        </w:rPr>
        <w:t>ליאני</w:t>
      </w:r>
      <w:proofErr w:type="spellEnd"/>
      <w:r w:rsidR="00BE2E40">
        <w:rPr>
          <w:rFonts w:hint="cs"/>
          <w:rtl/>
          <w:lang w:eastAsia="he-IL"/>
        </w:rPr>
        <w:t xml:space="preserve"> מהשב"ס, אפרת פלד מהשב"ס, </w:t>
      </w:r>
      <w:bookmarkStart w:id="33" w:name="_ETM_Q1_1074154"/>
      <w:bookmarkEnd w:id="33"/>
      <w:r w:rsidR="00BE2E40">
        <w:rPr>
          <w:rFonts w:hint="cs"/>
          <w:rtl/>
          <w:lang w:eastAsia="he-IL"/>
        </w:rPr>
        <w:t xml:space="preserve">רונית </w:t>
      </w:r>
      <w:proofErr w:type="spellStart"/>
      <w:r w:rsidR="00BE2E40">
        <w:rPr>
          <w:rFonts w:hint="cs"/>
          <w:rtl/>
          <w:lang w:eastAsia="he-IL"/>
        </w:rPr>
        <w:t>פלץ</w:t>
      </w:r>
      <w:proofErr w:type="spellEnd"/>
      <w:r w:rsidR="00BE2E40">
        <w:rPr>
          <w:rFonts w:hint="cs"/>
          <w:rtl/>
          <w:lang w:eastAsia="he-IL"/>
        </w:rPr>
        <w:t xml:space="preserve"> מהמשטרה, עדי טל עמיתתנו, עדי זגורי ושירלי דהן </w:t>
      </w:r>
      <w:bookmarkStart w:id="34" w:name="_ETM_Q1_1089280"/>
      <w:bookmarkEnd w:id="34"/>
      <w:proofErr w:type="spellStart"/>
      <w:r w:rsidR="00BE2E40">
        <w:rPr>
          <w:rFonts w:hint="cs"/>
          <w:rtl/>
          <w:lang w:eastAsia="he-IL"/>
        </w:rPr>
        <w:t>רוזין</w:t>
      </w:r>
      <w:proofErr w:type="spellEnd"/>
      <w:r w:rsidR="00BE2E40">
        <w:rPr>
          <w:rFonts w:hint="cs"/>
          <w:rtl/>
          <w:lang w:eastAsia="he-IL"/>
        </w:rPr>
        <w:t xml:space="preserve"> מהשב"ס. מהסיוע המשפטי, עו"ד איתי נעמן. מהנהלת בתי המשפ</w:t>
      </w:r>
      <w:bookmarkStart w:id="35" w:name="_ETM_Q1_1094134"/>
      <w:bookmarkEnd w:id="35"/>
      <w:r w:rsidR="00BE2E40">
        <w:rPr>
          <w:rFonts w:hint="cs"/>
          <w:rtl/>
          <w:lang w:eastAsia="he-IL"/>
        </w:rPr>
        <w:t xml:space="preserve">ט, עו"ד חנית אברהם בכר. מהסנגוריה הציבורית עו"ד מורן כרמון, </w:t>
      </w:r>
      <w:proofErr w:type="spellStart"/>
      <w:r w:rsidR="00BE2E40">
        <w:rPr>
          <w:rFonts w:hint="cs"/>
          <w:rtl/>
          <w:lang w:eastAsia="he-IL"/>
        </w:rPr>
        <w:t>ראשת</w:t>
      </w:r>
      <w:proofErr w:type="spellEnd"/>
      <w:r w:rsidR="00BE2E40">
        <w:rPr>
          <w:rFonts w:hint="cs"/>
          <w:rtl/>
          <w:lang w:eastAsia="he-IL"/>
        </w:rPr>
        <w:t xml:space="preserve"> התחום הכלכלי, ונעמה זקס המתמחה. עו"ד הדס </w:t>
      </w:r>
      <w:bookmarkStart w:id="36" w:name="_ETM_Q1_1109193"/>
      <w:bookmarkEnd w:id="36"/>
      <w:r w:rsidR="00BE2E40">
        <w:rPr>
          <w:rFonts w:hint="cs"/>
          <w:rtl/>
          <w:lang w:eastAsia="he-IL"/>
        </w:rPr>
        <w:t>ארנון-שרעבי מארגון משפחות הנרצחות והנרצחים. מהלובי למלחמה באלימות מינית, אוה</w:t>
      </w:r>
      <w:bookmarkStart w:id="37" w:name="_ETM_Q1_1126772"/>
      <w:bookmarkEnd w:id="37"/>
      <w:r w:rsidR="00BE2E40">
        <w:rPr>
          <w:rFonts w:hint="cs"/>
          <w:rtl/>
          <w:lang w:eastAsia="he-IL"/>
        </w:rPr>
        <w:t xml:space="preserve">ד מלכה, אין יובל פלג, חברתנו יעל שרר </w:t>
      </w:r>
      <w:bookmarkStart w:id="38" w:name="_ETM_Q1_1137320"/>
      <w:bookmarkEnd w:id="38"/>
      <w:r w:rsidR="00BE2E40">
        <w:rPr>
          <w:rFonts w:hint="cs"/>
          <w:rtl/>
          <w:lang w:eastAsia="he-IL"/>
        </w:rPr>
        <w:t xml:space="preserve">ועו"ד מיטל שפירא. יעל, זה המפגש הראשון שלנו </w:t>
      </w:r>
      <w:proofErr w:type="spellStart"/>
      <w:r w:rsidR="00BE2E40">
        <w:rPr>
          <w:rFonts w:hint="cs"/>
          <w:rtl/>
          <w:lang w:eastAsia="he-IL"/>
        </w:rPr>
        <w:t>איתך</w:t>
      </w:r>
      <w:proofErr w:type="spellEnd"/>
      <w:r w:rsidR="00BE2E40">
        <w:rPr>
          <w:rFonts w:hint="cs"/>
          <w:rtl/>
          <w:lang w:eastAsia="he-IL"/>
        </w:rPr>
        <w:t xml:space="preserve"> </w:t>
      </w:r>
      <w:bookmarkStart w:id="39" w:name="_ETM_Q1_1143314"/>
      <w:bookmarkEnd w:id="39"/>
      <w:r w:rsidR="00BE2E40">
        <w:rPr>
          <w:rFonts w:hint="cs"/>
          <w:rtl/>
          <w:lang w:eastAsia="he-IL"/>
        </w:rPr>
        <w:t>אחרי טקס המשואות, נכון? אז ברכות ותודה על הדברים החשובים</w:t>
      </w:r>
      <w:bookmarkStart w:id="40" w:name="_ETM_Q1_1150339"/>
      <w:bookmarkEnd w:id="40"/>
      <w:r w:rsidR="00BE2E40">
        <w:rPr>
          <w:rFonts w:hint="cs"/>
          <w:rtl/>
          <w:lang w:eastAsia="he-IL"/>
        </w:rPr>
        <w:t xml:space="preserve"> שאמרת שם. מ</w:t>
      </w:r>
      <w:bookmarkStart w:id="41" w:name="_ETM_Q1_1160028"/>
      <w:bookmarkEnd w:id="41"/>
      <w:r w:rsidR="00BE2E40">
        <w:rPr>
          <w:rFonts w:hint="cs"/>
          <w:rtl/>
          <w:lang w:eastAsia="he-IL"/>
        </w:rPr>
        <w:t xml:space="preserve">פרקליטות המדינה נמצאת </w:t>
      </w:r>
      <w:proofErr w:type="spellStart"/>
      <w:r w:rsidR="00BE2E40">
        <w:rPr>
          <w:rFonts w:hint="cs"/>
          <w:rtl/>
          <w:lang w:eastAsia="he-IL"/>
        </w:rPr>
        <w:t>איתנו</w:t>
      </w:r>
      <w:proofErr w:type="spellEnd"/>
      <w:r w:rsidR="00BE2E40">
        <w:rPr>
          <w:rFonts w:hint="cs"/>
          <w:rtl/>
          <w:lang w:eastAsia="he-IL"/>
        </w:rPr>
        <w:t xml:space="preserve"> עו"ד בת עמי ברוט,</w:t>
      </w:r>
      <w:bookmarkStart w:id="42" w:name="_ETM_Q1_1162418"/>
      <w:bookmarkEnd w:id="42"/>
      <w:r w:rsidR="00BE2E40">
        <w:rPr>
          <w:rFonts w:hint="cs"/>
          <w:rtl/>
          <w:lang w:eastAsia="he-IL"/>
        </w:rPr>
        <w:t xml:space="preserve"> יחידות הסיוע. נמצא </w:t>
      </w:r>
      <w:proofErr w:type="spellStart"/>
      <w:r w:rsidR="00BE2E40">
        <w:rPr>
          <w:rFonts w:hint="cs"/>
          <w:rtl/>
          <w:lang w:eastAsia="he-IL"/>
        </w:rPr>
        <w:t>איתנו</w:t>
      </w:r>
      <w:proofErr w:type="spellEnd"/>
      <w:r w:rsidR="00BE2E40">
        <w:rPr>
          <w:rFonts w:hint="cs"/>
          <w:rtl/>
          <w:lang w:eastAsia="he-IL"/>
        </w:rPr>
        <w:t xml:space="preserve"> עמיתנו עו"ד יהודה </w:t>
      </w:r>
      <w:proofErr w:type="spellStart"/>
      <w:r w:rsidR="00BE2E40">
        <w:rPr>
          <w:rFonts w:hint="cs"/>
          <w:rtl/>
          <w:lang w:eastAsia="he-IL"/>
        </w:rPr>
        <w:t>רשתיאן</w:t>
      </w:r>
      <w:proofErr w:type="spellEnd"/>
      <w:r w:rsidR="00BE2E40">
        <w:rPr>
          <w:rFonts w:hint="cs"/>
          <w:rtl/>
          <w:lang w:eastAsia="he-IL"/>
        </w:rPr>
        <w:t xml:space="preserve"> ממשרד הביטחון, </w:t>
      </w:r>
      <w:bookmarkStart w:id="43" w:name="_ETM_Q1_1170695"/>
      <w:bookmarkEnd w:id="43"/>
      <w:r w:rsidR="00BE2E40">
        <w:rPr>
          <w:rFonts w:hint="cs"/>
          <w:rtl/>
          <w:lang w:eastAsia="he-IL"/>
        </w:rPr>
        <w:t xml:space="preserve">מהפרקליטות הצבאית. </w:t>
      </w:r>
    </w:p>
    <w:p w:rsidR="00B96AC8" w:rsidRDefault="00B96AC8" w:rsidP="00F96BDB">
      <w:pPr>
        <w:rPr>
          <w:rtl/>
        </w:rPr>
      </w:pPr>
    </w:p>
    <w:p w:rsidR="00BE2E40" w:rsidRDefault="00BE2E40" w:rsidP="00BE2E40">
      <w:pPr>
        <w:rPr>
          <w:rtl/>
        </w:rPr>
      </w:pPr>
      <w:r>
        <w:rPr>
          <w:rFonts w:hint="cs"/>
          <w:rtl/>
        </w:rPr>
        <w:lastRenderedPageBreak/>
        <w:t xml:space="preserve">מכובדי, </w:t>
      </w:r>
      <w:r w:rsidR="00916D9E">
        <w:rPr>
          <w:rFonts w:hint="cs"/>
          <w:rtl/>
        </w:rPr>
        <w:t>מכיוון שמדובר בהצעות חוק פרטיות אנחנו נפנה לחברי הכנסת המציעים. אזמין את חברי חבר הכנסת סובה להיות הראשון. כשתצטרף אלינו חברת הכנסת</w:t>
      </w:r>
      <w:r>
        <w:rPr>
          <w:rFonts w:hint="cs"/>
          <w:rtl/>
        </w:rPr>
        <w:t xml:space="preserve"> </w:t>
      </w:r>
      <w:proofErr w:type="spellStart"/>
      <w:r>
        <w:rPr>
          <w:rFonts w:hint="cs"/>
          <w:rtl/>
        </w:rPr>
        <w:t>ח'טיב</w:t>
      </w:r>
      <w:proofErr w:type="spellEnd"/>
      <w:r w:rsidR="00916D9E">
        <w:rPr>
          <w:rFonts w:hint="cs"/>
          <w:rtl/>
        </w:rPr>
        <w:t xml:space="preserve"> יאסין נזמין גם אותה</w:t>
      </w:r>
      <w:r>
        <w:rPr>
          <w:rFonts w:hint="cs"/>
          <w:rtl/>
        </w:rPr>
        <w:t xml:space="preserve"> לפתוח, ואחרי דברי הפתיחה נבקש </w:t>
      </w:r>
      <w:bookmarkStart w:id="44" w:name="_ETM_Q1_1202348"/>
      <w:bookmarkEnd w:id="44"/>
      <w:r>
        <w:rPr>
          <w:rFonts w:hint="cs"/>
          <w:rtl/>
        </w:rPr>
        <w:t>ממשרד המשפטים</w:t>
      </w:r>
      <w:r w:rsidR="00916D9E">
        <w:rPr>
          <w:rFonts w:hint="cs"/>
          <w:rtl/>
        </w:rPr>
        <w:t xml:space="preserve"> להציג את המהלך שהתנהל מולם במסגרת העיסוק בהכנת החוק לדיון, ואז כמובן נפתח את הדיון. היום אנחנו לא נצביע, אבל המטרה שלנו היא למצות בשעתיים שעומדות לנו את עיקרי הדיון. בדיון הבא תהיינה עוד נקודות שנצטרך להציג, להגיע להצבעה בדיון הקרוב. אנחנו רק בדרך לקריאה ראשונה</w:t>
      </w:r>
      <w:r>
        <w:rPr>
          <w:rFonts w:hint="cs"/>
          <w:rtl/>
        </w:rPr>
        <w:t>, יש לנו עוד סבב דיונים בוועדה,</w:t>
      </w:r>
      <w:r w:rsidR="00916D9E">
        <w:rPr>
          <w:rFonts w:hint="cs"/>
          <w:rtl/>
        </w:rPr>
        <w:t xml:space="preserve"> אז חלק מהדברים </w:t>
      </w:r>
      <w:r>
        <w:rPr>
          <w:rFonts w:hint="cs"/>
          <w:rtl/>
        </w:rPr>
        <w:t xml:space="preserve">שלא יסוכמו </w:t>
      </w:r>
      <w:bookmarkStart w:id="45" w:name="_ETM_Q1_1242101"/>
      <w:bookmarkEnd w:id="45"/>
      <w:r>
        <w:rPr>
          <w:rFonts w:hint="cs"/>
          <w:rtl/>
        </w:rPr>
        <w:t xml:space="preserve">עד הסוף </w:t>
      </w:r>
      <w:r w:rsidR="00916D9E">
        <w:rPr>
          <w:rFonts w:hint="cs"/>
          <w:rtl/>
        </w:rPr>
        <w:t xml:space="preserve">ימתינו לדיון בהכנה לשנייה ושלישית. </w:t>
      </w:r>
    </w:p>
    <w:p w:rsidR="00BE2E40" w:rsidRDefault="00BE2E40" w:rsidP="00BE2E40">
      <w:pPr>
        <w:rPr>
          <w:rtl/>
        </w:rPr>
      </w:pPr>
    </w:p>
    <w:p w:rsidR="00916D9E" w:rsidRDefault="00BE2E40" w:rsidP="00BE2E40">
      <w:pPr>
        <w:rPr>
          <w:rtl/>
        </w:rPr>
      </w:pPr>
      <w:r>
        <w:rPr>
          <w:rFonts w:hint="cs"/>
          <w:rtl/>
        </w:rPr>
        <w:t xml:space="preserve">חבר הכנסת סובה, בבקשה, ואני שוב מזכיר את חברת הכנסת לשעבר שרון רופא אופיר, שהניחה את ההצעה. </w:t>
      </w:r>
    </w:p>
    <w:p w:rsidR="00916D9E" w:rsidRDefault="00916D9E" w:rsidP="00F96BDB">
      <w:pPr>
        <w:rPr>
          <w:rtl/>
        </w:rPr>
      </w:pPr>
    </w:p>
    <w:p w:rsidR="00916D9E" w:rsidRDefault="00916D9E" w:rsidP="00916D9E">
      <w:pPr>
        <w:pStyle w:val="a4"/>
        <w:keepNext/>
        <w:rPr>
          <w:rtl/>
        </w:rPr>
      </w:pPr>
      <w:bookmarkStart w:id="46" w:name="ET_speaker_5792_5"/>
      <w:r w:rsidRPr="00916D9E">
        <w:rPr>
          <w:rStyle w:val="TagStyle"/>
          <w:rtl/>
        </w:rPr>
        <w:t xml:space="preserve"> &lt;&lt; דובר &gt;&gt; </w:t>
      </w:r>
      <w:r>
        <w:rPr>
          <w:rtl/>
        </w:rPr>
        <w:t>יבגני סובה (ישראל ביתנו):</w:t>
      </w:r>
      <w:r w:rsidRPr="00916D9E">
        <w:rPr>
          <w:rStyle w:val="TagStyle"/>
          <w:rtl/>
        </w:rPr>
        <w:t xml:space="preserve"> &lt;&lt; דובר &gt;&gt;</w:t>
      </w:r>
      <w:r>
        <w:rPr>
          <w:rtl/>
        </w:rPr>
        <w:t xml:space="preserve">   </w:t>
      </w:r>
      <w:bookmarkEnd w:id="46"/>
    </w:p>
    <w:p w:rsidR="00916D9E" w:rsidRDefault="00916D9E" w:rsidP="00916D9E">
      <w:pPr>
        <w:pStyle w:val="KeepWithNext"/>
        <w:rPr>
          <w:rtl/>
          <w:lang w:eastAsia="he-IL"/>
        </w:rPr>
      </w:pPr>
    </w:p>
    <w:p w:rsidR="00BE2E40" w:rsidRDefault="00916D9E" w:rsidP="00916D9E">
      <w:pPr>
        <w:rPr>
          <w:rtl/>
          <w:lang w:eastAsia="he-IL"/>
        </w:rPr>
      </w:pPr>
      <w:r>
        <w:rPr>
          <w:rFonts w:hint="cs"/>
          <w:rtl/>
          <w:lang w:eastAsia="he-IL"/>
        </w:rPr>
        <w:t xml:space="preserve">אל תדאג, אני אזכיר אותה. </w:t>
      </w:r>
      <w:bookmarkStart w:id="47" w:name="_ETM_Q1_1256139"/>
      <w:bookmarkEnd w:id="47"/>
    </w:p>
    <w:p w:rsidR="00BE2E40" w:rsidRDefault="00BE2E40" w:rsidP="00916D9E">
      <w:pPr>
        <w:rPr>
          <w:rtl/>
          <w:lang w:eastAsia="he-IL"/>
        </w:rPr>
      </w:pPr>
      <w:bookmarkStart w:id="48" w:name="_ETM_Q1_1256199"/>
      <w:bookmarkEnd w:id="48"/>
    </w:p>
    <w:p w:rsidR="00BE2E40" w:rsidRDefault="00BE2E40" w:rsidP="00BE2E40">
      <w:pPr>
        <w:pStyle w:val="af6"/>
        <w:keepNext/>
        <w:rPr>
          <w:rtl/>
        </w:rPr>
      </w:pPr>
      <w:bookmarkStart w:id="49" w:name="ET_yor_6156_105"/>
      <w:r w:rsidRPr="00BE2E40">
        <w:rPr>
          <w:rStyle w:val="TagStyle"/>
          <w:rtl/>
        </w:rPr>
        <w:t xml:space="preserve"> &lt;&lt; יור &gt;&gt; </w:t>
      </w:r>
      <w:r>
        <w:rPr>
          <w:rtl/>
        </w:rPr>
        <w:t>היו"ר גלעד קריב:</w:t>
      </w:r>
      <w:r w:rsidRPr="00BE2E40">
        <w:rPr>
          <w:rStyle w:val="TagStyle"/>
          <w:rtl/>
        </w:rPr>
        <w:t xml:space="preserve"> &lt;&lt; יור &gt;&gt;</w:t>
      </w:r>
      <w:r>
        <w:rPr>
          <w:rtl/>
        </w:rPr>
        <w:t xml:space="preserve">   </w:t>
      </w:r>
      <w:bookmarkEnd w:id="49"/>
    </w:p>
    <w:p w:rsidR="00BE2E40" w:rsidRDefault="00BE2E40" w:rsidP="00BE2E40">
      <w:pPr>
        <w:pStyle w:val="KeepWithNext"/>
        <w:rPr>
          <w:rtl/>
          <w:lang w:eastAsia="he-IL"/>
        </w:rPr>
      </w:pPr>
    </w:p>
    <w:p w:rsidR="00BE2E40" w:rsidRDefault="00BE2E40" w:rsidP="00BE2E40">
      <w:pPr>
        <w:rPr>
          <w:rtl/>
          <w:lang w:eastAsia="he-IL"/>
        </w:rPr>
      </w:pPr>
      <w:r>
        <w:rPr>
          <w:rFonts w:hint="cs"/>
          <w:rtl/>
          <w:lang w:eastAsia="he-IL"/>
        </w:rPr>
        <w:t xml:space="preserve">אני </w:t>
      </w:r>
      <w:bookmarkStart w:id="50" w:name="_ETM_Q1_1255845"/>
      <w:bookmarkEnd w:id="50"/>
      <w:r>
        <w:rPr>
          <w:rFonts w:hint="cs"/>
          <w:rtl/>
          <w:lang w:eastAsia="he-IL"/>
        </w:rPr>
        <w:t xml:space="preserve">בטוח. </w:t>
      </w:r>
    </w:p>
    <w:p w:rsidR="00BE2E40" w:rsidRDefault="00BE2E40" w:rsidP="00BE2E40">
      <w:pPr>
        <w:rPr>
          <w:rtl/>
          <w:lang w:eastAsia="he-IL"/>
        </w:rPr>
      </w:pPr>
      <w:bookmarkStart w:id="51" w:name="_ETM_Q1_1257062"/>
      <w:bookmarkStart w:id="52" w:name="_ETM_Q1_1257134"/>
      <w:bookmarkStart w:id="53" w:name="_ETM_Q1_1260373"/>
      <w:bookmarkEnd w:id="51"/>
      <w:bookmarkEnd w:id="52"/>
      <w:bookmarkEnd w:id="53"/>
    </w:p>
    <w:p w:rsidR="00BE2E40" w:rsidRDefault="00BE2E40" w:rsidP="00BE2E40">
      <w:pPr>
        <w:pStyle w:val="a4"/>
        <w:keepNext/>
        <w:rPr>
          <w:rtl/>
        </w:rPr>
      </w:pPr>
      <w:bookmarkStart w:id="54" w:name="ET_speaker_5792_106"/>
      <w:r w:rsidRPr="00BE2E40">
        <w:rPr>
          <w:rStyle w:val="TagStyle"/>
          <w:rtl/>
        </w:rPr>
        <w:t xml:space="preserve"> &lt;&lt; דובר &gt;&gt; </w:t>
      </w:r>
      <w:r>
        <w:rPr>
          <w:rtl/>
        </w:rPr>
        <w:t>יבגני סובה (ישראל ביתנו):</w:t>
      </w:r>
      <w:r w:rsidRPr="00BE2E40">
        <w:rPr>
          <w:rStyle w:val="TagStyle"/>
          <w:rtl/>
        </w:rPr>
        <w:t xml:space="preserve"> &lt;&lt; דובר &gt;&gt;</w:t>
      </w:r>
      <w:r>
        <w:rPr>
          <w:rtl/>
        </w:rPr>
        <w:t xml:space="preserve">   </w:t>
      </w:r>
      <w:bookmarkEnd w:id="54"/>
    </w:p>
    <w:p w:rsidR="00BE2E40" w:rsidRDefault="00BE2E40" w:rsidP="00BE2E40">
      <w:pPr>
        <w:pStyle w:val="KeepWithNext"/>
        <w:rPr>
          <w:rtl/>
          <w:lang w:eastAsia="he-IL"/>
        </w:rPr>
      </w:pPr>
    </w:p>
    <w:p w:rsidR="00916D9E" w:rsidRDefault="00916D9E" w:rsidP="00BE2E40">
      <w:pPr>
        <w:rPr>
          <w:rtl/>
          <w:lang w:eastAsia="he-IL"/>
        </w:rPr>
      </w:pPr>
      <w:bookmarkStart w:id="55" w:name="_ETM_Q1_1261077"/>
      <w:bookmarkStart w:id="56" w:name="_ETM_Q1_1261125"/>
      <w:bookmarkStart w:id="57" w:name="_ETM_Q1_1256283"/>
      <w:bookmarkStart w:id="58" w:name="_ETM_Q1_1256347"/>
      <w:bookmarkStart w:id="59" w:name="_ETM_Q1_1256428"/>
      <w:bookmarkStart w:id="60" w:name="_ETM_Q1_1256484"/>
      <w:bookmarkStart w:id="61" w:name="_ETM_Q1_1256572"/>
      <w:bookmarkStart w:id="62" w:name="_ETM_Q1_1256633"/>
      <w:bookmarkEnd w:id="55"/>
      <w:bookmarkEnd w:id="56"/>
      <w:bookmarkEnd w:id="57"/>
      <w:bookmarkEnd w:id="58"/>
      <w:bookmarkEnd w:id="59"/>
      <w:bookmarkEnd w:id="60"/>
      <w:bookmarkEnd w:id="61"/>
      <w:bookmarkEnd w:id="62"/>
      <w:r>
        <w:rPr>
          <w:rFonts w:hint="cs"/>
          <w:rtl/>
          <w:lang w:eastAsia="he-IL"/>
        </w:rPr>
        <w:t>תודה רבה, אדוני היושב-ראש, על הדיון החשוב הזה. אתה בצדק הזכרת את חברת הכנסת</w:t>
      </w:r>
      <w:r w:rsidR="00BE2E40">
        <w:rPr>
          <w:rFonts w:hint="cs"/>
          <w:rtl/>
          <w:lang w:eastAsia="he-IL"/>
        </w:rPr>
        <w:t xml:space="preserve"> לשעבר שרון רופא אופיר. דרך אגב, שוחחתי </w:t>
      </w:r>
      <w:proofErr w:type="spellStart"/>
      <w:r w:rsidR="00BE2E40">
        <w:rPr>
          <w:rFonts w:hint="cs"/>
          <w:rtl/>
          <w:lang w:eastAsia="he-IL"/>
        </w:rPr>
        <w:t>איתה</w:t>
      </w:r>
      <w:proofErr w:type="spellEnd"/>
      <w:r w:rsidR="00BE2E40">
        <w:rPr>
          <w:rFonts w:hint="cs"/>
          <w:rtl/>
          <w:lang w:eastAsia="he-IL"/>
        </w:rPr>
        <w:t xml:space="preserve"> </w:t>
      </w:r>
      <w:bookmarkStart w:id="63" w:name="_ETM_Q1_1274776"/>
      <w:bookmarkEnd w:id="63"/>
      <w:r w:rsidR="00BE2E40">
        <w:rPr>
          <w:rFonts w:hint="cs"/>
          <w:rtl/>
          <w:lang w:eastAsia="he-IL"/>
        </w:rPr>
        <w:t xml:space="preserve">הבוקר לפני שבאתי </w:t>
      </w:r>
      <w:r>
        <w:rPr>
          <w:rFonts w:hint="cs"/>
          <w:rtl/>
          <w:lang w:eastAsia="he-IL"/>
        </w:rPr>
        <w:t xml:space="preserve">לירושלים ואני יודע שהיא כרגע גם צופה בשידור של הוועדה. </w:t>
      </w:r>
    </w:p>
    <w:p w:rsidR="00916D9E" w:rsidRDefault="00916D9E" w:rsidP="00916D9E">
      <w:pPr>
        <w:rPr>
          <w:rtl/>
          <w:lang w:eastAsia="he-IL"/>
        </w:rPr>
      </w:pPr>
    </w:p>
    <w:p w:rsidR="00916D9E" w:rsidRDefault="00916D9E" w:rsidP="0083118C">
      <w:pPr>
        <w:rPr>
          <w:rtl/>
          <w:lang w:eastAsia="he-IL"/>
        </w:rPr>
      </w:pPr>
      <w:r>
        <w:rPr>
          <w:rFonts w:hint="cs"/>
          <w:rtl/>
          <w:lang w:eastAsia="he-IL"/>
        </w:rPr>
        <w:t>חשוב להגיד שהרעיון</w:t>
      </w:r>
      <w:r w:rsidR="00BE2E40">
        <w:rPr>
          <w:rFonts w:hint="cs"/>
          <w:rtl/>
          <w:lang w:eastAsia="he-IL"/>
        </w:rPr>
        <w:t xml:space="preserve"> שהיא יזמה והביאה</w:t>
      </w:r>
      <w:r>
        <w:rPr>
          <w:rFonts w:hint="cs"/>
          <w:rtl/>
          <w:lang w:eastAsia="he-IL"/>
        </w:rPr>
        <w:t xml:space="preserve"> נובע מכמה סיבות. האחת, עזבו רגע שאנחנו חברי כנסת, כאזרחי המדינה אנחנו שומעים לצערי סיפורים בתדירות</w:t>
      </w:r>
      <w:r w:rsidR="00BE2E40">
        <w:rPr>
          <w:rFonts w:hint="cs"/>
          <w:rtl/>
          <w:lang w:eastAsia="he-IL"/>
        </w:rPr>
        <w:t xml:space="preserve"> גבוהה </w:t>
      </w:r>
      <w:bookmarkStart w:id="64" w:name="_ETM_Q1_1303521"/>
      <w:bookmarkEnd w:id="64"/>
      <w:r w:rsidR="00BE2E40">
        <w:rPr>
          <w:rFonts w:hint="cs"/>
          <w:rtl/>
          <w:lang w:eastAsia="he-IL"/>
        </w:rPr>
        <w:t>יחסית, ואנחנו גם שומעים הרבה סיפורים על כך שנפגעי העבירות</w:t>
      </w:r>
      <w:bookmarkStart w:id="65" w:name="_ETM_Q1_1307421"/>
      <w:bookmarkEnd w:id="65"/>
      <w:r w:rsidR="00BE2E40">
        <w:rPr>
          <w:rFonts w:hint="cs"/>
          <w:rtl/>
          <w:lang w:eastAsia="he-IL"/>
        </w:rPr>
        <w:t xml:space="preserve"> </w:t>
      </w:r>
      <w:r w:rsidR="00E224A4">
        <w:rPr>
          <w:rtl/>
          <w:lang w:eastAsia="he-IL"/>
        </w:rPr>
        <w:t>–</w:t>
      </w:r>
      <w:r w:rsidR="00E224A4">
        <w:rPr>
          <w:rFonts w:hint="cs"/>
          <w:rtl/>
          <w:lang w:eastAsia="he-IL"/>
        </w:rPr>
        <w:t xml:space="preserve"> </w:t>
      </w:r>
      <w:r>
        <w:rPr>
          <w:rFonts w:hint="cs"/>
          <w:rtl/>
          <w:lang w:eastAsia="he-IL"/>
        </w:rPr>
        <w:t>במקרה תמיד לא שומעים את קולם. שומעים דרך התקשורת, אבל</w:t>
      </w:r>
      <w:r w:rsidR="00E224A4">
        <w:rPr>
          <w:rFonts w:hint="cs"/>
          <w:rtl/>
          <w:lang w:eastAsia="he-IL"/>
        </w:rPr>
        <w:t xml:space="preserve"> אין להם ו</w:t>
      </w:r>
      <w:r>
        <w:rPr>
          <w:rFonts w:hint="cs"/>
          <w:rtl/>
          <w:lang w:eastAsia="he-IL"/>
        </w:rPr>
        <w:t>לא הייתה להם זכות עמידה.</w:t>
      </w:r>
      <w:r w:rsidR="00E224A4">
        <w:rPr>
          <w:rFonts w:hint="cs"/>
          <w:rtl/>
          <w:lang w:eastAsia="he-IL"/>
        </w:rPr>
        <w:t xml:space="preserve"> האפשרות שבית </w:t>
      </w:r>
      <w:bookmarkStart w:id="66" w:name="_ETM_Q1_1322276"/>
      <w:bookmarkEnd w:id="66"/>
      <w:r w:rsidR="00E224A4">
        <w:rPr>
          <w:rFonts w:hint="cs"/>
          <w:rtl/>
          <w:lang w:eastAsia="he-IL"/>
        </w:rPr>
        <w:t>המשפט יתחשב בעמדה הזאת, ו</w:t>
      </w:r>
      <w:r>
        <w:rPr>
          <w:rFonts w:hint="cs"/>
          <w:rtl/>
          <w:lang w:eastAsia="he-IL"/>
        </w:rPr>
        <w:t xml:space="preserve">דבר שני, יש כמה שלבים, אם זה שלב של הרשעה, אם זה שלב של גזר דין ואם זה שלב של שחרור מוקדם לצורך העניין. אנחנו </w:t>
      </w:r>
      <w:r w:rsidR="00E224A4">
        <w:rPr>
          <w:rFonts w:hint="cs"/>
          <w:rtl/>
          <w:lang w:eastAsia="he-IL"/>
        </w:rPr>
        <w:t xml:space="preserve">גם </w:t>
      </w:r>
      <w:r>
        <w:rPr>
          <w:rFonts w:hint="cs"/>
          <w:rtl/>
          <w:lang w:eastAsia="he-IL"/>
        </w:rPr>
        <w:t>שומעים</w:t>
      </w:r>
      <w:r w:rsidR="00E224A4">
        <w:rPr>
          <w:rFonts w:hint="cs"/>
          <w:rtl/>
          <w:lang w:eastAsia="he-IL"/>
        </w:rPr>
        <w:t xml:space="preserve"> על כך שיש עברייני </w:t>
      </w:r>
      <w:bookmarkStart w:id="67" w:name="_ETM_Q1_1335009"/>
      <w:bookmarkEnd w:id="67"/>
      <w:r w:rsidR="00E224A4">
        <w:rPr>
          <w:rFonts w:hint="cs"/>
          <w:rtl/>
          <w:lang w:eastAsia="he-IL"/>
        </w:rPr>
        <w:t>מין שהם משתחררים וועדת השחרורים דנה בסוגיות של השחרור המוקדם,</w:t>
      </w:r>
      <w:r>
        <w:rPr>
          <w:rFonts w:hint="cs"/>
          <w:rtl/>
          <w:lang w:eastAsia="he-IL"/>
        </w:rPr>
        <w:t xml:space="preserve"> אז בטח ובטח הרבה פעמים אנחנו בדיעבד שומעים את זעקתן של הנפגעות.</w:t>
      </w:r>
      <w:bookmarkStart w:id="68" w:name="_ETM_Q1_1352209"/>
      <w:bookmarkEnd w:id="68"/>
      <w:r w:rsidR="00E224A4">
        <w:rPr>
          <w:rFonts w:hint="cs"/>
          <w:rtl/>
          <w:lang w:eastAsia="he-IL"/>
        </w:rPr>
        <w:t xml:space="preserve"> אני מדבר על נפגעות בלשון נקבה, אבל יש כמובן גם </w:t>
      </w:r>
      <w:bookmarkStart w:id="69" w:name="_ETM_Q1_1354610"/>
      <w:bookmarkEnd w:id="69"/>
      <w:r w:rsidR="00E224A4">
        <w:rPr>
          <w:rFonts w:hint="cs"/>
          <w:rtl/>
          <w:lang w:eastAsia="he-IL"/>
        </w:rPr>
        <w:t>נפגעים, לא רק נפגעות.</w:t>
      </w:r>
      <w:r>
        <w:rPr>
          <w:rFonts w:hint="cs"/>
          <w:rtl/>
          <w:lang w:eastAsia="he-IL"/>
        </w:rPr>
        <w:t xml:space="preserve"> לכן באה הצעת החוק הזאת, שכמו שציין היושב-ראש </w:t>
      </w:r>
      <w:r w:rsidR="0083118C">
        <w:rPr>
          <w:rFonts w:hint="cs"/>
          <w:rtl/>
          <w:lang w:eastAsia="he-IL"/>
        </w:rPr>
        <w:t xml:space="preserve">לא רק כל חברי סיעת ישראל ביתנו </w:t>
      </w:r>
      <w:bookmarkStart w:id="70" w:name="_ETM_Q1_1362380"/>
      <w:bookmarkEnd w:id="70"/>
      <w:r w:rsidR="0083118C">
        <w:rPr>
          <w:rFonts w:hint="cs"/>
          <w:rtl/>
          <w:lang w:eastAsia="he-IL"/>
        </w:rPr>
        <w:t xml:space="preserve">חתומים, </w:t>
      </w:r>
      <w:r>
        <w:rPr>
          <w:rFonts w:hint="cs"/>
          <w:rtl/>
          <w:lang w:eastAsia="he-IL"/>
        </w:rPr>
        <w:t xml:space="preserve">אלא גם הצעות דומות. אני יודע שיש כמה התניות ויש שיח </w:t>
      </w:r>
      <w:r w:rsidR="0083118C">
        <w:rPr>
          <w:rFonts w:hint="cs"/>
          <w:rtl/>
          <w:lang w:eastAsia="he-IL"/>
        </w:rPr>
        <w:t xml:space="preserve">עם </w:t>
      </w:r>
      <w:r>
        <w:rPr>
          <w:rFonts w:hint="cs"/>
          <w:rtl/>
          <w:lang w:eastAsia="he-IL"/>
        </w:rPr>
        <w:t>משרד המשפטים. כמובן שאני</w:t>
      </w:r>
      <w:r w:rsidR="0083118C">
        <w:rPr>
          <w:rFonts w:hint="cs"/>
          <w:rtl/>
          <w:lang w:eastAsia="he-IL"/>
        </w:rPr>
        <w:t xml:space="preserve"> אהיה</w:t>
      </w:r>
      <w:r>
        <w:rPr>
          <w:rFonts w:hint="cs"/>
          <w:rtl/>
          <w:lang w:eastAsia="he-IL"/>
        </w:rPr>
        <w:t xml:space="preserve"> שותף</w:t>
      </w:r>
      <w:r w:rsidR="0083118C">
        <w:rPr>
          <w:rFonts w:hint="cs"/>
          <w:rtl/>
          <w:lang w:eastAsia="he-IL"/>
        </w:rPr>
        <w:t xml:space="preserve"> מלא לכל השיח הזה, וגם </w:t>
      </w:r>
      <w:bookmarkStart w:id="71" w:name="_ETM_Q1_1377253"/>
      <w:bookmarkEnd w:id="71"/>
      <w:r w:rsidR="0083118C">
        <w:rPr>
          <w:rFonts w:hint="cs"/>
          <w:rtl/>
          <w:lang w:eastAsia="he-IL"/>
        </w:rPr>
        <w:t xml:space="preserve">אשמח </w:t>
      </w:r>
      <w:r>
        <w:rPr>
          <w:rFonts w:hint="cs"/>
          <w:rtl/>
          <w:lang w:eastAsia="he-IL"/>
        </w:rPr>
        <w:t>לשבת ולדון. רק לא הבנתי</w:t>
      </w:r>
      <w:r w:rsidR="0083118C">
        <w:rPr>
          <w:rFonts w:hint="cs"/>
          <w:rtl/>
          <w:lang w:eastAsia="he-IL"/>
        </w:rPr>
        <w:t>, אדוני היושב-ראש,</w:t>
      </w:r>
      <w:r>
        <w:rPr>
          <w:rFonts w:hint="cs"/>
          <w:rtl/>
          <w:lang w:eastAsia="he-IL"/>
        </w:rPr>
        <w:t xml:space="preserve"> למה צריך למזג </w:t>
      </w:r>
      <w:r w:rsidR="0083118C">
        <w:rPr>
          <w:rFonts w:hint="cs"/>
          <w:rtl/>
          <w:lang w:eastAsia="he-IL"/>
        </w:rPr>
        <w:t>את זה, כי אם זו חקיקה פרטית</w:t>
      </w:r>
      <w:bookmarkStart w:id="72" w:name="_ETM_Q1_1380400"/>
      <w:bookmarkEnd w:id="72"/>
      <w:r w:rsidR="0083118C">
        <w:rPr>
          <w:rFonts w:hint="cs"/>
          <w:rtl/>
          <w:lang w:eastAsia="he-IL"/>
        </w:rPr>
        <w:t xml:space="preserve"> אני מניח שבמליאה אפשר להעביר את זה כמוצמדות. </w:t>
      </w:r>
    </w:p>
    <w:p w:rsidR="00916D9E" w:rsidRDefault="00916D9E" w:rsidP="00916D9E">
      <w:pPr>
        <w:rPr>
          <w:rtl/>
          <w:lang w:eastAsia="he-IL"/>
        </w:rPr>
      </w:pPr>
    </w:p>
    <w:p w:rsidR="00916D9E" w:rsidRDefault="00916D9E" w:rsidP="00916D9E">
      <w:pPr>
        <w:pStyle w:val="af6"/>
        <w:keepNext/>
        <w:rPr>
          <w:rtl/>
        </w:rPr>
      </w:pPr>
      <w:bookmarkStart w:id="73" w:name="ET_yor_6156_6"/>
      <w:r w:rsidRPr="00916D9E">
        <w:rPr>
          <w:rStyle w:val="TagStyle"/>
          <w:rtl/>
        </w:rPr>
        <w:t xml:space="preserve"> &lt;&lt; יור &gt;&gt; </w:t>
      </w:r>
      <w:r>
        <w:rPr>
          <w:rtl/>
        </w:rPr>
        <w:t>היו"ר גלעד קריב:</w:t>
      </w:r>
      <w:r w:rsidRPr="00916D9E">
        <w:rPr>
          <w:rStyle w:val="TagStyle"/>
          <w:rtl/>
        </w:rPr>
        <w:t xml:space="preserve"> &lt;&lt; יור &gt;&gt;</w:t>
      </w:r>
      <w:r>
        <w:rPr>
          <w:rtl/>
        </w:rPr>
        <w:t xml:space="preserve">   </w:t>
      </w:r>
      <w:bookmarkEnd w:id="73"/>
    </w:p>
    <w:p w:rsidR="00916D9E" w:rsidRDefault="00916D9E" w:rsidP="00916D9E">
      <w:pPr>
        <w:pStyle w:val="KeepWithNext"/>
        <w:rPr>
          <w:rtl/>
          <w:lang w:eastAsia="he-IL"/>
        </w:rPr>
      </w:pPr>
    </w:p>
    <w:p w:rsidR="00916D9E" w:rsidRDefault="00916D9E" w:rsidP="00916D9E">
      <w:pPr>
        <w:rPr>
          <w:rtl/>
          <w:lang w:eastAsia="he-IL"/>
        </w:rPr>
      </w:pPr>
      <w:r>
        <w:rPr>
          <w:rFonts w:hint="cs"/>
          <w:rtl/>
          <w:lang w:eastAsia="he-IL"/>
        </w:rPr>
        <w:t xml:space="preserve">אפשר גם כמוצמדות. </w:t>
      </w:r>
    </w:p>
    <w:p w:rsidR="00916D9E" w:rsidRDefault="00916D9E" w:rsidP="00916D9E">
      <w:pPr>
        <w:rPr>
          <w:rtl/>
          <w:lang w:eastAsia="he-IL"/>
        </w:rPr>
      </w:pPr>
    </w:p>
    <w:p w:rsidR="00916D9E" w:rsidRDefault="00916D9E" w:rsidP="00916D9E">
      <w:pPr>
        <w:pStyle w:val="a4"/>
        <w:keepNext/>
        <w:rPr>
          <w:rtl/>
        </w:rPr>
      </w:pPr>
      <w:bookmarkStart w:id="74" w:name="ET_speaker_5792_7"/>
      <w:r w:rsidRPr="00916D9E">
        <w:rPr>
          <w:rStyle w:val="TagStyle"/>
          <w:rtl/>
        </w:rPr>
        <w:t xml:space="preserve"> &lt;&lt; דובר &gt;&gt; </w:t>
      </w:r>
      <w:r>
        <w:rPr>
          <w:rtl/>
        </w:rPr>
        <w:t>יבגני סובה (ישראל ביתנו):</w:t>
      </w:r>
      <w:r w:rsidRPr="00916D9E">
        <w:rPr>
          <w:rStyle w:val="TagStyle"/>
          <w:rtl/>
        </w:rPr>
        <w:t xml:space="preserve"> &lt;&lt; דובר &gt;&gt;</w:t>
      </w:r>
      <w:r>
        <w:rPr>
          <w:rtl/>
        </w:rPr>
        <w:t xml:space="preserve">   </w:t>
      </w:r>
      <w:bookmarkEnd w:id="74"/>
    </w:p>
    <w:p w:rsidR="00916D9E" w:rsidRDefault="00916D9E" w:rsidP="00916D9E">
      <w:pPr>
        <w:pStyle w:val="KeepWithNext"/>
        <w:rPr>
          <w:rtl/>
          <w:lang w:eastAsia="he-IL"/>
        </w:rPr>
      </w:pPr>
    </w:p>
    <w:p w:rsidR="00916D9E" w:rsidRDefault="00916D9E" w:rsidP="00916D9E">
      <w:pPr>
        <w:rPr>
          <w:rtl/>
          <w:lang w:eastAsia="he-IL"/>
        </w:rPr>
      </w:pPr>
      <w:r>
        <w:rPr>
          <w:rFonts w:hint="cs"/>
          <w:rtl/>
          <w:lang w:eastAsia="he-IL"/>
        </w:rPr>
        <w:t xml:space="preserve">הרעיון של מוצמדות שכל יוזם </w:t>
      </w:r>
      <w:r w:rsidR="0083118C">
        <w:rPr>
          <w:rFonts w:hint="cs"/>
          <w:rtl/>
          <w:lang w:eastAsia="he-IL"/>
        </w:rPr>
        <w:t>חוק</w:t>
      </w:r>
      <w:r>
        <w:rPr>
          <w:rFonts w:hint="cs"/>
          <w:rtl/>
          <w:lang w:eastAsia="he-IL"/>
        </w:rPr>
        <w:t xml:space="preserve"> יכול</w:t>
      </w:r>
      <w:r w:rsidR="0083118C">
        <w:rPr>
          <w:rFonts w:hint="cs"/>
          <w:rtl/>
          <w:lang w:eastAsia="he-IL"/>
        </w:rPr>
        <w:t xml:space="preserve"> גם</w:t>
      </w:r>
      <w:r>
        <w:rPr>
          <w:rFonts w:hint="cs"/>
          <w:rtl/>
          <w:lang w:eastAsia="he-IL"/>
        </w:rPr>
        <w:t xml:space="preserve"> להשמיע. </w:t>
      </w:r>
    </w:p>
    <w:p w:rsidR="00916D9E" w:rsidRDefault="00916D9E" w:rsidP="00916D9E">
      <w:pPr>
        <w:rPr>
          <w:rtl/>
          <w:lang w:eastAsia="he-IL"/>
        </w:rPr>
      </w:pPr>
    </w:p>
    <w:p w:rsidR="00916D9E" w:rsidRDefault="00916D9E" w:rsidP="00916D9E">
      <w:pPr>
        <w:pStyle w:val="af6"/>
        <w:keepNext/>
        <w:rPr>
          <w:rtl/>
        </w:rPr>
      </w:pPr>
      <w:bookmarkStart w:id="75" w:name="ET_yor_6156_8"/>
      <w:r w:rsidRPr="00916D9E">
        <w:rPr>
          <w:rStyle w:val="TagStyle"/>
          <w:rtl/>
        </w:rPr>
        <w:t xml:space="preserve"> &lt;&lt; יור &gt;&gt; </w:t>
      </w:r>
      <w:r>
        <w:rPr>
          <w:rtl/>
        </w:rPr>
        <w:t>היו"ר גלעד קריב:</w:t>
      </w:r>
      <w:r w:rsidRPr="00916D9E">
        <w:rPr>
          <w:rStyle w:val="TagStyle"/>
          <w:rtl/>
        </w:rPr>
        <w:t xml:space="preserve"> &lt;&lt; יור &gt;&gt;</w:t>
      </w:r>
      <w:r>
        <w:rPr>
          <w:rtl/>
        </w:rPr>
        <w:t xml:space="preserve">   </w:t>
      </w:r>
      <w:bookmarkEnd w:id="75"/>
    </w:p>
    <w:p w:rsidR="00916D9E" w:rsidRDefault="00916D9E" w:rsidP="00916D9E">
      <w:pPr>
        <w:pStyle w:val="KeepWithNext"/>
        <w:rPr>
          <w:rtl/>
          <w:lang w:eastAsia="he-IL"/>
        </w:rPr>
      </w:pPr>
    </w:p>
    <w:p w:rsidR="00916D9E" w:rsidRDefault="00916D9E" w:rsidP="00916D9E">
      <w:pPr>
        <w:rPr>
          <w:rtl/>
          <w:lang w:eastAsia="he-IL"/>
        </w:rPr>
      </w:pPr>
      <w:r>
        <w:rPr>
          <w:rFonts w:hint="cs"/>
          <w:rtl/>
          <w:lang w:eastAsia="he-IL"/>
        </w:rPr>
        <w:t xml:space="preserve">בסדר גמור. </w:t>
      </w:r>
      <w:r w:rsidR="0083118C">
        <w:rPr>
          <w:rFonts w:hint="cs"/>
          <w:rtl/>
          <w:lang w:eastAsia="he-IL"/>
        </w:rPr>
        <w:t xml:space="preserve">אני רואה בעניין הזה עניין פורמאלי. </w:t>
      </w:r>
    </w:p>
    <w:p w:rsidR="00916D9E" w:rsidRDefault="00916D9E" w:rsidP="00916D9E">
      <w:pPr>
        <w:rPr>
          <w:rtl/>
          <w:lang w:eastAsia="he-IL"/>
        </w:rPr>
      </w:pPr>
    </w:p>
    <w:p w:rsidR="00916D9E" w:rsidRDefault="00916D9E" w:rsidP="00916D9E">
      <w:pPr>
        <w:pStyle w:val="a4"/>
        <w:keepNext/>
        <w:rPr>
          <w:rtl/>
        </w:rPr>
      </w:pPr>
      <w:bookmarkStart w:id="76" w:name="ET_speaker_5792_9"/>
      <w:r w:rsidRPr="00916D9E">
        <w:rPr>
          <w:rStyle w:val="TagStyle"/>
          <w:rtl/>
        </w:rPr>
        <w:t xml:space="preserve"> &lt;&lt; דובר &gt;&gt; </w:t>
      </w:r>
      <w:r>
        <w:rPr>
          <w:rtl/>
        </w:rPr>
        <w:t>יבגני סובה (ישראל ביתנו):</w:t>
      </w:r>
      <w:r w:rsidRPr="00916D9E">
        <w:rPr>
          <w:rStyle w:val="TagStyle"/>
          <w:rtl/>
        </w:rPr>
        <w:t xml:space="preserve"> &lt;&lt; דובר &gt;&gt;</w:t>
      </w:r>
      <w:r>
        <w:rPr>
          <w:rtl/>
        </w:rPr>
        <w:t xml:space="preserve">   </w:t>
      </w:r>
      <w:bookmarkEnd w:id="76"/>
    </w:p>
    <w:p w:rsidR="00916D9E" w:rsidRDefault="00916D9E" w:rsidP="00916D9E">
      <w:pPr>
        <w:pStyle w:val="KeepWithNext"/>
        <w:rPr>
          <w:rtl/>
          <w:lang w:eastAsia="he-IL"/>
        </w:rPr>
      </w:pPr>
    </w:p>
    <w:p w:rsidR="00916D9E" w:rsidRDefault="0083118C" w:rsidP="0083118C">
      <w:pPr>
        <w:rPr>
          <w:rtl/>
          <w:lang w:eastAsia="he-IL"/>
        </w:rPr>
      </w:pPr>
      <w:r>
        <w:rPr>
          <w:rFonts w:hint="cs"/>
          <w:rtl/>
          <w:lang w:eastAsia="he-IL"/>
        </w:rPr>
        <w:t xml:space="preserve">אתה יודע מה מפריע לי </w:t>
      </w:r>
      <w:bookmarkStart w:id="77" w:name="_ETM_Q1_1403037"/>
      <w:bookmarkEnd w:id="77"/>
      <w:r>
        <w:rPr>
          <w:rFonts w:hint="cs"/>
          <w:rtl/>
          <w:lang w:eastAsia="he-IL"/>
        </w:rPr>
        <w:t xml:space="preserve">בעניין הזה? </w:t>
      </w:r>
      <w:r w:rsidR="00916D9E">
        <w:rPr>
          <w:rFonts w:hint="cs"/>
          <w:rtl/>
          <w:lang w:eastAsia="he-IL"/>
        </w:rPr>
        <w:t>בתור סגן יושב-ראש הכנסת</w:t>
      </w:r>
      <w:r>
        <w:rPr>
          <w:rFonts w:hint="cs"/>
          <w:rtl/>
          <w:lang w:eastAsia="he-IL"/>
        </w:rPr>
        <w:t xml:space="preserve"> שניהלתי ישיבות, אם האופוזיציה מתנגדת הם יכולים</w:t>
      </w:r>
      <w:bookmarkStart w:id="78" w:name="_ETM_Q1_1412429"/>
      <w:bookmarkEnd w:id="78"/>
      <w:r>
        <w:rPr>
          <w:rFonts w:hint="cs"/>
          <w:rtl/>
          <w:lang w:eastAsia="he-IL"/>
        </w:rPr>
        <w:t xml:space="preserve"> להשתמש בשלוש דקות של התנגדות במליאה. זה כל הסיפור. בוודאי </w:t>
      </w:r>
      <w:bookmarkStart w:id="79" w:name="_ETM_Q1_1410239"/>
      <w:bookmarkEnd w:id="79"/>
      <w:r>
        <w:rPr>
          <w:rFonts w:hint="cs"/>
          <w:rtl/>
          <w:lang w:eastAsia="he-IL"/>
        </w:rPr>
        <w:t xml:space="preserve">שמחה ישמח. </w:t>
      </w:r>
      <w:r w:rsidR="00916D9E">
        <w:rPr>
          <w:rFonts w:hint="cs"/>
          <w:rtl/>
          <w:lang w:eastAsia="he-IL"/>
        </w:rPr>
        <w:t xml:space="preserve"> </w:t>
      </w:r>
      <w:r>
        <w:rPr>
          <w:rFonts w:hint="cs"/>
          <w:rtl/>
          <w:lang w:eastAsia="he-IL"/>
        </w:rPr>
        <w:t>אבל מעבר לזה, אם אפשר להשאיר חקיקה פרטית,</w:t>
      </w:r>
      <w:bookmarkStart w:id="80" w:name="_ETM_Q1_1420930"/>
      <w:bookmarkEnd w:id="80"/>
      <w:r>
        <w:rPr>
          <w:rFonts w:hint="cs"/>
          <w:rtl/>
          <w:lang w:eastAsia="he-IL"/>
        </w:rPr>
        <w:t xml:space="preserve"> לא למזג אלא לעשות את זה כמוצמדת, אני בעד להשאיר</w:t>
      </w:r>
      <w:bookmarkStart w:id="81" w:name="_ETM_Q1_1425230"/>
      <w:bookmarkEnd w:id="81"/>
      <w:r>
        <w:rPr>
          <w:rFonts w:hint="cs"/>
          <w:rtl/>
          <w:lang w:eastAsia="he-IL"/>
        </w:rPr>
        <w:t xml:space="preserve"> את זה. </w:t>
      </w:r>
    </w:p>
    <w:p w:rsidR="00916D9E" w:rsidRDefault="00916D9E" w:rsidP="00916D9E">
      <w:pPr>
        <w:rPr>
          <w:rtl/>
          <w:lang w:eastAsia="he-IL"/>
        </w:rPr>
      </w:pPr>
    </w:p>
    <w:p w:rsidR="00916D9E" w:rsidRDefault="00916D9E" w:rsidP="00916D9E">
      <w:pPr>
        <w:pStyle w:val="a4"/>
        <w:keepNext/>
        <w:rPr>
          <w:rtl/>
        </w:rPr>
      </w:pPr>
      <w:bookmarkStart w:id="82" w:name="ET_speaker_6157_10"/>
      <w:r w:rsidRPr="00916D9E">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916D9E">
        <w:rPr>
          <w:rStyle w:val="TagStyle"/>
          <w:rtl/>
        </w:rPr>
        <w:t xml:space="preserve"> &lt;&lt; דובר &gt;&gt;</w:t>
      </w:r>
      <w:r>
        <w:rPr>
          <w:rtl/>
        </w:rPr>
        <w:t xml:space="preserve">   </w:t>
      </w:r>
      <w:bookmarkEnd w:id="82"/>
    </w:p>
    <w:p w:rsidR="00916D9E" w:rsidRDefault="00916D9E" w:rsidP="00916D9E">
      <w:pPr>
        <w:pStyle w:val="KeepWithNext"/>
        <w:rPr>
          <w:rtl/>
          <w:lang w:eastAsia="he-IL"/>
        </w:rPr>
      </w:pPr>
    </w:p>
    <w:p w:rsidR="00916D9E" w:rsidRDefault="00916D9E" w:rsidP="00916D9E">
      <w:pPr>
        <w:rPr>
          <w:rtl/>
          <w:lang w:eastAsia="he-IL"/>
        </w:rPr>
      </w:pPr>
      <w:r>
        <w:rPr>
          <w:rFonts w:hint="cs"/>
          <w:rtl/>
          <w:lang w:eastAsia="he-IL"/>
        </w:rPr>
        <w:t xml:space="preserve">אנחנו בעד שיהיו יותר חוקים, כי אז יש לנו שלוש פעמים. </w:t>
      </w:r>
    </w:p>
    <w:p w:rsidR="00916D9E" w:rsidRDefault="00916D9E" w:rsidP="00916D9E">
      <w:pPr>
        <w:rPr>
          <w:rtl/>
          <w:lang w:eastAsia="he-IL"/>
        </w:rPr>
      </w:pPr>
    </w:p>
    <w:p w:rsidR="00916D9E" w:rsidRDefault="00916D9E" w:rsidP="00916D9E">
      <w:pPr>
        <w:pStyle w:val="a4"/>
        <w:keepNext/>
        <w:rPr>
          <w:rtl/>
        </w:rPr>
      </w:pPr>
      <w:bookmarkStart w:id="83" w:name="ET_speaker_5792_11"/>
      <w:r w:rsidRPr="00916D9E">
        <w:rPr>
          <w:rStyle w:val="TagStyle"/>
          <w:rtl/>
        </w:rPr>
        <w:t xml:space="preserve"> &lt;&lt; דובר &gt;&gt; </w:t>
      </w:r>
      <w:r>
        <w:rPr>
          <w:rtl/>
        </w:rPr>
        <w:t>יבגני סובה (ישראל ביתנו):</w:t>
      </w:r>
      <w:r w:rsidRPr="00916D9E">
        <w:rPr>
          <w:rStyle w:val="TagStyle"/>
          <w:rtl/>
        </w:rPr>
        <w:t xml:space="preserve"> &lt;&lt; דובר &gt;&gt;</w:t>
      </w:r>
      <w:r>
        <w:rPr>
          <w:rtl/>
        </w:rPr>
        <w:t xml:space="preserve">   </w:t>
      </w:r>
      <w:bookmarkEnd w:id="83"/>
    </w:p>
    <w:p w:rsidR="00916D9E" w:rsidRDefault="00916D9E" w:rsidP="00916D9E">
      <w:pPr>
        <w:pStyle w:val="KeepWithNext"/>
        <w:rPr>
          <w:rtl/>
          <w:lang w:eastAsia="he-IL"/>
        </w:rPr>
      </w:pPr>
    </w:p>
    <w:p w:rsidR="00916D9E" w:rsidRDefault="00916D9E" w:rsidP="0083118C">
      <w:pPr>
        <w:rPr>
          <w:rtl/>
          <w:lang w:eastAsia="he-IL"/>
        </w:rPr>
      </w:pPr>
      <w:r>
        <w:rPr>
          <w:rFonts w:hint="cs"/>
          <w:rtl/>
          <w:lang w:eastAsia="he-IL"/>
        </w:rPr>
        <w:t>מעבר לזה</w:t>
      </w:r>
      <w:r w:rsidR="0083118C">
        <w:rPr>
          <w:rFonts w:hint="cs"/>
          <w:rtl/>
          <w:lang w:eastAsia="he-IL"/>
        </w:rPr>
        <w:t>, כמו שאמרתי,</w:t>
      </w:r>
      <w:r>
        <w:rPr>
          <w:rFonts w:hint="cs"/>
          <w:rtl/>
          <w:lang w:eastAsia="he-IL"/>
        </w:rPr>
        <w:t xml:space="preserve"> יש חשיבות רבה</w:t>
      </w:r>
      <w:r w:rsidR="0083118C">
        <w:rPr>
          <w:rFonts w:hint="cs"/>
          <w:rtl/>
          <w:lang w:eastAsia="he-IL"/>
        </w:rPr>
        <w:t xml:space="preserve"> לעשות ו</w:t>
      </w:r>
      <w:r>
        <w:rPr>
          <w:rFonts w:hint="cs"/>
          <w:rtl/>
          <w:lang w:eastAsia="he-IL"/>
        </w:rPr>
        <w:t xml:space="preserve">לקדם </w:t>
      </w:r>
      <w:r w:rsidR="0083118C">
        <w:rPr>
          <w:rFonts w:hint="cs"/>
          <w:rtl/>
          <w:lang w:eastAsia="he-IL"/>
        </w:rPr>
        <w:t xml:space="preserve">כמה שיותר </w:t>
      </w:r>
      <w:bookmarkStart w:id="84" w:name="_ETM_Q1_1442472"/>
      <w:bookmarkEnd w:id="84"/>
      <w:r w:rsidR="0083118C">
        <w:rPr>
          <w:rFonts w:hint="cs"/>
          <w:rtl/>
          <w:lang w:eastAsia="he-IL"/>
        </w:rPr>
        <w:t xml:space="preserve">מהר את ההצעות הללו </w:t>
      </w:r>
      <w:r>
        <w:rPr>
          <w:rFonts w:hint="cs"/>
          <w:rtl/>
          <w:lang w:eastAsia="he-IL"/>
        </w:rPr>
        <w:t>ואני לרשותך.</w:t>
      </w:r>
      <w:r w:rsidR="0083118C">
        <w:rPr>
          <w:rFonts w:hint="cs"/>
          <w:rtl/>
          <w:lang w:eastAsia="he-IL"/>
        </w:rPr>
        <w:t xml:space="preserve"> כל מה שאתה צריך, אני</w:t>
      </w:r>
      <w:bookmarkStart w:id="85" w:name="_ETM_Q1_1448552"/>
      <w:bookmarkEnd w:id="85"/>
      <w:r w:rsidR="0083118C">
        <w:rPr>
          <w:rFonts w:hint="cs"/>
          <w:rtl/>
          <w:lang w:eastAsia="he-IL"/>
        </w:rPr>
        <w:t xml:space="preserve"> פה.</w:t>
      </w:r>
      <w:r>
        <w:rPr>
          <w:rFonts w:hint="cs"/>
          <w:rtl/>
          <w:lang w:eastAsia="he-IL"/>
        </w:rPr>
        <w:t xml:space="preserve"> אני גם אשמח בהמשך להביע את דעתי אם יש שינויים כאלה ואחרים. תודה רבה. </w:t>
      </w:r>
    </w:p>
    <w:p w:rsidR="00916D9E" w:rsidRDefault="00916D9E" w:rsidP="00916D9E">
      <w:pPr>
        <w:rPr>
          <w:rtl/>
          <w:lang w:eastAsia="he-IL"/>
        </w:rPr>
      </w:pPr>
    </w:p>
    <w:p w:rsidR="005E6309" w:rsidRDefault="005E6309" w:rsidP="005E6309">
      <w:pPr>
        <w:pStyle w:val="af6"/>
        <w:keepNext/>
        <w:rPr>
          <w:rtl/>
        </w:rPr>
      </w:pPr>
      <w:bookmarkStart w:id="86" w:name="ET_yor_6156_12"/>
      <w:r w:rsidRPr="005E6309">
        <w:rPr>
          <w:rStyle w:val="TagStyle"/>
          <w:rtl/>
        </w:rPr>
        <w:t xml:space="preserve"> &lt;&lt; יור &gt;&gt; </w:t>
      </w:r>
      <w:r>
        <w:rPr>
          <w:rtl/>
        </w:rPr>
        <w:t>היו"ר גלעד קריב:</w:t>
      </w:r>
      <w:r w:rsidRPr="005E6309">
        <w:rPr>
          <w:rStyle w:val="TagStyle"/>
          <w:rtl/>
        </w:rPr>
        <w:t xml:space="preserve"> &lt;&lt; יור &gt;&gt;</w:t>
      </w:r>
      <w:r>
        <w:rPr>
          <w:rtl/>
        </w:rPr>
        <w:t xml:space="preserve">   </w:t>
      </w:r>
      <w:bookmarkEnd w:id="86"/>
    </w:p>
    <w:p w:rsidR="005E6309" w:rsidRDefault="005E6309" w:rsidP="005E6309">
      <w:pPr>
        <w:pStyle w:val="KeepWithNext"/>
        <w:rPr>
          <w:rtl/>
          <w:lang w:eastAsia="he-IL"/>
        </w:rPr>
      </w:pPr>
    </w:p>
    <w:p w:rsidR="005E6309" w:rsidRDefault="0083118C" w:rsidP="00D317B3">
      <w:pPr>
        <w:rPr>
          <w:rtl/>
          <w:lang w:eastAsia="he-IL"/>
        </w:rPr>
      </w:pPr>
      <w:r>
        <w:rPr>
          <w:rFonts w:hint="cs"/>
          <w:rtl/>
          <w:lang w:eastAsia="he-IL"/>
        </w:rPr>
        <w:t xml:space="preserve">בסדר גמור. מצטרף אלינו חבר הכנסת בגין. שלום. אם אכן </w:t>
      </w:r>
      <w:bookmarkStart w:id="87" w:name="_ETM_Q1_1462269"/>
      <w:bookmarkEnd w:id="87"/>
      <w:r>
        <w:rPr>
          <w:rFonts w:hint="cs"/>
          <w:rtl/>
          <w:lang w:eastAsia="he-IL"/>
        </w:rPr>
        <w:t xml:space="preserve">נמצאת אתנו חברת הכנסת לשעבר שרון רופא אופיר בזום, </w:t>
      </w:r>
      <w:bookmarkStart w:id="88" w:name="_ETM_Q1_1465542"/>
      <w:bookmarkEnd w:id="88"/>
      <w:r w:rsidR="005E6309">
        <w:rPr>
          <w:rFonts w:hint="cs"/>
          <w:rtl/>
          <w:lang w:eastAsia="he-IL"/>
        </w:rPr>
        <w:t>נזמין אותה</w:t>
      </w:r>
      <w:r>
        <w:rPr>
          <w:rFonts w:hint="cs"/>
          <w:rtl/>
          <w:lang w:eastAsia="he-IL"/>
        </w:rPr>
        <w:t xml:space="preserve"> אם היא רוצה גם לומר דברים</w:t>
      </w:r>
      <w:bookmarkStart w:id="89" w:name="_ETM_Q1_1476284"/>
      <w:bookmarkEnd w:id="89"/>
      <w:r w:rsidR="005E6309">
        <w:rPr>
          <w:rFonts w:hint="cs"/>
          <w:rtl/>
          <w:lang w:eastAsia="he-IL"/>
        </w:rPr>
        <w:t xml:space="preserve"> בפתח הדיון או במהלכו.</w:t>
      </w:r>
      <w:r>
        <w:rPr>
          <w:rFonts w:hint="cs"/>
          <w:rtl/>
          <w:lang w:eastAsia="he-IL"/>
        </w:rPr>
        <w:t xml:space="preserve"> חברים,</w:t>
      </w:r>
      <w:r w:rsidR="005E6309">
        <w:rPr>
          <w:rFonts w:hint="cs"/>
          <w:rtl/>
          <w:lang w:eastAsia="he-IL"/>
        </w:rPr>
        <w:t xml:space="preserve"> אני לא ארחיב</w:t>
      </w:r>
      <w:r>
        <w:rPr>
          <w:rFonts w:hint="cs"/>
          <w:rtl/>
          <w:lang w:eastAsia="he-IL"/>
        </w:rPr>
        <w:t>, אני רוצה שנעבור לשמוע את משרד המשפטים.</w:t>
      </w:r>
      <w:bookmarkStart w:id="90" w:name="_ETM_Q1_1493453"/>
      <w:bookmarkEnd w:id="90"/>
      <w:r>
        <w:rPr>
          <w:rFonts w:hint="cs"/>
          <w:rtl/>
          <w:lang w:eastAsia="he-IL"/>
        </w:rPr>
        <w:t xml:space="preserve"> לא ארחיב</w:t>
      </w:r>
      <w:r w:rsidR="005E6309">
        <w:rPr>
          <w:rFonts w:hint="cs"/>
          <w:rtl/>
          <w:lang w:eastAsia="he-IL"/>
        </w:rPr>
        <w:t xml:space="preserve"> בדברי פתיחה להצעת החוק</w:t>
      </w:r>
      <w:r>
        <w:rPr>
          <w:rFonts w:hint="cs"/>
          <w:rtl/>
          <w:lang w:eastAsia="he-IL"/>
        </w:rPr>
        <w:t>,</w:t>
      </w:r>
      <w:r w:rsidR="005E6309">
        <w:rPr>
          <w:rFonts w:hint="cs"/>
          <w:rtl/>
          <w:lang w:eastAsia="he-IL"/>
        </w:rPr>
        <w:t xml:space="preserve"> רק אבקש לומר שתי הערות. האחת, והדברים מתכתבים בעיני גם עם מהלך שמתקיים כאן סביב חוק יסוד</w:t>
      </w:r>
      <w:r w:rsidR="009C51F1">
        <w:rPr>
          <w:rFonts w:hint="cs"/>
          <w:rtl/>
          <w:lang w:eastAsia="he-IL"/>
        </w:rPr>
        <w:t xml:space="preserve"> זכויות בהליך הפלילי,</w:t>
      </w:r>
      <w:r w:rsidR="005E6309">
        <w:rPr>
          <w:rFonts w:hint="cs"/>
          <w:rtl/>
          <w:lang w:eastAsia="he-IL"/>
        </w:rPr>
        <w:t xml:space="preserve"> נושא כבד שהוועדה עוסקת בו</w:t>
      </w:r>
      <w:r w:rsidR="009C51F1">
        <w:rPr>
          <w:rFonts w:hint="cs"/>
          <w:rtl/>
          <w:lang w:eastAsia="he-IL"/>
        </w:rPr>
        <w:t>.</w:t>
      </w:r>
      <w:r w:rsidR="005E6309">
        <w:rPr>
          <w:rFonts w:hint="cs"/>
          <w:rtl/>
          <w:lang w:eastAsia="he-IL"/>
        </w:rPr>
        <w:t xml:space="preserve"> המהלך שאנחנו מבקשים להוביל כאן, לשיטתי ביחד עם הממשלה ויחד עם גופים בחברה האזרחית, בסופו של דבר המסר שעולה ממנו הוא שזכויות</w:t>
      </w:r>
      <w:r w:rsidR="009C51F1">
        <w:rPr>
          <w:rFonts w:hint="cs"/>
          <w:rtl/>
          <w:lang w:eastAsia="he-IL"/>
        </w:rPr>
        <w:t xml:space="preserve"> נפגעי עבירה הן לא מער</w:t>
      </w:r>
      <w:bookmarkStart w:id="91" w:name="_ETM_Q1_1537295"/>
      <w:bookmarkEnd w:id="91"/>
      <w:r w:rsidR="009C51F1">
        <w:rPr>
          <w:rFonts w:hint="cs"/>
          <w:rtl/>
          <w:lang w:eastAsia="he-IL"/>
        </w:rPr>
        <w:t xml:space="preserve">כת זכויות אקסטריטוריאלית </w:t>
      </w:r>
      <w:r w:rsidR="005E6309">
        <w:rPr>
          <w:rFonts w:hint="cs"/>
          <w:rtl/>
          <w:lang w:eastAsia="he-IL"/>
        </w:rPr>
        <w:t>להליך הפלילי</w:t>
      </w:r>
      <w:r w:rsidR="009C51F1">
        <w:rPr>
          <w:rFonts w:hint="cs"/>
          <w:rtl/>
          <w:lang w:eastAsia="he-IL"/>
        </w:rPr>
        <w:t>,</w:t>
      </w:r>
      <w:r w:rsidR="005E6309">
        <w:rPr>
          <w:rFonts w:hint="cs"/>
          <w:rtl/>
          <w:lang w:eastAsia="he-IL"/>
        </w:rPr>
        <w:t xml:space="preserve"> אלא שמדובר בחטיבת זכויות שהיא חלק אינהרנטי</w:t>
      </w:r>
      <w:r w:rsidR="009C51F1">
        <w:rPr>
          <w:rFonts w:hint="cs"/>
          <w:rtl/>
          <w:lang w:eastAsia="he-IL"/>
        </w:rPr>
        <w:t xml:space="preserve"> מתוך ההליך הפלילי</w:t>
      </w:r>
      <w:r w:rsidR="005E6309">
        <w:rPr>
          <w:rFonts w:hint="cs"/>
          <w:rtl/>
          <w:lang w:eastAsia="he-IL"/>
        </w:rPr>
        <w:t xml:space="preserve"> והיא צריכה להיתפס כמערכת של נורמות של חקיקה ושל התנהלות של הרשויות הרלוונטיות</w:t>
      </w:r>
      <w:r w:rsidR="009C51F1">
        <w:rPr>
          <w:rFonts w:hint="cs"/>
          <w:rtl/>
          <w:lang w:eastAsia="he-IL"/>
        </w:rPr>
        <w:t>,</w:t>
      </w:r>
      <w:r w:rsidR="005E6309">
        <w:rPr>
          <w:rFonts w:hint="cs"/>
          <w:rtl/>
          <w:lang w:eastAsia="he-IL"/>
        </w:rPr>
        <w:t xml:space="preserve"> שגם ה</w:t>
      </w:r>
      <w:r w:rsidR="009C51F1">
        <w:rPr>
          <w:rFonts w:hint="cs"/>
          <w:rtl/>
          <w:lang w:eastAsia="he-IL"/>
        </w:rPr>
        <w:t>יא</w:t>
      </w:r>
      <w:r w:rsidR="005E6309">
        <w:rPr>
          <w:rFonts w:hint="cs"/>
          <w:rtl/>
          <w:lang w:eastAsia="he-IL"/>
        </w:rPr>
        <w:t xml:space="preserve"> מהוו</w:t>
      </w:r>
      <w:r w:rsidR="009C51F1">
        <w:rPr>
          <w:rFonts w:hint="cs"/>
          <w:rtl/>
          <w:lang w:eastAsia="he-IL"/>
        </w:rPr>
        <w:t>ה</w:t>
      </w:r>
      <w:r w:rsidR="005E6309">
        <w:rPr>
          <w:rFonts w:hint="cs"/>
          <w:rtl/>
          <w:lang w:eastAsia="he-IL"/>
        </w:rPr>
        <w:t xml:space="preserve"> חלק</w:t>
      </w:r>
      <w:r w:rsidR="009C51F1">
        <w:rPr>
          <w:rFonts w:hint="cs"/>
          <w:rtl/>
          <w:lang w:eastAsia="he-IL"/>
        </w:rPr>
        <w:t xml:space="preserve"> מתכליות ההליך הפלילי.</w:t>
      </w:r>
      <w:r w:rsidR="005E6309">
        <w:rPr>
          <w:rFonts w:hint="cs"/>
          <w:rtl/>
          <w:lang w:eastAsia="he-IL"/>
        </w:rPr>
        <w:t xml:space="preserve"> כולנו מכירים את מושכלות היסוד</w:t>
      </w:r>
      <w:r w:rsidR="009C51F1">
        <w:rPr>
          <w:rFonts w:hint="cs"/>
          <w:rtl/>
          <w:lang w:eastAsia="he-IL"/>
        </w:rPr>
        <w:t xml:space="preserve"> </w:t>
      </w:r>
      <w:bookmarkStart w:id="92" w:name="_ETM_Q1_1572467"/>
      <w:bookmarkEnd w:id="92"/>
      <w:r w:rsidR="009C51F1">
        <w:rPr>
          <w:rFonts w:hint="cs"/>
          <w:rtl/>
          <w:lang w:eastAsia="he-IL"/>
        </w:rPr>
        <w:t>לגבי ההבחנה בין תפקידה של המדינה</w:t>
      </w:r>
      <w:r w:rsidR="005E6309">
        <w:rPr>
          <w:rFonts w:hint="cs"/>
          <w:rtl/>
          <w:lang w:eastAsia="he-IL"/>
        </w:rPr>
        <w:t xml:space="preserve"> לבין תפקידו של היחיד שהוא נפגע עבירה בתוך ההליך הפלילי. אחד מהיסודות</w:t>
      </w:r>
      <w:r w:rsidR="009C51F1">
        <w:rPr>
          <w:rFonts w:hint="cs"/>
          <w:rtl/>
          <w:lang w:eastAsia="he-IL"/>
        </w:rPr>
        <w:t xml:space="preserve"> החשובים ביותר</w:t>
      </w:r>
      <w:bookmarkStart w:id="93" w:name="_ETM_Q1_1582551"/>
      <w:bookmarkEnd w:id="93"/>
      <w:r w:rsidR="009C51F1">
        <w:rPr>
          <w:rFonts w:hint="cs"/>
          <w:rtl/>
          <w:lang w:eastAsia="he-IL"/>
        </w:rPr>
        <w:t xml:space="preserve"> של חברה מתוקנת</w:t>
      </w:r>
      <w:r w:rsidR="005E6309">
        <w:rPr>
          <w:rFonts w:hint="cs"/>
          <w:rtl/>
          <w:lang w:eastAsia="he-IL"/>
        </w:rPr>
        <w:t xml:space="preserve"> זה הפקדת הובלת ההליך הפלילי</w:t>
      </w:r>
      <w:r w:rsidR="00D317B3">
        <w:rPr>
          <w:rFonts w:hint="cs"/>
          <w:rtl/>
          <w:lang w:eastAsia="he-IL"/>
        </w:rPr>
        <w:t>, הליך מיצוי הדין,</w:t>
      </w:r>
      <w:r w:rsidR="005E6309">
        <w:rPr>
          <w:rFonts w:hint="cs"/>
          <w:rtl/>
          <w:lang w:eastAsia="he-IL"/>
        </w:rPr>
        <w:t xml:space="preserve"> בידי המדינה ולא בידי היחיד שנפגע ממעשה העבירה. אבל אני חושב שבעשורים האחרונים בכל רחבי העולם המתקדם</w:t>
      </w:r>
      <w:r w:rsidR="00D317B3">
        <w:rPr>
          <w:rFonts w:hint="cs"/>
          <w:rtl/>
          <w:lang w:eastAsia="he-IL"/>
        </w:rPr>
        <w:t>,</w:t>
      </w:r>
      <w:r w:rsidR="005E6309">
        <w:rPr>
          <w:rFonts w:hint="cs"/>
          <w:rtl/>
          <w:lang w:eastAsia="he-IL"/>
        </w:rPr>
        <w:t xml:space="preserve"> וגם כאן במדינת ישראל</w:t>
      </w:r>
      <w:r w:rsidR="00D317B3">
        <w:rPr>
          <w:rFonts w:hint="cs"/>
          <w:rtl/>
          <w:lang w:eastAsia="he-IL"/>
        </w:rPr>
        <w:t>,</w:t>
      </w:r>
      <w:r w:rsidR="005E6309">
        <w:rPr>
          <w:rFonts w:hint="cs"/>
          <w:rtl/>
          <w:lang w:eastAsia="he-IL"/>
        </w:rPr>
        <w:t xml:space="preserve"> עולה החשיבות של ההכרה</w:t>
      </w:r>
      <w:r w:rsidR="00D317B3">
        <w:rPr>
          <w:rFonts w:hint="cs"/>
          <w:rtl/>
          <w:lang w:eastAsia="he-IL"/>
        </w:rPr>
        <w:t xml:space="preserve"> בזכויות נפגעי העבירה</w:t>
      </w:r>
      <w:r w:rsidR="005E6309">
        <w:rPr>
          <w:rFonts w:hint="cs"/>
          <w:rtl/>
          <w:lang w:eastAsia="he-IL"/>
        </w:rPr>
        <w:t xml:space="preserve"> לא כהערת שוליים להליך הפלילי</w:t>
      </w:r>
      <w:r w:rsidR="00D317B3">
        <w:rPr>
          <w:rFonts w:hint="cs"/>
          <w:rtl/>
          <w:lang w:eastAsia="he-IL"/>
        </w:rPr>
        <w:t>,</w:t>
      </w:r>
      <w:r w:rsidR="005E6309">
        <w:rPr>
          <w:rFonts w:hint="cs"/>
          <w:rtl/>
          <w:lang w:eastAsia="he-IL"/>
        </w:rPr>
        <w:t xml:space="preserve"> אלא כחלק</w:t>
      </w:r>
      <w:r w:rsidR="00D317B3">
        <w:rPr>
          <w:rFonts w:hint="cs"/>
          <w:rtl/>
          <w:lang w:eastAsia="he-IL"/>
        </w:rPr>
        <w:t xml:space="preserve"> </w:t>
      </w:r>
      <w:bookmarkStart w:id="94" w:name="_ETM_Q1_1615371"/>
      <w:bookmarkEnd w:id="94"/>
      <w:r w:rsidR="00D317B3">
        <w:rPr>
          <w:rFonts w:hint="cs"/>
          <w:rtl/>
          <w:lang w:eastAsia="he-IL"/>
        </w:rPr>
        <w:t>מהותי ו</w:t>
      </w:r>
      <w:r w:rsidR="005E6309">
        <w:rPr>
          <w:rFonts w:hint="cs"/>
          <w:rtl/>
          <w:lang w:eastAsia="he-IL"/>
        </w:rPr>
        <w:t>אינטגרלי</w:t>
      </w:r>
      <w:r w:rsidR="00D317B3">
        <w:rPr>
          <w:rFonts w:hint="cs"/>
          <w:rtl/>
          <w:lang w:eastAsia="he-IL"/>
        </w:rPr>
        <w:t xml:space="preserve"> מהתכליות השונות של ההליך הפלילי</w:t>
      </w:r>
      <w:r w:rsidR="005E6309">
        <w:rPr>
          <w:rFonts w:hint="cs"/>
          <w:rtl/>
          <w:lang w:eastAsia="he-IL"/>
        </w:rPr>
        <w:t xml:space="preserve"> ושל מיצוי הדין עם העבריין. אמרתי לא אחת שבוועדה בכהונה הזאת אנחנו נדע </w:t>
      </w:r>
      <w:r w:rsidR="00547B08">
        <w:rPr>
          <w:rFonts w:hint="cs"/>
          <w:rtl/>
          <w:lang w:eastAsia="he-IL"/>
        </w:rPr>
        <w:t>לפסוע במקביל בנתיבים שונים. הוועדה הזאת, במסגרת חוק היסוד</w:t>
      </w:r>
      <w:r w:rsidR="00D317B3">
        <w:rPr>
          <w:rFonts w:hint="cs"/>
          <w:rtl/>
          <w:lang w:eastAsia="he-IL"/>
        </w:rPr>
        <w:t>, וגם בחוקים אחרים</w:t>
      </w:r>
      <w:bookmarkStart w:id="95" w:name="_ETM_Q1_1642150"/>
      <w:bookmarkEnd w:id="95"/>
      <w:r w:rsidR="00D317B3">
        <w:rPr>
          <w:rFonts w:hint="cs"/>
          <w:rtl/>
          <w:lang w:eastAsia="he-IL"/>
        </w:rPr>
        <w:t xml:space="preserve"> שעסקנו בהם כמו חוק ההיוועדות החזותית</w:t>
      </w:r>
      <w:r w:rsidR="00547B08">
        <w:rPr>
          <w:rFonts w:hint="cs"/>
          <w:rtl/>
          <w:lang w:eastAsia="he-IL"/>
        </w:rPr>
        <w:t xml:space="preserve"> ופרטי חקיקה נוספים, חשוב לנו מאוד להקפיד בזכויות נאשמים וגם בזכויות מורשעים</w:t>
      </w:r>
      <w:r w:rsidR="00D317B3">
        <w:rPr>
          <w:rFonts w:hint="cs"/>
          <w:rtl/>
          <w:lang w:eastAsia="he-IL"/>
        </w:rPr>
        <w:t>. אנחנו עוסקים עכשיו</w:t>
      </w:r>
      <w:bookmarkStart w:id="96" w:name="_ETM_Q1_1659809"/>
      <w:bookmarkEnd w:id="96"/>
      <w:r w:rsidR="00D317B3">
        <w:rPr>
          <w:rFonts w:hint="cs"/>
          <w:rtl/>
          <w:lang w:eastAsia="he-IL"/>
        </w:rPr>
        <w:t xml:space="preserve"> בהרחבת העילות של חיפוש ללא צו,</w:t>
      </w:r>
      <w:r w:rsidR="00547B08">
        <w:rPr>
          <w:rFonts w:hint="cs"/>
          <w:rtl/>
          <w:lang w:eastAsia="he-IL"/>
        </w:rPr>
        <w:t xml:space="preserve"> והדברים עומדים לנגד עינינו. ובמקביל אנחנו מתעקשים</w:t>
      </w:r>
      <w:r w:rsidR="00D317B3">
        <w:rPr>
          <w:rFonts w:hint="cs"/>
          <w:rtl/>
          <w:lang w:eastAsia="he-IL"/>
        </w:rPr>
        <w:t xml:space="preserve"> גם להעצים ולחזק את זכויות נפגעי העבירה.</w:t>
      </w:r>
      <w:r w:rsidR="00547B08">
        <w:rPr>
          <w:rFonts w:hint="cs"/>
          <w:rtl/>
          <w:lang w:eastAsia="he-IL"/>
        </w:rPr>
        <w:t xml:space="preserve"> והדברים לא סותרים זה את זה, הם בעיני רק משלימים זה את זה</w:t>
      </w:r>
      <w:r w:rsidR="00D317B3">
        <w:rPr>
          <w:rFonts w:hint="cs"/>
          <w:rtl/>
          <w:lang w:eastAsia="he-IL"/>
        </w:rPr>
        <w:t xml:space="preserve">, וצריכה להיות מערכת של כלים שלובים. ככל </w:t>
      </w:r>
      <w:bookmarkStart w:id="97" w:name="_ETM_Q1_1677123"/>
      <w:bookmarkEnd w:id="97"/>
      <w:r w:rsidR="00D317B3">
        <w:rPr>
          <w:rFonts w:hint="cs"/>
          <w:rtl/>
          <w:lang w:eastAsia="he-IL"/>
        </w:rPr>
        <w:t>שאנחנו מקפידים יותר בזכויות חשודים, נאשמים</w:t>
      </w:r>
      <w:r w:rsidR="00547B08">
        <w:rPr>
          <w:rFonts w:hint="cs"/>
          <w:rtl/>
          <w:lang w:eastAsia="he-IL"/>
        </w:rPr>
        <w:t xml:space="preserve"> ומורשעים כך אנחנו צריכים להקפיד יותר גם בזכויות נפגעי העבירה</w:t>
      </w:r>
      <w:r w:rsidR="00D317B3">
        <w:rPr>
          <w:rFonts w:hint="cs"/>
          <w:rtl/>
          <w:lang w:eastAsia="he-IL"/>
        </w:rPr>
        <w:t>, ולהפך,</w:t>
      </w:r>
      <w:r w:rsidR="00547B08">
        <w:rPr>
          <w:rFonts w:hint="cs"/>
          <w:rtl/>
          <w:lang w:eastAsia="he-IL"/>
        </w:rPr>
        <w:t xml:space="preserve"> וזה הכיוון שנצעד בו. אני מקווה מאוד שנסיים את הכנס הזה עם חקיקה</w:t>
      </w:r>
      <w:r w:rsidR="00D317B3">
        <w:rPr>
          <w:rFonts w:hint="cs"/>
          <w:rtl/>
          <w:lang w:eastAsia="he-IL"/>
        </w:rPr>
        <w:t xml:space="preserve"> שהולכת לשני </w:t>
      </w:r>
      <w:bookmarkStart w:id="98" w:name="_ETM_Q1_1696435"/>
      <w:bookmarkEnd w:id="98"/>
      <w:r w:rsidR="00D317B3">
        <w:rPr>
          <w:rFonts w:hint="cs"/>
          <w:rtl/>
          <w:lang w:eastAsia="he-IL"/>
        </w:rPr>
        <w:t>הכיוונים, שמקפידה בזכויות</w:t>
      </w:r>
      <w:r w:rsidR="00547B08">
        <w:rPr>
          <w:rFonts w:hint="cs"/>
          <w:rtl/>
          <w:lang w:eastAsia="he-IL"/>
        </w:rPr>
        <w:t xml:space="preserve"> המעורבים בהליך הפלילי </w:t>
      </w:r>
      <w:r w:rsidR="00D317B3">
        <w:rPr>
          <w:rFonts w:hint="cs"/>
          <w:rtl/>
          <w:lang w:eastAsia="he-IL"/>
        </w:rPr>
        <w:t xml:space="preserve">מכל צדדיו. </w:t>
      </w:r>
    </w:p>
    <w:p w:rsidR="00547B08" w:rsidRDefault="00547B08" w:rsidP="005E6309">
      <w:pPr>
        <w:rPr>
          <w:rtl/>
          <w:lang w:eastAsia="he-IL"/>
        </w:rPr>
      </w:pPr>
    </w:p>
    <w:p w:rsidR="00547B08" w:rsidRDefault="00547B08" w:rsidP="002A39A0">
      <w:pPr>
        <w:rPr>
          <w:rtl/>
          <w:lang w:eastAsia="he-IL"/>
        </w:rPr>
      </w:pPr>
      <w:r>
        <w:rPr>
          <w:rFonts w:hint="cs"/>
          <w:rtl/>
          <w:lang w:eastAsia="he-IL"/>
        </w:rPr>
        <w:t>ההערה השנייה כבר מביאה אותנו לגוף הדיון. יש לפנינו שתי סוגיות גדולות</w:t>
      </w:r>
      <w:r w:rsidR="00650553">
        <w:rPr>
          <w:rFonts w:hint="cs"/>
          <w:rtl/>
          <w:lang w:eastAsia="he-IL"/>
        </w:rPr>
        <w:t xml:space="preserve"> שתתבררנה במהלך הדיון.</w:t>
      </w:r>
      <w:r>
        <w:rPr>
          <w:rFonts w:hint="cs"/>
          <w:rtl/>
          <w:lang w:eastAsia="he-IL"/>
        </w:rPr>
        <w:t xml:space="preserve"> הסוגיה האחת היא זכותו של נפגע עבירה</w:t>
      </w:r>
      <w:r w:rsidR="00650553">
        <w:rPr>
          <w:rFonts w:hint="cs"/>
          <w:rtl/>
          <w:lang w:eastAsia="he-IL"/>
        </w:rPr>
        <w:t xml:space="preserve"> והיקפי הזכות </w:t>
      </w:r>
      <w:bookmarkStart w:id="99" w:name="_ETM_Q1_1724054"/>
      <w:bookmarkEnd w:id="99"/>
      <w:r w:rsidR="00650553">
        <w:rPr>
          <w:rFonts w:hint="cs"/>
          <w:rtl/>
          <w:lang w:eastAsia="he-IL"/>
        </w:rPr>
        <w:t>הזאת</w:t>
      </w:r>
      <w:r>
        <w:rPr>
          <w:rFonts w:hint="cs"/>
          <w:rtl/>
          <w:lang w:eastAsia="he-IL"/>
        </w:rPr>
        <w:t xml:space="preserve"> לדעת על המתרחש בתוך ההליך הפלילי שמנוהל על ידי המדינה ורשויותיה</w:t>
      </w:r>
      <w:r w:rsidR="00650553">
        <w:rPr>
          <w:rFonts w:hint="cs"/>
          <w:rtl/>
          <w:lang w:eastAsia="he-IL"/>
        </w:rPr>
        <w:t>,</w:t>
      </w:r>
      <w:r>
        <w:rPr>
          <w:rFonts w:hint="cs"/>
          <w:rtl/>
          <w:lang w:eastAsia="he-IL"/>
        </w:rPr>
        <w:t xml:space="preserve"> וכיצד מוודאים שנפגע העבירה לא חש ש</w:t>
      </w:r>
      <w:r w:rsidR="00650553">
        <w:rPr>
          <w:rFonts w:hint="cs"/>
          <w:rtl/>
          <w:lang w:eastAsia="he-IL"/>
        </w:rPr>
        <w:t xml:space="preserve">ההליך הזה </w:t>
      </w:r>
      <w:r>
        <w:rPr>
          <w:rFonts w:hint="cs"/>
          <w:rtl/>
          <w:lang w:eastAsia="he-IL"/>
        </w:rPr>
        <w:t>מתנהל מבלי שהוא יודע מה מתרחש בו ומה שלביו השונים</w:t>
      </w:r>
      <w:r w:rsidR="00650553">
        <w:rPr>
          <w:rFonts w:hint="cs"/>
          <w:rtl/>
          <w:lang w:eastAsia="he-IL"/>
        </w:rPr>
        <w:t xml:space="preserve">. והסוגיה השנייה היא סוגיית זכותו </w:t>
      </w:r>
      <w:bookmarkStart w:id="100" w:name="_ETM_Q1_1751578"/>
      <w:bookmarkEnd w:id="100"/>
      <w:r w:rsidR="00650553">
        <w:rPr>
          <w:rFonts w:hint="cs"/>
          <w:rtl/>
          <w:lang w:eastAsia="he-IL"/>
        </w:rPr>
        <w:t xml:space="preserve">של נפגע העבירה </w:t>
      </w:r>
      <w:r>
        <w:rPr>
          <w:rFonts w:hint="cs"/>
          <w:rtl/>
          <w:lang w:eastAsia="he-IL"/>
        </w:rPr>
        <w:t xml:space="preserve">להשמיע את קולו בנפרד מהמדינה </w:t>
      </w:r>
      <w:r w:rsidR="00650553">
        <w:rPr>
          <w:rFonts w:hint="cs"/>
          <w:rtl/>
          <w:lang w:eastAsia="he-IL"/>
        </w:rPr>
        <w:t>ומעמדו העצמאי בתוך ההליך</w:t>
      </w:r>
      <w:r>
        <w:rPr>
          <w:rFonts w:hint="cs"/>
          <w:rtl/>
          <w:lang w:eastAsia="he-IL"/>
        </w:rPr>
        <w:t xml:space="preserve"> למול בית המשפט</w:t>
      </w:r>
      <w:r w:rsidR="00650553">
        <w:rPr>
          <w:rFonts w:hint="cs"/>
          <w:rtl/>
          <w:lang w:eastAsia="he-IL"/>
        </w:rPr>
        <w:t xml:space="preserve">. שתי הסוגיות הללו </w:t>
      </w:r>
      <w:bookmarkStart w:id="101" w:name="_ETM_Q1_1761015"/>
      <w:bookmarkEnd w:id="101"/>
      <w:r w:rsidR="00650553">
        <w:rPr>
          <w:rFonts w:hint="cs"/>
          <w:rtl/>
          <w:lang w:eastAsia="he-IL"/>
        </w:rPr>
        <w:t xml:space="preserve">כמובן משיקות זו לזו, </w:t>
      </w:r>
      <w:r>
        <w:rPr>
          <w:rFonts w:hint="cs"/>
          <w:rtl/>
          <w:lang w:eastAsia="he-IL"/>
        </w:rPr>
        <w:t>יש ביניהן נקודות חיבור</w:t>
      </w:r>
      <w:r w:rsidR="00650553">
        <w:rPr>
          <w:rFonts w:hint="cs"/>
          <w:rtl/>
          <w:lang w:eastAsia="he-IL"/>
        </w:rPr>
        <w:t>,</w:t>
      </w:r>
      <w:r>
        <w:rPr>
          <w:rFonts w:hint="cs"/>
          <w:rtl/>
          <w:lang w:eastAsia="he-IL"/>
        </w:rPr>
        <w:t xml:space="preserve"> אבל אלה שתי סוגיות כבדות</w:t>
      </w:r>
      <w:r w:rsidR="00650553">
        <w:rPr>
          <w:rFonts w:hint="cs"/>
          <w:rtl/>
          <w:lang w:eastAsia="he-IL"/>
        </w:rPr>
        <w:t xml:space="preserve"> שניצבות לנגד עינינו</w:t>
      </w:r>
      <w:r>
        <w:rPr>
          <w:rFonts w:hint="cs"/>
          <w:rtl/>
          <w:lang w:eastAsia="he-IL"/>
        </w:rPr>
        <w:t xml:space="preserve"> והדיון יתמקד בשתיהן. כתמיד המצוין הוא האויב המר ביותר של הטוב מאוד, והמטרה שלנו היא לשדרג את החקיקה הקיימת. ייתכן שיהיו דברים שיצטרכו להמתין</w:t>
      </w:r>
      <w:r w:rsidR="00650553">
        <w:rPr>
          <w:rFonts w:hint="cs"/>
          <w:rtl/>
          <w:lang w:eastAsia="he-IL"/>
        </w:rPr>
        <w:t xml:space="preserve"> למהלכים עתידיים </w:t>
      </w:r>
      <w:bookmarkStart w:id="102" w:name="_ETM_Q1_1791453"/>
      <w:bookmarkEnd w:id="102"/>
      <w:r w:rsidR="00650553">
        <w:rPr>
          <w:rFonts w:hint="cs"/>
          <w:rtl/>
          <w:lang w:eastAsia="he-IL"/>
        </w:rPr>
        <w:t>של הרחבת החקיקה ושיפור החקיקה,</w:t>
      </w:r>
      <w:r>
        <w:rPr>
          <w:rFonts w:hint="cs"/>
          <w:rtl/>
          <w:lang w:eastAsia="he-IL"/>
        </w:rPr>
        <w:t xml:space="preserve"> </w:t>
      </w:r>
      <w:r w:rsidR="00B71830">
        <w:rPr>
          <w:rFonts w:hint="cs"/>
          <w:rtl/>
          <w:lang w:eastAsia="he-IL"/>
        </w:rPr>
        <w:t>אבל אני כבר אומר בפתח הדברים,</w:t>
      </w:r>
      <w:r w:rsidR="00650553">
        <w:rPr>
          <w:rFonts w:hint="cs"/>
          <w:rtl/>
          <w:lang w:eastAsia="he-IL"/>
        </w:rPr>
        <w:t xml:space="preserve"> ואני חושב שהדברים גם יעלו </w:t>
      </w:r>
      <w:bookmarkStart w:id="103" w:name="_ETM_Q1_1797615"/>
      <w:bookmarkEnd w:id="103"/>
      <w:r w:rsidR="00650553">
        <w:rPr>
          <w:rFonts w:hint="cs"/>
          <w:rtl/>
          <w:lang w:eastAsia="he-IL"/>
        </w:rPr>
        <w:t>מצד משרד המשפטים,</w:t>
      </w:r>
      <w:r w:rsidR="00B71830">
        <w:rPr>
          <w:rFonts w:hint="cs"/>
          <w:rtl/>
          <w:lang w:eastAsia="he-IL"/>
        </w:rPr>
        <w:t xml:space="preserve"> המטרה שלנו היא לא לעסוק רק בתיקונים סמליים</w:t>
      </w:r>
      <w:r w:rsidR="00650553">
        <w:rPr>
          <w:rFonts w:hint="cs"/>
          <w:rtl/>
          <w:lang w:eastAsia="he-IL"/>
        </w:rPr>
        <w:t xml:space="preserve">. אני חושב שכאן צריך לשבח כבר בתחילת </w:t>
      </w:r>
      <w:bookmarkStart w:id="104" w:name="_ETM_Q1_1806394"/>
      <w:bookmarkEnd w:id="104"/>
      <w:r w:rsidR="00650553">
        <w:rPr>
          <w:rFonts w:hint="cs"/>
          <w:rtl/>
          <w:lang w:eastAsia="he-IL"/>
        </w:rPr>
        <w:t>הדיון את משרד המשפטים, כי ההצעות הפרטיות הן כולן הצעות</w:t>
      </w:r>
      <w:bookmarkStart w:id="105" w:name="_ETM_Q1_1811806"/>
      <w:bookmarkEnd w:id="105"/>
      <w:r w:rsidR="00B71830">
        <w:rPr>
          <w:rFonts w:hint="cs"/>
          <w:rtl/>
          <w:lang w:eastAsia="he-IL"/>
        </w:rPr>
        <w:t xml:space="preserve"> יחסית רזות, הן הצעות שדיברו בלשון עקרונית מאוד</w:t>
      </w:r>
      <w:r w:rsidR="00650553">
        <w:rPr>
          <w:rFonts w:hint="cs"/>
          <w:rtl/>
          <w:lang w:eastAsia="he-IL"/>
        </w:rPr>
        <w:t>,</w:t>
      </w:r>
      <w:r w:rsidR="00B71830">
        <w:rPr>
          <w:rFonts w:hint="cs"/>
          <w:rtl/>
          <w:lang w:eastAsia="he-IL"/>
        </w:rPr>
        <w:t xml:space="preserve"> והיה זה משרד המשפטים או נציגות משרד המשפטים שעמלו רבות כדי</w:t>
      </w:r>
      <w:r w:rsidR="00650553">
        <w:rPr>
          <w:rFonts w:hint="cs"/>
          <w:rtl/>
          <w:lang w:eastAsia="he-IL"/>
        </w:rPr>
        <w:t xml:space="preserve"> להרחיב את היריעה ו</w:t>
      </w:r>
      <w:r w:rsidR="00B71830">
        <w:rPr>
          <w:rFonts w:hint="cs"/>
          <w:rtl/>
          <w:lang w:eastAsia="he-IL"/>
        </w:rPr>
        <w:t>לצקת</w:t>
      </w:r>
      <w:r w:rsidR="00650553">
        <w:rPr>
          <w:rFonts w:hint="cs"/>
          <w:rtl/>
          <w:lang w:eastAsia="he-IL"/>
        </w:rPr>
        <w:t xml:space="preserve"> בה תכנים של ממש.</w:t>
      </w:r>
      <w:r w:rsidR="00B71830">
        <w:rPr>
          <w:rFonts w:hint="cs"/>
          <w:rtl/>
          <w:lang w:eastAsia="he-IL"/>
        </w:rPr>
        <w:t xml:space="preserve"> מבחינתנו המטרה היא לא לסמן וי סמלי</w:t>
      </w:r>
      <w:r w:rsidR="002A39A0">
        <w:rPr>
          <w:rFonts w:hint="cs"/>
          <w:rtl/>
          <w:lang w:eastAsia="he-IL"/>
        </w:rPr>
        <w:t>,</w:t>
      </w:r>
      <w:r w:rsidR="00B71830">
        <w:rPr>
          <w:rFonts w:hint="cs"/>
          <w:rtl/>
          <w:lang w:eastAsia="he-IL"/>
        </w:rPr>
        <w:t xml:space="preserve"> אלא לראות</w:t>
      </w:r>
      <w:r w:rsidR="002A39A0">
        <w:rPr>
          <w:rFonts w:hint="cs"/>
          <w:rtl/>
          <w:lang w:eastAsia="he-IL"/>
        </w:rPr>
        <w:t xml:space="preserve"> באמת</w:t>
      </w:r>
      <w:r w:rsidR="00B71830">
        <w:rPr>
          <w:rFonts w:hint="cs"/>
          <w:rtl/>
          <w:lang w:eastAsia="he-IL"/>
        </w:rPr>
        <w:t xml:space="preserve"> שיש כאן שדרוג </w:t>
      </w:r>
      <w:proofErr w:type="spellStart"/>
      <w:r w:rsidR="00B71830">
        <w:rPr>
          <w:rFonts w:hint="cs"/>
          <w:rtl/>
          <w:lang w:eastAsia="he-IL"/>
        </w:rPr>
        <w:t>אמיתי</w:t>
      </w:r>
      <w:proofErr w:type="spellEnd"/>
      <w:r w:rsidR="00B71830">
        <w:rPr>
          <w:rFonts w:hint="cs"/>
          <w:rtl/>
          <w:lang w:eastAsia="he-IL"/>
        </w:rPr>
        <w:t xml:space="preserve"> של יכולתם של נפגעי העבירה</w:t>
      </w:r>
      <w:r w:rsidR="002A39A0">
        <w:rPr>
          <w:rFonts w:hint="cs"/>
          <w:rtl/>
          <w:lang w:eastAsia="he-IL"/>
        </w:rPr>
        <w:t xml:space="preserve"> </w:t>
      </w:r>
      <w:bookmarkStart w:id="106" w:name="_ETM_Q1_1843115"/>
      <w:bookmarkEnd w:id="106"/>
      <w:r w:rsidR="002A39A0">
        <w:rPr>
          <w:rFonts w:hint="cs"/>
          <w:rtl/>
          <w:lang w:eastAsia="he-IL"/>
        </w:rPr>
        <w:t>לדעת על מה מתרחש בהליך וגם להשמיע את קולם ואת</w:t>
      </w:r>
      <w:bookmarkStart w:id="107" w:name="_ETM_Q1_1848194"/>
      <w:bookmarkEnd w:id="107"/>
      <w:r w:rsidR="002A39A0">
        <w:rPr>
          <w:rFonts w:hint="cs"/>
          <w:rtl/>
          <w:lang w:eastAsia="he-IL"/>
        </w:rPr>
        <w:t xml:space="preserve"> עמדתם</w:t>
      </w:r>
      <w:r w:rsidR="00B71830">
        <w:rPr>
          <w:rFonts w:hint="cs"/>
          <w:rtl/>
          <w:lang w:eastAsia="he-IL"/>
        </w:rPr>
        <w:t xml:space="preserve"> בצמתים מרכזיים. אלה דברי הפתיחה. ברגע שחברת הכנסת</w:t>
      </w:r>
      <w:r w:rsidR="002A39A0">
        <w:rPr>
          <w:rFonts w:hint="cs"/>
          <w:rtl/>
          <w:lang w:eastAsia="he-IL"/>
        </w:rPr>
        <w:t xml:space="preserve"> </w:t>
      </w:r>
      <w:proofErr w:type="spellStart"/>
      <w:r w:rsidR="002A39A0">
        <w:rPr>
          <w:rFonts w:hint="cs"/>
          <w:rtl/>
          <w:lang w:eastAsia="he-IL"/>
        </w:rPr>
        <w:t>ח'טיב</w:t>
      </w:r>
      <w:proofErr w:type="spellEnd"/>
      <w:r w:rsidR="00B71830">
        <w:rPr>
          <w:rFonts w:hint="cs"/>
          <w:rtl/>
          <w:lang w:eastAsia="he-IL"/>
        </w:rPr>
        <w:t xml:space="preserve"> יאסין</w:t>
      </w:r>
      <w:r w:rsidR="002A39A0">
        <w:rPr>
          <w:rFonts w:hint="cs"/>
          <w:rtl/>
          <w:lang w:eastAsia="he-IL"/>
        </w:rPr>
        <w:t xml:space="preserve"> תצטרף אלינו,</w:t>
      </w:r>
      <w:r w:rsidR="00B71830">
        <w:rPr>
          <w:rFonts w:hint="cs"/>
          <w:rtl/>
          <w:lang w:eastAsia="he-IL"/>
        </w:rPr>
        <w:t xml:space="preserve"> נאפשר גם לה לומר. </w:t>
      </w:r>
      <w:proofErr w:type="spellStart"/>
      <w:r w:rsidR="002A39A0">
        <w:rPr>
          <w:rFonts w:hint="cs"/>
          <w:rtl/>
          <w:lang w:eastAsia="he-IL"/>
        </w:rPr>
        <w:t>מכובדיי</w:t>
      </w:r>
      <w:proofErr w:type="spellEnd"/>
      <w:r w:rsidR="002A39A0">
        <w:rPr>
          <w:rFonts w:hint="cs"/>
          <w:rtl/>
          <w:lang w:eastAsia="he-IL"/>
        </w:rPr>
        <w:t xml:space="preserve">, אם אתם רוצים לפתוח בדברי פתיחה, </w:t>
      </w:r>
      <w:bookmarkStart w:id="108" w:name="_ETM_Q1_1865337"/>
      <w:bookmarkEnd w:id="108"/>
      <w:r w:rsidR="002A39A0">
        <w:rPr>
          <w:rFonts w:hint="cs"/>
          <w:rtl/>
          <w:lang w:eastAsia="he-IL"/>
        </w:rPr>
        <w:t xml:space="preserve">ואז נעבור למשרד המשפטים. </w:t>
      </w:r>
    </w:p>
    <w:p w:rsidR="00B71830" w:rsidRDefault="00B71830" w:rsidP="005E6309">
      <w:pPr>
        <w:rPr>
          <w:rtl/>
          <w:lang w:eastAsia="he-IL"/>
        </w:rPr>
      </w:pPr>
    </w:p>
    <w:p w:rsidR="00B71830" w:rsidRDefault="00B71830" w:rsidP="00B71830">
      <w:pPr>
        <w:pStyle w:val="a4"/>
        <w:keepNext/>
        <w:rPr>
          <w:rtl/>
        </w:rPr>
      </w:pPr>
      <w:bookmarkStart w:id="109" w:name="ET_speaker_6157_13"/>
      <w:r w:rsidRPr="00B718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1830">
        <w:rPr>
          <w:rStyle w:val="TagStyle"/>
          <w:rtl/>
        </w:rPr>
        <w:t xml:space="preserve"> &lt;&lt; דובר &gt;&gt;</w:t>
      </w:r>
      <w:r>
        <w:rPr>
          <w:rtl/>
        </w:rPr>
        <w:t xml:space="preserve">   </w:t>
      </w:r>
      <w:bookmarkEnd w:id="109"/>
    </w:p>
    <w:p w:rsidR="00B71830" w:rsidRDefault="00B71830" w:rsidP="00B71830">
      <w:pPr>
        <w:pStyle w:val="KeepWithNext"/>
        <w:rPr>
          <w:rtl/>
          <w:lang w:eastAsia="he-IL"/>
        </w:rPr>
      </w:pPr>
    </w:p>
    <w:p w:rsidR="00B71830" w:rsidRDefault="00B71830" w:rsidP="002A39A0">
      <w:pPr>
        <w:rPr>
          <w:rtl/>
          <w:lang w:eastAsia="he-IL"/>
        </w:rPr>
      </w:pPr>
      <w:r>
        <w:rPr>
          <w:rFonts w:hint="cs"/>
          <w:rtl/>
          <w:lang w:eastAsia="he-IL"/>
        </w:rPr>
        <w:t>תודה רבה, אדוני היושב-ראש. דבר ראשון, אני חושב שהמהלכים שאנחנו רואים היום בתחום נפגעי העבירה אלה מהלכים של תיקון</w:t>
      </w:r>
      <w:r w:rsidR="002A39A0">
        <w:rPr>
          <w:rFonts w:hint="cs"/>
          <w:rtl/>
          <w:lang w:eastAsia="he-IL"/>
        </w:rPr>
        <w:t xml:space="preserve"> באיזשהו קו שהמשפט </w:t>
      </w:r>
      <w:r>
        <w:rPr>
          <w:rFonts w:hint="cs"/>
          <w:rtl/>
          <w:lang w:eastAsia="he-IL"/>
        </w:rPr>
        <w:t>הפלילי המודרני לקח אותנו הרחק מהרגש הטבעי ומהתפיסה</w:t>
      </w:r>
      <w:r w:rsidR="002A39A0">
        <w:rPr>
          <w:rFonts w:hint="cs"/>
          <w:rtl/>
          <w:lang w:eastAsia="he-IL"/>
        </w:rPr>
        <w:t xml:space="preserve"> המסורתית. </w:t>
      </w:r>
      <w:bookmarkStart w:id="110" w:name="_ETM_Q1_1894049"/>
      <w:bookmarkEnd w:id="110"/>
      <w:r w:rsidR="002A39A0">
        <w:rPr>
          <w:rFonts w:hint="cs"/>
          <w:rtl/>
          <w:lang w:eastAsia="he-IL"/>
        </w:rPr>
        <w:t>במשך רוב שנותיו של המין האנושי</w:t>
      </w:r>
      <w:r>
        <w:rPr>
          <w:rFonts w:hint="cs"/>
          <w:rtl/>
          <w:lang w:eastAsia="he-IL"/>
        </w:rPr>
        <w:t xml:space="preserve"> היה מאוד ברור שהליך</w:t>
      </w:r>
      <w:r w:rsidR="002A39A0">
        <w:rPr>
          <w:rFonts w:hint="cs"/>
          <w:rtl/>
          <w:lang w:eastAsia="he-IL"/>
        </w:rPr>
        <w:t xml:space="preserve"> פלילי זה</w:t>
      </w:r>
      <w:bookmarkStart w:id="111" w:name="_ETM_Q1_1900256"/>
      <w:bookmarkEnd w:id="111"/>
      <w:r w:rsidR="002A39A0">
        <w:rPr>
          <w:rFonts w:hint="cs"/>
          <w:rtl/>
          <w:lang w:eastAsia="he-IL"/>
        </w:rPr>
        <w:t xml:space="preserve"> עניין </w:t>
      </w:r>
      <w:r w:rsidR="002A39A0">
        <w:rPr>
          <w:rFonts w:hint="cs"/>
          <w:rtl/>
          <w:lang w:eastAsia="he-IL"/>
        </w:rPr>
        <w:lastRenderedPageBreak/>
        <w:t>בין הנפגע לבין הפוגע.</w:t>
      </w:r>
      <w:r>
        <w:rPr>
          <w:rFonts w:hint="cs"/>
          <w:rtl/>
          <w:lang w:eastAsia="he-IL"/>
        </w:rPr>
        <w:t xml:space="preserve"> בחברות שסביבנו זה עדיין כך.</w:t>
      </w:r>
      <w:r w:rsidR="002A39A0">
        <w:rPr>
          <w:rFonts w:hint="cs"/>
          <w:rtl/>
          <w:lang w:eastAsia="he-IL"/>
        </w:rPr>
        <w:t xml:space="preserve"> זאת אומרת,</w:t>
      </w:r>
      <w:r>
        <w:rPr>
          <w:rFonts w:hint="cs"/>
          <w:rtl/>
          <w:lang w:eastAsia="he-IL"/>
        </w:rPr>
        <w:t xml:space="preserve"> מוסד הסולחה, הניסיון להגיע לפישור, ועכשיו בצורה מאוד מעניינת גם הגישור הפלילי חוזר</w:t>
      </w:r>
      <w:r w:rsidR="002A39A0">
        <w:rPr>
          <w:rFonts w:hint="cs"/>
          <w:rtl/>
          <w:lang w:eastAsia="he-IL"/>
        </w:rPr>
        <w:t xml:space="preserve"> קצת</w:t>
      </w:r>
      <w:r>
        <w:rPr>
          <w:rFonts w:hint="cs"/>
          <w:rtl/>
          <w:lang w:eastAsia="he-IL"/>
        </w:rPr>
        <w:t xml:space="preserve"> לקו הזה. ובוודאי במקורותינו</w:t>
      </w:r>
      <w:r w:rsidR="002A39A0">
        <w:rPr>
          <w:rFonts w:hint="cs"/>
          <w:rtl/>
          <w:lang w:eastAsia="he-IL"/>
        </w:rPr>
        <w:t xml:space="preserve"> אנחנו יודעים </w:t>
      </w:r>
      <w:bookmarkStart w:id="112" w:name="_ETM_Q1_1923088"/>
      <w:bookmarkEnd w:id="112"/>
      <w:r w:rsidR="002A39A0">
        <w:rPr>
          <w:rFonts w:hint="cs"/>
          <w:rtl/>
          <w:lang w:eastAsia="he-IL"/>
        </w:rPr>
        <w:t>שתפקידו של בית המשפט או תפקידה של החברה המתוקנת,</w:t>
      </w:r>
      <w:r>
        <w:rPr>
          <w:rFonts w:hint="cs"/>
          <w:rtl/>
          <w:lang w:eastAsia="he-IL"/>
        </w:rPr>
        <w:t xml:space="preserve"> לפחות בכל הנוגע לעבירות רצח</w:t>
      </w:r>
      <w:r w:rsidR="002A39A0">
        <w:rPr>
          <w:rFonts w:hint="cs"/>
          <w:rtl/>
          <w:lang w:eastAsia="he-IL"/>
        </w:rPr>
        <w:t>,</w:t>
      </w:r>
      <w:r>
        <w:rPr>
          <w:rFonts w:hint="cs"/>
          <w:rtl/>
          <w:lang w:eastAsia="he-IL"/>
        </w:rPr>
        <w:t xml:space="preserve"> זה </w:t>
      </w:r>
      <w:r w:rsidR="002A39A0">
        <w:rPr>
          <w:rFonts w:hint="cs"/>
          <w:rtl/>
          <w:lang w:eastAsia="he-IL"/>
        </w:rPr>
        <w:t>"</w:t>
      </w:r>
      <w:r>
        <w:rPr>
          <w:rFonts w:hint="cs"/>
          <w:rtl/>
          <w:lang w:eastAsia="he-IL"/>
        </w:rPr>
        <w:t>ושפטו העדה והצילו העדה</w:t>
      </w:r>
      <w:r w:rsidR="002A39A0">
        <w:rPr>
          <w:rFonts w:hint="cs"/>
          <w:rtl/>
          <w:lang w:eastAsia="he-IL"/>
        </w:rPr>
        <w:t>"</w:t>
      </w:r>
      <w:r>
        <w:rPr>
          <w:rFonts w:hint="cs"/>
          <w:rtl/>
          <w:lang w:eastAsia="he-IL"/>
        </w:rPr>
        <w:t>.</w:t>
      </w:r>
      <w:r w:rsidR="002A39A0">
        <w:rPr>
          <w:rFonts w:hint="cs"/>
          <w:rtl/>
          <w:lang w:eastAsia="he-IL"/>
        </w:rPr>
        <w:t xml:space="preserve"> זאת </w:t>
      </w:r>
      <w:bookmarkStart w:id="113" w:name="_ETM_Q1_1928410"/>
      <w:bookmarkEnd w:id="113"/>
      <w:r w:rsidR="002A39A0">
        <w:rPr>
          <w:rFonts w:hint="cs"/>
          <w:rtl/>
          <w:lang w:eastAsia="he-IL"/>
        </w:rPr>
        <w:t xml:space="preserve">אומרת, התפקיד שלה הוא לברר האם זה מקרה שמתאים </w:t>
      </w:r>
      <w:bookmarkStart w:id="114" w:name="_ETM_Q1_1935866"/>
      <w:bookmarkEnd w:id="114"/>
      <w:r>
        <w:rPr>
          <w:rFonts w:hint="cs"/>
          <w:rtl/>
          <w:lang w:eastAsia="he-IL"/>
        </w:rPr>
        <w:t>לגאולת דם, ואז גואל הדם הורג את הרוצח, או שזה מקרה שמתאים</w:t>
      </w:r>
      <w:r w:rsidR="002A39A0">
        <w:rPr>
          <w:rFonts w:hint="cs"/>
          <w:rtl/>
          <w:lang w:eastAsia="he-IL"/>
        </w:rPr>
        <w:t xml:space="preserve"> לעונש מאסר או עונש גלות של הרג בשגגה.</w:t>
      </w:r>
      <w:r>
        <w:rPr>
          <w:rFonts w:hint="cs"/>
          <w:rtl/>
          <w:lang w:eastAsia="he-IL"/>
        </w:rPr>
        <w:t xml:space="preserve"> כך בספר במדבר וכך בספר דברים. זאת אומרת שהתפיסה היא, באופן טבעי אם מישהו פוגע בך</w:t>
      </w:r>
      <w:r w:rsidR="002A39A0">
        <w:rPr>
          <w:rFonts w:hint="cs"/>
          <w:rtl/>
          <w:lang w:eastAsia="he-IL"/>
        </w:rPr>
        <w:t xml:space="preserve"> </w:t>
      </w:r>
      <w:bookmarkStart w:id="115" w:name="_ETM_Q1_1955034"/>
      <w:bookmarkEnd w:id="115"/>
      <w:r w:rsidR="002A39A0">
        <w:rPr>
          <w:rFonts w:hint="cs"/>
          <w:rtl/>
          <w:lang w:eastAsia="he-IL"/>
        </w:rPr>
        <w:t xml:space="preserve">הזכות הבסיסית </w:t>
      </w:r>
      <w:r w:rsidR="002A39A0">
        <w:rPr>
          <w:rtl/>
          <w:lang w:eastAsia="he-IL"/>
        </w:rPr>
        <w:t>–</w:t>
      </w:r>
      <w:r w:rsidR="002A39A0">
        <w:rPr>
          <w:rFonts w:hint="cs"/>
          <w:rtl/>
          <w:lang w:eastAsia="he-IL"/>
        </w:rPr>
        <w:t xml:space="preserve"> זו לא מושג של זכות, לפעמים אפילו </w:t>
      </w:r>
      <w:bookmarkStart w:id="116" w:name="_ETM_Q1_1958406"/>
      <w:bookmarkEnd w:id="116"/>
      <w:r w:rsidR="002A39A0">
        <w:rPr>
          <w:rFonts w:hint="cs"/>
          <w:rtl/>
          <w:lang w:eastAsia="he-IL"/>
        </w:rPr>
        <w:t xml:space="preserve">החובה </w:t>
      </w:r>
      <w:r w:rsidR="002A39A0">
        <w:rPr>
          <w:rtl/>
          <w:lang w:eastAsia="he-IL"/>
        </w:rPr>
        <w:t>–</w:t>
      </w:r>
      <w:r w:rsidR="002A39A0">
        <w:rPr>
          <w:rFonts w:hint="cs"/>
          <w:rtl/>
          <w:lang w:eastAsia="he-IL"/>
        </w:rPr>
        <w:t xml:space="preserve"> להתגונן, להגן ולהשיב את הצדק על כנו,</w:t>
      </w:r>
      <w:bookmarkStart w:id="117" w:name="_ETM_Q1_1965417"/>
      <w:bookmarkEnd w:id="117"/>
      <w:r w:rsidR="002A39A0">
        <w:rPr>
          <w:rFonts w:hint="cs"/>
          <w:rtl/>
          <w:lang w:eastAsia="he-IL"/>
        </w:rPr>
        <w:t xml:space="preserve"> היא מוטלת על נפגעי העבירה. גואל הדם במקרה של רצח</w:t>
      </w:r>
      <w:bookmarkStart w:id="118" w:name="_ETM_Q1_1965301"/>
      <w:bookmarkEnd w:id="118"/>
      <w:r w:rsidR="002A39A0">
        <w:rPr>
          <w:rFonts w:hint="cs"/>
          <w:rtl/>
          <w:lang w:eastAsia="he-IL"/>
        </w:rPr>
        <w:t xml:space="preserve"> או הנפגע במקרה של מריבה אחרת.</w:t>
      </w:r>
      <w:r>
        <w:rPr>
          <w:rFonts w:hint="cs"/>
          <w:rtl/>
          <w:lang w:eastAsia="he-IL"/>
        </w:rPr>
        <w:t xml:space="preserve"> והתפקיד של מערכת המשפט</w:t>
      </w:r>
      <w:r w:rsidR="0044799D">
        <w:rPr>
          <w:rFonts w:hint="cs"/>
          <w:rtl/>
          <w:lang w:eastAsia="he-IL"/>
        </w:rPr>
        <w:t xml:space="preserve"> הוא להיות הרגולטור של </w:t>
      </w:r>
      <w:bookmarkStart w:id="119" w:name="_ETM_Q1_1976127"/>
      <w:bookmarkEnd w:id="119"/>
      <w:r w:rsidR="0044799D">
        <w:rPr>
          <w:rFonts w:hint="cs"/>
          <w:rtl/>
          <w:lang w:eastAsia="he-IL"/>
        </w:rPr>
        <w:t>התהליך הזה. זאת אומרת, לבוא</w:t>
      </w:r>
      <w:r>
        <w:rPr>
          <w:rFonts w:hint="cs"/>
          <w:rtl/>
          <w:lang w:eastAsia="he-IL"/>
        </w:rPr>
        <w:t xml:space="preserve"> </w:t>
      </w:r>
      <w:r w:rsidR="0044799D">
        <w:rPr>
          <w:rFonts w:hint="cs"/>
          <w:rtl/>
          <w:lang w:eastAsia="he-IL"/>
        </w:rPr>
        <w:t>ו</w:t>
      </w:r>
      <w:r>
        <w:rPr>
          <w:rFonts w:hint="cs"/>
          <w:rtl/>
          <w:lang w:eastAsia="he-IL"/>
        </w:rPr>
        <w:t>להגיד</w:t>
      </w:r>
      <w:r w:rsidR="0044799D">
        <w:rPr>
          <w:rFonts w:hint="cs"/>
          <w:rtl/>
          <w:lang w:eastAsia="he-IL"/>
        </w:rPr>
        <w:t>:</w:t>
      </w:r>
      <w:r>
        <w:rPr>
          <w:rFonts w:hint="cs"/>
          <w:rtl/>
          <w:lang w:eastAsia="he-IL"/>
        </w:rPr>
        <w:t xml:space="preserve"> הלו, אל תגזים. בסדר, פגעו בך, קח פיצוי,</w:t>
      </w:r>
      <w:r w:rsidR="0044799D">
        <w:rPr>
          <w:rFonts w:hint="cs"/>
          <w:rtl/>
          <w:lang w:eastAsia="he-IL"/>
        </w:rPr>
        <w:t xml:space="preserve"> תעשה כופר,</w:t>
      </w:r>
      <w:r>
        <w:rPr>
          <w:rFonts w:hint="cs"/>
          <w:rtl/>
          <w:lang w:eastAsia="he-IL"/>
        </w:rPr>
        <w:t xml:space="preserve"> אל תפתח פה מלחמה</w:t>
      </w:r>
      <w:r w:rsidR="0044799D">
        <w:rPr>
          <w:rFonts w:hint="cs"/>
          <w:rtl/>
          <w:lang w:eastAsia="he-IL"/>
        </w:rPr>
        <w:t>. כלומר, דווקא</w:t>
      </w:r>
      <w:bookmarkStart w:id="120" w:name="_ETM_Q1_1983881"/>
      <w:bookmarkEnd w:id="120"/>
      <w:r w:rsidR="0044799D">
        <w:rPr>
          <w:rFonts w:hint="cs"/>
          <w:rtl/>
          <w:lang w:eastAsia="he-IL"/>
        </w:rPr>
        <w:t xml:space="preserve"> להסדיר את החברה במובן הזה, אבל</w:t>
      </w:r>
      <w:r>
        <w:rPr>
          <w:rFonts w:hint="cs"/>
          <w:rtl/>
          <w:lang w:eastAsia="he-IL"/>
        </w:rPr>
        <w:t xml:space="preserve"> במקום יותר רגולטורי מאשר במקום ש</w:t>
      </w:r>
      <w:r w:rsidR="004036DA">
        <w:rPr>
          <w:rFonts w:hint="cs"/>
          <w:rtl/>
          <w:lang w:eastAsia="he-IL"/>
        </w:rPr>
        <w:t xml:space="preserve">ל </w:t>
      </w:r>
      <w:r>
        <w:rPr>
          <w:rFonts w:hint="cs"/>
          <w:rtl/>
          <w:lang w:eastAsia="he-IL"/>
        </w:rPr>
        <w:t xml:space="preserve">מחליט,  קובע ומיישם. </w:t>
      </w:r>
    </w:p>
    <w:p w:rsidR="00B71830" w:rsidRDefault="00B71830" w:rsidP="00B71830">
      <w:pPr>
        <w:rPr>
          <w:rtl/>
          <w:lang w:eastAsia="he-IL"/>
        </w:rPr>
      </w:pPr>
    </w:p>
    <w:p w:rsidR="00B71830" w:rsidRDefault="00B71830" w:rsidP="004036DA">
      <w:pPr>
        <w:rPr>
          <w:rtl/>
          <w:lang w:eastAsia="he-IL"/>
        </w:rPr>
      </w:pPr>
      <w:r>
        <w:rPr>
          <w:rFonts w:hint="cs"/>
          <w:rtl/>
          <w:lang w:eastAsia="he-IL"/>
        </w:rPr>
        <w:t>המשפט המודרני הלך למקום</w:t>
      </w:r>
      <w:r w:rsidR="004036DA">
        <w:rPr>
          <w:rFonts w:hint="cs"/>
          <w:rtl/>
          <w:lang w:eastAsia="he-IL"/>
        </w:rPr>
        <w:t xml:space="preserve"> שזה בכלל </w:t>
      </w:r>
      <w:bookmarkStart w:id="121" w:name="_ETM_Q1_1999653"/>
      <w:bookmarkEnd w:id="121"/>
      <w:r w:rsidR="004036DA">
        <w:rPr>
          <w:rFonts w:hint="cs"/>
          <w:rtl/>
          <w:lang w:eastAsia="he-IL"/>
        </w:rPr>
        <w:t xml:space="preserve">לא עניינך. כלומר, נרצחת או נרצחו היקרים לך, או </w:t>
      </w:r>
      <w:bookmarkStart w:id="122" w:name="_ETM_Q1_2002822"/>
      <w:bookmarkEnd w:id="122"/>
      <w:r w:rsidR="004036DA">
        <w:rPr>
          <w:rFonts w:hint="cs"/>
          <w:rtl/>
          <w:lang w:eastAsia="he-IL"/>
        </w:rPr>
        <w:t>נאנסת, בסדר, עניין שלך,</w:t>
      </w:r>
      <w:r>
        <w:rPr>
          <w:rFonts w:hint="cs"/>
          <w:rtl/>
          <w:lang w:eastAsia="he-IL"/>
        </w:rPr>
        <w:t xml:space="preserve"> </w:t>
      </w:r>
      <w:r w:rsidR="00760DD9">
        <w:rPr>
          <w:rFonts w:hint="cs"/>
          <w:rtl/>
          <w:lang w:eastAsia="he-IL"/>
        </w:rPr>
        <w:t>אבל זה עניין של המדינה לטפל בזה,</w:t>
      </w:r>
      <w:r w:rsidR="004036DA">
        <w:rPr>
          <w:rFonts w:hint="cs"/>
          <w:rtl/>
          <w:lang w:eastAsia="he-IL"/>
        </w:rPr>
        <w:t xml:space="preserve"> להגיש את כתב האישום, לנהל את </w:t>
      </w:r>
      <w:bookmarkStart w:id="123" w:name="_ETM_Q1_2011443"/>
      <w:bookmarkEnd w:id="123"/>
      <w:r w:rsidR="004036DA">
        <w:rPr>
          <w:rFonts w:hint="cs"/>
          <w:rtl/>
          <w:lang w:eastAsia="he-IL"/>
        </w:rPr>
        <w:t>ההליך,</w:t>
      </w:r>
      <w:r w:rsidR="00760DD9">
        <w:rPr>
          <w:rFonts w:hint="cs"/>
          <w:rtl/>
          <w:lang w:eastAsia="he-IL"/>
        </w:rPr>
        <w:t xml:space="preserve"> ולנפגע העבירה לא היה שום מעמד</w:t>
      </w:r>
      <w:r w:rsidR="004036DA">
        <w:rPr>
          <w:rFonts w:hint="cs"/>
          <w:rtl/>
          <w:lang w:eastAsia="he-IL"/>
        </w:rPr>
        <w:t xml:space="preserve"> בתחילתו של הדבר,</w:t>
      </w:r>
      <w:r w:rsidR="00760DD9">
        <w:rPr>
          <w:rFonts w:hint="cs"/>
          <w:rtl/>
          <w:lang w:eastAsia="he-IL"/>
        </w:rPr>
        <w:t xml:space="preserve"> מתוך תפיסה ש</w:t>
      </w:r>
      <w:r w:rsidR="004036DA">
        <w:rPr>
          <w:rFonts w:hint="cs"/>
          <w:rtl/>
          <w:lang w:eastAsia="he-IL"/>
        </w:rPr>
        <w:t xml:space="preserve">היא בעיני שגויה, ואני חושב שגם </w:t>
      </w:r>
      <w:bookmarkStart w:id="124" w:name="_ETM_Q1_2020346"/>
      <w:bookmarkEnd w:id="124"/>
      <w:r w:rsidR="004036DA">
        <w:rPr>
          <w:rFonts w:hint="cs"/>
          <w:rtl/>
          <w:lang w:eastAsia="he-IL"/>
        </w:rPr>
        <w:t xml:space="preserve">בעיני </w:t>
      </w:r>
      <w:proofErr w:type="spellStart"/>
      <w:r w:rsidR="004036DA">
        <w:rPr>
          <w:rFonts w:hint="cs"/>
          <w:rtl/>
          <w:lang w:eastAsia="he-IL"/>
        </w:rPr>
        <w:t>מציעי</w:t>
      </w:r>
      <w:proofErr w:type="spellEnd"/>
      <w:r w:rsidR="004036DA">
        <w:rPr>
          <w:rFonts w:hint="cs"/>
          <w:rtl/>
          <w:lang w:eastAsia="he-IL"/>
        </w:rPr>
        <w:t xml:space="preserve"> החוק, ש</w:t>
      </w:r>
      <w:r w:rsidR="00760DD9">
        <w:rPr>
          <w:rFonts w:hint="cs"/>
          <w:rtl/>
          <w:lang w:eastAsia="he-IL"/>
        </w:rPr>
        <w:t>זה בעצם עניין של נטו בין המדינה לבין הפרט</w:t>
      </w:r>
      <w:r w:rsidR="004036DA">
        <w:rPr>
          <w:rFonts w:hint="cs"/>
          <w:rtl/>
          <w:lang w:eastAsia="he-IL"/>
        </w:rPr>
        <w:t xml:space="preserve">. העבריין הוא זה שהוא אנטי סוציאלי, </w:t>
      </w:r>
      <w:bookmarkStart w:id="125" w:name="_ETM_Q1_2026211"/>
      <w:bookmarkEnd w:id="125"/>
      <w:r w:rsidR="004036DA">
        <w:rPr>
          <w:rFonts w:hint="cs"/>
          <w:rtl/>
          <w:lang w:eastAsia="he-IL"/>
        </w:rPr>
        <w:t xml:space="preserve">הוא פעל בניגוד לכללים של החברה, זה חברה מול </w:t>
      </w:r>
      <w:bookmarkStart w:id="126" w:name="_ETM_Q1_2030855"/>
      <w:bookmarkEnd w:id="126"/>
      <w:r w:rsidR="004036DA">
        <w:rPr>
          <w:rFonts w:hint="cs"/>
          <w:rtl/>
          <w:lang w:eastAsia="he-IL"/>
        </w:rPr>
        <w:t xml:space="preserve">פרט, </w:t>
      </w:r>
      <w:r w:rsidR="00760DD9">
        <w:rPr>
          <w:rFonts w:hint="cs"/>
          <w:rtl/>
          <w:lang w:eastAsia="he-IL"/>
        </w:rPr>
        <w:t>אין מעגלים אחרים</w:t>
      </w:r>
      <w:r w:rsidR="004036DA">
        <w:rPr>
          <w:rFonts w:hint="cs"/>
          <w:rtl/>
          <w:lang w:eastAsia="he-IL"/>
        </w:rPr>
        <w:t xml:space="preserve">. אני חושב שהתנועה שאנחנו רואים </w:t>
      </w:r>
      <w:bookmarkStart w:id="127" w:name="_ETM_Q1_2035492"/>
      <w:bookmarkEnd w:id="127"/>
      <w:r w:rsidR="004036DA">
        <w:rPr>
          <w:rFonts w:hint="cs"/>
          <w:rtl/>
          <w:lang w:eastAsia="he-IL"/>
        </w:rPr>
        <w:t>היום בחקיקה, גם בתחום נפגעי העבירה, גם ב</w:t>
      </w:r>
      <w:bookmarkStart w:id="128" w:name="_ETM_Q1_2037873"/>
      <w:bookmarkEnd w:id="128"/>
      <w:r w:rsidR="004036DA">
        <w:rPr>
          <w:rFonts w:hint="cs"/>
          <w:rtl/>
          <w:lang w:eastAsia="he-IL"/>
        </w:rPr>
        <w:t>תחום הגישור הפלילי שהזכרתי</w:t>
      </w:r>
      <w:r w:rsidR="00760DD9">
        <w:rPr>
          <w:rFonts w:hint="cs"/>
          <w:rtl/>
          <w:lang w:eastAsia="he-IL"/>
        </w:rPr>
        <w:t xml:space="preserve"> וגם בתחומים אחרים</w:t>
      </w:r>
      <w:r w:rsidR="004036DA">
        <w:rPr>
          <w:rFonts w:hint="cs"/>
          <w:rtl/>
          <w:lang w:eastAsia="he-IL"/>
        </w:rPr>
        <w:t>,</w:t>
      </w:r>
      <w:r w:rsidR="00760DD9">
        <w:rPr>
          <w:rFonts w:hint="cs"/>
          <w:rtl/>
          <w:lang w:eastAsia="he-IL"/>
        </w:rPr>
        <w:t xml:space="preserve"> זה מהלך קצת של תיקון של הבנה שיש פה מארג חברתי שלם</w:t>
      </w:r>
      <w:r w:rsidR="006D7396">
        <w:rPr>
          <w:rFonts w:hint="cs"/>
          <w:rtl/>
          <w:lang w:eastAsia="he-IL"/>
        </w:rPr>
        <w:t xml:space="preserve"> ולא רק מדינה מול פרט,</w:t>
      </w:r>
      <w:r w:rsidR="00760DD9">
        <w:rPr>
          <w:rFonts w:hint="cs"/>
          <w:rtl/>
          <w:lang w:eastAsia="he-IL"/>
        </w:rPr>
        <w:t xml:space="preserve"> ומהבחינה הזאת יש לברך על כך. </w:t>
      </w:r>
    </w:p>
    <w:p w:rsidR="00760DD9" w:rsidRDefault="00760DD9" w:rsidP="00B71830">
      <w:pPr>
        <w:rPr>
          <w:rtl/>
          <w:lang w:eastAsia="he-IL"/>
        </w:rPr>
      </w:pPr>
    </w:p>
    <w:p w:rsidR="00BB72F6" w:rsidRDefault="00760DD9" w:rsidP="006D7396">
      <w:pPr>
        <w:rPr>
          <w:rtl/>
          <w:lang w:eastAsia="he-IL"/>
        </w:rPr>
      </w:pPr>
      <w:r>
        <w:rPr>
          <w:rFonts w:hint="cs"/>
          <w:rtl/>
          <w:lang w:eastAsia="he-IL"/>
        </w:rPr>
        <w:t>אני מעיר, וזה קשור</w:t>
      </w:r>
      <w:r w:rsidR="006D7396">
        <w:rPr>
          <w:rFonts w:hint="cs"/>
          <w:rtl/>
          <w:lang w:eastAsia="he-IL"/>
        </w:rPr>
        <w:t xml:space="preserve"> לדיון </w:t>
      </w:r>
      <w:bookmarkStart w:id="129" w:name="_ETM_Q1_2053829"/>
      <w:bookmarkEnd w:id="129"/>
      <w:r w:rsidR="006D7396">
        <w:rPr>
          <w:rFonts w:hint="cs"/>
          <w:rtl/>
          <w:lang w:eastAsia="he-IL"/>
        </w:rPr>
        <w:t>שהיה לנו בעניין ביטול מוסד הקובלנה</w:t>
      </w:r>
      <w:r>
        <w:rPr>
          <w:rFonts w:hint="cs"/>
          <w:rtl/>
          <w:lang w:eastAsia="he-IL"/>
        </w:rPr>
        <w:t xml:space="preserve"> זה קצת סותר את הקו שאנחנו מובילים בהקשר אחר.</w:t>
      </w:r>
      <w:r w:rsidR="006D7396">
        <w:rPr>
          <w:rFonts w:hint="cs"/>
          <w:rtl/>
          <w:lang w:eastAsia="he-IL"/>
        </w:rPr>
        <w:t xml:space="preserve"> אני חושב ש</w:t>
      </w:r>
      <w:r>
        <w:rPr>
          <w:rFonts w:hint="cs"/>
          <w:rtl/>
          <w:lang w:eastAsia="he-IL"/>
        </w:rPr>
        <w:t>אם החשש הוא</w:t>
      </w:r>
      <w:r w:rsidR="006D7396">
        <w:rPr>
          <w:rFonts w:hint="cs"/>
          <w:rtl/>
          <w:lang w:eastAsia="he-IL"/>
        </w:rPr>
        <w:t xml:space="preserve"> מפני מעמד של נפגע עבירה בהליך פלילי שמביא לביטול מוסד הקובלנה מחשש לסרבול ההליך, </w:t>
      </w:r>
      <w:bookmarkStart w:id="130" w:name="_ETM_Q1_2071007"/>
      <w:bookmarkEnd w:id="130"/>
      <w:r w:rsidR="006D7396">
        <w:rPr>
          <w:rFonts w:hint="cs"/>
          <w:rtl/>
          <w:lang w:eastAsia="he-IL"/>
        </w:rPr>
        <w:t xml:space="preserve">הכבדה עליו, </w:t>
      </w:r>
      <w:r>
        <w:rPr>
          <w:rFonts w:hint="cs"/>
          <w:rtl/>
          <w:lang w:eastAsia="he-IL"/>
        </w:rPr>
        <w:t>הליכי סרק וכדומה, אנחנו פה נמצאים במקום די דומה, רק שאת שיקול הדעת הבסיסי ביותר לקחנו</w:t>
      </w:r>
      <w:r w:rsidR="006D7396">
        <w:rPr>
          <w:rFonts w:hint="cs"/>
          <w:rtl/>
          <w:lang w:eastAsia="he-IL"/>
        </w:rPr>
        <w:t xml:space="preserve"> מאנשים. כלומר, אני חושב שזה צעד אחד </w:t>
      </w:r>
      <w:bookmarkStart w:id="131" w:name="_ETM_Q1_2086321"/>
      <w:bookmarkEnd w:id="131"/>
      <w:r w:rsidR="006D7396">
        <w:rPr>
          <w:rFonts w:hint="cs"/>
          <w:rtl/>
          <w:lang w:eastAsia="he-IL"/>
        </w:rPr>
        <w:t xml:space="preserve">רחוק מדי. </w:t>
      </w:r>
      <w:r>
        <w:rPr>
          <w:rFonts w:hint="cs"/>
          <w:rtl/>
          <w:lang w:eastAsia="he-IL"/>
        </w:rPr>
        <w:t xml:space="preserve"> כמובן שאין קובלנה על נושא רצח</w:t>
      </w:r>
      <w:r w:rsidR="006D7396">
        <w:rPr>
          <w:rFonts w:hint="cs"/>
          <w:rtl/>
          <w:lang w:eastAsia="he-IL"/>
        </w:rPr>
        <w:t>,</w:t>
      </w:r>
      <w:r>
        <w:rPr>
          <w:rFonts w:hint="cs"/>
          <w:rtl/>
          <w:lang w:eastAsia="he-IL"/>
        </w:rPr>
        <w:t xml:space="preserve"> ולכן לא על זה מדובר. א</w:t>
      </w:r>
      <w:r w:rsidR="006D7396">
        <w:rPr>
          <w:rFonts w:hint="cs"/>
          <w:rtl/>
          <w:lang w:eastAsia="he-IL"/>
        </w:rPr>
        <w:t>גב,</w:t>
      </w:r>
      <w:r>
        <w:rPr>
          <w:rFonts w:hint="cs"/>
          <w:rtl/>
          <w:lang w:eastAsia="he-IL"/>
        </w:rPr>
        <w:t xml:space="preserve"> בנושא רצח יש בקשה</w:t>
      </w:r>
      <w:r w:rsidR="006D7396">
        <w:rPr>
          <w:rFonts w:hint="cs"/>
          <w:rtl/>
          <w:lang w:eastAsia="he-IL"/>
        </w:rPr>
        <w:t xml:space="preserve"> של הנרצח, מוסד דומה למוסד הקובלנה,</w:t>
      </w:r>
      <w:r>
        <w:rPr>
          <w:rFonts w:hint="cs"/>
          <w:rtl/>
          <w:lang w:eastAsia="he-IL"/>
        </w:rPr>
        <w:t xml:space="preserve"> למינוי שופט חוקר. זאת אומרת, כן הבנה</w:t>
      </w:r>
      <w:r w:rsidR="006D7396">
        <w:rPr>
          <w:rFonts w:hint="cs"/>
          <w:rtl/>
          <w:lang w:eastAsia="he-IL"/>
        </w:rPr>
        <w:t xml:space="preserve"> שקרובי </w:t>
      </w:r>
      <w:bookmarkStart w:id="132" w:name="_ETM_Q1_2103023"/>
      <w:bookmarkEnd w:id="132"/>
      <w:r w:rsidR="006D7396">
        <w:rPr>
          <w:rFonts w:hint="cs"/>
          <w:rtl/>
          <w:lang w:eastAsia="he-IL"/>
        </w:rPr>
        <w:t xml:space="preserve">המשפחה והאדם שנפגע </w:t>
      </w:r>
      <w:r w:rsidR="006D7396">
        <w:rPr>
          <w:rtl/>
          <w:lang w:eastAsia="he-IL"/>
        </w:rPr>
        <w:t>–</w:t>
      </w:r>
      <w:r w:rsidR="006D7396">
        <w:rPr>
          <w:rFonts w:hint="cs"/>
          <w:rtl/>
          <w:lang w:eastAsia="he-IL"/>
        </w:rPr>
        <w:t xml:space="preserve"> במקרה של רצח</w:t>
      </w:r>
      <w:r>
        <w:rPr>
          <w:rFonts w:hint="cs"/>
          <w:rtl/>
          <w:lang w:eastAsia="he-IL"/>
        </w:rPr>
        <w:t xml:space="preserve"> </w:t>
      </w:r>
      <w:r w:rsidR="00BB72F6">
        <w:rPr>
          <w:rFonts w:hint="cs"/>
          <w:rtl/>
          <w:lang w:eastAsia="he-IL"/>
        </w:rPr>
        <w:t>דרך המסלול של</w:t>
      </w:r>
      <w:bookmarkStart w:id="133" w:name="_ETM_Q1_2108335"/>
      <w:bookmarkEnd w:id="133"/>
      <w:r w:rsidR="006D7396">
        <w:rPr>
          <w:rFonts w:hint="cs"/>
          <w:rtl/>
          <w:lang w:eastAsia="he-IL"/>
        </w:rPr>
        <w:t xml:space="preserve"> שופט חוקר ובמקרים של פגיעות אחרות דרך</w:t>
      </w:r>
      <w:r w:rsidR="00BB72F6">
        <w:rPr>
          <w:rFonts w:hint="cs"/>
          <w:rtl/>
          <w:lang w:eastAsia="he-IL"/>
        </w:rPr>
        <w:t xml:space="preserve"> </w:t>
      </w:r>
      <w:r w:rsidR="006D7396">
        <w:rPr>
          <w:rFonts w:hint="cs"/>
          <w:rtl/>
          <w:lang w:eastAsia="he-IL"/>
        </w:rPr>
        <w:t xml:space="preserve">המסלול של </w:t>
      </w:r>
      <w:r w:rsidR="00BB72F6">
        <w:rPr>
          <w:rFonts w:hint="cs"/>
          <w:rtl/>
          <w:lang w:eastAsia="he-IL"/>
        </w:rPr>
        <w:t>קובלנה פלילית</w:t>
      </w:r>
      <w:r w:rsidR="006D7396">
        <w:rPr>
          <w:rFonts w:hint="cs"/>
          <w:rtl/>
          <w:lang w:eastAsia="he-IL"/>
        </w:rPr>
        <w:t xml:space="preserve"> </w:t>
      </w:r>
      <w:r w:rsidR="006D7396">
        <w:rPr>
          <w:rtl/>
          <w:lang w:eastAsia="he-IL"/>
        </w:rPr>
        <w:t>–</w:t>
      </w:r>
      <w:bookmarkStart w:id="134" w:name="_ETM_Q1_2112969"/>
      <w:bookmarkEnd w:id="134"/>
      <w:r w:rsidR="00BB72F6">
        <w:rPr>
          <w:rFonts w:hint="cs"/>
          <w:rtl/>
          <w:lang w:eastAsia="he-IL"/>
        </w:rPr>
        <w:t xml:space="preserve"> בסופו של דבר המדינה היא ממלאת המקום</w:t>
      </w:r>
      <w:r w:rsidR="00643282">
        <w:rPr>
          <w:rFonts w:hint="cs"/>
          <w:rtl/>
          <w:lang w:eastAsia="he-IL"/>
        </w:rPr>
        <w:t xml:space="preserve"> של נפגע העבירה בתחומים מסוימים. לכן אני כן </w:t>
      </w:r>
      <w:bookmarkStart w:id="135" w:name="_ETM_Q1_2116527"/>
      <w:bookmarkEnd w:id="135"/>
      <w:r w:rsidR="00643282">
        <w:rPr>
          <w:rFonts w:hint="cs"/>
          <w:rtl/>
          <w:lang w:eastAsia="he-IL"/>
        </w:rPr>
        <w:t>חושב שכדאי לשקול את כל זה</w:t>
      </w:r>
      <w:r w:rsidR="00BB72F6">
        <w:rPr>
          <w:rFonts w:hint="cs"/>
          <w:rtl/>
          <w:lang w:eastAsia="he-IL"/>
        </w:rPr>
        <w:t xml:space="preserve"> בצורה קצת יותר הוליסטית</w:t>
      </w:r>
      <w:r w:rsidR="00643282">
        <w:rPr>
          <w:rFonts w:hint="cs"/>
          <w:rtl/>
          <w:lang w:eastAsia="he-IL"/>
        </w:rPr>
        <w:t xml:space="preserve">, גם כמובן במסגרת </w:t>
      </w:r>
      <w:bookmarkStart w:id="136" w:name="_ETM_Q1_2124700"/>
      <w:bookmarkEnd w:id="136"/>
      <w:r w:rsidR="00643282">
        <w:rPr>
          <w:rFonts w:hint="cs"/>
          <w:rtl/>
          <w:lang w:eastAsia="he-IL"/>
        </w:rPr>
        <w:t>חוק היסוד זכויות בהליך הפלילי.</w:t>
      </w:r>
      <w:r w:rsidR="00BB72F6">
        <w:rPr>
          <w:rFonts w:hint="cs"/>
          <w:rtl/>
          <w:lang w:eastAsia="he-IL"/>
        </w:rPr>
        <w:t xml:space="preserve"> אבל אני חושב שצריך לחשוב על זה ולעשות את התיקון הזה בצורה מושכלת. </w:t>
      </w:r>
    </w:p>
    <w:p w:rsidR="00BB72F6" w:rsidRDefault="00BB72F6" w:rsidP="00BB72F6">
      <w:pPr>
        <w:rPr>
          <w:rtl/>
          <w:lang w:eastAsia="he-IL"/>
        </w:rPr>
      </w:pPr>
    </w:p>
    <w:p w:rsidR="00BB72F6" w:rsidRDefault="00BB72F6" w:rsidP="00BB72F6">
      <w:pPr>
        <w:pStyle w:val="af6"/>
        <w:keepNext/>
        <w:rPr>
          <w:rtl/>
        </w:rPr>
      </w:pPr>
      <w:bookmarkStart w:id="137" w:name="ET_yor_6156_14"/>
      <w:r w:rsidRPr="00BB72F6">
        <w:rPr>
          <w:rStyle w:val="TagStyle"/>
          <w:rtl/>
        </w:rPr>
        <w:t xml:space="preserve"> &lt;&lt; יור &gt;&gt; </w:t>
      </w:r>
      <w:r>
        <w:rPr>
          <w:rtl/>
        </w:rPr>
        <w:t>היו"ר גלעד קריב:</w:t>
      </w:r>
      <w:r w:rsidRPr="00BB72F6">
        <w:rPr>
          <w:rStyle w:val="TagStyle"/>
          <w:rtl/>
        </w:rPr>
        <w:t xml:space="preserve"> &lt;&lt; יור &gt;&gt;</w:t>
      </w:r>
      <w:r>
        <w:rPr>
          <w:rtl/>
        </w:rPr>
        <w:t xml:space="preserve">   </w:t>
      </w:r>
      <w:bookmarkEnd w:id="137"/>
    </w:p>
    <w:p w:rsidR="00BB72F6" w:rsidRDefault="00BB72F6" w:rsidP="00BB72F6">
      <w:pPr>
        <w:pStyle w:val="KeepWithNext"/>
        <w:rPr>
          <w:rtl/>
          <w:lang w:eastAsia="he-IL"/>
        </w:rPr>
      </w:pPr>
    </w:p>
    <w:p w:rsidR="00BB72F6" w:rsidRDefault="00BB72F6" w:rsidP="00BB72F6">
      <w:pPr>
        <w:rPr>
          <w:rtl/>
          <w:lang w:eastAsia="he-IL"/>
        </w:rPr>
      </w:pPr>
      <w:r>
        <w:rPr>
          <w:rFonts w:hint="cs"/>
          <w:rtl/>
          <w:lang w:eastAsia="he-IL"/>
        </w:rPr>
        <w:t xml:space="preserve">כשנגיע </w:t>
      </w:r>
      <w:r w:rsidR="00643282">
        <w:rPr>
          <w:rFonts w:hint="cs"/>
          <w:rtl/>
          <w:lang w:eastAsia="he-IL"/>
        </w:rPr>
        <w:t xml:space="preserve">לדיון בהצעת החוק הפרטית של חבר הכנסת האוזר בנושא הקובלנה ניכנס לעניין. </w:t>
      </w:r>
    </w:p>
    <w:p w:rsidR="00643282" w:rsidRDefault="00643282" w:rsidP="00BB72F6">
      <w:pPr>
        <w:rPr>
          <w:rtl/>
          <w:lang w:eastAsia="he-IL"/>
        </w:rPr>
      </w:pPr>
      <w:bookmarkStart w:id="138" w:name="_ETM_Q1_2144334"/>
      <w:bookmarkStart w:id="139" w:name="_ETM_Q1_2144437"/>
      <w:bookmarkEnd w:id="138"/>
      <w:bookmarkEnd w:id="139"/>
    </w:p>
    <w:p w:rsidR="00BB72F6" w:rsidRDefault="00CF67A7" w:rsidP="00BB72F6">
      <w:pPr>
        <w:rPr>
          <w:rtl/>
          <w:lang w:eastAsia="he-IL"/>
        </w:rPr>
      </w:pPr>
      <w:r>
        <w:rPr>
          <w:rFonts w:hint="cs"/>
          <w:rtl/>
          <w:lang w:eastAsia="he-IL"/>
        </w:rPr>
        <w:t>נשמע</w:t>
      </w:r>
      <w:r w:rsidR="00643282">
        <w:rPr>
          <w:rFonts w:hint="cs"/>
          <w:rtl/>
          <w:lang w:eastAsia="he-IL"/>
        </w:rPr>
        <w:t xml:space="preserve"> כעת</w:t>
      </w:r>
      <w:r>
        <w:rPr>
          <w:rFonts w:hint="cs"/>
          <w:rtl/>
          <w:lang w:eastAsia="he-IL"/>
        </w:rPr>
        <w:t xml:space="preserve"> את משרד המשפטים שיסקור את השינויים המוצעים</w:t>
      </w:r>
      <w:r w:rsidR="000133F3">
        <w:rPr>
          <w:rFonts w:hint="cs"/>
          <w:rtl/>
          <w:lang w:eastAsia="he-IL"/>
        </w:rPr>
        <w:t xml:space="preserve"> או </w:t>
      </w:r>
      <w:bookmarkStart w:id="140" w:name="_ETM_Q1_2154845"/>
      <w:bookmarkEnd w:id="140"/>
      <w:r w:rsidR="000133F3">
        <w:rPr>
          <w:rFonts w:hint="cs"/>
          <w:rtl/>
          <w:lang w:eastAsia="he-IL"/>
        </w:rPr>
        <w:t>את עמדת הממשלה לגבי השינויים במסגרת החקיקה הזאת.</w:t>
      </w:r>
      <w:r>
        <w:rPr>
          <w:rFonts w:hint="cs"/>
          <w:rtl/>
          <w:lang w:eastAsia="he-IL"/>
        </w:rPr>
        <w:t xml:space="preserve"> נעמוד גם על הדברים שאנחנו טרם מגיעים בהם </w:t>
      </w:r>
      <w:r w:rsidR="000133F3">
        <w:rPr>
          <w:rFonts w:hint="cs"/>
          <w:rtl/>
          <w:lang w:eastAsia="he-IL"/>
        </w:rPr>
        <w:t xml:space="preserve">למיצוי ולהסכמה בין </w:t>
      </w:r>
      <w:bookmarkStart w:id="141" w:name="_ETM_Q1_2162468"/>
      <w:bookmarkEnd w:id="141"/>
      <w:r w:rsidR="000133F3">
        <w:rPr>
          <w:rFonts w:hint="cs"/>
          <w:rtl/>
          <w:lang w:eastAsia="he-IL"/>
        </w:rPr>
        <w:t xml:space="preserve">המערכות הממשלתיות השונות. </w:t>
      </w:r>
      <w:r>
        <w:rPr>
          <w:rFonts w:hint="cs"/>
          <w:rtl/>
          <w:lang w:eastAsia="he-IL"/>
        </w:rPr>
        <w:t xml:space="preserve">לאחר מכן אזמין את עו"ד הדס </w:t>
      </w:r>
      <w:r w:rsidR="000133F3">
        <w:rPr>
          <w:rFonts w:hint="cs"/>
          <w:rtl/>
          <w:lang w:eastAsia="he-IL"/>
        </w:rPr>
        <w:t>ארנון-</w:t>
      </w:r>
      <w:r>
        <w:rPr>
          <w:rFonts w:hint="cs"/>
          <w:rtl/>
          <w:lang w:eastAsia="he-IL"/>
        </w:rPr>
        <w:t>שרעבי</w:t>
      </w:r>
      <w:r w:rsidR="000133F3">
        <w:rPr>
          <w:rFonts w:hint="cs"/>
          <w:rtl/>
          <w:lang w:eastAsia="he-IL"/>
        </w:rPr>
        <w:t xml:space="preserve"> מארגון משפחות הנרצחים והנרצחות</w:t>
      </w:r>
      <w:r>
        <w:rPr>
          <w:rFonts w:hint="cs"/>
          <w:rtl/>
          <w:lang w:eastAsia="he-IL"/>
        </w:rPr>
        <w:t xml:space="preserve"> לומר את דבריה בשם </w:t>
      </w:r>
      <w:r w:rsidR="003D5DB0">
        <w:rPr>
          <w:rFonts w:hint="cs"/>
          <w:rtl/>
          <w:lang w:eastAsia="he-IL"/>
        </w:rPr>
        <w:t xml:space="preserve">הארגון, ואז </w:t>
      </w:r>
      <w:bookmarkStart w:id="142" w:name="_ETM_Q1_2181079"/>
      <w:bookmarkEnd w:id="142"/>
      <w:r w:rsidR="003D5DB0">
        <w:rPr>
          <w:rFonts w:hint="cs"/>
          <w:rtl/>
          <w:lang w:eastAsia="he-IL"/>
        </w:rPr>
        <w:t xml:space="preserve">נמשיך בדיון. עו"ד רווה, בבקשה. </w:t>
      </w:r>
    </w:p>
    <w:p w:rsidR="00CF67A7" w:rsidRDefault="00CF67A7" w:rsidP="00BB72F6">
      <w:pPr>
        <w:rPr>
          <w:rtl/>
          <w:lang w:eastAsia="he-IL"/>
        </w:rPr>
      </w:pPr>
    </w:p>
    <w:p w:rsidR="00CF67A7" w:rsidRDefault="00CF67A7" w:rsidP="00CF67A7">
      <w:pPr>
        <w:pStyle w:val="af9"/>
        <w:keepNext/>
        <w:rPr>
          <w:rtl/>
          <w:lang w:eastAsia="he-IL"/>
        </w:rPr>
      </w:pPr>
      <w:bookmarkStart w:id="143" w:name="ET_guest_571712_15"/>
      <w:r w:rsidRPr="00CF67A7">
        <w:rPr>
          <w:rStyle w:val="TagStyle"/>
          <w:rtl/>
        </w:rPr>
        <w:t xml:space="preserve"> &lt;&lt; אורח &gt;&gt; </w:t>
      </w:r>
      <w:r>
        <w:rPr>
          <w:rtl/>
          <w:lang w:eastAsia="he-IL"/>
        </w:rPr>
        <w:t>יפעת רווה:</w:t>
      </w:r>
      <w:r w:rsidRPr="00CF67A7">
        <w:rPr>
          <w:rStyle w:val="TagStyle"/>
          <w:rtl/>
        </w:rPr>
        <w:t xml:space="preserve"> &lt;&lt; אורח &gt;&gt;</w:t>
      </w:r>
      <w:r>
        <w:rPr>
          <w:rtl/>
          <w:lang w:eastAsia="he-IL"/>
        </w:rPr>
        <w:t xml:space="preserve">   </w:t>
      </w:r>
      <w:bookmarkEnd w:id="143"/>
    </w:p>
    <w:p w:rsidR="00CF67A7" w:rsidRDefault="00CF67A7" w:rsidP="00CF67A7">
      <w:pPr>
        <w:pStyle w:val="KeepWithNext"/>
        <w:rPr>
          <w:rtl/>
          <w:lang w:eastAsia="he-IL"/>
        </w:rPr>
      </w:pPr>
    </w:p>
    <w:p w:rsidR="00CF67A7" w:rsidRDefault="00CF67A7" w:rsidP="00CF67A7">
      <w:pPr>
        <w:rPr>
          <w:rtl/>
          <w:lang w:eastAsia="he-IL"/>
        </w:rPr>
      </w:pPr>
      <w:r>
        <w:rPr>
          <w:rFonts w:hint="cs"/>
          <w:rtl/>
          <w:lang w:eastAsia="he-IL"/>
        </w:rPr>
        <w:t>קודם כל, תודה לוועדה על ההזדמנות הזאת. אני רוצה גם להודות לשותפים שלנו</w:t>
      </w:r>
      <w:r w:rsidR="003D5DB0">
        <w:rPr>
          <w:rFonts w:hint="cs"/>
          <w:rtl/>
          <w:lang w:eastAsia="he-IL"/>
        </w:rPr>
        <w:t>,</w:t>
      </w:r>
      <w:r>
        <w:rPr>
          <w:rFonts w:hint="cs"/>
          <w:rtl/>
          <w:lang w:eastAsia="he-IL"/>
        </w:rPr>
        <w:t xml:space="preserve"> </w:t>
      </w:r>
      <w:r w:rsidR="009B5DC2">
        <w:rPr>
          <w:rFonts w:hint="cs"/>
          <w:rtl/>
          <w:lang w:eastAsia="he-IL"/>
        </w:rPr>
        <w:t>גם</w:t>
      </w:r>
      <w:r w:rsidR="003D5DB0">
        <w:rPr>
          <w:rFonts w:hint="cs"/>
          <w:rtl/>
          <w:lang w:eastAsia="he-IL"/>
        </w:rPr>
        <w:t xml:space="preserve"> משרדי הממשלה, הרו</w:t>
      </w:r>
      <w:bookmarkStart w:id="144" w:name="_ETM_Q1_2195824"/>
      <w:bookmarkEnd w:id="144"/>
      <w:r w:rsidR="003D5DB0">
        <w:rPr>
          <w:rFonts w:hint="cs"/>
          <w:rtl/>
          <w:lang w:eastAsia="he-IL"/>
        </w:rPr>
        <w:t xml:space="preserve">וחה, הפרקליטות, המשטרה </w:t>
      </w:r>
      <w:proofErr w:type="spellStart"/>
      <w:r w:rsidR="003D5DB0">
        <w:rPr>
          <w:rFonts w:hint="cs"/>
          <w:rtl/>
          <w:lang w:eastAsia="he-IL"/>
        </w:rPr>
        <w:t>והבט"פ</w:t>
      </w:r>
      <w:proofErr w:type="spellEnd"/>
      <w:r w:rsidR="003D5DB0">
        <w:rPr>
          <w:rFonts w:hint="cs"/>
          <w:rtl/>
          <w:lang w:eastAsia="he-IL"/>
        </w:rPr>
        <w:t xml:space="preserve">, הנהלת בתי המשפט, גם הסנגוריה שהם </w:t>
      </w:r>
      <w:proofErr w:type="spellStart"/>
      <w:r w:rsidR="003D5DB0">
        <w:rPr>
          <w:rFonts w:hint="cs"/>
          <w:rtl/>
          <w:lang w:eastAsia="he-IL"/>
        </w:rPr>
        <w:t>האפכא</w:t>
      </w:r>
      <w:proofErr w:type="spellEnd"/>
      <w:r w:rsidR="003D5DB0">
        <w:rPr>
          <w:rFonts w:hint="cs"/>
          <w:rtl/>
          <w:lang w:eastAsia="he-IL"/>
        </w:rPr>
        <w:t xml:space="preserve"> מסתברא שלנו חשוב מאוד בנושאים האלה והסיוע המשפטי, </w:t>
      </w:r>
      <w:bookmarkStart w:id="145" w:name="_ETM_Q1_2213356"/>
      <w:bookmarkEnd w:id="145"/>
      <w:r w:rsidR="003D5DB0">
        <w:rPr>
          <w:rFonts w:hint="cs"/>
          <w:rtl/>
          <w:lang w:eastAsia="he-IL"/>
        </w:rPr>
        <w:t>והארגונים שבלעדיהם לא היינו יכולים לקדם שום דבר. גם</w:t>
      </w:r>
      <w:r w:rsidR="009B5DC2">
        <w:rPr>
          <w:rFonts w:hint="cs"/>
          <w:rtl/>
          <w:lang w:eastAsia="he-IL"/>
        </w:rPr>
        <w:t xml:space="preserve"> בישיבות מקבילות של יישום אנחנו יכולים לעשות פה הרבה מאוד דברים, אבל ברגע שהיישום לא מושלם אז הדרך שלנו לדעת היא רק על  ידי הארגונים</w:t>
      </w:r>
      <w:r w:rsidR="003D5DB0">
        <w:rPr>
          <w:rFonts w:hint="cs"/>
          <w:rtl/>
          <w:lang w:eastAsia="he-IL"/>
        </w:rPr>
        <w:t xml:space="preserve">, וזה </w:t>
      </w:r>
      <w:bookmarkStart w:id="146" w:name="_ETM_Q1_2234171"/>
      <w:bookmarkEnd w:id="146"/>
      <w:r w:rsidR="003D5DB0">
        <w:rPr>
          <w:rFonts w:hint="cs"/>
          <w:rtl/>
          <w:lang w:eastAsia="he-IL"/>
        </w:rPr>
        <w:t>חשוב מאוד מבחינתנו</w:t>
      </w:r>
      <w:r w:rsidR="009B5DC2">
        <w:rPr>
          <w:rFonts w:hint="cs"/>
          <w:rtl/>
          <w:lang w:eastAsia="he-IL"/>
        </w:rPr>
        <w:t xml:space="preserve">. </w:t>
      </w:r>
    </w:p>
    <w:p w:rsidR="009B5DC2" w:rsidRDefault="009B5DC2" w:rsidP="00CF67A7">
      <w:pPr>
        <w:rPr>
          <w:rtl/>
          <w:lang w:eastAsia="he-IL"/>
        </w:rPr>
      </w:pPr>
    </w:p>
    <w:p w:rsidR="00195CA3" w:rsidRDefault="009B5DC2" w:rsidP="00195CA3">
      <w:pPr>
        <w:rPr>
          <w:rtl/>
          <w:lang w:eastAsia="he-IL"/>
        </w:rPr>
      </w:pPr>
      <w:r>
        <w:rPr>
          <w:rFonts w:hint="cs"/>
          <w:rtl/>
          <w:lang w:eastAsia="he-IL"/>
        </w:rPr>
        <w:t>לפני שאנחנו מתחילים לצלול</w:t>
      </w:r>
      <w:r w:rsidR="003D5DB0">
        <w:rPr>
          <w:rFonts w:hint="cs"/>
          <w:rtl/>
          <w:lang w:eastAsia="he-IL"/>
        </w:rPr>
        <w:t>, ותכף אעביר את המיקרופון לחברותיי נילי פינקלשטיין וסטפני בן נון שעבדו על זה לילות כימים,</w:t>
      </w:r>
      <w:r>
        <w:rPr>
          <w:rFonts w:hint="cs"/>
          <w:rtl/>
          <w:lang w:eastAsia="he-IL"/>
        </w:rPr>
        <w:t xml:space="preserve"> אני רוצה לחזור טיפה אחורה לחקיקה</w:t>
      </w:r>
      <w:r w:rsidR="003D5DB0">
        <w:rPr>
          <w:rFonts w:hint="cs"/>
          <w:rtl/>
          <w:lang w:eastAsia="he-IL"/>
        </w:rPr>
        <w:t xml:space="preserve"> של חוק </w:t>
      </w:r>
      <w:bookmarkStart w:id="147" w:name="_ETM_Q1_2249369"/>
      <w:bookmarkEnd w:id="147"/>
      <w:r w:rsidR="003D5DB0">
        <w:rPr>
          <w:rFonts w:hint="cs"/>
          <w:rtl/>
          <w:lang w:eastAsia="he-IL"/>
        </w:rPr>
        <w:t>זכויות נפגעי עבירה.</w:t>
      </w:r>
      <w:r>
        <w:rPr>
          <w:rFonts w:hint="cs"/>
          <w:rtl/>
          <w:lang w:eastAsia="he-IL"/>
        </w:rPr>
        <w:t xml:space="preserve"> אורה ברז ז</w:t>
      </w:r>
      <w:r w:rsidR="003D5DB0">
        <w:rPr>
          <w:rFonts w:hint="cs"/>
          <w:rtl/>
          <w:lang w:eastAsia="he-IL"/>
        </w:rPr>
        <w:t>י</w:t>
      </w:r>
      <w:r>
        <w:rPr>
          <w:rFonts w:hint="cs"/>
          <w:rtl/>
          <w:lang w:eastAsia="he-IL"/>
        </w:rPr>
        <w:t>כרונה לברכה, אימא של</w:t>
      </w:r>
      <w:r w:rsidR="003D5DB0">
        <w:rPr>
          <w:rFonts w:hint="cs"/>
          <w:rtl/>
          <w:lang w:eastAsia="he-IL"/>
        </w:rPr>
        <w:t xml:space="preserve"> תמר ברז </w:t>
      </w:r>
      <w:r>
        <w:rPr>
          <w:rFonts w:hint="cs"/>
          <w:rtl/>
          <w:lang w:eastAsia="he-IL"/>
        </w:rPr>
        <w:t xml:space="preserve">שנרצחה על גג החנות של </w:t>
      </w:r>
      <w:proofErr w:type="spellStart"/>
      <w:r>
        <w:rPr>
          <w:rFonts w:hint="cs"/>
          <w:rtl/>
          <w:lang w:eastAsia="he-IL"/>
        </w:rPr>
        <w:t>ביתילי</w:t>
      </w:r>
      <w:proofErr w:type="spellEnd"/>
      <w:r>
        <w:rPr>
          <w:rFonts w:hint="cs"/>
          <w:rtl/>
          <w:lang w:eastAsia="he-IL"/>
        </w:rPr>
        <w:t xml:space="preserve"> והייתה</w:t>
      </w:r>
      <w:r w:rsidR="00195CA3">
        <w:rPr>
          <w:rFonts w:hint="cs"/>
          <w:rtl/>
          <w:lang w:eastAsia="he-IL"/>
        </w:rPr>
        <w:t xml:space="preserve"> מהמייסדים של ארגון משפחות </w:t>
      </w:r>
      <w:bookmarkStart w:id="148" w:name="_ETM_Q1_2272424"/>
      <w:bookmarkEnd w:id="148"/>
      <w:r w:rsidR="00195CA3">
        <w:rPr>
          <w:rFonts w:hint="cs"/>
          <w:rtl/>
          <w:lang w:eastAsia="he-IL"/>
        </w:rPr>
        <w:t xml:space="preserve">נרצחים ונרצחות והייתה </w:t>
      </w:r>
      <w:r>
        <w:rPr>
          <w:rFonts w:hint="cs"/>
          <w:rtl/>
          <w:lang w:eastAsia="he-IL"/>
        </w:rPr>
        <w:t>המנוע מאחורי החקיקה</w:t>
      </w:r>
      <w:r w:rsidR="00195CA3">
        <w:rPr>
          <w:rFonts w:hint="cs"/>
          <w:rtl/>
          <w:lang w:eastAsia="he-IL"/>
        </w:rPr>
        <w:t xml:space="preserve"> המקורית של חוק זכויות נפ</w:t>
      </w:r>
      <w:bookmarkStart w:id="149" w:name="_ETM_Q1_2276191"/>
      <w:bookmarkEnd w:id="149"/>
      <w:r w:rsidR="00195CA3">
        <w:rPr>
          <w:rFonts w:hint="cs"/>
          <w:rtl/>
          <w:lang w:eastAsia="he-IL"/>
        </w:rPr>
        <w:t>געי עבירה,</w:t>
      </w:r>
      <w:r>
        <w:rPr>
          <w:rFonts w:hint="cs"/>
          <w:rtl/>
          <w:lang w:eastAsia="he-IL"/>
        </w:rPr>
        <w:t xml:space="preserve"> ותיבדל לחיים ארוכים יהודית</w:t>
      </w:r>
      <w:r w:rsidR="00195CA3">
        <w:rPr>
          <w:rFonts w:hint="cs"/>
          <w:rtl/>
          <w:lang w:eastAsia="he-IL"/>
        </w:rPr>
        <w:t xml:space="preserve"> קרפ</w:t>
      </w:r>
      <w:r>
        <w:rPr>
          <w:rFonts w:hint="cs"/>
          <w:rtl/>
          <w:lang w:eastAsia="he-IL"/>
        </w:rPr>
        <w:t xml:space="preserve"> שהחוק </w:t>
      </w:r>
      <w:r w:rsidR="00195CA3">
        <w:rPr>
          <w:rFonts w:hint="cs"/>
          <w:rtl/>
          <w:lang w:eastAsia="he-IL"/>
        </w:rPr>
        <w:t>בסופו של דבר היה יישום של ועדה</w:t>
      </w:r>
      <w:r>
        <w:rPr>
          <w:rFonts w:hint="cs"/>
          <w:rtl/>
          <w:lang w:eastAsia="he-IL"/>
        </w:rPr>
        <w:t xml:space="preserve"> בראשותה. </w:t>
      </w:r>
    </w:p>
    <w:p w:rsidR="00195CA3" w:rsidRDefault="00195CA3" w:rsidP="00195CA3">
      <w:pPr>
        <w:rPr>
          <w:rtl/>
          <w:lang w:eastAsia="he-IL"/>
        </w:rPr>
      </w:pPr>
    </w:p>
    <w:p w:rsidR="009B5DC2" w:rsidRDefault="009B5DC2" w:rsidP="00195CA3">
      <w:pPr>
        <w:rPr>
          <w:rtl/>
          <w:lang w:eastAsia="he-IL"/>
        </w:rPr>
      </w:pPr>
      <w:r>
        <w:rPr>
          <w:rFonts w:hint="cs"/>
          <w:rtl/>
          <w:lang w:eastAsia="he-IL"/>
        </w:rPr>
        <w:t>לפני שאנחנו מתחילים</w:t>
      </w:r>
      <w:r w:rsidR="00195CA3">
        <w:rPr>
          <w:rFonts w:hint="cs"/>
          <w:rtl/>
          <w:lang w:eastAsia="he-IL"/>
        </w:rPr>
        <w:t xml:space="preserve"> אני </w:t>
      </w:r>
      <w:bookmarkStart w:id="150" w:name="_ETM_Q1_2287318"/>
      <w:bookmarkEnd w:id="150"/>
      <w:r w:rsidR="00195CA3">
        <w:rPr>
          <w:rFonts w:hint="cs"/>
          <w:rtl/>
          <w:lang w:eastAsia="he-IL"/>
        </w:rPr>
        <w:t>רוצה</w:t>
      </w:r>
      <w:r>
        <w:rPr>
          <w:rFonts w:hint="cs"/>
          <w:rtl/>
          <w:lang w:eastAsia="he-IL"/>
        </w:rPr>
        <w:t xml:space="preserve"> לצטט </w:t>
      </w:r>
      <w:r w:rsidR="00195CA3">
        <w:rPr>
          <w:rFonts w:hint="cs"/>
          <w:rtl/>
          <w:lang w:eastAsia="he-IL"/>
        </w:rPr>
        <w:t xml:space="preserve">מתוך הדוח של יהודית קרפ, שאמר שהצורך לקדם את עניינם </w:t>
      </w:r>
      <w:bookmarkStart w:id="151" w:name="_ETM_Q1_2293486"/>
      <w:bookmarkEnd w:id="151"/>
      <w:r w:rsidR="00195CA3">
        <w:rPr>
          <w:rFonts w:hint="cs"/>
          <w:rtl/>
          <w:lang w:eastAsia="he-IL"/>
        </w:rPr>
        <w:t xml:space="preserve">של קרבנות עבירה מושתת </w:t>
      </w:r>
      <w:r>
        <w:rPr>
          <w:rFonts w:hint="cs"/>
          <w:rtl/>
          <w:lang w:eastAsia="he-IL"/>
        </w:rPr>
        <w:t>לא רק על נימוקים</w:t>
      </w:r>
      <w:r w:rsidR="00195CA3">
        <w:rPr>
          <w:rFonts w:hint="cs"/>
          <w:rtl/>
          <w:lang w:eastAsia="he-IL"/>
        </w:rPr>
        <w:t xml:space="preserve"> הומניטריים ועל מחויבות חברתית הנובעת </w:t>
      </w:r>
      <w:bookmarkStart w:id="152" w:name="_ETM_Q1_2296335"/>
      <w:bookmarkEnd w:id="152"/>
      <w:r w:rsidR="00195CA3">
        <w:rPr>
          <w:rFonts w:hint="cs"/>
          <w:rtl/>
          <w:lang w:eastAsia="he-IL"/>
        </w:rPr>
        <w:t>מכישלונה של המדינה</w:t>
      </w:r>
      <w:r>
        <w:rPr>
          <w:rFonts w:hint="cs"/>
          <w:rtl/>
          <w:lang w:eastAsia="he-IL"/>
        </w:rPr>
        <w:t xml:space="preserve"> להגן על תושביה מפני עבריינות</w:t>
      </w:r>
      <w:r w:rsidR="00195CA3">
        <w:rPr>
          <w:rFonts w:hint="cs"/>
          <w:rtl/>
          <w:lang w:eastAsia="he-IL"/>
        </w:rPr>
        <w:t>,</w:t>
      </w:r>
      <w:r>
        <w:rPr>
          <w:rFonts w:hint="cs"/>
          <w:rtl/>
          <w:lang w:eastAsia="he-IL"/>
        </w:rPr>
        <w:t xml:space="preserve"> אלא גם מ</w:t>
      </w:r>
      <w:r w:rsidR="00195CA3">
        <w:rPr>
          <w:rFonts w:hint="cs"/>
          <w:rtl/>
          <w:lang w:eastAsia="he-IL"/>
        </w:rPr>
        <w:t>ן ה</w:t>
      </w:r>
      <w:r>
        <w:rPr>
          <w:rFonts w:hint="cs"/>
          <w:rtl/>
          <w:lang w:eastAsia="he-IL"/>
        </w:rPr>
        <w:t xml:space="preserve">הכרה </w:t>
      </w:r>
      <w:r w:rsidR="00195CA3">
        <w:rPr>
          <w:rFonts w:hint="cs"/>
          <w:rtl/>
          <w:lang w:eastAsia="he-IL"/>
        </w:rPr>
        <w:t>ש</w:t>
      </w:r>
      <w:r>
        <w:rPr>
          <w:rFonts w:hint="cs"/>
          <w:rtl/>
          <w:lang w:eastAsia="he-IL"/>
        </w:rPr>
        <w:t>שיתוף</w:t>
      </w:r>
      <w:r w:rsidR="00195CA3">
        <w:rPr>
          <w:rFonts w:hint="cs"/>
          <w:rtl/>
          <w:lang w:eastAsia="he-IL"/>
        </w:rPr>
        <w:t xml:space="preserve"> פעולה של קרבנות עבירה עם </w:t>
      </w:r>
      <w:bookmarkStart w:id="153" w:name="_ETM_Q1_2305563"/>
      <w:bookmarkEnd w:id="153"/>
      <w:r w:rsidR="00195CA3">
        <w:rPr>
          <w:rFonts w:hint="cs"/>
          <w:rtl/>
          <w:lang w:eastAsia="he-IL"/>
        </w:rPr>
        <w:lastRenderedPageBreak/>
        <w:t>רשויות אכיפת החוק, שיתוף ה</w:t>
      </w:r>
      <w:r>
        <w:rPr>
          <w:rFonts w:hint="cs"/>
          <w:rtl/>
          <w:lang w:eastAsia="he-IL"/>
        </w:rPr>
        <w:t>מותנה</w:t>
      </w:r>
      <w:r w:rsidR="00195CA3">
        <w:rPr>
          <w:rFonts w:hint="cs"/>
          <w:rtl/>
          <w:lang w:eastAsia="he-IL"/>
        </w:rPr>
        <w:t xml:space="preserve"> בהבנה ובהתייחסות לב</w:t>
      </w:r>
      <w:r>
        <w:rPr>
          <w:rFonts w:hint="cs"/>
          <w:rtl/>
          <w:lang w:eastAsia="he-IL"/>
        </w:rPr>
        <w:t>עיית הקרבנות</w:t>
      </w:r>
      <w:r w:rsidR="00195CA3">
        <w:rPr>
          <w:rFonts w:hint="cs"/>
          <w:rtl/>
          <w:lang w:eastAsia="he-IL"/>
        </w:rPr>
        <w:t xml:space="preserve">, </w:t>
      </w:r>
      <w:bookmarkStart w:id="154" w:name="_ETM_Q1_2308727"/>
      <w:bookmarkEnd w:id="154"/>
      <w:r w:rsidR="00195CA3">
        <w:rPr>
          <w:rFonts w:hint="cs"/>
          <w:rtl/>
          <w:lang w:eastAsia="he-IL"/>
        </w:rPr>
        <w:t>הוא אינטרס חיוני של מדינות העולם</w:t>
      </w:r>
      <w:r>
        <w:rPr>
          <w:rFonts w:hint="cs"/>
          <w:rtl/>
          <w:lang w:eastAsia="he-IL"/>
        </w:rPr>
        <w:t xml:space="preserve"> לחיזוק </w:t>
      </w:r>
      <w:r w:rsidR="00195CA3">
        <w:rPr>
          <w:rFonts w:hint="cs"/>
          <w:rtl/>
          <w:lang w:eastAsia="he-IL"/>
        </w:rPr>
        <w:t xml:space="preserve">מלחמתן בעבריינות. </w:t>
      </w:r>
    </w:p>
    <w:p w:rsidR="009B5DC2" w:rsidRDefault="009B5DC2" w:rsidP="00CF67A7">
      <w:pPr>
        <w:rPr>
          <w:rtl/>
          <w:lang w:eastAsia="he-IL"/>
        </w:rPr>
      </w:pPr>
    </w:p>
    <w:p w:rsidR="00AB719A" w:rsidRDefault="009B5DC2" w:rsidP="00AB719A">
      <w:pPr>
        <w:rPr>
          <w:rtl/>
          <w:lang w:eastAsia="he-IL"/>
        </w:rPr>
      </w:pPr>
      <w:r>
        <w:rPr>
          <w:rFonts w:hint="cs"/>
          <w:rtl/>
          <w:lang w:eastAsia="he-IL"/>
        </w:rPr>
        <w:t>עוד נאמר בדברי ההסבר להצעת החוק המקורית שההוראות מבטאות איזון</w:t>
      </w:r>
      <w:r w:rsidR="00195CA3">
        <w:rPr>
          <w:rFonts w:hint="cs"/>
          <w:rtl/>
          <w:lang w:eastAsia="he-IL"/>
        </w:rPr>
        <w:t xml:space="preserve"> בין זכויות נפגעים לזכויות חשודים ונאשמים, </w:t>
      </w:r>
      <w:r>
        <w:rPr>
          <w:rFonts w:hint="cs"/>
          <w:rtl/>
          <w:lang w:eastAsia="he-IL"/>
        </w:rPr>
        <w:t>כמו גם איזון</w:t>
      </w:r>
      <w:r w:rsidR="00195CA3">
        <w:rPr>
          <w:rFonts w:hint="cs"/>
          <w:rtl/>
          <w:lang w:eastAsia="he-IL"/>
        </w:rPr>
        <w:t xml:space="preserve"> בין הרצון להיטיב עם </w:t>
      </w:r>
      <w:bookmarkStart w:id="155" w:name="_ETM_Q1_2322267"/>
      <w:bookmarkEnd w:id="155"/>
      <w:r w:rsidR="00195CA3">
        <w:rPr>
          <w:rFonts w:hint="cs"/>
          <w:rtl/>
          <w:lang w:eastAsia="he-IL"/>
        </w:rPr>
        <w:t>הנפגעים לבין המציאות הארגונית</w:t>
      </w:r>
      <w:r>
        <w:rPr>
          <w:rFonts w:hint="cs"/>
          <w:rtl/>
          <w:lang w:eastAsia="he-IL"/>
        </w:rPr>
        <w:t xml:space="preserve"> והתקציבית המוגבלת של רשויות אכיפת החוק. בנושא הזה גם של </w:t>
      </w:r>
      <w:proofErr w:type="spellStart"/>
      <w:r>
        <w:rPr>
          <w:rFonts w:hint="cs"/>
          <w:rtl/>
          <w:lang w:eastAsia="he-IL"/>
        </w:rPr>
        <w:t>האיזונים</w:t>
      </w:r>
      <w:proofErr w:type="spellEnd"/>
      <w:r>
        <w:rPr>
          <w:rFonts w:hint="cs"/>
          <w:rtl/>
          <w:lang w:eastAsia="he-IL"/>
        </w:rPr>
        <w:t xml:space="preserve"> וגם של האתגרים אנחנו נתקלים גם עכשיו</w:t>
      </w:r>
      <w:r w:rsidR="00AB719A">
        <w:rPr>
          <w:rFonts w:hint="cs"/>
          <w:rtl/>
          <w:lang w:eastAsia="he-IL"/>
        </w:rPr>
        <w:t xml:space="preserve">, אבל אני בכל </w:t>
      </w:r>
      <w:bookmarkStart w:id="156" w:name="_ETM_Q1_2332760"/>
      <w:bookmarkEnd w:id="156"/>
      <w:r w:rsidR="00AB719A">
        <w:rPr>
          <w:rFonts w:hint="cs"/>
          <w:rtl/>
          <w:lang w:eastAsia="he-IL"/>
        </w:rPr>
        <w:t xml:space="preserve">זאת מקווה </w:t>
      </w:r>
      <w:r>
        <w:rPr>
          <w:rFonts w:hint="cs"/>
          <w:rtl/>
          <w:lang w:eastAsia="he-IL"/>
        </w:rPr>
        <w:t>שנצליח לק</w:t>
      </w:r>
      <w:r w:rsidR="00AB719A">
        <w:rPr>
          <w:rFonts w:hint="cs"/>
          <w:rtl/>
          <w:lang w:eastAsia="he-IL"/>
        </w:rPr>
        <w:t>ד</w:t>
      </w:r>
      <w:r>
        <w:rPr>
          <w:rFonts w:hint="cs"/>
          <w:rtl/>
          <w:lang w:eastAsia="he-IL"/>
        </w:rPr>
        <w:t>ם עוד נדבך</w:t>
      </w:r>
      <w:r w:rsidR="00AB719A">
        <w:rPr>
          <w:rFonts w:hint="cs"/>
          <w:rtl/>
          <w:lang w:eastAsia="he-IL"/>
        </w:rPr>
        <w:t xml:space="preserve"> בחקיקה הזאת</w:t>
      </w:r>
      <w:r>
        <w:rPr>
          <w:rFonts w:hint="cs"/>
          <w:rtl/>
          <w:lang w:eastAsia="he-IL"/>
        </w:rPr>
        <w:t xml:space="preserve"> שמצטרפת</w:t>
      </w:r>
      <w:r w:rsidR="00AB719A">
        <w:rPr>
          <w:rFonts w:hint="cs"/>
          <w:rtl/>
          <w:lang w:eastAsia="he-IL"/>
        </w:rPr>
        <w:t xml:space="preserve"> לחקיקה שכבר עברה בוועדה בנושא </w:t>
      </w:r>
      <w:bookmarkStart w:id="157" w:name="_ETM_Q1_2346673"/>
      <w:bookmarkEnd w:id="157"/>
      <w:r w:rsidR="00AB719A">
        <w:rPr>
          <w:rFonts w:hint="cs"/>
          <w:rtl/>
          <w:lang w:eastAsia="he-IL"/>
        </w:rPr>
        <w:t>של פיצויים,</w:t>
      </w:r>
      <w:r>
        <w:rPr>
          <w:rFonts w:hint="cs"/>
          <w:rtl/>
          <w:lang w:eastAsia="he-IL"/>
        </w:rPr>
        <w:t xml:space="preserve"> שאני מקווה שגם תעבור קריאה שנייה </w:t>
      </w:r>
      <w:r w:rsidR="00AB719A">
        <w:rPr>
          <w:rFonts w:hint="cs"/>
          <w:rtl/>
          <w:lang w:eastAsia="he-IL"/>
        </w:rPr>
        <w:t>ו</w:t>
      </w:r>
      <w:r>
        <w:rPr>
          <w:rFonts w:hint="cs"/>
          <w:rtl/>
          <w:lang w:eastAsia="he-IL"/>
        </w:rPr>
        <w:t>שלישית בהקדם</w:t>
      </w:r>
      <w:r w:rsidR="00AB719A">
        <w:rPr>
          <w:rFonts w:hint="cs"/>
          <w:rtl/>
          <w:lang w:eastAsia="he-IL"/>
        </w:rPr>
        <w:t>, ותקנות בנושא</w:t>
      </w:r>
      <w:r>
        <w:rPr>
          <w:rFonts w:hint="cs"/>
          <w:rtl/>
          <w:lang w:eastAsia="he-IL"/>
        </w:rPr>
        <w:t xml:space="preserve">. </w:t>
      </w:r>
    </w:p>
    <w:p w:rsidR="00AB719A" w:rsidRDefault="00AB719A" w:rsidP="00AB719A">
      <w:pPr>
        <w:rPr>
          <w:rtl/>
          <w:lang w:eastAsia="he-IL"/>
        </w:rPr>
      </w:pPr>
    </w:p>
    <w:p w:rsidR="00AB719A" w:rsidRDefault="00AB719A" w:rsidP="00AB719A">
      <w:pPr>
        <w:pStyle w:val="af6"/>
        <w:keepNext/>
        <w:rPr>
          <w:rtl/>
        </w:rPr>
      </w:pPr>
      <w:bookmarkStart w:id="158" w:name="ET_yor_6156_107"/>
      <w:r w:rsidRPr="00AB719A">
        <w:rPr>
          <w:rStyle w:val="TagStyle"/>
          <w:rtl/>
        </w:rPr>
        <w:t xml:space="preserve"> &lt;&lt; </w:t>
      </w:r>
      <w:proofErr w:type="spellStart"/>
      <w:r w:rsidRPr="00AB719A">
        <w:rPr>
          <w:rStyle w:val="TagStyle"/>
          <w:rtl/>
        </w:rPr>
        <w:t>יור</w:t>
      </w:r>
      <w:proofErr w:type="spellEnd"/>
      <w:r w:rsidRPr="00AB719A">
        <w:rPr>
          <w:rStyle w:val="TagStyle"/>
          <w:rtl/>
        </w:rPr>
        <w:t xml:space="preserve"> &gt;&gt; </w:t>
      </w:r>
      <w:r>
        <w:rPr>
          <w:rtl/>
        </w:rPr>
        <w:t>היו"ר גלעד קריב:</w:t>
      </w:r>
      <w:r w:rsidRPr="00AB719A">
        <w:rPr>
          <w:rStyle w:val="TagStyle"/>
          <w:rtl/>
        </w:rPr>
        <w:t xml:space="preserve"> &lt;&lt; יור &gt;&gt;</w:t>
      </w:r>
      <w:r>
        <w:rPr>
          <w:rtl/>
        </w:rPr>
        <w:t xml:space="preserve">   </w:t>
      </w:r>
      <w:bookmarkEnd w:id="158"/>
    </w:p>
    <w:p w:rsidR="00AB719A" w:rsidRDefault="00AB719A" w:rsidP="00AB719A">
      <w:pPr>
        <w:pStyle w:val="KeepWithNext"/>
        <w:rPr>
          <w:rtl/>
          <w:lang w:eastAsia="he-IL"/>
        </w:rPr>
      </w:pPr>
    </w:p>
    <w:p w:rsidR="00AB719A" w:rsidRDefault="00AB719A" w:rsidP="00AB719A">
      <w:pPr>
        <w:rPr>
          <w:rtl/>
          <w:lang w:eastAsia="he-IL"/>
        </w:rPr>
      </w:pPr>
      <w:r>
        <w:rPr>
          <w:rFonts w:hint="cs"/>
          <w:rtl/>
          <w:lang w:eastAsia="he-IL"/>
        </w:rPr>
        <w:t xml:space="preserve">אנחנו בהחלט מקווים. </w:t>
      </w:r>
    </w:p>
    <w:p w:rsidR="00AB719A" w:rsidRDefault="00AB719A" w:rsidP="00AB719A">
      <w:pPr>
        <w:rPr>
          <w:rtl/>
          <w:lang w:eastAsia="he-IL"/>
        </w:rPr>
      </w:pPr>
    </w:p>
    <w:p w:rsidR="00AB719A" w:rsidRDefault="00AB719A" w:rsidP="00AB719A">
      <w:pPr>
        <w:pStyle w:val="af9"/>
        <w:keepNext/>
        <w:rPr>
          <w:rtl/>
          <w:lang w:eastAsia="he-IL"/>
        </w:rPr>
      </w:pPr>
      <w:bookmarkStart w:id="159" w:name="ET_guest_571712_108"/>
      <w:r w:rsidRPr="00AB719A">
        <w:rPr>
          <w:rStyle w:val="TagStyle"/>
          <w:rtl/>
        </w:rPr>
        <w:t xml:space="preserve"> &lt;&lt; אורח &gt;&gt; </w:t>
      </w:r>
      <w:r>
        <w:rPr>
          <w:rtl/>
          <w:lang w:eastAsia="he-IL"/>
        </w:rPr>
        <w:t>יפעת רווה:</w:t>
      </w:r>
      <w:r w:rsidRPr="00AB719A">
        <w:rPr>
          <w:rStyle w:val="TagStyle"/>
          <w:rtl/>
        </w:rPr>
        <w:t xml:space="preserve"> &lt;&lt; אורח &gt;&gt;</w:t>
      </w:r>
      <w:r>
        <w:rPr>
          <w:rtl/>
          <w:lang w:eastAsia="he-IL"/>
        </w:rPr>
        <w:t xml:space="preserve">   </w:t>
      </w:r>
      <w:bookmarkEnd w:id="159"/>
    </w:p>
    <w:p w:rsidR="00AB719A" w:rsidRDefault="00AB719A" w:rsidP="00AB719A">
      <w:pPr>
        <w:pStyle w:val="KeepWithNext"/>
        <w:rPr>
          <w:rtl/>
          <w:lang w:eastAsia="he-IL"/>
        </w:rPr>
      </w:pPr>
    </w:p>
    <w:p w:rsidR="009B5DC2" w:rsidRDefault="009B5DC2" w:rsidP="008A276E">
      <w:pPr>
        <w:rPr>
          <w:rtl/>
          <w:lang w:eastAsia="he-IL"/>
        </w:rPr>
      </w:pPr>
      <w:r>
        <w:rPr>
          <w:rFonts w:hint="cs"/>
          <w:rtl/>
          <w:lang w:eastAsia="he-IL"/>
        </w:rPr>
        <w:t>אני כן אומר שבמרבית הדברים</w:t>
      </w:r>
      <w:r w:rsidR="008A276E">
        <w:rPr>
          <w:rFonts w:hint="cs"/>
          <w:rtl/>
          <w:lang w:eastAsia="he-IL"/>
        </w:rPr>
        <w:t xml:space="preserve"> כללנו </w:t>
      </w:r>
      <w:r>
        <w:rPr>
          <w:rFonts w:hint="cs"/>
          <w:rtl/>
          <w:lang w:eastAsia="he-IL"/>
        </w:rPr>
        <w:t>את ההמלצות</w:t>
      </w:r>
      <w:r w:rsidR="008A276E">
        <w:rPr>
          <w:rFonts w:hint="cs"/>
          <w:rtl/>
          <w:lang w:eastAsia="he-IL"/>
        </w:rPr>
        <w:t xml:space="preserve"> ונצמדנו </w:t>
      </w:r>
      <w:bookmarkStart w:id="160" w:name="_ETM_Q1_2365736"/>
      <w:bookmarkEnd w:id="160"/>
      <w:r w:rsidR="008A276E">
        <w:rPr>
          <w:rFonts w:hint="cs"/>
          <w:rtl/>
          <w:lang w:eastAsia="he-IL"/>
        </w:rPr>
        <w:t>ברוב החלקים להמלצות</w:t>
      </w:r>
      <w:r>
        <w:rPr>
          <w:rFonts w:hint="cs"/>
          <w:rtl/>
          <w:lang w:eastAsia="he-IL"/>
        </w:rPr>
        <w:t xml:space="preserve"> של ועדה בראשות השופטת דבורה </w:t>
      </w:r>
      <w:proofErr w:type="spellStart"/>
      <w:r>
        <w:rPr>
          <w:rFonts w:hint="cs"/>
          <w:rtl/>
          <w:lang w:eastAsia="he-IL"/>
        </w:rPr>
        <w:t>ברלינר</w:t>
      </w:r>
      <w:proofErr w:type="spellEnd"/>
      <w:r>
        <w:rPr>
          <w:rFonts w:hint="cs"/>
          <w:rtl/>
          <w:lang w:eastAsia="he-IL"/>
        </w:rPr>
        <w:t>, אבל כמובן</w:t>
      </w:r>
      <w:r w:rsidR="008A276E">
        <w:rPr>
          <w:rFonts w:hint="cs"/>
          <w:rtl/>
          <w:lang w:eastAsia="he-IL"/>
        </w:rPr>
        <w:t xml:space="preserve"> ככל שיעלו פה דברים נוספים</w:t>
      </w:r>
      <w:r>
        <w:rPr>
          <w:rFonts w:hint="cs"/>
          <w:rtl/>
          <w:lang w:eastAsia="he-IL"/>
        </w:rPr>
        <w:t xml:space="preserve"> אנחנו נקשיב, נבדוק ונחזור לוועדה. </w:t>
      </w:r>
      <w:r w:rsidR="003368D1">
        <w:rPr>
          <w:rFonts w:hint="cs"/>
          <w:rtl/>
          <w:lang w:eastAsia="he-IL"/>
        </w:rPr>
        <w:t xml:space="preserve">נילי תתחיל בחלק </w:t>
      </w:r>
      <w:bookmarkStart w:id="161" w:name="_ETM_Q1_2382926"/>
      <w:bookmarkEnd w:id="161"/>
      <w:r w:rsidR="003368D1">
        <w:rPr>
          <w:rFonts w:hint="cs"/>
          <w:rtl/>
          <w:lang w:eastAsia="he-IL"/>
        </w:rPr>
        <w:t xml:space="preserve">הראשון. </w:t>
      </w:r>
    </w:p>
    <w:p w:rsidR="009B5DC2" w:rsidRDefault="009B5DC2" w:rsidP="00CF67A7">
      <w:pPr>
        <w:rPr>
          <w:rtl/>
          <w:lang w:eastAsia="he-IL"/>
        </w:rPr>
      </w:pPr>
    </w:p>
    <w:p w:rsidR="009B5DC2" w:rsidRDefault="009B5DC2" w:rsidP="009B5DC2">
      <w:pPr>
        <w:pStyle w:val="af9"/>
        <w:keepNext/>
        <w:rPr>
          <w:rtl/>
          <w:lang w:eastAsia="he-IL"/>
        </w:rPr>
      </w:pPr>
      <w:bookmarkStart w:id="162" w:name="ET_guest_592571_16"/>
      <w:r w:rsidRPr="009B5DC2">
        <w:rPr>
          <w:rStyle w:val="TagStyle"/>
          <w:rtl/>
        </w:rPr>
        <w:t xml:space="preserve"> &lt;&lt; אורח &gt;&gt; </w:t>
      </w:r>
      <w:r>
        <w:rPr>
          <w:rtl/>
          <w:lang w:eastAsia="he-IL"/>
        </w:rPr>
        <w:t>נילי פינקלשטיין:</w:t>
      </w:r>
      <w:r w:rsidRPr="009B5DC2">
        <w:rPr>
          <w:rStyle w:val="TagStyle"/>
          <w:rtl/>
        </w:rPr>
        <w:t xml:space="preserve"> &lt;&lt; אורח &gt;&gt;</w:t>
      </w:r>
      <w:r>
        <w:rPr>
          <w:rtl/>
          <w:lang w:eastAsia="he-IL"/>
        </w:rPr>
        <w:t xml:space="preserve">   </w:t>
      </w:r>
      <w:bookmarkEnd w:id="162"/>
    </w:p>
    <w:p w:rsidR="009B5DC2" w:rsidRDefault="009B5DC2" w:rsidP="009B5DC2">
      <w:pPr>
        <w:pStyle w:val="KeepWithNext"/>
        <w:rPr>
          <w:rtl/>
          <w:lang w:eastAsia="he-IL"/>
        </w:rPr>
      </w:pPr>
    </w:p>
    <w:p w:rsidR="009B5DC2" w:rsidRDefault="009B5DC2" w:rsidP="003368D1">
      <w:pPr>
        <w:rPr>
          <w:rtl/>
          <w:lang w:eastAsia="he-IL"/>
        </w:rPr>
      </w:pPr>
      <w:r>
        <w:rPr>
          <w:rFonts w:hint="cs"/>
          <w:rtl/>
          <w:lang w:eastAsia="he-IL"/>
        </w:rPr>
        <w:t>תודה, יפעת. באמת ההקשר ההיסטורי פה הוא חשוב מאוד</w:t>
      </w:r>
      <w:r w:rsidR="003368D1">
        <w:rPr>
          <w:rFonts w:hint="cs"/>
          <w:rtl/>
          <w:lang w:eastAsia="he-IL"/>
        </w:rPr>
        <w:t xml:space="preserve">, הוא הבסיס לתיקונים שהצעות החוק הפרטיות הביאו, </w:t>
      </w:r>
      <w:bookmarkStart w:id="163" w:name="_ETM_Q1_2398343"/>
      <w:bookmarkEnd w:id="163"/>
      <w:r>
        <w:rPr>
          <w:rFonts w:hint="cs"/>
          <w:rtl/>
          <w:lang w:eastAsia="he-IL"/>
        </w:rPr>
        <w:t>והנוסח שתואם עם הממשלה</w:t>
      </w:r>
      <w:r w:rsidR="003368D1">
        <w:rPr>
          <w:rFonts w:hint="cs"/>
          <w:rtl/>
          <w:lang w:eastAsia="he-IL"/>
        </w:rPr>
        <w:t>,</w:t>
      </w:r>
      <w:r>
        <w:rPr>
          <w:rFonts w:hint="cs"/>
          <w:rtl/>
          <w:lang w:eastAsia="he-IL"/>
        </w:rPr>
        <w:t xml:space="preserve"> שאנחנו מבקשים לתקן ולהוסיף ולדייק</w:t>
      </w:r>
      <w:r w:rsidR="003368D1">
        <w:rPr>
          <w:rFonts w:hint="cs"/>
          <w:rtl/>
          <w:lang w:eastAsia="he-IL"/>
        </w:rPr>
        <w:t>,</w:t>
      </w:r>
      <w:r>
        <w:rPr>
          <w:rFonts w:hint="cs"/>
          <w:rtl/>
          <w:lang w:eastAsia="he-IL"/>
        </w:rPr>
        <w:t xml:space="preserve"> ה</w:t>
      </w:r>
      <w:r w:rsidR="003368D1">
        <w:rPr>
          <w:rFonts w:hint="cs"/>
          <w:rtl/>
          <w:lang w:eastAsia="he-IL"/>
        </w:rPr>
        <w:t>וא</w:t>
      </w:r>
      <w:r>
        <w:rPr>
          <w:rFonts w:hint="cs"/>
          <w:rtl/>
          <w:lang w:eastAsia="he-IL"/>
        </w:rPr>
        <w:t xml:space="preserve"> רק נדבך נוסף במהלך הזה שיפעת תיארה את תחילתו. </w:t>
      </w:r>
    </w:p>
    <w:p w:rsidR="009B5DC2" w:rsidRDefault="009B5DC2" w:rsidP="009B5DC2">
      <w:pPr>
        <w:rPr>
          <w:rtl/>
          <w:lang w:eastAsia="he-IL"/>
        </w:rPr>
      </w:pPr>
    </w:p>
    <w:p w:rsidR="009B5DC2" w:rsidRDefault="009B5DC2" w:rsidP="004748CA">
      <w:pPr>
        <w:rPr>
          <w:rtl/>
          <w:lang w:eastAsia="he-IL"/>
        </w:rPr>
      </w:pPr>
      <w:r>
        <w:rPr>
          <w:rFonts w:hint="cs"/>
          <w:rtl/>
          <w:lang w:eastAsia="he-IL"/>
        </w:rPr>
        <w:t>נקודה משמעותית נוספת היא ההתכנסות של הוועדה לבחינת</w:t>
      </w:r>
      <w:r w:rsidR="003368D1">
        <w:rPr>
          <w:rFonts w:hint="cs"/>
          <w:rtl/>
          <w:lang w:eastAsia="he-IL"/>
        </w:rPr>
        <w:t xml:space="preserve"> הטיפול בנפגעי עבירות מין וההליך הפלילי, בראשות השופטת </w:t>
      </w:r>
      <w:proofErr w:type="spellStart"/>
      <w:r w:rsidR="003368D1">
        <w:rPr>
          <w:rFonts w:hint="cs"/>
          <w:rtl/>
          <w:lang w:eastAsia="he-IL"/>
        </w:rPr>
        <w:t>ברלינר</w:t>
      </w:r>
      <w:proofErr w:type="spellEnd"/>
      <w:r w:rsidR="003368D1">
        <w:rPr>
          <w:rFonts w:hint="cs"/>
          <w:rtl/>
          <w:lang w:eastAsia="he-IL"/>
        </w:rPr>
        <w:t>,</w:t>
      </w:r>
      <w:r>
        <w:rPr>
          <w:rFonts w:hint="cs"/>
          <w:rtl/>
          <w:lang w:eastAsia="he-IL"/>
        </w:rPr>
        <w:t xml:space="preserve"> ומסקנותיה שאני מחזיקה אותן מודפסות</w:t>
      </w:r>
      <w:r w:rsidR="004748CA">
        <w:rPr>
          <w:rFonts w:hint="cs"/>
          <w:rtl/>
          <w:lang w:eastAsia="he-IL"/>
        </w:rPr>
        <w:t xml:space="preserve"> </w:t>
      </w:r>
      <w:bookmarkStart w:id="164" w:name="_ETM_Q1_2432479"/>
      <w:bookmarkEnd w:id="164"/>
      <w:r w:rsidR="004748CA">
        <w:rPr>
          <w:rFonts w:hint="cs"/>
          <w:rtl/>
          <w:lang w:eastAsia="he-IL"/>
        </w:rPr>
        <w:t>איתי כל יום ומחפשת מה אנחנו יכולים לקדם.</w:t>
      </w:r>
      <w:r>
        <w:rPr>
          <w:rFonts w:hint="cs"/>
          <w:rtl/>
          <w:lang w:eastAsia="he-IL"/>
        </w:rPr>
        <w:t xml:space="preserve"> הרבה מההמלצות כבר מיושמות</w:t>
      </w:r>
      <w:bookmarkStart w:id="165" w:name="_ETM_Q1_2444334"/>
      <w:bookmarkEnd w:id="165"/>
      <w:r w:rsidR="004748CA">
        <w:rPr>
          <w:rFonts w:hint="cs"/>
          <w:rtl/>
          <w:lang w:eastAsia="he-IL"/>
        </w:rPr>
        <w:t xml:space="preserve"> על ידי רשויות האכיפה מבלי שהדבר דרש תיקוני חקיקה. תיקוני חקיקה נוספים חלקם כבר אושרו ועברו ומיושמים בפועל,</w:t>
      </w:r>
      <w:r>
        <w:rPr>
          <w:rFonts w:hint="cs"/>
          <w:rtl/>
          <w:lang w:eastAsia="he-IL"/>
        </w:rPr>
        <w:t xml:space="preserve"> והנה היום אנחנו מגיעים עם עוד כמה תיקונים במטרה ליישם את מלוא ההמלצות של הוועדה. אתייחס לסעיפים </w:t>
      </w:r>
      <w:r w:rsidR="004748CA">
        <w:rPr>
          <w:rFonts w:hint="cs"/>
          <w:rtl/>
          <w:lang w:eastAsia="he-IL"/>
        </w:rPr>
        <w:t>בנוסח</w:t>
      </w:r>
      <w:bookmarkStart w:id="166" w:name="_ETM_Q1_2470087"/>
      <w:bookmarkEnd w:id="166"/>
      <w:r w:rsidR="004748CA">
        <w:rPr>
          <w:rFonts w:hint="cs"/>
          <w:rtl/>
          <w:lang w:eastAsia="he-IL"/>
        </w:rPr>
        <w:t xml:space="preserve"> שתואם עם הממשלה ומובא היום בפני הוועדה. </w:t>
      </w:r>
    </w:p>
    <w:p w:rsidR="009B5DC2" w:rsidRDefault="009B5DC2" w:rsidP="009B5DC2">
      <w:pPr>
        <w:rPr>
          <w:rtl/>
          <w:lang w:eastAsia="he-IL"/>
        </w:rPr>
      </w:pPr>
    </w:p>
    <w:p w:rsidR="009B5DC2" w:rsidRDefault="009B5DC2" w:rsidP="001123DF">
      <w:pPr>
        <w:rPr>
          <w:rtl/>
          <w:lang w:eastAsia="he-IL"/>
        </w:rPr>
      </w:pPr>
      <w:r>
        <w:rPr>
          <w:rFonts w:hint="cs"/>
          <w:rtl/>
          <w:lang w:eastAsia="he-IL"/>
        </w:rPr>
        <w:t>למעשה שלושת הסעיפים הראשונים</w:t>
      </w:r>
      <w:r w:rsidR="001123DF">
        <w:rPr>
          <w:rFonts w:hint="cs"/>
          <w:rtl/>
          <w:lang w:eastAsia="he-IL"/>
        </w:rPr>
        <w:t xml:space="preserve"> </w:t>
      </w:r>
      <w:r w:rsidR="001123DF">
        <w:rPr>
          <w:rtl/>
          <w:lang w:eastAsia="he-IL"/>
        </w:rPr>
        <w:t>–</w:t>
      </w:r>
      <w:r w:rsidR="001123DF">
        <w:rPr>
          <w:rFonts w:hint="cs"/>
          <w:rtl/>
          <w:lang w:eastAsia="he-IL"/>
        </w:rPr>
        <w:t xml:space="preserve"> אני רגע מדלגת ואני אותיר לחברתי סטפני בן נון שתפרט לגביהם </w:t>
      </w:r>
      <w:r w:rsidR="001123DF">
        <w:rPr>
          <w:rtl/>
          <w:lang w:eastAsia="he-IL"/>
        </w:rPr>
        <w:t>–</w:t>
      </w:r>
      <w:r w:rsidR="001123DF">
        <w:rPr>
          <w:rFonts w:hint="cs"/>
          <w:rtl/>
          <w:lang w:eastAsia="he-IL"/>
        </w:rPr>
        <w:t xml:space="preserve"> </w:t>
      </w:r>
      <w:r>
        <w:rPr>
          <w:rFonts w:hint="cs"/>
          <w:rtl/>
          <w:lang w:eastAsia="he-IL"/>
        </w:rPr>
        <w:t>הם באיזושהי התכתבות עם הצעת החוק הפרטית של חבר הכנסת סובה. הסעיפים הבאים בנוסח שמובא בפני הוועדה נוגעים לשלבים נוספים שלגביהם אנחנו מבקשים לקבוע זכות לקבלת מידע לנפגעי עבירות מין</w:t>
      </w:r>
      <w:r w:rsidR="001123DF">
        <w:rPr>
          <w:rFonts w:hint="cs"/>
          <w:rtl/>
          <w:lang w:eastAsia="he-IL"/>
        </w:rPr>
        <w:t xml:space="preserve"> ואלימות חמורה. </w:t>
      </w:r>
      <w:r>
        <w:rPr>
          <w:rFonts w:hint="cs"/>
          <w:rtl/>
          <w:lang w:eastAsia="he-IL"/>
        </w:rPr>
        <w:t xml:space="preserve"> </w:t>
      </w:r>
    </w:p>
    <w:p w:rsidR="009B5DC2" w:rsidRDefault="009B5DC2" w:rsidP="009B5DC2">
      <w:pPr>
        <w:rPr>
          <w:rtl/>
          <w:lang w:eastAsia="he-IL"/>
        </w:rPr>
      </w:pPr>
    </w:p>
    <w:p w:rsidR="009B5DC2" w:rsidRDefault="009B5DC2" w:rsidP="009B5DC2">
      <w:pPr>
        <w:pStyle w:val="af6"/>
        <w:keepNext/>
        <w:rPr>
          <w:rtl/>
        </w:rPr>
      </w:pPr>
      <w:bookmarkStart w:id="167" w:name="ET_yor_6156_17"/>
      <w:r w:rsidRPr="009B5DC2">
        <w:rPr>
          <w:rStyle w:val="TagStyle"/>
          <w:rtl/>
        </w:rPr>
        <w:t xml:space="preserve"> &lt;&lt; </w:t>
      </w:r>
      <w:proofErr w:type="spellStart"/>
      <w:r w:rsidRPr="009B5DC2">
        <w:rPr>
          <w:rStyle w:val="TagStyle"/>
          <w:rtl/>
        </w:rPr>
        <w:t>יור</w:t>
      </w:r>
      <w:proofErr w:type="spellEnd"/>
      <w:r w:rsidRPr="009B5DC2">
        <w:rPr>
          <w:rStyle w:val="TagStyle"/>
          <w:rtl/>
        </w:rPr>
        <w:t xml:space="preserve"> &gt;&gt; </w:t>
      </w:r>
      <w:r>
        <w:rPr>
          <w:rtl/>
        </w:rPr>
        <w:t>היו"ר גלעד קריב:</w:t>
      </w:r>
      <w:r w:rsidRPr="009B5DC2">
        <w:rPr>
          <w:rStyle w:val="TagStyle"/>
          <w:rtl/>
        </w:rPr>
        <w:t xml:space="preserve"> &lt;&lt; יור &gt;&gt;</w:t>
      </w:r>
      <w:r>
        <w:rPr>
          <w:rtl/>
        </w:rPr>
        <w:t xml:space="preserve">   </w:t>
      </w:r>
      <w:bookmarkEnd w:id="167"/>
    </w:p>
    <w:p w:rsidR="009B5DC2" w:rsidRDefault="009B5DC2" w:rsidP="009B5DC2">
      <w:pPr>
        <w:pStyle w:val="KeepWithNext"/>
        <w:rPr>
          <w:rtl/>
          <w:lang w:eastAsia="he-IL"/>
        </w:rPr>
      </w:pPr>
    </w:p>
    <w:p w:rsidR="009B5DC2" w:rsidRDefault="009B5DC2" w:rsidP="00063DD9">
      <w:pPr>
        <w:rPr>
          <w:rtl/>
          <w:lang w:eastAsia="he-IL"/>
        </w:rPr>
      </w:pPr>
      <w:r>
        <w:rPr>
          <w:rFonts w:hint="cs"/>
          <w:rtl/>
          <w:lang w:eastAsia="he-IL"/>
        </w:rPr>
        <w:t>בואו נעשה סדר</w:t>
      </w:r>
      <w:r w:rsidR="00063DD9">
        <w:rPr>
          <w:rFonts w:hint="cs"/>
          <w:rtl/>
          <w:lang w:eastAsia="he-IL"/>
        </w:rPr>
        <w:t xml:space="preserve"> גם לפרוטוקול וגם </w:t>
      </w:r>
      <w:bookmarkStart w:id="168" w:name="_ETM_Q1_2515484"/>
      <w:bookmarkEnd w:id="168"/>
      <w:r w:rsidR="00063DD9">
        <w:rPr>
          <w:rFonts w:hint="cs"/>
          <w:rtl/>
          <w:lang w:eastAsia="he-IL"/>
        </w:rPr>
        <w:t>לכל משתתפי הדיון.</w:t>
      </w:r>
      <w:r>
        <w:rPr>
          <w:rFonts w:hint="cs"/>
          <w:rtl/>
          <w:lang w:eastAsia="he-IL"/>
        </w:rPr>
        <w:t xml:space="preserve"> הדבר הראשון שנעסוק בו </w:t>
      </w:r>
      <w:r w:rsidR="00063DD9">
        <w:rPr>
          <w:rFonts w:hint="cs"/>
          <w:rtl/>
          <w:lang w:eastAsia="he-IL"/>
        </w:rPr>
        <w:t xml:space="preserve">הוא </w:t>
      </w:r>
      <w:r>
        <w:rPr>
          <w:rFonts w:hint="cs"/>
          <w:rtl/>
          <w:lang w:eastAsia="he-IL"/>
        </w:rPr>
        <w:t>סוגיית היידוע. כאן דומה שיש הסכמות די רחבות להרחבת אותם צמתים</w:t>
      </w:r>
      <w:r w:rsidR="00063DD9">
        <w:rPr>
          <w:rFonts w:hint="cs"/>
          <w:rtl/>
          <w:lang w:eastAsia="he-IL"/>
        </w:rPr>
        <w:t xml:space="preserve"> בהליך הפלילי</w:t>
      </w:r>
      <w:r>
        <w:rPr>
          <w:rFonts w:hint="cs"/>
          <w:rtl/>
          <w:lang w:eastAsia="he-IL"/>
        </w:rPr>
        <w:t xml:space="preserve"> שבהם מוטלת חובה על הרשויות השונות, בעיקר</w:t>
      </w:r>
      <w:r w:rsidR="00063DD9">
        <w:rPr>
          <w:rFonts w:hint="cs"/>
          <w:rtl/>
          <w:lang w:eastAsia="he-IL"/>
        </w:rPr>
        <w:t xml:space="preserve"> המשטרה והפרקליטות </w:t>
      </w:r>
      <w:bookmarkStart w:id="169" w:name="_ETM_Q1_2544816"/>
      <w:bookmarkEnd w:id="169"/>
      <w:r w:rsidR="00063DD9">
        <w:rPr>
          <w:rFonts w:hint="cs"/>
          <w:rtl/>
          <w:lang w:eastAsia="he-IL"/>
        </w:rPr>
        <w:t>אבל גם רשויות נוספות,</w:t>
      </w:r>
      <w:r>
        <w:rPr>
          <w:rFonts w:hint="cs"/>
          <w:rtl/>
          <w:lang w:eastAsia="he-IL"/>
        </w:rPr>
        <w:t xml:space="preserve"> ליידע את נפגעי העבירה על התחנות השונות בהליך הפלילי. וזו הסוגיה הראשונה שתוצג. </w:t>
      </w:r>
    </w:p>
    <w:p w:rsidR="009B5DC2" w:rsidRDefault="009B5DC2" w:rsidP="009B5DC2">
      <w:pPr>
        <w:rPr>
          <w:rtl/>
          <w:lang w:eastAsia="he-IL"/>
        </w:rPr>
      </w:pPr>
    </w:p>
    <w:p w:rsidR="009B5DC2" w:rsidRDefault="009B5DC2" w:rsidP="009B5DC2">
      <w:pPr>
        <w:pStyle w:val="a4"/>
        <w:keepNext/>
        <w:rPr>
          <w:rtl/>
        </w:rPr>
      </w:pPr>
      <w:bookmarkStart w:id="170" w:name="ET_speaker_5792_18"/>
      <w:r w:rsidRPr="009B5DC2">
        <w:rPr>
          <w:rStyle w:val="TagStyle"/>
          <w:rtl/>
        </w:rPr>
        <w:t xml:space="preserve"> &lt;&lt; דובר &gt;&gt; </w:t>
      </w:r>
      <w:r>
        <w:rPr>
          <w:rtl/>
        </w:rPr>
        <w:t>יבגני סובה (ישראל ביתנו):</w:t>
      </w:r>
      <w:r w:rsidRPr="009B5DC2">
        <w:rPr>
          <w:rStyle w:val="TagStyle"/>
          <w:rtl/>
        </w:rPr>
        <w:t xml:space="preserve"> &lt;&lt; דובר &gt;&gt;</w:t>
      </w:r>
      <w:r>
        <w:rPr>
          <w:rtl/>
        </w:rPr>
        <w:t xml:space="preserve">   </w:t>
      </w:r>
      <w:bookmarkEnd w:id="170"/>
    </w:p>
    <w:p w:rsidR="009B5DC2" w:rsidRDefault="009B5DC2" w:rsidP="009B5DC2">
      <w:pPr>
        <w:pStyle w:val="KeepWithNext"/>
        <w:rPr>
          <w:rtl/>
          <w:lang w:eastAsia="he-IL"/>
        </w:rPr>
      </w:pPr>
    </w:p>
    <w:p w:rsidR="009B5DC2" w:rsidRDefault="00063DD9" w:rsidP="00063DD9">
      <w:pPr>
        <w:rPr>
          <w:rtl/>
          <w:lang w:eastAsia="he-IL"/>
        </w:rPr>
      </w:pPr>
      <w:r>
        <w:rPr>
          <w:rFonts w:hint="cs"/>
          <w:rtl/>
          <w:lang w:eastAsia="he-IL"/>
        </w:rPr>
        <w:t xml:space="preserve">חשוב גם הזמן, </w:t>
      </w:r>
      <w:r w:rsidR="009B5DC2">
        <w:rPr>
          <w:rFonts w:hint="cs"/>
          <w:rtl/>
          <w:lang w:eastAsia="he-IL"/>
        </w:rPr>
        <w:t>מתי</w:t>
      </w:r>
      <w:r>
        <w:rPr>
          <w:rFonts w:hint="cs"/>
          <w:rtl/>
          <w:lang w:eastAsia="he-IL"/>
        </w:rPr>
        <w:t>.</w:t>
      </w:r>
      <w:r w:rsidR="009B5DC2">
        <w:rPr>
          <w:rFonts w:hint="cs"/>
          <w:rtl/>
          <w:lang w:eastAsia="he-IL"/>
        </w:rPr>
        <w:t xml:space="preserve"> אנחנו מבינים</w:t>
      </w:r>
      <w:r>
        <w:rPr>
          <w:rFonts w:hint="cs"/>
          <w:rtl/>
          <w:lang w:eastAsia="he-IL"/>
        </w:rPr>
        <w:t xml:space="preserve"> שצריך</w:t>
      </w:r>
      <w:r w:rsidR="009B5DC2">
        <w:rPr>
          <w:rFonts w:hint="cs"/>
          <w:rtl/>
          <w:lang w:eastAsia="he-IL"/>
        </w:rPr>
        <w:t xml:space="preserve"> ליידע לא אחרי שה</w:t>
      </w:r>
      <w:r>
        <w:rPr>
          <w:rFonts w:hint="cs"/>
          <w:rtl/>
          <w:lang w:eastAsia="he-IL"/>
        </w:rPr>
        <w:t>ת</w:t>
      </w:r>
      <w:r w:rsidR="009B5DC2">
        <w:rPr>
          <w:rFonts w:hint="cs"/>
          <w:rtl/>
          <w:lang w:eastAsia="he-IL"/>
        </w:rPr>
        <w:t>הליך הסתיים</w:t>
      </w:r>
      <w:r>
        <w:rPr>
          <w:rFonts w:hint="cs"/>
          <w:rtl/>
          <w:lang w:eastAsia="he-IL"/>
        </w:rPr>
        <w:t xml:space="preserve">, אלא בזמן </w:t>
      </w:r>
      <w:bookmarkStart w:id="171" w:name="_ETM_Q1_2563884"/>
      <w:bookmarkEnd w:id="171"/>
      <w:r>
        <w:rPr>
          <w:rFonts w:hint="cs"/>
          <w:rtl/>
          <w:lang w:eastAsia="he-IL"/>
        </w:rPr>
        <w:t xml:space="preserve">סביר. </w:t>
      </w:r>
    </w:p>
    <w:p w:rsidR="009B5DC2" w:rsidRDefault="009B5DC2" w:rsidP="009B5DC2">
      <w:pPr>
        <w:rPr>
          <w:rtl/>
          <w:lang w:eastAsia="he-IL"/>
        </w:rPr>
      </w:pPr>
    </w:p>
    <w:p w:rsidR="009B5DC2" w:rsidRDefault="009B5DC2" w:rsidP="009B5DC2">
      <w:pPr>
        <w:pStyle w:val="af6"/>
        <w:keepNext/>
        <w:rPr>
          <w:rtl/>
        </w:rPr>
      </w:pPr>
      <w:bookmarkStart w:id="172" w:name="ET_yor_6156_19"/>
      <w:r w:rsidRPr="009B5DC2">
        <w:rPr>
          <w:rStyle w:val="TagStyle"/>
          <w:rtl/>
        </w:rPr>
        <w:t xml:space="preserve"> &lt;&lt; </w:t>
      </w:r>
      <w:proofErr w:type="spellStart"/>
      <w:r w:rsidRPr="009B5DC2">
        <w:rPr>
          <w:rStyle w:val="TagStyle"/>
          <w:rtl/>
        </w:rPr>
        <w:t>יור</w:t>
      </w:r>
      <w:proofErr w:type="spellEnd"/>
      <w:r w:rsidRPr="009B5DC2">
        <w:rPr>
          <w:rStyle w:val="TagStyle"/>
          <w:rtl/>
        </w:rPr>
        <w:t xml:space="preserve"> &gt;&gt; </w:t>
      </w:r>
      <w:r>
        <w:rPr>
          <w:rtl/>
        </w:rPr>
        <w:t>היו"ר גלעד קריב:</w:t>
      </w:r>
      <w:r w:rsidRPr="009B5DC2">
        <w:rPr>
          <w:rStyle w:val="TagStyle"/>
          <w:rtl/>
        </w:rPr>
        <w:t xml:space="preserve"> &lt;&lt; יור &gt;&gt;</w:t>
      </w:r>
      <w:r>
        <w:rPr>
          <w:rtl/>
        </w:rPr>
        <w:t xml:space="preserve">   </w:t>
      </w:r>
      <w:bookmarkEnd w:id="172"/>
    </w:p>
    <w:p w:rsidR="009B5DC2" w:rsidRDefault="009B5DC2" w:rsidP="009B5DC2">
      <w:pPr>
        <w:pStyle w:val="KeepWithNext"/>
        <w:rPr>
          <w:rtl/>
          <w:lang w:eastAsia="he-IL"/>
        </w:rPr>
      </w:pPr>
    </w:p>
    <w:p w:rsidR="009B5DC2" w:rsidRDefault="00063DD9" w:rsidP="003E4561">
      <w:pPr>
        <w:rPr>
          <w:rtl/>
          <w:lang w:eastAsia="he-IL"/>
        </w:rPr>
      </w:pPr>
      <w:r>
        <w:rPr>
          <w:rFonts w:hint="cs"/>
          <w:rtl/>
          <w:lang w:eastAsia="he-IL"/>
        </w:rPr>
        <w:t xml:space="preserve">אנחנו נשמע את כל הדברים. </w:t>
      </w:r>
      <w:r w:rsidR="009B5DC2">
        <w:rPr>
          <w:rFonts w:hint="cs"/>
          <w:rtl/>
          <w:lang w:eastAsia="he-IL"/>
        </w:rPr>
        <w:t>לאחר מכן</w:t>
      </w:r>
      <w:r>
        <w:rPr>
          <w:rFonts w:hint="cs"/>
          <w:rtl/>
          <w:lang w:eastAsia="he-IL"/>
        </w:rPr>
        <w:t xml:space="preserve"> נעבור לסוגיה </w:t>
      </w:r>
      <w:bookmarkStart w:id="173" w:name="_ETM_Q1_2571050"/>
      <w:bookmarkEnd w:id="173"/>
      <w:r>
        <w:rPr>
          <w:rFonts w:hint="cs"/>
          <w:rtl/>
          <w:lang w:eastAsia="he-IL"/>
        </w:rPr>
        <w:t>שבה יש דיון יותר פתוח ו</w:t>
      </w:r>
      <w:r w:rsidR="009B5DC2">
        <w:rPr>
          <w:rFonts w:hint="cs"/>
          <w:rtl/>
          <w:lang w:eastAsia="he-IL"/>
        </w:rPr>
        <w:t>גם תפיסות שונות, וזה לגבי השמעת הקול של נפגע העבירה או בני משפחתו בתוך ההליך השיפוטי סביב שתי תחנות</w:t>
      </w:r>
      <w:r w:rsidR="003E4561">
        <w:rPr>
          <w:rFonts w:hint="cs"/>
          <w:rtl/>
          <w:lang w:eastAsia="he-IL"/>
        </w:rPr>
        <w:t>, שהן הסדר הטיעון והענישה.</w:t>
      </w:r>
      <w:r w:rsidR="009B5DC2">
        <w:rPr>
          <w:rFonts w:hint="cs"/>
          <w:rtl/>
          <w:lang w:eastAsia="he-IL"/>
        </w:rPr>
        <w:t xml:space="preserve"> וזאת תהיה הסוגיה השנייה</w:t>
      </w:r>
      <w:r w:rsidR="003E4561">
        <w:rPr>
          <w:rFonts w:hint="cs"/>
          <w:rtl/>
          <w:lang w:eastAsia="he-IL"/>
        </w:rPr>
        <w:t xml:space="preserve"> </w:t>
      </w:r>
      <w:bookmarkStart w:id="174" w:name="_ETM_Q1_2592874"/>
      <w:bookmarkEnd w:id="174"/>
      <w:r w:rsidR="003E4561">
        <w:rPr>
          <w:rFonts w:hint="cs"/>
          <w:rtl/>
          <w:lang w:eastAsia="he-IL"/>
        </w:rPr>
        <w:t>שנגיע אליה. סוגיה שלישית, שנראה אם נספיק לדון עליה היום,</w:t>
      </w:r>
      <w:r w:rsidR="009B5DC2">
        <w:rPr>
          <w:rFonts w:hint="cs"/>
          <w:rtl/>
          <w:lang w:eastAsia="he-IL"/>
        </w:rPr>
        <w:t xml:space="preserve"> לא עוסקת בהליך הפלילי</w:t>
      </w:r>
      <w:r w:rsidR="003E4561">
        <w:rPr>
          <w:rFonts w:hint="cs"/>
          <w:rtl/>
          <w:lang w:eastAsia="he-IL"/>
        </w:rPr>
        <w:t xml:space="preserve"> </w:t>
      </w:r>
      <w:bookmarkStart w:id="175" w:name="_ETM_Q1_2600367"/>
      <w:bookmarkEnd w:id="175"/>
      <w:r w:rsidR="003E4561">
        <w:rPr>
          <w:rFonts w:hint="cs"/>
          <w:rtl/>
          <w:lang w:eastAsia="he-IL"/>
        </w:rPr>
        <w:t>גופו אלא בשאלת הזכות שעומדת לקבל ליווי סוציאלי,</w:t>
      </w:r>
      <w:r w:rsidR="009B5DC2">
        <w:rPr>
          <w:rFonts w:hint="cs"/>
          <w:rtl/>
          <w:lang w:eastAsia="he-IL"/>
        </w:rPr>
        <w:t xml:space="preserve"> וכאן במסמך העמדה אנחנו רואים איפה נמצאת כרגע הממשלה. נדבר עוד בעניין הזה. </w:t>
      </w:r>
      <w:r w:rsidR="003E4561">
        <w:rPr>
          <w:rFonts w:hint="cs"/>
          <w:rtl/>
          <w:lang w:eastAsia="he-IL"/>
        </w:rPr>
        <w:t xml:space="preserve">אז בואו נתחיל </w:t>
      </w:r>
      <w:bookmarkStart w:id="176" w:name="_ETM_Q1_2613064"/>
      <w:bookmarkEnd w:id="176"/>
      <w:r w:rsidR="003E4561">
        <w:rPr>
          <w:rFonts w:hint="cs"/>
          <w:rtl/>
          <w:lang w:eastAsia="he-IL"/>
        </w:rPr>
        <w:t>עם סוגיית היידוע.</w:t>
      </w:r>
    </w:p>
    <w:p w:rsidR="009B5DC2" w:rsidRDefault="009B5DC2" w:rsidP="009B5DC2">
      <w:pPr>
        <w:rPr>
          <w:rtl/>
          <w:lang w:eastAsia="he-IL"/>
        </w:rPr>
      </w:pPr>
    </w:p>
    <w:p w:rsidR="009B5DC2" w:rsidRDefault="009B5DC2" w:rsidP="009B5DC2">
      <w:pPr>
        <w:pStyle w:val="af9"/>
        <w:keepNext/>
        <w:rPr>
          <w:rtl/>
          <w:lang w:eastAsia="he-IL"/>
        </w:rPr>
      </w:pPr>
      <w:bookmarkStart w:id="177" w:name="ET_guest_592571_20"/>
      <w:r w:rsidRPr="009B5DC2">
        <w:rPr>
          <w:rStyle w:val="TagStyle"/>
          <w:rtl/>
        </w:rPr>
        <w:lastRenderedPageBreak/>
        <w:t xml:space="preserve"> &lt;&lt; אורח &gt;&gt; </w:t>
      </w:r>
      <w:r>
        <w:rPr>
          <w:rtl/>
          <w:lang w:eastAsia="he-IL"/>
        </w:rPr>
        <w:t>נילי פינקלשטיין:</w:t>
      </w:r>
      <w:r w:rsidRPr="009B5DC2">
        <w:rPr>
          <w:rStyle w:val="TagStyle"/>
          <w:rtl/>
        </w:rPr>
        <w:t xml:space="preserve"> &lt;&lt; אורח &gt;&gt;</w:t>
      </w:r>
      <w:r>
        <w:rPr>
          <w:rtl/>
          <w:lang w:eastAsia="he-IL"/>
        </w:rPr>
        <w:t xml:space="preserve">   </w:t>
      </w:r>
      <w:bookmarkEnd w:id="177"/>
    </w:p>
    <w:p w:rsidR="009B5DC2" w:rsidRDefault="009B5DC2" w:rsidP="009B5DC2">
      <w:pPr>
        <w:pStyle w:val="KeepWithNext"/>
        <w:rPr>
          <w:rtl/>
          <w:lang w:eastAsia="he-IL"/>
        </w:rPr>
      </w:pPr>
    </w:p>
    <w:p w:rsidR="009B5DC2" w:rsidRDefault="009B5DC2" w:rsidP="009B5DC2">
      <w:pPr>
        <w:rPr>
          <w:rtl/>
          <w:lang w:eastAsia="he-IL"/>
        </w:rPr>
      </w:pPr>
      <w:r>
        <w:rPr>
          <w:rFonts w:hint="cs"/>
          <w:rtl/>
          <w:lang w:eastAsia="he-IL"/>
        </w:rPr>
        <w:t>בהחלט. אני מתחילה מסעיף</w:t>
      </w:r>
      <w:r w:rsidR="003E4561">
        <w:rPr>
          <w:rFonts w:hint="cs"/>
          <w:rtl/>
          <w:lang w:eastAsia="he-IL"/>
        </w:rPr>
        <w:t xml:space="preserve"> 4 לנוסח, אבל לפני שנצלול לסעיפים אני </w:t>
      </w:r>
      <w:bookmarkStart w:id="178" w:name="_ETM_Q1_2624716"/>
      <w:bookmarkEnd w:id="178"/>
      <w:r w:rsidR="003E4561">
        <w:rPr>
          <w:rFonts w:hint="cs"/>
          <w:rtl/>
          <w:lang w:eastAsia="he-IL"/>
        </w:rPr>
        <w:t xml:space="preserve">חוזרת להמלצות ועדת </w:t>
      </w:r>
      <w:proofErr w:type="spellStart"/>
      <w:r w:rsidR="003E4561">
        <w:rPr>
          <w:rFonts w:hint="cs"/>
          <w:rtl/>
          <w:lang w:eastAsia="he-IL"/>
        </w:rPr>
        <w:t>ברלינר</w:t>
      </w:r>
      <w:proofErr w:type="spellEnd"/>
      <w:r w:rsidR="003E4561">
        <w:rPr>
          <w:rFonts w:hint="cs"/>
          <w:rtl/>
          <w:lang w:eastAsia="he-IL"/>
        </w:rPr>
        <w:t xml:space="preserve">, ואני מתייחסת להמלצה שנוגעת לצורך במידע </w:t>
      </w:r>
      <w:bookmarkStart w:id="179" w:name="_ETM_Q1_2629316"/>
      <w:bookmarkEnd w:id="179"/>
      <w:r w:rsidR="003E4561">
        <w:rPr>
          <w:rFonts w:hint="cs"/>
          <w:rtl/>
          <w:lang w:eastAsia="he-IL"/>
        </w:rPr>
        <w:t>ובקשר ישיר, רציף ומקצועי עם נציגי הרשויות המטפלות בתיק.</w:t>
      </w:r>
    </w:p>
    <w:p w:rsidR="009B5DC2" w:rsidRDefault="009B5DC2" w:rsidP="009B5DC2">
      <w:pPr>
        <w:rPr>
          <w:rtl/>
          <w:lang w:eastAsia="he-IL"/>
        </w:rPr>
      </w:pPr>
    </w:p>
    <w:p w:rsidR="009B5DC2" w:rsidRDefault="009B5DC2" w:rsidP="009B5DC2">
      <w:pPr>
        <w:pStyle w:val="af6"/>
        <w:keepNext/>
        <w:rPr>
          <w:rtl/>
        </w:rPr>
      </w:pPr>
      <w:bookmarkStart w:id="180" w:name="ET_yor_6156_21"/>
      <w:r w:rsidRPr="009B5DC2">
        <w:rPr>
          <w:rStyle w:val="TagStyle"/>
          <w:rtl/>
        </w:rPr>
        <w:t xml:space="preserve"> &lt;&lt; </w:t>
      </w:r>
      <w:proofErr w:type="spellStart"/>
      <w:r w:rsidRPr="009B5DC2">
        <w:rPr>
          <w:rStyle w:val="TagStyle"/>
          <w:rtl/>
        </w:rPr>
        <w:t>יור</w:t>
      </w:r>
      <w:proofErr w:type="spellEnd"/>
      <w:r w:rsidRPr="009B5DC2">
        <w:rPr>
          <w:rStyle w:val="TagStyle"/>
          <w:rtl/>
        </w:rPr>
        <w:t xml:space="preserve"> &gt;&gt; </w:t>
      </w:r>
      <w:r>
        <w:rPr>
          <w:rtl/>
        </w:rPr>
        <w:t>היו"ר גלעד קריב:</w:t>
      </w:r>
      <w:r w:rsidRPr="009B5DC2">
        <w:rPr>
          <w:rStyle w:val="TagStyle"/>
          <w:rtl/>
        </w:rPr>
        <w:t xml:space="preserve"> &lt;&lt; יור &gt;&gt;</w:t>
      </w:r>
      <w:r>
        <w:rPr>
          <w:rtl/>
        </w:rPr>
        <w:t xml:space="preserve">   </w:t>
      </w:r>
      <w:bookmarkEnd w:id="180"/>
    </w:p>
    <w:p w:rsidR="009B5DC2" w:rsidRDefault="009B5DC2" w:rsidP="009B5DC2">
      <w:pPr>
        <w:pStyle w:val="KeepWithNext"/>
        <w:rPr>
          <w:rtl/>
          <w:lang w:eastAsia="he-IL"/>
        </w:rPr>
      </w:pPr>
    </w:p>
    <w:p w:rsidR="009B5DC2" w:rsidRDefault="009B5DC2" w:rsidP="009B5DC2">
      <w:pPr>
        <w:rPr>
          <w:rtl/>
          <w:lang w:eastAsia="he-IL"/>
        </w:rPr>
      </w:pPr>
      <w:r>
        <w:rPr>
          <w:rFonts w:hint="cs"/>
          <w:rtl/>
          <w:lang w:eastAsia="he-IL"/>
        </w:rPr>
        <w:t xml:space="preserve">בוקר טוב לחברת הכנסת </w:t>
      </w:r>
      <w:proofErr w:type="spellStart"/>
      <w:r w:rsidR="003E4561">
        <w:rPr>
          <w:rFonts w:hint="cs"/>
          <w:rtl/>
          <w:lang w:eastAsia="he-IL"/>
        </w:rPr>
        <w:t>אימאן</w:t>
      </w:r>
      <w:proofErr w:type="spellEnd"/>
      <w:r w:rsidR="003E4561">
        <w:rPr>
          <w:rFonts w:hint="cs"/>
          <w:rtl/>
          <w:lang w:eastAsia="he-IL"/>
        </w:rPr>
        <w:t xml:space="preserve"> </w:t>
      </w:r>
      <w:proofErr w:type="spellStart"/>
      <w:r w:rsidR="003E4561">
        <w:rPr>
          <w:rFonts w:hint="cs"/>
          <w:rtl/>
          <w:lang w:eastAsia="he-IL"/>
        </w:rPr>
        <w:t>ח'טיב</w:t>
      </w:r>
      <w:proofErr w:type="spellEnd"/>
      <w:r w:rsidR="003E4561">
        <w:rPr>
          <w:rFonts w:hint="cs"/>
          <w:rtl/>
          <w:lang w:eastAsia="he-IL"/>
        </w:rPr>
        <w:t xml:space="preserve"> יאסין, </w:t>
      </w:r>
      <w:bookmarkStart w:id="181" w:name="_ETM_Q1_2643907"/>
      <w:bookmarkEnd w:id="181"/>
      <w:r w:rsidR="003E4561">
        <w:rPr>
          <w:rFonts w:hint="cs"/>
          <w:rtl/>
          <w:lang w:eastAsia="he-IL"/>
        </w:rPr>
        <w:t>שהיא אחת מן המציעות. אחרי דברי משרד</w:t>
      </w:r>
      <w:bookmarkStart w:id="182" w:name="_ETM_Q1_2647120"/>
      <w:bookmarkEnd w:id="182"/>
      <w:r w:rsidR="003E4561">
        <w:rPr>
          <w:rFonts w:hint="cs"/>
          <w:rtl/>
          <w:lang w:eastAsia="he-IL"/>
        </w:rPr>
        <w:t xml:space="preserve"> המשפטים נזמין אותך, גברתי, לדברי פתיחה שלך. בבקשה. </w:t>
      </w:r>
    </w:p>
    <w:p w:rsidR="009B5DC2" w:rsidRDefault="009B5DC2" w:rsidP="009B5DC2">
      <w:pPr>
        <w:rPr>
          <w:rtl/>
          <w:lang w:eastAsia="he-IL"/>
        </w:rPr>
      </w:pPr>
    </w:p>
    <w:p w:rsidR="009B5DC2" w:rsidRDefault="009B5DC2" w:rsidP="009B5DC2">
      <w:pPr>
        <w:pStyle w:val="af9"/>
        <w:keepNext/>
        <w:rPr>
          <w:rtl/>
          <w:lang w:eastAsia="he-IL"/>
        </w:rPr>
      </w:pPr>
      <w:bookmarkStart w:id="183" w:name="ET_guest_592571_22"/>
      <w:r w:rsidRPr="009B5DC2">
        <w:rPr>
          <w:rStyle w:val="TagStyle"/>
          <w:rtl/>
        </w:rPr>
        <w:t xml:space="preserve"> &lt;&lt; אורח &gt;&gt; </w:t>
      </w:r>
      <w:r>
        <w:rPr>
          <w:rtl/>
          <w:lang w:eastAsia="he-IL"/>
        </w:rPr>
        <w:t>נילי פינקלשטיין:</w:t>
      </w:r>
      <w:r w:rsidRPr="009B5DC2">
        <w:rPr>
          <w:rStyle w:val="TagStyle"/>
          <w:rtl/>
        </w:rPr>
        <w:t xml:space="preserve"> &lt;&lt; אורח &gt;&gt;</w:t>
      </w:r>
      <w:r>
        <w:rPr>
          <w:rtl/>
          <w:lang w:eastAsia="he-IL"/>
        </w:rPr>
        <w:t xml:space="preserve">   </w:t>
      </w:r>
      <w:bookmarkEnd w:id="183"/>
    </w:p>
    <w:p w:rsidR="009B5DC2" w:rsidRDefault="009B5DC2" w:rsidP="009B5DC2">
      <w:pPr>
        <w:pStyle w:val="KeepWithNext"/>
        <w:rPr>
          <w:rtl/>
          <w:lang w:eastAsia="he-IL"/>
        </w:rPr>
      </w:pPr>
    </w:p>
    <w:p w:rsidR="009B5DC2" w:rsidRDefault="009B5DC2" w:rsidP="008406AC">
      <w:pPr>
        <w:rPr>
          <w:rtl/>
          <w:lang w:eastAsia="he-IL"/>
        </w:rPr>
      </w:pPr>
      <w:r>
        <w:rPr>
          <w:rFonts w:hint="cs"/>
          <w:rtl/>
          <w:lang w:eastAsia="he-IL"/>
        </w:rPr>
        <w:t>על רקע ההמלצה הזאת אני רוצה להזכיר שאנחנו בתור התחלה במלאכת החקיקה מבקשים להגדיר את הזכות</w:t>
      </w:r>
      <w:r w:rsidR="003E4561">
        <w:rPr>
          <w:rFonts w:hint="cs"/>
          <w:rtl/>
          <w:lang w:eastAsia="he-IL"/>
        </w:rPr>
        <w:t xml:space="preserve"> של </w:t>
      </w:r>
      <w:bookmarkStart w:id="184" w:name="_ETM_Q1_2666300"/>
      <w:bookmarkEnd w:id="184"/>
      <w:r w:rsidR="003E4561">
        <w:rPr>
          <w:rFonts w:hint="cs"/>
          <w:rtl/>
          <w:lang w:eastAsia="he-IL"/>
        </w:rPr>
        <w:t>נפגע העבירה, במקרה הזה נפגעי עבירות מין ואלימות חמורה,</w:t>
      </w:r>
      <w:r>
        <w:rPr>
          <w:rFonts w:hint="cs"/>
          <w:rtl/>
          <w:lang w:eastAsia="he-IL"/>
        </w:rPr>
        <w:t xml:space="preserve"> לקבל מידע בשלבים נוספים בהליך. המנגנון למימוש הזכות הוא על ידי הטלת חובה על רשויות לספק את המידע הזה. זה לא מנגנון חדש</w:t>
      </w:r>
      <w:r w:rsidR="008406AC">
        <w:rPr>
          <w:rFonts w:hint="cs"/>
          <w:rtl/>
          <w:lang w:eastAsia="he-IL"/>
        </w:rPr>
        <w:t xml:space="preserve">, אנחנו </w:t>
      </w:r>
      <w:bookmarkStart w:id="185" w:name="_ETM_Q1_2687549"/>
      <w:bookmarkEnd w:id="185"/>
      <w:r w:rsidR="008406AC">
        <w:rPr>
          <w:rFonts w:hint="cs"/>
          <w:rtl/>
          <w:lang w:eastAsia="he-IL"/>
        </w:rPr>
        <w:t>מוסיפים שלבים חדשים,</w:t>
      </w:r>
      <w:r>
        <w:rPr>
          <w:rFonts w:hint="cs"/>
          <w:rtl/>
          <w:lang w:eastAsia="he-IL"/>
        </w:rPr>
        <w:t xml:space="preserve"> אבל המבנה של החוק שקובע את הזכות</w:t>
      </w:r>
      <w:r w:rsidR="008406AC">
        <w:rPr>
          <w:rFonts w:hint="cs"/>
          <w:rtl/>
          <w:lang w:eastAsia="he-IL"/>
        </w:rPr>
        <w:t xml:space="preserve"> בסעיפי החוק עצמם </w:t>
      </w:r>
      <w:r>
        <w:rPr>
          <w:rFonts w:hint="cs"/>
          <w:rtl/>
          <w:lang w:eastAsia="he-IL"/>
        </w:rPr>
        <w:t xml:space="preserve"> ובתוספות לחוק קובע בצורה מפורטת מי היא הרשות</w:t>
      </w:r>
      <w:r w:rsidR="008406AC">
        <w:rPr>
          <w:rFonts w:hint="cs"/>
          <w:rtl/>
          <w:lang w:eastAsia="he-IL"/>
        </w:rPr>
        <w:t xml:space="preserve"> שאחראית על מסירת </w:t>
      </w:r>
      <w:bookmarkStart w:id="186" w:name="_ETM_Q1_2703711"/>
      <w:bookmarkEnd w:id="186"/>
      <w:r w:rsidR="008406AC">
        <w:rPr>
          <w:rFonts w:hint="cs"/>
          <w:rtl/>
          <w:lang w:eastAsia="he-IL"/>
        </w:rPr>
        <w:t>המידע לנפגע העבירה</w:t>
      </w:r>
      <w:r>
        <w:rPr>
          <w:rFonts w:hint="cs"/>
          <w:rtl/>
          <w:lang w:eastAsia="he-IL"/>
        </w:rPr>
        <w:t xml:space="preserve"> ועליה מוטלת החובה לספק את המידע הזה. התקנות מסבירות את האופן שבו המידע נמסר</w:t>
      </w:r>
      <w:r w:rsidR="008406AC">
        <w:rPr>
          <w:rFonts w:hint="cs"/>
          <w:rtl/>
          <w:lang w:eastAsia="he-IL"/>
        </w:rPr>
        <w:t xml:space="preserve"> לנפגעי העבירה,</w:t>
      </w:r>
      <w:r>
        <w:rPr>
          <w:rFonts w:hint="cs"/>
          <w:rtl/>
          <w:lang w:eastAsia="he-IL"/>
        </w:rPr>
        <w:t xml:space="preserve"> ואנחנו כולנו בממשלה, וגם בכנסת, אחרי קביעת הזכות והחובה כולנו אחראים לוודא את היישום הטוב ביותר של הזכויות האלה ומימושן. </w:t>
      </w:r>
    </w:p>
    <w:p w:rsidR="009B5DC2" w:rsidRDefault="009B5DC2" w:rsidP="009B5DC2">
      <w:pPr>
        <w:rPr>
          <w:rtl/>
          <w:lang w:eastAsia="he-IL"/>
        </w:rPr>
      </w:pPr>
    </w:p>
    <w:p w:rsidR="009B5DC2" w:rsidRDefault="009B5DC2" w:rsidP="008406AC">
      <w:pPr>
        <w:rPr>
          <w:rtl/>
          <w:lang w:eastAsia="he-IL"/>
        </w:rPr>
      </w:pPr>
      <w:r>
        <w:rPr>
          <w:rFonts w:hint="cs"/>
          <w:rtl/>
          <w:lang w:eastAsia="he-IL"/>
        </w:rPr>
        <w:t>אני עוברת בכל זאת לשלבים שאנחנו מבקשים להוסיף</w:t>
      </w:r>
      <w:r w:rsidR="008406AC">
        <w:rPr>
          <w:rFonts w:hint="cs"/>
          <w:rtl/>
          <w:lang w:eastAsia="he-IL"/>
        </w:rPr>
        <w:t xml:space="preserve">, הכול בהתאם להמלצות ועדת </w:t>
      </w:r>
      <w:proofErr w:type="spellStart"/>
      <w:r w:rsidR="008406AC">
        <w:rPr>
          <w:rFonts w:hint="cs"/>
          <w:rtl/>
          <w:lang w:eastAsia="he-IL"/>
        </w:rPr>
        <w:t>ברלינר</w:t>
      </w:r>
      <w:proofErr w:type="spellEnd"/>
      <w:r w:rsidR="008406AC">
        <w:rPr>
          <w:rFonts w:hint="cs"/>
          <w:rtl/>
          <w:lang w:eastAsia="he-IL"/>
        </w:rPr>
        <w:t>.</w:t>
      </w:r>
      <w:bookmarkStart w:id="187" w:name="_ETM_Q1_2742293"/>
      <w:bookmarkEnd w:id="187"/>
      <w:r w:rsidR="008406AC">
        <w:rPr>
          <w:rFonts w:hint="cs"/>
          <w:rtl/>
          <w:lang w:eastAsia="he-IL"/>
        </w:rPr>
        <w:t xml:space="preserve"> למעשה בסעיף 4 להצעת החוק אנחנו מבקשים להוסיף</w:t>
      </w:r>
      <w:r>
        <w:rPr>
          <w:rFonts w:hint="cs"/>
          <w:rtl/>
          <w:lang w:eastAsia="he-IL"/>
        </w:rPr>
        <w:t xml:space="preserve"> יידוע לגבי שני שלבים שהם שלבים מאוחרים לאחר מתן פסק הדין בהליך הפלילי</w:t>
      </w:r>
      <w:r w:rsidR="008406AC">
        <w:rPr>
          <w:rFonts w:hint="cs"/>
          <w:rtl/>
          <w:lang w:eastAsia="he-IL"/>
        </w:rPr>
        <w:t xml:space="preserve">. </w:t>
      </w:r>
      <w:r>
        <w:rPr>
          <w:rFonts w:hint="cs"/>
          <w:rtl/>
          <w:lang w:eastAsia="he-IL"/>
        </w:rPr>
        <w:t>לעתים</w:t>
      </w:r>
      <w:r w:rsidR="008406AC">
        <w:rPr>
          <w:rFonts w:hint="cs"/>
          <w:rtl/>
          <w:lang w:eastAsia="he-IL"/>
        </w:rPr>
        <w:t xml:space="preserve"> בחלק </w:t>
      </w:r>
      <w:bookmarkStart w:id="188" w:name="_ETM_Q1_2756857"/>
      <w:bookmarkEnd w:id="188"/>
      <w:r w:rsidR="008406AC">
        <w:rPr>
          <w:rFonts w:hint="cs"/>
          <w:rtl/>
          <w:lang w:eastAsia="he-IL"/>
        </w:rPr>
        <w:t>מהתיקים</w:t>
      </w:r>
      <w:r>
        <w:rPr>
          <w:rFonts w:hint="cs"/>
          <w:rtl/>
          <w:lang w:eastAsia="he-IL"/>
        </w:rPr>
        <w:t xml:space="preserve"> מוגשת על ידי ההגנה או התביעה בקשה לקיום דיון נוסף</w:t>
      </w:r>
      <w:r w:rsidR="008406AC">
        <w:rPr>
          <w:rFonts w:hint="cs"/>
          <w:rtl/>
          <w:lang w:eastAsia="he-IL"/>
        </w:rPr>
        <w:t xml:space="preserve"> בסוגיה משפטית שהתעוררה באותו הליך,</w:t>
      </w:r>
      <w:r>
        <w:rPr>
          <w:rFonts w:hint="cs"/>
          <w:rtl/>
          <w:lang w:eastAsia="he-IL"/>
        </w:rPr>
        <w:t xml:space="preserve"> ועד היום לא הייתה מוקנית זכות</w:t>
      </w:r>
      <w:r w:rsidR="008406AC">
        <w:rPr>
          <w:rFonts w:hint="cs"/>
          <w:rtl/>
          <w:lang w:eastAsia="he-IL"/>
        </w:rPr>
        <w:t xml:space="preserve"> לנפגע עבירה</w:t>
      </w:r>
      <w:r>
        <w:rPr>
          <w:rFonts w:hint="cs"/>
          <w:rtl/>
          <w:lang w:eastAsia="he-IL"/>
        </w:rPr>
        <w:t xml:space="preserve"> לקבל מידע על השלב הזה, למרות שזה יכול להיות שלב</w:t>
      </w:r>
      <w:r w:rsidR="008406AC">
        <w:rPr>
          <w:rFonts w:hint="cs"/>
          <w:rtl/>
          <w:lang w:eastAsia="he-IL"/>
        </w:rPr>
        <w:t xml:space="preserve"> שמשנה</w:t>
      </w:r>
      <w:bookmarkStart w:id="189" w:name="_ETM_Q1_2778207"/>
      <w:bookmarkEnd w:id="189"/>
      <w:r w:rsidR="008406AC">
        <w:rPr>
          <w:rFonts w:hint="cs"/>
          <w:rtl/>
          <w:lang w:eastAsia="he-IL"/>
        </w:rPr>
        <w:t xml:space="preserve"> בסופו של דבר שינויים מהותיים</w:t>
      </w:r>
      <w:r>
        <w:rPr>
          <w:rFonts w:hint="cs"/>
          <w:rtl/>
          <w:lang w:eastAsia="he-IL"/>
        </w:rPr>
        <w:t xml:space="preserve"> בפסק הדין שניתן. </w:t>
      </w:r>
      <w:r w:rsidR="00B57A75">
        <w:rPr>
          <w:rFonts w:hint="cs"/>
          <w:rtl/>
          <w:lang w:eastAsia="he-IL"/>
        </w:rPr>
        <w:t>השלב הנוסף בסעיף הזה</w:t>
      </w:r>
      <w:r w:rsidR="008406AC">
        <w:rPr>
          <w:rFonts w:hint="cs"/>
          <w:rtl/>
          <w:lang w:eastAsia="he-IL"/>
        </w:rPr>
        <w:t xml:space="preserve"> שאנחנו מתייחסים אליו</w:t>
      </w:r>
      <w:r w:rsidR="00B57A75">
        <w:rPr>
          <w:rFonts w:hint="cs"/>
          <w:rtl/>
          <w:lang w:eastAsia="he-IL"/>
        </w:rPr>
        <w:t xml:space="preserve"> הוא לגבי הגשת בקשה לקיים משפט חוזר באותו הליך</w:t>
      </w:r>
      <w:bookmarkStart w:id="190" w:name="_ETM_Q1_2792961"/>
      <w:bookmarkEnd w:id="190"/>
      <w:r w:rsidR="008406AC">
        <w:rPr>
          <w:rFonts w:hint="cs"/>
          <w:rtl/>
          <w:lang w:eastAsia="he-IL"/>
        </w:rPr>
        <w:t>, בדרך כלל בנוגע להרשעה וגזר דין שניתנו. אלה</w:t>
      </w:r>
      <w:bookmarkStart w:id="191" w:name="_ETM_Q1_2799122"/>
      <w:bookmarkEnd w:id="191"/>
      <w:r w:rsidR="008406AC">
        <w:rPr>
          <w:rFonts w:hint="cs"/>
          <w:rtl/>
          <w:lang w:eastAsia="he-IL"/>
        </w:rPr>
        <w:t xml:space="preserve"> שני השלבים האלו. </w:t>
      </w:r>
    </w:p>
    <w:p w:rsidR="00B57A75" w:rsidRDefault="00B57A75" w:rsidP="009B5DC2">
      <w:pPr>
        <w:rPr>
          <w:rtl/>
          <w:lang w:eastAsia="he-IL"/>
        </w:rPr>
      </w:pPr>
    </w:p>
    <w:p w:rsidR="00B57A75" w:rsidRDefault="00281EEB" w:rsidP="00931A65">
      <w:pPr>
        <w:rPr>
          <w:rtl/>
          <w:lang w:eastAsia="he-IL"/>
        </w:rPr>
      </w:pPr>
      <w:r>
        <w:rPr>
          <w:rFonts w:hint="cs"/>
          <w:rtl/>
          <w:lang w:eastAsia="he-IL"/>
        </w:rPr>
        <w:t>הסעיף הבא שאנחנו  מתייחסים אליו הוא לגבי הגשת ערר על מעצרו של חשוד או נאשם</w:t>
      </w:r>
      <w:r w:rsidR="008406AC">
        <w:rPr>
          <w:rFonts w:hint="cs"/>
          <w:rtl/>
          <w:lang w:eastAsia="he-IL"/>
        </w:rPr>
        <w:t>,</w:t>
      </w:r>
      <w:r>
        <w:rPr>
          <w:rFonts w:hint="cs"/>
          <w:rtl/>
          <w:lang w:eastAsia="he-IL"/>
        </w:rPr>
        <w:t xml:space="preserve"> או על שחרורו ממעצר. בגלל שהמונח </w:t>
      </w:r>
      <w:r w:rsidR="008406AC">
        <w:rPr>
          <w:rFonts w:hint="cs"/>
          <w:rtl/>
          <w:lang w:eastAsia="he-IL"/>
        </w:rPr>
        <w:t>"</w:t>
      </w:r>
      <w:r>
        <w:rPr>
          <w:rFonts w:hint="cs"/>
          <w:rtl/>
          <w:lang w:eastAsia="he-IL"/>
        </w:rPr>
        <w:t>ערר</w:t>
      </w:r>
      <w:r w:rsidR="008406AC">
        <w:rPr>
          <w:rFonts w:hint="cs"/>
          <w:rtl/>
          <w:lang w:eastAsia="he-IL"/>
        </w:rPr>
        <w:t>"</w:t>
      </w:r>
      <w:r>
        <w:rPr>
          <w:rFonts w:hint="cs"/>
          <w:rtl/>
          <w:lang w:eastAsia="he-IL"/>
        </w:rPr>
        <w:t xml:space="preserve"> משמש בעוד כמה הקשרים</w:t>
      </w:r>
      <w:r w:rsidR="008406AC">
        <w:rPr>
          <w:rFonts w:hint="cs"/>
          <w:rtl/>
          <w:lang w:eastAsia="he-IL"/>
        </w:rPr>
        <w:t>,</w:t>
      </w:r>
      <w:r>
        <w:rPr>
          <w:rFonts w:hint="cs"/>
          <w:rtl/>
          <w:lang w:eastAsia="he-IL"/>
        </w:rPr>
        <w:t xml:space="preserve"> אני אסביר שאנחנו מדברים על הליכי המעצר, אם זה</w:t>
      </w:r>
      <w:r w:rsidR="008406AC">
        <w:rPr>
          <w:rFonts w:hint="cs"/>
          <w:rtl/>
          <w:lang w:eastAsia="he-IL"/>
        </w:rPr>
        <w:t xml:space="preserve"> הליכי המעצר של לפני הגשת כתב </w:t>
      </w:r>
      <w:bookmarkStart w:id="192" w:name="_ETM_Q1_2825677"/>
      <w:bookmarkEnd w:id="192"/>
      <w:r w:rsidR="008406AC">
        <w:rPr>
          <w:rFonts w:hint="cs"/>
          <w:rtl/>
          <w:lang w:eastAsia="he-IL"/>
        </w:rPr>
        <w:t>האישום, מה שמכונה מעצר ימים,</w:t>
      </w:r>
      <w:r>
        <w:rPr>
          <w:rFonts w:hint="cs"/>
          <w:rtl/>
          <w:lang w:eastAsia="he-IL"/>
        </w:rPr>
        <w:t xml:space="preserve"> או לגבי הליכי המעצר שלאחר כתב אישום,</w:t>
      </w:r>
      <w:r w:rsidR="008406AC">
        <w:rPr>
          <w:rFonts w:hint="cs"/>
          <w:rtl/>
          <w:lang w:eastAsia="he-IL"/>
        </w:rPr>
        <w:t xml:space="preserve"> </w:t>
      </w:r>
      <w:r>
        <w:rPr>
          <w:rFonts w:hint="cs"/>
          <w:rtl/>
          <w:lang w:eastAsia="he-IL"/>
        </w:rPr>
        <w:t>מעצר עד תום ההליכים. בתהליך הזה</w:t>
      </w:r>
      <w:r w:rsidR="004D4D8F">
        <w:rPr>
          <w:rFonts w:hint="cs"/>
          <w:rtl/>
          <w:lang w:eastAsia="he-IL"/>
        </w:rPr>
        <w:t xml:space="preserve"> של החקירה או המשפט</w:t>
      </w:r>
      <w:r>
        <w:rPr>
          <w:rFonts w:hint="cs"/>
          <w:rtl/>
          <w:lang w:eastAsia="he-IL"/>
        </w:rPr>
        <w:t xml:space="preserve"> יש החלטות, לפעמים של מעצר ולפעמים של שחרור, ולשני הצדדים </w:t>
      </w:r>
      <w:r w:rsidR="004D4D8F">
        <w:rPr>
          <w:rtl/>
          <w:lang w:eastAsia="he-IL"/>
        </w:rPr>
        <w:t>–</w:t>
      </w:r>
      <w:r w:rsidR="004D4D8F">
        <w:rPr>
          <w:rFonts w:hint="cs"/>
          <w:rtl/>
          <w:lang w:eastAsia="he-IL"/>
        </w:rPr>
        <w:t xml:space="preserve"> </w:t>
      </w:r>
      <w:r>
        <w:rPr>
          <w:rFonts w:hint="cs"/>
          <w:rtl/>
          <w:lang w:eastAsia="he-IL"/>
        </w:rPr>
        <w:t>התביעה או הרשות החוקרת וההגנה</w:t>
      </w:r>
      <w:r w:rsidR="004D4D8F">
        <w:rPr>
          <w:rFonts w:hint="cs"/>
          <w:rtl/>
          <w:lang w:eastAsia="he-IL"/>
        </w:rPr>
        <w:t xml:space="preserve"> </w:t>
      </w:r>
      <w:r w:rsidR="004D4D8F">
        <w:rPr>
          <w:rtl/>
          <w:lang w:eastAsia="he-IL"/>
        </w:rPr>
        <w:t>–</w:t>
      </w:r>
      <w:r w:rsidR="004D4D8F">
        <w:rPr>
          <w:rFonts w:hint="cs"/>
          <w:rtl/>
          <w:lang w:eastAsia="he-IL"/>
        </w:rPr>
        <w:t xml:space="preserve"> </w:t>
      </w:r>
      <w:r>
        <w:rPr>
          <w:rFonts w:hint="cs"/>
          <w:rtl/>
          <w:lang w:eastAsia="he-IL"/>
        </w:rPr>
        <w:t>יש זכות להגיש ערר על אותה החלטה של בית משפט. עד היום נפגעי העבירה קיבלו</w:t>
      </w:r>
      <w:r w:rsidR="004D4D8F">
        <w:rPr>
          <w:rFonts w:hint="cs"/>
          <w:rtl/>
          <w:lang w:eastAsia="he-IL"/>
        </w:rPr>
        <w:t xml:space="preserve"> מידע רק על ההחלטה הסופית.</w:t>
      </w:r>
      <w:r>
        <w:rPr>
          <w:rFonts w:hint="cs"/>
          <w:rtl/>
          <w:lang w:eastAsia="he-IL"/>
        </w:rPr>
        <w:t xml:space="preserve"> זאת אומרת אם היה דיון בשאלת המעצר</w:t>
      </w:r>
      <w:r w:rsidR="004D4D8F">
        <w:rPr>
          <w:rFonts w:hint="cs"/>
          <w:rtl/>
          <w:lang w:eastAsia="he-IL"/>
        </w:rPr>
        <w:t>,</w:t>
      </w:r>
      <w:r>
        <w:rPr>
          <w:rFonts w:hint="cs"/>
          <w:rtl/>
          <w:lang w:eastAsia="he-IL"/>
        </w:rPr>
        <w:t xml:space="preserve"> הם קיבלו מידע על מועד הדיון וקיבלו מידע על ההחלטה הסופית. אבל ועדת </w:t>
      </w:r>
      <w:proofErr w:type="spellStart"/>
      <w:r>
        <w:rPr>
          <w:rFonts w:hint="cs"/>
          <w:rtl/>
          <w:lang w:eastAsia="he-IL"/>
        </w:rPr>
        <w:t>ברלינר</w:t>
      </w:r>
      <w:proofErr w:type="spellEnd"/>
      <w:r>
        <w:rPr>
          <w:rFonts w:hint="cs"/>
          <w:rtl/>
          <w:lang w:eastAsia="he-IL"/>
        </w:rPr>
        <w:t xml:space="preserve"> ממליצה, מתוך ההבנה</w:t>
      </w:r>
      <w:r w:rsidR="004D4D8F">
        <w:rPr>
          <w:rFonts w:hint="cs"/>
          <w:rtl/>
          <w:lang w:eastAsia="he-IL"/>
        </w:rPr>
        <w:t xml:space="preserve"> </w:t>
      </w:r>
      <w:bookmarkStart w:id="193" w:name="_ETM_Q1_2880691"/>
      <w:bookmarkEnd w:id="193"/>
      <w:r w:rsidR="004D4D8F">
        <w:rPr>
          <w:rFonts w:hint="cs"/>
          <w:rtl/>
          <w:lang w:eastAsia="he-IL"/>
        </w:rPr>
        <w:t>שהנפגע לעתים מעוניין להיות מעורב ומיודע</w:t>
      </w:r>
      <w:r>
        <w:rPr>
          <w:rFonts w:hint="cs"/>
          <w:rtl/>
          <w:lang w:eastAsia="he-IL"/>
        </w:rPr>
        <w:t xml:space="preserve"> על כל צעד  ושעל בהתפתחות ההליך הזה, זכותו גם לדעת על השלב הזה שלאחר</w:t>
      </w:r>
      <w:r w:rsidR="004D4D8F">
        <w:rPr>
          <w:rFonts w:hint="cs"/>
          <w:rtl/>
          <w:lang w:eastAsia="he-IL"/>
        </w:rPr>
        <w:t xml:space="preserve"> החלטת בית המשפט.</w:t>
      </w:r>
      <w:r>
        <w:rPr>
          <w:rFonts w:hint="cs"/>
          <w:rtl/>
          <w:lang w:eastAsia="he-IL"/>
        </w:rPr>
        <w:t xml:space="preserve"> במקרה של מעצר</w:t>
      </w:r>
      <w:r w:rsidR="004D4D8F">
        <w:rPr>
          <w:rFonts w:hint="cs"/>
          <w:rtl/>
          <w:lang w:eastAsia="he-IL"/>
        </w:rPr>
        <w:t>,</w:t>
      </w:r>
      <w:bookmarkStart w:id="194" w:name="_ETM_Q1_2894139"/>
      <w:bookmarkEnd w:id="194"/>
      <w:r w:rsidR="004D4D8F">
        <w:rPr>
          <w:rFonts w:hint="cs"/>
          <w:rtl/>
          <w:lang w:eastAsia="he-IL"/>
        </w:rPr>
        <w:t xml:space="preserve"> למשל,</w:t>
      </w:r>
      <w:r>
        <w:rPr>
          <w:rFonts w:hint="cs"/>
          <w:rtl/>
          <w:lang w:eastAsia="he-IL"/>
        </w:rPr>
        <w:t xml:space="preserve"> ייתכן שאחד הצדדים עורר על ההחלטה הזאת ומבקש לשנות ממנה. זכותו של נפגע עבירה</w:t>
      </w:r>
      <w:r w:rsidR="004D4D8F">
        <w:rPr>
          <w:rFonts w:hint="cs"/>
          <w:rtl/>
          <w:lang w:eastAsia="he-IL"/>
        </w:rPr>
        <w:t xml:space="preserve"> לקבל את המידע הזה </w:t>
      </w:r>
      <w:r>
        <w:rPr>
          <w:rFonts w:hint="cs"/>
          <w:rtl/>
          <w:lang w:eastAsia="he-IL"/>
        </w:rPr>
        <w:t xml:space="preserve"> עוד לפני שההחלטה הופכת סופית</w:t>
      </w:r>
      <w:r w:rsidR="004D4D8F">
        <w:rPr>
          <w:rFonts w:hint="cs"/>
          <w:rtl/>
          <w:lang w:eastAsia="he-IL"/>
        </w:rPr>
        <w:t xml:space="preserve">, כבר בשלב </w:t>
      </w:r>
      <w:bookmarkStart w:id="195" w:name="_ETM_Q1_2910171"/>
      <w:bookmarkEnd w:id="195"/>
      <w:r w:rsidR="004D4D8F">
        <w:rPr>
          <w:rFonts w:hint="cs"/>
          <w:rtl/>
          <w:lang w:eastAsia="he-IL"/>
        </w:rPr>
        <w:t>שההחלטה למעשה עלולה להיפתח מחדש</w:t>
      </w:r>
      <w:r>
        <w:rPr>
          <w:rFonts w:hint="cs"/>
          <w:rtl/>
          <w:lang w:eastAsia="he-IL"/>
        </w:rPr>
        <w:t xml:space="preserve"> מבחינתו</w:t>
      </w:r>
      <w:r w:rsidR="004D4D8F">
        <w:rPr>
          <w:rFonts w:hint="cs"/>
          <w:rtl/>
          <w:lang w:eastAsia="he-IL"/>
        </w:rPr>
        <w:t>.</w:t>
      </w:r>
      <w:r>
        <w:rPr>
          <w:rFonts w:hint="cs"/>
          <w:rtl/>
          <w:lang w:eastAsia="he-IL"/>
        </w:rPr>
        <w:t xml:space="preserve"> ולכן אנחנו מבקשים להס</w:t>
      </w:r>
      <w:r w:rsidR="004D4D8F">
        <w:rPr>
          <w:rFonts w:hint="cs"/>
          <w:rtl/>
          <w:lang w:eastAsia="he-IL"/>
        </w:rPr>
        <w:t>ד</w:t>
      </w:r>
      <w:r>
        <w:rPr>
          <w:rFonts w:hint="cs"/>
          <w:rtl/>
          <w:lang w:eastAsia="he-IL"/>
        </w:rPr>
        <w:t xml:space="preserve">יר את השלב הזה. ועדת </w:t>
      </w:r>
      <w:proofErr w:type="spellStart"/>
      <w:r>
        <w:rPr>
          <w:rFonts w:hint="cs"/>
          <w:rtl/>
          <w:lang w:eastAsia="he-IL"/>
        </w:rPr>
        <w:t>ברלינר</w:t>
      </w:r>
      <w:proofErr w:type="spellEnd"/>
      <w:r>
        <w:rPr>
          <w:rFonts w:hint="cs"/>
          <w:rtl/>
          <w:lang w:eastAsia="he-IL"/>
        </w:rPr>
        <w:t xml:space="preserve"> המליצה על הוספת הזכות הזאת</w:t>
      </w:r>
      <w:r w:rsidR="004D4D8F">
        <w:rPr>
          <w:rFonts w:hint="cs"/>
          <w:rtl/>
          <w:lang w:eastAsia="he-IL"/>
        </w:rPr>
        <w:t xml:space="preserve"> לנפגעי עבירות מין,</w:t>
      </w:r>
      <w:r>
        <w:rPr>
          <w:rFonts w:hint="cs"/>
          <w:rtl/>
          <w:lang w:eastAsia="he-IL"/>
        </w:rPr>
        <w:t xml:space="preserve"> ולכן בנוסח שמובא בפני הוועדה היום איחדנו את הזכות רק ל</w:t>
      </w:r>
      <w:r w:rsidR="00931A65">
        <w:rPr>
          <w:rFonts w:hint="cs"/>
          <w:rtl/>
          <w:lang w:eastAsia="he-IL"/>
        </w:rPr>
        <w:t>נפגעי</w:t>
      </w:r>
      <w:r>
        <w:rPr>
          <w:rFonts w:hint="cs"/>
          <w:rtl/>
          <w:lang w:eastAsia="he-IL"/>
        </w:rPr>
        <w:t xml:space="preserve"> עבירות מין, אבל אני מניחה שנדון ונשמע</w:t>
      </w:r>
      <w:r w:rsidR="00931A65">
        <w:rPr>
          <w:rFonts w:hint="cs"/>
          <w:rtl/>
          <w:lang w:eastAsia="he-IL"/>
        </w:rPr>
        <w:t xml:space="preserve"> הערות גם </w:t>
      </w:r>
      <w:bookmarkStart w:id="196" w:name="_ETM_Q1_2939763"/>
      <w:bookmarkEnd w:id="196"/>
      <w:r w:rsidR="00931A65">
        <w:rPr>
          <w:rFonts w:hint="cs"/>
          <w:rtl/>
          <w:lang w:eastAsia="he-IL"/>
        </w:rPr>
        <w:t>ביחס להרחבת הזכות הזאת</w:t>
      </w:r>
      <w:r>
        <w:rPr>
          <w:rFonts w:hint="cs"/>
          <w:rtl/>
          <w:lang w:eastAsia="he-IL"/>
        </w:rPr>
        <w:t xml:space="preserve"> לנפגעי עבירות נוספות. </w:t>
      </w:r>
    </w:p>
    <w:p w:rsidR="00281EEB" w:rsidRDefault="00281EEB" w:rsidP="009B5DC2">
      <w:pPr>
        <w:rPr>
          <w:rtl/>
          <w:lang w:eastAsia="he-IL"/>
        </w:rPr>
      </w:pPr>
    </w:p>
    <w:p w:rsidR="00281EEB" w:rsidRDefault="00281EEB" w:rsidP="00281EEB">
      <w:pPr>
        <w:pStyle w:val="af6"/>
        <w:keepNext/>
        <w:rPr>
          <w:rtl/>
        </w:rPr>
      </w:pPr>
      <w:bookmarkStart w:id="197" w:name="ET_yor_6156_23"/>
      <w:r w:rsidRPr="00281EEB">
        <w:rPr>
          <w:rStyle w:val="TagStyle"/>
          <w:rtl/>
        </w:rPr>
        <w:t xml:space="preserve"> &lt;&lt; </w:t>
      </w:r>
      <w:proofErr w:type="spellStart"/>
      <w:r w:rsidRPr="00281EEB">
        <w:rPr>
          <w:rStyle w:val="TagStyle"/>
          <w:rtl/>
        </w:rPr>
        <w:t>יור</w:t>
      </w:r>
      <w:proofErr w:type="spellEnd"/>
      <w:r w:rsidRPr="00281EEB">
        <w:rPr>
          <w:rStyle w:val="TagStyle"/>
          <w:rtl/>
        </w:rPr>
        <w:t xml:space="preserve"> &gt;&gt; </w:t>
      </w:r>
      <w:r>
        <w:rPr>
          <w:rtl/>
        </w:rPr>
        <w:t>היו"ר גלעד קריב:</w:t>
      </w:r>
      <w:r w:rsidRPr="00281EEB">
        <w:rPr>
          <w:rStyle w:val="TagStyle"/>
          <w:rtl/>
        </w:rPr>
        <w:t xml:space="preserve"> &lt;&lt; יור &gt;&gt;</w:t>
      </w:r>
      <w:r>
        <w:rPr>
          <w:rtl/>
        </w:rPr>
        <w:t xml:space="preserve">   </w:t>
      </w:r>
      <w:bookmarkEnd w:id="197"/>
    </w:p>
    <w:p w:rsidR="00281EEB" w:rsidRDefault="00281EEB" w:rsidP="00281EEB">
      <w:pPr>
        <w:pStyle w:val="KeepWithNext"/>
        <w:rPr>
          <w:rtl/>
          <w:lang w:eastAsia="he-IL"/>
        </w:rPr>
      </w:pPr>
    </w:p>
    <w:p w:rsidR="00281EEB" w:rsidRDefault="00281EEB" w:rsidP="00281EEB">
      <w:pPr>
        <w:rPr>
          <w:rtl/>
          <w:lang w:eastAsia="he-IL"/>
        </w:rPr>
      </w:pPr>
      <w:r>
        <w:rPr>
          <w:rFonts w:hint="cs"/>
          <w:rtl/>
          <w:lang w:eastAsia="he-IL"/>
        </w:rPr>
        <w:t>זאת נקודה  חשובה</w:t>
      </w:r>
      <w:r w:rsidR="00931A65">
        <w:rPr>
          <w:rFonts w:hint="cs"/>
          <w:rtl/>
          <w:lang w:eastAsia="he-IL"/>
        </w:rPr>
        <w:t xml:space="preserve">. אני מבין שיש פה איזשהו קושי </w:t>
      </w:r>
      <w:bookmarkStart w:id="198" w:name="_ETM_Q1_2951700"/>
      <w:bookmarkEnd w:id="198"/>
      <w:r w:rsidR="00931A65">
        <w:rPr>
          <w:rFonts w:hint="cs"/>
          <w:rtl/>
          <w:lang w:eastAsia="he-IL"/>
        </w:rPr>
        <w:t>מבחינת ההבחנה בין הגופים שמנהלים את ההליך,</w:t>
      </w:r>
      <w:r>
        <w:rPr>
          <w:rFonts w:hint="cs"/>
          <w:rtl/>
          <w:lang w:eastAsia="he-IL"/>
        </w:rPr>
        <w:t xml:space="preserve"> אבל אני אומר מראש, דעתנו לא נוחה מיצירת הבחנה</w:t>
      </w:r>
      <w:r w:rsidR="00931A65">
        <w:rPr>
          <w:rFonts w:hint="cs"/>
          <w:rtl/>
          <w:lang w:eastAsia="he-IL"/>
        </w:rPr>
        <w:t xml:space="preserve"> ברשימת הזכויות פה</w:t>
      </w:r>
      <w:r>
        <w:rPr>
          <w:rFonts w:hint="cs"/>
          <w:rtl/>
          <w:lang w:eastAsia="he-IL"/>
        </w:rPr>
        <w:t xml:space="preserve"> בין נפגעות עבירות מין לבין נפגעי או נפגעות אלימות חמורה. לאורך כל החוק אנחנו רואים את הקבוצות</w:t>
      </w:r>
      <w:bookmarkStart w:id="199" w:name="_ETM_Q1_2973414"/>
      <w:bookmarkEnd w:id="199"/>
      <w:r w:rsidR="00931A65">
        <w:rPr>
          <w:rFonts w:hint="cs"/>
          <w:rtl/>
          <w:lang w:eastAsia="he-IL"/>
        </w:rPr>
        <w:t xml:space="preserve"> הללו כזכאיות לאותן זכויות. אני כבר מסמן מראש שלא ברור </w:t>
      </w:r>
      <w:bookmarkStart w:id="200" w:name="_ETM_Q1_2984678"/>
      <w:bookmarkEnd w:id="200"/>
      <w:r w:rsidR="00931A65">
        <w:rPr>
          <w:rFonts w:hint="cs"/>
          <w:rtl/>
          <w:lang w:eastAsia="he-IL"/>
        </w:rPr>
        <w:t xml:space="preserve">לנו, ואם יש פה אתגרים טכניים ייפתרו. </w:t>
      </w:r>
      <w:r>
        <w:rPr>
          <w:rFonts w:hint="cs"/>
          <w:rtl/>
          <w:lang w:eastAsia="he-IL"/>
        </w:rPr>
        <w:t xml:space="preserve"> </w:t>
      </w:r>
    </w:p>
    <w:p w:rsidR="00281EEB" w:rsidRDefault="00281EEB" w:rsidP="00281EEB">
      <w:pPr>
        <w:rPr>
          <w:rtl/>
          <w:lang w:eastAsia="he-IL"/>
        </w:rPr>
      </w:pPr>
    </w:p>
    <w:p w:rsidR="00281EEB" w:rsidRDefault="00281EEB" w:rsidP="00281EEB">
      <w:pPr>
        <w:pStyle w:val="af9"/>
        <w:keepNext/>
        <w:rPr>
          <w:rtl/>
          <w:lang w:eastAsia="he-IL"/>
        </w:rPr>
      </w:pPr>
      <w:bookmarkStart w:id="201" w:name="ET_guest_592571_24"/>
      <w:r w:rsidRPr="00281EEB">
        <w:rPr>
          <w:rStyle w:val="TagStyle"/>
          <w:rtl/>
        </w:rPr>
        <w:t xml:space="preserve"> &lt;&lt; אורח &gt;&gt; </w:t>
      </w:r>
      <w:r>
        <w:rPr>
          <w:rtl/>
          <w:lang w:eastAsia="he-IL"/>
        </w:rPr>
        <w:t>נילי פינקלשטיין:</w:t>
      </w:r>
      <w:r w:rsidRPr="00281EEB">
        <w:rPr>
          <w:rStyle w:val="TagStyle"/>
          <w:rtl/>
        </w:rPr>
        <w:t xml:space="preserve"> &lt;&lt; אורח &gt;&gt;</w:t>
      </w:r>
      <w:r>
        <w:rPr>
          <w:rtl/>
          <w:lang w:eastAsia="he-IL"/>
        </w:rPr>
        <w:t xml:space="preserve">   </w:t>
      </w:r>
      <w:bookmarkEnd w:id="201"/>
    </w:p>
    <w:p w:rsidR="00281EEB" w:rsidRDefault="00281EEB" w:rsidP="00281EEB">
      <w:pPr>
        <w:pStyle w:val="KeepWithNext"/>
        <w:rPr>
          <w:rtl/>
          <w:lang w:eastAsia="he-IL"/>
        </w:rPr>
      </w:pPr>
    </w:p>
    <w:p w:rsidR="00281EEB" w:rsidRDefault="00212FC6" w:rsidP="00281EEB">
      <w:pPr>
        <w:rPr>
          <w:rtl/>
          <w:lang w:eastAsia="he-IL"/>
        </w:rPr>
      </w:pPr>
      <w:r>
        <w:rPr>
          <w:rFonts w:hint="cs"/>
          <w:rtl/>
          <w:lang w:eastAsia="he-IL"/>
        </w:rPr>
        <w:t>בתהליך העבודה המשותף מאוד עם כלל השותפים שלנו, ובמקרה הזה עם  משטרת ישראל</w:t>
      </w:r>
      <w:r w:rsidR="00F35A79">
        <w:rPr>
          <w:rFonts w:hint="cs"/>
          <w:rtl/>
          <w:lang w:eastAsia="he-IL"/>
        </w:rPr>
        <w:t xml:space="preserve"> והתביעה המשטרתית </w:t>
      </w:r>
      <w:bookmarkStart w:id="202" w:name="_ETM_Q1_2999950"/>
      <w:bookmarkEnd w:id="202"/>
      <w:r w:rsidR="00F35A79">
        <w:rPr>
          <w:rFonts w:hint="cs"/>
          <w:rtl/>
          <w:lang w:eastAsia="he-IL"/>
        </w:rPr>
        <w:t>והפרקליטות,</w:t>
      </w:r>
      <w:r>
        <w:rPr>
          <w:rFonts w:hint="cs"/>
          <w:rtl/>
          <w:lang w:eastAsia="he-IL"/>
        </w:rPr>
        <w:t xml:space="preserve"> נעשו מאמצים לבחון את האפשרויות להרחיב את הזכויות. נקודת המוצא מבחינת הרשויות היא קודם כל </w:t>
      </w:r>
      <w:r w:rsidR="00F35A79">
        <w:rPr>
          <w:rFonts w:hint="cs"/>
          <w:rtl/>
          <w:lang w:eastAsia="he-IL"/>
        </w:rPr>
        <w:t xml:space="preserve">המלצות ועדת </w:t>
      </w:r>
      <w:proofErr w:type="spellStart"/>
      <w:r w:rsidR="00F35A79">
        <w:rPr>
          <w:rFonts w:hint="cs"/>
          <w:rtl/>
          <w:lang w:eastAsia="he-IL"/>
        </w:rPr>
        <w:t>ברלינר</w:t>
      </w:r>
      <w:proofErr w:type="spellEnd"/>
      <w:r w:rsidR="00F35A79">
        <w:rPr>
          <w:rFonts w:hint="cs"/>
          <w:rtl/>
          <w:lang w:eastAsia="he-IL"/>
        </w:rPr>
        <w:t xml:space="preserve">, </w:t>
      </w:r>
      <w:r>
        <w:rPr>
          <w:rFonts w:hint="cs"/>
          <w:rtl/>
          <w:lang w:eastAsia="he-IL"/>
        </w:rPr>
        <w:t xml:space="preserve">ולכן </w:t>
      </w:r>
      <w:r w:rsidR="00F35A79">
        <w:rPr>
          <w:rFonts w:hint="cs"/>
          <w:rtl/>
          <w:lang w:eastAsia="he-IL"/>
        </w:rPr>
        <w:t>התחלנו ו</w:t>
      </w:r>
      <w:r>
        <w:rPr>
          <w:rFonts w:hint="cs"/>
          <w:rtl/>
          <w:lang w:eastAsia="he-IL"/>
        </w:rPr>
        <w:t>הבהרנו שאנחנו מעגנים את הזכות</w:t>
      </w:r>
      <w:r w:rsidR="00F35A79">
        <w:rPr>
          <w:rFonts w:hint="cs"/>
          <w:rtl/>
          <w:lang w:eastAsia="he-IL"/>
        </w:rPr>
        <w:t xml:space="preserve"> ביחס לעבירות מין. הרשויות עושות </w:t>
      </w:r>
      <w:bookmarkStart w:id="203" w:name="_ETM_Q1_3019970"/>
      <w:bookmarkEnd w:id="203"/>
      <w:r w:rsidR="00F35A79">
        <w:rPr>
          <w:rFonts w:hint="cs"/>
          <w:rtl/>
          <w:lang w:eastAsia="he-IL"/>
        </w:rPr>
        <w:t>את הבדיקות, אנחנו בתוך תהליך העבודה של הבדיקות האלה</w:t>
      </w:r>
      <w:r>
        <w:rPr>
          <w:rFonts w:hint="cs"/>
          <w:rtl/>
          <w:lang w:eastAsia="he-IL"/>
        </w:rPr>
        <w:t xml:space="preserve"> </w:t>
      </w:r>
      <w:r>
        <w:rPr>
          <w:rFonts w:hint="cs"/>
          <w:rtl/>
          <w:lang w:eastAsia="he-IL"/>
        </w:rPr>
        <w:lastRenderedPageBreak/>
        <w:t>ואנחנו נשוב ונעדכן את הוועדה כיצד אנחנו מצליחים להתקדם. בנקודה הזאת הוצפו קשיים משמעותיים</w:t>
      </w:r>
      <w:r w:rsidR="00F35A79">
        <w:rPr>
          <w:rFonts w:hint="cs"/>
          <w:rtl/>
          <w:lang w:eastAsia="he-IL"/>
        </w:rPr>
        <w:t xml:space="preserve">. נציג </w:t>
      </w:r>
      <w:bookmarkStart w:id="204" w:name="_ETM_Q1_3038098"/>
      <w:bookmarkEnd w:id="204"/>
      <w:r w:rsidR="00F35A79">
        <w:rPr>
          <w:rFonts w:hint="cs"/>
          <w:rtl/>
          <w:lang w:eastAsia="he-IL"/>
        </w:rPr>
        <w:t>אותם בפני הוועדה</w:t>
      </w:r>
      <w:r>
        <w:rPr>
          <w:rFonts w:hint="cs"/>
          <w:rtl/>
          <w:lang w:eastAsia="he-IL"/>
        </w:rPr>
        <w:t xml:space="preserve"> ונחשוב יחד איך מתגברים עליהם. </w:t>
      </w:r>
    </w:p>
    <w:p w:rsidR="00212FC6" w:rsidRDefault="00212FC6" w:rsidP="00281EEB">
      <w:pPr>
        <w:rPr>
          <w:rtl/>
          <w:lang w:eastAsia="he-IL"/>
        </w:rPr>
      </w:pPr>
    </w:p>
    <w:p w:rsidR="00212FC6" w:rsidRDefault="00212FC6" w:rsidP="00F35A79">
      <w:pPr>
        <w:rPr>
          <w:rtl/>
          <w:lang w:eastAsia="he-IL"/>
        </w:rPr>
      </w:pPr>
      <w:r>
        <w:rPr>
          <w:rFonts w:hint="cs"/>
          <w:rtl/>
          <w:lang w:eastAsia="he-IL"/>
        </w:rPr>
        <w:t>אני עוברת לסעיף הבא</w:t>
      </w:r>
      <w:r w:rsidR="00F35A79">
        <w:rPr>
          <w:rFonts w:hint="cs"/>
          <w:rtl/>
          <w:lang w:eastAsia="he-IL"/>
        </w:rPr>
        <w:t>, שהוא תוספת של הודעה.</w:t>
      </w:r>
      <w:r>
        <w:rPr>
          <w:rFonts w:hint="cs"/>
          <w:rtl/>
          <w:lang w:eastAsia="he-IL"/>
        </w:rPr>
        <w:t xml:space="preserve"> כאן כן בצדק ובצורה מהותית צריכה להיות רק לנפגעי עבירות מין</w:t>
      </w:r>
      <w:r w:rsidR="00F35A79">
        <w:rPr>
          <w:rFonts w:hint="cs"/>
          <w:rtl/>
          <w:lang w:eastAsia="he-IL"/>
        </w:rPr>
        <w:t xml:space="preserve"> ביחס לזכות </w:t>
      </w:r>
      <w:bookmarkStart w:id="205" w:name="_ETM_Q1_3055172"/>
      <w:bookmarkEnd w:id="205"/>
      <w:r w:rsidR="00F35A79">
        <w:rPr>
          <w:rFonts w:hint="cs"/>
          <w:rtl/>
          <w:lang w:eastAsia="he-IL"/>
        </w:rPr>
        <w:t>להגיש בקשה לפי חוק מגבלות</w:t>
      </w:r>
      <w:r>
        <w:rPr>
          <w:rFonts w:hint="cs"/>
          <w:rtl/>
          <w:lang w:eastAsia="he-IL"/>
        </w:rPr>
        <w:t xml:space="preserve"> על חזרתו של עבריין מין</w:t>
      </w:r>
      <w:r w:rsidR="00F35A79">
        <w:rPr>
          <w:rFonts w:hint="cs"/>
          <w:rtl/>
          <w:lang w:eastAsia="he-IL"/>
        </w:rPr>
        <w:t xml:space="preserve"> לסביבת נפגע העבירה,</w:t>
      </w:r>
      <w:r>
        <w:rPr>
          <w:rFonts w:hint="cs"/>
          <w:rtl/>
          <w:lang w:eastAsia="he-IL"/>
        </w:rPr>
        <w:t xml:space="preserve"> וכן על הזכאות </w:t>
      </w:r>
      <w:r w:rsidR="00F35A79">
        <w:rPr>
          <w:rFonts w:hint="cs"/>
          <w:rtl/>
          <w:lang w:eastAsia="he-IL"/>
        </w:rPr>
        <w:t>ל</w:t>
      </w:r>
      <w:r>
        <w:rPr>
          <w:rFonts w:hint="cs"/>
          <w:rtl/>
          <w:lang w:eastAsia="he-IL"/>
        </w:rPr>
        <w:t>סיוע משפטי לצורך הגשת בקשה זו. למעשה האפשרות להגיש בקשה</w:t>
      </w:r>
      <w:r w:rsidR="00F35A79">
        <w:rPr>
          <w:rFonts w:hint="cs"/>
          <w:rtl/>
          <w:lang w:eastAsia="he-IL"/>
        </w:rPr>
        <w:t xml:space="preserve"> לפי חוק </w:t>
      </w:r>
      <w:bookmarkStart w:id="206" w:name="_ETM_Q1_3072804"/>
      <w:bookmarkEnd w:id="206"/>
      <w:r w:rsidR="00F35A79">
        <w:rPr>
          <w:rFonts w:hint="cs"/>
          <w:rtl/>
          <w:lang w:eastAsia="he-IL"/>
        </w:rPr>
        <w:t>מגבלות</w:t>
      </w:r>
      <w:r>
        <w:rPr>
          <w:rFonts w:hint="cs"/>
          <w:rtl/>
          <w:lang w:eastAsia="he-IL"/>
        </w:rPr>
        <w:t xml:space="preserve"> היא זכות קיימת</w:t>
      </w:r>
      <w:r w:rsidR="00F35A79">
        <w:rPr>
          <w:rFonts w:hint="cs"/>
          <w:rtl/>
          <w:lang w:eastAsia="he-IL"/>
        </w:rPr>
        <w:t>, גם הזכאות לסיוע משפטי.</w:t>
      </w:r>
      <w:r>
        <w:rPr>
          <w:rFonts w:hint="cs"/>
          <w:rtl/>
          <w:lang w:eastAsia="he-IL"/>
        </w:rPr>
        <w:t xml:space="preserve"> הדברים האלה עוגנו בחקיקה מימים ימימה. אבל מה שאנחנו רוצים לוודא כאן היום </w:t>
      </w:r>
      <w:r w:rsidR="00F35A79">
        <w:rPr>
          <w:rFonts w:hint="cs"/>
          <w:rtl/>
          <w:lang w:eastAsia="he-IL"/>
        </w:rPr>
        <w:t xml:space="preserve">זה </w:t>
      </w:r>
      <w:r>
        <w:rPr>
          <w:rFonts w:hint="cs"/>
          <w:rtl/>
          <w:lang w:eastAsia="he-IL"/>
        </w:rPr>
        <w:t>שהזכות למידע</w:t>
      </w:r>
      <w:r w:rsidR="00F35A79">
        <w:rPr>
          <w:rFonts w:hint="cs"/>
          <w:rtl/>
          <w:lang w:eastAsia="he-IL"/>
        </w:rPr>
        <w:t xml:space="preserve"> על הזכויות האלה</w:t>
      </w:r>
      <w:r>
        <w:rPr>
          <w:rFonts w:hint="cs"/>
          <w:rtl/>
          <w:lang w:eastAsia="he-IL"/>
        </w:rPr>
        <w:t xml:space="preserve"> מעוגנת בחקיקה. אוסיף שגם לפני עיגון הזכות הזאת בחקיקה מערכת מנע מעבירה מידע</w:t>
      </w:r>
      <w:r w:rsidR="00F35A79">
        <w:rPr>
          <w:rFonts w:hint="cs"/>
          <w:rtl/>
          <w:lang w:eastAsia="he-IL"/>
        </w:rPr>
        <w:t xml:space="preserve"> לגבי </w:t>
      </w:r>
      <w:bookmarkStart w:id="207" w:name="_ETM_Q1_3104382"/>
      <w:bookmarkEnd w:id="207"/>
      <w:r w:rsidR="00F35A79">
        <w:rPr>
          <w:rFonts w:hint="cs"/>
          <w:rtl/>
          <w:lang w:eastAsia="he-IL"/>
        </w:rPr>
        <w:t>הזכות הזאת, אף על פי שלא הייתה, במירכאות, חובה חוקית</w:t>
      </w:r>
      <w:bookmarkStart w:id="208" w:name="_ETM_Q1_3107965"/>
      <w:bookmarkEnd w:id="208"/>
      <w:r>
        <w:rPr>
          <w:rFonts w:hint="cs"/>
          <w:rtl/>
          <w:lang w:eastAsia="he-IL"/>
        </w:rPr>
        <w:t xml:space="preserve"> על הרשויות להעביר את המידע, אבל הייתה קיימת זכות</w:t>
      </w:r>
      <w:r w:rsidR="00F35A79">
        <w:rPr>
          <w:rFonts w:hint="cs"/>
          <w:rtl/>
          <w:lang w:eastAsia="he-IL"/>
        </w:rPr>
        <w:t xml:space="preserve">, וכדי לממש את הזכות פעלו הרשויות להעביר את המידע </w:t>
      </w:r>
      <w:bookmarkStart w:id="209" w:name="_ETM_Q1_3117153"/>
      <w:bookmarkEnd w:id="209"/>
      <w:r w:rsidR="00F35A79">
        <w:rPr>
          <w:rFonts w:hint="cs"/>
          <w:rtl/>
          <w:lang w:eastAsia="he-IL"/>
        </w:rPr>
        <w:t>בעניין הזה.</w:t>
      </w:r>
      <w:r>
        <w:rPr>
          <w:rFonts w:hint="cs"/>
          <w:rtl/>
          <w:lang w:eastAsia="he-IL"/>
        </w:rPr>
        <w:t xml:space="preserve"> אנחנו מקווים שהעיגון בחקיקה יוסיף וישפר את המימוש</w:t>
      </w:r>
      <w:r w:rsidR="00F35A79">
        <w:rPr>
          <w:rFonts w:hint="cs"/>
          <w:rtl/>
          <w:lang w:eastAsia="he-IL"/>
        </w:rPr>
        <w:t xml:space="preserve"> של הזכות הזאת</w:t>
      </w:r>
      <w:r>
        <w:rPr>
          <w:rFonts w:hint="cs"/>
          <w:rtl/>
          <w:lang w:eastAsia="he-IL"/>
        </w:rPr>
        <w:t xml:space="preserve"> ושנהיה מיושרים לגבי המידע שעובר לנפ</w:t>
      </w:r>
      <w:r w:rsidR="00F35A79">
        <w:rPr>
          <w:rFonts w:hint="cs"/>
          <w:rtl/>
          <w:lang w:eastAsia="he-IL"/>
        </w:rPr>
        <w:t>ג</w:t>
      </w:r>
      <w:r>
        <w:rPr>
          <w:rFonts w:hint="cs"/>
          <w:rtl/>
          <w:lang w:eastAsia="he-IL"/>
        </w:rPr>
        <w:t xml:space="preserve">עי </w:t>
      </w:r>
      <w:r w:rsidR="00F35A79">
        <w:rPr>
          <w:rFonts w:hint="cs"/>
          <w:rtl/>
          <w:lang w:eastAsia="he-IL"/>
        </w:rPr>
        <w:t xml:space="preserve">העבירה. </w:t>
      </w:r>
    </w:p>
    <w:p w:rsidR="00212FC6" w:rsidRDefault="00212FC6" w:rsidP="00281EEB">
      <w:pPr>
        <w:rPr>
          <w:rtl/>
          <w:lang w:eastAsia="he-IL"/>
        </w:rPr>
      </w:pPr>
    </w:p>
    <w:p w:rsidR="00212FC6" w:rsidRDefault="00212FC6" w:rsidP="00212FC6">
      <w:pPr>
        <w:pStyle w:val="a4"/>
        <w:keepNext/>
        <w:rPr>
          <w:rtl/>
        </w:rPr>
      </w:pPr>
      <w:bookmarkStart w:id="210" w:name="ET_speaker_4741_25"/>
      <w:r w:rsidRPr="00212FC6">
        <w:rPr>
          <w:rStyle w:val="TagStyle"/>
          <w:rtl/>
        </w:rPr>
        <w:t xml:space="preserve"> &lt;&lt; דובר &gt;&gt; </w:t>
      </w:r>
      <w:r>
        <w:rPr>
          <w:rtl/>
        </w:rPr>
        <w:t>זאב בנימין בגין (תקווה חדשה):</w:t>
      </w:r>
      <w:r w:rsidRPr="00212FC6">
        <w:rPr>
          <w:rStyle w:val="TagStyle"/>
          <w:rtl/>
        </w:rPr>
        <w:t xml:space="preserve"> &lt;&lt; דובר &gt;&gt;</w:t>
      </w:r>
      <w:r>
        <w:rPr>
          <w:rtl/>
        </w:rPr>
        <w:t xml:space="preserve">   </w:t>
      </w:r>
      <w:bookmarkEnd w:id="210"/>
    </w:p>
    <w:p w:rsidR="00212FC6" w:rsidRDefault="00212FC6" w:rsidP="00212FC6">
      <w:pPr>
        <w:pStyle w:val="KeepWithNext"/>
        <w:rPr>
          <w:rtl/>
          <w:lang w:eastAsia="he-IL"/>
        </w:rPr>
      </w:pPr>
    </w:p>
    <w:p w:rsidR="00212FC6" w:rsidRDefault="00212FC6" w:rsidP="00212FC6">
      <w:pPr>
        <w:rPr>
          <w:rtl/>
          <w:lang w:eastAsia="he-IL"/>
        </w:rPr>
      </w:pPr>
      <w:r>
        <w:rPr>
          <w:rFonts w:hint="cs"/>
          <w:rtl/>
          <w:lang w:eastAsia="he-IL"/>
        </w:rPr>
        <w:t>היו תלונות על</w:t>
      </w:r>
      <w:r w:rsidR="00F35A79">
        <w:rPr>
          <w:rFonts w:hint="cs"/>
          <w:rtl/>
          <w:lang w:eastAsia="he-IL"/>
        </w:rPr>
        <w:t xml:space="preserve"> היעילות של המנגנון. </w:t>
      </w:r>
    </w:p>
    <w:p w:rsidR="00F35A79" w:rsidRDefault="00F35A79" w:rsidP="00212FC6">
      <w:pPr>
        <w:rPr>
          <w:rtl/>
          <w:lang w:eastAsia="he-IL"/>
        </w:rPr>
      </w:pPr>
    </w:p>
    <w:p w:rsidR="00F35A79" w:rsidRDefault="00F35A79" w:rsidP="00F35A79">
      <w:pPr>
        <w:pStyle w:val="af9"/>
        <w:keepNext/>
        <w:rPr>
          <w:rtl/>
          <w:lang w:eastAsia="he-IL"/>
        </w:rPr>
      </w:pPr>
      <w:bookmarkStart w:id="211" w:name="ET_guest_592571_109"/>
      <w:r w:rsidRPr="00F35A79">
        <w:rPr>
          <w:rStyle w:val="TagStyle"/>
          <w:rtl/>
        </w:rPr>
        <w:t xml:space="preserve"> &lt;&lt; אורח &gt;&gt; </w:t>
      </w:r>
      <w:r>
        <w:rPr>
          <w:rtl/>
          <w:lang w:eastAsia="he-IL"/>
        </w:rPr>
        <w:t>נילי פינקלשטיין:</w:t>
      </w:r>
      <w:r w:rsidRPr="00F35A79">
        <w:rPr>
          <w:rStyle w:val="TagStyle"/>
          <w:rtl/>
        </w:rPr>
        <w:t xml:space="preserve"> &lt;&lt; אורח &gt;&gt;</w:t>
      </w:r>
      <w:r>
        <w:rPr>
          <w:rtl/>
          <w:lang w:eastAsia="he-IL"/>
        </w:rPr>
        <w:t xml:space="preserve">   </w:t>
      </w:r>
      <w:bookmarkEnd w:id="211"/>
    </w:p>
    <w:p w:rsidR="00F35A79" w:rsidRDefault="00F35A79" w:rsidP="00F35A79">
      <w:pPr>
        <w:pStyle w:val="KeepWithNext"/>
        <w:rPr>
          <w:rtl/>
          <w:lang w:eastAsia="he-IL"/>
        </w:rPr>
      </w:pPr>
    </w:p>
    <w:p w:rsidR="00F35A79" w:rsidRPr="00F35A79" w:rsidRDefault="00F35A79" w:rsidP="00F35A79">
      <w:pPr>
        <w:rPr>
          <w:rtl/>
          <w:lang w:eastAsia="he-IL"/>
        </w:rPr>
      </w:pPr>
      <w:r>
        <w:rPr>
          <w:rFonts w:hint="cs"/>
          <w:rtl/>
          <w:lang w:eastAsia="he-IL"/>
        </w:rPr>
        <w:t xml:space="preserve">נכון. </w:t>
      </w:r>
    </w:p>
    <w:p w:rsidR="00212FC6" w:rsidRDefault="00212FC6" w:rsidP="00212FC6">
      <w:pPr>
        <w:rPr>
          <w:rtl/>
          <w:lang w:eastAsia="he-IL"/>
        </w:rPr>
      </w:pPr>
    </w:p>
    <w:p w:rsidR="00212FC6" w:rsidRDefault="00212FC6" w:rsidP="00212FC6">
      <w:pPr>
        <w:pStyle w:val="a4"/>
        <w:keepNext/>
        <w:rPr>
          <w:rtl/>
        </w:rPr>
      </w:pPr>
      <w:bookmarkStart w:id="212" w:name="ET_speaker_5918_26"/>
      <w:r w:rsidRPr="00212FC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12FC6">
        <w:rPr>
          <w:rStyle w:val="TagStyle"/>
          <w:rtl/>
        </w:rPr>
        <w:t xml:space="preserve"> &lt;&lt; דובר &gt;&gt;</w:t>
      </w:r>
      <w:r>
        <w:rPr>
          <w:rtl/>
        </w:rPr>
        <w:t xml:space="preserve">   </w:t>
      </w:r>
      <w:bookmarkEnd w:id="212"/>
    </w:p>
    <w:p w:rsidR="00212FC6" w:rsidRDefault="00212FC6" w:rsidP="00212FC6">
      <w:pPr>
        <w:pStyle w:val="KeepWithNext"/>
        <w:rPr>
          <w:rtl/>
          <w:lang w:eastAsia="he-IL"/>
        </w:rPr>
      </w:pPr>
    </w:p>
    <w:p w:rsidR="00212FC6" w:rsidRDefault="00F35A79" w:rsidP="00F35A79">
      <w:pPr>
        <w:rPr>
          <w:rtl/>
          <w:lang w:eastAsia="he-IL"/>
        </w:rPr>
      </w:pPr>
      <w:r>
        <w:rPr>
          <w:rFonts w:hint="cs"/>
          <w:rtl/>
          <w:lang w:eastAsia="he-IL"/>
        </w:rPr>
        <w:t xml:space="preserve">שהמנגנון </w:t>
      </w:r>
      <w:bookmarkStart w:id="213" w:name="_ETM_Q1_3136108"/>
      <w:bookmarkEnd w:id="213"/>
      <w:r>
        <w:rPr>
          <w:rFonts w:hint="cs"/>
          <w:rtl/>
          <w:lang w:eastAsia="he-IL"/>
        </w:rPr>
        <w:t xml:space="preserve">לא ממש עובד כמו שצריך וגם המידע לא </w:t>
      </w:r>
      <w:bookmarkStart w:id="214" w:name="_ETM_Q1_3143067"/>
      <w:bookmarkEnd w:id="214"/>
      <w:r>
        <w:rPr>
          <w:rFonts w:hint="cs"/>
          <w:rtl/>
          <w:lang w:eastAsia="he-IL"/>
        </w:rPr>
        <w:t xml:space="preserve">נמצא באופן רציף  </w:t>
      </w:r>
      <w:proofErr w:type="spellStart"/>
      <w:r>
        <w:rPr>
          <w:rFonts w:hint="cs"/>
          <w:rtl/>
          <w:lang w:eastAsia="he-IL"/>
        </w:rPr>
        <w:t>ומיידי</w:t>
      </w:r>
      <w:proofErr w:type="spellEnd"/>
      <w:r>
        <w:rPr>
          <w:rFonts w:hint="cs"/>
          <w:rtl/>
          <w:lang w:eastAsia="he-IL"/>
        </w:rPr>
        <w:t xml:space="preserve"> בתוך </w:t>
      </w:r>
      <w:r w:rsidR="00212FC6">
        <w:rPr>
          <w:rFonts w:hint="cs"/>
          <w:rtl/>
          <w:lang w:eastAsia="he-IL"/>
        </w:rPr>
        <w:t>המערכת</w:t>
      </w:r>
      <w:r>
        <w:rPr>
          <w:rFonts w:hint="cs"/>
          <w:rtl/>
          <w:lang w:eastAsia="he-IL"/>
        </w:rPr>
        <w:t>,</w:t>
      </w:r>
      <w:r w:rsidR="00212FC6">
        <w:rPr>
          <w:rFonts w:hint="cs"/>
          <w:rtl/>
          <w:lang w:eastAsia="he-IL"/>
        </w:rPr>
        <w:t xml:space="preserve"> וגם היישום. </w:t>
      </w:r>
      <w:r>
        <w:rPr>
          <w:rFonts w:hint="cs"/>
          <w:rtl/>
          <w:lang w:eastAsia="he-IL"/>
        </w:rPr>
        <w:t>בכללי נמצא את הדברים</w:t>
      </w:r>
      <w:bookmarkStart w:id="215" w:name="_ETM_Q1_3149297"/>
      <w:bookmarkEnd w:id="215"/>
      <w:r>
        <w:rPr>
          <w:rFonts w:hint="cs"/>
          <w:rtl/>
          <w:lang w:eastAsia="he-IL"/>
        </w:rPr>
        <w:t xml:space="preserve"> בתוך </w:t>
      </w:r>
      <w:r w:rsidR="00212FC6">
        <w:rPr>
          <w:rFonts w:hint="cs"/>
          <w:rtl/>
          <w:lang w:eastAsia="he-IL"/>
        </w:rPr>
        <w:t>החקיקה</w:t>
      </w:r>
      <w:r>
        <w:rPr>
          <w:rFonts w:hint="cs"/>
          <w:rtl/>
          <w:lang w:eastAsia="he-IL"/>
        </w:rPr>
        <w:t xml:space="preserve">, </w:t>
      </w:r>
      <w:r w:rsidR="00212FC6">
        <w:rPr>
          <w:rFonts w:hint="cs"/>
          <w:rtl/>
          <w:lang w:eastAsia="he-IL"/>
        </w:rPr>
        <w:t xml:space="preserve">אבל בפועל יש בה הרבה </w:t>
      </w:r>
      <w:proofErr w:type="spellStart"/>
      <w:r w:rsidR="00212FC6">
        <w:rPr>
          <w:rFonts w:hint="cs"/>
          <w:rtl/>
          <w:lang w:eastAsia="he-IL"/>
        </w:rPr>
        <w:t>חוסרים</w:t>
      </w:r>
      <w:proofErr w:type="spellEnd"/>
      <w:r w:rsidR="00212FC6">
        <w:rPr>
          <w:rFonts w:hint="cs"/>
          <w:rtl/>
          <w:lang w:eastAsia="he-IL"/>
        </w:rPr>
        <w:t xml:space="preserve"> </w:t>
      </w:r>
      <w:r>
        <w:rPr>
          <w:rFonts w:hint="cs"/>
          <w:rtl/>
          <w:lang w:eastAsia="he-IL"/>
        </w:rPr>
        <w:t>וליקויים שקשורים גם לבירוקרטיה.</w:t>
      </w:r>
      <w:bookmarkStart w:id="216" w:name="_ETM_Q1_3162345"/>
      <w:bookmarkEnd w:id="216"/>
      <w:r>
        <w:rPr>
          <w:rFonts w:hint="cs"/>
          <w:rtl/>
          <w:lang w:eastAsia="he-IL"/>
        </w:rPr>
        <w:t xml:space="preserve"> </w:t>
      </w:r>
    </w:p>
    <w:p w:rsidR="00212FC6" w:rsidRDefault="00212FC6" w:rsidP="00212FC6">
      <w:pPr>
        <w:rPr>
          <w:rtl/>
          <w:lang w:eastAsia="he-IL"/>
        </w:rPr>
      </w:pPr>
    </w:p>
    <w:p w:rsidR="00212FC6" w:rsidRDefault="00212FC6" w:rsidP="00212FC6">
      <w:pPr>
        <w:pStyle w:val="af6"/>
        <w:keepNext/>
        <w:rPr>
          <w:rtl/>
        </w:rPr>
      </w:pPr>
      <w:bookmarkStart w:id="217" w:name="ET_yor_6156_27"/>
      <w:r w:rsidRPr="00212FC6">
        <w:rPr>
          <w:rStyle w:val="TagStyle"/>
          <w:rtl/>
        </w:rPr>
        <w:t xml:space="preserve"> &lt;&lt; </w:t>
      </w:r>
      <w:proofErr w:type="spellStart"/>
      <w:r w:rsidRPr="00212FC6">
        <w:rPr>
          <w:rStyle w:val="TagStyle"/>
          <w:rtl/>
        </w:rPr>
        <w:t>יור</w:t>
      </w:r>
      <w:proofErr w:type="spellEnd"/>
      <w:r w:rsidRPr="00212FC6">
        <w:rPr>
          <w:rStyle w:val="TagStyle"/>
          <w:rtl/>
        </w:rPr>
        <w:t xml:space="preserve"> &gt;&gt; </w:t>
      </w:r>
      <w:r>
        <w:rPr>
          <w:rtl/>
        </w:rPr>
        <w:t>היו"ר גלעד קריב:</w:t>
      </w:r>
      <w:r w:rsidRPr="00212FC6">
        <w:rPr>
          <w:rStyle w:val="TagStyle"/>
          <w:rtl/>
        </w:rPr>
        <w:t xml:space="preserve"> &lt;&lt; יור &gt;&gt;</w:t>
      </w:r>
      <w:r>
        <w:rPr>
          <w:rtl/>
        </w:rPr>
        <w:t xml:space="preserve">   </w:t>
      </w:r>
      <w:bookmarkEnd w:id="217"/>
    </w:p>
    <w:p w:rsidR="00212FC6" w:rsidRDefault="00212FC6" w:rsidP="00212FC6">
      <w:pPr>
        <w:pStyle w:val="KeepWithNext"/>
        <w:rPr>
          <w:rtl/>
          <w:lang w:eastAsia="he-IL"/>
        </w:rPr>
      </w:pPr>
    </w:p>
    <w:p w:rsidR="00F35A79" w:rsidRDefault="00212FC6" w:rsidP="00212FC6">
      <w:pPr>
        <w:rPr>
          <w:rtl/>
          <w:lang w:eastAsia="he-IL"/>
        </w:rPr>
      </w:pPr>
      <w:r>
        <w:rPr>
          <w:rFonts w:hint="cs"/>
          <w:rtl/>
          <w:lang w:eastAsia="he-IL"/>
        </w:rPr>
        <w:t>אנחנו מתכוונים במהלך חודש יוני לקיים דיון</w:t>
      </w:r>
      <w:r w:rsidR="00F35A79">
        <w:rPr>
          <w:rFonts w:hint="cs"/>
          <w:rtl/>
          <w:lang w:eastAsia="he-IL"/>
        </w:rPr>
        <w:t xml:space="preserve"> פיקוח בנושא זכויות נפגעי ונפגעות עבירה,</w:t>
      </w:r>
      <w:r>
        <w:rPr>
          <w:rFonts w:hint="cs"/>
          <w:rtl/>
          <w:lang w:eastAsia="he-IL"/>
        </w:rPr>
        <w:t xml:space="preserve"> במלאות</w:t>
      </w:r>
      <w:r w:rsidR="00F35A79">
        <w:rPr>
          <w:rFonts w:hint="cs"/>
          <w:rtl/>
          <w:lang w:eastAsia="he-IL"/>
        </w:rPr>
        <w:t xml:space="preserve"> 20 שנה לחקיקה. </w:t>
      </w:r>
      <w:bookmarkStart w:id="218" w:name="_ETM_Q1_3189113"/>
      <w:bookmarkEnd w:id="218"/>
    </w:p>
    <w:p w:rsidR="00F35A79" w:rsidRDefault="00F35A79" w:rsidP="00212FC6">
      <w:pPr>
        <w:rPr>
          <w:rtl/>
          <w:lang w:eastAsia="he-IL"/>
        </w:rPr>
      </w:pPr>
    </w:p>
    <w:p w:rsidR="00F35A79" w:rsidRDefault="00F35A79" w:rsidP="00F35A79">
      <w:pPr>
        <w:pStyle w:val="af9"/>
        <w:keepNext/>
        <w:rPr>
          <w:rtl/>
          <w:lang w:eastAsia="he-IL"/>
        </w:rPr>
      </w:pPr>
      <w:bookmarkStart w:id="219" w:name="ET_guest_592571_110"/>
      <w:r w:rsidRPr="00F35A79">
        <w:rPr>
          <w:rStyle w:val="TagStyle"/>
          <w:rtl/>
        </w:rPr>
        <w:t xml:space="preserve"> &lt;&lt; אורח &gt;&gt; </w:t>
      </w:r>
      <w:r>
        <w:rPr>
          <w:rtl/>
          <w:lang w:eastAsia="he-IL"/>
        </w:rPr>
        <w:t>נילי פינקלשטיין:</w:t>
      </w:r>
      <w:r w:rsidRPr="00F35A79">
        <w:rPr>
          <w:rStyle w:val="TagStyle"/>
          <w:rtl/>
        </w:rPr>
        <w:t xml:space="preserve"> &lt;&lt; אורח &gt;&gt;</w:t>
      </w:r>
      <w:r>
        <w:rPr>
          <w:rtl/>
          <w:lang w:eastAsia="he-IL"/>
        </w:rPr>
        <w:t xml:space="preserve">   </w:t>
      </w:r>
      <w:bookmarkEnd w:id="219"/>
    </w:p>
    <w:p w:rsidR="00F35A79" w:rsidRDefault="00F35A79" w:rsidP="00F35A79">
      <w:pPr>
        <w:pStyle w:val="KeepWithNext"/>
        <w:rPr>
          <w:rtl/>
          <w:lang w:eastAsia="he-IL"/>
        </w:rPr>
      </w:pPr>
    </w:p>
    <w:p w:rsidR="00F35A79" w:rsidRDefault="00F35A79" w:rsidP="00F35A79">
      <w:pPr>
        <w:rPr>
          <w:rtl/>
          <w:lang w:eastAsia="he-IL"/>
        </w:rPr>
      </w:pPr>
      <w:bookmarkStart w:id="220" w:name="_ETM_Q1_3197009"/>
      <w:bookmarkStart w:id="221" w:name="_ETM_Q1_3197041"/>
      <w:bookmarkEnd w:id="220"/>
      <w:bookmarkEnd w:id="221"/>
      <w:r>
        <w:rPr>
          <w:rFonts w:hint="cs"/>
          <w:rtl/>
          <w:lang w:eastAsia="he-IL"/>
        </w:rPr>
        <w:t xml:space="preserve">החוק עבר ב-2001. </w:t>
      </w:r>
    </w:p>
    <w:p w:rsidR="00F35A79" w:rsidRDefault="00F35A79" w:rsidP="00F35A79">
      <w:pPr>
        <w:rPr>
          <w:rtl/>
          <w:lang w:eastAsia="he-IL"/>
        </w:rPr>
      </w:pPr>
      <w:bookmarkStart w:id="222" w:name="_ETM_Q1_3206679"/>
      <w:bookmarkStart w:id="223" w:name="_ETM_Q1_3206760"/>
      <w:bookmarkEnd w:id="222"/>
      <w:bookmarkEnd w:id="223"/>
    </w:p>
    <w:p w:rsidR="00F35A79" w:rsidRDefault="00F35A79" w:rsidP="00F35A79">
      <w:pPr>
        <w:pStyle w:val="af6"/>
        <w:keepNext/>
        <w:rPr>
          <w:rtl/>
        </w:rPr>
      </w:pPr>
      <w:bookmarkStart w:id="224" w:name="ET_yor_6156_111"/>
      <w:r w:rsidRPr="00F35A79">
        <w:rPr>
          <w:rStyle w:val="TagStyle"/>
          <w:rtl/>
        </w:rPr>
        <w:t xml:space="preserve"> &lt;&lt; </w:t>
      </w:r>
      <w:proofErr w:type="spellStart"/>
      <w:r w:rsidRPr="00F35A79">
        <w:rPr>
          <w:rStyle w:val="TagStyle"/>
          <w:rtl/>
        </w:rPr>
        <w:t>יור</w:t>
      </w:r>
      <w:proofErr w:type="spellEnd"/>
      <w:r w:rsidRPr="00F35A79">
        <w:rPr>
          <w:rStyle w:val="TagStyle"/>
          <w:rtl/>
        </w:rPr>
        <w:t xml:space="preserve"> &gt;&gt; </w:t>
      </w:r>
      <w:r>
        <w:rPr>
          <w:rtl/>
        </w:rPr>
        <w:t>היו"ר גלעד קריב:</w:t>
      </w:r>
      <w:r w:rsidRPr="00F35A79">
        <w:rPr>
          <w:rStyle w:val="TagStyle"/>
          <w:rtl/>
        </w:rPr>
        <w:t xml:space="preserve"> &lt;&lt; יור &gt;&gt;</w:t>
      </w:r>
      <w:r>
        <w:rPr>
          <w:rtl/>
        </w:rPr>
        <w:t xml:space="preserve">   </w:t>
      </w:r>
      <w:bookmarkEnd w:id="224"/>
    </w:p>
    <w:p w:rsidR="00F35A79" w:rsidRDefault="00F35A79" w:rsidP="00F35A79">
      <w:pPr>
        <w:pStyle w:val="KeepWithNext"/>
        <w:rPr>
          <w:rtl/>
          <w:lang w:eastAsia="he-IL"/>
        </w:rPr>
      </w:pPr>
    </w:p>
    <w:p w:rsidR="00212FC6" w:rsidRDefault="00F35A79" w:rsidP="00F35A79">
      <w:pPr>
        <w:rPr>
          <w:rtl/>
          <w:lang w:eastAsia="he-IL"/>
        </w:rPr>
      </w:pPr>
      <w:bookmarkStart w:id="225" w:name="_ETM_Q1_3208355"/>
      <w:bookmarkEnd w:id="225"/>
      <w:r>
        <w:rPr>
          <w:rFonts w:hint="cs"/>
          <w:rtl/>
          <w:lang w:eastAsia="he-IL"/>
        </w:rPr>
        <w:t>עכשיו היינו בכנס בסימן 20 שנה. בהמשך</w:t>
      </w:r>
      <w:bookmarkStart w:id="226" w:name="_ETM_Q1_3212660"/>
      <w:bookmarkEnd w:id="226"/>
      <w:r w:rsidR="00B819A2">
        <w:rPr>
          <w:rFonts w:hint="cs"/>
          <w:rtl/>
          <w:lang w:eastAsia="he-IL"/>
        </w:rPr>
        <w:t xml:space="preserve"> לכנס</w:t>
      </w:r>
      <w:r>
        <w:rPr>
          <w:rFonts w:hint="cs"/>
          <w:rtl/>
          <w:lang w:eastAsia="he-IL"/>
        </w:rPr>
        <w:t xml:space="preserve"> שהתקיים באוניברסיטת תל אביב</w:t>
      </w:r>
      <w:r w:rsidR="00B819A2">
        <w:rPr>
          <w:rFonts w:hint="cs"/>
          <w:rtl/>
          <w:lang w:eastAsia="he-IL"/>
        </w:rPr>
        <w:t xml:space="preserve"> התחייבנו לקיים דיון כאן בוועדה שבו נעסוק בשאלת יישום החוק ונראה את האתגרים שיש לנו עם שיפור השירות דרך מערכת מנע</w:t>
      </w:r>
      <w:r>
        <w:rPr>
          <w:rFonts w:hint="cs"/>
          <w:rtl/>
          <w:lang w:eastAsia="he-IL"/>
        </w:rPr>
        <w:t xml:space="preserve">. אני חושב שבמסגרת הצעת החוק, </w:t>
      </w:r>
      <w:bookmarkStart w:id="227" w:name="_ETM_Q1_3232989"/>
      <w:bookmarkEnd w:id="227"/>
      <w:r>
        <w:rPr>
          <w:rFonts w:hint="cs"/>
          <w:rtl/>
          <w:lang w:eastAsia="he-IL"/>
        </w:rPr>
        <w:t xml:space="preserve">חשוב לעשות </w:t>
      </w:r>
      <w:r w:rsidR="00B819A2">
        <w:rPr>
          <w:rFonts w:hint="cs"/>
          <w:rtl/>
          <w:lang w:eastAsia="he-IL"/>
        </w:rPr>
        <w:t>את ההבחנה בין חקיקת החוק</w:t>
      </w:r>
      <w:r>
        <w:rPr>
          <w:rFonts w:hint="cs"/>
          <w:rtl/>
          <w:lang w:eastAsia="he-IL"/>
        </w:rPr>
        <w:t xml:space="preserve"> שמרחיב את הזכויות</w:t>
      </w:r>
      <w:r w:rsidR="00B819A2">
        <w:rPr>
          <w:rFonts w:hint="cs"/>
          <w:rtl/>
          <w:lang w:eastAsia="he-IL"/>
        </w:rPr>
        <w:t xml:space="preserve"> לבין שאלת היעילות של מערכת מנע, איך משפרים אותה, ונקיים דיון מסודר</w:t>
      </w:r>
      <w:r>
        <w:rPr>
          <w:rFonts w:hint="cs"/>
          <w:rtl/>
          <w:lang w:eastAsia="he-IL"/>
        </w:rPr>
        <w:t xml:space="preserve"> בחודש יוני על המערכת. </w:t>
      </w:r>
      <w:bookmarkStart w:id="228" w:name="_ETM_Q1_3249577"/>
      <w:bookmarkEnd w:id="228"/>
    </w:p>
    <w:p w:rsidR="00B819A2" w:rsidRDefault="00B819A2" w:rsidP="00B819A2">
      <w:pPr>
        <w:rPr>
          <w:rtl/>
          <w:lang w:eastAsia="he-IL"/>
        </w:rPr>
      </w:pPr>
    </w:p>
    <w:p w:rsidR="00B819A2" w:rsidRDefault="00B819A2" w:rsidP="00B819A2">
      <w:pPr>
        <w:pStyle w:val="af9"/>
        <w:keepNext/>
        <w:rPr>
          <w:rtl/>
          <w:lang w:eastAsia="he-IL"/>
        </w:rPr>
      </w:pPr>
      <w:bookmarkStart w:id="229" w:name="ET_guest_592571_28"/>
      <w:r w:rsidRPr="00B819A2">
        <w:rPr>
          <w:rStyle w:val="TagStyle"/>
          <w:rtl/>
        </w:rPr>
        <w:t xml:space="preserve"> &lt;&lt; אורח &gt;&gt; </w:t>
      </w:r>
      <w:r>
        <w:rPr>
          <w:rtl/>
          <w:lang w:eastAsia="he-IL"/>
        </w:rPr>
        <w:t>נילי פינקלשטיין:</w:t>
      </w:r>
      <w:r w:rsidRPr="00B819A2">
        <w:rPr>
          <w:rStyle w:val="TagStyle"/>
          <w:rtl/>
        </w:rPr>
        <w:t xml:space="preserve"> &lt;&lt; אורח &gt;&gt;</w:t>
      </w:r>
      <w:r>
        <w:rPr>
          <w:rtl/>
          <w:lang w:eastAsia="he-IL"/>
        </w:rPr>
        <w:t xml:space="preserve">   </w:t>
      </w:r>
      <w:bookmarkEnd w:id="229"/>
    </w:p>
    <w:p w:rsidR="00B819A2" w:rsidRDefault="00B819A2" w:rsidP="00B819A2">
      <w:pPr>
        <w:pStyle w:val="KeepWithNext"/>
        <w:rPr>
          <w:rtl/>
          <w:lang w:eastAsia="he-IL"/>
        </w:rPr>
      </w:pPr>
    </w:p>
    <w:p w:rsidR="00B819A2" w:rsidRDefault="00F35A79" w:rsidP="00F35A79">
      <w:pPr>
        <w:rPr>
          <w:rtl/>
          <w:lang w:eastAsia="he-IL"/>
        </w:rPr>
      </w:pPr>
      <w:bookmarkStart w:id="230" w:name="_ETM_Q1_3253551"/>
      <w:bookmarkStart w:id="231" w:name="_ETM_Q1_3253613"/>
      <w:bookmarkEnd w:id="230"/>
      <w:bookmarkEnd w:id="231"/>
      <w:r>
        <w:rPr>
          <w:rFonts w:hint="cs"/>
          <w:rtl/>
          <w:lang w:eastAsia="he-IL"/>
        </w:rPr>
        <w:t xml:space="preserve">רק אומר שאנחנו מברכים על הקיום של הדיון הזה. אנחנו </w:t>
      </w:r>
      <w:bookmarkStart w:id="232" w:name="_ETM_Q1_3257767"/>
      <w:bookmarkEnd w:id="232"/>
      <w:r>
        <w:rPr>
          <w:rFonts w:hint="cs"/>
          <w:rtl/>
          <w:lang w:eastAsia="he-IL"/>
        </w:rPr>
        <w:t xml:space="preserve">כמשרד המשפטים משתדלים להיות קשובים וזמינים </w:t>
      </w:r>
      <w:r w:rsidR="00B819A2">
        <w:rPr>
          <w:rFonts w:hint="cs"/>
          <w:rtl/>
          <w:lang w:eastAsia="he-IL"/>
        </w:rPr>
        <w:t>לשמוע גם בשוטף, מבלי קשר לדיוני מעקב גדולים שמתקיימים. אנחנו באופן שוטף</w:t>
      </w:r>
      <w:r>
        <w:rPr>
          <w:rFonts w:hint="cs"/>
          <w:rtl/>
          <w:lang w:eastAsia="he-IL"/>
        </w:rPr>
        <w:t xml:space="preserve"> מקבלים פניות מהארגונים</w:t>
      </w:r>
      <w:bookmarkStart w:id="233" w:name="_ETM_Q1_3273403"/>
      <w:bookmarkEnd w:id="233"/>
      <w:r>
        <w:rPr>
          <w:rFonts w:hint="cs"/>
          <w:rtl/>
          <w:lang w:eastAsia="he-IL"/>
        </w:rPr>
        <w:t xml:space="preserve"> בעיקר לגבי קשיים ביישום, אנחנו</w:t>
      </w:r>
      <w:r w:rsidR="00B819A2">
        <w:rPr>
          <w:rFonts w:hint="cs"/>
          <w:rtl/>
          <w:lang w:eastAsia="he-IL"/>
        </w:rPr>
        <w:t xml:space="preserve"> מפנים</w:t>
      </w:r>
      <w:r>
        <w:rPr>
          <w:rFonts w:hint="cs"/>
          <w:rtl/>
          <w:lang w:eastAsia="he-IL"/>
        </w:rPr>
        <w:t xml:space="preserve"> </w:t>
      </w:r>
      <w:r w:rsidR="00B819A2">
        <w:rPr>
          <w:rFonts w:hint="cs"/>
          <w:rtl/>
          <w:lang w:eastAsia="he-IL"/>
        </w:rPr>
        <w:t xml:space="preserve">את השאלות האלה  </w:t>
      </w:r>
      <w:r>
        <w:rPr>
          <w:rFonts w:hint="cs"/>
          <w:rtl/>
          <w:lang w:eastAsia="he-IL"/>
        </w:rPr>
        <w:t xml:space="preserve">לרשויות שמפעילות את המערכות </w:t>
      </w:r>
      <w:bookmarkStart w:id="234" w:name="_ETM_Q1_3281022"/>
      <w:bookmarkEnd w:id="234"/>
      <w:r w:rsidR="00B819A2">
        <w:rPr>
          <w:rFonts w:hint="cs"/>
          <w:rtl/>
          <w:lang w:eastAsia="he-IL"/>
        </w:rPr>
        <w:t>ואנחנו ביום יום רואים מתפקידנו להמשיך ולהשתפר</w:t>
      </w:r>
      <w:r>
        <w:rPr>
          <w:rFonts w:hint="cs"/>
          <w:rtl/>
          <w:lang w:eastAsia="he-IL"/>
        </w:rPr>
        <w:t xml:space="preserve"> במימוש הזכויות האלה.</w:t>
      </w:r>
      <w:r w:rsidR="00B819A2">
        <w:rPr>
          <w:rFonts w:hint="cs"/>
          <w:rtl/>
          <w:lang w:eastAsia="he-IL"/>
        </w:rPr>
        <w:t xml:space="preserve"> חלק משמעותי במישור הזה הוא גם העבודה של הסיוע המשפטי</w:t>
      </w:r>
      <w:r>
        <w:rPr>
          <w:rFonts w:hint="cs"/>
          <w:rtl/>
          <w:lang w:eastAsia="he-IL"/>
        </w:rPr>
        <w:t>,</w:t>
      </w:r>
      <w:r w:rsidR="00B819A2">
        <w:rPr>
          <w:rFonts w:hint="cs"/>
          <w:rtl/>
          <w:lang w:eastAsia="he-IL"/>
        </w:rPr>
        <w:t xml:space="preserve"> שהוא גם יחידה של משרד המשפט</w:t>
      </w:r>
      <w:r>
        <w:rPr>
          <w:rFonts w:hint="cs"/>
          <w:rtl/>
          <w:lang w:eastAsia="he-IL"/>
        </w:rPr>
        <w:t>י</w:t>
      </w:r>
      <w:r w:rsidR="00B819A2">
        <w:rPr>
          <w:rFonts w:hint="cs"/>
          <w:rtl/>
          <w:lang w:eastAsia="he-IL"/>
        </w:rPr>
        <w:t>ם</w:t>
      </w:r>
      <w:r>
        <w:rPr>
          <w:rFonts w:hint="cs"/>
          <w:rtl/>
          <w:lang w:eastAsia="he-IL"/>
        </w:rPr>
        <w:t>,</w:t>
      </w:r>
      <w:r w:rsidR="00B819A2">
        <w:rPr>
          <w:rFonts w:hint="cs"/>
          <w:rtl/>
          <w:lang w:eastAsia="he-IL"/>
        </w:rPr>
        <w:t xml:space="preserve"> ואנח</w:t>
      </w:r>
      <w:r>
        <w:rPr>
          <w:rFonts w:hint="cs"/>
          <w:rtl/>
          <w:lang w:eastAsia="he-IL"/>
        </w:rPr>
        <w:t xml:space="preserve">נו מנסים </w:t>
      </w:r>
      <w:r w:rsidR="00B819A2">
        <w:rPr>
          <w:rFonts w:hint="cs"/>
          <w:rtl/>
          <w:lang w:eastAsia="he-IL"/>
        </w:rPr>
        <w:t>לתת</w:t>
      </w:r>
      <w:r>
        <w:rPr>
          <w:rFonts w:hint="cs"/>
          <w:rtl/>
          <w:lang w:eastAsia="he-IL"/>
        </w:rPr>
        <w:t xml:space="preserve"> את מ</w:t>
      </w:r>
      <w:bookmarkStart w:id="235" w:name="_ETM_Q1_3302899"/>
      <w:bookmarkEnd w:id="235"/>
      <w:r>
        <w:rPr>
          <w:rFonts w:hint="cs"/>
          <w:rtl/>
          <w:lang w:eastAsia="he-IL"/>
        </w:rPr>
        <w:t xml:space="preserve">רב המשאבים </w:t>
      </w:r>
      <w:r w:rsidR="00B819A2">
        <w:rPr>
          <w:rFonts w:hint="cs"/>
          <w:rtl/>
          <w:lang w:eastAsia="he-IL"/>
        </w:rPr>
        <w:t xml:space="preserve">כדי לשפר את היישום של החוק. </w:t>
      </w:r>
      <w:r w:rsidR="00153455">
        <w:rPr>
          <w:rFonts w:hint="cs"/>
          <w:rtl/>
          <w:lang w:eastAsia="he-IL"/>
        </w:rPr>
        <w:t xml:space="preserve">אבל תמיד יש מה עוד. </w:t>
      </w:r>
    </w:p>
    <w:p w:rsidR="00B819A2" w:rsidRDefault="00B819A2" w:rsidP="00B819A2">
      <w:pPr>
        <w:rPr>
          <w:rtl/>
          <w:lang w:eastAsia="he-IL"/>
        </w:rPr>
      </w:pPr>
    </w:p>
    <w:p w:rsidR="00B819A2" w:rsidRDefault="00B819A2" w:rsidP="00B819A2">
      <w:pPr>
        <w:pStyle w:val="a4"/>
        <w:keepNext/>
        <w:rPr>
          <w:rtl/>
        </w:rPr>
      </w:pPr>
      <w:bookmarkStart w:id="236" w:name="ET_speaker_5918_29"/>
      <w:r w:rsidRPr="00B819A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819A2">
        <w:rPr>
          <w:rStyle w:val="TagStyle"/>
          <w:rtl/>
        </w:rPr>
        <w:t xml:space="preserve"> &lt;&lt; דובר &gt;&gt;</w:t>
      </w:r>
      <w:r>
        <w:rPr>
          <w:rtl/>
        </w:rPr>
        <w:t xml:space="preserve">   </w:t>
      </w:r>
      <w:bookmarkEnd w:id="236"/>
    </w:p>
    <w:p w:rsidR="00B819A2" w:rsidRDefault="00B819A2" w:rsidP="00B819A2">
      <w:pPr>
        <w:pStyle w:val="KeepWithNext"/>
        <w:rPr>
          <w:rtl/>
          <w:lang w:eastAsia="he-IL"/>
        </w:rPr>
      </w:pPr>
    </w:p>
    <w:p w:rsidR="00B819A2" w:rsidRDefault="00B819A2" w:rsidP="00B819A2">
      <w:pPr>
        <w:rPr>
          <w:rtl/>
          <w:lang w:eastAsia="he-IL"/>
        </w:rPr>
      </w:pPr>
      <w:r>
        <w:rPr>
          <w:rFonts w:hint="cs"/>
          <w:rtl/>
          <w:lang w:eastAsia="he-IL"/>
        </w:rPr>
        <w:t xml:space="preserve">המידע שנמצא </w:t>
      </w:r>
      <w:r w:rsidR="00153455">
        <w:rPr>
          <w:rFonts w:hint="cs"/>
          <w:rtl/>
          <w:lang w:eastAsia="he-IL"/>
        </w:rPr>
        <w:t xml:space="preserve">בתוך המערכת </w:t>
      </w:r>
      <w:r w:rsidR="00153455">
        <w:rPr>
          <w:rtl/>
          <w:lang w:eastAsia="he-IL"/>
        </w:rPr>
        <w:t>–</w:t>
      </w:r>
      <w:r w:rsidR="00153455">
        <w:rPr>
          <w:rFonts w:hint="cs"/>
          <w:rtl/>
          <w:lang w:eastAsia="he-IL"/>
        </w:rPr>
        <w:t xml:space="preserve"> </w:t>
      </w:r>
      <w:bookmarkStart w:id="237" w:name="_ETM_Q1_3310618"/>
      <w:bookmarkEnd w:id="237"/>
      <w:r w:rsidR="00153455">
        <w:rPr>
          <w:rFonts w:hint="cs"/>
          <w:rtl/>
          <w:lang w:eastAsia="he-IL"/>
        </w:rPr>
        <w:t>באילו שפות הוא נמצא?</w:t>
      </w:r>
    </w:p>
    <w:p w:rsidR="00B819A2" w:rsidRDefault="00B819A2" w:rsidP="00B819A2">
      <w:pPr>
        <w:rPr>
          <w:rtl/>
          <w:lang w:eastAsia="he-IL"/>
        </w:rPr>
      </w:pPr>
    </w:p>
    <w:p w:rsidR="00B819A2" w:rsidRDefault="00B819A2" w:rsidP="00B819A2">
      <w:pPr>
        <w:pStyle w:val="af9"/>
        <w:keepNext/>
        <w:rPr>
          <w:rtl/>
          <w:lang w:eastAsia="he-IL"/>
        </w:rPr>
      </w:pPr>
      <w:bookmarkStart w:id="238" w:name="ET_guest_592571_30"/>
      <w:r w:rsidRPr="00B819A2">
        <w:rPr>
          <w:rStyle w:val="TagStyle"/>
          <w:rtl/>
        </w:rPr>
        <w:lastRenderedPageBreak/>
        <w:t xml:space="preserve"> &lt;&lt; אורח &gt;&gt; </w:t>
      </w:r>
      <w:r>
        <w:rPr>
          <w:rtl/>
          <w:lang w:eastAsia="he-IL"/>
        </w:rPr>
        <w:t>נילי פינקלשטיין:</w:t>
      </w:r>
      <w:r w:rsidRPr="00B819A2">
        <w:rPr>
          <w:rStyle w:val="TagStyle"/>
          <w:rtl/>
        </w:rPr>
        <w:t xml:space="preserve"> &lt;&lt; אורח &gt;&gt;</w:t>
      </w:r>
      <w:r>
        <w:rPr>
          <w:rtl/>
          <w:lang w:eastAsia="he-IL"/>
        </w:rPr>
        <w:t xml:space="preserve">   </w:t>
      </w:r>
      <w:bookmarkEnd w:id="238"/>
    </w:p>
    <w:p w:rsidR="00B819A2" w:rsidRDefault="00B819A2" w:rsidP="00B819A2">
      <w:pPr>
        <w:pStyle w:val="KeepWithNext"/>
        <w:rPr>
          <w:rtl/>
          <w:lang w:eastAsia="he-IL"/>
        </w:rPr>
      </w:pPr>
    </w:p>
    <w:p w:rsidR="00B819A2" w:rsidRDefault="00B819A2" w:rsidP="00153455">
      <w:pPr>
        <w:rPr>
          <w:rtl/>
          <w:lang w:eastAsia="he-IL"/>
        </w:rPr>
      </w:pPr>
      <w:r>
        <w:rPr>
          <w:rFonts w:hint="cs"/>
          <w:rtl/>
          <w:lang w:eastAsia="he-IL"/>
        </w:rPr>
        <w:t>הוא מתורגם לארבע שפות נוספות לשפה העברית.</w:t>
      </w:r>
      <w:r w:rsidR="00153455">
        <w:rPr>
          <w:rFonts w:hint="cs"/>
          <w:rtl/>
          <w:lang w:eastAsia="he-IL"/>
        </w:rPr>
        <w:t xml:space="preserve"> אנגלית, רוסית, ערבית ואמהרית.</w:t>
      </w:r>
      <w:r>
        <w:rPr>
          <w:rFonts w:hint="cs"/>
          <w:rtl/>
          <w:lang w:eastAsia="he-IL"/>
        </w:rPr>
        <w:t xml:space="preserve"> זו הייתה גם המלצה של ועדת </w:t>
      </w:r>
      <w:proofErr w:type="spellStart"/>
      <w:r>
        <w:rPr>
          <w:rFonts w:hint="cs"/>
          <w:rtl/>
          <w:lang w:eastAsia="he-IL"/>
        </w:rPr>
        <w:t>ברלינר</w:t>
      </w:r>
      <w:bookmarkStart w:id="239" w:name="_ETM_Q1_3332844"/>
      <w:bookmarkEnd w:id="239"/>
      <w:proofErr w:type="spellEnd"/>
      <w:r w:rsidR="00153455">
        <w:rPr>
          <w:rFonts w:hint="cs"/>
          <w:rtl/>
          <w:lang w:eastAsia="he-IL"/>
        </w:rPr>
        <w:t xml:space="preserve"> שכבר בישיבות של הוועדה עדכנו מטעם המשטרה</w:t>
      </w:r>
      <w:r>
        <w:rPr>
          <w:rFonts w:hint="cs"/>
          <w:rtl/>
          <w:lang w:eastAsia="he-IL"/>
        </w:rPr>
        <w:t xml:space="preserve"> שיש עבודה </w:t>
      </w:r>
      <w:r w:rsidR="00153455">
        <w:rPr>
          <w:rFonts w:hint="cs"/>
          <w:rtl/>
          <w:lang w:eastAsia="he-IL"/>
        </w:rPr>
        <w:t>ע</w:t>
      </w:r>
      <w:r>
        <w:rPr>
          <w:rFonts w:hint="cs"/>
          <w:rtl/>
          <w:lang w:eastAsia="he-IL"/>
        </w:rPr>
        <w:t>ל תרג</w:t>
      </w:r>
      <w:r w:rsidR="00153455">
        <w:rPr>
          <w:rFonts w:hint="cs"/>
          <w:rtl/>
          <w:lang w:eastAsia="he-IL"/>
        </w:rPr>
        <w:t>ום</w:t>
      </w:r>
      <w:r>
        <w:rPr>
          <w:rFonts w:hint="cs"/>
          <w:rtl/>
          <w:lang w:eastAsia="he-IL"/>
        </w:rPr>
        <w:t xml:space="preserve"> ההודעות של המערכת</w:t>
      </w:r>
      <w:r w:rsidR="00153455">
        <w:rPr>
          <w:rFonts w:hint="cs"/>
          <w:rtl/>
          <w:lang w:eastAsia="he-IL"/>
        </w:rPr>
        <w:t>,</w:t>
      </w:r>
      <w:r>
        <w:rPr>
          <w:rFonts w:hint="cs"/>
          <w:rtl/>
          <w:lang w:eastAsia="he-IL"/>
        </w:rPr>
        <w:t xml:space="preserve"> ובהמשך </w:t>
      </w:r>
      <w:r w:rsidR="00153455">
        <w:rPr>
          <w:rFonts w:hint="cs"/>
          <w:rtl/>
          <w:lang w:eastAsia="he-IL"/>
        </w:rPr>
        <w:t xml:space="preserve">העבודה הזאת גם הושלמה. </w:t>
      </w:r>
      <w:bookmarkStart w:id="240" w:name="_ETM_Q1_3345338"/>
      <w:bookmarkEnd w:id="240"/>
    </w:p>
    <w:p w:rsidR="00B819A2" w:rsidRDefault="00B819A2" w:rsidP="00B819A2">
      <w:pPr>
        <w:rPr>
          <w:rtl/>
          <w:lang w:eastAsia="he-IL"/>
        </w:rPr>
      </w:pPr>
    </w:p>
    <w:p w:rsidR="00B819A2" w:rsidRDefault="00B819A2" w:rsidP="00B819A2">
      <w:pPr>
        <w:pStyle w:val="af6"/>
        <w:keepNext/>
        <w:rPr>
          <w:rtl/>
        </w:rPr>
      </w:pPr>
      <w:bookmarkStart w:id="241" w:name="ET_yor_6156_31"/>
      <w:r w:rsidRPr="00B819A2">
        <w:rPr>
          <w:rStyle w:val="TagStyle"/>
          <w:rtl/>
        </w:rPr>
        <w:t xml:space="preserve"> &lt;&lt; </w:t>
      </w:r>
      <w:proofErr w:type="spellStart"/>
      <w:r w:rsidRPr="00B819A2">
        <w:rPr>
          <w:rStyle w:val="TagStyle"/>
          <w:rtl/>
        </w:rPr>
        <w:t>יור</w:t>
      </w:r>
      <w:proofErr w:type="spellEnd"/>
      <w:r w:rsidRPr="00B819A2">
        <w:rPr>
          <w:rStyle w:val="TagStyle"/>
          <w:rtl/>
        </w:rPr>
        <w:t xml:space="preserve"> &gt;&gt; </w:t>
      </w:r>
      <w:r>
        <w:rPr>
          <w:rtl/>
        </w:rPr>
        <w:t>היו"ר גלעד קריב:</w:t>
      </w:r>
      <w:r w:rsidRPr="00B819A2">
        <w:rPr>
          <w:rStyle w:val="TagStyle"/>
          <w:rtl/>
        </w:rPr>
        <w:t xml:space="preserve"> &lt;&lt; יור &gt;&gt;</w:t>
      </w:r>
      <w:r>
        <w:rPr>
          <w:rtl/>
        </w:rPr>
        <w:t xml:space="preserve">   </w:t>
      </w:r>
      <w:bookmarkEnd w:id="241"/>
    </w:p>
    <w:p w:rsidR="00B819A2" w:rsidRDefault="00B819A2" w:rsidP="00B819A2">
      <w:pPr>
        <w:pStyle w:val="KeepWithNext"/>
        <w:rPr>
          <w:rtl/>
          <w:lang w:eastAsia="he-IL"/>
        </w:rPr>
      </w:pPr>
    </w:p>
    <w:p w:rsidR="00B819A2" w:rsidRDefault="00B819A2" w:rsidP="00B819A2">
      <w:pPr>
        <w:rPr>
          <w:rtl/>
          <w:lang w:eastAsia="he-IL"/>
        </w:rPr>
      </w:pPr>
      <w:r>
        <w:rPr>
          <w:rFonts w:hint="cs"/>
          <w:rtl/>
          <w:lang w:eastAsia="he-IL"/>
        </w:rPr>
        <w:t>זה מעוגן היום בחוק?</w:t>
      </w:r>
    </w:p>
    <w:p w:rsidR="00A251D5" w:rsidRDefault="00A251D5" w:rsidP="00B819A2">
      <w:pPr>
        <w:rPr>
          <w:rtl/>
          <w:lang w:eastAsia="he-IL"/>
        </w:rPr>
      </w:pPr>
    </w:p>
    <w:p w:rsidR="00A251D5" w:rsidRDefault="00A251D5" w:rsidP="00A251D5">
      <w:pPr>
        <w:pStyle w:val="af9"/>
        <w:keepNext/>
        <w:rPr>
          <w:rtl/>
          <w:lang w:eastAsia="he-IL"/>
        </w:rPr>
      </w:pPr>
      <w:bookmarkStart w:id="242" w:name="ET_guest_592571_112"/>
      <w:r w:rsidRPr="00A251D5">
        <w:rPr>
          <w:rStyle w:val="TagStyle"/>
          <w:rtl/>
        </w:rPr>
        <w:t xml:space="preserve"> &lt;&lt; אורח &gt;&gt; </w:t>
      </w:r>
      <w:r>
        <w:rPr>
          <w:rtl/>
          <w:lang w:eastAsia="he-IL"/>
        </w:rPr>
        <w:t>נילי פינקלשטיין:</w:t>
      </w:r>
      <w:r w:rsidRPr="00A251D5">
        <w:rPr>
          <w:rStyle w:val="TagStyle"/>
          <w:rtl/>
        </w:rPr>
        <w:t xml:space="preserve"> &lt;&lt; אורח &gt;&gt;</w:t>
      </w:r>
      <w:r>
        <w:rPr>
          <w:rtl/>
          <w:lang w:eastAsia="he-IL"/>
        </w:rPr>
        <w:t xml:space="preserve">   </w:t>
      </w:r>
      <w:bookmarkEnd w:id="242"/>
    </w:p>
    <w:p w:rsidR="00A251D5" w:rsidRDefault="00A251D5" w:rsidP="00A251D5">
      <w:pPr>
        <w:pStyle w:val="KeepWithNext"/>
        <w:rPr>
          <w:rtl/>
          <w:lang w:eastAsia="he-IL"/>
        </w:rPr>
      </w:pPr>
    </w:p>
    <w:p w:rsidR="00A251D5" w:rsidRPr="00A251D5" w:rsidRDefault="00A251D5" w:rsidP="00A251D5">
      <w:pPr>
        <w:rPr>
          <w:rtl/>
          <w:lang w:eastAsia="he-IL"/>
        </w:rPr>
      </w:pPr>
      <w:r>
        <w:rPr>
          <w:rFonts w:hint="cs"/>
          <w:rtl/>
          <w:lang w:eastAsia="he-IL"/>
        </w:rPr>
        <w:t xml:space="preserve">זה מעוגן בתקנות. </w:t>
      </w:r>
    </w:p>
    <w:p w:rsidR="00B819A2" w:rsidRDefault="00B819A2" w:rsidP="00B819A2">
      <w:pPr>
        <w:rPr>
          <w:rtl/>
          <w:lang w:eastAsia="he-IL"/>
        </w:rPr>
      </w:pPr>
    </w:p>
    <w:p w:rsidR="00B819A2" w:rsidRDefault="00B819A2" w:rsidP="00B819A2">
      <w:pPr>
        <w:pStyle w:val="af9"/>
        <w:keepNext/>
        <w:rPr>
          <w:rtl/>
          <w:lang w:eastAsia="he-IL"/>
        </w:rPr>
      </w:pPr>
      <w:bookmarkStart w:id="243" w:name="ET_guest_766201_32"/>
      <w:r w:rsidRPr="00B819A2">
        <w:rPr>
          <w:rStyle w:val="TagStyle"/>
          <w:rtl/>
        </w:rPr>
        <w:t xml:space="preserve"> &lt;&lt; אורח &gt;&gt; </w:t>
      </w:r>
      <w:r>
        <w:rPr>
          <w:rtl/>
          <w:lang w:eastAsia="he-IL"/>
        </w:rPr>
        <w:t>עדי זגורי:</w:t>
      </w:r>
      <w:r w:rsidRPr="00B819A2">
        <w:rPr>
          <w:rStyle w:val="TagStyle"/>
          <w:rtl/>
        </w:rPr>
        <w:t xml:space="preserve"> &lt;&lt; אורח &gt;&gt;</w:t>
      </w:r>
      <w:r>
        <w:rPr>
          <w:rtl/>
          <w:lang w:eastAsia="he-IL"/>
        </w:rPr>
        <w:t xml:space="preserve">   </w:t>
      </w:r>
      <w:bookmarkEnd w:id="243"/>
    </w:p>
    <w:p w:rsidR="00B819A2" w:rsidRDefault="00B819A2" w:rsidP="00B819A2">
      <w:pPr>
        <w:pStyle w:val="KeepWithNext"/>
        <w:rPr>
          <w:rtl/>
          <w:lang w:eastAsia="he-IL"/>
        </w:rPr>
      </w:pPr>
    </w:p>
    <w:p w:rsidR="00B819A2" w:rsidRDefault="00B819A2" w:rsidP="0063430D">
      <w:pPr>
        <w:rPr>
          <w:rtl/>
          <w:lang w:eastAsia="he-IL"/>
        </w:rPr>
      </w:pPr>
      <w:r>
        <w:rPr>
          <w:rFonts w:hint="cs"/>
          <w:rtl/>
          <w:lang w:eastAsia="he-IL"/>
        </w:rPr>
        <w:t>בכל הנוגע למידע שמועבר בשפות</w:t>
      </w:r>
      <w:r w:rsidR="0063430D">
        <w:rPr>
          <w:rFonts w:hint="cs"/>
          <w:rtl/>
          <w:lang w:eastAsia="he-IL"/>
        </w:rPr>
        <w:t xml:space="preserve">, התקנות מתייחסות </w:t>
      </w:r>
      <w:r>
        <w:rPr>
          <w:rFonts w:hint="cs"/>
          <w:rtl/>
          <w:lang w:eastAsia="he-IL"/>
        </w:rPr>
        <w:t>רק ל</w:t>
      </w:r>
      <w:r w:rsidR="0063430D">
        <w:rPr>
          <w:rFonts w:hint="cs"/>
          <w:rtl/>
          <w:lang w:eastAsia="he-IL"/>
        </w:rPr>
        <w:t>דפי</w:t>
      </w:r>
      <w:r>
        <w:rPr>
          <w:rFonts w:hint="cs"/>
          <w:rtl/>
          <w:lang w:eastAsia="he-IL"/>
        </w:rPr>
        <w:t xml:space="preserve"> המידע </w:t>
      </w:r>
      <w:r w:rsidR="0063430D">
        <w:rPr>
          <w:rFonts w:hint="cs"/>
          <w:rtl/>
          <w:lang w:eastAsia="he-IL"/>
        </w:rPr>
        <w:t>ב</w:t>
      </w:r>
      <w:r>
        <w:rPr>
          <w:rFonts w:hint="cs"/>
          <w:rtl/>
          <w:lang w:eastAsia="he-IL"/>
        </w:rPr>
        <w:t>חמש שפות</w:t>
      </w:r>
      <w:r w:rsidR="0063430D">
        <w:rPr>
          <w:rFonts w:hint="cs"/>
          <w:rtl/>
          <w:lang w:eastAsia="he-IL"/>
        </w:rPr>
        <w:t xml:space="preserve">, פלוס </w:t>
      </w:r>
      <w:bookmarkStart w:id="244" w:name="_ETM_Q1_3367935"/>
      <w:bookmarkEnd w:id="244"/>
      <w:r w:rsidR="0063430D">
        <w:rPr>
          <w:rFonts w:hint="cs"/>
          <w:rtl/>
          <w:lang w:eastAsia="he-IL"/>
        </w:rPr>
        <w:t>לשפה המותאמת לעיוורים</w:t>
      </w:r>
      <w:r>
        <w:rPr>
          <w:rFonts w:hint="cs"/>
          <w:rtl/>
          <w:lang w:eastAsia="he-IL"/>
        </w:rPr>
        <w:t>. החוק מדבר שהודעות על פי החוק ה</w:t>
      </w:r>
      <w:r w:rsidR="0063430D">
        <w:rPr>
          <w:rFonts w:hint="cs"/>
          <w:rtl/>
          <w:lang w:eastAsia="he-IL"/>
        </w:rPr>
        <w:t>זה יימסרו ככל הניתן בשפה המובנת לנפגע העבירה. במערכת מנע אנחנו עשינו</w:t>
      </w:r>
      <w:r>
        <w:rPr>
          <w:rFonts w:hint="cs"/>
          <w:rtl/>
          <w:lang w:eastAsia="he-IL"/>
        </w:rPr>
        <w:t xml:space="preserve"> מעין הקבלה למה שקבוע בתקנות </w:t>
      </w:r>
      <w:r w:rsidR="0063430D">
        <w:rPr>
          <w:rFonts w:hint="cs"/>
          <w:rtl/>
          <w:lang w:eastAsia="he-IL"/>
        </w:rPr>
        <w:t>מבחינת ח</w:t>
      </w:r>
      <w:bookmarkStart w:id="245" w:name="_ETM_Q1_3387356"/>
      <w:bookmarkEnd w:id="245"/>
      <w:r w:rsidR="0063430D">
        <w:rPr>
          <w:rFonts w:hint="cs"/>
          <w:rtl/>
          <w:lang w:eastAsia="he-IL"/>
        </w:rPr>
        <w:t xml:space="preserve">מש השפות. </w:t>
      </w:r>
    </w:p>
    <w:p w:rsidR="00B819A2" w:rsidRDefault="00B819A2" w:rsidP="00B819A2">
      <w:pPr>
        <w:rPr>
          <w:rtl/>
          <w:lang w:eastAsia="he-IL"/>
        </w:rPr>
      </w:pPr>
    </w:p>
    <w:p w:rsidR="00B819A2" w:rsidRDefault="00B819A2" w:rsidP="00B819A2">
      <w:pPr>
        <w:pStyle w:val="af6"/>
        <w:keepNext/>
        <w:rPr>
          <w:rtl/>
        </w:rPr>
      </w:pPr>
      <w:bookmarkStart w:id="246" w:name="ET_yor_6156_33"/>
      <w:r w:rsidRPr="00B819A2">
        <w:rPr>
          <w:rStyle w:val="TagStyle"/>
          <w:rtl/>
        </w:rPr>
        <w:t xml:space="preserve"> &lt;&lt; </w:t>
      </w:r>
      <w:proofErr w:type="spellStart"/>
      <w:r w:rsidRPr="00B819A2">
        <w:rPr>
          <w:rStyle w:val="TagStyle"/>
          <w:rtl/>
        </w:rPr>
        <w:t>יור</w:t>
      </w:r>
      <w:proofErr w:type="spellEnd"/>
      <w:r w:rsidRPr="00B819A2">
        <w:rPr>
          <w:rStyle w:val="TagStyle"/>
          <w:rtl/>
        </w:rPr>
        <w:t xml:space="preserve"> &gt;&gt; </w:t>
      </w:r>
      <w:r>
        <w:rPr>
          <w:rtl/>
        </w:rPr>
        <w:t>היו"ר גלעד קריב:</w:t>
      </w:r>
      <w:r w:rsidRPr="00B819A2">
        <w:rPr>
          <w:rStyle w:val="TagStyle"/>
          <w:rtl/>
        </w:rPr>
        <w:t xml:space="preserve"> &lt;&lt; יור &gt;&gt;</w:t>
      </w:r>
      <w:r>
        <w:rPr>
          <w:rtl/>
        </w:rPr>
        <w:t xml:space="preserve">   </w:t>
      </w:r>
      <w:bookmarkEnd w:id="246"/>
    </w:p>
    <w:p w:rsidR="00B819A2" w:rsidRDefault="00B819A2" w:rsidP="00B819A2">
      <w:pPr>
        <w:pStyle w:val="KeepWithNext"/>
        <w:rPr>
          <w:rtl/>
          <w:lang w:eastAsia="he-IL"/>
        </w:rPr>
      </w:pPr>
    </w:p>
    <w:p w:rsidR="00B819A2" w:rsidRDefault="00B819A2" w:rsidP="00B819A2">
      <w:pPr>
        <w:rPr>
          <w:rtl/>
          <w:lang w:eastAsia="he-IL"/>
        </w:rPr>
      </w:pPr>
      <w:r>
        <w:rPr>
          <w:rFonts w:hint="cs"/>
          <w:rtl/>
          <w:lang w:eastAsia="he-IL"/>
        </w:rPr>
        <w:t xml:space="preserve">יכול להיות שמכיוון שהדבר כבר נעשה ייתכן שראוי לעגן את הנושא הזה בחקיקה. </w:t>
      </w:r>
    </w:p>
    <w:p w:rsidR="00B819A2" w:rsidRDefault="00B819A2" w:rsidP="00B819A2">
      <w:pPr>
        <w:rPr>
          <w:rtl/>
          <w:lang w:eastAsia="he-IL"/>
        </w:rPr>
      </w:pPr>
    </w:p>
    <w:p w:rsidR="00B819A2" w:rsidRDefault="00B819A2" w:rsidP="00B819A2">
      <w:pPr>
        <w:pStyle w:val="af9"/>
        <w:keepNext/>
        <w:rPr>
          <w:rtl/>
          <w:lang w:eastAsia="he-IL"/>
        </w:rPr>
      </w:pPr>
      <w:bookmarkStart w:id="247" w:name="ET_guest_592571_34"/>
      <w:r w:rsidRPr="00B819A2">
        <w:rPr>
          <w:rStyle w:val="TagStyle"/>
          <w:rtl/>
        </w:rPr>
        <w:t xml:space="preserve"> &lt;&lt; אורח &gt;&gt; </w:t>
      </w:r>
      <w:r>
        <w:rPr>
          <w:rtl/>
          <w:lang w:eastAsia="he-IL"/>
        </w:rPr>
        <w:t>נילי פינקלשטיין:</w:t>
      </w:r>
      <w:r w:rsidRPr="00B819A2">
        <w:rPr>
          <w:rStyle w:val="TagStyle"/>
          <w:rtl/>
        </w:rPr>
        <w:t xml:space="preserve"> &lt;&lt; אורח &gt;&gt;</w:t>
      </w:r>
      <w:r>
        <w:rPr>
          <w:rtl/>
          <w:lang w:eastAsia="he-IL"/>
        </w:rPr>
        <w:t xml:space="preserve">   </w:t>
      </w:r>
      <w:bookmarkEnd w:id="247"/>
    </w:p>
    <w:p w:rsidR="00B819A2" w:rsidRDefault="00B819A2" w:rsidP="00B819A2">
      <w:pPr>
        <w:pStyle w:val="KeepWithNext"/>
        <w:rPr>
          <w:rtl/>
          <w:lang w:eastAsia="he-IL"/>
        </w:rPr>
      </w:pPr>
    </w:p>
    <w:p w:rsidR="00B819A2" w:rsidRDefault="001934AA" w:rsidP="00B819A2">
      <w:pPr>
        <w:rPr>
          <w:rtl/>
          <w:lang w:eastAsia="he-IL"/>
        </w:rPr>
      </w:pPr>
      <w:r>
        <w:rPr>
          <w:rFonts w:hint="cs"/>
          <w:rtl/>
          <w:lang w:eastAsia="he-IL"/>
        </w:rPr>
        <w:t xml:space="preserve">אז </w:t>
      </w:r>
      <w:r w:rsidR="00B819A2">
        <w:rPr>
          <w:rFonts w:hint="cs"/>
          <w:rtl/>
          <w:lang w:eastAsia="he-IL"/>
        </w:rPr>
        <w:t>אני כן אפנה לחוק עצמו</w:t>
      </w:r>
      <w:r>
        <w:rPr>
          <w:rFonts w:hint="cs"/>
          <w:rtl/>
          <w:lang w:eastAsia="he-IL"/>
        </w:rPr>
        <w:t xml:space="preserve">, לסעיף 4ג, שקובע: "מידע והודעות </w:t>
      </w:r>
      <w:bookmarkStart w:id="248" w:name="_ETM_Q1_3407742"/>
      <w:bookmarkEnd w:id="248"/>
      <w:r>
        <w:rPr>
          <w:rFonts w:hint="cs"/>
          <w:rtl/>
          <w:lang w:eastAsia="he-IL"/>
        </w:rPr>
        <w:t>לפי הוראות חוק זה יימסרו ככל הניתן בשפה המובנת לנפ</w:t>
      </w:r>
      <w:bookmarkStart w:id="249" w:name="_ETM_Q1_3410321"/>
      <w:bookmarkEnd w:id="249"/>
      <w:r>
        <w:rPr>
          <w:rFonts w:hint="cs"/>
          <w:rtl/>
          <w:lang w:eastAsia="he-IL"/>
        </w:rPr>
        <w:t>גע העבירה".</w:t>
      </w:r>
      <w:r w:rsidR="00B819A2">
        <w:rPr>
          <w:rFonts w:hint="cs"/>
          <w:rtl/>
          <w:lang w:eastAsia="he-IL"/>
        </w:rPr>
        <w:t xml:space="preserve"> </w:t>
      </w:r>
      <w:r w:rsidR="00F810DE">
        <w:rPr>
          <w:rFonts w:hint="cs"/>
          <w:rtl/>
          <w:lang w:eastAsia="he-IL"/>
        </w:rPr>
        <w:t>זה נוסח שהוא מתחשב במגבלות</w:t>
      </w:r>
      <w:r>
        <w:rPr>
          <w:rFonts w:hint="cs"/>
          <w:rtl/>
          <w:lang w:eastAsia="he-IL"/>
        </w:rPr>
        <w:t>,</w:t>
      </w:r>
      <w:r w:rsidR="00F810DE">
        <w:rPr>
          <w:rFonts w:hint="cs"/>
          <w:rtl/>
          <w:lang w:eastAsia="he-IL"/>
        </w:rPr>
        <w:t xml:space="preserve"> אבל הוא</w:t>
      </w:r>
      <w:r>
        <w:rPr>
          <w:rFonts w:hint="cs"/>
          <w:rtl/>
          <w:lang w:eastAsia="he-IL"/>
        </w:rPr>
        <w:t xml:space="preserve"> גם</w:t>
      </w:r>
      <w:r w:rsidR="00F810DE">
        <w:rPr>
          <w:rFonts w:hint="cs"/>
          <w:rtl/>
          <w:lang w:eastAsia="he-IL"/>
        </w:rPr>
        <w:t xml:space="preserve"> שם</w:t>
      </w:r>
      <w:r>
        <w:rPr>
          <w:rFonts w:hint="cs"/>
          <w:rtl/>
          <w:lang w:eastAsia="he-IL"/>
        </w:rPr>
        <w:t xml:space="preserve"> כבר</w:t>
      </w:r>
      <w:r w:rsidR="00F810DE">
        <w:rPr>
          <w:rFonts w:hint="cs"/>
          <w:rtl/>
          <w:lang w:eastAsia="he-IL"/>
        </w:rPr>
        <w:t xml:space="preserve"> בחקיקה, וזה סעיף מקורי. </w:t>
      </w:r>
    </w:p>
    <w:p w:rsidR="00F810DE" w:rsidRDefault="00F810DE" w:rsidP="00B819A2">
      <w:pPr>
        <w:rPr>
          <w:rtl/>
          <w:lang w:eastAsia="he-IL"/>
        </w:rPr>
      </w:pPr>
    </w:p>
    <w:p w:rsidR="00F810DE" w:rsidRDefault="00F810DE" w:rsidP="00F810DE">
      <w:pPr>
        <w:pStyle w:val="a4"/>
        <w:keepNext/>
        <w:rPr>
          <w:rtl/>
        </w:rPr>
      </w:pPr>
      <w:bookmarkStart w:id="250" w:name="ET_speaker_5918_35"/>
      <w:r w:rsidRPr="00F810D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810DE">
        <w:rPr>
          <w:rStyle w:val="TagStyle"/>
          <w:rtl/>
        </w:rPr>
        <w:t xml:space="preserve"> &lt;&lt; דובר &gt;&gt;</w:t>
      </w:r>
      <w:r>
        <w:rPr>
          <w:rtl/>
        </w:rPr>
        <w:t xml:space="preserve">   </w:t>
      </w:r>
      <w:bookmarkEnd w:id="250"/>
    </w:p>
    <w:p w:rsidR="00F810DE" w:rsidRDefault="00F810DE" w:rsidP="00F810DE">
      <w:pPr>
        <w:pStyle w:val="KeepWithNext"/>
        <w:rPr>
          <w:rtl/>
          <w:lang w:eastAsia="he-IL"/>
        </w:rPr>
      </w:pPr>
    </w:p>
    <w:p w:rsidR="00F810DE" w:rsidRDefault="001934AA" w:rsidP="00F810DE">
      <w:pPr>
        <w:rPr>
          <w:rtl/>
          <w:lang w:eastAsia="he-IL"/>
        </w:rPr>
      </w:pPr>
      <w:r>
        <w:rPr>
          <w:rFonts w:hint="cs"/>
          <w:rtl/>
          <w:lang w:eastAsia="he-IL"/>
        </w:rPr>
        <w:t>"</w:t>
      </w:r>
      <w:r w:rsidR="00F810DE">
        <w:rPr>
          <w:rFonts w:hint="cs"/>
          <w:rtl/>
          <w:lang w:eastAsia="he-IL"/>
        </w:rPr>
        <w:t>ככל הניתן</w:t>
      </w:r>
      <w:r>
        <w:rPr>
          <w:rFonts w:hint="cs"/>
          <w:rtl/>
          <w:lang w:eastAsia="he-IL"/>
        </w:rPr>
        <w:t>"</w:t>
      </w:r>
      <w:r w:rsidR="00F810DE">
        <w:rPr>
          <w:rFonts w:hint="cs"/>
          <w:rtl/>
          <w:lang w:eastAsia="he-IL"/>
        </w:rPr>
        <w:t xml:space="preserve"> זה אומר </w:t>
      </w:r>
      <w:r>
        <w:rPr>
          <w:rFonts w:hint="cs"/>
          <w:rtl/>
          <w:lang w:eastAsia="he-IL"/>
        </w:rPr>
        <w:t xml:space="preserve">שבקלי קלות הרבה פעמים זה לא </w:t>
      </w:r>
      <w:bookmarkStart w:id="251" w:name="_ETM_Q1_3433901"/>
      <w:bookmarkEnd w:id="251"/>
      <w:r>
        <w:rPr>
          <w:rFonts w:hint="cs"/>
          <w:rtl/>
          <w:lang w:eastAsia="he-IL"/>
        </w:rPr>
        <w:t xml:space="preserve">ניתן. </w:t>
      </w:r>
    </w:p>
    <w:p w:rsidR="00F810DE" w:rsidRDefault="00F810DE" w:rsidP="00F810DE">
      <w:pPr>
        <w:rPr>
          <w:rtl/>
          <w:lang w:eastAsia="he-IL"/>
        </w:rPr>
      </w:pPr>
    </w:p>
    <w:p w:rsidR="00F810DE" w:rsidRDefault="00F810DE" w:rsidP="00F810DE">
      <w:pPr>
        <w:pStyle w:val="af9"/>
        <w:keepNext/>
        <w:rPr>
          <w:rtl/>
          <w:lang w:eastAsia="he-IL"/>
        </w:rPr>
      </w:pPr>
      <w:bookmarkStart w:id="252" w:name="ET_guest_592571_36"/>
      <w:r w:rsidRPr="00F810DE">
        <w:rPr>
          <w:rStyle w:val="TagStyle"/>
          <w:rtl/>
        </w:rPr>
        <w:t xml:space="preserve"> &lt;&lt; אורח &gt;&gt; </w:t>
      </w:r>
      <w:r>
        <w:rPr>
          <w:rtl/>
          <w:lang w:eastAsia="he-IL"/>
        </w:rPr>
        <w:t>נילי פינקלשטיין:</w:t>
      </w:r>
      <w:r w:rsidRPr="00F810DE">
        <w:rPr>
          <w:rStyle w:val="TagStyle"/>
          <w:rtl/>
        </w:rPr>
        <w:t xml:space="preserve"> &lt;&lt; אורח &gt;&gt;</w:t>
      </w:r>
      <w:r>
        <w:rPr>
          <w:rtl/>
          <w:lang w:eastAsia="he-IL"/>
        </w:rPr>
        <w:t xml:space="preserve">   </w:t>
      </w:r>
      <w:bookmarkEnd w:id="252"/>
    </w:p>
    <w:p w:rsidR="00F810DE" w:rsidRDefault="00F810DE" w:rsidP="00F810DE">
      <w:pPr>
        <w:pStyle w:val="KeepWithNext"/>
        <w:rPr>
          <w:rtl/>
          <w:lang w:eastAsia="he-IL"/>
        </w:rPr>
      </w:pPr>
    </w:p>
    <w:p w:rsidR="00F810DE" w:rsidRDefault="00F810DE" w:rsidP="00F810DE">
      <w:pPr>
        <w:rPr>
          <w:rtl/>
          <w:lang w:eastAsia="he-IL"/>
        </w:rPr>
      </w:pPr>
      <w:r>
        <w:rPr>
          <w:rFonts w:hint="cs"/>
          <w:rtl/>
          <w:lang w:eastAsia="he-IL"/>
        </w:rPr>
        <w:t xml:space="preserve">אנחנו שומעים </w:t>
      </w:r>
      <w:r w:rsidR="001934AA">
        <w:rPr>
          <w:rFonts w:hint="cs"/>
          <w:rtl/>
          <w:lang w:eastAsia="he-IL"/>
        </w:rPr>
        <w:t>על המערכת שכן מתורגמת לכל השפות, ואנחנו נשמע בין</w:t>
      </w:r>
      <w:bookmarkStart w:id="253" w:name="_ETM_Q1_3439344"/>
      <w:bookmarkEnd w:id="253"/>
      <w:r w:rsidR="001934AA">
        <w:rPr>
          <w:rFonts w:hint="cs"/>
          <w:rtl/>
          <w:lang w:eastAsia="he-IL"/>
        </w:rPr>
        <w:t xml:space="preserve"> אם מול משרד המשפטים ובין אם מול הוועדה. </w:t>
      </w:r>
    </w:p>
    <w:p w:rsidR="00F810DE" w:rsidRDefault="00F810DE" w:rsidP="00F810DE">
      <w:pPr>
        <w:rPr>
          <w:rtl/>
          <w:lang w:eastAsia="he-IL"/>
        </w:rPr>
      </w:pPr>
    </w:p>
    <w:p w:rsidR="00F810DE" w:rsidRDefault="00F810DE" w:rsidP="00F810DE">
      <w:pPr>
        <w:pStyle w:val="af6"/>
        <w:keepNext/>
        <w:rPr>
          <w:rtl/>
        </w:rPr>
      </w:pPr>
      <w:bookmarkStart w:id="254" w:name="ET_yor_6156_37"/>
      <w:r w:rsidRPr="00F810DE">
        <w:rPr>
          <w:rStyle w:val="TagStyle"/>
          <w:rtl/>
        </w:rPr>
        <w:t xml:space="preserve"> &lt;&lt; </w:t>
      </w:r>
      <w:proofErr w:type="spellStart"/>
      <w:r w:rsidRPr="00F810DE">
        <w:rPr>
          <w:rStyle w:val="TagStyle"/>
          <w:rtl/>
        </w:rPr>
        <w:t>יור</w:t>
      </w:r>
      <w:proofErr w:type="spellEnd"/>
      <w:r w:rsidRPr="00F810DE">
        <w:rPr>
          <w:rStyle w:val="TagStyle"/>
          <w:rtl/>
        </w:rPr>
        <w:t xml:space="preserve"> &gt;&gt; </w:t>
      </w:r>
      <w:r>
        <w:rPr>
          <w:rtl/>
        </w:rPr>
        <w:t>היו"ר גלעד קריב:</w:t>
      </w:r>
      <w:r w:rsidRPr="00F810DE">
        <w:rPr>
          <w:rStyle w:val="TagStyle"/>
          <w:rtl/>
        </w:rPr>
        <w:t xml:space="preserve"> &lt;&lt; יור &gt;&gt;</w:t>
      </w:r>
      <w:r>
        <w:rPr>
          <w:rtl/>
        </w:rPr>
        <w:t xml:space="preserve">   </w:t>
      </w:r>
      <w:bookmarkEnd w:id="254"/>
    </w:p>
    <w:p w:rsidR="00F810DE" w:rsidRDefault="00F810DE" w:rsidP="00F810DE">
      <w:pPr>
        <w:pStyle w:val="KeepWithNext"/>
        <w:rPr>
          <w:rtl/>
          <w:lang w:eastAsia="he-IL"/>
        </w:rPr>
      </w:pPr>
    </w:p>
    <w:p w:rsidR="00F810DE" w:rsidRDefault="00F810DE" w:rsidP="00F810DE">
      <w:pPr>
        <w:rPr>
          <w:rtl/>
          <w:lang w:eastAsia="he-IL"/>
        </w:rPr>
      </w:pPr>
      <w:r>
        <w:rPr>
          <w:rFonts w:hint="cs"/>
          <w:rtl/>
          <w:lang w:eastAsia="he-IL"/>
        </w:rPr>
        <w:t>אני רוצה לומר בהקשר הזה שני דברים. יכול להיות</w:t>
      </w:r>
      <w:r w:rsidR="001934AA">
        <w:rPr>
          <w:rFonts w:hint="cs"/>
          <w:rtl/>
          <w:lang w:eastAsia="he-IL"/>
        </w:rPr>
        <w:t xml:space="preserve"> שכאשר </w:t>
      </w:r>
      <w:bookmarkStart w:id="255" w:name="_ETM_Q1_3449340"/>
      <w:bookmarkEnd w:id="255"/>
      <w:r w:rsidR="001934AA">
        <w:rPr>
          <w:rFonts w:hint="cs"/>
          <w:rtl/>
          <w:lang w:eastAsia="he-IL"/>
        </w:rPr>
        <w:t>יצאנו לדרך טוב שנכתב "ככל הניתן", כי היינו רק בשלבי</w:t>
      </w:r>
      <w:bookmarkStart w:id="256" w:name="_ETM_Q1_3452174"/>
      <w:bookmarkEnd w:id="256"/>
      <w:r w:rsidR="001934AA">
        <w:rPr>
          <w:rFonts w:hint="cs"/>
          <w:rtl/>
          <w:lang w:eastAsia="he-IL"/>
        </w:rPr>
        <w:t xml:space="preserve"> הקמת המערכת.</w:t>
      </w:r>
      <w:r>
        <w:rPr>
          <w:rFonts w:hint="cs"/>
          <w:rtl/>
          <w:lang w:eastAsia="he-IL"/>
        </w:rPr>
        <w:t xml:space="preserve"> אם אנחנו נמצאים היום במקום שהדברים מבוצעים</w:t>
      </w:r>
      <w:r w:rsidR="001934AA">
        <w:rPr>
          <w:rFonts w:hint="cs"/>
          <w:rtl/>
          <w:lang w:eastAsia="he-IL"/>
        </w:rPr>
        <w:t>,</w:t>
      </w:r>
      <w:r>
        <w:rPr>
          <w:rFonts w:hint="cs"/>
          <w:rtl/>
          <w:lang w:eastAsia="he-IL"/>
        </w:rPr>
        <w:t xml:space="preserve"> אז יכול להיות שבשלה העת </w:t>
      </w:r>
      <w:r w:rsidR="001934AA">
        <w:rPr>
          <w:rFonts w:hint="cs"/>
          <w:rtl/>
          <w:lang w:eastAsia="he-IL"/>
        </w:rPr>
        <w:t xml:space="preserve">להוסיף לחוק גם את התיקון ולהוריד את "ככל הניתן". </w:t>
      </w:r>
      <w:bookmarkStart w:id="257" w:name="_ETM_Q1_3465196"/>
      <w:bookmarkEnd w:id="257"/>
    </w:p>
    <w:p w:rsidR="001934AA" w:rsidRDefault="001934AA" w:rsidP="00F810DE">
      <w:pPr>
        <w:rPr>
          <w:rtl/>
          <w:lang w:eastAsia="he-IL"/>
        </w:rPr>
      </w:pPr>
      <w:bookmarkStart w:id="258" w:name="_ETM_Q1_3465947"/>
      <w:bookmarkEnd w:id="258"/>
    </w:p>
    <w:p w:rsidR="00F810DE" w:rsidRDefault="00F810DE" w:rsidP="00F810DE">
      <w:pPr>
        <w:pStyle w:val="a4"/>
        <w:keepNext/>
        <w:rPr>
          <w:rtl/>
        </w:rPr>
      </w:pPr>
      <w:bookmarkStart w:id="259" w:name="_ETM_Q1_3466084"/>
      <w:bookmarkStart w:id="260" w:name="_ETM_Q1_3466133"/>
      <w:bookmarkStart w:id="261" w:name="_ETM_Q1_3466176"/>
      <w:bookmarkStart w:id="262" w:name="ET_speaker_4741_38"/>
      <w:bookmarkEnd w:id="259"/>
      <w:bookmarkEnd w:id="260"/>
      <w:bookmarkEnd w:id="261"/>
      <w:r w:rsidRPr="00F810DE">
        <w:rPr>
          <w:rStyle w:val="TagStyle"/>
          <w:rtl/>
        </w:rPr>
        <w:t xml:space="preserve"> &lt;&lt; דובר &gt;&gt; </w:t>
      </w:r>
      <w:r>
        <w:rPr>
          <w:rtl/>
        </w:rPr>
        <w:t>זאב בנימין בגין (תקווה חדשה):</w:t>
      </w:r>
      <w:r w:rsidRPr="00F810DE">
        <w:rPr>
          <w:rStyle w:val="TagStyle"/>
          <w:rtl/>
        </w:rPr>
        <w:t xml:space="preserve"> &lt;&lt; דובר &gt;&gt;</w:t>
      </w:r>
      <w:r>
        <w:rPr>
          <w:rtl/>
        </w:rPr>
        <w:t xml:space="preserve">   </w:t>
      </w:r>
      <w:bookmarkEnd w:id="262"/>
    </w:p>
    <w:p w:rsidR="00F810DE" w:rsidRDefault="00F810DE" w:rsidP="00F810DE">
      <w:pPr>
        <w:pStyle w:val="KeepWithNext"/>
        <w:rPr>
          <w:rtl/>
          <w:lang w:eastAsia="he-IL"/>
        </w:rPr>
      </w:pPr>
    </w:p>
    <w:p w:rsidR="00F810DE" w:rsidRDefault="00F810DE" w:rsidP="001934AA">
      <w:pPr>
        <w:rPr>
          <w:rtl/>
          <w:lang w:eastAsia="he-IL"/>
        </w:rPr>
      </w:pPr>
      <w:r>
        <w:rPr>
          <w:rFonts w:hint="cs"/>
          <w:rtl/>
          <w:lang w:eastAsia="he-IL"/>
        </w:rPr>
        <w:t>מה המשמעות</w:t>
      </w:r>
      <w:r w:rsidR="001934AA">
        <w:rPr>
          <w:rFonts w:hint="cs"/>
          <w:rtl/>
          <w:lang w:eastAsia="he-IL"/>
        </w:rPr>
        <w:t xml:space="preserve"> של</w:t>
      </w:r>
      <w:r>
        <w:rPr>
          <w:rFonts w:hint="cs"/>
          <w:rtl/>
          <w:lang w:eastAsia="he-IL"/>
        </w:rPr>
        <w:t xml:space="preserve"> </w:t>
      </w:r>
      <w:r w:rsidR="001934AA">
        <w:rPr>
          <w:rFonts w:hint="cs"/>
          <w:rtl/>
          <w:lang w:eastAsia="he-IL"/>
        </w:rPr>
        <w:t>"</w:t>
      </w:r>
      <w:r>
        <w:rPr>
          <w:rFonts w:hint="cs"/>
          <w:rtl/>
          <w:lang w:eastAsia="he-IL"/>
        </w:rPr>
        <w:t>ככל הניתן</w:t>
      </w:r>
      <w:r w:rsidR="001934AA">
        <w:rPr>
          <w:rFonts w:hint="cs"/>
          <w:rtl/>
          <w:lang w:eastAsia="he-IL"/>
        </w:rPr>
        <w:t>"</w:t>
      </w:r>
      <w:r>
        <w:rPr>
          <w:rFonts w:hint="cs"/>
          <w:rtl/>
          <w:lang w:eastAsia="he-IL"/>
        </w:rPr>
        <w:t>? יכולה להיות שפה נדירה</w:t>
      </w:r>
      <w:r w:rsidR="001934AA">
        <w:rPr>
          <w:rFonts w:hint="cs"/>
          <w:rtl/>
          <w:lang w:eastAsia="he-IL"/>
        </w:rPr>
        <w:t>?</w:t>
      </w:r>
      <w:r>
        <w:rPr>
          <w:rFonts w:hint="cs"/>
          <w:rtl/>
          <w:lang w:eastAsia="he-IL"/>
        </w:rPr>
        <w:t xml:space="preserve"> </w:t>
      </w:r>
    </w:p>
    <w:p w:rsidR="00F810DE" w:rsidRDefault="00F810DE" w:rsidP="00F810DE">
      <w:pPr>
        <w:rPr>
          <w:rtl/>
          <w:lang w:eastAsia="he-IL"/>
        </w:rPr>
      </w:pPr>
    </w:p>
    <w:p w:rsidR="00F810DE" w:rsidRDefault="00F810DE" w:rsidP="00F810DE">
      <w:pPr>
        <w:pStyle w:val="af9"/>
        <w:keepNext/>
        <w:rPr>
          <w:rtl/>
          <w:lang w:eastAsia="he-IL"/>
        </w:rPr>
      </w:pPr>
      <w:bookmarkStart w:id="263" w:name="ET_guest_571712_39"/>
      <w:r w:rsidRPr="00F810DE">
        <w:rPr>
          <w:rStyle w:val="TagStyle"/>
          <w:rtl/>
        </w:rPr>
        <w:t xml:space="preserve"> &lt;&lt; אורח &gt;&gt; </w:t>
      </w:r>
      <w:r>
        <w:rPr>
          <w:rtl/>
          <w:lang w:eastAsia="he-IL"/>
        </w:rPr>
        <w:t>יפעת רווה:</w:t>
      </w:r>
      <w:r w:rsidRPr="00F810DE">
        <w:rPr>
          <w:rStyle w:val="TagStyle"/>
          <w:rtl/>
        </w:rPr>
        <w:t xml:space="preserve"> &lt;&lt; אורח &gt;&gt;</w:t>
      </w:r>
      <w:r>
        <w:rPr>
          <w:rtl/>
          <w:lang w:eastAsia="he-IL"/>
        </w:rPr>
        <w:t xml:space="preserve">   </w:t>
      </w:r>
      <w:bookmarkEnd w:id="263"/>
    </w:p>
    <w:p w:rsidR="00F810DE" w:rsidRDefault="00F810DE" w:rsidP="00F810DE">
      <w:pPr>
        <w:pStyle w:val="KeepWithNext"/>
        <w:rPr>
          <w:rtl/>
          <w:lang w:eastAsia="he-IL"/>
        </w:rPr>
      </w:pPr>
    </w:p>
    <w:p w:rsidR="00F810DE" w:rsidRDefault="00F810DE" w:rsidP="001934AA">
      <w:pPr>
        <w:rPr>
          <w:rtl/>
          <w:lang w:eastAsia="he-IL"/>
        </w:rPr>
      </w:pPr>
      <w:r>
        <w:rPr>
          <w:rFonts w:hint="cs"/>
          <w:rtl/>
          <w:lang w:eastAsia="he-IL"/>
        </w:rPr>
        <w:t>בתקנות</w:t>
      </w:r>
      <w:r w:rsidR="001934AA">
        <w:rPr>
          <w:rFonts w:hint="cs"/>
          <w:rtl/>
          <w:lang w:eastAsia="he-IL"/>
        </w:rPr>
        <w:t xml:space="preserve"> כתוב על דפי המידע ו</w:t>
      </w:r>
      <w:r>
        <w:rPr>
          <w:rFonts w:hint="cs"/>
          <w:rtl/>
          <w:lang w:eastAsia="he-IL"/>
        </w:rPr>
        <w:t xml:space="preserve">זה לא </w:t>
      </w:r>
      <w:r w:rsidR="001934AA">
        <w:rPr>
          <w:rFonts w:hint="cs"/>
          <w:rtl/>
          <w:lang w:eastAsia="he-IL"/>
        </w:rPr>
        <w:t>"</w:t>
      </w:r>
      <w:r>
        <w:rPr>
          <w:rFonts w:hint="cs"/>
          <w:rtl/>
          <w:lang w:eastAsia="he-IL"/>
        </w:rPr>
        <w:t>ככל הניתן</w:t>
      </w:r>
      <w:r w:rsidR="001934AA">
        <w:rPr>
          <w:rFonts w:hint="cs"/>
          <w:rtl/>
          <w:lang w:eastAsia="he-IL"/>
        </w:rPr>
        <w:t>".</w:t>
      </w:r>
    </w:p>
    <w:p w:rsidR="00F810DE" w:rsidRDefault="00F810DE" w:rsidP="00F810DE">
      <w:pPr>
        <w:rPr>
          <w:rtl/>
          <w:lang w:eastAsia="he-IL"/>
        </w:rPr>
      </w:pPr>
    </w:p>
    <w:p w:rsidR="00F810DE" w:rsidRDefault="00F810DE" w:rsidP="00F810DE">
      <w:pPr>
        <w:pStyle w:val="af6"/>
        <w:keepNext/>
        <w:rPr>
          <w:rtl/>
        </w:rPr>
      </w:pPr>
      <w:bookmarkStart w:id="264" w:name="ET_yor_6156_40"/>
      <w:r w:rsidRPr="00F810DE">
        <w:rPr>
          <w:rStyle w:val="TagStyle"/>
          <w:rtl/>
        </w:rPr>
        <w:t xml:space="preserve"> &lt;&lt; </w:t>
      </w:r>
      <w:proofErr w:type="spellStart"/>
      <w:r w:rsidRPr="00F810DE">
        <w:rPr>
          <w:rStyle w:val="TagStyle"/>
          <w:rtl/>
        </w:rPr>
        <w:t>יור</w:t>
      </w:r>
      <w:proofErr w:type="spellEnd"/>
      <w:r w:rsidRPr="00F810DE">
        <w:rPr>
          <w:rStyle w:val="TagStyle"/>
          <w:rtl/>
        </w:rPr>
        <w:t xml:space="preserve"> &gt;&gt; </w:t>
      </w:r>
      <w:r>
        <w:rPr>
          <w:rtl/>
        </w:rPr>
        <w:t>היו"ר גלעד קריב:</w:t>
      </w:r>
      <w:r w:rsidRPr="00F810DE">
        <w:rPr>
          <w:rStyle w:val="TagStyle"/>
          <w:rtl/>
        </w:rPr>
        <w:t xml:space="preserve"> &lt;&lt; יור &gt;&gt;</w:t>
      </w:r>
      <w:r>
        <w:rPr>
          <w:rtl/>
        </w:rPr>
        <w:t xml:space="preserve">   </w:t>
      </w:r>
      <w:bookmarkEnd w:id="264"/>
    </w:p>
    <w:p w:rsidR="00F810DE" w:rsidRDefault="00F810DE" w:rsidP="00F810DE">
      <w:pPr>
        <w:pStyle w:val="KeepWithNext"/>
        <w:rPr>
          <w:rtl/>
          <w:lang w:eastAsia="he-IL"/>
        </w:rPr>
      </w:pPr>
    </w:p>
    <w:p w:rsidR="00F810DE" w:rsidRDefault="002658AF" w:rsidP="002658AF">
      <w:pPr>
        <w:rPr>
          <w:rtl/>
          <w:lang w:eastAsia="he-IL"/>
        </w:rPr>
      </w:pPr>
      <w:r>
        <w:rPr>
          <w:rFonts w:hint="cs"/>
          <w:rtl/>
          <w:lang w:eastAsia="he-IL"/>
        </w:rPr>
        <w:t>זה בדיו</w:t>
      </w:r>
      <w:bookmarkStart w:id="265" w:name="_ETM_Q1_3485512"/>
      <w:bookmarkEnd w:id="265"/>
      <w:r>
        <w:rPr>
          <w:rFonts w:hint="cs"/>
          <w:rtl/>
          <w:lang w:eastAsia="he-IL"/>
        </w:rPr>
        <w:t xml:space="preserve">ק מה שאמרה נציגת המשטרה. </w:t>
      </w:r>
      <w:r w:rsidR="00F810DE">
        <w:rPr>
          <w:rFonts w:hint="cs"/>
          <w:rtl/>
          <w:lang w:eastAsia="he-IL"/>
        </w:rPr>
        <w:t>יש תחיקה מסו</w:t>
      </w:r>
      <w:r>
        <w:rPr>
          <w:rFonts w:hint="cs"/>
          <w:rtl/>
          <w:lang w:eastAsia="he-IL"/>
        </w:rPr>
        <w:t>דרת</w:t>
      </w:r>
      <w:r w:rsidR="00F810DE">
        <w:rPr>
          <w:rFonts w:hint="cs"/>
          <w:rtl/>
          <w:lang w:eastAsia="he-IL"/>
        </w:rPr>
        <w:t xml:space="preserve"> שקובעת שדפי המידע מתורגמים. </w:t>
      </w:r>
      <w:r>
        <w:rPr>
          <w:rFonts w:hint="cs"/>
          <w:rtl/>
          <w:lang w:eastAsia="he-IL"/>
        </w:rPr>
        <w:t>לגבי מע</w:t>
      </w:r>
      <w:bookmarkStart w:id="266" w:name="_ETM_Q1_3495750"/>
      <w:bookmarkEnd w:id="266"/>
      <w:r>
        <w:rPr>
          <w:rFonts w:hint="cs"/>
          <w:rtl/>
          <w:lang w:eastAsia="he-IL"/>
        </w:rPr>
        <w:t>רכת מנע, הסיפור נגרר אחרי התקנות ותחת הכותרת "ככל שניתן".</w:t>
      </w:r>
      <w:bookmarkStart w:id="267" w:name="_ETM_Q1_3500447"/>
      <w:bookmarkEnd w:id="267"/>
      <w:r>
        <w:rPr>
          <w:rFonts w:hint="cs"/>
          <w:rtl/>
          <w:lang w:eastAsia="he-IL"/>
        </w:rPr>
        <w:t xml:space="preserve"> </w:t>
      </w:r>
    </w:p>
    <w:p w:rsidR="00F810DE" w:rsidRDefault="00F810DE" w:rsidP="00F810DE">
      <w:pPr>
        <w:rPr>
          <w:rtl/>
          <w:lang w:eastAsia="he-IL"/>
        </w:rPr>
      </w:pPr>
    </w:p>
    <w:p w:rsidR="00F810DE" w:rsidRDefault="00F810DE" w:rsidP="007C3D26">
      <w:pPr>
        <w:rPr>
          <w:rtl/>
          <w:lang w:eastAsia="he-IL"/>
        </w:rPr>
      </w:pPr>
      <w:r>
        <w:rPr>
          <w:rFonts w:hint="cs"/>
          <w:rtl/>
          <w:lang w:eastAsia="he-IL"/>
        </w:rPr>
        <w:lastRenderedPageBreak/>
        <w:t>הדבר השני, יש בעניין הזה בעיני גם הבדל בין השפה הערבית לבין יתר השפות, ואנחנו חייבים להכיר בזה גם מצד היקף האוכלוסייה ששפת אמה</w:t>
      </w:r>
      <w:r w:rsidR="007C3D26">
        <w:rPr>
          <w:rFonts w:hint="cs"/>
          <w:rtl/>
          <w:lang w:eastAsia="he-IL"/>
        </w:rPr>
        <w:t xml:space="preserve"> היא ערבית, וגם המעמד החוקתי של השפה הערבית.</w:t>
      </w:r>
      <w:r>
        <w:rPr>
          <w:rFonts w:hint="cs"/>
          <w:rtl/>
          <w:lang w:eastAsia="he-IL"/>
        </w:rPr>
        <w:t xml:space="preserve"> התפקיד שלנו הוא להתחיל לתת סימנים בדבר. צר לי שאני נסמך כאן</w:t>
      </w:r>
      <w:r w:rsidR="007C3D26">
        <w:rPr>
          <w:rFonts w:hint="cs"/>
          <w:rtl/>
          <w:lang w:eastAsia="he-IL"/>
        </w:rPr>
        <w:t xml:space="preserve"> </w:t>
      </w:r>
      <w:bookmarkStart w:id="268" w:name="_ETM_Q1_3528247"/>
      <w:bookmarkEnd w:id="268"/>
      <w:r w:rsidR="007C3D26">
        <w:rPr>
          <w:rFonts w:hint="cs"/>
          <w:rtl/>
          <w:lang w:eastAsia="he-IL"/>
        </w:rPr>
        <w:t>על חוק הלאום, שהתנגדתי לו, אבל החוק אומר ש</w:t>
      </w:r>
      <w:bookmarkStart w:id="269" w:name="_ETM_Q1_3533314"/>
      <w:bookmarkEnd w:id="269"/>
      <w:r w:rsidR="007C3D26">
        <w:rPr>
          <w:rFonts w:hint="cs"/>
          <w:rtl/>
          <w:lang w:eastAsia="he-IL"/>
        </w:rPr>
        <w:t>הערבית היא שפה מיוחדת</w:t>
      </w:r>
      <w:r>
        <w:rPr>
          <w:rFonts w:hint="cs"/>
          <w:rtl/>
          <w:lang w:eastAsia="he-IL"/>
        </w:rPr>
        <w:t xml:space="preserve"> שייקבע בחוק. אז בבקשה. יכול להיות שמה שצריך לומר</w:t>
      </w:r>
      <w:r w:rsidR="007C3D26">
        <w:rPr>
          <w:rFonts w:hint="cs"/>
          <w:rtl/>
          <w:lang w:eastAsia="he-IL"/>
        </w:rPr>
        <w:t xml:space="preserve"> שבשפה הערבית הסיפור הוא מחייב וביתר </w:t>
      </w:r>
      <w:bookmarkStart w:id="270" w:name="_ETM_Q1_3543698"/>
      <w:bookmarkEnd w:id="270"/>
      <w:r w:rsidR="007C3D26">
        <w:rPr>
          <w:rFonts w:hint="cs"/>
          <w:rtl/>
          <w:lang w:eastAsia="he-IL"/>
        </w:rPr>
        <w:t>השפות זה "ככל שניתן".</w:t>
      </w:r>
      <w:r>
        <w:rPr>
          <w:rFonts w:hint="cs"/>
          <w:rtl/>
          <w:lang w:eastAsia="he-IL"/>
        </w:rPr>
        <w:t xml:space="preserve"> כי אומר חבר הכנסת בגין, באמת טוב שיש חמש שפות</w:t>
      </w:r>
      <w:r w:rsidR="007C3D26">
        <w:rPr>
          <w:rFonts w:hint="cs"/>
          <w:rtl/>
          <w:lang w:eastAsia="he-IL"/>
        </w:rPr>
        <w:t>, עברית, ערבית, אנגלית, אמהרית ורוסית,</w:t>
      </w:r>
      <w:bookmarkStart w:id="271" w:name="_ETM_Q1_3551866"/>
      <w:bookmarkEnd w:id="271"/>
      <w:r w:rsidR="007C3D26">
        <w:rPr>
          <w:rFonts w:hint="cs"/>
          <w:rtl/>
          <w:lang w:eastAsia="he-IL"/>
        </w:rPr>
        <w:t xml:space="preserve"> שמתכתב עם הרכב האוכלוסייה,</w:t>
      </w:r>
      <w:r>
        <w:rPr>
          <w:rFonts w:hint="cs"/>
          <w:rtl/>
          <w:lang w:eastAsia="he-IL"/>
        </w:rPr>
        <w:t xml:space="preserve"> אבל מחר יהיה נפגע עבירה שהוא מהגר או מבקש מקלט</w:t>
      </w:r>
      <w:r w:rsidR="007C3D26">
        <w:rPr>
          <w:rFonts w:hint="cs"/>
          <w:rtl/>
          <w:lang w:eastAsia="he-IL"/>
        </w:rPr>
        <w:t>,</w:t>
      </w:r>
      <w:r>
        <w:rPr>
          <w:rFonts w:hint="cs"/>
          <w:rtl/>
          <w:lang w:eastAsia="he-IL"/>
        </w:rPr>
        <w:t xml:space="preserve"> ששפת אמו</w:t>
      </w:r>
      <w:r w:rsidR="007C3D26">
        <w:rPr>
          <w:rFonts w:hint="cs"/>
          <w:rtl/>
          <w:lang w:eastAsia="he-IL"/>
        </w:rPr>
        <w:t xml:space="preserve"> אחרת, אז זה "ככל </w:t>
      </w:r>
      <w:bookmarkStart w:id="272" w:name="_ETM_Q1_3563279"/>
      <w:bookmarkEnd w:id="272"/>
      <w:r w:rsidR="007C3D26">
        <w:rPr>
          <w:rFonts w:hint="cs"/>
          <w:rtl/>
          <w:lang w:eastAsia="he-IL"/>
        </w:rPr>
        <w:t xml:space="preserve">הניתן". אי אפשר לבקש בהכרח ממערכת מנע </w:t>
      </w:r>
      <w:r>
        <w:rPr>
          <w:rFonts w:hint="cs"/>
          <w:rtl/>
          <w:lang w:eastAsia="he-IL"/>
        </w:rPr>
        <w:t>לתווך את המידע בעשרות שפות. יש פה שלו</w:t>
      </w:r>
      <w:r w:rsidR="007C3D26">
        <w:rPr>
          <w:rFonts w:hint="cs"/>
          <w:rtl/>
          <w:lang w:eastAsia="he-IL"/>
        </w:rPr>
        <w:t xml:space="preserve">ש דרגות לגבי שפות. עברית וערבית </w:t>
      </w:r>
      <w:r w:rsidR="007C3D26">
        <w:rPr>
          <w:rtl/>
          <w:lang w:eastAsia="he-IL"/>
        </w:rPr>
        <w:t>–</w:t>
      </w:r>
      <w:r w:rsidR="007C3D26">
        <w:rPr>
          <w:rFonts w:hint="cs"/>
          <w:rtl/>
          <w:lang w:eastAsia="he-IL"/>
        </w:rPr>
        <w:t xml:space="preserve"> אנחנו </w:t>
      </w:r>
      <w:bookmarkStart w:id="273" w:name="_ETM_Q1_3582132"/>
      <w:bookmarkEnd w:id="273"/>
      <w:r w:rsidR="007C3D26">
        <w:rPr>
          <w:rFonts w:hint="cs"/>
          <w:rtl/>
          <w:lang w:eastAsia="he-IL"/>
        </w:rPr>
        <w:t>נמצאים היום בהבחנה שאני לא מאושר ממנה</w:t>
      </w:r>
      <w:r>
        <w:rPr>
          <w:rFonts w:hint="cs"/>
          <w:rtl/>
          <w:lang w:eastAsia="he-IL"/>
        </w:rPr>
        <w:t xml:space="preserve"> בעקבות חוק היסוד, אבל</w:t>
      </w:r>
      <w:r w:rsidR="007C3D26">
        <w:rPr>
          <w:rFonts w:hint="cs"/>
          <w:rtl/>
          <w:lang w:eastAsia="he-IL"/>
        </w:rPr>
        <w:t xml:space="preserve"> בסדר,</w:t>
      </w:r>
      <w:r>
        <w:rPr>
          <w:rFonts w:hint="cs"/>
          <w:rtl/>
          <w:lang w:eastAsia="he-IL"/>
        </w:rPr>
        <w:t xml:space="preserve"> יש עברית שהיא שפת רוב אזרחי המדינה</w:t>
      </w:r>
      <w:r w:rsidR="007C3D26">
        <w:rPr>
          <w:rFonts w:hint="cs"/>
          <w:rtl/>
          <w:lang w:eastAsia="he-IL"/>
        </w:rPr>
        <w:t>,</w:t>
      </w:r>
      <w:bookmarkStart w:id="274" w:name="_ETM_Q1_3590760"/>
      <w:bookmarkEnd w:id="274"/>
      <w:r w:rsidR="007C3D26">
        <w:rPr>
          <w:rFonts w:hint="cs"/>
          <w:rtl/>
          <w:lang w:eastAsia="he-IL"/>
        </w:rPr>
        <w:t xml:space="preserve"> יש ערבית שהיא שפה של 20% מאזרחי המדינה</w:t>
      </w:r>
      <w:r>
        <w:rPr>
          <w:rFonts w:hint="cs"/>
          <w:rtl/>
          <w:lang w:eastAsia="he-IL"/>
        </w:rPr>
        <w:t xml:space="preserve"> ויש לה מעמד מיוחד בחוק הישראלי והיא צריכה לקבל ביטוי. אחרי זה מגיעות השפות</w:t>
      </w:r>
      <w:r w:rsidR="007C3D26">
        <w:rPr>
          <w:rFonts w:hint="cs"/>
          <w:rtl/>
          <w:lang w:eastAsia="he-IL"/>
        </w:rPr>
        <w:t xml:space="preserve"> האמהרית,</w:t>
      </w:r>
      <w:bookmarkStart w:id="275" w:name="_ETM_Q1_3599846"/>
      <w:bookmarkEnd w:id="275"/>
      <w:r w:rsidR="007C3D26">
        <w:rPr>
          <w:rFonts w:hint="cs"/>
          <w:rtl/>
          <w:lang w:eastAsia="he-IL"/>
        </w:rPr>
        <w:t xml:space="preserve"> הרוסית והאנגלית, שרבים וחשובים דוברים בהן,</w:t>
      </w:r>
      <w:r>
        <w:rPr>
          <w:rFonts w:hint="cs"/>
          <w:rtl/>
          <w:lang w:eastAsia="he-IL"/>
        </w:rPr>
        <w:t xml:space="preserve"> ואז מגיעות עוד עשרות שפות שהן שפות האם</w:t>
      </w:r>
      <w:r w:rsidR="007C3D26">
        <w:rPr>
          <w:rFonts w:hint="cs"/>
          <w:rtl/>
          <w:lang w:eastAsia="he-IL"/>
        </w:rPr>
        <w:t xml:space="preserve"> של חלק מהאזרחים או </w:t>
      </w:r>
      <w:bookmarkStart w:id="276" w:name="_ETM_Q1_3608074"/>
      <w:bookmarkEnd w:id="276"/>
      <w:proofErr w:type="spellStart"/>
      <w:r w:rsidR="007C3D26">
        <w:rPr>
          <w:rFonts w:hint="cs"/>
          <w:rtl/>
          <w:lang w:eastAsia="he-IL"/>
        </w:rPr>
        <w:t>מהשוהים</w:t>
      </w:r>
      <w:proofErr w:type="spellEnd"/>
      <w:r w:rsidR="007C3D26">
        <w:rPr>
          <w:rFonts w:hint="cs"/>
          <w:rtl/>
          <w:lang w:eastAsia="he-IL"/>
        </w:rPr>
        <w:t>. אבל אני</w:t>
      </w:r>
      <w:r>
        <w:rPr>
          <w:rFonts w:hint="cs"/>
          <w:rtl/>
          <w:lang w:eastAsia="he-IL"/>
        </w:rPr>
        <w:t xml:space="preserve"> אבקש מהמדינה לשקול לכלול פה לפחות לגבי השפה הערבית את הזכות ברמת החוק ולא </w:t>
      </w:r>
      <w:r w:rsidR="007C3D26">
        <w:rPr>
          <w:rFonts w:hint="cs"/>
          <w:rtl/>
          <w:lang w:eastAsia="he-IL"/>
        </w:rPr>
        <w:t>"</w:t>
      </w:r>
      <w:r>
        <w:rPr>
          <w:rFonts w:hint="cs"/>
          <w:rtl/>
          <w:lang w:eastAsia="he-IL"/>
        </w:rPr>
        <w:t>ככל שניתן</w:t>
      </w:r>
      <w:r w:rsidR="007C3D26">
        <w:rPr>
          <w:rFonts w:hint="cs"/>
          <w:rtl/>
          <w:lang w:eastAsia="he-IL"/>
        </w:rPr>
        <w:t>"</w:t>
      </w:r>
      <w:r>
        <w:rPr>
          <w:rFonts w:hint="cs"/>
          <w:rtl/>
          <w:lang w:eastAsia="he-IL"/>
        </w:rPr>
        <w:t xml:space="preserve">. </w:t>
      </w:r>
    </w:p>
    <w:p w:rsidR="00F810DE" w:rsidRDefault="00F810DE" w:rsidP="00F810DE">
      <w:pPr>
        <w:rPr>
          <w:rtl/>
          <w:lang w:eastAsia="he-IL"/>
        </w:rPr>
      </w:pPr>
    </w:p>
    <w:p w:rsidR="00F810DE" w:rsidRDefault="00F810DE" w:rsidP="00F810DE">
      <w:pPr>
        <w:pStyle w:val="a4"/>
        <w:keepNext/>
        <w:rPr>
          <w:rtl/>
        </w:rPr>
      </w:pPr>
      <w:bookmarkStart w:id="277" w:name="ET_speaker_5918_41"/>
      <w:r w:rsidRPr="00F810D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810DE">
        <w:rPr>
          <w:rStyle w:val="TagStyle"/>
          <w:rtl/>
        </w:rPr>
        <w:t xml:space="preserve"> &lt;&lt; דובר &gt;&gt;</w:t>
      </w:r>
      <w:r>
        <w:rPr>
          <w:rtl/>
        </w:rPr>
        <w:t xml:space="preserve">   </w:t>
      </w:r>
      <w:bookmarkEnd w:id="277"/>
    </w:p>
    <w:p w:rsidR="00F810DE" w:rsidRDefault="00F810DE" w:rsidP="00F810DE">
      <w:pPr>
        <w:pStyle w:val="KeepWithNext"/>
        <w:rPr>
          <w:rtl/>
          <w:lang w:eastAsia="he-IL"/>
        </w:rPr>
      </w:pPr>
    </w:p>
    <w:p w:rsidR="00F810DE" w:rsidRDefault="00F810DE" w:rsidP="00F810DE">
      <w:pPr>
        <w:rPr>
          <w:rtl/>
          <w:lang w:eastAsia="he-IL"/>
        </w:rPr>
      </w:pPr>
      <w:r>
        <w:rPr>
          <w:rFonts w:hint="cs"/>
          <w:rtl/>
          <w:lang w:eastAsia="he-IL"/>
        </w:rPr>
        <w:t>כבוד היו"ר,</w:t>
      </w:r>
      <w:r w:rsidR="00E1657E">
        <w:rPr>
          <w:rFonts w:hint="cs"/>
          <w:rtl/>
          <w:lang w:eastAsia="he-IL"/>
        </w:rPr>
        <w:t xml:space="preserve"> בסוגיה הזאת יש עוד דבר שאני חושבת </w:t>
      </w:r>
      <w:bookmarkStart w:id="278" w:name="_ETM_Q1_3627012"/>
      <w:bookmarkEnd w:id="278"/>
      <w:r w:rsidR="00E1657E">
        <w:rPr>
          <w:rFonts w:hint="cs"/>
          <w:rtl/>
          <w:lang w:eastAsia="he-IL"/>
        </w:rPr>
        <w:t>שמן הראוי להתייחס אליו. נכון שבדברים הכתובים בתוך המערכת</w:t>
      </w:r>
      <w:r>
        <w:rPr>
          <w:rFonts w:hint="cs"/>
          <w:rtl/>
          <w:lang w:eastAsia="he-IL"/>
        </w:rPr>
        <w:t xml:space="preserve"> זה אמור להיות מוסדר וכתוב ומעוגן</w:t>
      </w:r>
      <w:r w:rsidR="00E1657E">
        <w:rPr>
          <w:rFonts w:hint="cs"/>
          <w:rtl/>
          <w:lang w:eastAsia="he-IL"/>
        </w:rPr>
        <w:t xml:space="preserve"> וברור לכולנו</w:t>
      </w:r>
      <w:r>
        <w:rPr>
          <w:rFonts w:hint="cs"/>
          <w:rtl/>
          <w:lang w:eastAsia="he-IL"/>
        </w:rPr>
        <w:t xml:space="preserve">, אבל הרבה פעמים גם קורה שבאים לעצור אדם, או במקרים שאין </w:t>
      </w:r>
      <w:r w:rsidR="00E1657E">
        <w:rPr>
          <w:rFonts w:hint="cs"/>
          <w:rtl/>
          <w:lang w:eastAsia="he-IL"/>
        </w:rPr>
        <w:t>ה</w:t>
      </w:r>
      <w:r>
        <w:rPr>
          <w:rFonts w:hint="cs"/>
          <w:rtl/>
          <w:lang w:eastAsia="he-IL"/>
        </w:rPr>
        <w:t>אפשרות להסתכל על דפי המידע, צריך שהאדם הזה יקבל את המידע</w:t>
      </w:r>
      <w:r w:rsidR="00E1657E">
        <w:rPr>
          <w:rFonts w:hint="cs"/>
          <w:rtl/>
          <w:lang w:eastAsia="he-IL"/>
        </w:rPr>
        <w:t xml:space="preserve"> לגבי הזכויות שלו ברגעים הראשונים</w:t>
      </w:r>
      <w:r>
        <w:rPr>
          <w:rFonts w:hint="cs"/>
          <w:rtl/>
          <w:lang w:eastAsia="he-IL"/>
        </w:rPr>
        <w:t xml:space="preserve"> גם בשפת האם שלו כדי שיבין. </w:t>
      </w:r>
    </w:p>
    <w:p w:rsidR="00F810DE" w:rsidRDefault="00F810DE" w:rsidP="00F810DE">
      <w:pPr>
        <w:rPr>
          <w:rtl/>
          <w:lang w:eastAsia="he-IL"/>
        </w:rPr>
      </w:pPr>
    </w:p>
    <w:p w:rsidR="00F810DE" w:rsidRDefault="00F810DE" w:rsidP="00F810DE">
      <w:pPr>
        <w:pStyle w:val="af6"/>
        <w:keepNext/>
        <w:rPr>
          <w:rtl/>
        </w:rPr>
      </w:pPr>
      <w:bookmarkStart w:id="279" w:name="ET_yor_6156_42"/>
      <w:r w:rsidRPr="00F810DE">
        <w:rPr>
          <w:rStyle w:val="TagStyle"/>
          <w:rtl/>
        </w:rPr>
        <w:t xml:space="preserve"> &lt;&lt; </w:t>
      </w:r>
      <w:proofErr w:type="spellStart"/>
      <w:r w:rsidRPr="00F810DE">
        <w:rPr>
          <w:rStyle w:val="TagStyle"/>
          <w:rtl/>
        </w:rPr>
        <w:t>יור</w:t>
      </w:r>
      <w:proofErr w:type="spellEnd"/>
      <w:r w:rsidRPr="00F810DE">
        <w:rPr>
          <w:rStyle w:val="TagStyle"/>
          <w:rtl/>
        </w:rPr>
        <w:t xml:space="preserve"> &gt;&gt; </w:t>
      </w:r>
      <w:r>
        <w:rPr>
          <w:rtl/>
        </w:rPr>
        <w:t>היו"ר גלעד קריב:</w:t>
      </w:r>
      <w:r w:rsidRPr="00F810DE">
        <w:rPr>
          <w:rStyle w:val="TagStyle"/>
          <w:rtl/>
        </w:rPr>
        <w:t xml:space="preserve"> &lt;&lt; יור &gt;&gt;</w:t>
      </w:r>
      <w:r>
        <w:rPr>
          <w:rtl/>
        </w:rPr>
        <w:t xml:space="preserve">   </w:t>
      </w:r>
      <w:bookmarkEnd w:id="279"/>
    </w:p>
    <w:p w:rsidR="00F810DE" w:rsidRDefault="00F810DE" w:rsidP="00F810DE">
      <w:pPr>
        <w:pStyle w:val="KeepWithNext"/>
        <w:rPr>
          <w:rtl/>
          <w:lang w:eastAsia="he-IL"/>
        </w:rPr>
      </w:pPr>
    </w:p>
    <w:p w:rsidR="00F810DE" w:rsidRDefault="00F810DE" w:rsidP="00F810DE">
      <w:pPr>
        <w:rPr>
          <w:rtl/>
          <w:lang w:eastAsia="he-IL"/>
        </w:rPr>
      </w:pPr>
      <w:r>
        <w:rPr>
          <w:rFonts w:hint="cs"/>
          <w:rtl/>
          <w:lang w:eastAsia="he-IL"/>
        </w:rPr>
        <w:t xml:space="preserve">זה לגבי הצד השני, של מעצר חשודים. זו סוגיה שנצטרך לעסוק בה. </w:t>
      </w:r>
      <w:r w:rsidR="00742E41">
        <w:rPr>
          <w:rFonts w:hint="cs"/>
          <w:rtl/>
          <w:lang w:eastAsia="he-IL"/>
        </w:rPr>
        <w:t xml:space="preserve">זה לא במסגרת החוק הזה </w:t>
      </w:r>
      <w:bookmarkStart w:id="280" w:name="_ETM_Q1_3664263"/>
      <w:bookmarkEnd w:id="280"/>
      <w:r w:rsidR="00742E41">
        <w:rPr>
          <w:rFonts w:hint="cs"/>
          <w:rtl/>
          <w:lang w:eastAsia="he-IL"/>
        </w:rPr>
        <w:t>שהוא של נפגעי עבירה, אבל אני מסכים בהחלט שצריך</w:t>
      </w:r>
      <w:bookmarkStart w:id="281" w:name="_ETM_Q1_3667625"/>
      <w:bookmarkEnd w:id="281"/>
      <w:r w:rsidR="00742E41">
        <w:rPr>
          <w:rFonts w:hint="cs"/>
          <w:rtl/>
          <w:lang w:eastAsia="he-IL"/>
        </w:rPr>
        <w:t xml:space="preserve"> לעסוק בסוגיה הזאת. </w:t>
      </w:r>
      <w:r>
        <w:rPr>
          <w:rFonts w:hint="cs"/>
          <w:rtl/>
          <w:lang w:eastAsia="he-IL"/>
        </w:rPr>
        <w:t>אפרו</w:t>
      </w:r>
      <w:r w:rsidR="00742E41">
        <w:rPr>
          <w:rFonts w:hint="cs"/>
          <w:rtl/>
          <w:lang w:eastAsia="he-IL"/>
        </w:rPr>
        <w:t xml:space="preserve">פו חוק יסוד זכויות בהליך הפלילי, שאין שם התייחסות להיבט השפתי </w:t>
      </w:r>
      <w:bookmarkStart w:id="282" w:name="_ETM_Q1_3678718"/>
      <w:bookmarkEnd w:id="282"/>
      <w:r w:rsidR="00742E41">
        <w:rPr>
          <w:rFonts w:hint="cs"/>
          <w:rtl/>
          <w:lang w:eastAsia="he-IL"/>
        </w:rPr>
        <w:t xml:space="preserve">של הצגת הזכויות. </w:t>
      </w:r>
    </w:p>
    <w:p w:rsidR="00F810DE" w:rsidRDefault="00F810DE" w:rsidP="00F810DE">
      <w:pPr>
        <w:rPr>
          <w:rtl/>
          <w:lang w:eastAsia="he-IL"/>
        </w:rPr>
      </w:pPr>
    </w:p>
    <w:p w:rsidR="00F810DE" w:rsidRDefault="00F810DE" w:rsidP="00F810DE">
      <w:pPr>
        <w:pStyle w:val="af9"/>
        <w:keepNext/>
        <w:rPr>
          <w:rtl/>
          <w:lang w:eastAsia="he-IL"/>
        </w:rPr>
      </w:pPr>
      <w:bookmarkStart w:id="283" w:name="ET_guest_592571_43"/>
      <w:r w:rsidRPr="00F810DE">
        <w:rPr>
          <w:rStyle w:val="TagStyle"/>
          <w:rtl/>
        </w:rPr>
        <w:t xml:space="preserve"> &lt;&lt; אורח &gt;&gt; </w:t>
      </w:r>
      <w:r>
        <w:rPr>
          <w:rtl/>
          <w:lang w:eastAsia="he-IL"/>
        </w:rPr>
        <w:t>נילי פינקלשטיין:</w:t>
      </w:r>
      <w:r w:rsidRPr="00F810DE">
        <w:rPr>
          <w:rStyle w:val="TagStyle"/>
          <w:rtl/>
        </w:rPr>
        <w:t xml:space="preserve"> &lt;&lt; אורח &gt;&gt;</w:t>
      </w:r>
      <w:r>
        <w:rPr>
          <w:rtl/>
          <w:lang w:eastAsia="he-IL"/>
        </w:rPr>
        <w:t xml:space="preserve">   </w:t>
      </w:r>
      <w:bookmarkEnd w:id="283"/>
    </w:p>
    <w:p w:rsidR="00F810DE" w:rsidRDefault="00F810DE" w:rsidP="00F810DE">
      <w:pPr>
        <w:pStyle w:val="KeepWithNext"/>
        <w:rPr>
          <w:rtl/>
          <w:lang w:eastAsia="he-IL"/>
        </w:rPr>
      </w:pPr>
    </w:p>
    <w:p w:rsidR="00F810DE" w:rsidRDefault="00F810DE" w:rsidP="00D63515">
      <w:pPr>
        <w:rPr>
          <w:rtl/>
          <w:lang w:eastAsia="he-IL"/>
        </w:rPr>
      </w:pPr>
      <w:r>
        <w:rPr>
          <w:rFonts w:hint="cs"/>
          <w:rtl/>
          <w:lang w:eastAsia="he-IL"/>
        </w:rPr>
        <w:t>אנחנו נעביר את הדברים. אני כן רוצה להגיד בנושא הזה שכן בהכנה לדיון הזה</w:t>
      </w:r>
      <w:r w:rsidR="00D63515">
        <w:rPr>
          <w:rFonts w:hint="cs"/>
          <w:rtl/>
          <w:lang w:eastAsia="he-IL"/>
        </w:rPr>
        <w:t xml:space="preserve"> ובמסגרת המעבר של המלצות וע</w:t>
      </w:r>
      <w:bookmarkStart w:id="284" w:name="_ETM_Q1_3699505"/>
      <w:bookmarkEnd w:id="284"/>
      <w:r w:rsidR="00D63515">
        <w:rPr>
          <w:rFonts w:hint="cs"/>
          <w:rtl/>
          <w:lang w:eastAsia="he-IL"/>
        </w:rPr>
        <w:t xml:space="preserve">דת </w:t>
      </w:r>
      <w:proofErr w:type="spellStart"/>
      <w:r w:rsidR="00D63515">
        <w:rPr>
          <w:rFonts w:hint="cs"/>
          <w:rtl/>
          <w:lang w:eastAsia="he-IL"/>
        </w:rPr>
        <w:t>ברלינר</w:t>
      </w:r>
      <w:proofErr w:type="spellEnd"/>
      <w:r w:rsidR="00D63515">
        <w:rPr>
          <w:rFonts w:hint="cs"/>
          <w:rtl/>
          <w:lang w:eastAsia="he-IL"/>
        </w:rPr>
        <w:t xml:space="preserve"> שהתייחסה גם לצורך בתרגומים לא רק של המידע שלגביו</w:t>
      </w:r>
      <w:r>
        <w:rPr>
          <w:rFonts w:hint="cs"/>
          <w:rtl/>
          <w:lang w:eastAsia="he-IL"/>
        </w:rPr>
        <w:t xml:space="preserve"> אנחנו מתייחסים בהצעת החוק, אבל גם במועד החקירה של נפגע העבירה</w:t>
      </w:r>
      <w:r w:rsidR="00D63515">
        <w:rPr>
          <w:rFonts w:hint="cs"/>
          <w:rtl/>
          <w:lang w:eastAsia="he-IL"/>
        </w:rPr>
        <w:t xml:space="preserve"> במעמדו כמתלונן במשטרה,</w:t>
      </w:r>
      <w:r>
        <w:rPr>
          <w:rFonts w:hint="cs"/>
          <w:rtl/>
          <w:lang w:eastAsia="he-IL"/>
        </w:rPr>
        <w:t xml:space="preserve"> וגם העדות שלו בבית המשפט</w:t>
      </w:r>
      <w:r w:rsidR="00D63515">
        <w:rPr>
          <w:rFonts w:hint="cs"/>
          <w:rtl/>
          <w:lang w:eastAsia="he-IL"/>
        </w:rPr>
        <w:t>.</w:t>
      </w:r>
      <w:r>
        <w:rPr>
          <w:rFonts w:hint="cs"/>
          <w:rtl/>
          <w:lang w:eastAsia="he-IL"/>
        </w:rPr>
        <w:t xml:space="preserve"> ועדת </w:t>
      </w:r>
      <w:proofErr w:type="spellStart"/>
      <w:r>
        <w:rPr>
          <w:rFonts w:hint="cs"/>
          <w:rtl/>
          <w:lang w:eastAsia="he-IL"/>
        </w:rPr>
        <w:t>ברלינר</w:t>
      </w:r>
      <w:proofErr w:type="spellEnd"/>
      <w:r>
        <w:rPr>
          <w:rFonts w:hint="cs"/>
          <w:rtl/>
          <w:lang w:eastAsia="he-IL"/>
        </w:rPr>
        <w:t xml:space="preserve"> התייחסה לצורך בתרגום</w:t>
      </w:r>
      <w:r w:rsidR="00D63515">
        <w:rPr>
          <w:rFonts w:hint="cs"/>
          <w:rtl/>
          <w:lang w:eastAsia="he-IL"/>
        </w:rPr>
        <w:t xml:space="preserve"> מותאם יותר, בהתייחסות למין </w:t>
      </w:r>
      <w:bookmarkStart w:id="285" w:name="_ETM_Q1_3726522"/>
      <w:bookmarkEnd w:id="285"/>
      <w:r w:rsidR="00D63515">
        <w:rPr>
          <w:rFonts w:hint="cs"/>
          <w:rtl/>
          <w:lang w:eastAsia="he-IL"/>
        </w:rPr>
        <w:t>המתרגם</w:t>
      </w:r>
      <w:r>
        <w:rPr>
          <w:rFonts w:hint="cs"/>
          <w:rtl/>
          <w:lang w:eastAsia="he-IL"/>
        </w:rPr>
        <w:t xml:space="preserve"> בהתאם למין נפגע העבירה. בדקנו את הדברים גם מול המשטרה וגם מול הנהלת בתי המשפט</w:t>
      </w:r>
      <w:r w:rsidR="00D63515">
        <w:rPr>
          <w:rFonts w:hint="cs"/>
          <w:rtl/>
          <w:lang w:eastAsia="he-IL"/>
        </w:rPr>
        <w:t>, ובהמשך הדיון אני מציעה שנשמע את הדברים.</w:t>
      </w:r>
      <w:r>
        <w:rPr>
          <w:rFonts w:hint="cs"/>
          <w:rtl/>
          <w:lang w:eastAsia="he-IL"/>
        </w:rPr>
        <w:t xml:space="preserve"> נעשים שינויים ושיפורים כל הזמן כדי </w:t>
      </w:r>
      <w:proofErr w:type="spellStart"/>
      <w:r>
        <w:rPr>
          <w:rFonts w:hint="cs"/>
          <w:rtl/>
          <w:lang w:eastAsia="he-IL"/>
        </w:rPr>
        <w:t>להנגיש</w:t>
      </w:r>
      <w:proofErr w:type="spellEnd"/>
      <w:r>
        <w:rPr>
          <w:rFonts w:hint="cs"/>
          <w:rtl/>
          <w:lang w:eastAsia="he-IL"/>
        </w:rPr>
        <w:t xml:space="preserve"> את התרגום, או יותר מכך רצוי</w:t>
      </w:r>
      <w:r w:rsidR="00D63515">
        <w:rPr>
          <w:rFonts w:hint="cs"/>
          <w:rtl/>
          <w:lang w:eastAsia="he-IL"/>
        </w:rPr>
        <w:t xml:space="preserve">, כמו שאמרה </w:t>
      </w:r>
      <w:bookmarkStart w:id="286" w:name="_ETM_Q1_3753138"/>
      <w:bookmarkEnd w:id="286"/>
      <w:r w:rsidR="00D63515">
        <w:rPr>
          <w:rFonts w:hint="cs"/>
          <w:rtl/>
          <w:lang w:eastAsia="he-IL"/>
        </w:rPr>
        <w:t>חברת הכנסת,</w:t>
      </w:r>
      <w:r>
        <w:rPr>
          <w:rFonts w:hint="cs"/>
          <w:rtl/>
          <w:lang w:eastAsia="he-IL"/>
        </w:rPr>
        <w:t xml:space="preserve"> שייחקר מלכתחילה גם נפגע עבירה</w:t>
      </w:r>
      <w:r w:rsidR="00D63515">
        <w:rPr>
          <w:rFonts w:hint="cs"/>
          <w:rtl/>
          <w:lang w:eastAsia="he-IL"/>
        </w:rPr>
        <w:t xml:space="preserve"> בשפת אמו</w:t>
      </w:r>
      <w:r>
        <w:rPr>
          <w:rFonts w:hint="cs"/>
          <w:rtl/>
          <w:lang w:eastAsia="he-IL"/>
        </w:rPr>
        <w:t xml:space="preserve"> ורק אם זה לא ניתן</w:t>
      </w:r>
      <w:r w:rsidR="00D63515">
        <w:rPr>
          <w:rFonts w:hint="cs"/>
          <w:rtl/>
          <w:lang w:eastAsia="he-IL"/>
        </w:rPr>
        <w:t xml:space="preserve"> אז מביאים </w:t>
      </w:r>
      <w:bookmarkStart w:id="287" w:name="_ETM_Q1_3765056"/>
      <w:bookmarkEnd w:id="287"/>
      <w:r w:rsidR="00D63515">
        <w:rPr>
          <w:rFonts w:hint="cs"/>
          <w:rtl/>
          <w:lang w:eastAsia="he-IL"/>
        </w:rPr>
        <w:t xml:space="preserve">מתורגמן, והתייחסות גם למין המתורגמן. </w:t>
      </w:r>
      <w:r>
        <w:rPr>
          <w:rFonts w:hint="cs"/>
          <w:rtl/>
          <w:lang w:eastAsia="he-IL"/>
        </w:rPr>
        <w:t>אני רוצה להפנות את תשומת הלב</w:t>
      </w:r>
      <w:r w:rsidR="00D63515">
        <w:rPr>
          <w:rFonts w:hint="cs"/>
          <w:rtl/>
          <w:lang w:eastAsia="he-IL"/>
        </w:rPr>
        <w:t xml:space="preserve"> שהדברים האלה נמצאים גם </w:t>
      </w:r>
      <w:bookmarkStart w:id="288" w:name="_ETM_Q1_3771588"/>
      <w:bookmarkEnd w:id="288"/>
      <w:r w:rsidR="00D63515">
        <w:rPr>
          <w:rFonts w:hint="cs"/>
          <w:rtl/>
          <w:lang w:eastAsia="he-IL"/>
        </w:rPr>
        <w:t xml:space="preserve">בהמלצות ועדת </w:t>
      </w:r>
      <w:proofErr w:type="spellStart"/>
      <w:r w:rsidR="00D63515">
        <w:rPr>
          <w:rFonts w:hint="cs"/>
          <w:rtl/>
          <w:lang w:eastAsia="he-IL"/>
        </w:rPr>
        <w:t>ברלינר</w:t>
      </w:r>
      <w:proofErr w:type="spellEnd"/>
      <w:r w:rsidR="00D63515">
        <w:rPr>
          <w:rFonts w:hint="cs"/>
          <w:rtl/>
          <w:lang w:eastAsia="he-IL"/>
        </w:rPr>
        <w:t>,</w:t>
      </w:r>
      <w:r>
        <w:rPr>
          <w:rFonts w:hint="cs"/>
          <w:rtl/>
          <w:lang w:eastAsia="he-IL"/>
        </w:rPr>
        <w:t xml:space="preserve"> ולקראת הדיון הזה עשינו בדיקה נוספת </w:t>
      </w:r>
      <w:r w:rsidR="00D63515">
        <w:rPr>
          <w:rFonts w:hint="cs"/>
          <w:rtl/>
          <w:lang w:eastAsia="he-IL"/>
        </w:rPr>
        <w:t>כדי שנוכל להציג את הדברים בצורה מדויקת לחברי</w:t>
      </w:r>
      <w:bookmarkStart w:id="289" w:name="_ETM_Q1_3779486"/>
      <w:bookmarkEnd w:id="289"/>
      <w:r w:rsidR="00D63515">
        <w:rPr>
          <w:rFonts w:hint="cs"/>
          <w:rtl/>
          <w:lang w:eastAsia="he-IL"/>
        </w:rPr>
        <w:t xml:space="preserve"> הוועדה. </w:t>
      </w:r>
    </w:p>
    <w:p w:rsidR="00F810DE" w:rsidRDefault="00F810DE" w:rsidP="00F810DE">
      <w:pPr>
        <w:rPr>
          <w:rtl/>
          <w:lang w:eastAsia="he-IL"/>
        </w:rPr>
      </w:pPr>
    </w:p>
    <w:p w:rsidR="00F810DE" w:rsidRDefault="00F810DE" w:rsidP="00F810DE">
      <w:pPr>
        <w:pStyle w:val="a4"/>
        <w:keepNext/>
        <w:rPr>
          <w:rtl/>
        </w:rPr>
      </w:pPr>
      <w:bookmarkStart w:id="290" w:name="ET_speaker_5918_44"/>
      <w:r w:rsidRPr="00F810D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810DE">
        <w:rPr>
          <w:rStyle w:val="TagStyle"/>
          <w:rtl/>
        </w:rPr>
        <w:t xml:space="preserve"> &lt;&lt; דובר &gt;&gt;</w:t>
      </w:r>
      <w:r>
        <w:rPr>
          <w:rtl/>
        </w:rPr>
        <w:t xml:space="preserve">   </w:t>
      </w:r>
      <w:bookmarkEnd w:id="290"/>
    </w:p>
    <w:p w:rsidR="00F810DE" w:rsidRDefault="00F810DE" w:rsidP="00F810DE">
      <w:pPr>
        <w:pStyle w:val="KeepWithNext"/>
        <w:rPr>
          <w:rtl/>
          <w:lang w:eastAsia="he-IL"/>
        </w:rPr>
      </w:pPr>
    </w:p>
    <w:p w:rsidR="00F810DE" w:rsidRDefault="00F810DE" w:rsidP="00F810DE">
      <w:pPr>
        <w:rPr>
          <w:rtl/>
          <w:lang w:eastAsia="he-IL"/>
        </w:rPr>
      </w:pPr>
      <w:r>
        <w:rPr>
          <w:rFonts w:hint="cs"/>
          <w:rtl/>
          <w:lang w:eastAsia="he-IL"/>
        </w:rPr>
        <w:t>עוד שאלה. במקרה שהנפגע</w:t>
      </w:r>
      <w:r w:rsidR="00DB6AEA">
        <w:rPr>
          <w:rFonts w:hint="cs"/>
          <w:rtl/>
          <w:lang w:eastAsia="he-IL"/>
        </w:rPr>
        <w:t xml:space="preserve"> חלילה</w:t>
      </w:r>
      <w:r>
        <w:rPr>
          <w:rFonts w:hint="cs"/>
          <w:rtl/>
          <w:lang w:eastAsia="he-IL"/>
        </w:rPr>
        <w:t xml:space="preserve"> מת</w:t>
      </w:r>
      <w:r w:rsidR="00DB6AEA">
        <w:rPr>
          <w:rFonts w:hint="cs"/>
          <w:rtl/>
          <w:lang w:eastAsia="he-IL"/>
        </w:rPr>
        <w:t>,</w:t>
      </w:r>
      <w:r>
        <w:rPr>
          <w:rFonts w:hint="cs"/>
          <w:rtl/>
          <w:lang w:eastAsia="he-IL"/>
        </w:rPr>
        <w:t xml:space="preserve"> ומי שבא להמשיך את הדרך זו המשפחה שלו, האם מעוגן בחוק שלמשפחה מגיעות אותן זכויות</w:t>
      </w:r>
      <w:r w:rsidR="00DB6AEA">
        <w:rPr>
          <w:rFonts w:hint="cs"/>
          <w:rtl/>
          <w:lang w:eastAsia="he-IL"/>
        </w:rPr>
        <w:t xml:space="preserve"> של אותו נפגע</w:t>
      </w:r>
      <w:r>
        <w:rPr>
          <w:rFonts w:hint="cs"/>
          <w:rtl/>
          <w:lang w:eastAsia="he-IL"/>
        </w:rPr>
        <w:t>?</w:t>
      </w:r>
    </w:p>
    <w:p w:rsidR="00F810DE" w:rsidRDefault="00F810DE" w:rsidP="00F810DE">
      <w:pPr>
        <w:rPr>
          <w:rtl/>
          <w:lang w:eastAsia="he-IL"/>
        </w:rPr>
      </w:pPr>
    </w:p>
    <w:p w:rsidR="00F810DE" w:rsidRDefault="00F810DE" w:rsidP="00F810DE">
      <w:pPr>
        <w:pStyle w:val="af9"/>
        <w:keepNext/>
        <w:rPr>
          <w:rtl/>
          <w:lang w:eastAsia="he-IL"/>
        </w:rPr>
      </w:pPr>
      <w:bookmarkStart w:id="291" w:name="ET_guest_592571_45"/>
      <w:r w:rsidRPr="00F810DE">
        <w:rPr>
          <w:rStyle w:val="TagStyle"/>
          <w:rtl/>
        </w:rPr>
        <w:t xml:space="preserve"> &lt;&lt; אורח &gt;&gt; </w:t>
      </w:r>
      <w:r>
        <w:rPr>
          <w:rtl/>
          <w:lang w:eastAsia="he-IL"/>
        </w:rPr>
        <w:t>נילי פינקלשטיין:</w:t>
      </w:r>
      <w:r w:rsidRPr="00F810DE">
        <w:rPr>
          <w:rStyle w:val="TagStyle"/>
          <w:rtl/>
        </w:rPr>
        <w:t xml:space="preserve"> &lt;&lt; אורח &gt;&gt;</w:t>
      </w:r>
      <w:r>
        <w:rPr>
          <w:rtl/>
          <w:lang w:eastAsia="he-IL"/>
        </w:rPr>
        <w:t xml:space="preserve">   </w:t>
      </w:r>
      <w:bookmarkEnd w:id="291"/>
    </w:p>
    <w:p w:rsidR="00F810DE" w:rsidRDefault="00F810DE" w:rsidP="00F810DE">
      <w:pPr>
        <w:pStyle w:val="KeepWithNext"/>
        <w:rPr>
          <w:rtl/>
          <w:lang w:eastAsia="he-IL"/>
        </w:rPr>
      </w:pPr>
    </w:p>
    <w:p w:rsidR="00F810DE" w:rsidRDefault="00DB6AEA" w:rsidP="00F810DE">
      <w:pPr>
        <w:rPr>
          <w:rtl/>
          <w:lang w:eastAsia="he-IL"/>
        </w:rPr>
      </w:pPr>
      <w:r>
        <w:rPr>
          <w:rFonts w:hint="cs"/>
          <w:rtl/>
          <w:lang w:eastAsia="he-IL"/>
        </w:rPr>
        <w:t xml:space="preserve">במקרים של עבירות המתה, כשנפגע </w:t>
      </w:r>
      <w:bookmarkStart w:id="292" w:name="_ETM_Q1_3801237"/>
      <w:bookmarkEnd w:id="292"/>
      <w:r>
        <w:rPr>
          <w:rFonts w:hint="cs"/>
          <w:rtl/>
          <w:lang w:eastAsia="he-IL"/>
        </w:rPr>
        <w:t xml:space="preserve">העבירה הוא בעצם קרבן עבירת המתה, </w:t>
      </w:r>
      <w:r w:rsidR="00F810DE">
        <w:rPr>
          <w:rFonts w:hint="cs"/>
          <w:rtl/>
          <w:lang w:eastAsia="he-IL"/>
        </w:rPr>
        <w:t xml:space="preserve">לבני המשפחה </w:t>
      </w:r>
      <w:r>
        <w:rPr>
          <w:rFonts w:hint="cs"/>
          <w:rtl/>
          <w:lang w:eastAsia="he-IL"/>
        </w:rPr>
        <w:t xml:space="preserve">יש מעמד מוגדר וזהה </w:t>
      </w:r>
      <w:bookmarkStart w:id="293" w:name="_ETM_Q1_3808472"/>
      <w:bookmarkEnd w:id="293"/>
      <w:r>
        <w:rPr>
          <w:rFonts w:hint="cs"/>
          <w:rtl/>
          <w:lang w:eastAsia="he-IL"/>
        </w:rPr>
        <w:t xml:space="preserve">לנפגע העבירה. </w:t>
      </w:r>
    </w:p>
    <w:p w:rsidR="00F810DE" w:rsidRDefault="00F810DE" w:rsidP="00F810DE">
      <w:pPr>
        <w:rPr>
          <w:rtl/>
          <w:lang w:eastAsia="he-IL"/>
        </w:rPr>
      </w:pPr>
    </w:p>
    <w:p w:rsidR="00F810DE" w:rsidRDefault="00F810DE" w:rsidP="00F810DE">
      <w:pPr>
        <w:pStyle w:val="af6"/>
        <w:keepNext/>
        <w:rPr>
          <w:rtl/>
        </w:rPr>
      </w:pPr>
      <w:bookmarkStart w:id="294" w:name="ET_yor_6156_46"/>
      <w:r w:rsidRPr="00F810DE">
        <w:rPr>
          <w:rStyle w:val="TagStyle"/>
          <w:rtl/>
        </w:rPr>
        <w:t xml:space="preserve"> &lt;&lt; </w:t>
      </w:r>
      <w:proofErr w:type="spellStart"/>
      <w:r w:rsidRPr="00F810DE">
        <w:rPr>
          <w:rStyle w:val="TagStyle"/>
          <w:rtl/>
        </w:rPr>
        <w:t>יור</w:t>
      </w:r>
      <w:proofErr w:type="spellEnd"/>
      <w:r w:rsidRPr="00F810DE">
        <w:rPr>
          <w:rStyle w:val="TagStyle"/>
          <w:rtl/>
        </w:rPr>
        <w:t xml:space="preserve"> &gt;&gt; </w:t>
      </w:r>
      <w:r>
        <w:rPr>
          <w:rtl/>
        </w:rPr>
        <w:t>היו"ר גלעד קריב:</w:t>
      </w:r>
      <w:r w:rsidRPr="00F810DE">
        <w:rPr>
          <w:rStyle w:val="TagStyle"/>
          <w:rtl/>
        </w:rPr>
        <w:t xml:space="preserve"> &lt;&lt; יור &gt;&gt;</w:t>
      </w:r>
      <w:r>
        <w:rPr>
          <w:rtl/>
        </w:rPr>
        <w:t xml:space="preserve">   </w:t>
      </w:r>
      <w:bookmarkEnd w:id="294"/>
    </w:p>
    <w:p w:rsidR="00F810DE" w:rsidRDefault="00F810DE" w:rsidP="00F810DE">
      <w:pPr>
        <w:pStyle w:val="KeepWithNext"/>
        <w:rPr>
          <w:rtl/>
          <w:lang w:eastAsia="he-IL"/>
        </w:rPr>
      </w:pPr>
    </w:p>
    <w:p w:rsidR="00F810DE" w:rsidRDefault="00F810DE" w:rsidP="00DB6AEA">
      <w:pPr>
        <w:rPr>
          <w:rtl/>
          <w:lang w:eastAsia="he-IL"/>
        </w:rPr>
      </w:pPr>
      <w:r>
        <w:rPr>
          <w:rFonts w:hint="cs"/>
          <w:rtl/>
          <w:lang w:eastAsia="he-IL"/>
        </w:rPr>
        <w:t>חברת הכנסת</w:t>
      </w:r>
      <w:r w:rsidR="00DB6AEA">
        <w:rPr>
          <w:rFonts w:hint="cs"/>
          <w:rtl/>
          <w:lang w:eastAsia="he-IL"/>
        </w:rPr>
        <w:t xml:space="preserve"> </w:t>
      </w:r>
      <w:proofErr w:type="spellStart"/>
      <w:r w:rsidR="00DB6AEA">
        <w:rPr>
          <w:rFonts w:hint="cs"/>
          <w:rtl/>
          <w:lang w:eastAsia="he-IL"/>
        </w:rPr>
        <w:t>ח'טיב</w:t>
      </w:r>
      <w:proofErr w:type="spellEnd"/>
      <w:r>
        <w:rPr>
          <w:rFonts w:hint="cs"/>
          <w:rtl/>
          <w:lang w:eastAsia="he-IL"/>
        </w:rPr>
        <w:t xml:space="preserve"> יאסין</w:t>
      </w:r>
      <w:r w:rsidR="00DB6AEA">
        <w:rPr>
          <w:rFonts w:hint="cs"/>
          <w:rtl/>
          <w:lang w:eastAsia="he-IL"/>
        </w:rPr>
        <w:t xml:space="preserve"> מעלה סוגיה אחרת </w:t>
      </w:r>
      <w:bookmarkStart w:id="295" w:name="_ETM_Q1_3811544"/>
      <w:bookmarkEnd w:id="295"/>
      <w:r w:rsidR="00DB6AEA">
        <w:rPr>
          <w:rFonts w:hint="cs"/>
          <w:rtl/>
          <w:lang w:eastAsia="he-IL"/>
        </w:rPr>
        <w:t xml:space="preserve">שבעיניי היא חשובה, מעניינת. </w:t>
      </w:r>
      <w:r>
        <w:rPr>
          <w:rFonts w:hint="cs"/>
          <w:rtl/>
          <w:lang w:eastAsia="he-IL"/>
        </w:rPr>
        <w:t xml:space="preserve"> היא לא מדברת על מצב שבו נפגע העבירה הוא בן המשפחה כי זו עבירת רצח.</w:t>
      </w:r>
      <w:r w:rsidR="00DB6AEA">
        <w:rPr>
          <w:rFonts w:hint="cs"/>
          <w:rtl/>
          <w:lang w:eastAsia="he-IL"/>
        </w:rPr>
        <w:t xml:space="preserve"> לצערנו יש קרבן, אז נפגעי העבירה שנותרו </w:t>
      </w:r>
      <w:proofErr w:type="spellStart"/>
      <w:r w:rsidR="00DB6AEA">
        <w:rPr>
          <w:rFonts w:hint="cs"/>
          <w:rtl/>
          <w:lang w:eastAsia="he-IL"/>
        </w:rPr>
        <w:t>איתנו</w:t>
      </w:r>
      <w:proofErr w:type="spellEnd"/>
      <w:r w:rsidR="00DB6AEA">
        <w:rPr>
          <w:rFonts w:hint="cs"/>
          <w:rtl/>
          <w:lang w:eastAsia="he-IL"/>
        </w:rPr>
        <w:t xml:space="preserve"> הם בני משפחתו.</w:t>
      </w:r>
      <w:r>
        <w:rPr>
          <w:rFonts w:hint="cs"/>
          <w:rtl/>
          <w:lang w:eastAsia="he-IL"/>
        </w:rPr>
        <w:t xml:space="preserve"> מה קורה במצב שיש נפגע עבירת אלימות חמורה</w:t>
      </w:r>
      <w:r w:rsidR="00DB6AEA">
        <w:rPr>
          <w:rFonts w:hint="cs"/>
          <w:rtl/>
          <w:lang w:eastAsia="he-IL"/>
        </w:rPr>
        <w:t>,</w:t>
      </w:r>
      <w:r>
        <w:rPr>
          <w:rFonts w:hint="cs"/>
          <w:rtl/>
          <w:lang w:eastAsia="he-IL"/>
        </w:rPr>
        <w:t xml:space="preserve"> אבל תוך כדי ההליך הפלילי האדם נפטר</w:t>
      </w:r>
      <w:r w:rsidR="00DB6AEA">
        <w:rPr>
          <w:rFonts w:hint="cs"/>
          <w:rtl/>
          <w:lang w:eastAsia="he-IL"/>
        </w:rPr>
        <w:t xml:space="preserve">, בין אם </w:t>
      </w:r>
      <w:bookmarkStart w:id="296" w:name="_ETM_Q1_3837871"/>
      <w:bookmarkEnd w:id="296"/>
      <w:r w:rsidR="00DB6AEA">
        <w:rPr>
          <w:rFonts w:hint="cs"/>
          <w:rtl/>
          <w:lang w:eastAsia="he-IL"/>
        </w:rPr>
        <w:t>כתוצאה מתגלגלת של האירוע הקשה ובין אם לא</w:t>
      </w:r>
      <w:r>
        <w:rPr>
          <w:rFonts w:hint="cs"/>
          <w:rtl/>
          <w:lang w:eastAsia="he-IL"/>
        </w:rPr>
        <w:t>. אדם הבריא אבל נפטר בתוך ההליך הפלילי. האם בני משפחתו</w:t>
      </w:r>
      <w:r w:rsidR="00DB6AEA">
        <w:rPr>
          <w:rFonts w:hint="cs"/>
          <w:rtl/>
          <w:lang w:eastAsia="he-IL"/>
        </w:rPr>
        <w:t xml:space="preserve"> שנכנסים בנעליו</w:t>
      </w:r>
      <w:bookmarkStart w:id="297" w:name="_ETM_Q1_3850853"/>
      <w:bookmarkEnd w:id="297"/>
      <w:r w:rsidR="00DB6AEA">
        <w:rPr>
          <w:rFonts w:hint="cs"/>
          <w:rtl/>
          <w:lang w:eastAsia="he-IL"/>
        </w:rPr>
        <w:t xml:space="preserve"> בכל דבר</w:t>
      </w:r>
      <w:r>
        <w:rPr>
          <w:rFonts w:hint="cs"/>
          <w:rtl/>
          <w:lang w:eastAsia="he-IL"/>
        </w:rPr>
        <w:t xml:space="preserve"> ייוותרו כבעלי מעמד </w:t>
      </w:r>
      <w:r w:rsidR="00DB6AEA">
        <w:rPr>
          <w:rFonts w:hint="cs"/>
          <w:rtl/>
          <w:lang w:eastAsia="he-IL"/>
        </w:rPr>
        <w:t>לעניין יידוע הזכויות?</w:t>
      </w:r>
    </w:p>
    <w:p w:rsidR="00F810DE" w:rsidRDefault="00F810DE" w:rsidP="00F810DE">
      <w:pPr>
        <w:rPr>
          <w:rtl/>
          <w:lang w:eastAsia="he-IL"/>
        </w:rPr>
      </w:pPr>
    </w:p>
    <w:p w:rsidR="00F810DE" w:rsidRDefault="00F810DE" w:rsidP="00F810DE">
      <w:pPr>
        <w:pStyle w:val="a4"/>
        <w:keepNext/>
        <w:rPr>
          <w:rtl/>
        </w:rPr>
      </w:pPr>
      <w:bookmarkStart w:id="298" w:name="ET_speaker_4741_47"/>
      <w:r w:rsidRPr="00F810DE">
        <w:rPr>
          <w:rStyle w:val="TagStyle"/>
          <w:rtl/>
        </w:rPr>
        <w:lastRenderedPageBreak/>
        <w:t xml:space="preserve"> &lt;&lt; דובר &gt;&gt; </w:t>
      </w:r>
      <w:r>
        <w:rPr>
          <w:rtl/>
        </w:rPr>
        <w:t>זאב בנימין בגין (תקווה חדשה):</w:t>
      </w:r>
      <w:r w:rsidRPr="00F810DE">
        <w:rPr>
          <w:rStyle w:val="TagStyle"/>
          <w:rtl/>
        </w:rPr>
        <w:t xml:space="preserve"> &lt;&lt; דובר &gt;&gt;</w:t>
      </w:r>
      <w:r>
        <w:rPr>
          <w:rtl/>
        </w:rPr>
        <w:t xml:space="preserve">   </w:t>
      </w:r>
      <w:bookmarkEnd w:id="298"/>
    </w:p>
    <w:p w:rsidR="00F810DE" w:rsidRDefault="00F810DE" w:rsidP="00F810DE">
      <w:pPr>
        <w:pStyle w:val="KeepWithNext"/>
        <w:rPr>
          <w:rtl/>
          <w:lang w:eastAsia="he-IL"/>
        </w:rPr>
      </w:pPr>
    </w:p>
    <w:p w:rsidR="00F810DE" w:rsidRDefault="00F810DE" w:rsidP="00B1125F">
      <w:pPr>
        <w:rPr>
          <w:rtl/>
          <w:lang w:eastAsia="he-IL"/>
        </w:rPr>
      </w:pPr>
      <w:r>
        <w:rPr>
          <w:rFonts w:hint="cs"/>
          <w:rtl/>
          <w:lang w:eastAsia="he-IL"/>
        </w:rPr>
        <w:t>יש עוד אפשרות</w:t>
      </w:r>
      <w:r w:rsidR="00B1125F">
        <w:rPr>
          <w:rFonts w:hint="cs"/>
          <w:rtl/>
          <w:lang w:eastAsia="he-IL"/>
        </w:rPr>
        <w:t>,</w:t>
      </w:r>
      <w:r>
        <w:rPr>
          <w:rFonts w:hint="cs"/>
          <w:rtl/>
          <w:lang w:eastAsia="he-IL"/>
        </w:rPr>
        <w:t xml:space="preserve"> שנפגע העבירה נפצע</w:t>
      </w:r>
      <w:r w:rsidR="00B1125F">
        <w:rPr>
          <w:rFonts w:hint="cs"/>
          <w:rtl/>
          <w:lang w:eastAsia="he-IL"/>
        </w:rPr>
        <w:t xml:space="preserve"> קשות או נפצע בדרך </w:t>
      </w:r>
      <w:r>
        <w:rPr>
          <w:rFonts w:hint="cs"/>
          <w:rtl/>
          <w:lang w:eastAsia="he-IL"/>
        </w:rPr>
        <w:t xml:space="preserve">כזאת שנבצר ממנו להביע עמדה </w:t>
      </w:r>
      <w:r w:rsidR="00B1125F">
        <w:rPr>
          <w:rFonts w:hint="cs"/>
          <w:rtl/>
          <w:lang w:eastAsia="he-IL"/>
        </w:rPr>
        <w:t>מסיבה זו</w:t>
      </w:r>
      <w:r>
        <w:rPr>
          <w:rFonts w:hint="cs"/>
          <w:rtl/>
          <w:lang w:eastAsia="he-IL"/>
        </w:rPr>
        <w:t xml:space="preserve"> או אחרת. </w:t>
      </w:r>
      <w:r w:rsidR="00B1125F">
        <w:rPr>
          <w:rFonts w:hint="cs"/>
          <w:rtl/>
          <w:lang w:eastAsia="he-IL"/>
        </w:rPr>
        <w:t xml:space="preserve">אז </w:t>
      </w:r>
      <w:bookmarkStart w:id="299" w:name="_ETM_Q1_3873844"/>
      <w:bookmarkEnd w:id="299"/>
      <w:r w:rsidR="00B1125F">
        <w:rPr>
          <w:rFonts w:hint="cs"/>
          <w:rtl/>
          <w:lang w:eastAsia="he-IL"/>
        </w:rPr>
        <w:t xml:space="preserve">הוא נופל בין הכיסאות וצריך לאפשר לבני משפחתו, אם </w:t>
      </w:r>
      <w:bookmarkStart w:id="300" w:name="_ETM_Q1_3880067"/>
      <w:bookmarkEnd w:id="300"/>
      <w:r w:rsidR="00B1125F">
        <w:rPr>
          <w:rFonts w:hint="cs"/>
          <w:rtl/>
          <w:lang w:eastAsia="he-IL"/>
        </w:rPr>
        <w:t>הם אפוטרופוסי</w:t>
      </w:r>
      <w:r w:rsidR="00B1125F">
        <w:rPr>
          <w:rFonts w:hint="eastAsia"/>
          <w:rtl/>
          <w:lang w:eastAsia="he-IL"/>
        </w:rPr>
        <w:t>ם</w:t>
      </w:r>
      <w:r w:rsidR="00B1125F">
        <w:rPr>
          <w:rFonts w:hint="cs"/>
          <w:rtl/>
          <w:lang w:eastAsia="he-IL"/>
        </w:rPr>
        <w:t xml:space="preserve"> רשמיים או לא רשמיים, להשמיע את </w:t>
      </w:r>
      <w:bookmarkStart w:id="301" w:name="_ETM_Q1_3880232"/>
      <w:bookmarkEnd w:id="301"/>
      <w:r w:rsidR="00B1125F">
        <w:rPr>
          <w:rFonts w:hint="cs"/>
          <w:rtl/>
          <w:lang w:eastAsia="he-IL"/>
        </w:rPr>
        <w:t xml:space="preserve">עמדתם. </w:t>
      </w:r>
    </w:p>
    <w:p w:rsidR="00EB6C08" w:rsidRDefault="00B1125F" w:rsidP="00F810DE">
      <w:pPr>
        <w:rPr>
          <w:rtl/>
          <w:lang w:eastAsia="he-IL"/>
        </w:rPr>
      </w:pPr>
      <w:r>
        <w:rPr>
          <w:rFonts w:hint="cs"/>
          <w:rtl/>
          <w:lang w:eastAsia="he-IL"/>
        </w:rPr>
        <w:t xml:space="preserve"> </w:t>
      </w:r>
    </w:p>
    <w:p w:rsidR="00EB6C08" w:rsidRDefault="00EB6C08" w:rsidP="00EB6C08">
      <w:pPr>
        <w:pStyle w:val="af9"/>
        <w:keepNext/>
        <w:rPr>
          <w:rtl/>
          <w:lang w:eastAsia="he-IL"/>
        </w:rPr>
      </w:pPr>
      <w:bookmarkStart w:id="302" w:name="ET_guest_592571_48"/>
      <w:r w:rsidRPr="00EB6C08">
        <w:rPr>
          <w:rStyle w:val="TagStyle"/>
          <w:rtl/>
        </w:rPr>
        <w:t xml:space="preserve"> &lt;&lt; אורח &gt;&gt; </w:t>
      </w:r>
      <w:r>
        <w:rPr>
          <w:rtl/>
          <w:lang w:eastAsia="he-IL"/>
        </w:rPr>
        <w:t>נילי פינקלשטיין:</w:t>
      </w:r>
      <w:r w:rsidRPr="00EB6C08">
        <w:rPr>
          <w:rStyle w:val="TagStyle"/>
          <w:rtl/>
        </w:rPr>
        <w:t xml:space="preserve"> &lt;&lt; אורח &gt;&gt;</w:t>
      </w:r>
      <w:r>
        <w:rPr>
          <w:rtl/>
          <w:lang w:eastAsia="he-IL"/>
        </w:rPr>
        <w:t xml:space="preserve">   </w:t>
      </w:r>
      <w:bookmarkEnd w:id="302"/>
    </w:p>
    <w:p w:rsidR="00EB6C08" w:rsidRDefault="00EB6C08" w:rsidP="00EB6C08">
      <w:pPr>
        <w:pStyle w:val="KeepWithNext"/>
        <w:rPr>
          <w:rtl/>
          <w:lang w:eastAsia="he-IL"/>
        </w:rPr>
      </w:pPr>
    </w:p>
    <w:p w:rsidR="00EB6C08" w:rsidRDefault="00EB6C08" w:rsidP="00EB6C08">
      <w:pPr>
        <w:rPr>
          <w:rtl/>
          <w:lang w:eastAsia="he-IL"/>
        </w:rPr>
      </w:pPr>
      <w:r>
        <w:rPr>
          <w:rFonts w:hint="cs"/>
          <w:rtl/>
          <w:lang w:eastAsia="he-IL"/>
        </w:rPr>
        <w:t xml:space="preserve">כרגע ההגדרה היא בן  משפחה </w:t>
      </w:r>
      <w:r w:rsidR="00B1125F">
        <w:rPr>
          <w:rFonts w:hint="cs"/>
          <w:rtl/>
          <w:lang w:eastAsia="he-IL"/>
        </w:rPr>
        <w:t xml:space="preserve">של מי שהעבירה גרמה למותו. </w:t>
      </w:r>
    </w:p>
    <w:p w:rsidR="00EB6C08" w:rsidRDefault="00EB6C08" w:rsidP="00EB6C08">
      <w:pPr>
        <w:rPr>
          <w:rtl/>
          <w:lang w:eastAsia="he-IL"/>
        </w:rPr>
      </w:pPr>
    </w:p>
    <w:p w:rsidR="00EB6C08" w:rsidRDefault="00EB6C08" w:rsidP="00EB6C08">
      <w:pPr>
        <w:pStyle w:val="af6"/>
        <w:keepNext/>
        <w:rPr>
          <w:rtl/>
        </w:rPr>
      </w:pPr>
      <w:bookmarkStart w:id="303" w:name="ET_yor_6156_49"/>
      <w:r w:rsidRPr="00EB6C08">
        <w:rPr>
          <w:rStyle w:val="TagStyle"/>
          <w:rtl/>
        </w:rPr>
        <w:t xml:space="preserve"> &lt;&lt; </w:t>
      </w:r>
      <w:proofErr w:type="spellStart"/>
      <w:r w:rsidRPr="00EB6C08">
        <w:rPr>
          <w:rStyle w:val="TagStyle"/>
          <w:rtl/>
        </w:rPr>
        <w:t>יור</w:t>
      </w:r>
      <w:proofErr w:type="spellEnd"/>
      <w:r w:rsidRPr="00EB6C08">
        <w:rPr>
          <w:rStyle w:val="TagStyle"/>
          <w:rtl/>
        </w:rPr>
        <w:t xml:space="preserve"> &gt;&gt; </w:t>
      </w:r>
      <w:r>
        <w:rPr>
          <w:rtl/>
        </w:rPr>
        <w:t>היו"ר גלעד קריב:</w:t>
      </w:r>
      <w:r w:rsidRPr="00EB6C08">
        <w:rPr>
          <w:rStyle w:val="TagStyle"/>
          <w:rtl/>
        </w:rPr>
        <w:t xml:space="preserve"> &lt;&lt; יור &gt;&gt;</w:t>
      </w:r>
      <w:r>
        <w:rPr>
          <w:rtl/>
        </w:rPr>
        <w:t xml:space="preserve">   </w:t>
      </w:r>
      <w:bookmarkEnd w:id="303"/>
    </w:p>
    <w:p w:rsidR="00EB6C08" w:rsidRDefault="00EB6C08" w:rsidP="00EB6C08">
      <w:pPr>
        <w:pStyle w:val="KeepWithNext"/>
        <w:rPr>
          <w:rtl/>
          <w:lang w:eastAsia="he-IL"/>
        </w:rPr>
      </w:pPr>
    </w:p>
    <w:p w:rsidR="00EB6C08" w:rsidRDefault="00EB6C08" w:rsidP="00EB6C08">
      <w:pPr>
        <w:rPr>
          <w:rtl/>
          <w:lang w:eastAsia="he-IL"/>
        </w:rPr>
      </w:pPr>
      <w:r>
        <w:rPr>
          <w:rFonts w:hint="cs"/>
          <w:rtl/>
          <w:lang w:eastAsia="he-IL"/>
        </w:rPr>
        <w:t>מ</w:t>
      </w:r>
      <w:r w:rsidR="00B1125F">
        <w:rPr>
          <w:rFonts w:hint="cs"/>
          <w:rtl/>
          <w:lang w:eastAsia="he-IL"/>
        </w:rPr>
        <w:t xml:space="preserve">תחילות להצטבר פה נקודות, מטבע הדברים. </w:t>
      </w:r>
      <w:bookmarkStart w:id="304" w:name="_ETM_Q1_3890787"/>
      <w:bookmarkEnd w:id="304"/>
      <w:r w:rsidR="00B1125F">
        <w:rPr>
          <w:rFonts w:hint="cs"/>
          <w:rtl/>
          <w:lang w:eastAsia="he-IL"/>
        </w:rPr>
        <w:t>אנחנו גם לא מצביעים היום.</w:t>
      </w:r>
      <w:r>
        <w:rPr>
          <w:rFonts w:hint="cs"/>
          <w:rtl/>
          <w:lang w:eastAsia="he-IL"/>
        </w:rPr>
        <w:t xml:space="preserve"> הנקודה השפתית והנקודה שהעלו </w:t>
      </w:r>
      <w:r w:rsidR="00B1125F">
        <w:rPr>
          <w:rFonts w:hint="cs"/>
          <w:rtl/>
          <w:lang w:eastAsia="he-IL"/>
        </w:rPr>
        <w:t xml:space="preserve">שני חברי הכנסת הנכבדים. </w:t>
      </w:r>
      <w:bookmarkStart w:id="305" w:name="_ETM_Q1_3901006"/>
      <w:bookmarkEnd w:id="305"/>
    </w:p>
    <w:p w:rsidR="00EB6C08" w:rsidRDefault="00EB6C08" w:rsidP="00EB6C08">
      <w:pPr>
        <w:rPr>
          <w:rtl/>
          <w:lang w:eastAsia="he-IL"/>
        </w:rPr>
      </w:pPr>
    </w:p>
    <w:p w:rsidR="00EB6C08" w:rsidRDefault="00EB6C08" w:rsidP="00EB6C08">
      <w:pPr>
        <w:pStyle w:val="af9"/>
        <w:keepNext/>
        <w:rPr>
          <w:rtl/>
          <w:lang w:eastAsia="he-IL"/>
        </w:rPr>
      </w:pPr>
      <w:bookmarkStart w:id="306" w:name="ET_guest_592571_50"/>
      <w:r w:rsidRPr="00EB6C08">
        <w:rPr>
          <w:rStyle w:val="TagStyle"/>
          <w:rtl/>
        </w:rPr>
        <w:t xml:space="preserve"> &lt;&lt; אורח &gt;&gt; </w:t>
      </w:r>
      <w:r>
        <w:rPr>
          <w:rtl/>
          <w:lang w:eastAsia="he-IL"/>
        </w:rPr>
        <w:t>נילי פינקלשטיין:</w:t>
      </w:r>
      <w:r w:rsidRPr="00EB6C08">
        <w:rPr>
          <w:rStyle w:val="TagStyle"/>
          <w:rtl/>
        </w:rPr>
        <w:t xml:space="preserve"> &lt;&lt; אורח &gt;&gt;</w:t>
      </w:r>
      <w:r>
        <w:rPr>
          <w:rtl/>
          <w:lang w:eastAsia="he-IL"/>
        </w:rPr>
        <w:t xml:space="preserve">   </w:t>
      </w:r>
      <w:bookmarkEnd w:id="306"/>
    </w:p>
    <w:p w:rsidR="00EB6C08" w:rsidRDefault="00EB6C08" w:rsidP="00EB6C08">
      <w:pPr>
        <w:pStyle w:val="KeepWithNext"/>
        <w:rPr>
          <w:rtl/>
          <w:lang w:eastAsia="he-IL"/>
        </w:rPr>
      </w:pPr>
    </w:p>
    <w:p w:rsidR="00EB6C08" w:rsidRDefault="00B1125F" w:rsidP="00BD4812">
      <w:pPr>
        <w:rPr>
          <w:rtl/>
          <w:lang w:eastAsia="he-IL"/>
        </w:rPr>
      </w:pPr>
      <w:r>
        <w:rPr>
          <w:rFonts w:hint="cs"/>
          <w:rtl/>
          <w:lang w:eastAsia="he-IL"/>
        </w:rPr>
        <w:t xml:space="preserve">אני מאמינה שהנציגים פה מרשויות האכיפה יכולים לתאר איך הדברים </w:t>
      </w:r>
      <w:bookmarkStart w:id="307" w:name="_ETM_Q1_3905213"/>
      <w:bookmarkEnd w:id="307"/>
      <w:r>
        <w:rPr>
          <w:rFonts w:hint="cs"/>
          <w:rtl/>
          <w:lang w:eastAsia="he-IL"/>
        </w:rPr>
        <w:t xml:space="preserve">נעשים בפועל. אבל </w:t>
      </w:r>
      <w:r w:rsidR="00EB6C08">
        <w:rPr>
          <w:rFonts w:hint="cs"/>
          <w:rtl/>
          <w:lang w:eastAsia="he-IL"/>
        </w:rPr>
        <w:t>מבחינת העיגון בחקיקה היום אין מעמד פורמלי. אם הבנו נכון את השאלה של גברתי</w:t>
      </w:r>
      <w:r w:rsidR="00BD4812">
        <w:rPr>
          <w:rFonts w:hint="cs"/>
          <w:rtl/>
          <w:lang w:eastAsia="he-IL"/>
        </w:rPr>
        <w:t xml:space="preserve">, נפגע העבירה לא נפטר כתוצאה </w:t>
      </w:r>
      <w:bookmarkStart w:id="308" w:name="_ETM_Q1_3924045"/>
      <w:bookmarkEnd w:id="308"/>
      <w:r w:rsidR="00BD4812">
        <w:rPr>
          <w:rFonts w:hint="cs"/>
          <w:rtl/>
          <w:lang w:eastAsia="he-IL"/>
        </w:rPr>
        <w:t>מביצוע העבירה</w:t>
      </w:r>
      <w:r w:rsidR="00EB6C08">
        <w:rPr>
          <w:rFonts w:hint="cs"/>
          <w:rtl/>
          <w:lang w:eastAsia="he-IL"/>
        </w:rPr>
        <w:t xml:space="preserve"> אלא מנסיבות אחרות במהלך </w:t>
      </w:r>
      <w:r w:rsidR="00BD4812">
        <w:rPr>
          <w:rFonts w:hint="cs"/>
          <w:rtl/>
          <w:lang w:eastAsia="he-IL"/>
        </w:rPr>
        <w:t xml:space="preserve">ניהול המשפט. </w:t>
      </w:r>
    </w:p>
    <w:p w:rsidR="00BD4812" w:rsidRDefault="00BD4812" w:rsidP="00BD4812">
      <w:pPr>
        <w:rPr>
          <w:rtl/>
          <w:lang w:eastAsia="he-IL"/>
        </w:rPr>
      </w:pPr>
    </w:p>
    <w:p w:rsidR="00BD4812" w:rsidRDefault="00BD4812" w:rsidP="00BD4812">
      <w:pPr>
        <w:pStyle w:val="a4"/>
        <w:keepNext/>
        <w:rPr>
          <w:rtl/>
        </w:rPr>
      </w:pPr>
      <w:bookmarkStart w:id="309" w:name="ET_speaker_5918_113"/>
      <w:r w:rsidRPr="00BD48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D4812">
        <w:rPr>
          <w:rStyle w:val="TagStyle"/>
          <w:rtl/>
        </w:rPr>
        <w:t xml:space="preserve"> &lt;&lt; דובר &gt;&gt;</w:t>
      </w:r>
      <w:r>
        <w:rPr>
          <w:rtl/>
        </w:rPr>
        <w:t xml:space="preserve">   </w:t>
      </w:r>
      <w:bookmarkEnd w:id="309"/>
    </w:p>
    <w:p w:rsidR="00BD4812" w:rsidRDefault="00BD4812" w:rsidP="00BD4812">
      <w:pPr>
        <w:pStyle w:val="KeepWithNext"/>
        <w:rPr>
          <w:rtl/>
          <w:lang w:eastAsia="he-IL"/>
        </w:rPr>
      </w:pPr>
    </w:p>
    <w:p w:rsidR="00BD4812" w:rsidRPr="00BD4812" w:rsidRDefault="00BD4812" w:rsidP="00BD4812">
      <w:pPr>
        <w:rPr>
          <w:rtl/>
          <w:lang w:eastAsia="he-IL"/>
        </w:rPr>
      </w:pPr>
      <w:r>
        <w:rPr>
          <w:rFonts w:hint="cs"/>
          <w:rtl/>
          <w:lang w:eastAsia="he-IL"/>
        </w:rPr>
        <w:t xml:space="preserve">לא משנה, גם וגם. </w:t>
      </w:r>
    </w:p>
    <w:p w:rsidR="00EB6C08" w:rsidRDefault="00EB6C08" w:rsidP="00EB6C08">
      <w:pPr>
        <w:rPr>
          <w:rtl/>
          <w:lang w:eastAsia="he-IL"/>
        </w:rPr>
      </w:pPr>
    </w:p>
    <w:p w:rsidR="00EB6C08" w:rsidRDefault="00EB6C08" w:rsidP="00EB6C08">
      <w:pPr>
        <w:pStyle w:val="af9"/>
        <w:keepNext/>
        <w:rPr>
          <w:rtl/>
          <w:lang w:eastAsia="he-IL"/>
        </w:rPr>
      </w:pPr>
      <w:bookmarkStart w:id="310" w:name="ET_guest_878962_51"/>
      <w:r w:rsidRPr="00EB6C08">
        <w:rPr>
          <w:rStyle w:val="TagStyle"/>
          <w:rtl/>
        </w:rPr>
        <w:t xml:space="preserve"> &lt;&lt; אורח &gt;&gt; </w:t>
      </w:r>
      <w:proofErr w:type="spellStart"/>
      <w:r>
        <w:rPr>
          <w:rtl/>
          <w:lang w:eastAsia="he-IL"/>
        </w:rPr>
        <w:t>סטפאני</w:t>
      </w:r>
      <w:proofErr w:type="spellEnd"/>
      <w:r>
        <w:rPr>
          <w:rtl/>
          <w:lang w:eastAsia="he-IL"/>
        </w:rPr>
        <w:t xml:space="preserve"> בן נון:</w:t>
      </w:r>
      <w:r w:rsidRPr="00EB6C08">
        <w:rPr>
          <w:rStyle w:val="TagStyle"/>
          <w:rtl/>
        </w:rPr>
        <w:t xml:space="preserve"> &lt;&lt; אורח &gt;&gt;</w:t>
      </w:r>
      <w:r>
        <w:rPr>
          <w:rtl/>
          <w:lang w:eastAsia="he-IL"/>
        </w:rPr>
        <w:t xml:space="preserve">   </w:t>
      </w:r>
      <w:bookmarkEnd w:id="310"/>
    </w:p>
    <w:p w:rsidR="00EB6C08" w:rsidRDefault="00EB6C08" w:rsidP="00EB6C08">
      <w:pPr>
        <w:pStyle w:val="KeepWithNext"/>
        <w:rPr>
          <w:rtl/>
          <w:lang w:eastAsia="he-IL"/>
        </w:rPr>
      </w:pPr>
    </w:p>
    <w:p w:rsidR="00EB6C08" w:rsidRDefault="00EB6C08" w:rsidP="00EB6C08">
      <w:pPr>
        <w:rPr>
          <w:rtl/>
          <w:lang w:eastAsia="he-IL"/>
        </w:rPr>
      </w:pPr>
      <w:r>
        <w:rPr>
          <w:rFonts w:hint="cs"/>
          <w:rtl/>
          <w:lang w:eastAsia="he-IL"/>
        </w:rPr>
        <w:t xml:space="preserve">אם זה כתוצאה מהעבירה זה קיים. </w:t>
      </w:r>
    </w:p>
    <w:p w:rsidR="00EB6C08" w:rsidRDefault="00EB6C08" w:rsidP="00EB6C08">
      <w:pPr>
        <w:rPr>
          <w:rtl/>
          <w:lang w:eastAsia="he-IL"/>
        </w:rPr>
      </w:pPr>
    </w:p>
    <w:p w:rsidR="00EB6C08" w:rsidRDefault="00EB6C08" w:rsidP="00EB6C08">
      <w:pPr>
        <w:pStyle w:val="af6"/>
        <w:keepNext/>
        <w:rPr>
          <w:rtl/>
        </w:rPr>
      </w:pPr>
      <w:bookmarkStart w:id="311" w:name="ET_yor_6156_52"/>
      <w:r w:rsidRPr="00EB6C08">
        <w:rPr>
          <w:rStyle w:val="TagStyle"/>
          <w:rtl/>
        </w:rPr>
        <w:t xml:space="preserve"> &lt;&lt; </w:t>
      </w:r>
      <w:proofErr w:type="spellStart"/>
      <w:r w:rsidRPr="00EB6C08">
        <w:rPr>
          <w:rStyle w:val="TagStyle"/>
          <w:rtl/>
        </w:rPr>
        <w:t>יור</w:t>
      </w:r>
      <w:proofErr w:type="spellEnd"/>
      <w:r w:rsidRPr="00EB6C08">
        <w:rPr>
          <w:rStyle w:val="TagStyle"/>
          <w:rtl/>
        </w:rPr>
        <w:t xml:space="preserve"> &gt;&gt; </w:t>
      </w:r>
      <w:r>
        <w:rPr>
          <w:rtl/>
        </w:rPr>
        <w:t>היו"ר גלעד קריב:</w:t>
      </w:r>
      <w:r w:rsidRPr="00EB6C08">
        <w:rPr>
          <w:rStyle w:val="TagStyle"/>
          <w:rtl/>
        </w:rPr>
        <w:t xml:space="preserve"> &lt;&lt; יור &gt;&gt;</w:t>
      </w:r>
      <w:r>
        <w:rPr>
          <w:rtl/>
        </w:rPr>
        <w:t xml:space="preserve">   </w:t>
      </w:r>
      <w:bookmarkEnd w:id="311"/>
    </w:p>
    <w:p w:rsidR="00EB6C08" w:rsidRDefault="00EB6C08" w:rsidP="00EB6C08">
      <w:pPr>
        <w:pStyle w:val="KeepWithNext"/>
        <w:rPr>
          <w:rtl/>
          <w:lang w:eastAsia="he-IL"/>
        </w:rPr>
      </w:pPr>
    </w:p>
    <w:p w:rsidR="00EB6C08" w:rsidRDefault="00EB6C08" w:rsidP="00EB6C08">
      <w:pPr>
        <w:rPr>
          <w:rtl/>
          <w:lang w:eastAsia="he-IL"/>
        </w:rPr>
      </w:pPr>
      <w:r>
        <w:rPr>
          <w:rFonts w:hint="cs"/>
          <w:rtl/>
          <w:lang w:eastAsia="he-IL"/>
        </w:rPr>
        <w:t>לדיון הבא נבקש</w:t>
      </w:r>
      <w:r w:rsidR="00BD4812">
        <w:rPr>
          <w:rFonts w:hint="cs"/>
          <w:rtl/>
          <w:lang w:eastAsia="he-IL"/>
        </w:rPr>
        <w:t xml:space="preserve"> התייחסות </w:t>
      </w:r>
      <w:bookmarkStart w:id="312" w:name="_ETM_Q1_3941552"/>
      <w:bookmarkEnd w:id="312"/>
      <w:r w:rsidR="00BD4812">
        <w:rPr>
          <w:rFonts w:hint="cs"/>
          <w:rtl/>
          <w:lang w:eastAsia="he-IL"/>
        </w:rPr>
        <w:t>שלכם לסוגיה האם ניתן לשיטתכם להרחיב את ההגדרה</w:t>
      </w:r>
      <w:r>
        <w:rPr>
          <w:rFonts w:hint="cs"/>
          <w:rtl/>
          <w:lang w:eastAsia="he-IL"/>
        </w:rPr>
        <w:t xml:space="preserve"> כך שאם מקרה הפטירה המצער</w:t>
      </w:r>
      <w:r w:rsidR="00BD4812">
        <w:rPr>
          <w:rFonts w:hint="cs"/>
          <w:rtl/>
          <w:lang w:eastAsia="he-IL"/>
        </w:rPr>
        <w:t xml:space="preserve"> הוא לא </w:t>
      </w:r>
      <w:bookmarkStart w:id="313" w:name="_ETM_Q1_3950372"/>
      <w:bookmarkEnd w:id="313"/>
      <w:r w:rsidR="00BD4812">
        <w:rPr>
          <w:rFonts w:hint="cs"/>
          <w:rtl/>
          <w:lang w:eastAsia="he-IL"/>
        </w:rPr>
        <w:t>כתוצאה ישירה מהעבירה, אבל ההליך הפלילי עדיין מתנהל,</w:t>
      </w:r>
      <w:r>
        <w:rPr>
          <w:rFonts w:hint="cs"/>
          <w:rtl/>
          <w:lang w:eastAsia="he-IL"/>
        </w:rPr>
        <w:t xml:space="preserve"> האם בני המשפחה הקרובים</w:t>
      </w:r>
      <w:r w:rsidR="00BD4812">
        <w:rPr>
          <w:rFonts w:hint="cs"/>
          <w:rtl/>
          <w:lang w:eastAsia="he-IL"/>
        </w:rPr>
        <w:t>,</w:t>
      </w:r>
      <w:r>
        <w:rPr>
          <w:rFonts w:hint="cs"/>
          <w:rtl/>
          <w:lang w:eastAsia="he-IL"/>
        </w:rPr>
        <w:t xml:space="preserve"> יורשי</w:t>
      </w:r>
      <w:r w:rsidR="00BD4812">
        <w:rPr>
          <w:rFonts w:hint="cs"/>
          <w:rtl/>
          <w:lang w:eastAsia="he-IL"/>
        </w:rPr>
        <w:t>ו</w:t>
      </w:r>
      <w:r>
        <w:rPr>
          <w:rFonts w:hint="cs"/>
          <w:rtl/>
          <w:lang w:eastAsia="he-IL"/>
        </w:rPr>
        <w:t xml:space="preserve"> על פי דין</w:t>
      </w:r>
      <w:r w:rsidR="00BD4812">
        <w:rPr>
          <w:rFonts w:hint="cs"/>
          <w:rtl/>
          <w:lang w:eastAsia="he-IL"/>
        </w:rPr>
        <w:t>, הם בעלי זכויות בעניין היידוע</w:t>
      </w:r>
      <w:r>
        <w:rPr>
          <w:rFonts w:hint="cs"/>
          <w:rtl/>
          <w:lang w:eastAsia="he-IL"/>
        </w:rPr>
        <w:t xml:space="preserve">. </w:t>
      </w:r>
    </w:p>
    <w:p w:rsidR="00EB6C08" w:rsidRDefault="00EB6C08" w:rsidP="00EB6C08">
      <w:pPr>
        <w:rPr>
          <w:rtl/>
          <w:lang w:eastAsia="he-IL"/>
        </w:rPr>
      </w:pPr>
    </w:p>
    <w:p w:rsidR="00EB6C08" w:rsidRDefault="00EB6C08" w:rsidP="00EB6C08">
      <w:pPr>
        <w:pStyle w:val="a4"/>
        <w:keepNext/>
        <w:rPr>
          <w:rtl/>
        </w:rPr>
      </w:pPr>
      <w:bookmarkStart w:id="314" w:name="ET_speaker_5792_53"/>
      <w:r w:rsidRPr="00EB6C08">
        <w:rPr>
          <w:rStyle w:val="TagStyle"/>
          <w:rtl/>
        </w:rPr>
        <w:t xml:space="preserve"> &lt;&lt; דובר &gt;&gt; </w:t>
      </w:r>
      <w:r>
        <w:rPr>
          <w:rtl/>
        </w:rPr>
        <w:t>יבגני סובה (ישראל ביתנו):</w:t>
      </w:r>
      <w:r w:rsidRPr="00EB6C08">
        <w:rPr>
          <w:rStyle w:val="TagStyle"/>
          <w:rtl/>
        </w:rPr>
        <w:t xml:space="preserve"> &lt;&lt; דובר &gt;&gt;</w:t>
      </w:r>
      <w:r>
        <w:rPr>
          <w:rtl/>
        </w:rPr>
        <w:t xml:space="preserve">   </w:t>
      </w:r>
      <w:bookmarkEnd w:id="314"/>
    </w:p>
    <w:p w:rsidR="00EB6C08" w:rsidRDefault="00EB6C08" w:rsidP="00EB6C08">
      <w:pPr>
        <w:pStyle w:val="KeepWithNext"/>
        <w:rPr>
          <w:rtl/>
          <w:lang w:eastAsia="he-IL"/>
        </w:rPr>
      </w:pPr>
    </w:p>
    <w:p w:rsidR="00EB6C08" w:rsidRDefault="00EB6C08" w:rsidP="00D95591">
      <w:pPr>
        <w:rPr>
          <w:rtl/>
          <w:lang w:eastAsia="he-IL"/>
        </w:rPr>
      </w:pPr>
      <w:r>
        <w:rPr>
          <w:rFonts w:hint="cs"/>
          <w:rtl/>
          <w:lang w:eastAsia="he-IL"/>
        </w:rPr>
        <w:t xml:space="preserve">הנושא </w:t>
      </w:r>
      <w:r w:rsidRPr="00D95591">
        <w:rPr>
          <w:rFonts w:hint="cs"/>
          <w:rtl/>
          <w:lang w:eastAsia="he-IL"/>
        </w:rPr>
        <w:t>השפתי הוא נושא חשוב מאוד. לא פעם</w:t>
      </w:r>
      <w:r w:rsidR="00C60845" w:rsidRPr="00D95591">
        <w:rPr>
          <w:rFonts w:hint="cs"/>
          <w:rtl/>
          <w:lang w:eastAsia="he-IL"/>
        </w:rPr>
        <w:t xml:space="preserve"> בחוקים שונים</w:t>
      </w:r>
      <w:r w:rsidRPr="00D95591">
        <w:rPr>
          <w:rFonts w:hint="cs"/>
          <w:rtl/>
          <w:lang w:eastAsia="he-IL"/>
        </w:rPr>
        <w:t xml:space="preserve"> אנחנו מעלים את הסוגיות האלה. זה  יכול להיות גם בחוקים שקשורים למבחנים לגננת או סוגיות של תחבורה ציבורית. אני חושב שפה צריך לעשות מאמץ יתר</w:t>
      </w:r>
      <w:r w:rsidR="00C60845" w:rsidRPr="00D95591">
        <w:rPr>
          <w:rFonts w:hint="cs"/>
          <w:rtl/>
          <w:lang w:eastAsia="he-IL"/>
        </w:rPr>
        <w:t xml:space="preserve"> ולבדוק את האפשרות, מעבר </w:t>
      </w:r>
      <w:bookmarkStart w:id="315" w:name="_ETM_Q1_3987385"/>
      <w:bookmarkEnd w:id="315"/>
      <w:r w:rsidR="00C60845" w:rsidRPr="00D95591">
        <w:rPr>
          <w:rFonts w:hint="cs"/>
          <w:rtl/>
          <w:lang w:eastAsia="he-IL"/>
        </w:rPr>
        <w:t>לשפה העברית והערבית.</w:t>
      </w:r>
      <w:r w:rsidRPr="00D95591">
        <w:rPr>
          <w:rFonts w:hint="cs"/>
          <w:rtl/>
          <w:lang w:eastAsia="he-IL"/>
        </w:rPr>
        <w:t xml:space="preserve"> יש לנו פה אוכלוסיות שהן אוכלוסיות מוחלשות</w:t>
      </w:r>
      <w:r w:rsidR="00D95591">
        <w:rPr>
          <w:rFonts w:hint="cs"/>
          <w:rtl/>
          <w:lang w:eastAsia="he-IL"/>
        </w:rPr>
        <w:t xml:space="preserve"> גם בשפה הרוסית, גם בשפה האמהרית, </w:t>
      </w:r>
      <w:r w:rsidRPr="00D95591">
        <w:rPr>
          <w:rFonts w:hint="cs"/>
          <w:rtl/>
          <w:lang w:eastAsia="he-IL"/>
        </w:rPr>
        <w:t>ואפילו לשקול לעשות את זה</w:t>
      </w:r>
      <w:r w:rsidR="00D95591">
        <w:rPr>
          <w:rFonts w:hint="cs"/>
          <w:rtl/>
          <w:lang w:eastAsia="he-IL"/>
        </w:rPr>
        <w:t xml:space="preserve"> גם</w:t>
      </w:r>
      <w:r w:rsidRPr="00D95591">
        <w:rPr>
          <w:rFonts w:hint="cs"/>
          <w:rtl/>
          <w:lang w:eastAsia="he-IL"/>
        </w:rPr>
        <w:t xml:space="preserve"> בצרפתית. </w:t>
      </w:r>
      <w:r w:rsidR="00D95591">
        <w:rPr>
          <w:rFonts w:hint="cs"/>
          <w:rtl/>
          <w:lang w:eastAsia="he-IL"/>
        </w:rPr>
        <w:t xml:space="preserve">אני חושב </w:t>
      </w:r>
      <w:bookmarkStart w:id="316" w:name="_ETM_Q1_4000654"/>
      <w:bookmarkEnd w:id="316"/>
      <w:r w:rsidR="00D95591">
        <w:rPr>
          <w:rFonts w:hint="cs"/>
          <w:rtl/>
          <w:lang w:eastAsia="he-IL"/>
        </w:rPr>
        <w:t xml:space="preserve">שהיום יש מגוון אפשרויות לעשות את זה, </w:t>
      </w:r>
      <w:r w:rsidRPr="00D95591">
        <w:rPr>
          <w:rFonts w:hint="cs"/>
          <w:rtl/>
          <w:lang w:eastAsia="he-IL"/>
        </w:rPr>
        <w:t>לפחות מבחינת ליידע את המשפחה, אנחנו לא צריכים שיהיה מצב</w:t>
      </w:r>
      <w:r w:rsidR="00D95591">
        <w:rPr>
          <w:rFonts w:hint="cs"/>
          <w:rtl/>
          <w:lang w:eastAsia="he-IL"/>
        </w:rPr>
        <w:t xml:space="preserve"> שמשפחה של </w:t>
      </w:r>
      <w:bookmarkStart w:id="317" w:name="_ETM_Q1_4010974"/>
      <w:bookmarkEnd w:id="317"/>
      <w:r w:rsidR="00D95591">
        <w:rPr>
          <w:rFonts w:hint="cs"/>
          <w:rtl/>
          <w:lang w:eastAsia="he-IL"/>
        </w:rPr>
        <w:t>נפגעת עבירה</w:t>
      </w:r>
      <w:r w:rsidRPr="00D95591">
        <w:rPr>
          <w:rFonts w:hint="cs"/>
          <w:rtl/>
          <w:lang w:eastAsia="he-IL"/>
        </w:rPr>
        <w:t xml:space="preserve"> שהיא מתקשה בשפה העברית והיא לא באה</w:t>
      </w:r>
      <w:r w:rsidR="00D95591">
        <w:rPr>
          <w:rFonts w:hint="cs"/>
          <w:rtl/>
          <w:lang w:eastAsia="he-IL"/>
        </w:rPr>
        <w:t xml:space="preserve"> מהמגזר הערבי, אלא נניח עולים חדשים,</w:t>
      </w:r>
      <w:r w:rsidRPr="00D95591">
        <w:rPr>
          <w:rFonts w:hint="cs"/>
          <w:rtl/>
          <w:lang w:eastAsia="he-IL"/>
        </w:rPr>
        <w:t xml:space="preserve"> אני חושב שפה כן צריך לעגן את הסוגיה הזאת</w:t>
      </w:r>
      <w:r w:rsidR="00D95591">
        <w:rPr>
          <w:rFonts w:hint="cs"/>
          <w:rtl/>
          <w:lang w:eastAsia="he-IL"/>
        </w:rPr>
        <w:t xml:space="preserve"> וכן לעשות </w:t>
      </w:r>
      <w:bookmarkStart w:id="318" w:name="_ETM_Q1_4021438"/>
      <w:bookmarkEnd w:id="318"/>
      <w:r w:rsidR="00D95591">
        <w:rPr>
          <w:rFonts w:hint="cs"/>
          <w:rtl/>
          <w:lang w:eastAsia="he-IL"/>
        </w:rPr>
        <w:t>מאמץ</w:t>
      </w:r>
      <w:r w:rsidRPr="00D95591">
        <w:rPr>
          <w:rFonts w:hint="cs"/>
          <w:rtl/>
          <w:lang w:eastAsia="he-IL"/>
        </w:rPr>
        <w:t xml:space="preserve"> גם אם זה מעכב את ה</w:t>
      </w:r>
      <w:r w:rsidR="00D95591">
        <w:rPr>
          <w:rFonts w:hint="cs"/>
          <w:rtl/>
          <w:lang w:eastAsia="he-IL"/>
        </w:rPr>
        <w:t>ת</w:t>
      </w:r>
      <w:r w:rsidRPr="00D95591">
        <w:rPr>
          <w:rFonts w:hint="cs"/>
          <w:rtl/>
          <w:lang w:eastAsia="he-IL"/>
        </w:rPr>
        <w:t>הליך</w:t>
      </w:r>
      <w:r>
        <w:rPr>
          <w:rFonts w:hint="cs"/>
          <w:rtl/>
          <w:lang w:eastAsia="he-IL"/>
        </w:rPr>
        <w:t xml:space="preserve"> בכמה ימים</w:t>
      </w:r>
      <w:r w:rsidR="00D95591">
        <w:rPr>
          <w:rFonts w:hint="cs"/>
          <w:rtl/>
          <w:lang w:eastAsia="he-IL"/>
        </w:rPr>
        <w:t xml:space="preserve">, עד שמישהו ימצא את אותו אדם שישב ויתרגם. מבחינת הידע, מבחינת ליידע. </w:t>
      </w:r>
    </w:p>
    <w:p w:rsidR="00EB6C08" w:rsidRDefault="00EB6C08" w:rsidP="00EB6C08">
      <w:pPr>
        <w:rPr>
          <w:rtl/>
          <w:lang w:eastAsia="he-IL"/>
        </w:rPr>
      </w:pPr>
    </w:p>
    <w:p w:rsidR="00EB6C08" w:rsidRDefault="00EB6C08" w:rsidP="00EB6C08">
      <w:pPr>
        <w:pStyle w:val="af9"/>
        <w:keepNext/>
        <w:rPr>
          <w:rtl/>
          <w:lang w:eastAsia="he-IL"/>
        </w:rPr>
      </w:pPr>
      <w:bookmarkStart w:id="319" w:name="ET_guest_592571_54"/>
      <w:r w:rsidRPr="00EB6C08">
        <w:rPr>
          <w:rStyle w:val="TagStyle"/>
          <w:rtl/>
        </w:rPr>
        <w:t xml:space="preserve"> &lt;&lt; אורח &gt;&gt; </w:t>
      </w:r>
      <w:r>
        <w:rPr>
          <w:rtl/>
          <w:lang w:eastAsia="he-IL"/>
        </w:rPr>
        <w:t>נילי פינקלשטיין:</w:t>
      </w:r>
      <w:r w:rsidRPr="00EB6C08">
        <w:rPr>
          <w:rStyle w:val="TagStyle"/>
          <w:rtl/>
        </w:rPr>
        <w:t xml:space="preserve"> &lt;&lt; אורח &gt;&gt;</w:t>
      </w:r>
      <w:r>
        <w:rPr>
          <w:rtl/>
          <w:lang w:eastAsia="he-IL"/>
        </w:rPr>
        <w:t xml:space="preserve">   </w:t>
      </w:r>
      <w:bookmarkEnd w:id="319"/>
    </w:p>
    <w:p w:rsidR="00EB6C08" w:rsidRDefault="00EB6C08" w:rsidP="00EB6C08">
      <w:pPr>
        <w:pStyle w:val="KeepWithNext"/>
        <w:rPr>
          <w:rtl/>
          <w:lang w:eastAsia="he-IL"/>
        </w:rPr>
      </w:pPr>
    </w:p>
    <w:p w:rsidR="00EB6C08" w:rsidRDefault="00EB6C08" w:rsidP="00821479">
      <w:pPr>
        <w:rPr>
          <w:rtl/>
          <w:lang w:eastAsia="he-IL"/>
        </w:rPr>
      </w:pPr>
      <w:r>
        <w:rPr>
          <w:rFonts w:hint="cs"/>
          <w:rtl/>
          <w:lang w:eastAsia="he-IL"/>
        </w:rPr>
        <w:t xml:space="preserve">אם תרצו אני יכולה להפנות להתייחסות הרשויות. יש כבר היום שירותי תרגום </w:t>
      </w:r>
      <w:r w:rsidR="00D95591">
        <w:rPr>
          <w:rFonts w:hint="cs"/>
          <w:rtl/>
          <w:lang w:eastAsia="he-IL"/>
        </w:rPr>
        <w:t xml:space="preserve">מאוד מגוונים, מאוד נגישים, </w:t>
      </w:r>
      <w:r>
        <w:rPr>
          <w:rFonts w:hint="cs"/>
          <w:rtl/>
          <w:lang w:eastAsia="he-IL"/>
        </w:rPr>
        <w:t>גם להנהלת בתי המשפט וגם למשטרת ישראל. א</w:t>
      </w:r>
      <w:r w:rsidR="00821479">
        <w:rPr>
          <w:rFonts w:hint="cs"/>
          <w:rtl/>
          <w:lang w:eastAsia="he-IL"/>
        </w:rPr>
        <w:t xml:space="preserve">ני כל פעם </w:t>
      </w:r>
      <w:bookmarkStart w:id="320" w:name="_ETM_Q1_4048490"/>
      <w:bookmarkEnd w:id="320"/>
      <w:r w:rsidR="00821479">
        <w:rPr>
          <w:rFonts w:hint="cs"/>
          <w:rtl/>
          <w:lang w:eastAsia="he-IL"/>
        </w:rPr>
        <w:t>אומרת שאנחנו</w:t>
      </w:r>
      <w:r>
        <w:rPr>
          <w:rFonts w:hint="cs"/>
          <w:rtl/>
          <w:lang w:eastAsia="he-IL"/>
        </w:rPr>
        <w:t xml:space="preserve"> רוצים לשמוע על קשיים </w:t>
      </w:r>
      <w:r w:rsidR="00821479">
        <w:rPr>
          <w:rFonts w:hint="cs"/>
          <w:rtl/>
          <w:lang w:eastAsia="he-IL"/>
        </w:rPr>
        <w:t xml:space="preserve">ביישום, אבל המערכות כן יודעות לתת את השירות </w:t>
      </w:r>
      <w:bookmarkStart w:id="321" w:name="_ETM_Q1_4059674"/>
      <w:bookmarkEnd w:id="321"/>
      <w:r w:rsidR="00821479">
        <w:rPr>
          <w:rFonts w:hint="cs"/>
          <w:rtl/>
          <w:lang w:eastAsia="he-IL"/>
        </w:rPr>
        <w:t xml:space="preserve">הזה. </w:t>
      </w:r>
    </w:p>
    <w:p w:rsidR="00EB6C08" w:rsidRDefault="00EB6C08" w:rsidP="00EB6C08">
      <w:pPr>
        <w:rPr>
          <w:rtl/>
          <w:lang w:eastAsia="he-IL"/>
        </w:rPr>
      </w:pPr>
    </w:p>
    <w:p w:rsidR="00EB6C08" w:rsidRDefault="00EB6C08" w:rsidP="00EB6C08">
      <w:pPr>
        <w:pStyle w:val="a4"/>
        <w:keepNext/>
        <w:rPr>
          <w:rtl/>
        </w:rPr>
      </w:pPr>
      <w:bookmarkStart w:id="322" w:name="ET_speaker_5792_55"/>
      <w:r w:rsidRPr="00EB6C08">
        <w:rPr>
          <w:rStyle w:val="TagStyle"/>
          <w:rtl/>
        </w:rPr>
        <w:t xml:space="preserve"> &lt;&lt; דובר &gt;&gt; </w:t>
      </w:r>
      <w:r>
        <w:rPr>
          <w:rtl/>
        </w:rPr>
        <w:t>יבגני סובה (ישראל ביתנו):</w:t>
      </w:r>
      <w:r w:rsidRPr="00EB6C08">
        <w:rPr>
          <w:rStyle w:val="TagStyle"/>
          <w:rtl/>
        </w:rPr>
        <w:t xml:space="preserve"> &lt;&lt; דובר &gt;&gt;</w:t>
      </w:r>
      <w:r>
        <w:rPr>
          <w:rtl/>
        </w:rPr>
        <w:t xml:space="preserve">   </w:t>
      </w:r>
      <w:bookmarkEnd w:id="322"/>
    </w:p>
    <w:p w:rsidR="00EB6C08" w:rsidRDefault="00EB6C08" w:rsidP="00EB6C08">
      <w:pPr>
        <w:pStyle w:val="KeepWithNext"/>
        <w:rPr>
          <w:rtl/>
          <w:lang w:eastAsia="he-IL"/>
        </w:rPr>
      </w:pPr>
    </w:p>
    <w:p w:rsidR="00EB6C08" w:rsidRDefault="00EB6C08" w:rsidP="00EB6C08">
      <w:pPr>
        <w:rPr>
          <w:rtl/>
          <w:lang w:eastAsia="he-IL"/>
        </w:rPr>
      </w:pPr>
      <w:r>
        <w:rPr>
          <w:rFonts w:hint="cs"/>
          <w:rtl/>
          <w:lang w:eastAsia="he-IL"/>
        </w:rPr>
        <w:t>אולי זה רק עניין כלכלי</w:t>
      </w:r>
      <w:r w:rsidR="00821479">
        <w:rPr>
          <w:rFonts w:hint="cs"/>
          <w:rtl/>
          <w:lang w:eastAsia="he-IL"/>
        </w:rPr>
        <w:t xml:space="preserve">. אם הרשות אומרת שאין בעיה, תוסיפו לי תקציב </w:t>
      </w:r>
      <w:bookmarkStart w:id="323" w:name="_ETM_Q1_4065565"/>
      <w:bookmarkEnd w:id="323"/>
      <w:r w:rsidR="00821479">
        <w:rPr>
          <w:rFonts w:hint="cs"/>
          <w:rtl/>
          <w:lang w:eastAsia="he-IL"/>
        </w:rPr>
        <w:t xml:space="preserve">אז אפעל בהתאם לנהלים. </w:t>
      </w:r>
      <w:r>
        <w:rPr>
          <w:rFonts w:hint="cs"/>
          <w:rtl/>
          <w:lang w:eastAsia="he-IL"/>
        </w:rPr>
        <w:t xml:space="preserve"> </w:t>
      </w:r>
    </w:p>
    <w:p w:rsidR="0086281F" w:rsidRDefault="0086281F" w:rsidP="00EB6C08">
      <w:pPr>
        <w:rPr>
          <w:rtl/>
          <w:lang w:eastAsia="he-IL"/>
        </w:rPr>
      </w:pPr>
    </w:p>
    <w:p w:rsidR="0086281F" w:rsidRDefault="0086281F" w:rsidP="0086281F">
      <w:pPr>
        <w:pStyle w:val="af9"/>
        <w:keepNext/>
        <w:rPr>
          <w:rtl/>
          <w:lang w:eastAsia="he-IL"/>
        </w:rPr>
      </w:pPr>
      <w:bookmarkStart w:id="324" w:name="ET_guest_571712_56"/>
      <w:r w:rsidRPr="0086281F">
        <w:rPr>
          <w:rStyle w:val="TagStyle"/>
          <w:rtl/>
        </w:rPr>
        <w:lastRenderedPageBreak/>
        <w:t xml:space="preserve"> &lt;&lt; אורח &gt;&gt; </w:t>
      </w:r>
      <w:r>
        <w:rPr>
          <w:rtl/>
          <w:lang w:eastAsia="he-IL"/>
        </w:rPr>
        <w:t>יפעת רווה:</w:t>
      </w:r>
      <w:r w:rsidRPr="0086281F">
        <w:rPr>
          <w:rStyle w:val="TagStyle"/>
          <w:rtl/>
        </w:rPr>
        <w:t xml:space="preserve"> &lt;&lt; אורח &gt;&gt;</w:t>
      </w:r>
      <w:r>
        <w:rPr>
          <w:rtl/>
          <w:lang w:eastAsia="he-IL"/>
        </w:rPr>
        <w:t xml:space="preserve">   </w:t>
      </w:r>
      <w:bookmarkEnd w:id="324"/>
    </w:p>
    <w:p w:rsidR="0086281F" w:rsidRDefault="0086281F" w:rsidP="0086281F">
      <w:pPr>
        <w:pStyle w:val="KeepWithNext"/>
        <w:rPr>
          <w:rtl/>
          <w:lang w:eastAsia="he-IL"/>
        </w:rPr>
      </w:pPr>
    </w:p>
    <w:p w:rsidR="0086281F" w:rsidRDefault="0086281F" w:rsidP="0086281F">
      <w:pPr>
        <w:rPr>
          <w:rtl/>
          <w:lang w:eastAsia="he-IL"/>
        </w:rPr>
      </w:pPr>
      <w:r>
        <w:rPr>
          <w:rFonts w:hint="cs"/>
          <w:rtl/>
          <w:lang w:eastAsia="he-IL"/>
        </w:rPr>
        <w:t xml:space="preserve">בזה כדאי לשמוע את הרשויות עצמן. </w:t>
      </w:r>
    </w:p>
    <w:p w:rsidR="006F6B52" w:rsidRDefault="006F6B52" w:rsidP="0086281F">
      <w:pPr>
        <w:rPr>
          <w:rtl/>
          <w:lang w:eastAsia="he-IL"/>
        </w:rPr>
      </w:pPr>
    </w:p>
    <w:p w:rsidR="006F6B52" w:rsidRDefault="006F6B52" w:rsidP="006F6B52">
      <w:pPr>
        <w:pStyle w:val="a4"/>
        <w:keepNext/>
        <w:rPr>
          <w:rtl/>
        </w:rPr>
      </w:pPr>
      <w:bookmarkStart w:id="325" w:name="ET_speaker_4741_57"/>
      <w:r w:rsidRPr="006F6B52">
        <w:rPr>
          <w:rStyle w:val="TagStyle"/>
          <w:rtl/>
        </w:rPr>
        <w:t xml:space="preserve"> &lt;&lt; דובר &gt;&gt; </w:t>
      </w:r>
      <w:r>
        <w:rPr>
          <w:rtl/>
        </w:rPr>
        <w:t>זאב בנימין בגין (תקווה חדשה):</w:t>
      </w:r>
      <w:r w:rsidRPr="006F6B52">
        <w:rPr>
          <w:rStyle w:val="TagStyle"/>
          <w:rtl/>
        </w:rPr>
        <w:t xml:space="preserve"> &lt;&lt; דובר &gt;&gt;</w:t>
      </w:r>
      <w:r>
        <w:rPr>
          <w:rtl/>
        </w:rPr>
        <w:t xml:space="preserve">   </w:t>
      </w:r>
      <w:bookmarkEnd w:id="325"/>
    </w:p>
    <w:p w:rsidR="006F6B52" w:rsidRDefault="006F6B52" w:rsidP="006F6B52">
      <w:pPr>
        <w:pStyle w:val="KeepWithNext"/>
        <w:rPr>
          <w:rtl/>
          <w:lang w:eastAsia="he-IL"/>
        </w:rPr>
      </w:pPr>
    </w:p>
    <w:p w:rsidR="006F6B52" w:rsidRDefault="006F6B52" w:rsidP="00E844EE">
      <w:pPr>
        <w:rPr>
          <w:rtl/>
          <w:lang w:eastAsia="he-IL"/>
        </w:rPr>
      </w:pPr>
      <w:r>
        <w:rPr>
          <w:rFonts w:hint="cs"/>
          <w:rtl/>
          <w:lang w:eastAsia="he-IL"/>
        </w:rPr>
        <w:t>לעניין זה, כדאי להימנע מכניסה לפינה</w:t>
      </w:r>
      <w:r w:rsidR="00821479">
        <w:rPr>
          <w:rFonts w:hint="cs"/>
          <w:rtl/>
          <w:lang w:eastAsia="he-IL"/>
        </w:rPr>
        <w:t xml:space="preserve"> הזאת</w:t>
      </w:r>
      <w:r>
        <w:rPr>
          <w:rFonts w:hint="cs"/>
          <w:rtl/>
          <w:lang w:eastAsia="he-IL"/>
        </w:rPr>
        <w:t xml:space="preserve"> של הצורך להוכיח מה הייתה סיבת מותו</w:t>
      </w:r>
      <w:r w:rsidR="00E844EE">
        <w:rPr>
          <w:rFonts w:hint="cs"/>
          <w:rtl/>
          <w:lang w:eastAsia="he-IL"/>
        </w:rPr>
        <w:t xml:space="preserve"> של נפגע עבירה, האם </w:t>
      </w:r>
      <w:bookmarkStart w:id="326" w:name="_ETM_Q1_4089882"/>
      <w:bookmarkEnd w:id="326"/>
      <w:r w:rsidR="00E844EE">
        <w:rPr>
          <w:rFonts w:hint="cs"/>
          <w:rtl/>
          <w:lang w:eastAsia="he-IL"/>
        </w:rPr>
        <w:t>באופן ישיר או באופן עקיף,</w:t>
      </w:r>
      <w:r>
        <w:rPr>
          <w:rFonts w:hint="cs"/>
          <w:rtl/>
          <w:lang w:eastAsia="he-IL"/>
        </w:rPr>
        <w:t xml:space="preserve"> או ללא כל קשר. הצורך הזה מתבטא מול רשויות אחרות. זה מסורבל, זה נמשך זמן רב. השאלה היא מה האינטרס</w:t>
      </w:r>
      <w:r w:rsidR="00E844EE">
        <w:rPr>
          <w:rFonts w:hint="cs"/>
          <w:rtl/>
          <w:lang w:eastAsia="he-IL"/>
        </w:rPr>
        <w:t xml:space="preserve">. מהפינה הזאת כדאי להימנע. </w:t>
      </w:r>
    </w:p>
    <w:p w:rsidR="00E844EE" w:rsidRDefault="00E844EE" w:rsidP="00E844EE">
      <w:pPr>
        <w:rPr>
          <w:rtl/>
          <w:lang w:eastAsia="he-IL"/>
        </w:rPr>
      </w:pPr>
      <w:bookmarkStart w:id="327" w:name="_ETM_Q1_4113358"/>
      <w:bookmarkStart w:id="328" w:name="_ETM_Q1_4113506"/>
      <w:bookmarkEnd w:id="327"/>
      <w:bookmarkEnd w:id="328"/>
    </w:p>
    <w:p w:rsidR="00E844EE" w:rsidRDefault="00E844EE" w:rsidP="00E844EE">
      <w:pPr>
        <w:pStyle w:val="af6"/>
        <w:keepNext/>
        <w:rPr>
          <w:rtl/>
        </w:rPr>
      </w:pPr>
      <w:bookmarkStart w:id="329" w:name="ET_yor_6156_114"/>
      <w:r w:rsidRPr="00E844EE">
        <w:rPr>
          <w:rStyle w:val="TagStyle"/>
          <w:rtl/>
        </w:rPr>
        <w:t xml:space="preserve"> &lt;&lt; </w:t>
      </w:r>
      <w:proofErr w:type="spellStart"/>
      <w:r w:rsidRPr="00E844EE">
        <w:rPr>
          <w:rStyle w:val="TagStyle"/>
          <w:rtl/>
        </w:rPr>
        <w:t>יור</w:t>
      </w:r>
      <w:proofErr w:type="spellEnd"/>
      <w:r w:rsidRPr="00E844EE">
        <w:rPr>
          <w:rStyle w:val="TagStyle"/>
          <w:rtl/>
        </w:rPr>
        <w:t xml:space="preserve"> &gt;&gt; </w:t>
      </w:r>
      <w:r>
        <w:rPr>
          <w:rtl/>
        </w:rPr>
        <w:t>היו"ר גלעד קריב:</w:t>
      </w:r>
      <w:r w:rsidRPr="00E844EE">
        <w:rPr>
          <w:rStyle w:val="TagStyle"/>
          <w:rtl/>
        </w:rPr>
        <w:t xml:space="preserve"> &lt;&lt; יור &gt;&gt;</w:t>
      </w:r>
      <w:r>
        <w:rPr>
          <w:rtl/>
        </w:rPr>
        <w:t xml:space="preserve">   </w:t>
      </w:r>
      <w:bookmarkEnd w:id="329"/>
    </w:p>
    <w:p w:rsidR="00E844EE" w:rsidRDefault="00E844EE" w:rsidP="00E844EE">
      <w:pPr>
        <w:pStyle w:val="KeepWithNext"/>
        <w:rPr>
          <w:rtl/>
          <w:lang w:eastAsia="he-IL"/>
        </w:rPr>
      </w:pPr>
    </w:p>
    <w:p w:rsidR="00E844EE" w:rsidRPr="00E844EE" w:rsidRDefault="00E844EE" w:rsidP="00E844EE">
      <w:pPr>
        <w:rPr>
          <w:rtl/>
          <w:lang w:eastAsia="he-IL"/>
        </w:rPr>
      </w:pPr>
      <w:bookmarkStart w:id="330" w:name="_ETM_Q1_4116244"/>
      <w:bookmarkEnd w:id="330"/>
      <w:r>
        <w:rPr>
          <w:rFonts w:hint="cs"/>
          <w:rtl/>
          <w:lang w:eastAsia="he-IL"/>
        </w:rPr>
        <w:t xml:space="preserve">בסדר גמור. נסיים את החלק הזה של ההצגה ונפנה לחברת הכנסת </w:t>
      </w:r>
      <w:bookmarkStart w:id="331" w:name="_ETM_Q1_4116229"/>
      <w:bookmarkEnd w:id="331"/>
      <w:r>
        <w:rPr>
          <w:rFonts w:hint="cs"/>
          <w:rtl/>
          <w:lang w:eastAsia="he-IL"/>
        </w:rPr>
        <w:t xml:space="preserve">לשעבר שרון רופא אופיר. </w:t>
      </w:r>
    </w:p>
    <w:p w:rsidR="006F6B52" w:rsidRDefault="006F6B52" w:rsidP="006F6B52">
      <w:pPr>
        <w:rPr>
          <w:rtl/>
          <w:lang w:eastAsia="he-IL"/>
        </w:rPr>
      </w:pPr>
    </w:p>
    <w:p w:rsidR="006F6B52" w:rsidRDefault="006F6B52" w:rsidP="006F6B52">
      <w:pPr>
        <w:pStyle w:val="af9"/>
        <w:keepNext/>
        <w:rPr>
          <w:rtl/>
          <w:lang w:eastAsia="he-IL"/>
        </w:rPr>
      </w:pPr>
      <w:bookmarkStart w:id="332" w:name="ET_guest_592571_58"/>
      <w:r w:rsidRPr="006F6B52">
        <w:rPr>
          <w:rStyle w:val="TagStyle"/>
          <w:rtl/>
        </w:rPr>
        <w:t xml:space="preserve"> &lt;&lt; אורח &gt;&gt; </w:t>
      </w:r>
      <w:r>
        <w:rPr>
          <w:rtl/>
          <w:lang w:eastAsia="he-IL"/>
        </w:rPr>
        <w:t>נילי פינקלשטיין:</w:t>
      </w:r>
      <w:r w:rsidRPr="006F6B52">
        <w:rPr>
          <w:rStyle w:val="TagStyle"/>
          <w:rtl/>
        </w:rPr>
        <w:t xml:space="preserve"> &lt;&lt; אורח &gt;&gt;</w:t>
      </w:r>
      <w:r>
        <w:rPr>
          <w:rtl/>
          <w:lang w:eastAsia="he-IL"/>
        </w:rPr>
        <w:t xml:space="preserve">   </w:t>
      </w:r>
      <w:bookmarkEnd w:id="332"/>
    </w:p>
    <w:p w:rsidR="006F6B52" w:rsidRDefault="006F6B52" w:rsidP="006F6B52">
      <w:pPr>
        <w:pStyle w:val="KeepWithNext"/>
        <w:rPr>
          <w:rtl/>
          <w:lang w:eastAsia="he-IL"/>
        </w:rPr>
      </w:pPr>
    </w:p>
    <w:p w:rsidR="006F6B52" w:rsidRDefault="006F6B52" w:rsidP="00E844EE">
      <w:pPr>
        <w:rPr>
          <w:rtl/>
          <w:lang w:eastAsia="he-IL"/>
        </w:rPr>
      </w:pPr>
      <w:r>
        <w:rPr>
          <w:rFonts w:hint="cs"/>
          <w:rtl/>
          <w:lang w:eastAsia="he-IL"/>
        </w:rPr>
        <w:t>אני באמת אתייחס לסעיף האחרון</w:t>
      </w:r>
      <w:r w:rsidR="00E844EE">
        <w:rPr>
          <w:rFonts w:hint="cs"/>
          <w:rtl/>
          <w:lang w:eastAsia="he-IL"/>
        </w:rPr>
        <w:t xml:space="preserve">, שהוא גם עוסק בשלב נוסף </w:t>
      </w:r>
      <w:bookmarkStart w:id="333" w:name="_ETM_Q1_4122119"/>
      <w:bookmarkEnd w:id="333"/>
      <w:r w:rsidR="00E844EE">
        <w:rPr>
          <w:rFonts w:hint="cs"/>
          <w:rtl/>
          <w:lang w:eastAsia="he-IL"/>
        </w:rPr>
        <w:t>של מסירת מידע לנפגע עבירה.</w:t>
      </w:r>
      <w:r>
        <w:rPr>
          <w:rFonts w:hint="cs"/>
          <w:rtl/>
          <w:lang w:eastAsia="he-IL"/>
        </w:rPr>
        <w:t xml:space="preserve"> אנחנו מדברים בנוגע לנאשמים ש</w:t>
      </w:r>
      <w:r w:rsidR="00E844EE">
        <w:rPr>
          <w:rFonts w:hint="cs"/>
          <w:rtl/>
          <w:lang w:eastAsia="he-IL"/>
        </w:rPr>
        <w:t>הו</w:t>
      </w:r>
      <w:r>
        <w:rPr>
          <w:rFonts w:hint="cs"/>
          <w:rtl/>
          <w:lang w:eastAsia="he-IL"/>
        </w:rPr>
        <w:t>שמו כחלק מגזר דינם</w:t>
      </w:r>
      <w:r w:rsidR="00E844EE">
        <w:rPr>
          <w:rFonts w:hint="cs"/>
          <w:rtl/>
          <w:lang w:eastAsia="he-IL"/>
        </w:rPr>
        <w:t>,</w:t>
      </w:r>
      <w:r>
        <w:rPr>
          <w:rFonts w:hint="cs"/>
          <w:rtl/>
          <w:lang w:eastAsia="he-IL"/>
        </w:rPr>
        <w:t xml:space="preserve"> נאשמים</w:t>
      </w:r>
      <w:r w:rsidR="00E844EE">
        <w:rPr>
          <w:rFonts w:hint="cs"/>
          <w:rtl/>
          <w:lang w:eastAsia="he-IL"/>
        </w:rPr>
        <w:t xml:space="preserve"> שהיו קטינים בעת ביצוע העבירה</w:t>
      </w:r>
      <w:r>
        <w:rPr>
          <w:rFonts w:hint="cs"/>
          <w:rtl/>
          <w:lang w:eastAsia="he-IL"/>
        </w:rPr>
        <w:t xml:space="preserve"> ונשלחו לא למאסר אלא לריצוי עונשם</w:t>
      </w:r>
      <w:r w:rsidR="00E844EE">
        <w:rPr>
          <w:rFonts w:hint="cs"/>
          <w:rtl/>
          <w:lang w:eastAsia="he-IL"/>
        </w:rPr>
        <w:t xml:space="preserve"> </w:t>
      </w:r>
      <w:bookmarkStart w:id="334" w:name="_ETM_Q1_4143760"/>
      <w:bookmarkEnd w:id="334"/>
      <w:r w:rsidR="00E844EE">
        <w:rPr>
          <w:rFonts w:hint="cs"/>
          <w:rtl/>
          <w:lang w:eastAsia="he-IL"/>
        </w:rPr>
        <w:t>במעון נעול חלף מאסר.</w:t>
      </w:r>
      <w:r>
        <w:rPr>
          <w:rFonts w:hint="cs"/>
          <w:rtl/>
          <w:lang w:eastAsia="he-IL"/>
        </w:rPr>
        <w:t xml:space="preserve"> זה בעצם מוסדות של משרד הרווחה, מה שנקרא חסות הנוער. עד היום לגבי מועד השחרור</w:t>
      </w:r>
      <w:r w:rsidR="00E844EE">
        <w:rPr>
          <w:rFonts w:hint="cs"/>
          <w:rtl/>
          <w:lang w:eastAsia="he-IL"/>
        </w:rPr>
        <w:t xml:space="preserve"> של הנאשם הקטין מהמעון,</w:t>
      </w:r>
      <w:r>
        <w:rPr>
          <w:rFonts w:hint="cs"/>
          <w:rtl/>
          <w:lang w:eastAsia="he-IL"/>
        </w:rPr>
        <w:t xml:space="preserve"> לא קיבל נפגע העבירה מידע לגבי המועד הזה</w:t>
      </w:r>
      <w:r w:rsidR="00E844EE">
        <w:rPr>
          <w:rFonts w:hint="cs"/>
          <w:rtl/>
          <w:lang w:eastAsia="he-IL"/>
        </w:rPr>
        <w:t xml:space="preserve">. עוד </w:t>
      </w:r>
      <w:bookmarkStart w:id="335" w:name="_ETM_Q1_4166622"/>
      <w:bookmarkEnd w:id="335"/>
      <w:r w:rsidR="00E844EE">
        <w:rPr>
          <w:rFonts w:hint="cs"/>
          <w:rtl/>
          <w:lang w:eastAsia="he-IL"/>
        </w:rPr>
        <w:t xml:space="preserve">אחת מההמלצות של ועדת </w:t>
      </w:r>
      <w:proofErr w:type="spellStart"/>
      <w:r w:rsidR="00E844EE">
        <w:rPr>
          <w:rFonts w:hint="cs"/>
          <w:rtl/>
          <w:lang w:eastAsia="he-IL"/>
        </w:rPr>
        <w:t>ברלינר</w:t>
      </w:r>
      <w:proofErr w:type="spellEnd"/>
      <w:r w:rsidR="00E844EE">
        <w:rPr>
          <w:rFonts w:hint="cs"/>
          <w:rtl/>
          <w:lang w:eastAsia="he-IL"/>
        </w:rPr>
        <w:t xml:space="preserve"> הייתה להוסיף כאן</w:t>
      </w:r>
      <w:r>
        <w:rPr>
          <w:rFonts w:hint="cs"/>
          <w:rtl/>
          <w:lang w:eastAsia="he-IL"/>
        </w:rPr>
        <w:t xml:space="preserve"> זכות לקבלת מידע. אנחנו מגדירים את זה בהצעת החוק שמובאת היום. אנחנו נסביר</w:t>
      </w:r>
      <w:r w:rsidR="00E844EE">
        <w:rPr>
          <w:rFonts w:hint="cs"/>
          <w:rtl/>
          <w:lang w:eastAsia="he-IL"/>
        </w:rPr>
        <w:t>,</w:t>
      </w:r>
      <w:r>
        <w:rPr>
          <w:rFonts w:hint="cs"/>
          <w:rtl/>
          <w:lang w:eastAsia="he-IL"/>
        </w:rPr>
        <w:t xml:space="preserve"> ומשרד הרווחה בהמשך יפרט</w:t>
      </w:r>
      <w:r w:rsidR="00E844EE">
        <w:rPr>
          <w:rFonts w:hint="cs"/>
          <w:rtl/>
          <w:lang w:eastAsia="he-IL"/>
        </w:rPr>
        <w:t>,</w:t>
      </w:r>
      <w:r>
        <w:rPr>
          <w:rFonts w:hint="cs"/>
          <w:rtl/>
          <w:lang w:eastAsia="he-IL"/>
        </w:rPr>
        <w:t xml:space="preserve"> שהיישום</w:t>
      </w:r>
      <w:r w:rsidR="00E844EE">
        <w:rPr>
          <w:rFonts w:hint="cs"/>
          <w:rtl/>
          <w:lang w:eastAsia="he-IL"/>
        </w:rPr>
        <w:t xml:space="preserve"> של תיקון </w:t>
      </w:r>
      <w:bookmarkStart w:id="336" w:name="_ETM_Q1_4184226"/>
      <w:bookmarkEnd w:id="336"/>
      <w:r w:rsidR="00E844EE">
        <w:rPr>
          <w:rFonts w:hint="cs"/>
          <w:rtl/>
          <w:lang w:eastAsia="he-IL"/>
        </w:rPr>
        <w:t>החקיקה הזה</w:t>
      </w:r>
      <w:r>
        <w:rPr>
          <w:rFonts w:hint="cs"/>
          <w:rtl/>
          <w:lang w:eastAsia="he-IL"/>
        </w:rPr>
        <w:t xml:space="preserve"> דורש בניית מערכת חדשה להעברת המידע. זה חדש, זה לא היה קיים עד היום, בניגוד לסעיפים הקודמים שתיארתי. לכן הם ביקשו</w:t>
      </w:r>
      <w:r w:rsidR="00E844EE">
        <w:rPr>
          <w:rFonts w:hint="cs"/>
          <w:rtl/>
          <w:lang w:eastAsia="he-IL"/>
        </w:rPr>
        <w:t xml:space="preserve"> שתהיה פה דחיית תחולה של הסעיף הזה</w:t>
      </w:r>
      <w:r>
        <w:rPr>
          <w:rFonts w:hint="cs"/>
          <w:rtl/>
          <w:lang w:eastAsia="he-IL"/>
        </w:rPr>
        <w:t xml:space="preserve"> כדי לבנות את אותה מערכת. </w:t>
      </w:r>
    </w:p>
    <w:p w:rsidR="006F6B52" w:rsidRDefault="006F6B52" w:rsidP="006F6B52">
      <w:pPr>
        <w:rPr>
          <w:rtl/>
          <w:lang w:eastAsia="he-IL"/>
        </w:rPr>
      </w:pPr>
    </w:p>
    <w:p w:rsidR="006F6B52" w:rsidRDefault="006F6B52" w:rsidP="006F6B52">
      <w:pPr>
        <w:pStyle w:val="a4"/>
        <w:keepNext/>
        <w:rPr>
          <w:rtl/>
        </w:rPr>
      </w:pPr>
      <w:bookmarkStart w:id="337" w:name="ET_speaker_4741_59"/>
      <w:r w:rsidRPr="006F6B52">
        <w:rPr>
          <w:rStyle w:val="TagStyle"/>
          <w:rtl/>
        </w:rPr>
        <w:t xml:space="preserve"> &lt;&lt; דובר &gt;&gt; </w:t>
      </w:r>
      <w:r>
        <w:rPr>
          <w:rtl/>
        </w:rPr>
        <w:t>זאב בנימין בגין (תקווה חדשה):</w:t>
      </w:r>
      <w:r w:rsidRPr="006F6B52">
        <w:rPr>
          <w:rStyle w:val="TagStyle"/>
          <w:rtl/>
        </w:rPr>
        <w:t xml:space="preserve"> &lt;&lt; דובר &gt;&gt;</w:t>
      </w:r>
      <w:r>
        <w:rPr>
          <w:rtl/>
        </w:rPr>
        <w:t xml:space="preserve">   </w:t>
      </w:r>
      <w:bookmarkEnd w:id="337"/>
    </w:p>
    <w:p w:rsidR="006F6B52" w:rsidRDefault="006F6B52" w:rsidP="006F6B52">
      <w:pPr>
        <w:pStyle w:val="KeepWithNext"/>
        <w:rPr>
          <w:rtl/>
          <w:lang w:eastAsia="he-IL"/>
        </w:rPr>
      </w:pPr>
    </w:p>
    <w:p w:rsidR="006F6B52" w:rsidRDefault="006F6B52" w:rsidP="006F6B52">
      <w:pPr>
        <w:rPr>
          <w:rtl/>
          <w:lang w:eastAsia="he-IL"/>
        </w:rPr>
      </w:pPr>
      <w:r>
        <w:rPr>
          <w:rFonts w:hint="cs"/>
          <w:rtl/>
          <w:lang w:eastAsia="he-IL"/>
        </w:rPr>
        <w:t xml:space="preserve">אנחנו עוסקים בהיבט אחר של שאלת השחרור </w:t>
      </w:r>
      <w:r w:rsidR="00E844EE">
        <w:rPr>
          <w:rFonts w:hint="cs"/>
          <w:rtl/>
          <w:lang w:eastAsia="he-IL"/>
        </w:rPr>
        <w:t xml:space="preserve">בוועדה לביטחון </w:t>
      </w:r>
      <w:bookmarkStart w:id="338" w:name="_ETM_Q1_4211371"/>
      <w:bookmarkEnd w:id="338"/>
      <w:r w:rsidR="00E844EE">
        <w:rPr>
          <w:rFonts w:hint="cs"/>
          <w:rtl/>
          <w:lang w:eastAsia="he-IL"/>
        </w:rPr>
        <w:t xml:space="preserve">הפנים בהצעת חוק אחרת, של חברת הכנסת בן ארי. </w:t>
      </w:r>
    </w:p>
    <w:p w:rsidR="006F6B52" w:rsidRDefault="006F6B52" w:rsidP="006F6B52">
      <w:pPr>
        <w:rPr>
          <w:rtl/>
          <w:lang w:eastAsia="he-IL"/>
        </w:rPr>
      </w:pPr>
    </w:p>
    <w:p w:rsidR="006F6B52" w:rsidRDefault="006F6B52" w:rsidP="006F6B52">
      <w:pPr>
        <w:pStyle w:val="af6"/>
        <w:keepNext/>
        <w:rPr>
          <w:rtl/>
        </w:rPr>
      </w:pPr>
      <w:bookmarkStart w:id="339" w:name="ET_yor_6156_60"/>
      <w:r w:rsidRPr="006F6B52">
        <w:rPr>
          <w:rStyle w:val="TagStyle"/>
          <w:rtl/>
        </w:rPr>
        <w:t xml:space="preserve"> &lt;&lt; </w:t>
      </w:r>
      <w:proofErr w:type="spellStart"/>
      <w:r w:rsidRPr="006F6B52">
        <w:rPr>
          <w:rStyle w:val="TagStyle"/>
          <w:rtl/>
        </w:rPr>
        <w:t>יור</w:t>
      </w:r>
      <w:proofErr w:type="spellEnd"/>
      <w:r w:rsidRPr="006F6B52">
        <w:rPr>
          <w:rStyle w:val="TagStyle"/>
          <w:rtl/>
        </w:rPr>
        <w:t xml:space="preserve"> &gt;&gt; </w:t>
      </w:r>
      <w:r>
        <w:rPr>
          <w:rtl/>
        </w:rPr>
        <w:t>היו"ר גלעד קריב:</w:t>
      </w:r>
      <w:r w:rsidRPr="006F6B52">
        <w:rPr>
          <w:rStyle w:val="TagStyle"/>
          <w:rtl/>
        </w:rPr>
        <w:t xml:space="preserve"> &lt;&lt; יור &gt;&gt;</w:t>
      </w:r>
      <w:r>
        <w:rPr>
          <w:rtl/>
        </w:rPr>
        <w:t xml:space="preserve">   </w:t>
      </w:r>
      <w:bookmarkEnd w:id="339"/>
    </w:p>
    <w:p w:rsidR="006F6B52" w:rsidRDefault="006F6B52" w:rsidP="006F6B52">
      <w:pPr>
        <w:pStyle w:val="KeepWithNext"/>
        <w:rPr>
          <w:rtl/>
          <w:lang w:eastAsia="he-IL"/>
        </w:rPr>
      </w:pPr>
    </w:p>
    <w:p w:rsidR="006F6B52" w:rsidRDefault="006F6B52" w:rsidP="006F6B52">
      <w:pPr>
        <w:rPr>
          <w:rtl/>
        </w:rPr>
      </w:pPr>
      <w:r>
        <w:rPr>
          <w:rFonts w:hint="cs"/>
          <w:rtl/>
          <w:lang w:eastAsia="he-IL"/>
        </w:rPr>
        <w:t>בסדר גמור.</w:t>
      </w:r>
      <w:r w:rsidR="00E844EE">
        <w:rPr>
          <w:rFonts w:hint="cs"/>
          <w:rtl/>
          <w:lang w:eastAsia="he-IL"/>
        </w:rPr>
        <w:t xml:space="preserve"> </w:t>
      </w:r>
      <w:bookmarkStart w:id="340" w:name="_ETM_Q1_4219255"/>
      <w:bookmarkEnd w:id="340"/>
      <w:r w:rsidR="00E844EE">
        <w:rPr>
          <w:rFonts w:hint="cs"/>
          <w:rtl/>
          <w:lang w:eastAsia="he-IL"/>
        </w:rPr>
        <w:t>זה לגבי סוגיית המידע.</w:t>
      </w:r>
      <w:r>
        <w:rPr>
          <w:rFonts w:hint="cs"/>
          <w:rtl/>
          <w:lang w:eastAsia="he-IL"/>
        </w:rPr>
        <w:t xml:space="preserve"> מיד נפנה גם לחברת הכנסת לשעבר שרון רופא אופיר</w:t>
      </w:r>
      <w:r w:rsidR="00E844EE">
        <w:rPr>
          <w:rFonts w:hint="cs"/>
          <w:rtl/>
          <w:lang w:eastAsia="he-IL"/>
        </w:rPr>
        <w:t xml:space="preserve">. האם בדוח </w:t>
      </w:r>
      <w:proofErr w:type="spellStart"/>
      <w:r w:rsidR="00E844EE">
        <w:rPr>
          <w:rFonts w:hint="cs"/>
          <w:rtl/>
          <w:lang w:eastAsia="he-IL"/>
        </w:rPr>
        <w:t>ברלינר</w:t>
      </w:r>
      <w:proofErr w:type="spellEnd"/>
      <w:r w:rsidR="00E844EE">
        <w:rPr>
          <w:rFonts w:hint="cs"/>
          <w:rtl/>
          <w:lang w:eastAsia="he-IL"/>
        </w:rPr>
        <w:t xml:space="preserve"> </w:t>
      </w:r>
      <w:bookmarkStart w:id="341" w:name="_ETM_Q1_4229303"/>
      <w:bookmarkEnd w:id="341"/>
      <w:r w:rsidR="00E844EE">
        <w:rPr>
          <w:rFonts w:hint="cs"/>
          <w:rtl/>
          <w:lang w:eastAsia="he-IL"/>
        </w:rPr>
        <w:t>צוינו עוד צמתים בתוך ההליך של מסירת מידע</w:t>
      </w:r>
      <w:r>
        <w:rPr>
          <w:rFonts w:hint="cs"/>
          <w:rtl/>
          <w:lang w:eastAsia="he-IL"/>
        </w:rPr>
        <w:t xml:space="preserve"> שכרגע מטעמים כאלה ואחרים אנחנו לא כ</w:t>
      </w:r>
      <w:r>
        <w:rPr>
          <w:rFonts w:hint="cs"/>
          <w:rtl/>
        </w:rPr>
        <w:t>וללים בתיקון הזה</w:t>
      </w:r>
      <w:r w:rsidR="00E844EE">
        <w:rPr>
          <w:rFonts w:hint="cs"/>
          <w:rtl/>
        </w:rPr>
        <w:t xml:space="preserve">? אני </w:t>
      </w:r>
      <w:bookmarkStart w:id="342" w:name="_ETM_Q1_4240527"/>
      <w:bookmarkEnd w:id="342"/>
      <w:r w:rsidR="00E844EE">
        <w:rPr>
          <w:rFonts w:hint="cs"/>
          <w:rtl/>
        </w:rPr>
        <w:t>רואה את הדברים בנייר שלכם,</w:t>
      </w:r>
      <w:r>
        <w:rPr>
          <w:rFonts w:hint="cs"/>
          <w:rtl/>
        </w:rPr>
        <w:t xml:space="preserve"> שיש דברים שציינתם שלא נכנסים. </w:t>
      </w:r>
    </w:p>
    <w:p w:rsidR="006F6B52" w:rsidRDefault="006F6B52" w:rsidP="006F6B52">
      <w:pPr>
        <w:rPr>
          <w:rtl/>
          <w:lang w:eastAsia="he-IL"/>
        </w:rPr>
      </w:pPr>
    </w:p>
    <w:p w:rsidR="006F6B52" w:rsidRDefault="006F6B52" w:rsidP="006F6B52">
      <w:pPr>
        <w:pStyle w:val="af9"/>
        <w:keepNext/>
        <w:rPr>
          <w:rtl/>
          <w:lang w:eastAsia="he-IL"/>
        </w:rPr>
      </w:pPr>
      <w:bookmarkStart w:id="343" w:name="ET_guest_592571_61"/>
      <w:r w:rsidRPr="006F6B52">
        <w:rPr>
          <w:rStyle w:val="TagStyle"/>
          <w:rtl/>
        </w:rPr>
        <w:t xml:space="preserve"> &lt;&lt; אורח &gt;&gt; </w:t>
      </w:r>
      <w:r>
        <w:rPr>
          <w:rtl/>
          <w:lang w:eastAsia="he-IL"/>
        </w:rPr>
        <w:t>נילי פינקלשטיין:</w:t>
      </w:r>
      <w:r w:rsidRPr="006F6B52">
        <w:rPr>
          <w:rStyle w:val="TagStyle"/>
          <w:rtl/>
        </w:rPr>
        <w:t xml:space="preserve"> &lt;&lt; אורח &gt;&gt;</w:t>
      </w:r>
      <w:r>
        <w:rPr>
          <w:rtl/>
          <w:lang w:eastAsia="he-IL"/>
        </w:rPr>
        <w:t xml:space="preserve">   </w:t>
      </w:r>
      <w:bookmarkEnd w:id="343"/>
    </w:p>
    <w:p w:rsidR="006F6B52" w:rsidRDefault="006F6B52" w:rsidP="006F6B52">
      <w:pPr>
        <w:pStyle w:val="KeepWithNext"/>
        <w:rPr>
          <w:rtl/>
          <w:lang w:eastAsia="he-IL"/>
        </w:rPr>
      </w:pPr>
    </w:p>
    <w:p w:rsidR="006F6B52" w:rsidRDefault="006F6B52" w:rsidP="006F6B52">
      <w:pPr>
        <w:rPr>
          <w:rtl/>
          <w:lang w:eastAsia="he-IL"/>
        </w:rPr>
      </w:pPr>
      <w:r>
        <w:rPr>
          <w:rFonts w:hint="cs"/>
          <w:rtl/>
          <w:lang w:eastAsia="he-IL"/>
        </w:rPr>
        <w:t>הנקודות</w:t>
      </w:r>
      <w:r w:rsidR="00E844EE">
        <w:rPr>
          <w:rFonts w:hint="cs"/>
          <w:rtl/>
          <w:lang w:eastAsia="he-IL"/>
        </w:rPr>
        <w:t xml:space="preserve"> שציינו מתוך ההמלצות</w:t>
      </w:r>
      <w:r>
        <w:rPr>
          <w:rFonts w:hint="cs"/>
          <w:rtl/>
          <w:lang w:eastAsia="he-IL"/>
        </w:rPr>
        <w:t xml:space="preserve"> לא נוגעות למסירת מידע. </w:t>
      </w:r>
    </w:p>
    <w:p w:rsidR="00E844EE" w:rsidRDefault="00E844EE" w:rsidP="006F6B52">
      <w:pPr>
        <w:rPr>
          <w:rtl/>
          <w:lang w:eastAsia="he-IL"/>
        </w:rPr>
      </w:pPr>
    </w:p>
    <w:p w:rsidR="00E844EE" w:rsidRDefault="00E844EE" w:rsidP="00E844EE">
      <w:pPr>
        <w:pStyle w:val="af6"/>
        <w:keepNext/>
        <w:rPr>
          <w:rtl/>
        </w:rPr>
      </w:pPr>
      <w:bookmarkStart w:id="344" w:name="ET_yor_6156_115"/>
      <w:r w:rsidRPr="00E844EE">
        <w:rPr>
          <w:rStyle w:val="TagStyle"/>
          <w:rtl/>
        </w:rPr>
        <w:t xml:space="preserve"> &lt;&lt; </w:t>
      </w:r>
      <w:proofErr w:type="spellStart"/>
      <w:r w:rsidRPr="00E844EE">
        <w:rPr>
          <w:rStyle w:val="TagStyle"/>
          <w:rtl/>
        </w:rPr>
        <w:t>יור</w:t>
      </w:r>
      <w:proofErr w:type="spellEnd"/>
      <w:r w:rsidRPr="00E844EE">
        <w:rPr>
          <w:rStyle w:val="TagStyle"/>
          <w:rtl/>
        </w:rPr>
        <w:t xml:space="preserve"> &gt;&gt; </w:t>
      </w:r>
      <w:r>
        <w:rPr>
          <w:rtl/>
        </w:rPr>
        <w:t>היו"ר גלעד קריב:</w:t>
      </w:r>
      <w:r w:rsidRPr="00E844EE">
        <w:rPr>
          <w:rStyle w:val="TagStyle"/>
          <w:rtl/>
        </w:rPr>
        <w:t xml:space="preserve"> &lt;&lt; יור &gt;&gt;</w:t>
      </w:r>
      <w:r>
        <w:rPr>
          <w:rtl/>
        </w:rPr>
        <w:t xml:space="preserve">   </w:t>
      </w:r>
      <w:bookmarkEnd w:id="344"/>
    </w:p>
    <w:p w:rsidR="00E844EE" w:rsidRDefault="00E844EE" w:rsidP="00E844EE">
      <w:pPr>
        <w:pStyle w:val="KeepWithNext"/>
        <w:rPr>
          <w:rtl/>
          <w:lang w:eastAsia="he-IL"/>
        </w:rPr>
      </w:pPr>
    </w:p>
    <w:p w:rsidR="00E844EE" w:rsidRPr="00E844EE" w:rsidRDefault="00E844EE" w:rsidP="00E844EE">
      <w:pPr>
        <w:rPr>
          <w:rtl/>
          <w:lang w:eastAsia="he-IL"/>
        </w:rPr>
      </w:pPr>
      <w:r>
        <w:rPr>
          <w:rFonts w:hint="cs"/>
          <w:rtl/>
          <w:lang w:eastAsia="he-IL"/>
        </w:rPr>
        <w:t xml:space="preserve">זו נקודה </w:t>
      </w:r>
      <w:bookmarkStart w:id="345" w:name="_ETM_Q1_4251307"/>
      <w:bookmarkEnd w:id="345"/>
      <w:r>
        <w:rPr>
          <w:rFonts w:hint="cs"/>
          <w:rtl/>
          <w:lang w:eastAsia="he-IL"/>
        </w:rPr>
        <w:t xml:space="preserve">חשובה. </w:t>
      </w:r>
    </w:p>
    <w:p w:rsidR="006F6B52" w:rsidRDefault="006F6B52" w:rsidP="006F6B52">
      <w:pPr>
        <w:rPr>
          <w:rtl/>
          <w:lang w:eastAsia="he-IL"/>
        </w:rPr>
      </w:pPr>
    </w:p>
    <w:p w:rsidR="006F6B52" w:rsidRDefault="006F6B52" w:rsidP="006F6B52">
      <w:pPr>
        <w:pStyle w:val="a4"/>
        <w:keepNext/>
        <w:rPr>
          <w:rtl/>
        </w:rPr>
      </w:pPr>
      <w:bookmarkStart w:id="346" w:name="ET_speaker_דגנית_ויליאמס_כהן_63"/>
      <w:r w:rsidRPr="006F6B52">
        <w:rPr>
          <w:rStyle w:val="TagStyle"/>
          <w:rtl/>
        </w:rPr>
        <w:t xml:space="preserve">&lt;&lt; דובר &gt;&gt; </w:t>
      </w:r>
      <w:r>
        <w:rPr>
          <w:rtl/>
        </w:rPr>
        <w:t>דגנית ויליאמס כהן:</w:t>
      </w:r>
      <w:r w:rsidRPr="006F6B52">
        <w:rPr>
          <w:rStyle w:val="TagStyle"/>
          <w:rtl/>
        </w:rPr>
        <w:t xml:space="preserve"> &lt;&lt; דובר &gt;&gt;</w:t>
      </w:r>
      <w:r>
        <w:rPr>
          <w:rtl/>
        </w:rPr>
        <w:t xml:space="preserve">   </w:t>
      </w:r>
      <w:bookmarkEnd w:id="346"/>
    </w:p>
    <w:p w:rsidR="006F6B52" w:rsidRDefault="006F6B52" w:rsidP="006F6B52">
      <w:pPr>
        <w:rPr>
          <w:rtl/>
          <w:lang w:eastAsia="he-IL"/>
        </w:rPr>
      </w:pPr>
    </w:p>
    <w:p w:rsidR="006F6B52" w:rsidRDefault="006F6B52" w:rsidP="006F6B52">
      <w:pPr>
        <w:rPr>
          <w:rtl/>
          <w:lang w:eastAsia="he-IL"/>
        </w:rPr>
      </w:pPr>
      <w:r>
        <w:rPr>
          <w:rFonts w:hint="cs"/>
          <w:rtl/>
          <w:lang w:eastAsia="he-IL"/>
        </w:rPr>
        <w:t xml:space="preserve"> למעט חזרה מאישום</w:t>
      </w:r>
      <w:r w:rsidR="00E844EE">
        <w:rPr>
          <w:rFonts w:hint="cs"/>
          <w:rtl/>
          <w:lang w:eastAsia="he-IL"/>
        </w:rPr>
        <w:t xml:space="preserve">. </w:t>
      </w:r>
    </w:p>
    <w:p w:rsidR="006F6B52" w:rsidRDefault="006F6B52" w:rsidP="006F6B52">
      <w:pPr>
        <w:rPr>
          <w:rtl/>
          <w:lang w:eastAsia="he-IL"/>
        </w:rPr>
      </w:pPr>
    </w:p>
    <w:p w:rsidR="006F6B52" w:rsidRDefault="006F6B52" w:rsidP="006F6B52">
      <w:pPr>
        <w:pStyle w:val="af9"/>
        <w:keepNext/>
        <w:rPr>
          <w:rtl/>
          <w:lang w:eastAsia="he-IL"/>
        </w:rPr>
      </w:pPr>
      <w:bookmarkStart w:id="347" w:name="ET_guest_592571_62"/>
      <w:r w:rsidRPr="006F6B52">
        <w:rPr>
          <w:rStyle w:val="TagStyle"/>
          <w:rtl/>
        </w:rPr>
        <w:t xml:space="preserve"> &lt;&lt; אורח &gt;&gt; </w:t>
      </w:r>
      <w:r>
        <w:rPr>
          <w:rtl/>
          <w:lang w:eastAsia="he-IL"/>
        </w:rPr>
        <w:t>נילי פינקלשטיין:</w:t>
      </w:r>
      <w:r w:rsidRPr="006F6B52">
        <w:rPr>
          <w:rStyle w:val="TagStyle"/>
          <w:rtl/>
        </w:rPr>
        <w:t xml:space="preserve"> &lt;&lt; אורח &gt;&gt;</w:t>
      </w:r>
      <w:r>
        <w:rPr>
          <w:rtl/>
          <w:lang w:eastAsia="he-IL"/>
        </w:rPr>
        <w:t xml:space="preserve">   </w:t>
      </w:r>
      <w:bookmarkEnd w:id="347"/>
    </w:p>
    <w:p w:rsidR="006F6B52" w:rsidRDefault="006F6B52" w:rsidP="006F6B52">
      <w:pPr>
        <w:pStyle w:val="KeepWithNext"/>
        <w:rPr>
          <w:rtl/>
          <w:lang w:eastAsia="he-IL"/>
        </w:rPr>
      </w:pPr>
    </w:p>
    <w:p w:rsidR="006F6B52" w:rsidRDefault="00E844EE" w:rsidP="006F6B52">
      <w:pPr>
        <w:rPr>
          <w:rtl/>
          <w:lang w:eastAsia="he-IL"/>
        </w:rPr>
      </w:pPr>
      <w:r>
        <w:rPr>
          <w:rFonts w:hint="cs"/>
          <w:rtl/>
          <w:lang w:eastAsia="he-IL"/>
        </w:rPr>
        <w:t xml:space="preserve">זה לגבי הבעת עמדה. כאשר התביעה חוזרת בה מאישום, הנפגע כבר היום זכאי לקבל מידע על </w:t>
      </w:r>
      <w:bookmarkStart w:id="348" w:name="_ETM_Q1_4271251"/>
      <w:bookmarkEnd w:id="348"/>
      <w:r>
        <w:rPr>
          <w:rFonts w:hint="cs"/>
          <w:rtl/>
          <w:lang w:eastAsia="he-IL"/>
        </w:rPr>
        <w:t xml:space="preserve">עצם העניין. לא מוסדר בחוק, כן מוסדר </w:t>
      </w:r>
      <w:bookmarkStart w:id="349" w:name="_ETM_Q1_4274369"/>
      <w:bookmarkEnd w:id="349"/>
      <w:r>
        <w:rPr>
          <w:rFonts w:hint="cs"/>
          <w:rtl/>
          <w:lang w:eastAsia="he-IL"/>
        </w:rPr>
        <w:t xml:space="preserve">בהנחיית פרקליט. </w:t>
      </w:r>
    </w:p>
    <w:p w:rsidR="00E844EE" w:rsidRDefault="00E844EE" w:rsidP="006F6B52">
      <w:pPr>
        <w:rPr>
          <w:rtl/>
          <w:lang w:eastAsia="he-IL"/>
        </w:rPr>
      </w:pPr>
    </w:p>
    <w:p w:rsidR="00E844EE" w:rsidRDefault="00E844EE" w:rsidP="00E844EE">
      <w:pPr>
        <w:pStyle w:val="a4"/>
        <w:keepNext/>
        <w:rPr>
          <w:rtl/>
        </w:rPr>
      </w:pPr>
      <w:bookmarkStart w:id="350" w:name="ET_speaker_דגנית_ויליאמס_כהן_116"/>
      <w:r w:rsidRPr="00E844EE">
        <w:rPr>
          <w:rStyle w:val="TagStyle"/>
          <w:rtl/>
        </w:rPr>
        <w:t xml:space="preserve"> &lt;&lt; דובר &gt;&gt; </w:t>
      </w:r>
      <w:r>
        <w:rPr>
          <w:rtl/>
        </w:rPr>
        <w:t>דגנית ויליאמס כהן:</w:t>
      </w:r>
      <w:r w:rsidRPr="00E844EE">
        <w:rPr>
          <w:rStyle w:val="TagStyle"/>
          <w:rtl/>
        </w:rPr>
        <w:t xml:space="preserve"> &lt;&lt; דובר &gt;&gt;</w:t>
      </w:r>
      <w:r>
        <w:rPr>
          <w:rtl/>
        </w:rPr>
        <w:t xml:space="preserve">   </w:t>
      </w:r>
      <w:bookmarkEnd w:id="350"/>
    </w:p>
    <w:p w:rsidR="00E844EE" w:rsidRDefault="00E844EE" w:rsidP="00E844EE">
      <w:pPr>
        <w:pStyle w:val="KeepWithNext"/>
        <w:rPr>
          <w:rtl/>
          <w:lang w:eastAsia="he-IL"/>
        </w:rPr>
      </w:pPr>
    </w:p>
    <w:p w:rsidR="00E844EE" w:rsidRDefault="00E844EE" w:rsidP="00E844EE">
      <w:pPr>
        <w:rPr>
          <w:rtl/>
          <w:lang w:eastAsia="he-IL"/>
        </w:rPr>
      </w:pPr>
      <w:r>
        <w:rPr>
          <w:rFonts w:hint="cs"/>
          <w:rtl/>
          <w:lang w:eastAsia="he-IL"/>
        </w:rPr>
        <w:t>לפני שזה קורה או אחרי?</w:t>
      </w:r>
    </w:p>
    <w:p w:rsidR="00E844EE" w:rsidRDefault="00E844EE" w:rsidP="00E844EE">
      <w:pPr>
        <w:rPr>
          <w:rtl/>
          <w:lang w:eastAsia="he-IL"/>
        </w:rPr>
      </w:pPr>
      <w:bookmarkStart w:id="351" w:name="_ETM_Q1_4278979"/>
      <w:bookmarkStart w:id="352" w:name="_ETM_Q1_4279087"/>
      <w:bookmarkStart w:id="353" w:name="_ETM_Q1_4280963"/>
      <w:bookmarkEnd w:id="351"/>
      <w:bookmarkEnd w:id="352"/>
      <w:bookmarkEnd w:id="353"/>
    </w:p>
    <w:p w:rsidR="00E844EE" w:rsidRDefault="00E844EE" w:rsidP="00E844EE">
      <w:pPr>
        <w:pStyle w:val="af9"/>
        <w:keepNext/>
        <w:rPr>
          <w:rtl/>
          <w:lang w:eastAsia="he-IL"/>
        </w:rPr>
      </w:pPr>
      <w:bookmarkStart w:id="354" w:name="ET_guest_592571_117"/>
      <w:r w:rsidRPr="00E844EE">
        <w:rPr>
          <w:rStyle w:val="TagStyle"/>
          <w:rtl/>
        </w:rPr>
        <w:lastRenderedPageBreak/>
        <w:t xml:space="preserve"> &lt;&lt; אורח &gt;&gt; </w:t>
      </w:r>
      <w:r>
        <w:rPr>
          <w:rtl/>
          <w:lang w:eastAsia="he-IL"/>
        </w:rPr>
        <w:t>נילי פינקלשטיין:</w:t>
      </w:r>
      <w:r w:rsidRPr="00E844EE">
        <w:rPr>
          <w:rStyle w:val="TagStyle"/>
          <w:rtl/>
        </w:rPr>
        <w:t xml:space="preserve"> &lt;&lt; אורח &gt;&gt;</w:t>
      </w:r>
      <w:r>
        <w:rPr>
          <w:rtl/>
          <w:lang w:eastAsia="he-IL"/>
        </w:rPr>
        <w:t xml:space="preserve">   </w:t>
      </w:r>
      <w:bookmarkEnd w:id="354"/>
    </w:p>
    <w:p w:rsidR="00E844EE" w:rsidRDefault="00E844EE" w:rsidP="00E844EE">
      <w:pPr>
        <w:pStyle w:val="KeepWithNext"/>
        <w:rPr>
          <w:rtl/>
          <w:lang w:eastAsia="he-IL"/>
        </w:rPr>
      </w:pPr>
    </w:p>
    <w:p w:rsidR="00E844EE" w:rsidRDefault="00E844EE" w:rsidP="00E844EE">
      <w:pPr>
        <w:rPr>
          <w:rtl/>
          <w:lang w:eastAsia="he-IL"/>
        </w:rPr>
      </w:pPr>
      <w:bookmarkStart w:id="355" w:name="_ETM_Q1_4281832"/>
      <w:bookmarkStart w:id="356" w:name="_ETM_Q1_4281918"/>
      <w:bookmarkEnd w:id="355"/>
      <w:bookmarkEnd w:id="356"/>
      <w:r>
        <w:rPr>
          <w:rFonts w:hint="cs"/>
          <w:rtl/>
          <w:lang w:eastAsia="he-IL"/>
        </w:rPr>
        <w:t xml:space="preserve">על הדבר עצמו. </w:t>
      </w:r>
    </w:p>
    <w:p w:rsidR="00E844EE" w:rsidRDefault="00E844EE" w:rsidP="00E844EE">
      <w:pPr>
        <w:rPr>
          <w:rtl/>
          <w:lang w:eastAsia="he-IL"/>
        </w:rPr>
      </w:pPr>
    </w:p>
    <w:p w:rsidR="00E844EE" w:rsidRDefault="00E844EE" w:rsidP="00E844EE">
      <w:pPr>
        <w:pStyle w:val="af6"/>
        <w:keepNext/>
        <w:rPr>
          <w:rtl/>
        </w:rPr>
      </w:pPr>
      <w:bookmarkStart w:id="357" w:name="ET_yor_6156_118"/>
      <w:r w:rsidRPr="00E844EE">
        <w:rPr>
          <w:rStyle w:val="TagStyle"/>
          <w:rtl/>
        </w:rPr>
        <w:t xml:space="preserve"> &lt;&lt; </w:t>
      </w:r>
      <w:proofErr w:type="spellStart"/>
      <w:r w:rsidRPr="00E844EE">
        <w:rPr>
          <w:rStyle w:val="TagStyle"/>
          <w:rtl/>
        </w:rPr>
        <w:t>יור</w:t>
      </w:r>
      <w:proofErr w:type="spellEnd"/>
      <w:r w:rsidRPr="00E844EE">
        <w:rPr>
          <w:rStyle w:val="TagStyle"/>
          <w:rtl/>
        </w:rPr>
        <w:t xml:space="preserve"> &gt;&gt; </w:t>
      </w:r>
      <w:r>
        <w:rPr>
          <w:rtl/>
        </w:rPr>
        <w:t>היו"ר גלעד קריב:</w:t>
      </w:r>
      <w:r w:rsidRPr="00E844EE">
        <w:rPr>
          <w:rStyle w:val="TagStyle"/>
          <w:rtl/>
        </w:rPr>
        <w:t xml:space="preserve"> &lt;&lt; יור &gt;&gt;</w:t>
      </w:r>
      <w:r>
        <w:rPr>
          <w:rtl/>
        </w:rPr>
        <w:t xml:space="preserve">   </w:t>
      </w:r>
      <w:bookmarkEnd w:id="357"/>
    </w:p>
    <w:p w:rsidR="00E844EE" w:rsidRDefault="00E844EE" w:rsidP="00E844EE">
      <w:pPr>
        <w:pStyle w:val="KeepWithNext"/>
        <w:rPr>
          <w:rtl/>
          <w:lang w:eastAsia="he-IL"/>
        </w:rPr>
      </w:pPr>
    </w:p>
    <w:p w:rsidR="00E844EE" w:rsidRDefault="00E844EE" w:rsidP="00E844EE">
      <w:pPr>
        <w:rPr>
          <w:rtl/>
          <w:lang w:eastAsia="he-IL"/>
        </w:rPr>
      </w:pPr>
      <w:r>
        <w:rPr>
          <w:rFonts w:hint="cs"/>
          <w:rtl/>
          <w:lang w:eastAsia="he-IL"/>
        </w:rPr>
        <w:t xml:space="preserve">זאת </w:t>
      </w:r>
      <w:bookmarkStart w:id="358" w:name="_ETM_Q1_4278490"/>
      <w:bookmarkEnd w:id="358"/>
      <w:r>
        <w:rPr>
          <w:rFonts w:hint="cs"/>
          <w:rtl/>
          <w:lang w:eastAsia="he-IL"/>
        </w:rPr>
        <w:t xml:space="preserve">אומרת אחרי שהוא קורה. בסדר. כי פה </w:t>
      </w:r>
      <w:bookmarkStart w:id="359" w:name="_ETM_Q1_4288007"/>
      <w:bookmarkEnd w:id="359"/>
      <w:r>
        <w:rPr>
          <w:rFonts w:hint="cs"/>
          <w:rtl/>
          <w:lang w:eastAsia="he-IL"/>
        </w:rPr>
        <w:t xml:space="preserve">על פניו לא אמורות להיות סיבות לפער בין הדוח לבין </w:t>
      </w:r>
      <w:bookmarkStart w:id="360" w:name="_ETM_Q1_4293464"/>
      <w:bookmarkEnd w:id="360"/>
      <w:r>
        <w:rPr>
          <w:rFonts w:hint="cs"/>
          <w:rtl/>
          <w:lang w:eastAsia="he-IL"/>
        </w:rPr>
        <w:t xml:space="preserve">המהלך שלנו. </w:t>
      </w:r>
    </w:p>
    <w:p w:rsidR="00E844EE" w:rsidRDefault="00E844EE" w:rsidP="00E844EE">
      <w:pPr>
        <w:rPr>
          <w:rtl/>
          <w:lang w:eastAsia="he-IL"/>
        </w:rPr>
      </w:pPr>
      <w:bookmarkStart w:id="361" w:name="_ETM_Q1_4294549"/>
      <w:bookmarkEnd w:id="361"/>
    </w:p>
    <w:p w:rsidR="00E844EE" w:rsidRDefault="00E844EE" w:rsidP="00E844EE">
      <w:pPr>
        <w:pStyle w:val="af9"/>
        <w:keepNext/>
        <w:rPr>
          <w:rtl/>
          <w:lang w:eastAsia="he-IL"/>
        </w:rPr>
      </w:pPr>
      <w:bookmarkStart w:id="362" w:name="ET_guest_592571_119"/>
      <w:r w:rsidRPr="00E844EE">
        <w:rPr>
          <w:rStyle w:val="TagStyle"/>
          <w:rtl/>
        </w:rPr>
        <w:t xml:space="preserve"> &lt;&lt; אורח &gt;&gt; </w:t>
      </w:r>
      <w:r>
        <w:rPr>
          <w:rtl/>
          <w:lang w:eastAsia="he-IL"/>
        </w:rPr>
        <w:t>נילי פינקלשטיין:</w:t>
      </w:r>
      <w:r w:rsidRPr="00E844EE">
        <w:rPr>
          <w:rStyle w:val="TagStyle"/>
          <w:rtl/>
        </w:rPr>
        <w:t xml:space="preserve"> &lt;&lt; אורח &gt;&gt;</w:t>
      </w:r>
      <w:r>
        <w:rPr>
          <w:rtl/>
          <w:lang w:eastAsia="he-IL"/>
        </w:rPr>
        <w:t xml:space="preserve">   </w:t>
      </w:r>
      <w:bookmarkEnd w:id="362"/>
    </w:p>
    <w:p w:rsidR="00E844EE" w:rsidRDefault="00E844EE" w:rsidP="00E844EE">
      <w:pPr>
        <w:pStyle w:val="KeepWithNext"/>
        <w:rPr>
          <w:rtl/>
          <w:lang w:eastAsia="he-IL"/>
        </w:rPr>
      </w:pPr>
    </w:p>
    <w:p w:rsidR="00E844EE" w:rsidRDefault="00E844EE" w:rsidP="00E844EE">
      <w:pPr>
        <w:rPr>
          <w:rtl/>
          <w:lang w:eastAsia="he-IL"/>
        </w:rPr>
      </w:pPr>
      <w:bookmarkStart w:id="363" w:name="_ETM_Q1_4295383"/>
      <w:bookmarkStart w:id="364" w:name="_ETM_Q1_4295462"/>
      <w:bookmarkEnd w:id="363"/>
      <w:bookmarkEnd w:id="364"/>
      <w:r>
        <w:rPr>
          <w:rFonts w:hint="cs"/>
          <w:rtl/>
          <w:lang w:eastAsia="he-IL"/>
        </w:rPr>
        <w:t xml:space="preserve">אני רק אוסיף עוד משפט. אין פערים בין </w:t>
      </w:r>
      <w:bookmarkStart w:id="365" w:name="_ETM_Q1_4300213"/>
      <w:bookmarkEnd w:id="365"/>
      <w:r>
        <w:rPr>
          <w:rFonts w:hint="cs"/>
          <w:rtl/>
          <w:lang w:eastAsia="he-IL"/>
        </w:rPr>
        <w:t xml:space="preserve">הדוח לבין הצעת החוק. אני כן התבקשתי להזכיר ולהבהיר שמלבד </w:t>
      </w:r>
      <w:bookmarkStart w:id="366" w:name="_ETM_Q1_4306317"/>
      <w:bookmarkEnd w:id="366"/>
      <w:r>
        <w:rPr>
          <w:rFonts w:hint="cs"/>
          <w:rtl/>
          <w:lang w:eastAsia="he-IL"/>
        </w:rPr>
        <w:t xml:space="preserve">הבקשה של משרד הרווחה, שמובאת כבר היום בנוסח עם דחיית </w:t>
      </w:r>
      <w:bookmarkStart w:id="367" w:name="_ETM_Q1_4311265"/>
      <w:bookmarkEnd w:id="367"/>
      <w:r>
        <w:rPr>
          <w:rFonts w:hint="cs"/>
          <w:rtl/>
          <w:lang w:eastAsia="he-IL"/>
        </w:rPr>
        <w:t xml:space="preserve">תחולה, יתר הגופים, כמו שאמרתי בהקשר של אחד הסעיפים, </w:t>
      </w:r>
      <w:bookmarkStart w:id="368" w:name="_ETM_Q1_4319393"/>
      <w:bookmarkEnd w:id="368"/>
      <w:r>
        <w:rPr>
          <w:rFonts w:hint="cs"/>
          <w:rtl/>
          <w:lang w:eastAsia="he-IL"/>
        </w:rPr>
        <w:t xml:space="preserve">נמצאים עכשיו בעבודת היערכות והערכה תקציבית והערכה תפעולית. אני רוצה </w:t>
      </w:r>
      <w:bookmarkStart w:id="369" w:name="_ETM_Q1_4326837"/>
      <w:bookmarkEnd w:id="369"/>
      <w:r>
        <w:rPr>
          <w:rFonts w:hint="cs"/>
          <w:rtl/>
          <w:lang w:eastAsia="he-IL"/>
        </w:rPr>
        <w:t xml:space="preserve">לשים על השולחן כבר כעת, שלקראת הדיון </w:t>
      </w:r>
      <w:bookmarkStart w:id="370" w:name="_ETM_Q1_4329356"/>
      <w:bookmarkEnd w:id="370"/>
      <w:r>
        <w:rPr>
          <w:rFonts w:hint="cs"/>
          <w:rtl/>
          <w:lang w:eastAsia="he-IL"/>
        </w:rPr>
        <w:t xml:space="preserve">הבא אנחנו נפרט בפני הוועדה צורך בדחיית תחולה של </w:t>
      </w:r>
      <w:bookmarkStart w:id="371" w:name="_ETM_Q1_4330181"/>
      <w:bookmarkEnd w:id="371"/>
      <w:r>
        <w:rPr>
          <w:rFonts w:hint="cs"/>
          <w:rtl/>
          <w:lang w:eastAsia="he-IL"/>
        </w:rPr>
        <w:t xml:space="preserve">סעיפים נוספים. </w:t>
      </w:r>
    </w:p>
    <w:p w:rsidR="00E844EE" w:rsidRDefault="00E844EE" w:rsidP="00E844EE">
      <w:pPr>
        <w:rPr>
          <w:rtl/>
          <w:lang w:eastAsia="he-IL"/>
        </w:rPr>
      </w:pPr>
      <w:bookmarkStart w:id="372" w:name="_ETM_Q1_4332324"/>
      <w:bookmarkStart w:id="373" w:name="_ETM_Q1_4332455"/>
      <w:bookmarkEnd w:id="372"/>
      <w:bookmarkEnd w:id="373"/>
    </w:p>
    <w:p w:rsidR="00E844EE" w:rsidRDefault="00E844EE" w:rsidP="00E844EE">
      <w:pPr>
        <w:pStyle w:val="af6"/>
        <w:keepNext/>
        <w:rPr>
          <w:rtl/>
        </w:rPr>
      </w:pPr>
      <w:bookmarkStart w:id="374" w:name="ET_yor_6156_120"/>
      <w:r w:rsidRPr="00E844EE">
        <w:rPr>
          <w:rStyle w:val="TagStyle"/>
          <w:rtl/>
        </w:rPr>
        <w:t xml:space="preserve"> &lt;&lt; </w:t>
      </w:r>
      <w:proofErr w:type="spellStart"/>
      <w:r w:rsidRPr="00E844EE">
        <w:rPr>
          <w:rStyle w:val="TagStyle"/>
          <w:rtl/>
        </w:rPr>
        <w:t>יור</w:t>
      </w:r>
      <w:proofErr w:type="spellEnd"/>
      <w:r w:rsidRPr="00E844EE">
        <w:rPr>
          <w:rStyle w:val="TagStyle"/>
          <w:rtl/>
        </w:rPr>
        <w:t xml:space="preserve"> &gt;&gt; </w:t>
      </w:r>
      <w:r>
        <w:rPr>
          <w:rtl/>
        </w:rPr>
        <w:t>היו"ר גלעד קריב:</w:t>
      </w:r>
      <w:r w:rsidRPr="00E844EE">
        <w:rPr>
          <w:rStyle w:val="TagStyle"/>
          <w:rtl/>
        </w:rPr>
        <w:t xml:space="preserve"> &lt;&lt; יור &gt;&gt;</w:t>
      </w:r>
      <w:r>
        <w:rPr>
          <w:rtl/>
        </w:rPr>
        <w:t xml:space="preserve">   </w:t>
      </w:r>
      <w:bookmarkEnd w:id="374"/>
    </w:p>
    <w:p w:rsidR="00E844EE" w:rsidRDefault="00E844EE" w:rsidP="00E844EE">
      <w:pPr>
        <w:pStyle w:val="KeepWithNext"/>
        <w:rPr>
          <w:rtl/>
          <w:lang w:eastAsia="he-IL"/>
        </w:rPr>
      </w:pPr>
    </w:p>
    <w:p w:rsidR="00E844EE" w:rsidRDefault="00E844EE" w:rsidP="00E844EE">
      <w:pPr>
        <w:rPr>
          <w:rtl/>
          <w:lang w:eastAsia="he-IL"/>
        </w:rPr>
      </w:pPr>
      <w:bookmarkStart w:id="375" w:name="_ETM_Q1_4333941"/>
      <w:bookmarkEnd w:id="375"/>
      <w:r>
        <w:rPr>
          <w:rFonts w:hint="cs"/>
          <w:rtl/>
          <w:lang w:eastAsia="he-IL"/>
        </w:rPr>
        <w:t xml:space="preserve">אני חייב לומר לחברותיי ממשרד הרווחה והביטחון </w:t>
      </w:r>
      <w:bookmarkStart w:id="376" w:name="_ETM_Q1_4340576"/>
      <w:bookmarkEnd w:id="376"/>
      <w:r>
        <w:rPr>
          <w:rFonts w:hint="cs"/>
          <w:rtl/>
          <w:lang w:eastAsia="he-IL"/>
        </w:rPr>
        <w:t xml:space="preserve">החברתי שעל פניו סעיפי התחולה פה לוקחים אותנו לתקופה </w:t>
      </w:r>
      <w:bookmarkStart w:id="377" w:name="_ETM_Q1_4348134"/>
      <w:bookmarkEnd w:id="377"/>
      <w:r>
        <w:rPr>
          <w:rFonts w:hint="cs"/>
          <w:rtl/>
          <w:lang w:eastAsia="he-IL"/>
        </w:rPr>
        <w:t xml:space="preserve">קצת ארוכה מדי למהלך הזה, שנתיים פלוס שנה. לקראת </w:t>
      </w:r>
      <w:bookmarkStart w:id="378" w:name="_ETM_Q1_4354223"/>
      <w:bookmarkEnd w:id="378"/>
      <w:r>
        <w:rPr>
          <w:rFonts w:hint="cs"/>
          <w:rtl/>
          <w:lang w:eastAsia="he-IL"/>
        </w:rPr>
        <w:t xml:space="preserve">הדיון נחשוב על הגדרה קצת יותר מתואמת, אבל נדבר על </w:t>
      </w:r>
      <w:bookmarkStart w:id="379" w:name="_ETM_Q1_4354478"/>
      <w:bookmarkEnd w:id="379"/>
      <w:r>
        <w:rPr>
          <w:rFonts w:hint="cs"/>
          <w:rtl/>
          <w:lang w:eastAsia="he-IL"/>
        </w:rPr>
        <w:t xml:space="preserve">זה. </w:t>
      </w:r>
      <w:r w:rsidR="001F0EB2">
        <w:rPr>
          <w:rFonts w:hint="cs"/>
          <w:rtl/>
          <w:lang w:eastAsia="he-IL"/>
        </w:rPr>
        <w:t xml:space="preserve">עצם ההכרה בצורך היא חשובה. </w:t>
      </w:r>
    </w:p>
    <w:p w:rsidR="001F0EB2" w:rsidRDefault="001F0EB2" w:rsidP="00E844EE">
      <w:pPr>
        <w:rPr>
          <w:rtl/>
          <w:lang w:eastAsia="he-IL"/>
        </w:rPr>
      </w:pPr>
      <w:bookmarkStart w:id="380" w:name="_ETM_Q1_4364365"/>
      <w:bookmarkEnd w:id="380"/>
    </w:p>
    <w:p w:rsidR="001F0EB2" w:rsidRDefault="001F0EB2" w:rsidP="00E844EE">
      <w:pPr>
        <w:rPr>
          <w:rtl/>
          <w:lang w:eastAsia="he-IL"/>
        </w:rPr>
      </w:pPr>
      <w:bookmarkStart w:id="381" w:name="_ETM_Q1_4364542"/>
      <w:bookmarkStart w:id="382" w:name="_ETM_Q1_4364571"/>
      <w:bookmarkStart w:id="383" w:name="_ETM_Q1_4364630"/>
      <w:bookmarkEnd w:id="381"/>
      <w:bookmarkEnd w:id="382"/>
      <w:bookmarkEnd w:id="383"/>
      <w:r>
        <w:rPr>
          <w:rFonts w:hint="cs"/>
          <w:rtl/>
          <w:lang w:eastAsia="he-IL"/>
        </w:rPr>
        <w:t xml:space="preserve">אנחנו בעוד רגע נעבור </w:t>
      </w:r>
      <w:bookmarkStart w:id="384" w:name="_ETM_Q1_4361912"/>
      <w:bookmarkEnd w:id="384"/>
      <w:r>
        <w:rPr>
          <w:rFonts w:hint="cs"/>
          <w:rtl/>
          <w:lang w:eastAsia="he-IL"/>
        </w:rPr>
        <w:t xml:space="preserve">לעו"ד בן נון, שמעבירה אותנו לזירה יותר מורכבת. אבל לפני </w:t>
      </w:r>
      <w:bookmarkStart w:id="385" w:name="_ETM_Q1_4371752"/>
      <w:bookmarkEnd w:id="385"/>
      <w:r>
        <w:rPr>
          <w:rFonts w:hint="cs"/>
          <w:rtl/>
          <w:lang w:eastAsia="he-IL"/>
        </w:rPr>
        <w:t xml:space="preserve">זה, והדברים מתכתבים, כי זה יותר קשור להצעת החוק במקור </w:t>
      </w:r>
      <w:bookmarkStart w:id="386" w:name="_ETM_Q1_4375464"/>
      <w:bookmarkEnd w:id="386"/>
      <w:r>
        <w:rPr>
          <w:rFonts w:hint="cs"/>
          <w:rtl/>
          <w:lang w:eastAsia="he-IL"/>
        </w:rPr>
        <w:t xml:space="preserve">של חברת הכנסת לשעבר שרון רופא אופיר, אנחנו נזמין </w:t>
      </w:r>
      <w:bookmarkStart w:id="387" w:name="_ETM_Q1_4382046"/>
      <w:bookmarkEnd w:id="387"/>
      <w:r>
        <w:rPr>
          <w:rFonts w:hint="cs"/>
          <w:rtl/>
          <w:lang w:eastAsia="he-IL"/>
        </w:rPr>
        <w:t xml:space="preserve">אותה. אבל קודם כל חברת הכנסת </w:t>
      </w:r>
      <w:proofErr w:type="spellStart"/>
      <w:r>
        <w:rPr>
          <w:rFonts w:hint="cs"/>
          <w:rtl/>
          <w:lang w:eastAsia="he-IL"/>
        </w:rPr>
        <w:t>ח'טיב</w:t>
      </w:r>
      <w:proofErr w:type="spellEnd"/>
      <w:r>
        <w:rPr>
          <w:rFonts w:hint="cs"/>
          <w:rtl/>
          <w:lang w:eastAsia="he-IL"/>
        </w:rPr>
        <w:t xml:space="preserve"> יאסין, האם את </w:t>
      </w:r>
      <w:bookmarkStart w:id="388" w:name="_ETM_Q1_4386195"/>
      <w:bookmarkEnd w:id="388"/>
      <w:r>
        <w:rPr>
          <w:rFonts w:hint="cs"/>
          <w:rtl/>
          <w:lang w:eastAsia="he-IL"/>
        </w:rPr>
        <w:t xml:space="preserve">רוצה לומר דברי פתיחה כלליים? כי לא אמרת בתחילת הדיון. </w:t>
      </w:r>
      <w:bookmarkStart w:id="389" w:name="_ETM_Q1_4389593"/>
      <w:bookmarkEnd w:id="389"/>
    </w:p>
    <w:p w:rsidR="001F0EB2" w:rsidRDefault="001F0EB2" w:rsidP="00E844EE">
      <w:pPr>
        <w:rPr>
          <w:rtl/>
          <w:lang w:eastAsia="he-IL"/>
        </w:rPr>
      </w:pPr>
    </w:p>
    <w:p w:rsidR="001F0EB2" w:rsidRDefault="001F0EB2" w:rsidP="001F0EB2">
      <w:pPr>
        <w:pStyle w:val="a4"/>
        <w:keepNext/>
        <w:rPr>
          <w:rtl/>
        </w:rPr>
      </w:pPr>
      <w:bookmarkStart w:id="390" w:name="ET_speaker_5918_121"/>
      <w:r w:rsidRPr="001F0EB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F0EB2">
        <w:rPr>
          <w:rStyle w:val="TagStyle"/>
          <w:rtl/>
        </w:rPr>
        <w:t xml:space="preserve"> &lt;&lt; דובר &gt;&gt;</w:t>
      </w:r>
      <w:r>
        <w:rPr>
          <w:rtl/>
        </w:rPr>
        <w:t xml:space="preserve">   </w:t>
      </w:r>
      <w:bookmarkEnd w:id="390"/>
    </w:p>
    <w:p w:rsidR="001F0EB2" w:rsidRDefault="001F0EB2" w:rsidP="001F0EB2">
      <w:pPr>
        <w:pStyle w:val="KeepWithNext"/>
        <w:rPr>
          <w:rtl/>
          <w:lang w:eastAsia="he-IL"/>
        </w:rPr>
      </w:pPr>
    </w:p>
    <w:p w:rsidR="001F0EB2" w:rsidRDefault="001F0EB2" w:rsidP="001F0EB2">
      <w:pPr>
        <w:rPr>
          <w:rtl/>
          <w:lang w:eastAsia="he-IL"/>
        </w:rPr>
      </w:pPr>
      <w:r>
        <w:rPr>
          <w:rFonts w:hint="cs"/>
          <w:rtl/>
          <w:lang w:eastAsia="he-IL"/>
        </w:rPr>
        <w:t xml:space="preserve">כן. </w:t>
      </w:r>
    </w:p>
    <w:p w:rsidR="001F0EB2" w:rsidRDefault="001F0EB2" w:rsidP="001F0EB2">
      <w:pPr>
        <w:rPr>
          <w:rtl/>
          <w:lang w:eastAsia="he-IL"/>
        </w:rPr>
      </w:pPr>
      <w:bookmarkStart w:id="391" w:name="_ETM_Q1_4389270"/>
      <w:bookmarkStart w:id="392" w:name="_ETM_Q1_4389376"/>
      <w:bookmarkEnd w:id="391"/>
      <w:bookmarkEnd w:id="392"/>
    </w:p>
    <w:p w:rsidR="001F0EB2" w:rsidRDefault="001F0EB2" w:rsidP="001F0EB2">
      <w:pPr>
        <w:pStyle w:val="af6"/>
        <w:keepNext/>
        <w:rPr>
          <w:rtl/>
        </w:rPr>
      </w:pPr>
      <w:bookmarkStart w:id="393" w:name="ET_yor_6156_122"/>
      <w:r w:rsidRPr="001F0EB2">
        <w:rPr>
          <w:rStyle w:val="TagStyle"/>
          <w:rtl/>
        </w:rPr>
        <w:t xml:space="preserve"> &lt;&lt; </w:t>
      </w:r>
      <w:proofErr w:type="spellStart"/>
      <w:r w:rsidRPr="001F0EB2">
        <w:rPr>
          <w:rStyle w:val="TagStyle"/>
          <w:rtl/>
        </w:rPr>
        <w:t>יור</w:t>
      </w:r>
      <w:proofErr w:type="spellEnd"/>
      <w:r w:rsidRPr="001F0EB2">
        <w:rPr>
          <w:rStyle w:val="TagStyle"/>
          <w:rtl/>
        </w:rPr>
        <w:t xml:space="preserve"> &gt;&gt; </w:t>
      </w:r>
      <w:r>
        <w:rPr>
          <w:rtl/>
        </w:rPr>
        <w:t>היו"ר גלעד קריב:</w:t>
      </w:r>
      <w:r w:rsidRPr="001F0EB2">
        <w:rPr>
          <w:rStyle w:val="TagStyle"/>
          <w:rtl/>
        </w:rPr>
        <w:t xml:space="preserve"> &lt;&lt; יור &gt;&gt;</w:t>
      </w:r>
      <w:r>
        <w:rPr>
          <w:rtl/>
        </w:rPr>
        <w:t xml:space="preserve">   </w:t>
      </w:r>
      <w:bookmarkEnd w:id="393"/>
    </w:p>
    <w:p w:rsidR="001F0EB2" w:rsidRDefault="001F0EB2" w:rsidP="001F0EB2">
      <w:pPr>
        <w:pStyle w:val="KeepWithNext"/>
        <w:rPr>
          <w:rtl/>
          <w:lang w:eastAsia="he-IL"/>
        </w:rPr>
      </w:pPr>
    </w:p>
    <w:p w:rsidR="001F0EB2" w:rsidRPr="001F0EB2" w:rsidRDefault="001F0EB2" w:rsidP="001F0EB2">
      <w:pPr>
        <w:rPr>
          <w:rtl/>
          <w:lang w:eastAsia="he-IL"/>
        </w:rPr>
      </w:pPr>
      <w:bookmarkStart w:id="394" w:name="_ETM_Q1_4390799"/>
      <w:bookmarkEnd w:id="394"/>
      <w:r>
        <w:rPr>
          <w:rFonts w:hint="cs"/>
          <w:rtl/>
          <w:lang w:eastAsia="he-IL"/>
        </w:rPr>
        <w:t xml:space="preserve">מיד אחרי חברת הכנסת </w:t>
      </w:r>
      <w:proofErr w:type="spellStart"/>
      <w:r>
        <w:rPr>
          <w:rFonts w:hint="cs"/>
          <w:rtl/>
          <w:lang w:eastAsia="he-IL"/>
        </w:rPr>
        <w:t>ח'טיב</w:t>
      </w:r>
      <w:proofErr w:type="spellEnd"/>
      <w:r>
        <w:rPr>
          <w:rFonts w:hint="cs"/>
          <w:rtl/>
          <w:lang w:eastAsia="he-IL"/>
        </w:rPr>
        <w:t xml:space="preserve"> יאסין, חברת הכנסת </w:t>
      </w:r>
      <w:bookmarkStart w:id="395" w:name="_ETM_Q1_4397198"/>
      <w:bookmarkEnd w:id="395"/>
      <w:r>
        <w:rPr>
          <w:rFonts w:hint="cs"/>
          <w:rtl/>
          <w:lang w:eastAsia="he-IL"/>
        </w:rPr>
        <w:t xml:space="preserve">לשעבר שרון רופא אופיר, ואז נשמע את עו"ד בן נון. </w:t>
      </w:r>
      <w:bookmarkStart w:id="396" w:name="_ETM_Q1_4395756"/>
      <w:bookmarkEnd w:id="396"/>
      <w:r>
        <w:rPr>
          <w:rFonts w:hint="cs"/>
          <w:rtl/>
          <w:lang w:eastAsia="he-IL"/>
        </w:rPr>
        <w:t xml:space="preserve">בבקשה, גברתי. </w:t>
      </w:r>
    </w:p>
    <w:p w:rsidR="006F6B52" w:rsidRDefault="006F6B52" w:rsidP="006F6B52">
      <w:pPr>
        <w:rPr>
          <w:rtl/>
          <w:lang w:eastAsia="he-IL"/>
        </w:rPr>
      </w:pPr>
    </w:p>
    <w:p w:rsidR="006F6B52" w:rsidRDefault="006F6B52" w:rsidP="006F6B52">
      <w:pPr>
        <w:pStyle w:val="a4"/>
        <w:keepNext/>
        <w:rPr>
          <w:rtl/>
        </w:rPr>
      </w:pPr>
      <w:bookmarkStart w:id="397" w:name="ET_speaker_5918_64"/>
      <w:r w:rsidRPr="006F6B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F6B52">
        <w:rPr>
          <w:rStyle w:val="TagStyle"/>
          <w:rtl/>
        </w:rPr>
        <w:t xml:space="preserve"> &lt;&lt; דובר &gt;&gt;</w:t>
      </w:r>
      <w:r>
        <w:rPr>
          <w:rtl/>
        </w:rPr>
        <w:t xml:space="preserve">   </w:t>
      </w:r>
      <w:bookmarkEnd w:id="397"/>
    </w:p>
    <w:p w:rsidR="006F6B52" w:rsidRDefault="006F6B52" w:rsidP="006F6B52">
      <w:pPr>
        <w:pStyle w:val="KeepWithNext"/>
        <w:rPr>
          <w:rtl/>
          <w:lang w:eastAsia="he-IL"/>
        </w:rPr>
      </w:pPr>
    </w:p>
    <w:p w:rsidR="006F6B52" w:rsidRDefault="006F6B52" w:rsidP="00EF69A9">
      <w:pPr>
        <w:rPr>
          <w:rtl/>
          <w:lang w:eastAsia="he-IL"/>
        </w:rPr>
      </w:pPr>
      <w:r>
        <w:rPr>
          <w:rFonts w:hint="cs"/>
          <w:rtl/>
          <w:lang w:eastAsia="he-IL"/>
        </w:rPr>
        <w:t xml:space="preserve">בוקר  טוב לכולם. </w:t>
      </w:r>
      <w:r w:rsidR="001F0EB2">
        <w:rPr>
          <w:rFonts w:hint="cs"/>
          <w:rtl/>
          <w:lang w:eastAsia="he-IL"/>
        </w:rPr>
        <w:t xml:space="preserve">נקווה באמת שיהיה בוקר טוב. </w:t>
      </w:r>
      <w:r>
        <w:rPr>
          <w:rFonts w:hint="cs"/>
          <w:rtl/>
          <w:lang w:eastAsia="he-IL"/>
        </w:rPr>
        <w:t>אני מודה על הדיון החשוב הזה, כי המציאות בשטח היא  מאוד קשה, למרות שיש דברים שהם</w:t>
      </w:r>
      <w:r w:rsidR="00EF69A9">
        <w:rPr>
          <w:rFonts w:hint="cs"/>
          <w:rtl/>
          <w:lang w:eastAsia="he-IL"/>
        </w:rPr>
        <w:t xml:space="preserve"> אכן </w:t>
      </w:r>
      <w:r>
        <w:rPr>
          <w:rFonts w:hint="cs"/>
          <w:rtl/>
          <w:lang w:eastAsia="he-IL"/>
        </w:rPr>
        <w:t>מעוגנים</w:t>
      </w:r>
      <w:r w:rsidR="00EF69A9">
        <w:rPr>
          <w:rFonts w:hint="cs"/>
          <w:rtl/>
          <w:lang w:eastAsia="he-IL"/>
        </w:rPr>
        <w:t xml:space="preserve"> </w:t>
      </w:r>
      <w:bookmarkStart w:id="398" w:name="_ETM_Q1_4418431"/>
      <w:bookmarkEnd w:id="398"/>
      <w:r w:rsidR="00EF69A9">
        <w:rPr>
          <w:rFonts w:hint="cs"/>
          <w:rtl/>
          <w:lang w:eastAsia="he-IL"/>
        </w:rPr>
        <w:t xml:space="preserve">במסגרת כללית </w:t>
      </w:r>
      <w:r>
        <w:rPr>
          <w:rFonts w:hint="cs"/>
          <w:rtl/>
          <w:lang w:eastAsia="he-IL"/>
        </w:rPr>
        <w:t xml:space="preserve">בתוך החוק. אבל גם הדברים שמעוגנים בחוק, </w:t>
      </w:r>
      <w:r w:rsidR="00EF69A9">
        <w:rPr>
          <w:rFonts w:hint="cs"/>
          <w:rtl/>
          <w:lang w:eastAsia="he-IL"/>
        </w:rPr>
        <w:t xml:space="preserve">ביישום שלהם הם לא מתנהלים בצורה הראויה, </w:t>
      </w:r>
      <w:r>
        <w:rPr>
          <w:rFonts w:hint="cs"/>
          <w:rtl/>
          <w:lang w:eastAsia="he-IL"/>
        </w:rPr>
        <w:t>ורחוק הרבה מלהגיד ראויה. לדעתי יש עוד הרבה דברים שצריך גם לעגן אותם בחוק. הסוגיה שקשורה במה שכבר קיים בכל מה שקשור לבירוקרטיה</w:t>
      </w:r>
      <w:r w:rsidR="00EF69A9">
        <w:rPr>
          <w:rFonts w:hint="cs"/>
          <w:rtl/>
          <w:lang w:eastAsia="he-IL"/>
        </w:rPr>
        <w:t>,</w:t>
      </w:r>
      <w:r>
        <w:rPr>
          <w:rFonts w:hint="cs"/>
          <w:rtl/>
          <w:lang w:eastAsia="he-IL"/>
        </w:rPr>
        <w:t xml:space="preserve"> שהיא מאוד מעיקה ומעיבה </w:t>
      </w:r>
      <w:r w:rsidR="00EF69A9">
        <w:rPr>
          <w:rFonts w:hint="cs"/>
          <w:rtl/>
          <w:lang w:eastAsia="he-IL"/>
        </w:rPr>
        <w:t xml:space="preserve">על </w:t>
      </w:r>
      <w:bookmarkStart w:id="399" w:name="_ETM_Q1_4451536"/>
      <w:bookmarkEnd w:id="399"/>
      <w:r w:rsidR="00EF69A9">
        <w:rPr>
          <w:rFonts w:hint="cs"/>
          <w:rtl/>
          <w:lang w:eastAsia="he-IL"/>
        </w:rPr>
        <w:t>ההתנהלות בשטח,</w:t>
      </w:r>
      <w:r>
        <w:rPr>
          <w:rFonts w:hint="cs"/>
          <w:rtl/>
          <w:lang w:eastAsia="he-IL"/>
        </w:rPr>
        <w:t xml:space="preserve"> והצורך לדייק את הדברים וגם ליישם את הדברים. אלה שני מהלכים שצריך לעשות ביחד ולבדוק</w:t>
      </w:r>
      <w:r w:rsidR="00EF69A9">
        <w:rPr>
          <w:rFonts w:hint="cs"/>
          <w:rtl/>
          <w:lang w:eastAsia="he-IL"/>
        </w:rPr>
        <w:t xml:space="preserve"> לאורך כל הזמן</w:t>
      </w:r>
      <w:r>
        <w:rPr>
          <w:rFonts w:hint="cs"/>
          <w:rtl/>
          <w:lang w:eastAsia="he-IL"/>
        </w:rPr>
        <w:t xml:space="preserve"> מה קורה בפועל. הרי כשדברים נמצאים בתוך המערכת וכתובים, למשל הזכות של </w:t>
      </w:r>
      <w:r w:rsidR="00EF69A9">
        <w:rPr>
          <w:rFonts w:hint="cs"/>
          <w:rtl/>
          <w:lang w:eastAsia="he-IL"/>
        </w:rPr>
        <w:t xml:space="preserve">הנפגע לקבל אינפורמציה, </w:t>
      </w:r>
      <w:r>
        <w:rPr>
          <w:rFonts w:hint="cs"/>
          <w:rtl/>
          <w:lang w:eastAsia="he-IL"/>
        </w:rPr>
        <w:t xml:space="preserve">זה לא תחום </w:t>
      </w:r>
      <w:proofErr w:type="spellStart"/>
      <w:r>
        <w:rPr>
          <w:rFonts w:hint="cs"/>
          <w:rtl/>
          <w:lang w:eastAsia="he-IL"/>
        </w:rPr>
        <w:t>בלו"ז</w:t>
      </w:r>
      <w:proofErr w:type="spellEnd"/>
      <w:r>
        <w:rPr>
          <w:rFonts w:hint="cs"/>
          <w:rtl/>
          <w:lang w:eastAsia="he-IL"/>
        </w:rPr>
        <w:t xml:space="preserve"> מסוים  ולפעמים הנפגעים ועורכי הדין שלהם </w:t>
      </w:r>
      <w:r w:rsidR="00EF69A9">
        <w:rPr>
          <w:rtl/>
          <w:lang w:eastAsia="he-IL"/>
        </w:rPr>
        <w:t>–</w:t>
      </w:r>
      <w:r>
        <w:rPr>
          <w:rFonts w:hint="cs"/>
          <w:rtl/>
          <w:lang w:eastAsia="he-IL"/>
        </w:rPr>
        <w:t xml:space="preserve"> עוברים חודשים עד שהם </w:t>
      </w:r>
      <w:r w:rsidR="00EF69A9">
        <w:rPr>
          <w:rFonts w:hint="cs"/>
          <w:rtl/>
          <w:lang w:eastAsia="he-IL"/>
        </w:rPr>
        <w:t>יכולים</w:t>
      </w:r>
      <w:r>
        <w:rPr>
          <w:rFonts w:hint="cs"/>
          <w:rtl/>
          <w:lang w:eastAsia="he-IL"/>
        </w:rPr>
        <w:t xml:space="preserve"> לקבל אינפורמציות</w:t>
      </w:r>
      <w:r w:rsidR="00EF69A9">
        <w:rPr>
          <w:rFonts w:hint="cs"/>
          <w:rtl/>
          <w:lang w:eastAsia="he-IL"/>
        </w:rPr>
        <w:t xml:space="preserve"> מסוימות. </w:t>
      </w:r>
      <w:bookmarkStart w:id="400" w:name="_ETM_Q1_4492568"/>
      <w:bookmarkEnd w:id="400"/>
      <w:r w:rsidR="00EF69A9">
        <w:rPr>
          <w:rFonts w:hint="cs"/>
          <w:rtl/>
          <w:lang w:eastAsia="he-IL"/>
        </w:rPr>
        <w:t xml:space="preserve">ולכן הצורך הזה שהדבר הזה גם יהיה מותאם מבחינת שפה, </w:t>
      </w:r>
      <w:bookmarkStart w:id="401" w:name="_ETM_Q1_4492838"/>
      <w:bookmarkEnd w:id="401"/>
      <w:r w:rsidR="00EF69A9">
        <w:rPr>
          <w:rFonts w:hint="cs"/>
          <w:rtl/>
          <w:lang w:eastAsia="he-IL"/>
        </w:rPr>
        <w:t>גם שיהיה מעוגן מבחינת חקיקה</w:t>
      </w:r>
      <w:r>
        <w:rPr>
          <w:rFonts w:hint="cs"/>
          <w:rtl/>
          <w:lang w:eastAsia="he-IL"/>
        </w:rPr>
        <w:t xml:space="preserve"> וגם שיהיה עליו מעקב ובקרה מבחינת יישום</w:t>
      </w:r>
      <w:r w:rsidR="00EF69A9">
        <w:rPr>
          <w:rFonts w:hint="cs"/>
          <w:rtl/>
          <w:lang w:eastAsia="he-IL"/>
        </w:rPr>
        <w:t>, מאוד חשוב</w:t>
      </w:r>
      <w:r>
        <w:rPr>
          <w:rFonts w:hint="cs"/>
          <w:rtl/>
          <w:lang w:eastAsia="he-IL"/>
        </w:rPr>
        <w:t>. מכאן הנושא גם של המשפחה של הנפגע</w:t>
      </w:r>
      <w:r w:rsidR="00EF69A9">
        <w:rPr>
          <w:rFonts w:hint="cs"/>
          <w:rtl/>
          <w:lang w:eastAsia="he-IL"/>
        </w:rPr>
        <w:t>,</w:t>
      </w:r>
      <w:r>
        <w:rPr>
          <w:rFonts w:hint="cs"/>
          <w:rtl/>
          <w:lang w:eastAsia="he-IL"/>
        </w:rPr>
        <w:t xml:space="preserve"> בעינ</w:t>
      </w:r>
      <w:r w:rsidR="00EF69A9">
        <w:rPr>
          <w:rFonts w:hint="cs"/>
          <w:rtl/>
          <w:lang w:eastAsia="he-IL"/>
        </w:rPr>
        <w:t>י</w:t>
      </w:r>
      <w:r>
        <w:rPr>
          <w:rFonts w:hint="cs"/>
          <w:rtl/>
          <w:lang w:eastAsia="he-IL"/>
        </w:rPr>
        <w:t>י הם הדברים הכי חשובים</w:t>
      </w:r>
      <w:r w:rsidR="00EF69A9">
        <w:rPr>
          <w:rFonts w:hint="cs"/>
          <w:rtl/>
          <w:lang w:eastAsia="he-IL"/>
        </w:rPr>
        <w:t xml:space="preserve"> שרציתי להביא לתוך </w:t>
      </w:r>
      <w:bookmarkStart w:id="402" w:name="_ETM_Q1_4515919"/>
      <w:bookmarkEnd w:id="402"/>
      <w:r w:rsidR="00EF69A9">
        <w:rPr>
          <w:rFonts w:hint="cs"/>
          <w:rtl/>
          <w:lang w:eastAsia="he-IL"/>
        </w:rPr>
        <w:t xml:space="preserve">השיח והדיון הזה. </w:t>
      </w:r>
    </w:p>
    <w:p w:rsidR="006F6B52" w:rsidRDefault="006F6B52" w:rsidP="006F6B52">
      <w:pPr>
        <w:rPr>
          <w:rtl/>
          <w:lang w:eastAsia="he-IL"/>
        </w:rPr>
      </w:pPr>
    </w:p>
    <w:p w:rsidR="006F6B52" w:rsidRDefault="006F6B52" w:rsidP="006F6B52">
      <w:pPr>
        <w:pStyle w:val="af6"/>
        <w:keepNext/>
        <w:rPr>
          <w:rtl/>
        </w:rPr>
      </w:pPr>
      <w:bookmarkStart w:id="403" w:name="ET_yor_6156_65"/>
      <w:r w:rsidRPr="006F6B52">
        <w:rPr>
          <w:rStyle w:val="TagStyle"/>
          <w:rtl/>
        </w:rPr>
        <w:t xml:space="preserve"> &lt;&lt; יור &gt;&gt; </w:t>
      </w:r>
      <w:r>
        <w:rPr>
          <w:rtl/>
        </w:rPr>
        <w:t>היו"ר גלעד קריב:</w:t>
      </w:r>
      <w:r w:rsidRPr="006F6B52">
        <w:rPr>
          <w:rStyle w:val="TagStyle"/>
          <w:rtl/>
        </w:rPr>
        <w:t xml:space="preserve"> &lt;&lt; יור &gt;&gt;</w:t>
      </w:r>
      <w:r>
        <w:rPr>
          <w:rtl/>
        </w:rPr>
        <w:t xml:space="preserve">   </w:t>
      </w:r>
      <w:bookmarkEnd w:id="403"/>
    </w:p>
    <w:p w:rsidR="006F6B52" w:rsidRDefault="006F6B52" w:rsidP="006F6B52">
      <w:pPr>
        <w:pStyle w:val="KeepWithNext"/>
        <w:rPr>
          <w:rtl/>
          <w:lang w:eastAsia="he-IL"/>
        </w:rPr>
      </w:pPr>
    </w:p>
    <w:p w:rsidR="006F6B52" w:rsidRDefault="00EF69A9" w:rsidP="006F6B52">
      <w:pPr>
        <w:rPr>
          <w:rtl/>
          <w:lang w:eastAsia="he-IL"/>
        </w:rPr>
      </w:pPr>
      <w:r>
        <w:rPr>
          <w:rFonts w:hint="cs"/>
          <w:rtl/>
          <w:lang w:eastAsia="he-IL"/>
        </w:rPr>
        <w:t xml:space="preserve">תודה, חברת הכנסת. נפנה עתה בזום </w:t>
      </w:r>
      <w:bookmarkStart w:id="404" w:name="_ETM_Q1_4521336"/>
      <w:bookmarkEnd w:id="404"/>
      <w:r>
        <w:rPr>
          <w:rFonts w:hint="cs"/>
          <w:rtl/>
          <w:lang w:eastAsia="he-IL"/>
        </w:rPr>
        <w:t xml:space="preserve">לחברת הכנסת לשעבר שרון רופא אופיר, בבקשה. </w:t>
      </w:r>
    </w:p>
    <w:p w:rsidR="006F6B52" w:rsidRDefault="006F6B52" w:rsidP="006F6B52">
      <w:pPr>
        <w:rPr>
          <w:rtl/>
          <w:lang w:eastAsia="he-IL"/>
        </w:rPr>
      </w:pPr>
    </w:p>
    <w:p w:rsidR="006F6B52" w:rsidRDefault="006F6B52" w:rsidP="006F6B52">
      <w:pPr>
        <w:pStyle w:val="a4"/>
        <w:keepNext/>
        <w:rPr>
          <w:rtl/>
        </w:rPr>
      </w:pPr>
      <w:bookmarkStart w:id="405" w:name="ET_speaker_שרון_רופא_אופיר_66"/>
      <w:r w:rsidRPr="006F6B52">
        <w:rPr>
          <w:rStyle w:val="TagStyle"/>
          <w:rtl/>
        </w:rPr>
        <w:lastRenderedPageBreak/>
        <w:t xml:space="preserve"> &lt;&lt; דובר &gt;&gt; </w:t>
      </w:r>
      <w:r>
        <w:rPr>
          <w:rtl/>
        </w:rPr>
        <w:t>שרון רופא אופיר:</w:t>
      </w:r>
      <w:r w:rsidRPr="006F6B52">
        <w:rPr>
          <w:rStyle w:val="TagStyle"/>
          <w:rtl/>
        </w:rPr>
        <w:t xml:space="preserve"> &lt;&lt; דובר &gt;&gt;</w:t>
      </w:r>
      <w:r>
        <w:rPr>
          <w:rtl/>
        </w:rPr>
        <w:t xml:space="preserve">   </w:t>
      </w:r>
      <w:bookmarkEnd w:id="405"/>
    </w:p>
    <w:p w:rsidR="006F6B52" w:rsidRDefault="006F6B52" w:rsidP="006F6B52">
      <w:pPr>
        <w:pStyle w:val="KeepWithNext"/>
        <w:rPr>
          <w:rtl/>
          <w:lang w:eastAsia="he-IL"/>
        </w:rPr>
      </w:pPr>
    </w:p>
    <w:p w:rsidR="001B2530" w:rsidRDefault="00DC6F59" w:rsidP="001B2530">
      <w:pPr>
        <w:rPr>
          <w:rtl/>
          <w:lang w:eastAsia="he-IL"/>
        </w:rPr>
      </w:pPr>
      <w:r>
        <w:rPr>
          <w:rFonts w:hint="cs"/>
          <w:rtl/>
          <w:lang w:eastAsia="he-IL"/>
        </w:rPr>
        <w:t>תודה, אדוני</w:t>
      </w:r>
      <w:bookmarkStart w:id="406" w:name="_ETM_Q1_4525255"/>
      <w:bookmarkEnd w:id="406"/>
      <w:r>
        <w:rPr>
          <w:rFonts w:hint="cs"/>
          <w:rtl/>
          <w:lang w:eastAsia="he-IL"/>
        </w:rPr>
        <w:t xml:space="preserve"> היושב-ראש, בוקר טוב. בוקר טוב לחברים שנמצאים. אני רוצה ראשית </w:t>
      </w:r>
      <w:bookmarkStart w:id="407" w:name="_ETM_Q1_4529195"/>
      <w:bookmarkEnd w:id="407"/>
      <w:r>
        <w:rPr>
          <w:rFonts w:hint="cs"/>
          <w:rtl/>
          <w:lang w:eastAsia="he-IL"/>
        </w:rPr>
        <w:t xml:space="preserve">לנצל את ההזדמנות ולהגיד תודה למשרד המשפטים שבאמת </w:t>
      </w:r>
      <w:bookmarkStart w:id="408" w:name="_ETM_Q1_4536378"/>
      <w:bookmarkEnd w:id="408"/>
      <w:r>
        <w:rPr>
          <w:rFonts w:hint="cs"/>
          <w:rtl/>
          <w:lang w:eastAsia="he-IL"/>
        </w:rPr>
        <w:t>צעד איתי פה עם החוק הזה עקב בצד האגודל, האנשים</w:t>
      </w:r>
      <w:bookmarkStart w:id="409" w:name="_ETM_Q1_4536919"/>
      <w:bookmarkEnd w:id="409"/>
      <w:r>
        <w:rPr>
          <w:rFonts w:hint="cs"/>
          <w:rtl/>
          <w:lang w:eastAsia="he-IL"/>
        </w:rPr>
        <w:t xml:space="preserve"> בלשכתו של שר המשפטים, </w:t>
      </w:r>
      <w:r w:rsidR="006F6B52">
        <w:rPr>
          <w:rFonts w:hint="cs"/>
          <w:rtl/>
          <w:lang w:eastAsia="he-IL"/>
        </w:rPr>
        <w:t>כדי לחולל את השינוי. מה שעמד לנגד עיני כשהגשתי את הצעת החוק, מלבד כמובן מאות קרבנות עבירה</w:t>
      </w:r>
      <w:r>
        <w:rPr>
          <w:rFonts w:hint="cs"/>
          <w:rtl/>
          <w:lang w:eastAsia="he-IL"/>
        </w:rPr>
        <w:t xml:space="preserve"> שרוצות היום לזעוק את קולן, </w:t>
      </w:r>
      <w:bookmarkStart w:id="410" w:name="_ETM_Q1_4551415"/>
      <w:bookmarkEnd w:id="410"/>
      <w:r>
        <w:rPr>
          <w:rFonts w:hint="cs"/>
          <w:rtl/>
          <w:lang w:eastAsia="he-IL"/>
        </w:rPr>
        <w:t>לא רק להשמיע אותו</w:t>
      </w:r>
      <w:r w:rsidR="006F6B52">
        <w:rPr>
          <w:rFonts w:hint="cs"/>
          <w:rtl/>
          <w:lang w:eastAsia="he-IL"/>
        </w:rPr>
        <w:t>,</w:t>
      </w:r>
      <w:r>
        <w:rPr>
          <w:rFonts w:hint="cs"/>
          <w:rtl/>
          <w:lang w:eastAsia="he-IL"/>
        </w:rPr>
        <w:t xml:space="preserve"> קרבנות שליוויתי במשך שנים,</w:t>
      </w:r>
      <w:r w:rsidR="006F6B52">
        <w:rPr>
          <w:rFonts w:hint="cs"/>
          <w:rtl/>
          <w:lang w:eastAsia="he-IL"/>
        </w:rPr>
        <w:t xml:space="preserve"> היא ההבנה שתפקידו של מחוקק היא לחוש את רוח התקופה</w:t>
      </w:r>
      <w:r>
        <w:rPr>
          <w:rFonts w:hint="cs"/>
          <w:rtl/>
          <w:lang w:eastAsia="he-IL"/>
        </w:rPr>
        <w:t xml:space="preserve">, להקשיב לרחשי </w:t>
      </w:r>
      <w:bookmarkStart w:id="411" w:name="_ETM_Q1_4558320"/>
      <w:bookmarkEnd w:id="411"/>
      <w:r w:rsidR="002E501A">
        <w:rPr>
          <w:rFonts w:hint="cs"/>
          <w:rtl/>
          <w:lang w:eastAsia="he-IL"/>
        </w:rPr>
        <w:t>הציבור, לחוש את השטח</w:t>
      </w:r>
      <w:r w:rsidR="006F6B52">
        <w:rPr>
          <w:rFonts w:hint="cs"/>
          <w:rtl/>
          <w:lang w:eastAsia="he-IL"/>
        </w:rPr>
        <w:t xml:space="preserve"> ולחוקק חוקים שמחוברים למציאות.</w:t>
      </w:r>
      <w:r w:rsidR="002E501A">
        <w:rPr>
          <w:rFonts w:hint="cs"/>
          <w:rtl/>
          <w:lang w:eastAsia="he-IL"/>
        </w:rPr>
        <w:t xml:space="preserve"> חוק זכויות נפגעי עבירה חוקק </w:t>
      </w:r>
      <w:bookmarkStart w:id="412" w:name="_ETM_Q1_4568387"/>
      <w:bookmarkEnd w:id="412"/>
      <w:r w:rsidR="002E501A">
        <w:rPr>
          <w:rFonts w:hint="cs"/>
          <w:rtl/>
          <w:lang w:eastAsia="he-IL"/>
        </w:rPr>
        <w:t>בשנת 2001.</w:t>
      </w:r>
      <w:r w:rsidR="006F6B52">
        <w:rPr>
          <w:rFonts w:hint="cs"/>
          <w:rtl/>
          <w:lang w:eastAsia="he-IL"/>
        </w:rPr>
        <w:t xml:space="preserve"> מאז עברו 21 שנים</w:t>
      </w:r>
      <w:r w:rsidR="0043135C">
        <w:rPr>
          <w:rFonts w:hint="cs"/>
          <w:rtl/>
          <w:lang w:eastAsia="he-IL"/>
        </w:rPr>
        <w:t xml:space="preserve">. ב-21 השנים האלה </w:t>
      </w:r>
      <w:r w:rsidR="006F6B52">
        <w:rPr>
          <w:rFonts w:hint="cs"/>
          <w:rtl/>
          <w:lang w:eastAsia="he-IL"/>
        </w:rPr>
        <w:t>עברנו מציאות משתנה</w:t>
      </w:r>
      <w:r w:rsidR="0043135C">
        <w:rPr>
          <w:rFonts w:hint="cs"/>
          <w:rtl/>
          <w:lang w:eastAsia="he-IL"/>
        </w:rPr>
        <w:t xml:space="preserve"> של בושה שעוברת צד.</w:t>
      </w:r>
      <w:r w:rsidR="006F6B52">
        <w:rPr>
          <w:rFonts w:hint="cs"/>
          <w:rtl/>
          <w:lang w:eastAsia="he-IL"/>
        </w:rPr>
        <w:t xml:space="preserve"> אם פעם לא הכרנו את נפגעי ונפגעות העבירה, ואגב על פי </w:t>
      </w:r>
      <w:r w:rsidR="0043135C">
        <w:rPr>
          <w:rFonts w:hint="cs"/>
          <w:rtl/>
          <w:lang w:eastAsia="he-IL"/>
        </w:rPr>
        <w:t>ה</w:t>
      </w:r>
      <w:r w:rsidR="006F6B52">
        <w:rPr>
          <w:rFonts w:hint="cs"/>
          <w:rtl/>
          <w:lang w:eastAsia="he-IL"/>
        </w:rPr>
        <w:t>חוק אסור היה להם להיחשף,</w:t>
      </w:r>
      <w:r w:rsidR="0043135C">
        <w:rPr>
          <w:rFonts w:hint="cs"/>
          <w:rtl/>
          <w:lang w:eastAsia="he-IL"/>
        </w:rPr>
        <w:t xml:space="preserve"> </w:t>
      </w:r>
      <w:bookmarkStart w:id="413" w:name="_ETM_Q1_4585736"/>
      <w:bookmarkEnd w:id="413"/>
      <w:r w:rsidR="0043135C">
        <w:rPr>
          <w:rFonts w:hint="cs"/>
          <w:rtl/>
          <w:lang w:eastAsia="he-IL"/>
        </w:rPr>
        <w:t>הם היו עמוק בתוך ארון הבושה,</w:t>
      </w:r>
      <w:r w:rsidR="006F6B52">
        <w:rPr>
          <w:rFonts w:hint="cs"/>
          <w:rtl/>
          <w:lang w:eastAsia="he-IL"/>
        </w:rPr>
        <w:t xml:space="preserve"> הרי שהיום הם </w:t>
      </w:r>
      <w:r w:rsidR="001B2530">
        <w:rPr>
          <w:rFonts w:hint="cs"/>
          <w:rtl/>
          <w:lang w:eastAsia="he-IL"/>
        </w:rPr>
        <w:t>נמצאים</w:t>
      </w:r>
      <w:r w:rsidR="006F6B52">
        <w:rPr>
          <w:rFonts w:hint="cs"/>
          <w:rtl/>
          <w:lang w:eastAsia="he-IL"/>
        </w:rPr>
        <w:t xml:space="preserve"> בחוץ</w:t>
      </w:r>
      <w:r w:rsidR="001B2530">
        <w:rPr>
          <w:rFonts w:hint="cs"/>
          <w:rtl/>
          <w:lang w:eastAsia="he-IL"/>
        </w:rPr>
        <w:t xml:space="preserve">, הם מלווים גם על </w:t>
      </w:r>
      <w:bookmarkStart w:id="414" w:name="_ETM_Q1_4589488"/>
      <w:bookmarkEnd w:id="414"/>
      <w:r w:rsidR="001B2530">
        <w:rPr>
          <w:rFonts w:hint="cs"/>
          <w:rtl/>
          <w:lang w:eastAsia="he-IL"/>
        </w:rPr>
        <w:t>ידי עורכי דין ומשרדי יחסי ציבור,</w:t>
      </w:r>
      <w:r w:rsidR="006F6B52">
        <w:rPr>
          <w:rFonts w:hint="cs"/>
          <w:rtl/>
          <w:lang w:eastAsia="he-IL"/>
        </w:rPr>
        <w:t xml:space="preserve"> כל זאת כדי להשמיע את מה שעל ליבם</w:t>
      </w:r>
      <w:r w:rsidR="001B2530">
        <w:rPr>
          <w:rFonts w:hint="cs"/>
          <w:rtl/>
          <w:lang w:eastAsia="he-IL"/>
        </w:rPr>
        <w:t>,</w:t>
      </w:r>
      <w:r w:rsidR="006F6B52">
        <w:rPr>
          <w:rFonts w:hint="cs"/>
          <w:rtl/>
          <w:lang w:eastAsia="he-IL"/>
        </w:rPr>
        <w:t xml:space="preserve"> כדי לבוא ולהגיד: אנחנו נפגענו</w:t>
      </w:r>
      <w:r w:rsidR="001B2530">
        <w:rPr>
          <w:rFonts w:hint="cs"/>
          <w:rtl/>
          <w:lang w:eastAsia="he-IL"/>
        </w:rPr>
        <w:t xml:space="preserve">, יש לנו מה </w:t>
      </w:r>
      <w:bookmarkStart w:id="415" w:name="_ETM_Q1_4600738"/>
      <w:bookmarkEnd w:id="415"/>
      <w:r w:rsidR="001B2530">
        <w:rPr>
          <w:rFonts w:hint="cs"/>
          <w:rtl/>
          <w:lang w:eastAsia="he-IL"/>
        </w:rPr>
        <w:t xml:space="preserve">לומר. לא יכול להיות שתשתיקו אותנו בתוך ההליך המשפטי. </w:t>
      </w:r>
    </w:p>
    <w:p w:rsidR="001B2530" w:rsidRDefault="001B2530" w:rsidP="001B2530">
      <w:pPr>
        <w:rPr>
          <w:rtl/>
          <w:lang w:eastAsia="he-IL"/>
        </w:rPr>
      </w:pPr>
      <w:bookmarkStart w:id="416" w:name="_ETM_Q1_4606093"/>
      <w:bookmarkEnd w:id="416"/>
    </w:p>
    <w:p w:rsidR="00934B31" w:rsidRDefault="001B2530" w:rsidP="00CA4285">
      <w:pPr>
        <w:rPr>
          <w:rtl/>
          <w:lang w:eastAsia="he-IL"/>
        </w:rPr>
      </w:pPr>
      <w:bookmarkStart w:id="417" w:name="_ETM_Q1_4606369"/>
      <w:bookmarkStart w:id="418" w:name="_ETM_Q1_4606390"/>
      <w:bookmarkStart w:id="419" w:name="_ETM_Q1_4606454"/>
      <w:bookmarkEnd w:id="417"/>
      <w:bookmarkEnd w:id="418"/>
      <w:bookmarkEnd w:id="419"/>
      <w:r>
        <w:rPr>
          <w:rFonts w:hint="cs"/>
          <w:rtl/>
          <w:lang w:eastAsia="he-IL"/>
        </w:rPr>
        <w:t>הדיון הזה שאנחנו מקיימים היום,</w:t>
      </w:r>
      <w:r w:rsidR="006F6B52">
        <w:rPr>
          <w:rFonts w:hint="cs"/>
          <w:rtl/>
          <w:lang w:eastAsia="he-IL"/>
        </w:rPr>
        <w:t xml:space="preserve"> מעבר לחוק</w:t>
      </w:r>
      <w:r>
        <w:rPr>
          <w:rFonts w:hint="cs"/>
          <w:rtl/>
          <w:lang w:eastAsia="he-IL"/>
        </w:rPr>
        <w:t xml:space="preserve"> הזה וה</w:t>
      </w:r>
      <w:r w:rsidR="006F6B52">
        <w:rPr>
          <w:rFonts w:hint="cs"/>
          <w:rtl/>
          <w:lang w:eastAsia="he-IL"/>
        </w:rPr>
        <w:t>תיקון שלו שהוא כל כך חשוב</w:t>
      </w:r>
      <w:r>
        <w:rPr>
          <w:rFonts w:hint="cs"/>
          <w:rtl/>
          <w:lang w:eastAsia="he-IL"/>
        </w:rPr>
        <w:t xml:space="preserve">, עוסק בעצם בשאלה מהותית </w:t>
      </w:r>
      <w:bookmarkStart w:id="420" w:name="_ETM_Q1_4610905"/>
      <w:bookmarkEnd w:id="420"/>
      <w:r>
        <w:rPr>
          <w:rFonts w:hint="cs"/>
          <w:rtl/>
          <w:lang w:eastAsia="he-IL"/>
        </w:rPr>
        <w:t xml:space="preserve">בהרבה. הוא עוסק בשיטת המשפט הישראלית, שיטת משפט </w:t>
      </w:r>
      <w:bookmarkStart w:id="421" w:name="_ETM_Q1_4613833"/>
      <w:bookmarkEnd w:id="421"/>
      <w:r>
        <w:rPr>
          <w:rFonts w:hint="cs"/>
          <w:rtl/>
          <w:lang w:eastAsia="he-IL"/>
        </w:rPr>
        <w:t xml:space="preserve">אדוורסרית, אל מול הרצון של נפגע או נפגעת עבירה </w:t>
      </w:r>
      <w:r w:rsidR="006F6B52">
        <w:rPr>
          <w:rFonts w:hint="cs"/>
          <w:rtl/>
          <w:lang w:eastAsia="he-IL"/>
        </w:rPr>
        <w:t>להגיד</w:t>
      </w:r>
      <w:r>
        <w:rPr>
          <w:rFonts w:hint="cs"/>
          <w:rtl/>
          <w:lang w:eastAsia="he-IL"/>
        </w:rPr>
        <w:t>:</w:t>
      </w:r>
      <w:r w:rsidR="006F6B52">
        <w:rPr>
          <w:rFonts w:hint="cs"/>
          <w:rtl/>
          <w:lang w:eastAsia="he-IL"/>
        </w:rPr>
        <w:t xml:space="preserve"> גם אני כאן, בואו קחו גם אותי בחשבון. כשהצגתי את החוק במליאה אמרתי שהכי פשוט יהיה להשמיע עדויות של נשים.</w:t>
      </w:r>
      <w:r w:rsidR="004669C4">
        <w:rPr>
          <w:rFonts w:hint="cs"/>
          <w:rtl/>
          <w:lang w:eastAsia="he-IL"/>
        </w:rPr>
        <w:t xml:space="preserve"> </w:t>
      </w:r>
      <w:bookmarkStart w:id="422" w:name="_ETM_Q1_4633891"/>
      <w:bookmarkEnd w:id="422"/>
      <w:r w:rsidR="004669C4">
        <w:rPr>
          <w:rFonts w:hint="cs"/>
          <w:rtl/>
          <w:lang w:eastAsia="he-IL"/>
        </w:rPr>
        <w:t>זה בדרך כלל נשים, אז אשתמש כאן בלשון נקבה.</w:t>
      </w:r>
      <w:r w:rsidR="006F6B52">
        <w:rPr>
          <w:rFonts w:hint="cs"/>
          <w:rtl/>
          <w:lang w:eastAsia="he-IL"/>
        </w:rPr>
        <w:t xml:space="preserve"> אחת מהן על הפסיכולוג</w:t>
      </w:r>
      <w:r w:rsidR="004669C4">
        <w:rPr>
          <w:rFonts w:hint="cs"/>
          <w:rtl/>
          <w:lang w:eastAsia="he-IL"/>
        </w:rPr>
        <w:t xml:space="preserve"> כרמי, </w:t>
      </w:r>
      <w:bookmarkStart w:id="423" w:name="_ETM_Q1_4639053"/>
      <w:bookmarkEnd w:id="423"/>
      <w:r w:rsidR="004669C4">
        <w:rPr>
          <w:rFonts w:hint="cs"/>
          <w:rtl/>
          <w:lang w:eastAsia="he-IL"/>
        </w:rPr>
        <w:t>השנייה על ידי הגניקולוג שכטר,</w:t>
      </w:r>
      <w:r w:rsidR="006F6B52">
        <w:rPr>
          <w:rFonts w:hint="cs"/>
          <w:rtl/>
          <w:lang w:eastAsia="he-IL"/>
        </w:rPr>
        <w:t xml:space="preserve"> </w:t>
      </w:r>
      <w:r w:rsidR="004669C4">
        <w:rPr>
          <w:rFonts w:hint="cs"/>
          <w:rtl/>
          <w:lang w:eastAsia="he-IL"/>
        </w:rPr>
        <w:t xml:space="preserve">והן </w:t>
      </w:r>
      <w:r w:rsidR="006F6B52">
        <w:rPr>
          <w:rFonts w:hint="cs"/>
          <w:rtl/>
          <w:lang w:eastAsia="he-IL"/>
        </w:rPr>
        <w:t>אמרו שהדבר שהכי הפתיע אותן</w:t>
      </w:r>
      <w:r w:rsidR="004669C4">
        <w:rPr>
          <w:rFonts w:hint="cs"/>
          <w:rtl/>
          <w:lang w:eastAsia="he-IL"/>
        </w:rPr>
        <w:t xml:space="preserve">, אחרי שהן אספו את </w:t>
      </w:r>
      <w:bookmarkStart w:id="424" w:name="_ETM_Q1_4642583"/>
      <w:bookmarkEnd w:id="424"/>
      <w:r w:rsidR="004669C4">
        <w:rPr>
          <w:rFonts w:hint="cs"/>
          <w:rtl/>
          <w:lang w:eastAsia="he-IL"/>
        </w:rPr>
        <w:t xml:space="preserve">עצמן, אזרו אומץ, הגישו תלונה, עברו הליך מאוד לא פשוט </w:t>
      </w:r>
      <w:bookmarkStart w:id="425" w:name="_ETM_Q1_4647582"/>
      <w:bookmarkEnd w:id="425"/>
      <w:r w:rsidR="004669C4">
        <w:rPr>
          <w:rFonts w:hint="cs"/>
          <w:rtl/>
          <w:lang w:eastAsia="he-IL"/>
        </w:rPr>
        <w:t>של חקירה,</w:t>
      </w:r>
      <w:r w:rsidR="006F6B52">
        <w:rPr>
          <w:rFonts w:hint="cs"/>
          <w:rtl/>
          <w:lang w:eastAsia="he-IL"/>
        </w:rPr>
        <w:t xml:space="preserve"> הן הגיעו לבית המשפט ואז להפתעתן</w:t>
      </w:r>
      <w:r w:rsidR="004669C4">
        <w:rPr>
          <w:rFonts w:hint="cs"/>
          <w:rtl/>
          <w:lang w:eastAsia="he-IL"/>
        </w:rPr>
        <w:t xml:space="preserve"> הרבה הן היו עוד עדה של מערכת התביעה. </w:t>
      </w:r>
      <w:r w:rsidR="006F6B52">
        <w:rPr>
          <w:rFonts w:hint="cs"/>
          <w:rtl/>
          <w:lang w:eastAsia="he-IL"/>
        </w:rPr>
        <w:t>אבל הקול שלהן אל מול הטיעונים לעונש,</w:t>
      </w:r>
      <w:r w:rsidR="004669C4">
        <w:rPr>
          <w:rFonts w:hint="cs"/>
          <w:rtl/>
          <w:lang w:eastAsia="he-IL"/>
        </w:rPr>
        <w:t xml:space="preserve"> אל מול הסדר טיעון שנחתם,</w:t>
      </w:r>
      <w:r w:rsidR="006F6B52">
        <w:rPr>
          <w:rFonts w:hint="cs"/>
          <w:rtl/>
          <w:lang w:eastAsia="he-IL"/>
        </w:rPr>
        <w:t xml:space="preserve"> אל מול ההחלטה</w:t>
      </w:r>
      <w:r w:rsidR="004669C4">
        <w:rPr>
          <w:rFonts w:hint="cs"/>
          <w:rtl/>
          <w:lang w:eastAsia="he-IL"/>
        </w:rPr>
        <w:t xml:space="preserve"> שהדיון בטיעונים לעונש </w:t>
      </w:r>
      <w:bookmarkStart w:id="426" w:name="_ETM_Q1_4663749"/>
      <w:bookmarkEnd w:id="426"/>
      <w:r w:rsidR="004669C4">
        <w:rPr>
          <w:rFonts w:hint="cs"/>
          <w:rtl/>
          <w:lang w:eastAsia="he-IL"/>
        </w:rPr>
        <w:t>יהיה רק בעוד תשעה חודשים,</w:t>
      </w:r>
      <w:r w:rsidR="006F6B52">
        <w:rPr>
          <w:rFonts w:hint="cs"/>
          <w:rtl/>
          <w:lang w:eastAsia="he-IL"/>
        </w:rPr>
        <w:t xml:space="preserve"> בכלל </w:t>
      </w:r>
      <w:proofErr w:type="spellStart"/>
      <w:r w:rsidR="006F6B52">
        <w:rPr>
          <w:rFonts w:hint="cs"/>
          <w:rtl/>
          <w:lang w:eastAsia="he-IL"/>
        </w:rPr>
        <w:t>בכלל</w:t>
      </w:r>
      <w:proofErr w:type="spellEnd"/>
      <w:r w:rsidR="006F6B52">
        <w:rPr>
          <w:rFonts w:hint="cs"/>
          <w:rtl/>
          <w:lang w:eastAsia="he-IL"/>
        </w:rPr>
        <w:t xml:space="preserve"> לא נשמע. </w:t>
      </w:r>
      <w:r w:rsidR="00C96FC9">
        <w:rPr>
          <w:rFonts w:hint="cs"/>
          <w:rtl/>
          <w:lang w:eastAsia="he-IL"/>
        </w:rPr>
        <w:t xml:space="preserve">ואני חושבת שאנחנו צריכים לעשות היום </w:t>
      </w:r>
      <w:bookmarkStart w:id="427" w:name="_ETM_Q1_4667950"/>
      <w:bookmarkEnd w:id="427"/>
      <w:r w:rsidR="00C96FC9">
        <w:rPr>
          <w:rFonts w:hint="cs"/>
          <w:rtl/>
          <w:lang w:eastAsia="he-IL"/>
        </w:rPr>
        <w:t xml:space="preserve">מעשה אמיץ אל מול </w:t>
      </w:r>
      <w:proofErr w:type="spellStart"/>
      <w:r w:rsidR="00C96FC9">
        <w:rPr>
          <w:rFonts w:hint="cs"/>
          <w:rtl/>
          <w:lang w:eastAsia="he-IL"/>
        </w:rPr>
        <w:t>איזונים</w:t>
      </w:r>
      <w:proofErr w:type="spellEnd"/>
      <w:r w:rsidR="00C96FC9">
        <w:rPr>
          <w:rFonts w:hint="cs"/>
          <w:rtl/>
          <w:lang w:eastAsia="he-IL"/>
        </w:rPr>
        <w:t xml:space="preserve"> ובלמים, תוך רצון לשמר את</w:t>
      </w:r>
      <w:bookmarkStart w:id="428" w:name="_ETM_Q1_4670909"/>
      <w:bookmarkEnd w:id="428"/>
      <w:r w:rsidR="00C96FC9">
        <w:rPr>
          <w:rFonts w:hint="cs"/>
          <w:rtl/>
          <w:lang w:eastAsia="he-IL"/>
        </w:rPr>
        <w:t xml:space="preserve"> שיטת המשפט שלנו, שהיא שיטת משפט מצוינת, אבל להבין </w:t>
      </w:r>
      <w:bookmarkStart w:id="429" w:name="_ETM_Q1_4676571"/>
      <w:bookmarkEnd w:id="429"/>
      <w:r w:rsidR="00C96FC9">
        <w:rPr>
          <w:rFonts w:hint="cs"/>
          <w:rtl/>
          <w:lang w:eastAsia="he-IL"/>
        </w:rPr>
        <w:t xml:space="preserve">שברוח התקופה אנחנו חייבים לשנות אותה וכן לתת בתוך החלק </w:t>
      </w:r>
      <w:bookmarkStart w:id="430" w:name="_ETM_Q1_4682103"/>
      <w:bookmarkEnd w:id="430"/>
      <w:r w:rsidR="00C96FC9">
        <w:rPr>
          <w:rFonts w:hint="cs"/>
          <w:rtl/>
          <w:lang w:eastAsia="he-IL"/>
        </w:rPr>
        <w:t xml:space="preserve">של הטיעונים לעונש, שהוא חלק משמעותי מאוד במשפט הפלילי, </w:t>
      </w:r>
      <w:bookmarkStart w:id="431" w:name="_ETM_Q1_4683375"/>
      <w:bookmarkEnd w:id="431"/>
      <w:r w:rsidR="00C96FC9">
        <w:rPr>
          <w:rFonts w:hint="cs"/>
          <w:rtl/>
          <w:lang w:eastAsia="he-IL"/>
        </w:rPr>
        <w:t xml:space="preserve">אפשרות לנפגעות ולנפגעים להשמיע את הקול שלהם, או לבני המשפחה </w:t>
      </w:r>
      <w:bookmarkStart w:id="432" w:name="_ETM_Q1_4688215"/>
      <w:bookmarkEnd w:id="432"/>
      <w:r w:rsidR="00C96FC9">
        <w:rPr>
          <w:rFonts w:hint="cs"/>
          <w:rtl/>
          <w:lang w:eastAsia="he-IL"/>
        </w:rPr>
        <w:t xml:space="preserve">שלהם כמובן אם למצער אחד מהם הלך לעולמו, או </w:t>
      </w:r>
      <w:bookmarkStart w:id="433" w:name="_ETM_Q1_4695992"/>
      <w:bookmarkEnd w:id="433"/>
      <w:r w:rsidR="00C96FC9">
        <w:rPr>
          <w:rFonts w:hint="cs"/>
          <w:rtl/>
          <w:lang w:eastAsia="he-IL"/>
        </w:rPr>
        <w:t xml:space="preserve">תוך כדי ההליך הפלילי או כתוצאה ממשהו אחר שקרה תוך </w:t>
      </w:r>
      <w:bookmarkStart w:id="434" w:name="_ETM_Q1_4699280"/>
      <w:bookmarkEnd w:id="434"/>
      <w:r w:rsidR="00C96FC9">
        <w:rPr>
          <w:rFonts w:hint="cs"/>
          <w:rtl/>
          <w:lang w:eastAsia="he-IL"/>
        </w:rPr>
        <w:t xml:space="preserve">כדי. אנחנו צריכים להבין שהרחבת זכות העמידה של נפגעי עבירה </w:t>
      </w:r>
      <w:bookmarkStart w:id="435" w:name="_ETM_Q1_4699584"/>
      <w:bookmarkEnd w:id="435"/>
      <w:r w:rsidR="00C96FC9">
        <w:rPr>
          <w:rFonts w:hint="cs"/>
          <w:rtl/>
          <w:lang w:eastAsia="he-IL"/>
        </w:rPr>
        <w:t xml:space="preserve">היום כבר לא זרה למערכת המשפט וכבר נמצאים שם. היום </w:t>
      </w:r>
      <w:bookmarkStart w:id="436" w:name="_ETM_Q1_4706348"/>
      <w:bookmarkEnd w:id="436"/>
      <w:r w:rsidR="00C96FC9">
        <w:rPr>
          <w:rFonts w:hint="cs"/>
          <w:rtl/>
          <w:lang w:eastAsia="he-IL"/>
        </w:rPr>
        <w:t xml:space="preserve">יותר מתמיד המערכת בשלה לכך. מספיק לראות את ההנחיה </w:t>
      </w:r>
      <w:bookmarkStart w:id="437" w:name="_ETM_Q1_4708469"/>
      <w:bookmarkEnd w:id="437"/>
      <w:r w:rsidR="00C96FC9">
        <w:rPr>
          <w:rFonts w:hint="cs"/>
          <w:rtl/>
          <w:lang w:eastAsia="he-IL"/>
        </w:rPr>
        <w:t>של פרקליט המדינה, שהוגשה אגב תוך כדי שהחוק ה</w:t>
      </w:r>
      <w:bookmarkStart w:id="438" w:name="_ETM_Q1_4714952"/>
      <w:bookmarkEnd w:id="438"/>
      <w:r w:rsidR="00C96FC9">
        <w:rPr>
          <w:rFonts w:hint="cs"/>
          <w:rtl/>
          <w:lang w:eastAsia="he-IL"/>
        </w:rPr>
        <w:t xml:space="preserve">זה עבר בקריאה טרומית. ואני מקווה מאוד שנוכל לספק לנפגעים </w:t>
      </w:r>
      <w:bookmarkStart w:id="439" w:name="_ETM_Q1_4716968"/>
      <w:bookmarkEnd w:id="439"/>
      <w:r w:rsidR="00C96FC9">
        <w:rPr>
          <w:rFonts w:hint="cs"/>
          <w:rtl/>
          <w:lang w:eastAsia="he-IL"/>
        </w:rPr>
        <w:t xml:space="preserve">ולנפגעות את המקום הבטוח הזה, המגן הזה, </w:t>
      </w:r>
      <w:r w:rsidR="00354122">
        <w:rPr>
          <w:rFonts w:hint="cs"/>
          <w:rtl/>
          <w:lang w:eastAsia="he-IL"/>
        </w:rPr>
        <w:t>לא מהמקום שיש תקנות שמזכות אות</w:t>
      </w:r>
      <w:r w:rsidR="002B5C53">
        <w:rPr>
          <w:rFonts w:hint="cs"/>
          <w:rtl/>
          <w:lang w:eastAsia="he-IL"/>
        </w:rPr>
        <w:t>ם</w:t>
      </w:r>
      <w:r w:rsidR="00354122">
        <w:rPr>
          <w:rFonts w:hint="cs"/>
          <w:rtl/>
          <w:lang w:eastAsia="he-IL"/>
        </w:rPr>
        <w:t xml:space="preserve"> לקבל את ה</w:t>
      </w:r>
      <w:r w:rsidR="002B5C53">
        <w:rPr>
          <w:rFonts w:hint="cs"/>
          <w:rtl/>
          <w:lang w:eastAsia="he-IL"/>
        </w:rPr>
        <w:t>מי</w:t>
      </w:r>
      <w:r w:rsidR="00354122">
        <w:rPr>
          <w:rFonts w:hint="cs"/>
          <w:rtl/>
          <w:lang w:eastAsia="he-IL"/>
        </w:rPr>
        <w:t>דע</w:t>
      </w:r>
      <w:r w:rsidR="002B5C53">
        <w:rPr>
          <w:rFonts w:hint="cs"/>
          <w:rtl/>
          <w:lang w:eastAsia="he-IL"/>
        </w:rPr>
        <w:t>,</w:t>
      </w:r>
      <w:r w:rsidR="00354122">
        <w:rPr>
          <w:rFonts w:hint="cs"/>
          <w:rtl/>
          <w:lang w:eastAsia="he-IL"/>
        </w:rPr>
        <w:t xml:space="preserve"> או תקנות</w:t>
      </w:r>
      <w:r w:rsidR="002B5C53">
        <w:rPr>
          <w:rFonts w:hint="cs"/>
          <w:rtl/>
          <w:lang w:eastAsia="he-IL"/>
        </w:rPr>
        <w:t xml:space="preserve"> שאומרות שאפשר </w:t>
      </w:r>
      <w:bookmarkStart w:id="440" w:name="_ETM_Q1_4724863"/>
      <w:bookmarkEnd w:id="440"/>
      <w:r w:rsidR="002B5C53">
        <w:rPr>
          <w:rFonts w:hint="cs"/>
          <w:rtl/>
          <w:lang w:eastAsia="he-IL"/>
        </w:rPr>
        <w:t xml:space="preserve">לשקול </w:t>
      </w:r>
      <w:r w:rsidR="00CA4285">
        <w:rPr>
          <w:rFonts w:hint="cs"/>
          <w:rtl/>
          <w:lang w:eastAsia="he-IL"/>
        </w:rPr>
        <w:t>אם הם יקבלו את המידע,</w:t>
      </w:r>
      <w:r w:rsidR="00354122">
        <w:rPr>
          <w:rFonts w:hint="cs"/>
          <w:rtl/>
          <w:lang w:eastAsia="he-IL"/>
        </w:rPr>
        <w:t xml:space="preserve"> אלא חובה שה</w:t>
      </w:r>
      <w:r w:rsidR="00CA4285">
        <w:rPr>
          <w:rFonts w:hint="cs"/>
          <w:rtl/>
          <w:lang w:eastAsia="he-IL"/>
        </w:rPr>
        <w:t>ם</w:t>
      </w:r>
      <w:r w:rsidR="00354122">
        <w:rPr>
          <w:rFonts w:hint="cs"/>
          <w:rtl/>
          <w:lang w:eastAsia="he-IL"/>
        </w:rPr>
        <w:t xml:space="preserve"> יקבלו את המידע וחובה שה</w:t>
      </w:r>
      <w:r w:rsidR="00CA4285">
        <w:rPr>
          <w:rFonts w:hint="cs"/>
          <w:rtl/>
          <w:lang w:eastAsia="he-IL"/>
        </w:rPr>
        <w:t>ם</w:t>
      </w:r>
      <w:r w:rsidR="00354122">
        <w:rPr>
          <w:rFonts w:hint="cs"/>
          <w:rtl/>
          <w:lang w:eastAsia="he-IL"/>
        </w:rPr>
        <w:t xml:space="preserve"> ישמיעו את קול</w:t>
      </w:r>
      <w:r w:rsidR="00CA4285">
        <w:rPr>
          <w:rFonts w:hint="cs"/>
          <w:rtl/>
          <w:lang w:eastAsia="he-IL"/>
        </w:rPr>
        <w:t xml:space="preserve">ם. ואני מקווה </w:t>
      </w:r>
      <w:bookmarkStart w:id="441" w:name="_ETM_Q1_4734392"/>
      <w:bookmarkEnd w:id="441"/>
      <w:r w:rsidR="00CA4285">
        <w:rPr>
          <w:rFonts w:hint="cs"/>
          <w:rtl/>
          <w:lang w:eastAsia="he-IL"/>
        </w:rPr>
        <w:t xml:space="preserve">שהוועדה הזאת תעשה באמת את המעשה האמיץ הזה, תאשר </w:t>
      </w:r>
      <w:bookmarkStart w:id="442" w:name="_ETM_Q1_4739583"/>
      <w:bookmarkEnd w:id="442"/>
      <w:r w:rsidR="00CA4285">
        <w:rPr>
          <w:rFonts w:hint="cs"/>
          <w:rtl/>
          <w:lang w:eastAsia="he-IL"/>
        </w:rPr>
        <w:t xml:space="preserve">את החוק שגם אתה ידידי הגשת </w:t>
      </w:r>
      <w:r w:rsidR="00354122">
        <w:rPr>
          <w:rFonts w:hint="cs"/>
          <w:rtl/>
          <w:lang w:eastAsia="he-IL"/>
        </w:rPr>
        <w:t xml:space="preserve"> כמה ימים אחריי</w:t>
      </w:r>
      <w:r w:rsidR="00CA4285">
        <w:rPr>
          <w:rFonts w:hint="cs"/>
          <w:rtl/>
          <w:lang w:eastAsia="he-IL"/>
        </w:rPr>
        <w:t>,</w:t>
      </w:r>
      <w:r w:rsidR="00354122">
        <w:rPr>
          <w:rFonts w:hint="cs"/>
          <w:rtl/>
          <w:lang w:eastAsia="he-IL"/>
        </w:rPr>
        <w:t xml:space="preserve"> וחברתי חברת הכנסת</w:t>
      </w:r>
      <w:r w:rsidR="00CA4285">
        <w:rPr>
          <w:rFonts w:hint="cs"/>
          <w:rtl/>
          <w:lang w:eastAsia="he-IL"/>
        </w:rPr>
        <w:t xml:space="preserve"> </w:t>
      </w:r>
      <w:proofErr w:type="spellStart"/>
      <w:r w:rsidR="00CA4285">
        <w:rPr>
          <w:rFonts w:hint="cs"/>
          <w:rtl/>
          <w:lang w:eastAsia="he-IL"/>
        </w:rPr>
        <w:t>אימאן</w:t>
      </w:r>
      <w:proofErr w:type="spellEnd"/>
      <w:r w:rsidR="00CA4285">
        <w:rPr>
          <w:rFonts w:hint="cs"/>
          <w:rtl/>
          <w:lang w:eastAsia="he-IL"/>
        </w:rPr>
        <w:t xml:space="preserve"> </w:t>
      </w:r>
      <w:proofErr w:type="spellStart"/>
      <w:r w:rsidR="00CA4285">
        <w:rPr>
          <w:rFonts w:hint="cs"/>
          <w:rtl/>
          <w:lang w:eastAsia="he-IL"/>
        </w:rPr>
        <w:t>ח'טיב</w:t>
      </w:r>
      <w:proofErr w:type="spellEnd"/>
      <w:r w:rsidR="00CA4285">
        <w:rPr>
          <w:rFonts w:hint="cs"/>
          <w:rtl/>
          <w:lang w:eastAsia="he-IL"/>
        </w:rPr>
        <w:t xml:space="preserve"> יאסין,</w:t>
      </w:r>
      <w:r w:rsidR="00354122">
        <w:rPr>
          <w:rFonts w:hint="cs"/>
          <w:rtl/>
          <w:lang w:eastAsia="he-IL"/>
        </w:rPr>
        <w:t xml:space="preserve"> וביחד נעשה היסטוריה</w:t>
      </w:r>
      <w:r w:rsidR="00CA4285">
        <w:rPr>
          <w:rFonts w:hint="cs"/>
          <w:rtl/>
          <w:lang w:eastAsia="he-IL"/>
        </w:rPr>
        <w:t xml:space="preserve"> למען </w:t>
      </w:r>
      <w:bookmarkStart w:id="443" w:name="_ETM_Q1_4747365"/>
      <w:bookmarkEnd w:id="443"/>
      <w:r w:rsidR="00CA4285">
        <w:rPr>
          <w:rFonts w:hint="cs"/>
          <w:rtl/>
          <w:lang w:eastAsia="he-IL"/>
        </w:rPr>
        <w:t xml:space="preserve">נפגעות ונפגעי העבירה. תודה. </w:t>
      </w:r>
    </w:p>
    <w:p w:rsidR="00354122" w:rsidRDefault="00354122" w:rsidP="006F6B52">
      <w:pPr>
        <w:rPr>
          <w:rtl/>
          <w:lang w:eastAsia="he-IL"/>
        </w:rPr>
      </w:pPr>
    </w:p>
    <w:p w:rsidR="00354122" w:rsidRDefault="00354122" w:rsidP="00354122">
      <w:pPr>
        <w:pStyle w:val="af6"/>
        <w:keepNext/>
        <w:rPr>
          <w:rtl/>
        </w:rPr>
      </w:pPr>
      <w:bookmarkStart w:id="444" w:name="ET_yor_6156_67"/>
      <w:r w:rsidRPr="00354122">
        <w:rPr>
          <w:rStyle w:val="TagStyle"/>
          <w:rtl/>
        </w:rPr>
        <w:t xml:space="preserve"> &lt;&lt; יור &gt;&gt; </w:t>
      </w:r>
      <w:r>
        <w:rPr>
          <w:rtl/>
        </w:rPr>
        <w:t>היו"ר גלעד קריב:</w:t>
      </w:r>
      <w:r w:rsidRPr="00354122">
        <w:rPr>
          <w:rStyle w:val="TagStyle"/>
          <w:rtl/>
        </w:rPr>
        <w:t xml:space="preserve"> &lt;&lt; יור &gt;&gt;</w:t>
      </w:r>
      <w:r>
        <w:rPr>
          <w:rtl/>
        </w:rPr>
        <w:t xml:space="preserve">   </w:t>
      </w:r>
      <w:bookmarkEnd w:id="444"/>
    </w:p>
    <w:p w:rsidR="00354122" w:rsidRDefault="00354122" w:rsidP="00354122">
      <w:pPr>
        <w:pStyle w:val="KeepWithNext"/>
        <w:rPr>
          <w:rtl/>
          <w:lang w:eastAsia="he-IL"/>
        </w:rPr>
      </w:pPr>
    </w:p>
    <w:p w:rsidR="00354122" w:rsidRDefault="00354122" w:rsidP="00354122">
      <w:pPr>
        <w:rPr>
          <w:rtl/>
          <w:lang w:eastAsia="he-IL"/>
        </w:rPr>
      </w:pPr>
      <w:r>
        <w:rPr>
          <w:rFonts w:hint="cs"/>
          <w:rtl/>
          <w:lang w:eastAsia="he-IL"/>
        </w:rPr>
        <w:t>תודה רבה. עו"ד בן נון, החלק הראשון של החוק, התייחסות שלכם, ואז נשמע את הארגונים שמייצגים</w:t>
      </w:r>
      <w:r w:rsidR="005D0DD5">
        <w:rPr>
          <w:rFonts w:hint="cs"/>
          <w:rtl/>
          <w:lang w:eastAsia="he-IL"/>
        </w:rPr>
        <w:t xml:space="preserve"> את נפגעי ונפגעות העבירה. </w:t>
      </w:r>
      <w:r>
        <w:rPr>
          <w:rFonts w:hint="cs"/>
          <w:rtl/>
          <w:lang w:eastAsia="he-IL"/>
        </w:rPr>
        <w:t xml:space="preserve"> </w:t>
      </w:r>
    </w:p>
    <w:p w:rsidR="00354122" w:rsidRDefault="00354122" w:rsidP="00354122">
      <w:pPr>
        <w:rPr>
          <w:rtl/>
          <w:lang w:eastAsia="he-IL"/>
        </w:rPr>
      </w:pPr>
    </w:p>
    <w:p w:rsidR="00354122" w:rsidRDefault="00354122" w:rsidP="00354122">
      <w:pPr>
        <w:pStyle w:val="af9"/>
        <w:keepNext/>
        <w:rPr>
          <w:rtl/>
          <w:lang w:eastAsia="he-IL"/>
        </w:rPr>
      </w:pPr>
      <w:bookmarkStart w:id="445" w:name="ET_guest_878962_68"/>
      <w:r w:rsidRPr="00354122">
        <w:rPr>
          <w:rStyle w:val="TagStyle"/>
          <w:rtl/>
        </w:rPr>
        <w:t xml:space="preserve"> &lt;&lt; אורח &gt;&gt; </w:t>
      </w:r>
      <w:proofErr w:type="spellStart"/>
      <w:r>
        <w:rPr>
          <w:rtl/>
          <w:lang w:eastAsia="he-IL"/>
        </w:rPr>
        <w:t>סטפאני</w:t>
      </w:r>
      <w:proofErr w:type="spellEnd"/>
      <w:r>
        <w:rPr>
          <w:rtl/>
          <w:lang w:eastAsia="he-IL"/>
        </w:rPr>
        <w:t xml:space="preserve"> בן נון:</w:t>
      </w:r>
      <w:r w:rsidRPr="00354122">
        <w:rPr>
          <w:rStyle w:val="TagStyle"/>
          <w:rtl/>
        </w:rPr>
        <w:t xml:space="preserve"> &lt;&lt; אורח &gt;&gt;</w:t>
      </w:r>
      <w:r>
        <w:rPr>
          <w:rtl/>
          <w:lang w:eastAsia="he-IL"/>
        </w:rPr>
        <w:t xml:space="preserve">   </w:t>
      </w:r>
      <w:bookmarkEnd w:id="445"/>
    </w:p>
    <w:p w:rsidR="00354122" w:rsidRDefault="00354122" w:rsidP="00354122">
      <w:pPr>
        <w:pStyle w:val="KeepWithNext"/>
        <w:rPr>
          <w:rtl/>
          <w:lang w:eastAsia="he-IL"/>
        </w:rPr>
      </w:pPr>
    </w:p>
    <w:p w:rsidR="00354122" w:rsidRDefault="005D0DD5" w:rsidP="005D0DD5">
      <w:pPr>
        <w:rPr>
          <w:rtl/>
          <w:lang w:eastAsia="he-IL"/>
        </w:rPr>
      </w:pPr>
      <w:r>
        <w:rPr>
          <w:rFonts w:hint="cs"/>
          <w:rtl/>
          <w:lang w:eastAsia="he-IL"/>
        </w:rPr>
        <w:t xml:space="preserve">שלום. </w:t>
      </w:r>
      <w:bookmarkStart w:id="446" w:name="_ETM_Q1_4778585"/>
      <w:bookmarkEnd w:id="446"/>
      <w:r w:rsidR="00354122">
        <w:rPr>
          <w:rFonts w:hint="cs"/>
          <w:rtl/>
          <w:lang w:eastAsia="he-IL"/>
        </w:rPr>
        <w:t>תודה</w:t>
      </w:r>
      <w:r>
        <w:rPr>
          <w:rFonts w:hint="cs"/>
          <w:rtl/>
          <w:lang w:eastAsia="he-IL"/>
        </w:rPr>
        <w:t xml:space="preserve"> על הדיון החשוב הזה ועל דבריה של המציעה שרון </w:t>
      </w:r>
      <w:bookmarkStart w:id="447" w:name="_ETM_Q1_4786901"/>
      <w:bookmarkEnd w:id="447"/>
      <w:r>
        <w:rPr>
          <w:rFonts w:hint="cs"/>
          <w:rtl/>
          <w:lang w:eastAsia="he-IL"/>
        </w:rPr>
        <w:t>רופא אופיר.</w:t>
      </w:r>
      <w:r w:rsidR="00354122">
        <w:rPr>
          <w:rFonts w:hint="cs"/>
          <w:rtl/>
          <w:lang w:eastAsia="he-IL"/>
        </w:rPr>
        <w:t xml:space="preserve"> אנחנו מאוד מתרגשות לדבר על ההצעה הזאת ועל התיקונים האלה, והתחושה היא באמת</w:t>
      </w:r>
      <w:r w:rsidR="00BB5DDE">
        <w:rPr>
          <w:rFonts w:hint="cs"/>
          <w:rtl/>
          <w:lang w:eastAsia="he-IL"/>
        </w:rPr>
        <w:t xml:space="preserve"> שאנחנו מתקדמים לעבר חיזוק מעמד נפגעי עבירה</w:t>
      </w:r>
      <w:r w:rsidR="00354122">
        <w:rPr>
          <w:rFonts w:hint="cs"/>
          <w:rtl/>
          <w:lang w:eastAsia="he-IL"/>
        </w:rPr>
        <w:t xml:space="preserve"> ובאמת נעשית כאן היסטוריה. </w:t>
      </w:r>
    </w:p>
    <w:p w:rsidR="00354122" w:rsidRDefault="00354122" w:rsidP="00354122">
      <w:pPr>
        <w:rPr>
          <w:rtl/>
          <w:lang w:eastAsia="he-IL"/>
        </w:rPr>
      </w:pPr>
    </w:p>
    <w:p w:rsidR="00354122" w:rsidRDefault="00354122" w:rsidP="00926DD1">
      <w:pPr>
        <w:rPr>
          <w:rtl/>
          <w:lang w:eastAsia="he-IL"/>
        </w:rPr>
      </w:pPr>
      <w:r>
        <w:rPr>
          <w:rFonts w:hint="cs"/>
          <w:rtl/>
          <w:lang w:eastAsia="he-IL"/>
        </w:rPr>
        <w:t xml:space="preserve">חברותיי דיברו על ועדת </w:t>
      </w:r>
      <w:proofErr w:type="spellStart"/>
      <w:r>
        <w:rPr>
          <w:rFonts w:hint="cs"/>
          <w:rtl/>
          <w:lang w:eastAsia="he-IL"/>
        </w:rPr>
        <w:t>ברלינר</w:t>
      </w:r>
      <w:proofErr w:type="spellEnd"/>
      <w:r>
        <w:rPr>
          <w:rFonts w:hint="cs"/>
          <w:rtl/>
          <w:lang w:eastAsia="he-IL"/>
        </w:rPr>
        <w:t xml:space="preserve">, </w:t>
      </w:r>
      <w:r w:rsidR="00CD10A8">
        <w:rPr>
          <w:rFonts w:hint="cs"/>
          <w:rtl/>
          <w:lang w:eastAsia="he-IL"/>
        </w:rPr>
        <w:t xml:space="preserve">אני רק </w:t>
      </w:r>
      <w:bookmarkStart w:id="448" w:name="_ETM_Q1_4808243"/>
      <w:bookmarkEnd w:id="448"/>
      <w:r w:rsidR="00CD10A8">
        <w:rPr>
          <w:rFonts w:hint="cs"/>
          <w:rtl/>
          <w:lang w:eastAsia="he-IL"/>
        </w:rPr>
        <w:t xml:space="preserve">קצת </w:t>
      </w:r>
      <w:r>
        <w:rPr>
          <w:rFonts w:hint="cs"/>
          <w:rtl/>
          <w:lang w:eastAsia="he-IL"/>
        </w:rPr>
        <w:t>אוסיף כמה דברים. הוועדה התמקדה בהמלצות שלה גם בשיפור הקשר</w:t>
      </w:r>
      <w:r w:rsidR="00CD10A8">
        <w:rPr>
          <w:rFonts w:hint="cs"/>
          <w:rtl/>
          <w:lang w:eastAsia="he-IL"/>
        </w:rPr>
        <w:t xml:space="preserve"> של נפגעי העבירה </w:t>
      </w:r>
      <w:r>
        <w:rPr>
          <w:rFonts w:hint="cs"/>
          <w:rtl/>
          <w:lang w:eastAsia="he-IL"/>
        </w:rPr>
        <w:t>עם רשויות האכיפה, גם בהרחבת הזכו</w:t>
      </w:r>
      <w:r w:rsidR="00CD10A8">
        <w:rPr>
          <w:rFonts w:hint="cs"/>
          <w:rtl/>
          <w:lang w:eastAsia="he-IL"/>
        </w:rPr>
        <w:t>יו</w:t>
      </w:r>
      <w:r>
        <w:rPr>
          <w:rFonts w:hint="cs"/>
          <w:rtl/>
          <w:lang w:eastAsia="he-IL"/>
        </w:rPr>
        <w:t>ת</w:t>
      </w:r>
      <w:r w:rsidR="00CD10A8">
        <w:rPr>
          <w:rFonts w:hint="cs"/>
          <w:rtl/>
          <w:lang w:eastAsia="he-IL"/>
        </w:rPr>
        <w:t xml:space="preserve"> של נפגעי עבירה </w:t>
      </w:r>
      <w:r w:rsidR="00240E8E">
        <w:rPr>
          <w:rFonts w:hint="cs"/>
          <w:rtl/>
          <w:lang w:eastAsia="he-IL"/>
        </w:rPr>
        <w:t xml:space="preserve">לקבל </w:t>
      </w:r>
      <w:bookmarkStart w:id="449" w:name="_ETM_Q1_4825821"/>
      <w:bookmarkEnd w:id="449"/>
      <w:r w:rsidR="00240E8E">
        <w:rPr>
          <w:rFonts w:hint="cs"/>
          <w:rtl/>
          <w:lang w:eastAsia="he-IL"/>
        </w:rPr>
        <w:t>מידע ולהביע את עמדתם בצמתים שונים בהליך,</w:t>
      </w:r>
      <w:r>
        <w:rPr>
          <w:rFonts w:hint="cs"/>
          <w:rtl/>
          <w:lang w:eastAsia="he-IL"/>
        </w:rPr>
        <w:t xml:space="preserve"> וגם הגברת תחושת האמון שלהם ברשויות האכיפה ומתן</w:t>
      </w:r>
      <w:r w:rsidR="00240E8E">
        <w:rPr>
          <w:rFonts w:hint="cs"/>
          <w:rtl/>
          <w:lang w:eastAsia="he-IL"/>
        </w:rPr>
        <w:t xml:space="preserve"> הגנות מיוחדות לנפגעי </w:t>
      </w:r>
      <w:bookmarkStart w:id="450" w:name="_ETM_Q1_4832410"/>
      <w:bookmarkEnd w:id="450"/>
      <w:r w:rsidR="00240E8E">
        <w:rPr>
          <w:rFonts w:hint="cs"/>
          <w:rtl/>
          <w:lang w:eastAsia="he-IL"/>
        </w:rPr>
        <w:t>עבירות מין ואלימות חמורה.</w:t>
      </w:r>
      <w:r>
        <w:rPr>
          <w:rFonts w:hint="cs"/>
          <w:rtl/>
          <w:lang w:eastAsia="he-IL"/>
        </w:rPr>
        <w:t xml:space="preserve"> ולצד כל אלה אני אגיד שוועדת </w:t>
      </w:r>
      <w:proofErr w:type="spellStart"/>
      <w:r>
        <w:rPr>
          <w:rFonts w:hint="cs"/>
          <w:rtl/>
          <w:lang w:eastAsia="he-IL"/>
        </w:rPr>
        <w:t>ברלינר</w:t>
      </w:r>
      <w:proofErr w:type="spellEnd"/>
      <w:r>
        <w:rPr>
          <w:rFonts w:hint="cs"/>
          <w:rtl/>
          <w:lang w:eastAsia="he-IL"/>
        </w:rPr>
        <w:t>, שזאת באמת ועדה ש</w:t>
      </w:r>
      <w:r w:rsidR="00240E8E">
        <w:rPr>
          <w:rFonts w:hint="cs"/>
          <w:rtl/>
          <w:lang w:eastAsia="he-IL"/>
        </w:rPr>
        <w:t xml:space="preserve">גם </w:t>
      </w:r>
      <w:r>
        <w:rPr>
          <w:rFonts w:hint="cs"/>
          <w:rtl/>
          <w:lang w:eastAsia="he-IL"/>
        </w:rPr>
        <w:t>שמעה נפגעות,</w:t>
      </w:r>
      <w:r w:rsidR="00240E8E">
        <w:rPr>
          <w:rFonts w:hint="cs"/>
          <w:rtl/>
          <w:lang w:eastAsia="he-IL"/>
        </w:rPr>
        <w:t xml:space="preserve"> גם</w:t>
      </w:r>
      <w:r>
        <w:rPr>
          <w:rFonts w:hint="cs"/>
          <w:rtl/>
          <w:lang w:eastAsia="he-IL"/>
        </w:rPr>
        <w:t xml:space="preserve"> דיברה עם אנשי מקצוע</w:t>
      </w:r>
      <w:r w:rsidR="00240E8E">
        <w:rPr>
          <w:rFonts w:hint="cs"/>
          <w:rtl/>
          <w:lang w:eastAsia="he-IL"/>
        </w:rPr>
        <w:t xml:space="preserve"> והרבה גם משפט </w:t>
      </w:r>
      <w:bookmarkStart w:id="451" w:name="_ETM_Q1_4849981"/>
      <w:bookmarkEnd w:id="451"/>
      <w:r w:rsidR="00240E8E">
        <w:rPr>
          <w:rFonts w:hint="cs"/>
          <w:rtl/>
          <w:lang w:eastAsia="he-IL"/>
        </w:rPr>
        <w:t>משווה ומאמרים</w:t>
      </w:r>
      <w:r>
        <w:rPr>
          <w:rFonts w:hint="cs"/>
          <w:rtl/>
          <w:lang w:eastAsia="he-IL"/>
        </w:rPr>
        <w:t xml:space="preserve"> וחקרה את הנושא הזה</w:t>
      </w:r>
      <w:r w:rsidR="00240E8E">
        <w:rPr>
          <w:rFonts w:hint="cs"/>
          <w:rtl/>
          <w:lang w:eastAsia="he-IL"/>
        </w:rPr>
        <w:t xml:space="preserve"> לעומקו</w:t>
      </w:r>
      <w:r>
        <w:rPr>
          <w:rFonts w:hint="cs"/>
          <w:rtl/>
          <w:lang w:eastAsia="he-IL"/>
        </w:rPr>
        <w:t xml:space="preserve">, ועדת </w:t>
      </w:r>
      <w:proofErr w:type="spellStart"/>
      <w:r>
        <w:rPr>
          <w:rFonts w:hint="cs"/>
          <w:rtl/>
          <w:lang w:eastAsia="he-IL"/>
        </w:rPr>
        <w:t>ברלינר</w:t>
      </w:r>
      <w:proofErr w:type="spellEnd"/>
      <w:r w:rsidR="00240E8E">
        <w:rPr>
          <w:rFonts w:hint="cs"/>
          <w:rtl/>
          <w:lang w:eastAsia="he-IL"/>
        </w:rPr>
        <w:t xml:space="preserve"> סברה שלצד חיזוק נפגעי עבירה</w:t>
      </w:r>
      <w:r>
        <w:rPr>
          <w:rFonts w:hint="cs"/>
          <w:rtl/>
          <w:lang w:eastAsia="he-IL"/>
        </w:rPr>
        <w:t xml:space="preserve"> אין מקום לשנות את</w:t>
      </w:r>
      <w:r w:rsidR="00240E8E">
        <w:rPr>
          <w:rFonts w:hint="cs"/>
          <w:rtl/>
          <w:lang w:eastAsia="he-IL"/>
        </w:rPr>
        <w:t xml:space="preserve"> אופיו האדוורסרי, </w:t>
      </w:r>
      <w:bookmarkStart w:id="452" w:name="_ETM_Q1_4863555"/>
      <w:bookmarkEnd w:id="452"/>
      <w:r w:rsidR="00240E8E">
        <w:rPr>
          <w:rFonts w:hint="cs"/>
          <w:rtl/>
          <w:lang w:eastAsia="he-IL"/>
        </w:rPr>
        <w:t>כפי שחברתי שרון רופא אופיר אמרה קודם לכן, ו</w:t>
      </w:r>
      <w:bookmarkStart w:id="453" w:name="_ETM_Q1_4874162"/>
      <w:bookmarkEnd w:id="453"/>
      <w:r w:rsidR="00240E8E">
        <w:rPr>
          <w:rFonts w:hint="cs"/>
          <w:rtl/>
          <w:lang w:eastAsia="he-IL"/>
        </w:rPr>
        <w:t xml:space="preserve">לצד החיזוק של נפגעי העבירה והשמעת קולם, ברורה לכולם </w:t>
      </w:r>
      <w:bookmarkStart w:id="454" w:name="_ETM_Q1_4878247"/>
      <w:bookmarkEnd w:id="454"/>
      <w:r w:rsidR="00240E8E">
        <w:rPr>
          <w:rFonts w:hint="cs"/>
          <w:rtl/>
          <w:lang w:eastAsia="he-IL"/>
        </w:rPr>
        <w:t>החשיבות של נפגעי העבירה בהליך הזה</w:t>
      </w:r>
      <w:r>
        <w:rPr>
          <w:rFonts w:hint="cs"/>
          <w:rtl/>
          <w:lang w:eastAsia="he-IL"/>
        </w:rPr>
        <w:t>.</w:t>
      </w:r>
      <w:r w:rsidR="00240E8E">
        <w:rPr>
          <w:rFonts w:hint="cs"/>
          <w:rtl/>
          <w:lang w:eastAsia="he-IL"/>
        </w:rPr>
        <w:t xml:space="preserve"> אבל אין מקום לשנות </w:t>
      </w:r>
      <w:bookmarkStart w:id="455" w:name="_ETM_Q1_4888591"/>
      <w:bookmarkEnd w:id="455"/>
      <w:r w:rsidR="00240E8E">
        <w:rPr>
          <w:rFonts w:hint="cs"/>
          <w:rtl/>
          <w:lang w:eastAsia="he-IL"/>
        </w:rPr>
        <w:t xml:space="preserve">את העובדה שהמדינה היא בעצם מנהלת את ההליך נגד הנאשם, </w:t>
      </w:r>
      <w:bookmarkStart w:id="456" w:name="_ETM_Q1_4894808"/>
      <w:bookmarkEnd w:id="456"/>
      <w:r w:rsidR="00240E8E">
        <w:rPr>
          <w:rFonts w:hint="cs"/>
          <w:rtl/>
          <w:lang w:eastAsia="he-IL"/>
        </w:rPr>
        <w:t>ויש לזה הרבה סיבות.</w:t>
      </w:r>
      <w:r>
        <w:rPr>
          <w:rFonts w:hint="cs"/>
          <w:rtl/>
          <w:lang w:eastAsia="he-IL"/>
        </w:rPr>
        <w:t xml:space="preserve"> העמדה מבוססת על ההכרה שניהול משפט</w:t>
      </w:r>
      <w:r w:rsidR="00240E8E">
        <w:rPr>
          <w:rFonts w:hint="cs"/>
          <w:rtl/>
          <w:lang w:eastAsia="he-IL"/>
        </w:rPr>
        <w:t xml:space="preserve"> בידי באי כוח המדינה</w:t>
      </w:r>
      <w:r>
        <w:rPr>
          <w:rFonts w:hint="cs"/>
          <w:rtl/>
          <w:lang w:eastAsia="he-IL"/>
        </w:rPr>
        <w:t xml:space="preserve"> מסייע לשמירה של עקרונות</w:t>
      </w:r>
      <w:r w:rsidR="00926DD1">
        <w:rPr>
          <w:rFonts w:hint="cs"/>
          <w:rtl/>
          <w:lang w:eastAsia="he-IL"/>
        </w:rPr>
        <w:t xml:space="preserve"> של </w:t>
      </w:r>
      <w:bookmarkStart w:id="457" w:name="_ETM_Q1_4902296"/>
      <w:bookmarkEnd w:id="457"/>
      <w:r w:rsidR="00926DD1">
        <w:rPr>
          <w:rFonts w:hint="cs"/>
          <w:rtl/>
          <w:lang w:eastAsia="he-IL"/>
        </w:rPr>
        <w:t>שוויון בפני החוק</w:t>
      </w:r>
      <w:r>
        <w:rPr>
          <w:rFonts w:hint="cs"/>
          <w:rtl/>
          <w:lang w:eastAsia="he-IL"/>
        </w:rPr>
        <w:t>,</w:t>
      </w:r>
      <w:r w:rsidR="00926DD1">
        <w:rPr>
          <w:rFonts w:hint="cs"/>
          <w:rtl/>
          <w:lang w:eastAsia="he-IL"/>
        </w:rPr>
        <w:t xml:space="preserve"> הגינות ההליך הפלילי,</w:t>
      </w:r>
      <w:r>
        <w:rPr>
          <w:rFonts w:hint="cs"/>
          <w:rtl/>
          <w:lang w:eastAsia="he-IL"/>
        </w:rPr>
        <w:t xml:space="preserve"> </w:t>
      </w:r>
      <w:r w:rsidR="00926DD1">
        <w:rPr>
          <w:rFonts w:hint="cs"/>
          <w:rtl/>
          <w:lang w:eastAsia="he-IL"/>
        </w:rPr>
        <w:t>אחידות</w:t>
      </w:r>
      <w:r>
        <w:rPr>
          <w:rFonts w:hint="cs"/>
          <w:rtl/>
          <w:lang w:eastAsia="he-IL"/>
        </w:rPr>
        <w:t xml:space="preserve"> במדיניות הענישה ואיזון</w:t>
      </w:r>
      <w:r w:rsidR="00926DD1">
        <w:rPr>
          <w:rFonts w:hint="cs"/>
          <w:rtl/>
          <w:lang w:eastAsia="he-IL"/>
        </w:rPr>
        <w:t xml:space="preserve"> בין אינטרסים של נפגעי </w:t>
      </w:r>
      <w:bookmarkStart w:id="458" w:name="_ETM_Q1_4910814"/>
      <w:bookmarkEnd w:id="458"/>
      <w:r w:rsidR="00926DD1">
        <w:rPr>
          <w:rFonts w:hint="cs"/>
          <w:rtl/>
          <w:lang w:eastAsia="he-IL"/>
        </w:rPr>
        <w:t>עבירה</w:t>
      </w:r>
      <w:r>
        <w:rPr>
          <w:rFonts w:hint="cs"/>
          <w:rtl/>
          <w:lang w:eastAsia="he-IL"/>
        </w:rPr>
        <w:t xml:space="preserve"> לבין אינטרסים</w:t>
      </w:r>
      <w:r w:rsidR="00926DD1">
        <w:rPr>
          <w:rFonts w:hint="cs"/>
          <w:rtl/>
          <w:lang w:eastAsia="he-IL"/>
        </w:rPr>
        <w:t xml:space="preserve"> חברתיים נוספים,</w:t>
      </w:r>
      <w:r>
        <w:rPr>
          <w:rFonts w:hint="cs"/>
          <w:rtl/>
          <w:lang w:eastAsia="he-IL"/>
        </w:rPr>
        <w:t xml:space="preserve"> כמו הליך חקירה הוגן</w:t>
      </w:r>
      <w:r w:rsidR="00926DD1">
        <w:rPr>
          <w:rFonts w:hint="cs"/>
          <w:rtl/>
          <w:lang w:eastAsia="he-IL"/>
        </w:rPr>
        <w:t xml:space="preserve">, </w:t>
      </w:r>
      <w:r w:rsidR="00926DD1">
        <w:rPr>
          <w:rFonts w:hint="cs"/>
          <w:rtl/>
          <w:lang w:eastAsia="he-IL"/>
        </w:rPr>
        <w:lastRenderedPageBreak/>
        <w:t>הקפדה על דיני הראיות</w:t>
      </w:r>
      <w:r>
        <w:rPr>
          <w:rFonts w:hint="cs"/>
          <w:rtl/>
          <w:lang w:eastAsia="he-IL"/>
        </w:rPr>
        <w:t xml:space="preserve"> ועל אינטרסים חברתיים של טיפול ושיקום. אז באמת יש לציין ולשים על השולחן שבאמת המדינה היא אחראית</w:t>
      </w:r>
      <w:r w:rsidR="00926DD1">
        <w:rPr>
          <w:rFonts w:hint="cs"/>
          <w:rtl/>
          <w:lang w:eastAsia="he-IL"/>
        </w:rPr>
        <w:t xml:space="preserve"> על שמירה על התכליות של ההליך הפלילי</w:t>
      </w:r>
      <w:r>
        <w:rPr>
          <w:rFonts w:hint="cs"/>
          <w:rtl/>
          <w:lang w:eastAsia="he-IL"/>
        </w:rPr>
        <w:t xml:space="preserve"> גם בהקשר של ענישה</w:t>
      </w:r>
      <w:r w:rsidR="00926DD1">
        <w:rPr>
          <w:rFonts w:hint="cs"/>
          <w:rtl/>
          <w:lang w:eastAsia="he-IL"/>
        </w:rPr>
        <w:t xml:space="preserve">. </w:t>
      </w:r>
      <w:r>
        <w:rPr>
          <w:rFonts w:hint="cs"/>
          <w:rtl/>
          <w:lang w:eastAsia="he-IL"/>
        </w:rPr>
        <w:t xml:space="preserve"> </w:t>
      </w:r>
    </w:p>
    <w:p w:rsidR="00354122" w:rsidRDefault="00354122" w:rsidP="00354122">
      <w:pPr>
        <w:rPr>
          <w:rtl/>
          <w:lang w:eastAsia="he-IL"/>
        </w:rPr>
      </w:pPr>
    </w:p>
    <w:p w:rsidR="00354122" w:rsidRDefault="00354122" w:rsidP="00354122">
      <w:pPr>
        <w:pStyle w:val="a4"/>
        <w:keepNext/>
        <w:rPr>
          <w:rtl/>
        </w:rPr>
      </w:pPr>
      <w:bookmarkStart w:id="459" w:name="ET_speaker_5918_69"/>
      <w:r w:rsidRPr="0035412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54122">
        <w:rPr>
          <w:rStyle w:val="TagStyle"/>
          <w:rtl/>
        </w:rPr>
        <w:t xml:space="preserve"> &lt;&lt; דובר &gt;&gt;</w:t>
      </w:r>
      <w:r>
        <w:rPr>
          <w:rtl/>
        </w:rPr>
        <w:t xml:space="preserve">   </w:t>
      </w:r>
      <w:bookmarkEnd w:id="459"/>
    </w:p>
    <w:p w:rsidR="00354122" w:rsidRDefault="00354122" w:rsidP="00354122">
      <w:pPr>
        <w:pStyle w:val="KeepWithNext"/>
        <w:rPr>
          <w:rtl/>
          <w:lang w:eastAsia="he-IL"/>
        </w:rPr>
      </w:pPr>
    </w:p>
    <w:p w:rsidR="00354122" w:rsidRDefault="00354122" w:rsidP="00926DD1">
      <w:pPr>
        <w:rPr>
          <w:rtl/>
          <w:lang w:eastAsia="he-IL"/>
        </w:rPr>
      </w:pPr>
      <w:r>
        <w:rPr>
          <w:rFonts w:hint="cs"/>
          <w:rtl/>
          <w:lang w:eastAsia="he-IL"/>
        </w:rPr>
        <w:t>בדיוק מהמשפט הזה שאת אמרת,</w:t>
      </w:r>
      <w:r w:rsidR="00926DD1">
        <w:rPr>
          <w:rFonts w:hint="cs"/>
          <w:rtl/>
          <w:lang w:eastAsia="he-IL"/>
        </w:rPr>
        <w:t xml:space="preserve"> שאין ספק </w:t>
      </w:r>
      <w:bookmarkStart w:id="460" w:name="_ETM_Q1_4944798"/>
      <w:bookmarkEnd w:id="460"/>
      <w:r w:rsidR="00926DD1">
        <w:rPr>
          <w:rFonts w:hint="cs"/>
          <w:rtl/>
          <w:lang w:eastAsia="he-IL"/>
        </w:rPr>
        <w:t>שהאחריות היא על המדינה בהליך הפלילי,</w:t>
      </w:r>
      <w:r>
        <w:rPr>
          <w:rFonts w:hint="cs"/>
          <w:rtl/>
          <w:lang w:eastAsia="he-IL"/>
        </w:rPr>
        <w:t xml:space="preserve"> אני תוהה ושמה כאן שאלה</w:t>
      </w:r>
      <w:r w:rsidR="00926DD1">
        <w:rPr>
          <w:rFonts w:hint="cs"/>
          <w:rtl/>
          <w:lang w:eastAsia="he-IL"/>
        </w:rPr>
        <w:t xml:space="preserve">. למה כשמגיעים לחלק </w:t>
      </w:r>
      <w:r w:rsidR="00D96EA4">
        <w:rPr>
          <w:rFonts w:hint="cs"/>
          <w:rtl/>
          <w:lang w:eastAsia="he-IL"/>
        </w:rPr>
        <w:t>שיש צורך בפיצוי כספי הנפגע צריך לרוץ אחרי הפוגע</w:t>
      </w:r>
      <w:r w:rsidR="00926DD1">
        <w:rPr>
          <w:rFonts w:hint="cs"/>
          <w:rtl/>
          <w:lang w:eastAsia="he-IL"/>
        </w:rPr>
        <w:t>,</w:t>
      </w:r>
      <w:r w:rsidR="00D96EA4">
        <w:rPr>
          <w:rFonts w:hint="cs"/>
          <w:rtl/>
          <w:lang w:eastAsia="he-IL"/>
        </w:rPr>
        <w:t xml:space="preserve"> ובעצם המדינה מסיימת כאן את ההליך הזה</w:t>
      </w:r>
      <w:r w:rsidR="00926DD1">
        <w:rPr>
          <w:rFonts w:hint="cs"/>
          <w:rtl/>
          <w:lang w:eastAsia="he-IL"/>
        </w:rPr>
        <w:t>?</w:t>
      </w:r>
      <w:r w:rsidR="00D96EA4">
        <w:rPr>
          <w:rFonts w:hint="cs"/>
          <w:rtl/>
          <w:lang w:eastAsia="he-IL"/>
        </w:rPr>
        <w:t xml:space="preserve"> למה שזה לא יהיה באחריות המדינה, ואז המדינה תתבע את הנאשם?</w:t>
      </w:r>
    </w:p>
    <w:p w:rsidR="00D96EA4" w:rsidRDefault="00D96EA4" w:rsidP="00354122">
      <w:pPr>
        <w:rPr>
          <w:rtl/>
          <w:lang w:eastAsia="he-IL"/>
        </w:rPr>
      </w:pPr>
    </w:p>
    <w:p w:rsidR="00D96EA4" w:rsidRDefault="00D96EA4" w:rsidP="00D96EA4">
      <w:pPr>
        <w:pStyle w:val="af9"/>
        <w:keepNext/>
        <w:rPr>
          <w:rtl/>
          <w:lang w:eastAsia="he-IL"/>
        </w:rPr>
      </w:pPr>
      <w:bookmarkStart w:id="461" w:name="ET_guest_571712_70"/>
      <w:r w:rsidRPr="00D96EA4">
        <w:rPr>
          <w:rStyle w:val="TagStyle"/>
          <w:rtl/>
        </w:rPr>
        <w:t xml:space="preserve"> &lt;&lt; אורח &gt;&gt; </w:t>
      </w:r>
      <w:r>
        <w:rPr>
          <w:rtl/>
          <w:lang w:eastAsia="he-IL"/>
        </w:rPr>
        <w:t>יפעת רווה:</w:t>
      </w:r>
      <w:r w:rsidRPr="00D96EA4">
        <w:rPr>
          <w:rStyle w:val="TagStyle"/>
          <w:rtl/>
        </w:rPr>
        <w:t xml:space="preserve"> &lt;&lt; אורח &gt;&gt;</w:t>
      </w:r>
      <w:r>
        <w:rPr>
          <w:rtl/>
          <w:lang w:eastAsia="he-IL"/>
        </w:rPr>
        <w:t xml:space="preserve">   </w:t>
      </w:r>
      <w:bookmarkEnd w:id="461"/>
    </w:p>
    <w:p w:rsidR="00D96EA4" w:rsidRDefault="00D96EA4" w:rsidP="00D96EA4">
      <w:pPr>
        <w:pStyle w:val="KeepWithNext"/>
        <w:rPr>
          <w:rtl/>
          <w:lang w:eastAsia="he-IL"/>
        </w:rPr>
      </w:pPr>
    </w:p>
    <w:p w:rsidR="00D96EA4" w:rsidRDefault="00D96EA4" w:rsidP="00D96EA4">
      <w:pPr>
        <w:rPr>
          <w:rtl/>
          <w:lang w:eastAsia="he-IL"/>
        </w:rPr>
      </w:pPr>
      <w:r>
        <w:rPr>
          <w:rFonts w:hint="cs"/>
          <w:rtl/>
          <w:lang w:eastAsia="he-IL"/>
        </w:rPr>
        <w:t xml:space="preserve">ממש עכשיו היה תיקון חקיקה </w:t>
      </w:r>
      <w:r w:rsidR="00926DD1">
        <w:rPr>
          <w:rFonts w:hint="cs"/>
          <w:rtl/>
          <w:lang w:eastAsia="he-IL"/>
        </w:rPr>
        <w:t xml:space="preserve">שנותן </w:t>
      </w:r>
      <w:bookmarkStart w:id="462" w:name="_ETM_Q1_4987756"/>
      <w:bookmarkEnd w:id="462"/>
      <w:r w:rsidR="00926DD1">
        <w:rPr>
          <w:rFonts w:hint="cs"/>
          <w:rtl/>
          <w:lang w:eastAsia="he-IL"/>
        </w:rPr>
        <w:t xml:space="preserve">פיצוי, אומנם לא בגודל של כל - - - </w:t>
      </w:r>
    </w:p>
    <w:p w:rsidR="00D96EA4" w:rsidRDefault="00D96EA4" w:rsidP="00D96EA4">
      <w:pPr>
        <w:rPr>
          <w:rtl/>
          <w:lang w:eastAsia="he-IL"/>
        </w:rPr>
      </w:pPr>
    </w:p>
    <w:p w:rsidR="00D96EA4" w:rsidRDefault="00D96EA4" w:rsidP="00D96EA4">
      <w:pPr>
        <w:pStyle w:val="a4"/>
        <w:keepNext/>
        <w:rPr>
          <w:rtl/>
        </w:rPr>
      </w:pPr>
      <w:bookmarkStart w:id="463" w:name="ET_speaker_5918_71"/>
      <w:r w:rsidRPr="00D96EA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96EA4">
        <w:rPr>
          <w:rStyle w:val="TagStyle"/>
          <w:rtl/>
        </w:rPr>
        <w:t xml:space="preserve"> &lt;&lt; דובר &gt;&gt;</w:t>
      </w:r>
      <w:r>
        <w:rPr>
          <w:rtl/>
        </w:rPr>
        <w:t xml:space="preserve">   </w:t>
      </w:r>
      <w:bookmarkEnd w:id="463"/>
    </w:p>
    <w:p w:rsidR="00D96EA4" w:rsidRDefault="00D96EA4" w:rsidP="00D96EA4">
      <w:pPr>
        <w:pStyle w:val="KeepWithNext"/>
        <w:rPr>
          <w:rtl/>
          <w:lang w:eastAsia="he-IL"/>
        </w:rPr>
      </w:pPr>
    </w:p>
    <w:p w:rsidR="00D96EA4" w:rsidRDefault="00D96EA4" w:rsidP="00D96EA4">
      <w:pPr>
        <w:rPr>
          <w:rtl/>
          <w:lang w:eastAsia="he-IL"/>
        </w:rPr>
      </w:pPr>
      <w:r>
        <w:rPr>
          <w:rFonts w:hint="cs"/>
          <w:rtl/>
          <w:lang w:eastAsia="he-IL"/>
        </w:rPr>
        <w:t xml:space="preserve">אני מדברת על דברים חמורים </w:t>
      </w:r>
      <w:r w:rsidR="00926DD1">
        <w:rPr>
          <w:rFonts w:hint="cs"/>
          <w:rtl/>
          <w:lang w:eastAsia="he-IL"/>
        </w:rPr>
        <w:t xml:space="preserve">גם, </w:t>
      </w:r>
      <w:bookmarkStart w:id="464" w:name="_ETM_Q1_4991889"/>
      <w:bookmarkEnd w:id="464"/>
      <w:r w:rsidR="00926DD1">
        <w:rPr>
          <w:rFonts w:hint="cs"/>
          <w:rtl/>
          <w:lang w:eastAsia="he-IL"/>
        </w:rPr>
        <w:t xml:space="preserve">לא מדברת על דברים קלים. </w:t>
      </w:r>
    </w:p>
    <w:p w:rsidR="00D96EA4" w:rsidRDefault="00D96EA4" w:rsidP="00D96EA4">
      <w:pPr>
        <w:rPr>
          <w:rtl/>
          <w:lang w:eastAsia="he-IL"/>
        </w:rPr>
      </w:pPr>
    </w:p>
    <w:p w:rsidR="00D96EA4" w:rsidRDefault="00D96EA4" w:rsidP="00D96EA4">
      <w:pPr>
        <w:pStyle w:val="af9"/>
        <w:keepNext/>
        <w:rPr>
          <w:rtl/>
          <w:lang w:eastAsia="he-IL"/>
        </w:rPr>
      </w:pPr>
      <w:bookmarkStart w:id="465" w:name="ET_guest_571712_72"/>
      <w:r w:rsidRPr="00D96EA4">
        <w:rPr>
          <w:rStyle w:val="TagStyle"/>
          <w:rtl/>
        </w:rPr>
        <w:t xml:space="preserve"> &lt;&lt; אורח &gt;&gt; </w:t>
      </w:r>
      <w:r>
        <w:rPr>
          <w:rtl/>
          <w:lang w:eastAsia="he-IL"/>
        </w:rPr>
        <w:t>יפעת רווה:</w:t>
      </w:r>
      <w:r w:rsidRPr="00D96EA4">
        <w:rPr>
          <w:rStyle w:val="TagStyle"/>
          <w:rtl/>
        </w:rPr>
        <w:t xml:space="preserve"> &lt;&lt; אורח &gt;&gt;</w:t>
      </w:r>
      <w:r>
        <w:rPr>
          <w:rtl/>
          <w:lang w:eastAsia="he-IL"/>
        </w:rPr>
        <w:t xml:space="preserve">   </w:t>
      </w:r>
      <w:bookmarkEnd w:id="465"/>
    </w:p>
    <w:p w:rsidR="00D96EA4" w:rsidRDefault="00D96EA4" w:rsidP="00D96EA4">
      <w:pPr>
        <w:pStyle w:val="KeepWithNext"/>
        <w:rPr>
          <w:rtl/>
          <w:lang w:eastAsia="he-IL"/>
        </w:rPr>
      </w:pPr>
    </w:p>
    <w:p w:rsidR="00D96EA4" w:rsidRDefault="00926DD1" w:rsidP="00926DD1">
      <w:pPr>
        <w:rPr>
          <w:rtl/>
          <w:lang w:eastAsia="he-IL"/>
        </w:rPr>
      </w:pPr>
      <w:bookmarkStart w:id="466" w:name="_ETM_Q1_4994398"/>
      <w:bookmarkStart w:id="467" w:name="_ETM_Q1_4994610"/>
      <w:bookmarkEnd w:id="466"/>
      <w:bookmarkEnd w:id="467"/>
      <w:r>
        <w:rPr>
          <w:rFonts w:hint="cs"/>
          <w:rtl/>
          <w:lang w:eastAsia="he-IL"/>
        </w:rPr>
        <w:t xml:space="preserve">המרכז לגביית קנסות בגדול </w:t>
      </w:r>
      <w:bookmarkStart w:id="468" w:name="_ETM_Q1_4999636"/>
      <w:bookmarkEnd w:id="468"/>
      <w:r>
        <w:rPr>
          <w:rFonts w:hint="cs"/>
          <w:rtl/>
          <w:lang w:eastAsia="he-IL"/>
        </w:rPr>
        <w:t xml:space="preserve">אמור לגבות את הפיצוי. </w:t>
      </w:r>
      <w:r w:rsidR="00D96EA4">
        <w:rPr>
          <w:rFonts w:hint="cs"/>
          <w:rtl/>
          <w:lang w:eastAsia="he-IL"/>
        </w:rPr>
        <w:t>זה נכון שיש עוד מה לשפר גם בנושא של הגבייה</w:t>
      </w:r>
      <w:r>
        <w:rPr>
          <w:rFonts w:hint="cs"/>
          <w:rtl/>
          <w:lang w:eastAsia="he-IL"/>
        </w:rPr>
        <w:t xml:space="preserve"> ולכן נעשתה אותה חקיקה שאומרת </w:t>
      </w:r>
      <w:bookmarkStart w:id="469" w:name="_ETM_Q1_5008166"/>
      <w:bookmarkEnd w:id="469"/>
      <w:r>
        <w:rPr>
          <w:rFonts w:hint="cs"/>
          <w:rtl/>
          <w:lang w:eastAsia="he-IL"/>
        </w:rPr>
        <w:t xml:space="preserve">ש-10,000 שקל ראשונים יתקבלו באופן </w:t>
      </w:r>
      <w:proofErr w:type="spellStart"/>
      <w:r>
        <w:rPr>
          <w:rFonts w:hint="cs"/>
          <w:rtl/>
          <w:lang w:eastAsia="he-IL"/>
        </w:rPr>
        <w:t>מיידי</w:t>
      </w:r>
      <w:proofErr w:type="spellEnd"/>
      <w:r>
        <w:rPr>
          <w:rFonts w:hint="cs"/>
          <w:rtl/>
          <w:lang w:eastAsia="he-IL"/>
        </w:rPr>
        <w:t xml:space="preserve">. </w:t>
      </w:r>
    </w:p>
    <w:p w:rsidR="00D96EA4" w:rsidRDefault="00D96EA4" w:rsidP="00D96EA4">
      <w:pPr>
        <w:rPr>
          <w:rtl/>
          <w:lang w:eastAsia="he-IL"/>
        </w:rPr>
      </w:pPr>
    </w:p>
    <w:p w:rsidR="00D96EA4" w:rsidRDefault="00D96EA4" w:rsidP="00D96EA4">
      <w:pPr>
        <w:pStyle w:val="a4"/>
        <w:keepNext/>
        <w:rPr>
          <w:rtl/>
        </w:rPr>
      </w:pPr>
      <w:bookmarkStart w:id="470" w:name="ET_speaker_4741_73"/>
      <w:r w:rsidRPr="00D96EA4">
        <w:rPr>
          <w:rStyle w:val="TagStyle"/>
          <w:rtl/>
        </w:rPr>
        <w:t xml:space="preserve"> &lt;&lt; דובר &gt;&gt; </w:t>
      </w:r>
      <w:r>
        <w:rPr>
          <w:rtl/>
        </w:rPr>
        <w:t>זאב בנימין בגין (תקווה חדשה):</w:t>
      </w:r>
      <w:r w:rsidRPr="00D96EA4">
        <w:rPr>
          <w:rStyle w:val="TagStyle"/>
          <w:rtl/>
        </w:rPr>
        <w:t xml:space="preserve"> &lt;&lt; דובר &gt;&gt;</w:t>
      </w:r>
      <w:r>
        <w:rPr>
          <w:rtl/>
        </w:rPr>
        <w:t xml:space="preserve">   </w:t>
      </w:r>
      <w:bookmarkEnd w:id="470"/>
    </w:p>
    <w:p w:rsidR="00D96EA4" w:rsidRDefault="00D96EA4" w:rsidP="00D96EA4">
      <w:pPr>
        <w:pStyle w:val="KeepWithNext"/>
        <w:rPr>
          <w:rtl/>
          <w:lang w:eastAsia="he-IL"/>
        </w:rPr>
      </w:pPr>
    </w:p>
    <w:p w:rsidR="00D96EA4" w:rsidRDefault="00D96EA4" w:rsidP="00D96EA4">
      <w:pPr>
        <w:rPr>
          <w:rtl/>
          <w:lang w:eastAsia="he-IL"/>
        </w:rPr>
      </w:pPr>
      <w:r>
        <w:rPr>
          <w:rFonts w:hint="cs"/>
          <w:rtl/>
          <w:lang w:eastAsia="he-IL"/>
        </w:rPr>
        <w:t xml:space="preserve">אבל הוא בבחינת סעד ראשוני. </w:t>
      </w:r>
    </w:p>
    <w:p w:rsidR="00D96EA4" w:rsidRDefault="00D96EA4" w:rsidP="00D96EA4">
      <w:pPr>
        <w:rPr>
          <w:rtl/>
          <w:lang w:eastAsia="he-IL"/>
        </w:rPr>
      </w:pPr>
    </w:p>
    <w:p w:rsidR="00D96EA4" w:rsidRDefault="00D96EA4" w:rsidP="00D96EA4">
      <w:pPr>
        <w:pStyle w:val="af9"/>
        <w:keepNext/>
        <w:rPr>
          <w:rtl/>
          <w:lang w:eastAsia="he-IL"/>
        </w:rPr>
      </w:pPr>
      <w:bookmarkStart w:id="471" w:name="ET_guest_571712_74"/>
      <w:r w:rsidRPr="00D96EA4">
        <w:rPr>
          <w:rStyle w:val="TagStyle"/>
          <w:rtl/>
        </w:rPr>
        <w:t xml:space="preserve"> &lt;&lt; אורח &gt;&gt; </w:t>
      </w:r>
      <w:r>
        <w:rPr>
          <w:rtl/>
          <w:lang w:eastAsia="he-IL"/>
        </w:rPr>
        <w:t>יפעת רווה:</w:t>
      </w:r>
      <w:r w:rsidRPr="00D96EA4">
        <w:rPr>
          <w:rStyle w:val="TagStyle"/>
          <w:rtl/>
        </w:rPr>
        <w:t xml:space="preserve"> &lt;&lt; אורח &gt;&gt;</w:t>
      </w:r>
      <w:r>
        <w:rPr>
          <w:rtl/>
          <w:lang w:eastAsia="he-IL"/>
        </w:rPr>
        <w:t xml:space="preserve">   </w:t>
      </w:r>
      <w:bookmarkEnd w:id="471"/>
    </w:p>
    <w:p w:rsidR="00D96EA4" w:rsidRDefault="00D96EA4" w:rsidP="00D96EA4">
      <w:pPr>
        <w:pStyle w:val="KeepWithNext"/>
        <w:rPr>
          <w:rtl/>
          <w:lang w:eastAsia="he-IL"/>
        </w:rPr>
      </w:pPr>
    </w:p>
    <w:p w:rsidR="00D96EA4" w:rsidRDefault="004963BE" w:rsidP="00D96EA4">
      <w:pPr>
        <w:rPr>
          <w:rtl/>
          <w:lang w:eastAsia="he-IL"/>
        </w:rPr>
      </w:pPr>
      <w:r>
        <w:rPr>
          <w:rFonts w:hint="cs"/>
          <w:rtl/>
          <w:lang w:eastAsia="he-IL"/>
        </w:rPr>
        <w:t xml:space="preserve">אבל המרכז לגביית קנסות </w:t>
      </w:r>
      <w:bookmarkStart w:id="472" w:name="_ETM_Q1_5014633"/>
      <w:bookmarkEnd w:id="472"/>
      <w:r>
        <w:rPr>
          <w:rFonts w:hint="cs"/>
          <w:rtl/>
          <w:lang w:eastAsia="he-IL"/>
        </w:rPr>
        <w:t xml:space="preserve">הוא זה שאמור לגבות. </w:t>
      </w:r>
    </w:p>
    <w:p w:rsidR="00D96EA4" w:rsidRDefault="00D96EA4" w:rsidP="00D96EA4">
      <w:pPr>
        <w:ind w:firstLine="0"/>
        <w:rPr>
          <w:rtl/>
          <w:lang w:eastAsia="he-IL"/>
        </w:rPr>
      </w:pPr>
    </w:p>
    <w:p w:rsidR="00D96EA4" w:rsidRDefault="00D96EA4" w:rsidP="00D96EA4">
      <w:pPr>
        <w:pStyle w:val="af6"/>
        <w:keepNext/>
        <w:rPr>
          <w:rtl/>
        </w:rPr>
      </w:pPr>
      <w:bookmarkStart w:id="473" w:name="ET_yor_6156_75"/>
      <w:r w:rsidRPr="00D96EA4">
        <w:rPr>
          <w:rStyle w:val="TagStyle"/>
          <w:rtl/>
        </w:rPr>
        <w:t xml:space="preserve"> &lt;&lt; יור &gt;&gt; </w:t>
      </w:r>
      <w:r>
        <w:rPr>
          <w:rtl/>
        </w:rPr>
        <w:t>היו"ר גלעד קריב:</w:t>
      </w:r>
      <w:r w:rsidRPr="00D96EA4">
        <w:rPr>
          <w:rStyle w:val="TagStyle"/>
          <w:rtl/>
        </w:rPr>
        <w:t xml:space="preserve"> &lt;&lt; יור &gt;&gt;</w:t>
      </w:r>
      <w:r>
        <w:rPr>
          <w:rtl/>
        </w:rPr>
        <w:t xml:space="preserve">   </w:t>
      </w:r>
      <w:bookmarkEnd w:id="473"/>
    </w:p>
    <w:p w:rsidR="00D96EA4" w:rsidRDefault="00D96EA4" w:rsidP="00D96EA4">
      <w:pPr>
        <w:pStyle w:val="KeepWithNext"/>
        <w:rPr>
          <w:rtl/>
          <w:lang w:eastAsia="he-IL"/>
        </w:rPr>
      </w:pPr>
    </w:p>
    <w:p w:rsidR="00D96EA4" w:rsidRDefault="00D96EA4" w:rsidP="00D96EA4">
      <w:pPr>
        <w:rPr>
          <w:rtl/>
          <w:lang w:eastAsia="he-IL"/>
        </w:rPr>
      </w:pPr>
      <w:r>
        <w:rPr>
          <w:rFonts w:hint="cs"/>
          <w:rtl/>
          <w:lang w:eastAsia="he-IL"/>
        </w:rPr>
        <w:t xml:space="preserve">יש פה כמה </w:t>
      </w:r>
      <w:r w:rsidR="004963BE">
        <w:rPr>
          <w:rFonts w:hint="cs"/>
          <w:rtl/>
          <w:lang w:eastAsia="he-IL"/>
        </w:rPr>
        <w:t xml:space="preserve">נדבכים. יש פה שאלת הסיוע המשפטי </w:t>
      </w:r>
      <w:bookmarkStart w:id="474" w:name="_ETM_Q1_5019409"/>
      <w:bookmarkEnd w:id="474"/>
      <w:r w:rsidR="005263F0">
        <w:rPr>
          <w:rFonts w:hint="cs"/>
          <w:rtl/>
          <w:lang w:eastAsia="he-IL"/>
        </w:rPr>
        <w:t xml:space="preserve">בהליכים האזרחיים. נתייחס לזה, אני חושב שזאת סוגיה חשובה, </w:t>
      </w:r>
      <w:bookmarkStart w:id="475" w:name="_ETM_Q1_5030023"/>
      <w:bookmarkEnd w:id="475"/>
      <w:r w:rsidR="005263F0">
        <w:rPr>
          <w:rFonts w:hint="cs"/>
          <w:rtl/>
          <w:lang w:eastAsia="he-IL"/>
        </w:rPr>
        <w:t xml:space="preserve">מה היקף הסיוע המשפטי שניתן על ידי המדינה </w:t>
      </w:r>
      <w:bookmarkStart w:id="476" w:name="_ETM_Q1_5036626"/>
      <w:bookmarkEnd w:id="476"/>
      <w:r w:rsidR="005263F0">
        <w:rPr>
          <w:rFonts w:hint="cs"/>
          <w:rtl/>
          <w:lang w:eastAsia="he-IL"/>
        </w:rPr>
        <w:t xml:space="preserve">לנפגעי עבירה בהליכים האזרחיים. האם זאת זכות קנויה בחוק במקרים </w:t>
      </w:r>
      <w:bookmarkStart w:id="477" w:name="_ETM_Q1_5044121"/>
      <w:bookmarkEnd w:id="477"/>
      <w:r w:rsidR="005263F0">
        <w:rPr>
          <w:rFonts w:hint="cs"/>
          <w:rtl/>
          <w:lang w:eastAsia="he-IL"/>
        </w:rPr>
        <w:t xml:space="preserve">של עבירות מין ואלימות חמורה. זאת סוגיה אחת. הסוגיה השנייה </w:t>
      </w:r>
      <w:bookmarkStart w:id="478" w:name="_ETM_Q1_5046024"/>
      <w:bookmarkEnd w:id="478"/>
      <w:r w:rsidR="005263F0">
        <w:rPr>
          <w:rFonts w:hint="cs"/>
          <w:rtl/>
          <w:lang w:eastAsia="he-IL"/>
        </w:rPr>
        <w:t xml:space="preserve">היא סוגיית הגבייה, שפה המרכז לגבייה מסייע לנפגעי עבירה, ועכשיו </w:t>
      </w:r>
      <w:bookmarkStart w:id="479" w:name="_ETM_Q1_5054375"/>
      <w:bookmarkEnd w:id="479"/>
      <w:r w:rsidR="005263F0">
        <w:rPr>
          <w:rFonts w:hint="cs"/>
          <w:rtl/>
          <w:lang w:eastAsia="he-IL"/>
        </w:rPr>
        <w:t xml:space="preserve">יש נדבך שלישי והוא הסעד הראשוני, </w:t>
      </w:r>
      <w:bookmarkStart w:id="480" w:name="_ETM_Q1_5059442"/>
      <w:bookmarkEnd w:id="480"/>
      <w:r w:rsidR="005263F0">
        <w:rPr>
          <w:rFonts w:hint="cs"/>
          <w:rtl/>
          <w:lang w:eastAsia="he-IL"/>
        </w:rPr>
        <w:t>כשנאשר את הצעת החוק בקריאה שנייה ושלישית. סיימנו להכין א</w:t>
      </w:r>
      <w:bookmarkStart w:id="481" w:name="_ETM_Q1_5062316"/>
      <w:bookmarkEnd w:id="481"/>
      <w:r w:rsidR="005263F0">
        <w:rPr>
          <w:rFonts w:hint="cs"/>
          <w:rtl/>
          <w:lang w:eastAsia="he-IL"/>
        </w:rPr>
        <w:t xml:space="preserve">ותה כאן, אז בעצם אנחנו גם נותנים תשלום מקדמה </w:t>
      </w:r>
      <w:bookmarkStart w:id="482" w:name="_ETM_Q1_5065473"/>
      <w:bookmarkEnd w:id="482"/>
      <w:r w:rsidR="005263F0">
        <w:rPr>
          <w:rFonts w:hint="cs"/>
          <w:rtl/>
          <w:lang w:eastAsia="he-IL"/>
        </w:rPr>
        <w:t xml:space="preserve">על חשבון המדינה כסעד ראשוני. </w:t>
      </w:r>
    </w:p>
    <w:p w:rsidR="005263F0" w:rsidRDefault="005263F0" w:rsidP="00D96EA4">
      <w:pPr>
        <w:rPr>
          <w:rtl/>
          <w:lang w:eastAsia="he-IL"/>
        </w:rPr>
      </w:pPr>
      <w:bookmarkStart w:id="483" w:name="_ETM_Q1_5067048"/>
      <w:bookmarkStart w:id="484" w:name="_ETM_Q1_5067202"/>
      <w:bookmarkStart w:id="485" w:name="_ETM_Q1_5068505"/>
      <w:bookmarkEnd w:id="483"/>
      <w:bookmarkEnd w:id="484"/>
      <w:bookmarkEnd w:id="485"/>
    </w:p>
    <w:p w:rsidR="005263F0" w:rsidRDefault="005263F0" w:rsidP="005263F0">
      <w:pPr>
        <w:pStyle w:val="a4"/>
        <w:keepNext/>
        <w:rPr>
          <w:rtl/>
        </w:rPr>
      </w:pPr>
      <w:bookmarkStart w:id="486" w:name="ET_speaker_4741_123"/>
      <w:r w:rsidRPr="005263F0">
        <w:rPr>
          <w:rStyle w:val="TagStyle"/>
          <w:rtl/>
        </w:rPr>
        <w:t xml:space="preserve"> &lt;&lt; דובר &gt;&gt; </w:t>
      </w:r>
      <w:r>
        <w:rPr>
          <w:rtl/>
        </w:rPr>
        <w:t>זאב בנימין בגין (תקווה חדשה):</w:t>
      </w:r>
      <w:r w:rsidRPr="005263F0">
        <w:rPr>
          <w:rStyle w:val="TagStyle"/>
          <w:rtl/>
        </w:rPr>
        <w:t xml:space="preserve"> &lt;&lt; דובר &gt;&gt;</w:t>
      </w:r>
      <w:r>
        <w:rPr>
          <w:rtl/>
        </w:rPr>
        <w:t xml:space="preserve">   </w:t>
      </w:r>
      <w:bookmarkEnd w:id="486"/>
    </w:p>
    <w:p w:rsidR="005263F0" w:rsidRDefault="005263F0" w:rsidP="005263F0">
      <w:pPr>
        <w:pStyle w:val="KeepWithNext"/>
        <w:rPr>
          <w:rtl/>
          <w:lang w:eastAsia="he-IL"/>
        </w:rPr>
      </w:pPr>
    </w:p>
    <w:p w:rsidR="005263F0" w:rsidRDefault="005263F0" w:rsidP="005263F0">
      <w:pPr>
        <w:rPr>
          <w:rtl/>
          <w:lang w:eastAsia="he-IL"/>
        </w:rPr>
      </w:pPr>
      <w:bookmarkStart w:id="487" w:name="_ETM_Q1_5069405"/>
      <w:bookmarkStart w:id="488" w:name="_ETM_Q1_5069471"/>
      <w:bookmarkEnd w:id="487"/>
      <w:bookmarkEnd w:id="488"/>
      <w:r>
        <w:rPr>
          <w:rFonts w:hint="cs"/>
          <w:rtl/>
          <w:lang w:eastAsia="he-IL"/>
        </w:rPr>
        <w:t xml:space="preserve">לזה התכוונתי. </w:t>
      </w:r>
    </w:p>
    <w:p w:rsidR="005263F0" w:rsidRDefault="005263F0" w:rsidP="005263F0">
      <w:pPr>
        <w:rPr>
          <w:rtl/>
          <w:lang w:eastAsia="he-IL"/>
        </w:rPr>
      </w:pPr>
    </w:p>
    <w:p w:rsidR="005263F0" w:rsidRDefault="005263F0" w:rsidP="005263F0">
      <w:pPr>
        <w:pStyle w:val="af6"/>
        <w:keepNext/>
        <w:rPr>
          <w:rtl/>
        </w:rPr>
      </w:pPr>
      <w:bookmarkStart w:id="489" w:name="ET_yor_6156_124"/>
      <w:r w:rsidRPr="005263F0">
        <w:rPr>
          <w:rStyle w:val="TagStyle"/>
          <w:rtl/>
        </w:rPr>
        <w:t xml:space="preserve"> &lt;&lt; יור &gt;&gt; </w:t>
      </w:r>
      <w:r>
        <w:rPr>
          <w:rtl/>
        </w:rPr>
        <w:t>היו"ר גלעד קריב:</w:t>
      </w:r>
      <w:r w:rsidRPr="005263F0">
        <w:rPr>
          <w:rStyle w:val="TagStyle"/>
          <w:rtl/>
        </w:rPr>
        <w:t xml:space="preserve"> &lt;&lt; יור &gt;&gt;</w:t>
      </w:r>
      <w:r>
        <w:rPr>
          <w:rtl/>
        </w:rPr>
        <w:t xml:space="preserve">   </w:t>
      </w:r>
      <w:bookmarkEnd w:id="489"/>
    </w:p>
    <w:p w:rsidR="005263F0" w:rsidRDefault="005263F0" w:rsidP="005263F0">
      <w:pPr>
        <w:pStyle w:val="KeepWithNext"/>
        <w:rPr>
          <w:rtl/>
          <w:lang w:eastAsia="he-IL"/>
        </w:rPr>
      </w:pPr>
    </w:p>
    <w:p w:rsidR="0000467F" w:rsidRDefault="005263F0" w:rsidP="005263F0">
      <w:pPr>
        <w:rPr>
          <w:rtl/>
          <w:lang w:eastAsia="he-IL"/>
        </w:rPr>
      </w:pPr>
      <w:r w:rsidRPr="0064550A">
        <w:rPr>
          <w:rFonts w:hint="cs"/>
          <w:rtl/>
          <w:lang w:eastAsia="he-IL"/>
        </w:rPr>
        <w:t xml:space="preserve">אבל יש פה </w:t>
      </w:r>
      <w:bookmarkStart w:id="490" w:name="_ETM_Q1_5071082"/>
      <w:bookmarkEnd w:id="490"/>
      <w:r w:rsidRPr="0064550A">
        <w:rPr>
          <w:rFonts w:hint="cs"/>
          <w:rtl/>
          <w:lang w:eastAsia="he-IL"/>
        </w:rPr>
        <w:t>סוגיה</w:t>
      </w:r>
      <w:r w:rsidR="0064550A">
        <w:rPr>
          <w:rFonts w:hint="cs"/>
          <w:rtl/>
          <w:lang w:eastAsia="he-IL"/>
        </w:rPr>
        <w:t xml:space="preserve"> רחבה של </w:t>
      </w:r>
      <w:r w:rsidR="0000467F">
        <w:rPr>
          <w:rFonts w:hint="cs"/>
          <w:rtl/>
          <w:lang w:eastAsia="he-IL"/>
        </w:rPr>
        <w:t xml:space="preserve">עמידת המדינה לצד נפגע העבירה בהליכים </w:t>
      </w:r>
      <w:bookmarkStart w:id="491" w:name="_ETM_Q1_5075309"/>
      <w:bookmarkEnd w:id="491"/>
      <w:r w:rsidR="0000467F">
        <w:rPr>
          <w:rFonts w:hint="cs"/>
          <w:rtl/>
          <w:lang w:eastAsia="he-IL"/>
        </w:rPr>
        <w:t>האזרחיים. אז בואו נרשום לעצמנו את הנקודה הזאת כדורשת</w:t>
      </w:r>
      <w:bookmarkStart w:id="492" w:name="_ETM_Q1_5082478"/>
      <w:bookmarkEnd w:id="492"/>
      <w:r w:rsidR="0000467F">
        <w:rPr>
          <w:rFonts w:hint="cs"/>
          <w:rtl/>
          <w:lang w:eastAsia="he-IL"/>
        </w:rPr>
        <w:t xml:space="preserve"> התייחסות. רק נסביר איפה אתם עומדים לגבי הצעת החוק. חשוב </w:t>
      </w:r>
      <w:bookmarkStart w:id="493" w:name="_ETM_Q1_5087188"/>
      <w:bookmarkEnd w:id="493"/>
      <w:r w:rsidR="0000467F">
        <w:rPr>
          <w:rFonts w:hint="cs"/>
          <w:rtl/>
          <w:lang w:eastAsia="he-IL"/>
        </w:rPr>
        <w:t xml:space="preserve">לנו עוד לשמוע את ארגוני הנפגעים עצמם. </w:t>
      </w:r>
    </w:p>
    <w:p w:rsidR="0000467F" w:rsidRDefault="0000467F" w:rsidP="005263F0">
      <w:pPr>
        <w:rPr>
          <w:rtl/>
          <w:lang w:eastAsia="he-IL"/>
        </w:rPr>
      </w:pPr>
    </w:p>
    <w:p w:rsidR="0000467F" w:rsidRDefault="0000467F" w:rsidP="0000467F">
      <w:pPr>
        <w:pStyle w:val="af9"/>
        <w:keepNext/>
        <w:rPr>
          <w:rtl/>
          <w:lang w:eastAsia="he-IL"/>
        </w:rPr>
      </w:pPr>
      <w:bookmarkStart w:id="494" w:name="ET_guest_878962_125"/>
      <w:r w:rsidRPr="0000467F">
        <w:rPr>
          <w:rStyle w:val="TagStyle"/>
          <w:rtl/>
        </w:rPr>
        <w:t xml:space="preserve"> &lt;&lt; אורח &gt;&gt; </w:t>
      </w:r>
      <w:proofErr w:type="spellStart"/>
      <w:r>
        <w:rPr>
          <w:rtl/>
          <w:lang w:eastAsia="he-IL"/>
        </w:rPr>
        <w:t>סטפאני</w:t>
      </w:r>
      <w:proofErr w:type="spellEnd"/>
      <w:r>
        <w:rPr>
          <w:rtl/>
          <w:lang w:eastAsia="he-IL"/>
        </w:rPr>
        <w:t xml:space="preserve"> בן נון:</w:t>
      </w:r>
      <w:r w:rsidRPr="0000467F">
        <w:rPr>
          <w:rStyle w:val="TagStyle"/>
          <w:rtl/>
        </w:rPr>
        <w:t xml:space="preserve"> &lt;&lt; אורח &gt;&gt;</w:t>
      </w:r>
      <w:r>
        <w:rPr>
          <w:rtl/>
          <w:lang w:eastAsia="he-IL"/>
        </w:rPr>
        <w:t xml:space="preserve">   </w:t>
      </w:r>
      <w:bookmarkEnd w:id="494"/>
    </w:p>
    <w:p w:rsidR="0000467F" w:rsidRDefault="0000467F" w:rsidP="0000467F">
      <w:pPr>
        <w:pStyle w:val="KeepWithNext"/>
        <w:rPr>
          <w:rtl/>
          <w:lang w:eastAsia="he-IL"/>
        </w:rPr>
      </w:pPr>
    </w:p>
    <w:p w:rsidR="0000467F" w:rsidRDefault="0000467F" w:rsidP="0000467F">
      <w:pPr>
        <w:rPr>
          <w:rtl/>
          <w:lang w:eastAsia="he-IL"/>
        </w:rPr>
      </w:pPr>
      <w:r>
        <w:rPr>
          <w:rFonts w:hint="cs"/>
          <w:rtl/>
          <w:lang w:eastAsia="he-IL"/>
        </w:rPr>
        <w:t xml:space="preserve">אמרתי את ההקדמה </w:t>
      </w:r>
      <w:bookmarkStart w:id="495" w:name="_ETM_Q1_5095085"/>
      <w:bookmarkEnd w:id="495"/>
      <w:r>
        <w:rPr>
          <w:rFonts w:hint="cs"/>
          <w:rtl/>
          <w:lang w:eastAsia="he-IL"/>
        </w:rPr>
        <w:t>הזאת והסברתי את הרציונל כדי להגיד שבאמת ה</w:t>
      </w:r>
      <w:bookmarkStart w:id="496" w:name="_ETM_Q1_5100210"/>
      <w:bookmarkEnd w:id="496"/>
      <w:r>
        <w:rPr>
          <w:rFonts w:hint="cs"/>
          <w:rtl/>
          <w:lang w:eastAsia="he-IL"/>
        </w:rPr>
        <w:t>סעיפים שמשקפים את עמדת הממשלה מתכתבים עם הצע</w:t>
      </w:r>
      <w:bookmarkStart w:id="497" w:name="_ETM_Q1_5112698"/>
      <w:bookmarkEnd w:id="497"/>
      <w:r>
        <w:rPr>
          <w:rFonts w:hint="cs"/>
          <w:rtl/>
          <w:lang w:eastAsia="he-IL"/>
        </w:rPr>
        <w:t xml:space="preserve">ת החוק החשובה הזאת, אבל תוך שמירה על האיזון ושמירה </w:t>
      </w:r>
      <w:bookmarkStart w:id="498" w:name="_ETM_Q1_5117669"/>
      <w:bookmarkEnd w:id="498"/>
      <w:r>
        <w:rPr>
          <w:rFonts w:hint="cs"/>
          <w:rtl/>
          <w:lang w:eastAsia="he-IL"/>
        </w:rPr>
        <w:t xml:space="preserve">על האופי של ההליך. אנחנו סבורים שהם נותנים את האיזון </w:t>
      </w:r>
      <w:bookmarkStart w:id="499" w:name="_ETM_Q1_5127239"/>
      <w:bookmarkEnd w:id="499"/>
      <w:r>
        <w:rPr>
          <w:rFonts w:hint="cs"/>
          <w:rtl/>
          <w:lang w:eastAsia="he-IL"/>
        </w:rPr>
        <w:t xml:space="preserve">הראוי. </w:t>
      </w:r>
    </w:p>
    <w:p w:rsidR="0000467F" w:rsidRDefault="0000467F" w:rsidP="0000467F">
      <w:pPr>
        <w:rPr>
          <w:rtl/>
          <w:lang w:eastAsia="he-IL"/>
        </w:rPr>
      </w:pPr>
      <w:bookmarkStart w:id="500" w:name="_ETM_Q1_5128790"/>
      <w:bookmarkStart w:id="501" w:name="_ETM_Q1_5128869"/>
      <w:bookmarkEnd w:id="500"/>
      <w:bookmarkEnd w:id="501"/>
    </w:p>
    <w:p w:rsidR="005263F0" w:rsidRDefault="0000467F" w:rsidP="00686884">
      <w:pPr>
        <w:rPr>
          <w:rtl/>
          <w:lang w:eastAsia="he-IL"/>
        </w:rPr>
      </w:pPr>
      <w:bookmarkStart w:id="502" w:name="_ETM_Q1_5128934"/>
      <w:bookmarkStart w:id="503" w:name="_ETM_Q1_5129019"/>
      <w:bookmarkEnd w:id="502"/>
      <w:bookmarkEnd w:id="503"/>
      <w:r>
        <w:rPr>
          <w:rFonts w:hint="cs"/>
          <w:rtl/>
          <w:lang w:eastAsia="he-IL"/>
        </w:rPr>
        <w:t xml:space="preserve">אתחיל בסעיף הראשון, שנוגע לשלב של הצגת הסדר </w:t>
      </w:r>
      <w:bookmarkStart w:id="504" w:name="_ETM_Q1_5135009"/>
      <w:bookmarkEnd w:id="504"/>
      <w:r>
        <w:rPr>
          <w:rFonts w:hint="cs"/>
          <w:rtl/>
          <w:lang w:eastAsia="he-IL"/>
        </w:rPr>
        <w:t xml:space="preserve">טיעון. זו הייתה ההסכמה של התביעה יחד עם הנאשם, שהוא </w:t>
      </w:r>
      <w:bookmarkStart w:id="505" w:name="_ETM_Q1_5144673"/>
      <w:bookmarkEnd w:id="505"/>
      <w:r>
        <w:rPr>
          <w:rFonts w:hint="cs"/>
          <w:rtl/>
          <w:lang w:eastAsia="he-IL"/>
        </w:rPr>
        <w:t>בעצם מודה ולוקח אחריות על המעשים שלו בכתב האישום.</w:t>
      </w:r>
      <w:bookmarkStart w:id="506" w:name="_ETM_Q1_5148449"/>
      <w:bookmarkEnd w:id="506"/>
      <w:r>
        <w:rPr>
          <w:rFonts w:hint="cs"/>
          <w:rtl/>
          <w:lang w:eastAsia="he-IL"/>
        </w:rPr>
        <w:t xml:space="preserve"> לפעמים יש הסכמה גם על </w:t>
      </w:r>
      <w:r>
        <w:rPr>
          <w:rFonts w:hint="cs"/>
          <w:rtl/>
          <w:lang w:eastAsia="he-IL"/>
        </w:rPr>
        <w:lastRenderedPageBreak/>
        <w:t>ענישה, לפעמים אין, וזה השלב</w:t>
      </w:r>
      <w:bookmarkStart w:id="507" w:name="_ETM_Q1_5153087"/>
      <w:bookmarkEnd w:id="507"/>
      <w:r>
        <w:rPr>
          <w:rFonts w:hint="cs"/>
          <w:rtl/>
          <w:lang w:eastAsia="he-IL"/>
        </w:rPr>
        <w:t xml:space="preserve"> שהתביעה והנאשם מציגים את ההסדר בפני בית המשפט. כיום לפי </w:t>
      </w:r>
      <w:bookmarkStart w:id="508" w:name="_ETM_Q1_5160198"/>
      <w:bookmarkEnd w:id="508"/>
      <w:r>
        <w:rPr>
          <w:rFonts w:hint="cs"/>
          <w:rtl/>
          <w:lang w:eastAsia="he-IL"/>
        </w:rPr>
        <w:t xml:space="preserve">חוק זכויות נפגעי עבירה, </w:t>
      </w:r>
      <w:bookmarkStart w:id="509" w:name="_ETM_Q1_5166693"/>
      <w:bookmarkStart w:id="510" w:name="_ETM_Q1_5172983"/>
      <w:bookmarkEnd w:id="509"/>
      <w:bookmarkEnd w:id="510"/>
      <w:r w:rsidR="00686884">
        <w:rPr>
          <w:rFonts w:hint="cs"/>
          <w:rtl/>
          <w:lang w:eastAsia="he-IL"/>
        </w:rPr>
        <w:t>א</w:t>
      </w:r>
      <w:r>
        <w:rPr>
          <w:rFonts w:hint="cs"/>
          <w:rtl/>
          <w:lang w:eastAsia="he-IL"/>
        </w:rPr>
        <w:t>חרי שהתביעה עושה את השיח וההידברות עם הנאשם, היא</w:t>
      </w:r>
      <w:bookmarkStart w:id="511" w:name="_ETM_Q1_5176802"/>
      <w:bookmarkEnd w:id="511"/>
      <w:r>
        <w:rPr>
          <w:rFonts w:hint="cs"/>
          <w:rtl/>
          <w:lang w:eastAsia="he-IL"/>
        </w:rPr>
        <w:t xml:space="preserve"> מחויבת לפנות </w:t>
      </w:r>
      <w:r w:rsidR="00686884">
        <w:rPr>
          <w:rFonts w:hint="cs"/>
          <w:rtl/>
          <w:lang w:eastAsia="he-IL"/>
        </w:rPr>
        <w:t xml:space="preserve">לנפגעי עבירות מין ואלימות חמורה ולהציג בפניהם את ההסדר המתגבש ולקבל את עמדתם על ההסדר וגם לשקול </w:t>
      </w:r>
      <w:bookmarkStart w:id="512" w:name="_ETM_Q1_5184627"/>
      <w:bookmarkEnd w:id="512"/>
      <w:r w:rsidR="00686884">
        <w:rPr>
          <w:rFonts w:hint="cs"/>
          <w:rtl/>
          <w:lang w:eastAsia="he-IL"/>
        </w:rPr>
        <w:t>אותו. יש הנחיות ברורות של פרקליט המדינה בנושא הזה, ולפי</w:t>
      </w:r>
      <w:bookmarkStart w:id="513" w:name="_ETM_Q1_5188530"/>
      <w:bookmarkEnd w:id="513"/>
      <w:r w:rsidR="00686884">
        <w:rPr>
          <w:rFonts w:hint="cs"/>
          <w:rtl/>
          <w:lang w:eastAsia="he-IL"/>
        </w:rPr>
        <w:t xml:space="preserve"> התקנות הם צריכים לתת להם שהות של 14 יום. אגיד </w:t>
      </w:r>
      <w:bookmarkStart w:id="514" w:name="_ETM_Q1_5197092"/>
      <w:bookmarkEnd w:id="514"/>
      <w:r w:rsidR="00686884">
        <w:rPr>
          <w:rFonts w:hint="cs"/>
          <w:rtl/>
          <w:lang w:eastAsia="he-IL"/>
        </w:rPr>
        <w:t xml:space="preserve">בהקשר הזה, שגם במהלך דיוני ועדת </w:t>
      </w:r>
      <w:proofErr w:type="spellStart"/>
      <w:r w:rsidR="00686884">
        <w:rPr>
          <w:rFonts w:hint="cs"/>
          <w:rtl/>
          <w:lang w:eastAsia="he-IL"/>
        </w:rPr>
        <w:t>ברלינר</w:t>
      </w:r>
      <w:proofErr w:type="spellEnd"/>
      <w:r w:rsidR="00686884">
        <w:rPr>
          <w:rFonts w:hint="cs"/>
          <w:rtl/>
          <w:lang w:eastAsia="he-IL"/>
        </w:rPr>
        <w:t xml:space="preserve"> דיברו ע</w:t>
      </w:r>
      <w:bookmarkStart w:id="515" w:name="_ETM_Q1_5204868"/>
      <w:bookmarkEnd w:id="515"/>
      <w:r w:rsidR="00686884">
        <w:rPr>
          <w:rFonts w:hint="cs"/>
          <w:rtl/>
          <w:lang w:eastAsia="he-IL"/>
        </w:rPr>
        <w:t xml:space="preserve">ל עד כמה המדינה באמת מממשת את הזכויות. המדינה לקחה </w:t>
      </w:r>
      <w:bookmarkStart w:id="516" w:name="_ETM_Q1_5208934"/>
      <w:bookmarkEnd w:id="516"/>
      <w:r w:rsidR="00686884">
        <w:rPr>
          <w:rFonts w:hint="cs"/>
          <w:rtl/>
          <w:lang w:eastAsia="he-IL"/>
        </w:rPr>
        <w:t xml:space="preserve">על עצמה, גם בשיחות שאנחנו עשינו לקראת הצעת החוק הזאת, </w:t>
      </w:r>
      <w:bookmarkStart w:id="517" w:name="_ETM_Q1_5212632"/>
      <w:bookmarkEnd w:id="517"/>
      <w:r w:rsidR="00686884">
        <w:rPr>
          <w:rFonts w:hint="cs"/>
          <w:rtl/>
          <w:lang w:eastAsia="he-IL"/>
        </w:rPr>
        <w:t xml:space="preserve">לשפר את העמידה </w:t>
      </w:r>
      <w:r w:rsidR="00EE2DD0">
        <w:rPr>
          <w:rFonts w:hint="cs"/>
          <w:rtl/>
          <w:lang w:eastAsia="he-IL"/>
        </w:rPr>
        <w:t xml:space="preserve">שלה בחוק ואת מימוש כל הזכויות, ואנחנו </w:t>
      </w:r>
      <w:bookmarkStart w:id="518" w:name="_ETM_Q1_5219191"/>
      <w:bookmarkEnd w:id="518"/>
      <w:r w:rsidR="00EE2DD0">
        <w:rPr>
          <w:rFonts w:hint="cs"/>
          <w:rtl/>
          <w:lang w:eastAsia="he-IL"/>
        </w:rPr>
        <w:t>באמת רואים את התנועה גם בהקשר הזה. לאחר קבלת העמדה</w:t>
      </w:r>
      <w:bookmarkStart w:id="519" w:name="_ETM_Q1_5226177"/>
      <w:bookmarkEnd w:id="519"/>
      <w:r w:rsidR="00EE2DD0">
        <w:rPr>
          <w:rFonts w:hint="cs"/>
          <w:rtl/>
          <w:lang w:eastAsia="he-IL"/>
        </w:rPr>
        <w:t xml:space="preserve"> של נפגע העבירה ושקילתה יש השלב של הצגת הסדר הטיעון</w:t>
      </w:r>
      <w:bookmarkStart w:id="520" w:name="_ETM_Q1_5230716"/>
      <w:bookmarkEnd w:id="520"/>
      <w:r w:rsidR="00EE2DD0">
        <w:rPr>
          <w:rFonts w:hint="cs"/>
          <w:rtl/>
          <w:lang w:eastAsia="he-IL"/>
        </w:rPr>
        <w:t xml:space="preserve"> בבית המשפט. כיום החובה שמוטלת על בית המשפט היא לוודא </w:t>
      </w:r>
      <w:bookmarkStart w:id="521" w:name="_ETM_Q1_5234570"/>
      <w:bookmarkEnd w:id="521"/>
      <w:r w:rsidR="00EE2DD0">
        <w:rPr>
          <w:rFonts w:hint="cs"/>
          <w:rtl/>
          <w:lang w:eastAsia="he-IL"/>
        </w:rPr>
        <w:t xml:space="preserve">עם התובע שאכן ניתנה לנפגע העבירה זכות להשמיע את </w:t>
      </w:r>
      <w:bookmarkStart w:id="522" w:name="_ETM_Q1_5240085"/>
      <w:bookmarkEnd w:id="522"/>
      <w:r w:rsidR="00EE2DD0">
        <w:rPr>
          <w:rFonts w:hint="cs"/>
          <w:rtl/>
          <w:lang w:eastAsia="he-IL"/>
        </w:rPr>
        <w:t xml:space="preserve">עמדתו. </w:t>
      </w:r>
      <w:bookmarkStart w:id="523" w:name="_ETM_Q1_5241909"/>
      <w:bookmarkEnd w:id="523"/>
    </w:p>
    <w:p w:rsidR="00EE2DD0" w:rsidRDefault="00EE2DD0" w:rsidP="00686884">
      <w:pPr>
        <w:rPr>
          <w:rtl/>
          <w:lang w:eastAsia="he-IL"/>
        </w:rPr>
      </w:pPr>
    </w:p>
    <w:p w:rsidR="00EE2DD0" w:rsidRDefault="00EE2DD0" w:rsidP="00686884">
      <w:pPr>
        <w:rPr>
          <w:rtl/>
          <w:lang w:eastAsia="he-IL"/>
        </w:rPr>
      </w:pPr>
      <w:bookmarkStart w:id="524" w:name="_ETM_Q1_5242105"/>
      <w:bookmarkStart w:id="525" w:name="_ETM_Q1_5242115"/>
      <w:bookmarkStart w:id="526" w:name="_ETM_Q1_5242161"/>
      <w:bookmarkEnd w:id="524"/>
      <w:bookmarkEnd w:id="525"/>
      <w:bookmarkEnd w:id="526"/>
      <w:r>
        <w:rPr>
          <w:rFonts w:hint="cs"/>
          <w:rtl/>
          <w:lang w:eastAsia="he-IL"/>
        </w:rPr>
        <w:t>בתיקון של הממשלה שאנחנו מציגים פה אנחנו מציעים</w:t>
      </w:r>
      <w:bookmarkStart w:id="527" w:name="_ETM_Q1_5245929"/>
      <w:bookmarkEnd w:id="527"/>
      <w:r>
        <w:rPr>
          <w:rFonts w:hint="cs"/>
          <w:rtl/>
          <w:lang w:eastAsia="he-IL"/>
        </w:rPr>
        <w:t xml:space="preserve"> שזה יהיה לפי המלצת ועדת </w:t>
      </w:r>
      <w:proofErr w:type="spellStart"/>
      <w:r>
        <w:rPr>
          <w:rFonts w:hint="cs"/>
          <w:rtl/>
          <w:lang w:eastAsia="he-IL"/>
        </w:rPr>
        <w:t>ברלינר</w:t>
      </w:r>
      <w:proofErr w:type="spellEnd"/>
      <w:r>
        <w:rPr>
          <w:rFonts w:hint="cs"/>
          <w:rtl/>
          <w:lang w:eastAsia="he-IL"/>
        </w:rPr>
        <w:t xml:space="preserve"> בעניין הזה. בנוסף </w:t>
      </w:r>
      <w:bookmarkStart w:id="528" w:name="_ETM_Q1_5251702"/>
      <w:bookmarkEnd w:id="528"/>
      <w:r>
        <w:rPr>
          <w:rFonts w:hint="cs"/>
          <w:rtl/>
          <w:lang w:eastAsia="he-IL"/>
        </w:rPr>
        <w:t xml:space="preserve">לווידוא של בית המשפט שבאמת נשמרו </w:t>
      </w:r>
      <w:bookmarkStart w:id="529" w:name="_ETM_Q1_5256882"/>
      <w:bookmarkEnd w:id="529"/>
      <w:r>
        <w:rPr>
          <w:rFonts w:hint="cs"/>
          <w:rtl/>
          <w:lang w:eastAsia="he-IL"/>
        </w:rPr>
        <w:t>זכויות נפגעי העבירה, הוא גם מחויב לקבל את העמדה</w:t>
      </w:r>
      <w:bookmarkStart w:id="530" w:name="_ETM_Q1_5259123"/>
      <w:bookmarkEnd w:id="530"/>
      <w:r>
        <w:rPr>
          <w:rFonts w:hint="cs"/>
          <w:rtl/>
          <w:lang w:eastAsia="he-IL"/>
        </w:rPr>
        <w:t xml:space="preserve"> של נפגע העבירה על הסדר הטיעון מפי התובע. זו הייתה </w:t>
      </w:r>
      <w:bookmarkStart w:id="531" w:name="_ETM_Q1_5263995"/>
      <w:bookmarkEnd w:id="531"/>
      <w:r>
        <w:rPr>
          <w:rFonts w:hint="cs"/>
          <w:rtl/>
          <w:lang w:eastAsia="he-IL"/>
        </w:rPr>
        <w:t xml:space="preserve">ההמלצה המפורשת של ועדת </w:t>
      </w:r>
      <w:proofErr w:type="spellStart"/>
      <w:r>
        <w:rPr>
          <w:rFonts w:hint="cs"/>
          <w:rtl/>
          <w:lang w:eastAsia="he-IL"/>
        </w:rPr>
        <w:t>ברלינר</w:t>
      </w:r>
      <w:proofErr w:type="spellEnd"/>
      <w:r>
        <w:rPr>
          <w:rFonts w:hint="cs"/>
          <w:rtl/>
          <w:lang w:eastAsia="he-IL"/>
        </w:rPr>
        <w:t xml:space="preserve"> שאנחנו מבקשים לאמץ אותה. </w:t>
      </w:r>
    </w:p>
    <w:p w:rsidR="00EE2DD0" w:rsidRDefault="00EE2DD0" w:rsidP="00686884">
      <w:pPr>
        <w:rPr>
          <w:rtl/>
          <w:lang w:eastAsia="he-IL"/>
        </w:rPr>
      </w:pPr>
      <w:bookmarkStart w:id="532" w:name="_ETM_Q1_5271060"/>
      <w:bookmarkStart w:id="533" w:name="_ETM_Q1_5271137"/>
      <w:bookmarkStart w:id="534" w:name="_ETM_Q1_5271188"/>
      <w:bookmarkEnd w:id="532"/>
      <w:bookmarkEnd w:id="533"/>
      <w:bookmarkEnd w:id="534"/>
    </w:p>
    <w:p w:rsidR="00EE2DD0" w:rsidRDefault="00EE2DD0" w:rsidP="00EE2DD0">
      <w:pPr>
        <w:pStyle w:val="a4"/>
        <w:keepNext/>
        <w:rPr>
          <w:rtl/>
        </w:rPr>
      </w:pPr>
      <w:bookmarkStart w:id="535" w:name="ET_speaker_4741_126"/>
      <w:r w:rsidRPr="00EE2DD0">
        <w:rPr>
          <w:rStyle w:val="TagStyle"/>
          <w:rtl/>
        </w:rPr>
        <w:t xml:space="preserve"> &lt;&lt; דובר &gt;&gt; </w:t>
      </w:r>
      <w:r>
        <w:rPr>
          <w:rtl/>
        </w:rPr>
        <w:t>זאב בנימין בגין (תקווה חדשה):</w:t>
      </w:r>
      <w:r w:rsidRPr="00EE2DD0">
        <w:rPr>
          <w:rStyle w:val="TagStyle"/>
          <w:rtl/>
        </w:rPr>
        <w:t xml:space="preserve"> &lt;&lt; דובר &gt;&gt;</w:t>
      </w:r>
      <w:r>
        <w:rPr>
          <w:rtl/>
        </w:rPr>
        <w:t xml:space="preserve">   </w:t>
      </w:r>
      <w:bookmarkEnd w:id="535"/>
    </w:p>
    <w:p w:rsidR="00EE2DD0" w:rsidRDefault="00EE2DD0" w:rsidP="00EE2DD0">
      <w:pPr>
        <w:pStyle w:val="KeepWithNext"/>
        <w:rPr>
          <w:rtl/>
          <w:lang w:eastAsia="he-IL"/>
        </w:rPr>
      </w:pPr>
    </w:p>
    <w:p w:rsidR="00EE2DD0" w:rsidRPr="00EE2DD0" w:rsidRDefault="00EE2DD0" w:rsidP="00EE2DD0">
      <w:pPr>
        <w:rPr>
          <w:rtl/>
          <w:lang w:eastAsia="he-IL"/>
        </w:rPr>
      </w:pPr>
      <w:r>
        <w:rPr>
          <w:rFonts w:hint="cs"/>
          <w:rtl/>
          <w:lang w:eastAsia="he-IL"/>
        </w:rPr>
        <w:t xml:space="preserve">הוא מחויב לשמוע, לא לקבל. </w:t>
      </w:r>
    </w:p>
    <w:p w:rsidR="00EE2DD0" w:rsidRDefault="00EE2DD0" w:rsidP="00EE2DD0">
      <w:pPr>
        <w:ind w:firstLine="0"/>
        <w:rPr>
          <w:rtl/>
          <w:lang w:eastAsia="he-IL"/>
        </w:rPr>
      </w:pPr>
      <w:bookmarkStart w:id="536" w:name="_ETM_Q1_5271312"/>
      <w:bookmarkStart w:id="537" w:name="_ETM_Q1_5271923"/>
      <w:bookmarkEnd w:id="536"/>
      <w:bookmarkEnd w:id="537"/>
    </w:p>
    <w:p w:rsidR="00EE2DD0" w:rsidRDefault="00EE2DD0" w:rsidP="00EE2DD0">
      <w:pPr>
        <w:pStyle w:val="af9"/>
        <w:keepNext/>
        <w:rPr>
          <w:rtl/>
          <w:lang w:eastAsia="he-IL"/>
        </w:rPr>
      </w:pPr>
      <w:bookmarkStart w:id="538" w:name="ET_guest_878962_127"/>
      <w:r w:rsidRPr="00EE2DD0">
        <w:rPr>
          <w:rStyle w:val="TagStyle"/>
          <w:rtl/>
        </w:rPr>
        <w:t xml:space="preserve"> &lt;&lt; אורח &gt;&gt; </w:t>
      </w:r>
      <w:proofErr w:type="spellStart"/>
      <w:r>
        <w:rPr>
          <w:rtl/>
          <w:lang w:eastAsia="he-IL"/>
        </w:rPr>
        <w:t>סטפאני</w:t>
      </w:r>
      <w:proofErr w:type="spellEnd"/>
      <w:r>
        <w:rPr>
          <w:rtl/>
          <w:lang w:eastAsia="he-IL"/>
        </w:rPr>
        <w:t xml:space="preserve"> בן נון:</w:t>
      </w:r>
      <w:r w:rsidRPr="00EE2DD0">
        <w:rPr>
          <w:rStyle w:val="TagStyle"/>
          <w:rtl/>
        </w:rPr>
        <w:t xml:space="preserve"> &lt;&lt; אורח &gt;&gt;</w:t>
      </w:r>
      <w:r>
        <w:rPr>
          <w:rtl/>
          <w:lang w:eastAsia="he-IL"/>
        </w:rPr>
        <w:t xml:space="preserve">   </w:t>
      </w:r>
      <w:bookmarkEnd w:id="538"/>
    </w:p>
    <w:p w:rsidR="00EE2DD0" w:rsidRDefault="00EE2DD0" w:rsidP="00EE2DD0">
      <w:pPr>
        <w:pStyle w:val="KeepWithNext"/>
        <w:rPr>
          <w:rtl/>
          <w:lang w:eastAsia="he-IL"/>
        </w:rPr>
      </w:pPr>
    </w:p>
    <w:p w:rsidR="00EE2DD0" w:rsidRDefault="00EE2DD0" w:rsidP="00EE2DD0">
      <w:pPr>
        <w:rPr>
          <w:rtl/>
          <w:lang w:eastAsia="he-IL"/>
        </w:rPr>
      </w:pPr>
      <w:r>
        <w:rPr>
          <w:rFonts w:hint="cs"/>
          <w:rtl/>
          <w:lang w:eastAsia="he-IL"/>
        </w:rPr>
        <w:t>ל</w:t>
      </w:r>
      <w:bookmarkStart w:id="539" w:name="_ETM_Q1_5278114"/>
      <w:bookmarkEnd w:id="539"/>
      <w:r>
        <w:rPr>
          <w:rFonts w:hint="cs"/>
          <w:rtl/>
          <w:lang w:eastAsia="he-IL"/>
        </w:rPr>
        <w:t>קבל מפי התובע לשמוע את עמדת נפגע העבירה</w:t>
      </w:r>
      <w:bookmarkStart w:id="540" w:name="_ETM_Q1_5283058"/>
      <w:bookmarkEnd w:id="540"/>
      <w:r>
        <w:rPr>
          <w:rFonts w:hint="cs"/>
          <w:rtl/>
          <w:lang w:eastAsia="he-IL"/>
        </w:rPr>
        <w:t xml:space="preserve">. </w:t>
      </w:r>
    </w:p>
    <w:p w:rsidR="00EE2DD0" w:rsidRDefault="00EE2DD0" w:rsidP="00EE2DD0">
      <w:pPr>
        <w:rPr>
          <w:rtl/>
          <w:lang w:eastAsia="he-IL"/>
        </w:rPr>
      </w:pPr>
      <w:bookmarkStart w:id="541" w:name="_ETM_Q1_5285842"/>
      <w:bookmarkStart w:id="542" w:name="_ETM_Q1_5285974"/>
      <w:bookmarkEnd w:id="541"/>
      <w:bookmarkEnd w:id="542"/>
    </w:p>
    <w:p w:rsidR="00EE2DD0" w:rsidRDefault="00EE2DD0" w:rsidP="00EE2DD0">
      <w:pPr>
        <w:pStyle w:val="af6"/>
        <w:keepNext/>
        <w:rPr>
          <w:rtl/>
        </w:rPr>
      </w:pPr>
      <w:bookmarkStart w:id="543" w:name="ET_yor_6156_128"/>
      <w:r w:rsidRPr="00EE2DD0">
        <w:rPr>
          <w:rStyle w:val="TagStyle"/>
          <w:rtl/>
        </w:rPr>
        <w:t xml:space="preserve"> &lt;&lt; יור &gt;&gt; </w:t>
      </w:r>
      <w:r>
        <w:rPr>
          <w:rtl/>
        </w:rPr>
        <w:t>היו"ר גלעד קריב:</w:t>
      </w:r>
      <w:r w:rsidRPr="00EE2DD0">
        <w:rPr>
          <w:rStyle w:val="TagStyle"/>
          <w:rtl/>
        </w:rPr>
        <w:t xml:space="preserve"> &lt;&lt; יור &gt;&gt;</w:t>
      </w:r>
      <w:r>
        <w:rPr>
          <w:rtl/>
        </w:rPr>
        <w:t xml:space="preserve">   </w:t>
      </w:r>
      <w:bookmarkEnd w:id="543"/>
    </w:p>
    <w:p w:rsidR="00EE2DD0" w:rsidRDefault="00EE2DD0" w:rsidP="00EE2DD0">
      <w:pPr>
        <w:pStyle w:val="KeepWithNext"/>
        <w:rPr>
          <w:rtl/>
          <w:lang w:eastAsia="he-IL"/>
        </w:rPr>
      </w:pPr>
    </w:p>
    <w:p w:rsidR="00EE2DD0" w:rsidRDefault="00EE2DD0" w:rsidP="00EE2DD0">
      <w:pPr>
        <w:rPr>
          <w:rtl/>
          <w:lang w:eastAsia="he-IL"/>
        </w:rPr>
      </w:pPr>
      <w:bookmarkStart w:id="544" w:name="_ETM_Q1_5287576"/>
      <w:bookmarkEnd w:id="544"/>
      <w:r>
        <w:rPr>
          <w:rFonts w:hint="cs"/>
          <w:rtl/>
          <w:lang w:eastAsia="he-IL"/>
        </w:rPr>
        <w:t>התובע יידרש לא רק לומר</w:t>
      </w:r>
      <w:bookmarkStart w:id="545" w:name="_ETM_Q1_5290326"/>
      <w:bookmarkEnd w:id="545"/>
      <w:r>
        <w:rPr>
          <w:rFonts w:hint="cs"/>
          <w:rtl/>
          <w:lang w:eastAsia="he-IL"/>
        </w:rPr>
        <w:t xml:space="preserve"> אם הביע עמדה או לא, אלא מה הייתה העמדה. אני </w:t>
      </w:r>
      <w:bookmarkStart w:id="546" w:name="_ETM_Q1_5292843"/>
      <w:bookmarkEnd w:id="546"/>
      <w:r>
        <w:rPr>
          <w:rFonts w:hint="cs"/>
          <w:rtl/>
          <w:lang w:eastAsia="he-IL"/>
        </w:rPr>
        <w:t xml:space="preserve">כבר אומר שדעתנו לא נוחה. אנחנו יודעים שזאת </w:t>
      </w:r>
      <w:bookmarkStart w:id="547" w:name="_ETM_Q1_5300004"/>
      <w:bookmarkEnd w:id="547"/>
      <w:r>
        <w:rPr>
          <w:rFonts w:hint="cs"/>
          <w:rtl/>
          <w:lang w:eastAsia="he-IL"/>
        </w:rPr>
        <w:t xml:space="preserve">ההמלצה של דוח </w:t>
      </w:r>
      <w:proofErr w:type="spellStart"/>
      <w:r>
        <w:rPr>
          <w:rFonts w:hint="cs"/>
          <w:rtl/>
          <w:lang w:eastAsia="he-IL"/>
        </w:rPr>
        <w:t>ברלינר</w:t>
      </w:r>
      <w:proofErr w:type="spellEnd"/>
      <w:r>
        <w:rPr>
          <w:rFonts w:hint="cs"/>
          <w:rtl/>
          <w:lang w:eastAsia="he-IL"/>
        </w:rPr>
        <w:t xml:space="preserve">, אני לא בטוח שאנחנו נעצור </w:t>
      </w:r>
      <w:bookmarkStart w:id="548" w:name="_ETM_Q1_5308099"/>
      <w:bookmarkEnd w:id="548"/>
      <w:r>
        <w:rPr>
          <w:rFonts w:hint="cs"/>
          <w:rtl/>
          <w:lang w:eastAsia="he-IL"/>
        </w:rPr>
        <w:t xml:space="preserve">שם. תכף נדבר בדברים. </w:t>
      </w:r>
    </w:p>
    <w:p w:rsidR="00EE2DD0" w:rsidRDefault="00EE2DD0" w:rsidP="00EE2DD0">
      <w:pPr>
        <w:rPr>
          <w:rtl/>
          <w:lang w:eastAsia="he-IL"/>
        </w:rPr>
      </w:pPr>
      <w:bookmarkStart w:id="549" w:name="_ETM_Q1_5307551"/>
      <w:bookmarkStart w:id="550" w:name="_ETM_Q1_5307630"/>
      <w:bookmarkStart w:id="551" w:name="_ETM_Q1_5309070"/>
      <w:bookmarkEnd w:id="549"/>
      <w:bookmarkEnd w:id="550"/>
      <w:bookmarkEnd w:id="551"/>
    </w:p>
    <w:p w:rsidR="00EE2DD0" w:rsidRDefault="00EE2DD0" w:rsidP="00EE2DD0">
      <w:pPr>
        <w:pStyle w:val="af9"/>
        <w:keepNext/>
        <w:rPr>
          <w:rtl/>
          <w:lang w:eastAsia="he-IL"/>
        </w:rPr>
      </w:pPr>
      <w:bookmarkStart w:id="552" w:name="ET_guest_878962_129"/>
      <w:r w:rsidRPr="00EE2DD0">
        <w:rPr>
          <w:rStyle w:val="TagStyle"/>
          <w:rtl/>
        </w:rPr>
        <w:t xml:space="preserve"> &lt;&lt; אורח &gt;&gt; </w:t>
      </w:r>
      <w:proofErr w:type="spellStart"/>
      <w:r>
        <w:rPr>
          <w:rtl/>
          <w:lang w:eastAsia="he-IL"/>
        </w:rPr>
        <w:t>סטפאני</w:t>
      </w:r>
      <w:proofErr w:type="spellEnd"/>
      <w:r>
        <w:rPr>
          <w:rtl/>
          <w:lang w:eastAsia="he-IL"/>
        </w:rPr>
        <w:t xml:space="preserve"> בן נון:</w:t>
      </w:r>
      <w:r w:rsidRPr="00EE2DD0">
        <w:rPr>
          <w:rStyle w:val="TagStyle"/>
          <w:rtl/>
        </w:rPr>
        <w:t xml:space="preserve"> &lt;&lt; אורח &gt;&gt;</w:t>
      </w:r>
      <w:r>
        <w:rPr>
          <w:rtl/>
          <w:lang w:eastAsia="he-IL"/>
        </w:rPr>
        <w:t xml:space="preserve">   </w:t>
      </w:r>
      <w:bookmarkEnd w:id="552"/>
    </w:p>
    <w:p w:rsidR="00EE2DD0" w:rsidRDefault="00EE2DD0" w:rsidP="00EE2DD0">
      <w:pPr>
        <w:pStyle w:val="KeepWithNext"/>
        <w:rPr>
          <w:rtl/>
          <w:lang w:eastAsia="he-IL"/>
        </w:rPr>
      </w:pPr>
    </w:p>
    <w:p w:rsidR="00EE2DD0" w:rsidRDefault="00183670" w:rsidP="00183670">
      <w:pPr>
        <w:rPr>
          <w:rtl/>
          <w:lang w:eastAsia="he-IL"/>
        </w:rPr>
      </w:pPr>
      <w:bookmarkStart w:id="553" w:name="_ETM_Q1_5309790"/>
      <w:bookmarkStart w:id="554" w:name="_ETM_Q1_5309849"/>
      <w:bookmarkEnd w:id="553"/>
      <w:bookmarkEnd w:id="554"/>
      <w:r>
        <w:rPr>
          <w:rFonts w:hint="cs"/>
          <w:rtl/>
          <w:lang w:eastAsia="he-IL"/>
        </w:rPr>
        <w:t xml:space="preserve">לאחר מכן נוכל לתת את הנימוקים </w:t>
      </w:r>
      <w:bookmarkStart w:id="555" w:name="_ETM_Q1_5314495"/>
      <w:bookmarkEnd w:id="555"/>
      <w:r>
        <w:rPr>
          <w:rFonts w:hint="cs"/>
          <w:rtl/>
          <w:lang w:eastAsia="he-IL"/>
        </w:rPr>
        <w:t>לעמדה הזאת. מרכז הכובד הוא ברגע שקילת הסדר הטיעון, כי</w:t>
      </w:r>
      <w:bookmarkStart w:id="556" w:name="_ETM_Q1_5321490"/>
      <w:bookmarkEnd w:id="556"/>
      <w:r>
        <w:rPr>
          <w:rFonts w:hint="cs"/>
          <w:rtl/>
          <w:lang w:eastAsia="he-IL"/>
        </w:rPr>
        <w:t xml:space="preserve"> זה ההליך האדוורסרי, הצדדים כאן הגיעו להסכמה.</w:t>
      </w:r>
      <w:bookmarkStart w:id="557" w:name="_ETM_Q1_5327464"/>
      <w:bookmarkEnd w:id="557"/>
      <w:r>
        <w:rPr>
          <w:rFonts w:hint="cs"/>
          <w:rtl/>
          <w:lang w:eastAsia="he-IL"/>
        </w:rPr>
        <w:t xml:space="preserve"> ברוב המוחלט של המקרים בתי המשפט מאשרים את ההסכמה</w:t>
      </w:r>
      <w:bookmarkStart w:id="558" w:name="_ETM_Q1_5331550"/>
      <w:bookmarkEnd w:id="558"/>
      <w:r>
        <w:rPr>
          <w:rFonts w:hint="cs"/>
          <w:rtl/>
          <w:lang w:eastAsia="he-IL"/>
        </w:rPr>
        <w:t xml:space="preserve"> הזאת, כמו בהרבה היבטים אחרים בשיטה האדוורסרית, ולכן הרגע </w:t>
      </w:r>
      <w:bookmarkStart w:id="559" w:name="_ETM_Q1_5333947"/>
      <w:bookmarkEnd w:id="559"/>
      <w:r>
        <w:rPr>
          <w:rFonts w:hint="cs"/>
          <w:rtl/>
          <w:lang w:eastAsia="he-IL"/>
        </w:rPr>
        <w:t xml:space="preserve">הזה של השקילה הוא גם המשמעותי מאוד. אני יודעת </w:t>
      </w:r>
      <w:bookmarkStart w:id="560" w:name="_ETM_Q1_5344282"/>
      <w:bookmarkEnd w:id="560"/>
      <w:r>
        <w:rPr>
          <w:rFonts w:hint="cs"/>
          <w:rtl/>
          <w:lang w:eastAsia="he-IL"/>
        </w:rPr>
        <w:t xml:space="preserve">גם מניסיוני בתביעה </w:t>
      </w:r>
      <w:r w:rsidR="006B3057">
        <w:rPr>
          <w:rFonts w:hint="cs"/>
          <w:rtl/>
          <w:lang w:eastAsia="he-IL"/>
        </w:rPr>
        <w:t xml:space="preserve">שבאמת התביעה לוקחת בכובד ראש את </w:t>
      </w:r>
      <w:bookmarkStart w:id="561" w:name="_ETM_Q1_5346314"/>
      <w:bookmarkEnd w:id="561"/>
      <w:r w:rsidR="006B3057">
        <w:rPr>
          <w:rFonts w:hint="cs"/>
          <w:rtl/>
          <w:lang w:eastAsia="he-IL"/>
        </w:rPr>
        <w:t xml:space="preserve">עמדת נפגע העבירה ומשקללת אותו בהחלטה של הסדר הטיעון. </w:t>
      </w:r>
    </w:p>
    <w:p w:rsidR="006B3057" w:rsidRDefault="006B3057" w:rsidP="00183670">
      <w:pPr>
        <w:rPr>
          <w:rtl/>
          <w:lang w:eastAsia="he-IL"/>
        </w:rPr>
      </w:pPr>
    </w:p>
    <w:p w:rsidR="006B3057" w:rsidRDefault="006B3057" w:rsidP="00183670">
      <w:pPr>
        <w:rPr>
          <w:rtl/>
          <w:lang w:eastAsia="he-IL"/>
        </w:rPr>
      </w:pPr>
      <w:r>
        <w:rPr>
          <w:rFonts w:hint="cs"/>
          <w:rtl/>
          <w:lang w:eastAsia="he-IL"/>
        </w:rPr>
        <w:t xml:space="preserve">שלב </w:t>
      </w:r>
      <w:bookmarkStart w:id="562" w:name="_ETM_Q1_5351463"/>
      <w:bookmarkEnd w:id="562"/>
      <w:r>
        <w:rPr>
          <w:rFonts w:hint="cs"/>
          <w:rtl/>
          <w:lang w:eastAsia="he-IL"/>
        </w:rPr>
        <w:t xml:space="preserve">נוסף של הבעת עמדה של נפגע עבירה הוא שלב של </w:t>
      </w:r>
      <w:bookmarkStart w:id="563" w:name="_ETM_Q1_5358150"/>
      <w:bookmarkEnd w:id="563"/>
      <w:r>
        <w:rPr>
          <w:rFonts w:hint="cs"/>
          <w:rtl/>
          <w:lang w:eastAsia="he-IL"/>
        </w:rPr>
        <w:t xml:space="preserve">הטיעונים לעונש. כלומר, לאחר שהנאשם הודה ועכשיו הצדדים טוענים לעניין </w:t>
      </w:r>
      <w:bookmarkStart w:id="564" w:name="_ETM_Q1_5363736"/>
      <w:bookmarkEnd w:id="564"/>
      <w:r>
        <w:rPr>
          <w:rFonts w:hint="cs"/>
          <w:rtl/>
          <w:lang w:eastAsia="he-IL"/>
        </w:rPr>
        <w:t xml:space="preserve">העונש של הנאשם. עמדתנו, כפי שהצענו אותה לגבי הסעיף </w:t>
      </w:r>
      <w:bookmarkStart w:id="565" w:name="_ETM_Q1_5371369"/>
      <w:bookmarkEnd w:id="565"/>
      <w:r>
        <w:rPr>
          <w:rFonts w:hint="cs"/>
          <w:rtl/>
          <w:lang w:eastAsia="he-IL"/>
        </w:rPr>
        <w:t xml:space="preserve">הזה </w:t>
      </w:r>
      <w:r>
        <w:rPr>
          <w:rtl/>
          <w:lang w:eastAsia="he-IL"/>
        </w:rPr>
        <w:t>–</w:t>
      </w:r>
      <w:r>
        <w:rPr>
          <w:rFonts w:hint="cs"/>
          <w:rtl/>
          <w:lang w:eastAsia="he-IL"/>
        </w:rPr>
        <w:t xml:space="preserve"> כיום יש כמה נקודות שבהן נפגע עבירה </w:t>
      </w:r>
      <w:bookmarkStart w:id="566" w:name="_ETM_Q1_5377863"/>
      <w:bookmarkEnd w:id="566"/>
      <w:r>
        <w:rPr>
          <w:rFonts w:hint="cs"/>
          <w:rtl/>
          <w:lang w:eastAsia="he-IL"/>
        </w:rPr>
        <w:t xml:space="preserve">יכול להישמע בפני בית משפט. הוא יכול להישמע בפני בית </w:t>
      </w:r>
      <w:bookmarkStart w:id="567" w:name="_ETM_Q1_5381214"/>
      <w:bookmarkEnd w:id="567"/>
      <w:r>
        <w:rPr>
          <w:rFonts w:hint="cs"/>
          <w:rtl/>
          <w:lang w:eastAsia="he-IL"/>
        </w:rPr>
        <w:t xml:space="preserve">משפט כשהתובע מחליט אם להעיד אותו על העונש, זאת </w:t>
      </w:r>
      <w:bookmarkStart w:id="568" w:name="_ETM_Q1_5387175"/>
      <w:bookmarkEnd w:id="568"/>
      <w:r>
        <w:rPr>
          <w:rFonts w:hint="cs"/>
          <w:rtl/>
          <w:lang w:eastAsia="he-IL"/>
        </w:rPr>
        <w:t xml:space="preserve">אומרת כראיה לעניין הנזקים והפגיעה שנגרמו לו, והוא </w:t>
      </w:r>
      <w:bookmarkStart w:id="569" w:name="_ETM_Q1_5392841"/>
      <w:bookmarkEnd w:id="569"/>
      <w:r>
        <w:rPr>
          <w:rFonts w:hint="cs"/>
          <w:rtl/>
          <w:lang w:eastAsia="he-IL"/>
        </w:rPr>
        <w:t xml:space="preserve">יכול להגיש הצהרה בכתב. אנחנו רצינו לתת לנפגע העבירה את </w:t>
      </w:r>
      <w:bookmarkStart w:id="570" w:name="_ETM_Q1_5397137"/>
      <w:bookmarkEnd w:id="570"/>
      <w:r>
        <w:rPr>
          <w:rFonts w:hint="cs"/>
          <w:rtl/>
          <w:lang w:eastAsia="he-IL"/>
        </w:rPr>
        <w:t xml:space="preserve">זכות העמידה בפני בית משפט בכוחו עצמו, זאת </w:t>
      </w:r>
      <w:bookmarkStart w:id="571" w:name="_ETM_Q1_5402886"/>
      <w:bookmarkEnd w:id="571"/>
      <w:r>
        <w:rPr>
          <w:rFonts w:hint="cs"/>
          <w:rtl/>
          <w:lang w:eastAsia="he-IL"/>
        </w:rPr>
        <w:t>אומרת לא במסלול דרך התובע אלא לבוא ולדבר על הנזקים</w:t>
      </w:r>
      <w:bookmarkStart w:id="572" w:name="_ETM_Q1_5409162"/>
      <w:bookmarkEnd w:id="572"/>
      <w:r>
        <w:rPr>
          <w:rFonts w:hint="cs"/>
          <w:rtl/>
          <w:lang w:eastAsia="he-IL"/>
        </w:rPr>
        <w:t xml:space="preserve"> ועל הפגיעה שנגרמו לו, ולכן אנחנו מציעים לתקן שהזכות למתן </w:t>
      </w:r>
      <w:bookmarkStart w:id="573" w:name="_ETM_Q1_5410829"/>
      <w:bookmarkEnd w:id="573"/>
      <w:r>
        <w:rPr>
          <w:rFonts w:hint="cs"/>
          <w:rtl/>
          <w:lang w:eastAsia="he-IL"/>
        </w:rPr>
        <w:t xml:space="preserve">הצהרה בכתב עבור נפגעי מין ואלימות חמורה יכול שתיעשה בעל </w:t>
      </w:r>
      <w:bookmarkStart w:id="574" w:name="_ETM_Q1_5419041"/>
      <w:bookmarkEnd w:id="574"/>
      <w:r>
        <w:rPr>
          <w:rFonts w:hint="cs"/>
          <w:rtl/>
          <w:lang w:eastAsia="he-IL"/>
        </w:rPr>
        <w:t>פה. וכך באמת אנחנו מנסחים זכות פוזיטיבית של הנפגע לבוא</w:t>
      </w:r>
      <w:bookmarkStart w:id="575" w:name="_ETM_Q1_5425596"/>
      <w:bookmarkEnd w:id="575"/>
      <w:r>
        <w:rPr>
          <w:rFonts w:hint="cs"/>
          <w:rtl/>
          <w:lang w:eastAsia="he-IL"/>
        </w:rPr>
        <w:t xml:space="preserve"> בפני בית משפט ולספר על הנזק והפגיעה שנגרמו לו, ש</w:t>
      </w:r>
      <w:bookmarkStart w:id="576" w:name="_ETM_Q1_5429377"/>
      <w:bookmarkEnd w:id="576"/>
      <w:r>
        <w:rPr>
          <w:rFonts w:hint="cs"/>
          <w:rtl/>
          <w:lang w:eastAsia="he-IL"/>
        </w:rPr>
        <w:t xml:space="preserve">אלה דברים שבית המשפט גם מחויב לשקול בהחלטה </w:t>
      </w:r>
      <w:bookmarkStart w:id="577" w:name="_ETM_Q1_5435495"/>
      <w:bookmarkEnd w:id="577"/>
      <w:r>
        <w:rPr>
          <w:rFonts w:hint="cs"/>
          <w:rtl/>
          <w:lang w:eastAsia="he-IL"/>
        </w:rPr>
        <w:t xml:space="preserve">שלו על העונש שייגזר על הנאשם. </w:t>
      </w:r>
    </w:p>
    <w:p w:rsidR="006B3057" w:rsidRDefault="006B3057" w:rsidP="00183670">
      <w:pPr>
        <w:rPr>
          <w:rtl/>
          <w:lang w:eastAsia="he-IL"/>
        </w:rPr>
      </w:pPr>
      <w:bookmarkStart w:id="578" w:name="_ETM_Q1_5442363"/>
      <w:bookmarkStart w:id="579" w:name="_ETM_Q1_5442446"/>
      <w:bookmarkEnd w:id="578"/>
      <w:bookmarkEnd w:id="579"/>
    </w:p>
    <w:p w:rsidR="006B3057" w:rsidRDefault="006B3057" w:rsidP="006B3057">
      <w:pPr>
        <w:pStyle w:val="af6"/>
        <w:keepNext/>
        <w:rPr>
          <w:rtl/>
        </w:rPr>
      </w:pPr>
      <w:bookmarkStart w:id="580" w:name="ET_yor_6156_130"/>
      <w:r w:rsidRPr="006B3057">
        <w:rPr>
          <w:rStyle w:val="TagStyle"/>
          <w:rtl/>
        </w:rPr>
        <w:t xml:space="preserve"> &lt;&lt; יור &gt;&gt; </w:t>
      </w:r>
      <w:r>
        <w:rPr>
          <w:rtl/>
        </w:rPr>
        <w:t>היו"ר גלעד קריב:</w:t>
      </w:r>
      <w:r w:rsidRPr="006B3057">
        <w:rPr>
          <w:rStyle w:val="TagStyle"/>
          <w:rtl/>
        </w:rPr>
        <w:t xml:space="preserve"> &lt;&lt; יור &gt;&gt;</w:t>
      </w:r>
      <w:r>
        <w:rPr>
          <w:rtl/>
        </w:rPr>
        <w:t xml:space="preserve">   </w:t>
      </w:r>
      <w:bookmarkEnd w:id="580"/>
    </w:p>
    <w:p w:rsidR="006B3057" w:rsidRDefault="006B3057" w:rsidP="006B3057">
      <w:pPr>
        <w:pStyle w:val="KeepWithNext"/>
        <w:rPr>
          <w:rtl/>
          <w:lang w:eastAsia="he-IL"/>
        </w:rPr>
      </w:pPr>
    </w:p>
    <w:p w:rsidR="006B3057" w:rsidRDefault="006B3057" w:rsidP="006B3057">
      <w:pPr>
        <w:rPr>
          <w:rtl/>
          <w:lang w:eastAsia="he-IL"/>
        </w:rPr>
      </w:pPr>
      <w:bookmarkStart w:id="581" w:name="_ETM_Q1_5443592"/>
      <w:bookmarkEnd w:id="581"/>
      <w:r>
        <w:rPr>
          <w:rFonts w:hint="cs"/>
          <w:rtl/>
          <w:lang w:eastAsia="he-IL"/>
        </w:rPr>
        <w:t xml:space="preserve">בסדר גמור. חבר הכנסת סובה, בבקשה. </w:t>
      </w:r>
      <w:bookmarkStart w:id="582" w:name="_ETM_Q1_5443871"/>
      <w:bookmarkEnd w:id="582"/>
    </w:p>
    <w:p w:rsidR="006B3057" w:rsidRDefault="006B3057" w:rsidP="006B3057">
      <w:pPr>
        <w:rPr>
          <w:rtl/>
          <w:lang w:eastAsia="he-IL"/>
        </w:rPr>
      </w:pPr>
      <w:bookmarkStart w:id="583" w:name="_ETM_Q1_5443921"/>
      <w:bookmarkEnd w:id="583"/>
    </w:p>
    <w:p w:rsidR="006B3057" w:rsidRDefault="006B3057" w:rsidP="006B3057">
      <w:pPr>
        <w:pStyle w:val="a4"/>
        <w:keepNext/>
        <w:rPr>
          <w:rtl/>
        </w:rPr>
      </w:pPr>
      <w:bookmarkStart w:id="584" w:name="ET_speaker_5792_131"/>
      <w:r w:rsidRPr="006B3057">
        <w:rPr>
          <w:rStyle w:val="TagStyle"/>
          <w:rtl/>
        </w:rPr>
        <w:t xml:space="preserve"> &lt;&lt; דובר &gt;&gt; </w:t>
      </w:r>
      <w:r>
        <w:rPr>
          <w:rtl/>
        </w:rPr>
        <w:t>יבגני סובה (ישראל ביתנו):</w:t>
      </w:r>
      <w:r w:rsidRPr="006B3057">
        <w:rPr>
          <w:rStyle w:val="TagStyle"/>
          <w:rtl/>
        </w:rPr>
        <w:t xml:space="preserve"> &lt;&lt; דובר &gt;&gt;</w:t>
      </w:r>
      <w:r>
        <w:rPr>
          <w:rtl/>
        </w:rPr>
        <w:t xml:space="preserve">   </w:t>
      </w:r>
      <w:bookmarkEnd w:id="584"/>
    </w:p>
    <w:p w:rsidR="006B3057" w:rsidRDefault="006B3057" w:rsidP="006B3057">
      <w:pPr>
        <w:pStyle w:val="KeepWithNext"/>
        <w:rPr>
          <w:rtl/>
          <w:lang w:eastAsia="he-IL"/>
        </w:rPr>
      </w:pPr>
    </w:p>
    <w:p w:rsidR="006B3057" w:rsidRDefault="006B3057" w:rsidP="006B3057">
      <w:pPr>
        <w:rPr>
          <w:rtl/>
          <w:lang w:eastAsia="he-IL"/>
        </w:rPr>
      </w:pPr>
      <w:bookmarkStart w:id="585" w:name="_ETM_Q1_5443360"/>
      <w:bookmarkStart w:id="586" w:name="_ETM_Q1_5443396"/>
      <w:bookmarkEnd w:id="585"/>
      <w:bookmarkEnd w:id="586"/>
      <w:r>
        <w:rPr>
          <w:rFonts w:hint="cs"/>
          <w:rtl/>
          <w:lang w:eastAsia="he-IL"/>
        </w:rPr>
        <w:t xml:space="preserve">כשאנחנו </w:t>
      </w:r>
      <w:bookmarkStart w:id="587" w:name="_ETM_Q1_5449383"/>
      <w:bookmarkEnd w:id="587"/>
      <w:r>
        <w:rPr>
          <w:rFonts w:hint="cs"/>
          <w:rtl/>
          <w:lang w:eastAsia="he-IL"/>
        </w:rPr>
        <w:t>מ</w:t>
      </w:r>
      <w:r w:rsidR="0056713C">
        <w:rPr>
          <w:rFonts w:hint="cs"/>
          <w:rtl/>
          <w:lang w:eastAsia="he-IL"/>
        </w:rPr>
        <w:t xml:space="preserve">דברים על תהליך של עסקת טיעון, אמרת </w:t>
      </w:r>
      <w:bookmarkStart w:id="588" w:name="_ETM_Q1_5465305"/>
      <w:bookmarkEnd w:id="588"/>
      <w:r w:rsidR="0056713C">
        <w:rPr>
          <w:rFonts w:hint="cs"/>
          <w:rtl/>
          <w:lang w:eastAsia="he-IL"/>
        </w:rPr>
        <w:t xml:space="preserve">שבית המשפט ברוב המקרים מקבל את עסקת הטיעון. </w:t>
      </w:r>
      <w:bookmarkStart w:id="589" w:name="_ETM_Q1_5473688"/>
      <w:bookmarkEnd w:id="589"/>
      <w:r w:rsidR="0056713C">
        <w:rPr>
          <w:rFonts w:hint="cs"/>
          <w:rtl/>
          <w:lang w:eastAsia="he-IL"/>
        </w:rPr>
        <w:t xml:space="preserve">אין לי סטטיסטיקה. </w:t>
      </w:r>
    </w:p>
    <w:p w:rsidR="0056713C" w:rsidRDefault="0056713C" w:rsidP="006B3057">
      <w:pPr>
        <w:rPr>
          <w:rtl/>
          <w:lang w:eastAsia="he-IL"/>
        </w:rPr>
      </w:pPr>
    </w:p>
    <w:p w:rsidR="0056713C" w:rsidRDefault="0056713C" w:rsidP="0056713C">
      <w:pPr>
        <w:pStyle w:val="af6"/>
        <w:keepNext/>
        <w:rPr>
          <w:rtl/>
        </w:rPr>
      </w:pPr>
      <w:bookmarkStart w:id="590" w:name="ET_yor_6156_132"/>
      <w:r w:rsidRPr="0056713C">
        <w:rPr>
          <w:rStyle w:val="TagStyle"/>
          <w:rtl/>
        </w:rPr>
        <w:t xml:space="preserve"> &lt;&lt; יור &gt;&gt; </w:t>
      </w:r>
      <w:r>
        <w:rPr>
          <w:rtl/>
        </w:rPr>
        <w:t>היו"ר גלעד קריב:</w:t>
      </w:r>
      <w:r w:rsidRPr="0056713C">
        <w:rPr>
          <w:rStyle w:val="TagStyle"/>
          <w:rtl/>
        </w:rPr>
        <w:t xml:space="preserve"> &lt;&lt; יור &gt;&gt;</w:t>
      </w:r>
      <w:r>
        <w:rPr>
          <w:rtl/>
        </w:rPr>
        <w:t xml:space="preserve">   </w:t>
      </w:r>
      <w:bookmarkEnd w:id="590"/>
    </w:p>
    <w:p w:rsidR="0056713C" w:rsidRDefault="0056713C" w:rsidP="0056713C">
      <w:pPr>
        <w:pStyle w:val="KeepWithNext"/>
        <w:rPr>
          <w:rtl/>
          <w:lang w:eastAsia="he-IL"/>
        </w:rPr>
      </w:pPr>
    </w:p>
    <w:p w:rsidR="0056713C" w:rsidRDefault="0056713C" w:rsidP="0056713C">
      <w:pPr>
        <w:rPr>
          <w:rtl/>
          <w:lang w:eastAsia="he-IL"/>
        </w:rPr>
      </w:pPr>
      <w:r>
        <w:rPr>
          <w:rFonts w:hint="cs"/>
          <w:rtl/>
          <w:lang w:eastAsia="he-IL"/>
        </w:rPr>
        <w:t xml:space="preserve">אתה קולע למציאות. </w:t>
      </w:r>
    </w:p>
    <w:p w:rsidR="0056713C" w:rsidRDefault="0056713C" w:rsidP="0056713C">
      <w:pPr>
        <w:rPr>
          <w:rtl/>
          <w:lang w:eastAsia="he-IL"/>
        </w:rPr>
      </w:pPr>
      <w:bookmarkStart w:id="591" w:name="_ETM_Q1_5477304"/>
      <w:bookmarkStart w:id="592" w:name="_ETM_Q1_5477368"/>
      <w:bookmarkStart w:id="593" w:name="_ETM_Q1_5479159"/>
      <w:bookmarkEnd w:id="591"/>
      <w:bookmarkEnd w:id="592"/>
      <w:bookmarkEnd w:id="593"/>
    </w:p>
    <w:p w:rsidR="0056713C" w:rsidRDefault="0056713C" w:rsidP="0056713C">
      <w:pPr>
        <w:pStyle w:val="a4"/>
        <w:keepNext/>
        <w:rPr>
          <w:rtl/>
        </w:rPr>
      </w:pPr>
      <w:bookmarkStart w:id="594" w:name="ET_speaker_5792_133"/>
      <w:r w:rsidRPr="0056713C">
        <w:rPr>
          <w:rStyle w:val="TagStyle"/>
          <w:rtl/>
        </w:rPr>
        <w:t xml:space="preserve"> &lt;&lt; דובר &gt;&gt; </w:t>
      </w:r>
      <w:r>
        <w:rPr>
          <w:rtl/>
        </w:rPr>
        <w:t>יבגני סובה (ישראל ביתנו):</w:t>
      </w:r>
      <w:r w:rsidRPr="0056713C">
        <w:rPr>
          <w:rStyle w:val="TagStyle"/>
          <w:rtl/>
        </w:rPr>
        <w:t xml:space="preserve"> &lt;&lt; דובר &gt;&gt;</w:t>
      </w:r>
      <w:r>
        <w:rPr>
          <w:rtl/>
        </w:rPr>
        <w:t xml:space="preserve">   </w:t>
      </w:r>
      <w:bookmarkEnd w:id="594"/>
    </w:p>
    <w:p w:rsidR="0056713C" w:rsidRDefault="0056713C" w:rsidP="0056713C">
      <w:pPr>
        <w:pStyle w:val="KeepWithNext"/>
        <w:rPr>
          <w:rtl/>
          <w:lang w:eastAsia="he-IL"/>
        </w:rPr>
      </w:pPr>
    </w:p>
    <w:p w:rsidR="0056713C" w:rsidRDefault="0056713C" w:rsidP="0056713C">
      <w:pPr>
        <w:rPr>
          <w:rtl/>
          <w:lang w:eastAsia="he-IL"/>
        </w:rPr>
      </w:pPr>
      <w:bookmarkStart w:id="595" w:name="_ETM_Q1_5479867"/>
      <w:bookmarkStart w:id="596" w:name="_ETM_Q1_5479902"/>
      <w:bookmarkEnd w:id="595"/>
      <w:bookmarkEnd w:id="596"/>
      <w:r>
        <w:rPr>
          <w:rFonts w:hint="cs"/>
          <w:rtl/>
          <w:lang w:eastAsia="he-IL"/>
        </w:rPr>
        <w:t>אבל בעניין הזה</w:t>
      </w:r>
      <w:bookmarkStart w:id="597" w:name="_ETM_Q1_5481464"/>
      <w:bookmarkEnd w:id="597"/>
      <w:r>
        <w:rPr>
          <w:rFonts w:hint="cs"/>
          <w:rtl/>
          <w:lang w:eastAsia="he-IL"/>
        </w:rPr>
        <w:t xml:space="preserve">, בהצעות שאנחנו מציעים, אנחנו רוצים שבית </w:t>
      </w:r>
      <w:bookmarkStart w:id="598" w:name="_ETM_Q1_5483476"/>
      <w:bookmarkEnd w:id="598"/>
      <w:r>
        <w:rPr>
          <w:rFonts w:hint="cs"/>
          <w:rtl/>
          <w:lang w:eastAsia="he-IL"/>
        </w:rPr>
        <w:t>המשפט כן ישמע, זה העניין. אני לא רוצה שעמדת</w:t>
      </w:r>
      <w:bookmarkStart w:id="599" w:name="_ETM_Q1_5486064"/>
      <w:bookmarkEnd w:id="599"/>
      <w:r>
        <w:rPr>
          <w:rFonts w:hint="cs"/>
          <w:rtl/>
          <w:lang w:eastAsia="he-IL"/>
        </w:rPr>
        <w:t xml:space="preserve"> הנפגעת תיכנס לשיקול המשפטי, גם של צד התביעה, ובוודאי שאני </w:t>
      </w:r>
      <w:bookmarkStart w:id="600" w:name="_ETM_Q1_5495893"/>
      <w:bookmarkEnd w:id="600"/>
      <w:r>
        <w:rPr>
          <w:rFonts w:hint="cs"/>
          <w:rtl/>
          <w:lang w:eastAsia="he-IL"/>
        </w:rPr>
        <w:t xml:space="preserve">לא רוצה שההחלטות המשפטיות שמתקבלות בנושא של הסדר טיעון, שברוב </w:t>
      </w:r>
      <w:bookmarkStart w:id="601" w:name="_ETM_Q1_5502509"/>
      <w:bookmarkEnd w:id="601"/>
      <w:r>
        <w:rPr>
          <w:rFonts w:hint="cs"/>
          <w:rtl/>
          <w:lang w:eastAsia="he-IL"/>
        </w:rPr>
        <w:t>המקרים גם יש הצדקה משפטית לזה כי אם אתה לא</w:t>
      </w:r>
      <w:bookmarkStart w:id="602" w:name="_ETM_Q1_5505359"/>
      <w:bookmarkEnd w:id="602"/>
      <w:r>
        <w:rPr>
          <w:rFonts w:hint="cs"/>
          <w:rtl/>
          <w:lang w:eastAsia="he-IL"/>
        </w:rPr>
        <w:t xml:space="preserve"> מצליח להוכיח את ההרשעה אז אתה הולך לעסקת טיעון. ואם</w:t>
      </w:r>
      <w:bookmarkStart w:id="603" w:name="_ETM_Q1_5507800"/>
      <w:bookmarkEnd w:id="603"/>
      <w:r>
        <w:rPr>
          <w:rFonts w:hint="cs"/>
          <w:rtl/>
          <w:lang w:eastAsia="he-IL"/>
        </w:rPr>
        <w:t xml:space="preserve"> כן יש חשד שאתה הולך לעסקת טיעון, למה? אם</w:t>
      </w:r>
      <w:bookmarkStart w:id="604" w:name="_ETM_Q1_5510844"/>
      <w:bookmarkEnd w:id="604"/>
      <w:r>
        <w:rPr>
          <w:rFonts w:hint="cs"/>
          <w:rtl/>
          <w:lang w:eastAsia="he-IL"/>
        </w:rPr>
        <w:t xml:space="preserve"> אין הסבר אז אנחנו כן רוצים להשמיע. אבל בסו</w:t>
      </w:r>
      <w:bookmarkStart w:id="605" w:name="_ETM_Q1_5514458"/>
      <w:bookmarkEnd w:id="605"/>
      <w:r>
        <w:rPr>
          <w:rFonts w:hint="cs"/>
          <w:rtl/>
          <w:lang w:eastAsia="he-IL"/>
        </w:rPr>
        <w:t>פו של דבר מי שצריך להחליט זה בית המשפט,</w:t>
      </w:r>
      <w:bookmarkStart w:id="606" w:name="_ETM_Q1_5515380"/>
      <w:bookmarkEnd w:id="606"/>
      <w:r>
        <w:rPr>
          <w:rFonts w:hint="cs"/>
          <w:rtl/>
          <w:lang w:eastAsia="he-IL"/>
        </w:rPr>
        <w:t xml:space="preserve"> כי החוק בא לתקן בשביל </w:t>
      </w:r>
      <w:bookmarkStart w:id="607" w:name="_ETM_Q1_5522837"/>
      <w:bookmarkEnd w:id="607"/>
      <w:r>
        <w:rPr>
          <w:rFonts w:hint="cs"/>
          <w:rtl/>
          <w:lang w:eastAsia="he-IL"/>
        </w:rPr>
        <w:t>שהצד הזה ישמיע את עמדתו, אבל אני חושב שרק</w:t>
      </w:r>
      <w:bookmarkStart w:id="608" w:name="_ETM_Q1_5526998"/>
      <w:bookmarkEnd w:id="608"/>
      <w:r>
        <w:rPr>
          <w:rFonts w:hint="cs"/>
          <w:rtl/>
          <w:lang w:eastAsia="he-IL"/>
        </w:rPr>
        <w:t xml:space="preserve"> בשלב של הכרעת בית המשפט ולא בשלב של הניסיון להיכנס</w:t>
      </w:r>
      <w:bookmarkStart w:id="609" w:name="_ETM_Q1_5534821"/>
      <w:bookmarkEnd w:id="609"/>
      <w:r>
        <w:rPr>
          <w:rFonts w:hint="cs"/>
          <w:rtl/>
          <w:lang w:eastAsia="he-IL"/>
        </w:rPr>
        <w:t xml:space="preserve"> לתהליכים משפטיים בתוך ההסדר. כלומר, אם בית המשפט רואה את </w:t>
      </w:r>
      <w:bookmarkStart w:id="610" w:name="_ETM_Q1_5536525"/>
      <w:bookmarkEnd w:id="610"/>
      <w:r>
        <w:rPr>
          <w:rFonts w:hint="cs"/>
          <w:rtl/>
          <w:lang w:eastAsia="he-IL"/>
        </w:rPr>
        <w:t xml:space="preserve">הסדר הטיעון ולאחר מכן שומע את הצד של הנפגעת, כפי </w:t>
      </w:r>
      <w:bookmarkStart w:id="611" w:name="_ETM_Q1_5542086"/>
      <w:bookmarkEnd w:id="611"/>
      <w:r>
        <w:rPr>
          <w:rFonts w:hint="cs"/>
          <w:rtl/>
          <w:lang w:eastAsia="he-IL"/>
        </w:rPr>
        <w:t>שמציע החוק, אז לבית המשפט יש סמכות להתערב ולהגיד:</w:t>
      </w:r>
      <w:bookmarkStart w:id="612" w:name="_ETM_Q1_5547648"/>
      <w:bookmarkEnd w:id="612"/>
      <w:r>
        <w:rPr>
          <w:rFonts w:hint="cs"/>
          <w:rtl/>
          <w:lang w:eastAsia="he-IL"/>
        </w:rPr>
        <w:t xml:space="preserve"> </w:t>
      </w:r>
      <w:proofErr w:type="spellStart"/>
      <w:r>
        <w:rPr>
          <w:rFonts w:hint="cs"/>
          <w:rtl/>
          <w:lang w:eastAsia="he-IL"/>
        </w:rPr>
        <w:t>אוקיי</w:t>
      </w:r>
      <w:proofErr w:type="spellEnd"/>
      <w:r>
        <w:rPr>
          <w:rFonts w:hint="cs"/>
          <w:rtl/>
          <w:lang w:eastAsia="he-IL"/>
        </w:rPr>
        <w:t xml:space="preserve">, שמעתי את הצד של עסקת הטיעון, שמעתי את </w:t>
      </w:r>
      <w:bookmarkStart w:id="613" w:name="_ETM_Q1_5549626"/>
      <w:bookmarkEnd w:id="613"/>
      <w:r>
        <w:rPr>
          <w:rFonts w:hint="cs"/>
          <w:rtl/>
          <w:lang w:eastAsia="he-IL"/>
        </w:rPr>
        <w:t xml:space="preserve">הצד של הנתבע, ואני עדיין חושב שיש פה איזושהי סתירה. </w:t>
      </w:r>
      <w:bookmarkStart w:id="614" w:name="_ETM_Q1_5553824"/>
      <w:bookmarkEnd w:id="614"/>
      <w:r>
        <w:rPr>
          <w:rFonts w:hint="cs"/>
          <w:rtl/>
          <w:lang w:eastAsia="he-IL"/>
        </w:rPr>
        <w:t xml:space="preserve">אז אני חושב שעל הנקודה הזאת כן צריך לשים את </w:t>
      </w:r>
      <w:bookmarkStart w:id="615" w:name="_ETM_Q1_5557560"/>
      <w:bookmarkEnd w:id="615"/>
      <w:r>
        <w:rPr>
          <w:rFonts w:hint="cs"/>
          <w:rtl/>
          <w:lang w:eastAsia="he-IL"/>
        </w:rPr>
        <w:t xml:space="preserve">תשומת הלב, ולא על העניין הזה שהנפגע </w:t>
      </w:r>
      <w:bookmarkStart w:id="616" w:name="_ETM_Q1_5560948"/>
      <w:bookmarkEnd w:id="616"/>
      <w:r>
        <w:rPr>
          <w:rFonts w:hint="cs"/>
          <w:rtl/>
          <w:lang w:eastAsia="he-IL"/>
        </w:rPr>
        <w:t xml:space="preserve">עכשיו יוכל להשפיע על ההסדר. </w:t>
      </w:r>
      <w:bookmarkStart w:id="617" w:name="_ETM_Q1_5567412"/>
      <w:bookmarkEnd w:id="617"/>
    </w:p>
    <w:p w:rsidR="0056713C" w:rsidRDefault="0056713C" w:rsidP="0056713C">
      <w:pPr>
        <w:rPr>
          <w:rtl/>
          <w:lang w:eastAsia="he-IL"/>
        </w:rPr>
      </w:pPr>
      <w:bookmarkStart w:id="618" w:name="_ETM_Q1_5567549"/>
      <w:bookmarkEnd w:id="618"/>
    </w:p>
    <w:p w:rsidR="0056713C" w:rsidRDefault="0056713C" w:rsidP="0056713C">
      <w:pPr>
        <w:pStyle w:val="af6"/>
        <w:keepNext/>
        <w:rPr>
          <w:rtl/>
        </w:rPr>
      </w:pPr>
      <w:bookmarkStart w:id="619" w:name="ET_yor_6156_134"/>
      <w:r w:rsidRPr="0056713C">
        <w:rPr>
          <w:rStyle w:val="TagStyle"/>
          <w:rtl/>
        </w:rPr>
        <w:t xml:space="preserve"> &lt;&lt; יור &gt;&gt; </w:t>
      </w:r>
      <w:r>
        <w:rPr>
          <w:rtl/>
        </w:rPr>
        <w:t>היו"ר גלעד קריב:</w:t>
      </w:r>
      <w:r w:rsidRPr="0056713C">
        <w:rPr>
          <w:rStyle w:val="TagStyle"/>
          <w:rtl/>
        </w:rPr>
        <w:t xml:space="preserve"> &lt;&lt; יור &gt;&gt;</w:t>
      </w:r>
      <w:r>
        <w:rPr>
          <w:rtl/>
        </w:rPr>
        <w:t xml:space="preserve">   </w:t>
      </w:r>
      <w:bookmarkEnd w:id="619"/>
    </w:p>
    <w:p w:rsidR="0056713C" w:rsidRDefault="0056713C" w:rsidP="0056713C">
      <w:pPr>
        <w:pStyle w:val="KeepWithNext"/>
        <w:rPr>
          <w:rtl/>
          <w:lang w:eastAsia="he-IL"/>
        </w:rPr>
      </w:pPr>
    </w:p>
    <w:p w:rsidR="0056713C" w:rsidRDefault="0056713C" w:rsidP="00203AA1">
      <w:pPr>
        <w:rPr>
          <w:rtl/>
          <w:lang w:eastAsia="he-IL"/>
        </w:rPr>
      </w:pPr>
      <w:bookmarkStart w:id="620" w:name="_ETM_Q1_5569367"/>
      <w:bookmarkEnd w:id="620"/>
      <w:r>
        <w:rPr>
          <w:rFonts w:hint="cs"/>
          <w:rtl/>
          <w:lang w:eastAsia="he-IL"/>
        </w:rPr>
        <w:t xml:space="preserve">מיד נשמע את ארגון משפחות </w:t>
      </w:r>
      <w:bookmarkStart w:id="621" w:name="_ETM_Q1_5569541"/>
      <w:bookmarkEnd w:id="621"/>
      <w:r>
        <w:rPr>
          <w:rFonts w:hint="cs"/>
          <w:rtl/>
          <w:lang w:eastAsia="he-IL"/>
        </w:rPr>
        <w:t>הנרצחים והנרצחות ואת הלובי במאבק באלימות מינית. זאת הנקודה</w:t>
      </w:r>
      <w:bookmarkStart w:id="622" w:name="_ETM_Q1_5582152"/>
      <w:bookmarkEnd w:id="622"/>
      <w:r>
        <w:rPr>
          <w:rFonts w:hint="cs"/>
          <w:rtl/>
          <w:lang w:eastAsia="he-IL"/>
        </w:rPr>
        <w:t xml:space="preserve"> שהיא הנקודה המרכזית לדיון. אני חושב שבכל ענייני החוק, הנקודה </w:t>
      </w:r>
      <w:bookmarkStart w:id="623" w:name="_ETM_Q1_5588077"/>
      <w:bookmarkEnd w:id="623"/>
      <w:r>
        <w:rPr>
          <w:rFonts w:hint="cs"/>
          <w:rtl/>
          <w:lang w:eastAsia="he-IL"/>
        </w:rPr>
        <w:t xml:space="preserve">המוקשה ביותר מבחינתנו בעמדת הממשלה זו האמירה הזאת שבשלב </w:t>
      </w:r>
      <w:r w:rsidR="00203AA1">
        <w:rPr>
          <w:rFonts w:hint="cs"/>
          <w:rtl/>
          <w:lang w:eastAsia="he-IL"/>
        </w:rPr>
        <w:t xml:space="preserve">הטיעונים </w:t>
      </w:r>
      <w:bookmarkStart w:id="624" w:name="_ETM_Q1_5596966"/>
      <w:bookmarkEnd w:id="624"/>
      <w:r w:rsidR="00203AA1">
        <w:rPr>
          <w:rFonts w:hint="cs"/>
          <w:rtl/>
          <w:lang w:eastAsia="he-IL"/>
        </w:rPr>
        <w:t>לעונש קולו של נפגע העבירה יישמע באולם</w:t>
      </w:r>
      <w:bookmarkStart w:id="625" w:name="_ETM_Q1_5601381"/>
      <w:bookmarkEnd w:id="625"/>
      <w:r w:rsidR="00203AA1">
        <w:rPr>
          <w:rFonts w:hint="cs"/>
          <w:rtl/>
          <w:lang w:eastAsia="he-IL"/>
        </w:rPr>
        <w:t xml:space="preserve"> בית המשפט, ושכל מה שאנחנו יכולים לעשות בשלב הדיון בהסדר </w:t>
      </w:r>
      <w:bookmarkStart w:id="626" w:name="_ETM_Q1_5608261"/>
      <w:bookmarkEnd w:id="626"/>
      <w:r w:rsidR="00203AA1">
        <w:rPr>
          <w:rFonts w:hint="cs"/>
          <w:rtl/>
          <w:lang w:eastAsia="he-IL"/>
        </w:rPr>
        <w:t xml:space="preserve">הטיעון הוא רק לוודא שעמדת נפגע העבירה מוצגת על ידי </w:t>
      </w:r>
      <w:bookmarkStart w:id="627" w:name="_ETM_Q1_5611095"/>
      <w:bookmarkEnd w:id="627"/>
      <w:r w:rsidR="00203AA1">
        <w:rPr>
          <w:rFonts w:hint="cs"/>
          <w:rtl/>
          <w:lang w:eastAsia="he-IL"/>
        </w:rPr>
        <w:t>התביעה. כשברור שבסיטואציה הזאת בחלק גדול מהמקרים יש אי הסכמה</w:t>
      </w:r>
      <w:bookmarkStart w:id="628" w:name="_ETM_Q1_5616780"/>
      <w:bookmarkEnd w:id="628"/>
      <w:r w:rsidR="00203AA1">
        <w:rPr>
          <w:rFonts w:hint="cs"/>
          <w:rtl/>
          <w:lang w:eastAsia="he-IL"/>
        </w:rPr>
        <w:t xml:space="preserve"> בין נפגע העבירה לבין התביעה. התביעה רוצה הסדר טיעון, וברור </w:t>
      </w:r>
      <w:bookmarkStart w:id="629" w:name="_ETM_Q1_5624005"/>
      <w:bookmarkEnd w:id="629"/>
      <w:r w:rsidR="00203AA1">
        <w:rPr>
          <w:rFonts w:hint="cs"/>
          <w:rtl/>
          <w:lang w:eastAsia="he-IL"/>
        </w:rPr>
        <w:t xml:space="preserve">שהנפגע לא. זה הדיון המרכזי שאנחנו נקיים בהצעת החוק </w:t>
      </w:r>
      <w:bookmarkStart w:id="630" w:name="_ETM_Q1_5631394"/>
      <w:bookmarkEnd w:id="630"/>
      <w:r w:rsidR="00203AA1">
        <w:rPr>
          <w:rFonts w:hint="cs"/>
          <w:rtl/>
          <w:lang w:eastAsia="he-IL"/>
        </w:rPr>
        <w:t xml:space="preserve">הזו אני מניח כבר בפעם הבאה. אני חושב שגם חבר </w:t>
      </w:r>
      <w:bookmarkStart w:id="631" w:name="_ETM_Q1_5634933"/>
      <w:bookmarkEnd w:id="631"/>
      <w:r w:rsidR="00203AA1">
        <w:rPr>
          <w:rFonts w:hint="cs"/>
          <w:rtl/>
          <w:lang w:eastAsia="he-IL"/>
        </w:rPr>
        <w:t>הכנסת סובה, וגם אני אמרתי לכם בדיונים פנימיים בינינו, אני</w:t>
      </w:r>
      <w:bookmarkStart w:id="632" w:name="_ETM_Q1_5639861"/>
      <w:bookmarkEnd w:id="632"/>
      <w:r w:rsidR="00203AA1">
        <w:rPr>
          <w:rFonts w:hint="cs"/>
          <w:rtl/>
          <w:lang w:eastAsia="he-IL"/>
        </w:rPr>
        <w:t xml:space="preserve"> לא אתפלא אם חברת הכנסת </w:t>
      </w:r>
      <w:proofErr w:type="spellStart"/>
      <w:r w:rsidR="00203AA1">
        <w:rPr>
          <w:rFonts w:hint="cs"/>
          <w:rtl/>
          <w:lang w:eastAsia="he-IL"/>
        </w:rPr>
        <w:t>ח'טיב</w:t>
      </w:r>
      <w:proofErr w:type="spellEnd"/>
      <w:r w:rsidR="00203AA1">
        <w:rPr>
          <w:rFonts w:hint="cs"/>
          <w:rtl/>
          <w:lang w:eastAsia="he-IL"/>
        </w:rPr>
        <w:t xml:space="preserve"> יאסין תצטרף לעמדה </w:t>
      </w:r>
      <w:bookmarkStart w:id="633" w:name="_ETM_Q1_5643837"/>
      <w:bookmarkEnd w:id="633"/>
      <w:r w:rsidR="00203AA1">
        <w:rPr>
          <w:rFonts w:hint="cs"/>
          <w:rtl/>
          <w:lang w:eastAsia="he-IL"/>
        </w:rPr>
        <w:t xml:space="preserve">הזאת, אנחנו לא שבעי רצון מהצעד שאתם מציעים לעשות. </w:t>
      </w:r>
      <w:bookmarkStart w:id="634" w:name="_ETM_Q1_5647185"/>
      <w:bookmarkEnd w:id="634"/>
      <w:r w:rsidR="00203AA1">
        <w:rPr>
          <w:rFonts w:hint="cs"/>
          <w:rtl/>
          <w:lang w:eastAsia="he-IL"/>
        </w:rPr>
        <w:t xml:space="preserve">הוא לא מבוטל. המעבר הזה מלומר כן שמענו את </w:t>
      </w:r>
      <w:bookmarkStart w:id="635" w:name="_ETM_Q1_5655340"/>
      <w:bookmarkEnd w:id="635"/>
      <w:r w:rsidR="00203AA1">
        <w:rPr>
          <w:rFonts w:hint="cs"/>
          <w:rtl/>
          <w:lang w:eastAsia="he-IL"/>
        </w:rPr>
        <w:t xml:space="preserve">עמדתו, להציג את העמדה, אני לא מזלזל בו. אנחנו גם </w:t>
      </w:r>
      <w:bookmarkStart w:id="636" w:name="_ETM_Q1_5658534"/>
      <w:bookmarkEnd w:id="636"/>
      <w:r w:rsidR="00203AA1">
        <w:rPr>
          <w:rFonts w:hint="cs"/>
          <w:rtl/>
          <w:lang w:eastAsia="he-IL"/>
        </w:rPr>
        <w:t xml:space="preserve">יודעים שזה מה שדוח </w:t>
      </w:r>
      <w:proofErr w:type="spellStart"/>
      <w:r w:rsidR="00203AA1">
        <w:rPr>
          <w:rFonts w:hint="cs"/>
          <w:rtl/>
          <w:lang w:eastAsia="he-IL"/>
        </w:rPr>
        <w:t>ברלינר</w:t>
      </w:r>
      <w:proofErr w:type="spellEnd"/>
      <w:r w:rsidR="00203AA1">
        <w:rPr>
          <w:rFonts w:hint="cs"/>
          <w:rtl/>
          <w:lang w:eastAsia="he-IL"/>
        </w:rPr>
        <w:t xml:space="preserve"> מציע. אני חושב שעמדת המחוקקים </w:t>
      </w:r>
      <w:bookmarkStart w:id="637" w:name="_ETM_Q1_5663026"/>
      <w:bookmarkEnd w:id="637"/>
      <w:r w:rsidR="00203AA1">
        <w:rPr>
          <w:rFonts w:hint="cs"/>
          <w:rtl/>
          <w:lang w:eastAsia="he-IL"/>
        </w:rPr>
        <w:t xml:space="preserve">שיזמו את הצעת החוק היא שלא די בכך. אני מזכיר </w:t>
      </w:r>
      <w:bookmarkStart w:id="638" w:name="_ETM_Q1_5666847"/>
      <w:bookmarkEnd w:id="638"/>
      <w:r w:rsidR="00203AA1">
        <w:rPr>
          <w:rFonts w:hint="cs"/>
          <w:rtl/>
          <w:lang w:eastAsia="he-IL"/>
        </w:rPr>
        <w:t xml:space="preserve">שיש גם תחנות ביניים נוספות לכך שנפגעת העבירה תשמיע את </w:t>
      </w:r>
      <w:bookmarkStart w:id="639" w:name="_ETM_Q1_5676559"/>
      <w:bookmarkEnd w:id="639"/>
      <w:r w:rsidR="00203AA1">
        <w:rPr>
          <w:rFonts w:hint="cs"/>
          <w:rtl/>
          <w:lang w:eastAsia="he-IL"/>
        </w:rPr>
        <w:t xml:space="preserve">קולה באולם בית המשפט. </w:t>
      </w:r>
      <w:r w:rsidR="00506964">
        <w:rPr>
          <w:rFonts w:hint="cs"/>
          <w:rtl/>
          <w:lang w:eastAsia="he-IL"/>
        </w:rPr>
        <w:t xml:space="preserve">אם נלקחה עמדת הנפגע או הנפגעת, </w:t>
      </w:r>
      <w:bookmarkStart w:id="640" w:name="_ETM_Q1_5682592"/>
      <w:bookmarkEnd w:id="640"/>
      <w:r w:rsidR="00506964">
        <w:rPr>
          <w:rFonts w:hint="cs"/>
          <w:rtl/>
          <w:lang w:eastAsia="he-IL"/>
        </w:rPr>
        <w:t xml:space="preserve">מדוע שמישהו אחר ידברר אותה ושהעמדה לא תוגש בכתב לבית </w:t>
      </w:r>
      <w:bookmarkStart w:id="641" w:name="_ETM_Q1_5687763"/>
      <w:bookmarkEnd w:id="641"/>
      <w:r w:rsidR="00506964">
        <w:rPr>
          <w:rFonts w:hint="cs"/>
          <w:rtl/>
          <w:lang w:eastAsia="he-IL"/>
        </w:rPr>
        <w:t>המשפט? יש כמה אפשרויות. אני לא בטוח שאנחנו מוכנים</w:t>
      </w:r>
      <w:bookmarkStart w:id="642" w:name="_ETM_Q1_5691087"/>
      <w:bookmarkEnd w:id="642"/>
      <w:r w:rsidR="00506964">
        <w:rPr>
          <w:rFonts w:hint="cs"/>
          <w:rtl/>
          <w:lang w:eastAsia="he-IL"/>
        </w:rPr>
        <w:t xml:space="preserve"> לעצור בנקודה שמשתקפת </w:t>
      </w:r>
      <w:r w:rsidR="00090C34">
        <w:rPr>
          <w:rFonts w:hint="cs"/>
          <w:rtl/>
          <w:lang w:eastAsia="he-IL"/>
        </w:rPr>
        <w:t>בנוסח</w:t>
      </w:r>
      <w:r w:rsidR="00C022EC">
        <w:rPr>
          <w:rFonts w:hint="cs"/>
          <w:rtl/>
          <w:lang w:eastAsia="he-IL"/>
        </w:rPr>
        <w:t xml:space="preserve"> המוצע. </w:t>
      </w:r>
    </w:p>
    <w:p w:rsidR="00C022EC" w:rsidRDefault="00C022EC" w:rsidP="00203AA1">
      <w:pPr>
        <w:rPr>
          <w:rtl/>
          <w:lang w:eastAsia="he-IL"/>
        </w:rPr>
      </w:pPr>
      <w:bookmarkStart w:id="643" w:name="_ETM_Q1_5695710"/>
      <w:bookmarkStart w:id="644" w:name="_ETM_Q1_5695785"/>
      <w:bookmarkEnd w:id="643"/>
      <w:bookmarkEnd w:id="644"/>
    </w:p>
    <w:p w:rsidR="00C022EC" w:rsidRDefault="00C022EC" w:rsidP="00C022EC">
      <w:pPr>
        <w:pStyle w:val="a4"/>
        <w:keepNext/>
        <w:rPr>
          <w:rtl/>
        </w:rPr>
      </w:pPr>
      <w:bookmarkStart w:id="645" w:name="ET_speaker_4741_135"/>
      <w:r w:rsidRPr="00C022EC">
        <w:rPr>
          <w:rStyle w:val="TagStyle"/>
          <w:rtl/>
        </w:rPr>
        <w:t xml:space="preserve"> &lt;&lt; דובר &gt;&gt; </w:t>
      </w:r>
      <w:r>
        <w:rPr>
          <w:rtl/>
        </w:rPr>
        <w:t>זאב בנימין בגין (תקווה חדשה):</w:t>
      </w:r>
      <w:r w:rsidRPr="00C022EC">
        <w:rPr>
          <w:rStyle w:val="TagStyle"/>
          <w:rtl/>
        </w:rPr>
        <w:t xml:space="preserve"> &lt;&lt; דובר &gt;&gt;</w:t>
      </w:r>
      <w:r>
        <w:rPr>
          <w:rtl/>
        </w:rPr>
        <w:t xml:space="preserve">   </w:t>
      </w:r>
      <w:bookmarkEnd w:id="645"/>
    </w:p>
    <w:p w:rsidR="00C022EC" w:rsidRDefault="00C022EC" w:rsidP="00C022EC">
      <w:pPr>
        <w:pStyle w:val="KeepWithNext"/>
        <w:rPr>
          <w:rtl/>
          <w:lang w:eastAsia="he-IL"/>
        </w:rPr>
      </w:pPr>
    </w:p>
    <w:p w:rsidR="00C022EC" w:rsidRDefault="00C022EC" w:rsidP="00C022EC">
      <w:pPr>
        <w:rPr>
          <w:rtl/>
          <w:lang w:eastAsia="he-IL"/>
        </w:rPr>
      </w:pPr>
      <w:bookmarkStart w:id="646" w:name="_ETM_Q1_5698010"/>
      <w:bookmarkStart w:id="647" w:name="_ETM_Q1_5698071"/>
      <w:bookmarkEnd w:id="646"/>
      <w:bookmarkEnd w:id="647"/>
      <w:r>
        <w:rPr>
          <w:rFonts w:hint="cs"/>
          <w:rtl/>
          <w:lang w:eastAsia="he-IL"/>
        </w:rPr>
        <w:t xml:space="preserve">אפשר להניח שאפשרויות נוספות נדונו </w:t>
      </w:r>
      <w:bookmarkStart w:id="648" w:name="_ETM_Q1_5700067"/>
      <w:bookmarkEnd w:id="648"/>
      <w:r>
        <w:rPr>
          <w:rFonts w:hint="cs"/>
          <w:rtl/>
          <w:lang w:eastAsia="he-IL"/>
        </w:rPr>
        <w:t>בדיוני הוועדה. אנחנו קוראים את ההמלצות, אבל הן בוודאי</w:t>
      </w:r>
      <w:bookmarkStart w:id="649" w:name="_ETM_Q1_5703626"/>
      <w:bookmarkEnd w:id="649"/>
      <w:r>
        <w:rPr>
          <w:rFonts w:hint="cs"/>
          <w:rtl/>
          <w:lang w:eastAsia="he-IL"/>
        </w:rPr>
        <w:t xml:space="preserve"> לא משקפות, כמו בכל ועדה, את כל הדיון ואת כל</w:t>
      </w:r>
      <w:bookmarkStart w:id="650" w:name="_ETM_Q1_5708463"/>
      <w:bookmarkEnd w:id="650"/>
      <w:r>
        <w:rPr>
          <w:rFonts w:hint="cs"/>
          <w:rtl/>
          <w:lang w:eastAsia="he-IL"/>
        </w:rPr>
        <w:t xml:space="preserve"> הדעות. </w:t>
      </w:r>
      <w:bookmarkStart w:id="651" w:name="_ETM_Q1_5710529"/>
      <w:bookmarkEnd w:id="651"/>
    </w:p>
    <w:p w:rsidR="00C022EC" w:rsidRDefault="00C022EC" w:rsidP="00C022EC">
      <w:pPr>
        <w:rPr>
          <w:rtl/>
          <w:lang w:eastAsia="he-IL"/>
        </w:rPr>
      </w:pPr>
      <w:bookmarkStart w:id="652" w:name="_ETM_Q1_5710681"/>
      <w:bookmarkEnd w:id="652"/>
    </w:p>
    <w:p w:rsidR="00C022EC" w:rsidRDefault="00C022EC" w:rsidP="00C022EC">
      <w:pPr>
        <w:pStyle w:val="af6"/>
        <w:keepNext/>
        <w:rPr>
          <w:rtl/>
        </w:rPr>
      </w:pPr>
      <w:bookmarkStart w:id="653" w:name="ET_yor_6156_136"/>
      <w:r w:rsidRPr="00C022EC">
        <w:rPr>
          <w:rStyle w:val="TagStyle"/>
          <w:rtl/>
        </w:rPr>
        <w:t xml:space="preserve"> &lt;&lt; יור &gt;&gt; </w:t>
      </w:r>
      <w:r>
        <w:rPr>
          <w:rtl/>
        </w:rPr>
        <w:t>היו"ר גלעד קריב:</w:t>
      </w:r>
      <w:r w:rsidRPr="00C022EC">
        <w:rPr>
          <w:rStyle w:val="TagStyle"/>
          <w:rtl/>
        </w:rPr>
        <w:t xml:space="preserve"> &lt;&lt; יור &gt;&gt;</w:t>
      </w:r>
      <w:r>
        <w:rPr>
          <w:rtl/>
        </w:rPr>
        <w:t xml:space="preserve">   </w:t>
      </w:r>
      <w:bookmarkEnd w:id="653"/>
    </w:p>
    <w:p w:rsidR="00C022EC" w:rsidRDefault="00C022EC" w:rsidP="00C022EC">
      <w:pPr>
        <w:pStyle w:val="KeepWithNext"/>
        <w:rPr>
          <w:rtl/>
          <w:lang w:eastAsia="he-IL"/>
        </w:rPr>
      </w:pPr>
    </w:p>
    <w:p w:rsidR="00C022EC" w:rsidRDefault="00C022EC" w:rsidP="00C022EC">
      <w:pPr>
        <w:rPr>
          <w:rtl/>
          <w:lang w:eastAsia="he-IL"/>
        </w:rPr>
      </w:pPr>
      <w:bookmarkStart w:id="654" w:name="_ETM_Q1_5711896"/>
      <w:bookmarkEnd w:id="654"/>
      <w:r>
        <w:rPr>
          <w:rFonts w:hint="cs"/>
          <w:rtl/>
          <w:lang w:eastAsia="he-IL"/>
        </w:rPr>
        <w:t xml:space="preserve">צודקת חברת הכנסת לשעבר שרון רופא אופיר שפה </w:t>
      </w:r>
      <w:bookmarkStart w:id="655" w:name="_ETM_Q1_5715949"/>
      <w:bookmarkEnd w:id="655"/>
      <w:r>
        <w:rPr>
          <w:rFonts w:hint="cs"/>
          <w:rtl/>
          <w:lang w:eastAsia="he-IL"/>
        </w:rPr>
        <w:t xml:space="preserve">יש משמעות לחלוף הזמן. הדוקטרינה הזאת של זכויות נפגעי העבירה </w:t>
      </w:r>
      <w:bookmarkStart w:id="656" w:name="_ETM_Q1_5722240"/>
      <w:bookmarkEnd w:id="656"/>
      <w:r>
        <w:rPr>
          <w:rFonts w:hint="cs"/>
          <w:rtl/>
          <w:lang w:eastAsia="he-IL"/>
        </w:rPr>
        <w:t>מחלחלת לאיטה לשיח המשפטי והטיפולי, וזה בסדר</w:t>
      </w:r>
      <w:bookmarkStart w:id="657" w:name="_ETM_Q1_5726433"/>
      <w:bookmarkEnd w:id="657"/>
      <w:r>
        <w:rPr>
          <w:rFonts w:hint="cs"/>
          <w:rtl/>
          <w:lang w:eastAsia="he-IL"/>
        </w:rPr>
        <w:t xml:space="preserve"> גמור. דוח </w:t>
      </w:r>
      <w:proofErr w:type="spellStart"/>
      <w:r>
        <w:rPr>
          <w:rFonts w:hint="cs"/>
          <w:rtl/>
          <w:lang w:eastAsia="he-IL"/>
        </w:rPr>
        <w:t>ברלינר</w:t>
      </w:r>
      <w:proofErr w:type="spellEnd"/>
      <w:r>
        <w:rPr>
          <w:rFonts w:hint="cs"/>
          <w:rtl/>
          <w:lang w:eastAsia="he-IL"/>
        </w:rPr>
        <w:t xml:space="preserve"> הציג מסקנות ברגע מסוים, אנחנו נמצאים כמה </w:t>
      </w:r>
      <w:bookmarkStart w:id="658" w:name="_ETM_Q1_5733007"/>
      <w:bookmarkEnd w:id="658"/>
      <w:r>
        <w:rPr>
          <w:rFonts w:hint="cs"/>
          <w:rtl/>
          <w:lang w:eastAsia="he-IL"/>
        </w:rPr>
        <w:t xml:space="preserve">שנים אחרי. השיח מתפתח, שום דבר הוא לא תורה מסיני </w:t>
      </w:r>
      <w:bookmarkStart w:id="659" w:name="_ETM_Q1_5738430"/>
      <w:bookmarkEnd w:id="659"/>
      <w:r>
        <w:rPr>
          <w:rFonts w:hint="cs"/>
          <w:rtl/>
          <w:lang w:eastAsia="he-IL"/>
        </w:rPr>
        <w:t xml:space="preserve">חוץ מתורה מסיני. אז גם דוחות חשובים מאוד הם נקודת </w:t>
      </w:r>
      <w:bookmarkStart w:id="660" w:name="_ETM_Q1_5744367"/>
      <w:bookmarkEnd w:id="660"/>
      <w:r>
        <w:rPr>
          <w:rFonts w:hint="cs"/>
          <w:rtl/>
          <w:lang w:eastAsia="he-IL"/>
        </w:rPr>
        <w:t xml:space="preserve">מוצא ולא סוף פסוק. </w:t>
      </w:r>
      <w:bookmarkStart w:id="661" w:name="_ETM_Q1_5756751"/>
      <w:bookmarkEnd w:id="661"/>
    </w:p>
    <w:p w:rsidR="00AF78B9" w:rsidRDefault="00AF78B9" w:rsidP="00C022EC">
      <w:pPr>
        <w:rPr>
          <w:rtl/>
          <w:lang w:eastAsia="he-IL"/>
        </w:rPr>
      </w:pPr>
      <w:bookmarkStart w:id="662" w:name="_ETM_Q1_5756862"/>
      <w:bookmarkEnd w:id="662"/>
    </w:p>
    <w:p w:rsidR="00AF78B9" w:rsidRPr="00C022EC" w:rsidRDefault="00AF78B9" w:rsidP="00C022EC">
      <w:pPr>
        <w:rPr>
          <w:rtl/>
          <w:lang w:eastAsia="he-IL"/>
        </w:rPr>
      </w:pPr>
      <w:bookmarkStart w:id="663" w:name="_ETM_Q1_5756975"/>
      <w:bookmarkStart w:id="664" w:name="_ETM_Q1_5757092"/>
      <w:bookmarkEnd w:id="663"/>
      <w:bookmarkEnd w:id="664"/>
      <w:r>
        <w:rPr>
          <w:rFonts w:hint="cs"/>
          <w:rtl/>
          <w:lang w:eastAsia="he-IL"/>
        </w:rPr>
        <w:t xml:space="preserve">אני רוצה ברשותכם לעבור לארגון </w:t>
      </w:r>
      <w:bookmarkStart w:id="665" w:name="_ETM_Q1_5756428"/>
      <w:bookmarkEnd w:id="665"/>
      <w:r>
        <w:rPr>
          <w:rFonts w:hint="cs"/>
          <w:rtl/>
          <w:lang w:eastAsia="he-IL"/>
        </w:rPr>
        <w:t xml:space="preserve">משפחות הנרצחים והנרצחות, ואז לנציגות הלובי. </w:t>
      </w:r>
    </w:p>
    <w:p w:rsidR="003433A0" w:rsidRDefault="003433A0" w:rsidP="00D96EA4">
      <w:pPr>
        <w:rPr>
          <w:rtl/>
          <w:lang w:eastAsia="he-IL"/>
        </w:rPr>
      </w:pPr>
    </w:p>
    <w:p w:rsidR="003433A0" w:rsidRDefault="003433A0" w:rsidP="003433A0">
      <w:pPr>
        <w:pStyle w:val="af9"/>
        <w:keepNext/>
        <w:rPr>
          <w:rtl/>
          <w:lang w:eastAsia="he-IL"/>
        </w:rPr>
      </w:pPr>
      <w:bookmarkStart w:id="666" w:name="ET_guest_571712_79"/>
      <w:r w:rsidRPr="003433A0">
        <w:rPr>
          <w:rStyle w:val="TagStyle"/>
          <w:rtl/>
        </w:rPr>
        <w:t xml:space="preserve"> &lt;&lt; אורח &gt;&gt; </w:t>
      </w:r>
      <w:r>
        <w:rPr>
          <w:rtl/>
          <w:lang w:eastAsia="he-IL"/>
        </w:rPr>
        <w:t>יפעת רווה:</w:t>
      </w:r>
      <w:r w:rsidRPr="003433A0">
        <w:rPr>
          <w:rStyle w:val="TagStyle"/>
          <w:rtl/>
        </w:rPr>
        <w:t xml:space="preserve"> &lt;&lt; אורח &gt;&gt;</w:t>
      </w:r>
      <w:r>
        <w:rPr>
          <w:rtl/>
          <w:lang w:eastAsia="he-IL"/>
        </w:rPr>
        <w:t xml:space="preserve">   </w:t>
      </w:r>
      <w:bookmarkEnd w:id="666"/>
    </w:p>
    <w:p w:rsidR="003433A0" w:rsidRDefault="003433A0" w:rsidP="003433A0">
      <w:pPr>
        <w:pStyle w:val="KeepWithNext"/>
        <w:rPr>
          <w:rtl/>
          <w:lang w:eastAsia="he-IL"/>
        </w:rPr>
      </w:pPr>
    </w:p>
    <w:p w:rsidR="003433A0" w:rsidRDefault="003433A0" w:rsidP="00AF78B9">
      <w:pPr>
        <w:rPr>
          <w:rtl/>
          <w:lang w:eastAsia="he-IL"/>
        </w:rPr>
      </w:pPr>
      <w:r>
        <w:rPr>
          <w:rFonts w:hint="cs"/>
          <w:rtl/>
          <w:lang w:eastAsia="he-IL"/>
        </w:rPr>
        <w:t>אני רק אומר,</w:t>
      </w:r>
      <w:r w:rsidR="00AF78B9">
        <w:rPr>
          <w:rFonts w:hint="cs"/>
          <w:rtl/>
          <w:lang w:eastAsia="he-IL"/>
        </w:rPr>
        <w:t xml:space="preserve"> המשטרה עכשיו דיברה </w:t>
      </w:r>
      <w:proofErr w:type="spellStart"/>
      <w:r w:rsidR="00AF78B9">
        <w:rPr>
          <w:rFonts w:hint="cs"/>
          <w:rtl/>
          <w:lang w:eastAsia="he-IL"/>
        </w:rPr>
        <w:t>איתנו</w:t>
      </w:r>
      <w:proofErr w:type="spellEnd"/>
      <w:r w:rsidR="00AF78B9">
        <w:rPr>
          <w:rFonts w:hint="cs"/>
          <w:rtl/>
          <w:lang w:eastAsia="he-IL"/>
        </w:rPr>
        <w:t xml:space="preserve"> על נקודה </w:t>
      </w:r>
      <w:bookmarkStart w:id="667" w:name="_ETM_Q1_5764272"/>
      <w:bookmarkEnd w:id="667"/>
      <w:r w:rsidR="00AF78B9">
        <w:rPr>
          <w:rFonts w:hint="cs"/>
          <w:rtl/>
          <w:lang w:eastAsia="he-IL"/>
        </w:rPr>
        <w:t xml:space="preserve">בסעיף הזה שהיא רצתה לכלול. אנחנו נדבר איתם. </w:t>
      </w:r>
    </w:p>
    <w:p w:rsidR="003433A0" w:rsidRDefault="003433A0" w:rsidP="003433A0">
      <w:pPr>
        <w:rPr>
          <w:rtl/>
          <w:lang w:eastAsia="he-IL"/>
        </w:rPr>
      </w:pPr>
    </w:p>
    <w:p w:rsidR="003433A0" w:rsidRDefault="003433A0" w:rsidP="003433A0">
      <w:pPr>
        <w:pStyle w:val="af6"/>
        <w:keepNext/>
        <w:rPr>
          <w:rtl/>
        </w:rPr>
      </w:pPr>
      <w:bookmarkStart w:id="668" w:name="ET_yor_6156_80"/>
      <w:r w:rsidRPr="003433A0">
        <w:rPr>
          <w:rStyle w:val="TagStyle"/>
          <w:rtl/>
        </w:rPr>
        <w:t xml:space="preserve"> &lt;&lt; יור &gt;&gt; </w:t>
      </w:r>
      <w:r>
        <w:rPr>
          <w:rtl/>
        </w:rPr>
        <w:t>היו"ר גלעד קריב:</w:t>
      </w:r>
      <w:r w:rsidRPr="003433A0">
        <w:rPr>
          <w:rStyle w:val="TagStyle"/>
          <w:rtl/>
        </w:rPr>
        <w:t xml:space="preserve"> &lt;&lt; יור &gt;&gt;</w:t>
      </w:r>
      <w:r>
        <w:rPr>
          <w:rtl/>
        </w:rPr>
        <w:t xml:space="preserve">   </w:t>
      </w:r>
      <w:bookmarkEnd w:id="668"/>
    </w:p>
    <w:p w:rsidR="003433A0" w:rsidRDefault="003433A0" w:rsidP="003433A0">
      <w:pPr>
        <w:pStyle w:val="KeepWithNext"/>
        <w:rPr>
          <w:rtl/>
          <w:lang w:eastAsia="he-IL"/>
        </w:rPr>
      </w:pPr>
    </w:p>
    <w:p w:rsidR="003433A0" w:rsidRDefault="003433A0" w:rsidP="003433A0">
      <w:pPr>
        <w:rPr>
          <w:rtl/>
          <w:lang w:eastAsia="he-IL"/>
        </w:rPr>
      </w:pPr>
      <w:r>
        <w:rPr>
          <w:rFonts w:hint="cs"/>
          <w:rtl/>
          <w:lang w:eastAsia="he-IL"/>
        </w:rPr>
        <w:t xml:space="preserve">בסדר גמור. </w:t>
      </w:r>
      <w:r w:rsidR="00AF78B9">
        <w:rPr>
          <w:rFonts w:hint="cs"/>
          <w:rtl/>
          <w:lang w:eastAsia="he-IL"/>
        </w:rPr>
        <w:t>תהיה פה</w:t>
      </w:r>
      <w:bookmarkStart w:id="669" w:name="_ETM_Q1_5770874"/>
      <w:bookmarkEnd w:id="669"/>
      <w:r w:rsidR="00AF78B9">
        <w:rPr>
          <w:rFonts w:hint="cs"/>
          <w:rtl/>
          <w:lang w:eastAsia="he-IL"/>
        </w:rPr>
        <w:t xml:space="preserve"> דינמיקה גם לקראת הישיבה </w:t>
      </w:r>
      <w:r w:rsidR="00806E39">
        <w:rPr>
          <w:rFonts w:hint="cs"/>
          <w:rtl/>
          <w:lang w:eastAsia="he-IL"/>
        </w:rPr>
        <w:t>הקרובה. גם עלו פה עוד נקודות</w:t>
      </w:r>
      <w:bookmarkStart w:id="670" w:name="_ETM_Q1_5777164"/>
      <w:bookmarkEnd w:id="670"/>
      <w:r w:rsidR="00806E39">
        <w:rPr>
          <w:rFonts w:hint="cs"/>
          <w:rtl/>
          <w:lang w:eastAsia="he-IL"/>
        </w:rPr>
        <w:t xml:space="preserve"> שאנחנו נסכם אותן לקראת סוף הדיון, אבל חשוב לי שנציגות </w:t>
      </w:r>
      <w:bookmarkStart w:id="671" w:name="_ETM_Q1_5783773"/>
      <w:bookmarkEnd w:id="671"/>
      <w:r w:rsidR="00806E39">
        <w:rPr>
          <w:rFonts w:hint="cs"/>
          <w:rtl/>
          <w:lang w:eastAsia="he-IL"/>
        </w:rPr>
        <w:t xml:space="preserve">הארגונים ישמיעו את קולן בדיון הזה. אני פונה ראשית לעו"ד </w:t>
      </w:r>
      <w:bookmarkStart w:id="672" w:name="_ETM_Q1_5796938"/>
      <w:bookmarkEnd w:id="672"/>
      <w:r w:rsidR="00806E39">
        <w:rPr>
          <w:rFonts w:hint="cs"/>
          <w:rtl/>
          <w:lang w:eastAsia="he-IL"/>
        </w:rPr>
        <w:t xml:space="preserve">הדס ארנון-שרעבי, שמייצגת את ארגון משפחות הנרצחים והנרצחות. זו </w:t>
      </w:r>
      <w:bookmarkStart w:id="673" w:name="_ETM_Q1_5810270"/>
      <w:bookmarkEnd w:id="673"/>
      <w:r w:rsidR="00806E39">
        <w:rPr>
          <w:rFonts w:hint="cs"/>
          <w:rtl/>
          <w:lang w:eastAsia="he-IL"/>
        </w:rPr>
        <w:t>כמובן הזדמנות להשתתף בצערך ובצער המשפחה כולה על האירוע</w:t>
      </w:r>
      <w:bookmarkStart w:id="674" w:name="_ETM_Q1_5818337"/>
      <w:bookmarkEnd w:id="674"/>
      <w:r w:rsidR="00806E39">
        <w:rPr>
          <w:rFonts w:hint="cs"/>
          <w:rtl/>
          <w:lang w:eastAsia="he-IL"/>
        </w:rPr>
        <w:t xml:space="preserve"> הקשה שחוויתם לפני קצת יותר משנה. אני בטוח שתתייחסי</w:t>
      </w:r>
      <w:bookmarkStart w:id="675" w:name="_ETM_Q1_5820975"/>
      <w:bookmarkEnd w:id="675"/>
      <w:r w:rsidR="00806E39">
        <w:rPr>
          <w:rFonts w:hint="cs"/>
          <w:rtl/>
          <w:lang w:eastAsia="he-IL"/>
        </w:rPr>
        <w:t xml:space="preserve"> לעניין. בבקשה, הדס. </w:t>
      </w:r>
    </w:p>
    <w:p w:rsidR="003433A0" w:rsidRDefault="003433A0" w:rsidP="003433A0">
      <w:pPr>
        <w:rPr>
          <w:rtl/>
          <w:lang w:eastAsia="he-IL"/>
        </w:rPr>
      </w:pPr>
    </w:p>
    <w:p w:rsidR="003433A0" w:rsidRDefault="003433A0" w:rsidP="003433A0">
      <w:pPr>
        <w:pStyle w:val="af9"/>
        <w:keepNext/>
        <w:rPr>
          <w:rtl/>
          <w:lang w:eastAsia="he-IL"/>
        </w:rPr>
      </w:pPr>
      <w:bookmarkStart w:id="676" w:name="ET_guest_831480_81"/>
      <w:r w:rsidRPr="003433A0">
        <w:rPr>
          <w:rStyle w:val="TagStyle"/>
          <w:rtl/>
        </w:rPr>
        <w:t xml:space="preserve"> &lt;&lt; אורח &gt;&gt; </w:t>
      </w:r>
      <w:r>
        <w:rPr>
          <w:rtl/>
          <w:lang w:eastAsia="he-IL"/>
        </w:rPr>
        <w:t>הדס ארנון-שרעבי:</w:t>
      </w:r>
      <w:r w:rsidRPr="003433A0">
        <w:rPr>
          <w:rStyle w:val="TagStyle"/>
          <w:rtl/>
        </w:rPr>
        <w:t xml:space="preserve"> &lt;&lt; אורח &gt;&gt;</w:t>
      </w:r>
      <w:r>
        <w:rPr>
          <w:rtl/>
          <w:lang w:eastAsia="he-IL"/>
        </w:rPr>
        <w:t xml:space="preserve">   </w:t>
      </w:r>
      <w:bookmarkEnd w:id="676"/>
    </w:p>
    <w:p w:rsidR="003433A0" w:rsidRDefault="003433A0" w:rsidP="003433A0">
      <w:pPr>
        <w:pStyle w:val="KeepWithNext"/>
        <w:rPr>
          <w:rtl/>
          <w:lang w:eastAsia="he-IL"/>
        </w:rPr>
      </w:pPr>
    </w:p>
    <w:p w:rsidR="003433A0" w:rsidRDefault="003433A0" w:rsidP="00917A5F">
      <w:pPr>
        <w:rPr>
          <w:rtl/>
          <w:lang w:eastAsia="he-IL"/>
        </w:rPr>
      </w:pPr>
      <w:r>
        <w:rPr>
          <w:rFonts w:hint="cs"/>
          <w:rtl/>
          <w:lang w:eastAsia="he-IL"/>
        </w:rPr>
        <w:t>תודה. קודם כל תודה רבה על הדיון החשוב.</w:t>
      </w:r>
      <w:r w:rsidR="00806E39">
        <w:rPr>
          <w:rFonts w:hint="cs"/>
          <w:rtl/>
          <w:lang w:eastAsia="he-IL"/>
        </w:rPr>
        <w:t xml:space="preserve"> אני רגילה להיות בצד שמקדם </w:t>
      </w:r>
      <w:bookmarkStart w:id="677" w:name="_ETM_Q1_5831548"/>
      <w:bookmarkEnd w:id="677"/>
      <w:r w:rsidR="00806E39">
        <w:rPr>
          <w:rFonts w:hint="cs"/>
          <w:rtl/>
          <w:lang w:eastAsia="he-IL"/>
        </w:rPr>
        <w:t>זכויות ו</w:t>
      </w:r>
      <w:r>
        <w:rPr>
          <w:rFonts w:hint="cs"/>
          <w:rtl/>
          <w:lang w:eastAsia="he-IL"/>
        </w:rPr>
        <w:t>פתאום אני מקדמת את זכויותיי אני. זה קורה, זה יכול לקרות לכל אחד מאתנו.</w:t>
      </w:r>
      <w:r w:rsidR="00806E39">
        <w:rPr>
          <w:rFonts w:hint="cs"/>
          <w:rtl/>
          <w:lang w:eastAsia="he-IL"/>
        </w:rPr>
        <w:t xml:space="preserve"> שימו לב, זה עניין חברתי שחשוב לכולנו. </w:t>
      </w:r>
      <w:r>
        <w:rPr>
          <w:rFonts w:hint="cs"/>
          <w:rtl/>
          <w:lang w:eastAsia="he-IL"/>
        </w:rPr>
        <w:t>אני פה בשני כובעים, גם כנציגת ארגון</w:t>
      </w:r>
      <w:bookmarkStart w:id="678" w:name="_ETM_Q1_5849068"/>
      <w:bookmarkEnd w:id="678"/>
      <w:r w:rsidR="00917A5F">
        <w:rPr>
          <w:rFonts w:hint="cs"/>
          <w:rtl/>
          <w:lang w:eastAsia="he-IL"/>
        </w:rPr>
        <w:t xml:space="preserve"> משפחות נרצחים ונרצחות</w:t>
      </w:r>
      <w:r>
        <w:rPr>
          <w:rFonts w:hint="cs"/>
          <w:rtl/>
          <w:lang w:eastAsia="he-IL"/>
        </w:rPr>
        <w:t xml:space="preserve"> וגם כנפגעת</w:t>
      </w:r>
      <w:r w:rsidR="00917A5F">
        <w:rPr>
          <w:rFonts w:hint="cs"/>
          <w:rtl/>
          <w:lang w:eastAsia="he-IL"/>
        </w:rPr>
        <w:t xml:space="preserve"> עבירה בעצמי.</w:t>
      </w:r>
      <w:r>
        <w:rPr>
          <w:rFonts w:hint="cs"/>
          <w:rtl/>
          <w:lang w:eastAsia="he-IL"/>
        </w:rPr>
        <w:t xml:space="preserve"> אני הבת של עו"ד אפרים ארנון</w:t>
      </w:r>
      <w:r w:rsidR="00917A5F">
        <w:rPr>
          <w:rFonts w:hint="cs"/>
          <w:rtl/>
          <w:lang w:eastAsia="he-IL"/>
        </w:rPr>
        <w:t xml:space="preserve">, חלל מערכת המשפט שנרצח </w:t>
      </w:r>
      <w:bookmarkStart w:id="679" w:name="_ETM_Q1_5857051"/>
      <w:bookmarkEnd w:id="679"/>
      <w:r w:rsidR="00917A5F">
        <w:rPr>
          <w:rFonts w:hint="cs"/>
          <w:rtl/>
          <w:lang w:eastAsia="he-IL"/>
        </w:rPr>
        <w:t>לפני קצת למעלה מ-14 חודשים</w:t>
      </w:r>
      <w:r>
        <w:rPr>
          <w:rFonts w:hint="cs"/>
          <w:rtl/>
          <w:lang w:eastAsia="he-IL"/>
        </w:rPr>
        <w:t xml:space="preserve"> בפתח ביתו לעיני אימא שלי. כתב האישום קובע שהמניע לרצח בשל היותו כונס נכסים במינוי בית משפט. זו סיטואציה</w:t>
      </w:r>
      <w:r w:rsidR="00917A5F">
        <w:rPr>
          <w:rFonts w:hint="cs"/>
          <w:rtl/>
          <w:lang w:eastAsia="he-IL"/>
        </w:rPr>
        <w:t xml:space="preserve"> מאוד בנאלית שהרבה מאוד עורכי</w:t>
      </w:r>
      <w:bookmarkStart w:id="680" w:name="_ETM_Q1_5879049"/>
      <w:bookmarkEnd w:id="680"/>
      <w:r w:rsidR="00917A5F">
        <w:rPr>
          <w:rFonts w:hint="cs"/>
          <w:rtl/>
          <w:lang w:eastAsia="he-IL"/>
        </w:rPr>
        <w:t xml:space="preserve"> דין יכולים למצוא את עצמם בה. </w:t>
      </w:r>
      <w:r>
        <w:rPr>
          <w:rFonts w:hint="cs"/>
          <w:rtl/>
          <w:lang w:eastAsia="he-IL"/>
        </w:rPr>
        <w:t xml:space="preserve"> </w:t>
      </w:r>
    </w:p>
    <w:p w:rsidR="003433A0" w:rsidRDefault="003433A0" w:rsidP="003433A0">
      <w:pPr>
        <w:rPr>
          <w:rtl/>
          <w:lang w:eastAsia="he-IL"/>
        </w:rPr>
      </w:pPr>
    </w:p>
    <w:p w:rsidR="003433A0" w:rsidRDefault="003433A0" w:rsidP="00326AA2">
      <w:pPr>
        <w:rPr>
          <w:rtl/>
          <w:lang w:eastAsia="he-IL"/>
        </w:rPr>
      </w:pPr>
      <w:r>
        <w:rPr>
          <w:rFonts w:hint="cs"/>
          <w:rtl/>
          <w:lang w:eastAsia="he-IL"/>
        </w:rPr>
        <w:t>אני אספר בקצרה על הניסיון העגום שלנו עם קבלת המידע</w:t>
      </w:r>
      <w:r w:rsidR="00917A5F">
        <w:rPr>
          <w:rFonts w:hint="cs"/>
          <w:rtl/>
          <w:lang w:eastAsia="he-IL"/>
        </w:rPr>
        <w:t xml:space="preserve"> על זכויות נפגעות </w:t>
      </w:r>
      <w:bookmarkStart w:id="681" w:name="_ETM_Q1_5886866"/>
      <w:bookmarkEnd w:id="681"/>
      <w:r w:rsidR="00917A5F">
        <w:rPr>
          <w:rFonts w:hint="cs"/>
          <w:rtl/>
          <w:lang w:eastAsia="he-IL"/>
        </w:rPr>
        <w:t>עבירה,</w:t>
      </w:r>
      <w:r>
        <w:rPr>
          <w:rFonts w:hint="cs"/>
          <w:rtl/>
          <w:lang w:eastAsia="he-IL"/>
        </w:rPr>
        <w:t xml:space="preserve"> ואז אומר כמה מילים על הצעת החוק</w:t>
      </w:r>
      <w:r w:rsidR="00917A5F">
        <w:rPr>
          <w:rFonts w:hint="cs"/>
          <w:rtl/>
          <w:lang w:eastAsia="he-IL"/>
        </w:rPr>
        <w:t xml:space="preserve"> בעניין חובת היידוע והחשיבות שלה.</w:t>
      </w:r>
      <w:r>
        <w:rPr>
          <w:rFonts w:hint="cs"/>
          <w:rtl/>
          <w:lang w:eastAsia="he-IL"/>
        </w:rPr>
        <w:t xml:space="preserve"> כשאבא שלי נרצח</w:t>
      </w:r>
      <w:r w:rsidR="00917A5F">
        <w:rPr>
          <w:rFonts w:hint="cs"/>
          <w:rtl/>
          <w:lang w:eastAsia="he-IL"/>
        </w:rPr>
        <w:t>,</w:t>
      </w:r>
      <w:r>
        <w:rPr>
          <w:rFonts w:hint="cs"/>
          <w:rtl/>
          <w:lang w:eastAsia="he-IL"/>
        </w:rPr>
        <w:t xml:space="preserve"> בפסח אשתקד</w:t>
      </w:r>
      <w:r w:rsidR="00917A5F">
        <w:rPr>
          <w:rFonts w:hint="cs"/>
          <w:rtl/>
          <w:lang w:eastAsia="he-IL"/>
        </w:rPr>
        <w:t>,</w:t>
      </w:r>
      <w:r>
        <w:rPr>
          <w:rFonts w:hint="cs"/>
          <w:rtl/>
          <w:lang w:eastAsia="he-IL"/>
        </w:rPr>
        <w:t xml:space="preserve"> העולם התמוטט עלינו. אני עורכת דין</w:t>
      </w:r>
      <w:r w:rsidR="00917A5F">
        <w:rPr>
          <w:rFonts w:hint="cs"/>
          <w:rtl/>
          <w:lang w:eastAsia="he-IL"/>
        </w:rPr>
        <w:t xml:space="preserve">, ולא מעט זמן, אבל </w:t>
      </w:r>
      <w:bookmarkStart w:id="682" w:name="_ETM_Q1_5904687"/>
      <w:bookmarkEnd w:id="682"/>
      <w:r w:rsidR="00917A5F">
        <w:rPr>
          <w:rFonts w:hint="cs"/>
          <w:rtl/>
          <w:lang w:eastAsia="he-IL"/>
        </w:rPr>
        <w:t>בעולמות האזרחיים והחברתיים. אין לי מושג בעולמות הפליליים,</w:t>
      </w:r>
      <w:r>
        <w:rPr>
          <w:rFonts w:hint="cs"/>
          <w:rtl/>
          <w:lang w:eastAsia="he-IL"/>
        </w:rPr>
        <w:t xml:space="preserve"> ובטח כשדבר כזה</w:t>
      </w:r>
      <w:r w:rsidR="00917A5F">
        <w:rPr>
          <w:rFonts w:hint="cs"/>
          <w:rtl/>
          <w:lang w:eastAsia="he-IL"/>
        </w:rPr>
        <w:t xml:space="preserve"> קורה</w:t>
      </w:r>
      <w:bookmarkStart w:id="683" w:name="_ETM_Q1_5913136"/>
      <w:bookmarkEnd w:id="683"/>
      <w:r w:rsidR="00917A5F">
        <w:rPr>
          <w:rFonts w:hint="cs"/>
          <w:rtl/>
          <w:lang w:eastAsia="he-IL"/>
        </w:rPr>
        <w:t xml:space="preserve"> שנפל עלינו והפך את עולמנו, בטח</w:t>
      </w:r>
      <w:r>
        <w:rPr>
          <w:rFonts w:hint="cs"/>
          <w:rtl/>
          <w:lang w:eastAsia="he-IL"/>
        </w:rPr>
        <w:t xml:space="preserve"> לא התפניתי לעסוק בענייני משפט פלילי. קצת אחרי שקרה הרצח,</w:t>
      </w:r>
      <w:r w:rsidR="00917A5F">
        <w:rPr>
          <w:rFonts w:hint="cs"/>
          <w:rtl/>
          <w:lang w:eastAsia="he-IL"/>
        </w:rPr>
        <w:t xml:space="preserve"> כנראה ימים ספורים,</w:t>
      </w:r>
      <w:r>
        <w:rPr>
          <w:rFonts w:hint="cs"/>
          <w:rtl/>
          <w:lang w:eastAsia="he-IL"/>
        </w:rPr>
        <w:t xml:space="preserve"> אני מניחה שהגיע איזשהו גורם,</w:t>
      </w:r>
      <w:bookmarkStart w:id="684" w:name="_ETM_Q1_5926249"/>
      <w:bookmarkEnd w:id="684"/>
      <w:r w:rsidR="00917A5F">
        <w:rPr>
          <w:rFonts w:hint="cs"/>
          <w:rtl/>
          <w:lang w:eastAsia="he-IL"/>
        </w:rPr>
        <w:t xml:space="preserve"> הכול אולי וכנראה כי אין לי באמת מושג, אבל כנראה</w:t>
      </w:r>
      <w:bookmarkStart w:id="685" w:name="_ETM_Q1_5930073"/>
      <w:bookmarkEnd w:id="685"/>
      <w:r w:rsidR="00917A5F">
        <w:rPr>
          <w:rFonts w:hint="cs"/>
          <w:rtl/>
          <w:lang w:eastAsia="he-IL"/>
        </w:rPr>
        <w:t xml:space="preserve"> הגיע איזשהו גורם</w:t>
      </w:r>
      <w:r>
        <w:rPr>
          <w:rFonts w:hint="cs"/>
          <w:rtl/>
          <w:lang w:eastAsia="he-IL"/>
        </w:rPr>
        <w:t xml:space="preserve"> ונתן לאימא שלי מידע אפילו על מערכת מ</w:t>
      </w:r>
      <w:r w:rsidR="00917A5F">
        <w:rPr>
          <w:rFonts w:hint="cs"/>
          <w:rtl/>
          <w:lang w:eastAsia="he-IL"/>
        </w:rPr>
        <w:t xml:space="preserve">נע, אולי אפילו נתן דף. שוב, הכול </w:t>
      </w:r>
      <w:bookmarkStart w:id="686" w:name="_ETM_Q1_5939137"/>
      <w:bookmarkEnd w:id="686"/>
      <w:r w:rsidR="00917A5F">
        <w:rPr>
          <w:rFonts w:hint="cs"/>
          <w:rtl/>
          <w:lang w:eastAsia="he-IL"/>
        </w:rPr>
        <w:t>ב"אולי",</w:t>
      </w:r>
      <w:r>
        <w:rPr>
          <w:rFonts w:hint="cs"/>
          <w:rtl/>
          <w:lang w:eastAsia="he-IL"/>
        </w:rPr>
        <w:t xml:space="preserve"> כי לא היינו במצב לקלוט בכלל. לא אכנס לפרטים כדי לקצר, אבל לקחו חודשים עד שהצלחנו לקבל את המידע, ועדיין, גילוי נאות, אני עדיין לומדת</w:t>
      </w:r>
      <w:r w:rsidR="00917A5F">
        <w:rPr>
          <w:rFonts w:hint="cs"/>
          <w:rtl/>
          <w:lang w:eastAsia="he-IL"/>
        </w:rPr>
        <w:t xml:space="preserve"> בעצמי מה הן זכויות נפגעות העבירה שאנחנו חווינו. </w:t>
      </w:r>
      <w:bookmarkStart w:id="687" w:name="_ETM_Q1_5961074"/>
      <w:bookmarkEnd w:id="687"/>
      <w:r w:rsidR="00917A5F">
        <w:rPr>
          <w:rFonts w:hint="cs"/>
          <w:rtl/>
          <w:lang w:eastAsia="he-IL"/>
        </w:rPr>
        <w:t>אנחנו כולנו נשים, אימא ושתי בנות, אז</w:t>
      </w:r>
      <w:r>
        <w:rPr>
          <w:rFonts w:hint="cs"/>
          <w:rtl/>
          <w:lang w:eastAsia="he-IL"/>
        </w:rPr>
        <w:t xml:space="preserve"> ארשה לעצמי לדבר בלשון נקבה. בכנות, אני עדיין לומדת. עוד אין לי תמונה מלאה איפה אני יכולה להתערב</w:t>
      </w:r>
      <w:r w:rsidR="00917A5F">
        <w:rPr>
          <w:rFonts w:hint="cs"/>
          <w:rtl/>
          <w:lang w:eastAsia="he-IL"/>
        </w:rPr>
        <w:t xml:space="preserve"> ומה אני </w:t>
      </w:r>
      <w:bookmarkStart w:id="688" w:name="_ETM_Q1_5976500"/>
      <w:bookmarkEnd w:id="688"/>
      <w:r w:rsidR="00917A5F">
        <w:rPr>
          <w:rFonts w:hint="cs"/>
          <w:rtl/>
          <w:lang w:eastAsia="he-IL"/>
        </w:rPr>
        <w:t>יכולה להגיד והיכן.</w:t>
      </w:r>
      <w:r>
        <w:rPr>
          <w:rFonts w:hint="cs"/>
          <w:rtl/>
          <w:lang w:eastAsia="he-IL"/>
        </w:rPr>
        <w:t xml:space="preserve"> ואנחנו כן מלוות וכו' אבל חשוב מאוד</w:t>
      </w:r>
      <w:r w:rsidR="00917A5F">
        <w:rPr>
          <w:rFonts w:hint="cs"/>
          <w:rtl/>
          <w:lang w:eastAsia="he-IL"/>
        </w:rPr>
        <w:t xml:space="preserve"> שהידע יגיע לנפגעת העבירה עצמה ולא </w:t>
      </w:r>
      <w:bookmarkStart w:id="689" w:name="_ETM_Q1_5988380"/>
      <w:bookmarkEnd w:id="689"/>
      <w:r w:rsidR="00917A5F">
        <w:rPr>
          <w:rFonts w:hint="cs"/>
          <w:rtl/>
          <w:lang w:eastAsia="he-IL"/>
        </w:rPr>
        <w:t>לגורם אחר שכן או לא מתווך את זה.</w:t>
      </w:r>
      <w:r>
        <w:rPr>
          <w:rFonts w:hint="cs"/>
          <w:rtl/>
          <w:lang w:eastAsia="he-IL"/>
        </w:rPr>
        <w:t xml:space="preserve"> לכן ברור שהתיקון מאוד מאוד חשוב. דבר ראשון, מבחינת אמירת המחוקק, כמה שזו אמירה חשובה של המחוקק שנפגע או נפגעת העבירה יקבלו את מלוא הידע. אבל לצד החשיבות של החקיקה</w:t>
      </w:r>
      <w:r w:rsidR="00326AA2">
        <w:rPr>
          <w:rFonts w:hint="cs"/>
          <w:rtl/>
          <w:lang w:eastAsia="he-IL"/>
        </w:rPr>
        <w:t xml:space="preserve"> חשוב להסדיר</w:t>
      </w:r>
      <w:bookmarkStart w:id="690" w:name="_ETM_Q1_6017061"/>
      <w:bookmarkEnd w:id="690"/>
      <w:r w:rsidR="00326AA2">
        <w:rPr>
          <w:rFonts w:hint="cs"/>
          <w:rtl/>
          <w:lang w:eastAsia="he-IL"/>
        </w:rPr>
        <w:t xml:space="preserve"> דרכים ליישום חובת היידוע, ואגיד כמה נקודות שלדעתי חשובות.</w:t>
      </w:r>
      <w:r>
        <w:rPr>
          <w:rFonts w:hint="cs"/>
          <w:rtl/>
          <w:lang w:eastAsia="he-IL"/>
        </w:rPr>
        <w:t xml:space="preserve"> דבר ראשון</w:t>
      </w:r>
      <w:r w:rsidR="00326AA2">
        <w:rPr>
          <w:rFonts w:hint="cs"/>
          <w:rtl/>
          <w:lang w:eastAsia="he-IL"/>
        </w:rPr>
        <w:t>,</w:t>
      </w:r>
      <w:r>
        <w:rPr>
          <w:rFonts w:hint="cs"/>
          <w:rtl/>
          <w:lang w:eastAsia="he-IL"/>
        </w:rPr>
        <w:t xml:space="preserve"> צריך להיות גורם רלוונטי,</w:t>
      </w:r>
      <w:r w:rsidR="00326AA2">
        <w:rPr>
          <w:rFonts w:hint="cs"/>
          <w:rtl/>
          <w:lang w:eastAsia="he-IL"/>
        </w:rPr>
        <w:t xml:space="preserve"> כמו </w:t>
      </w:r>
      <w:bookmarkStart w:id="691" w:name="_ETM_Q1_6024101"/>
      <w:bookmarkEnd w:id="691"/>
      <w:r w:rsidR="00326AA2">
        <w:rPr>
          <w:rFonts w:hint="cs"/>
          <w:rtl/>
          <w:lang w:eastAsia="he-IL"/>
        </w:rPr>
        <w:t>נציבות נפגעי עבירה.</w:t>
      </w:r>
      <w:r>
        <w:rPr>
          <w:rFonts w:hint="cs"/>
          <w:rtl/>
          <w:lang w:eastAsia="he-IL"/>
        </w:rPr>
        <w:t xml:space="preserve"> מישהו שיהיה אמון על קבלת המידע</w:t>
      </w:r>
      <w:r w:rsidR="00326AA2">
        <w:rPr>
          <w:rFonts w:hint="cs"/>
          <w:rtl/>
          <w:lang w:eastAsia="he-IL"/>
        </w:rPr>
        <w:t>, שאכן המידע עבר לנפגע העבירה,</w:t>
      </w:r>
      <w:r>
        <w:rPr>
          <w:rFonts w:hint="cs"/>
          <w:rtl/>
          <w:lang w:eastAsia="he-IL"/>
        </w:rPr>
        <w:t xml:space="preserve"> למפות  מי קיבל,</w:t>
      </w:r>
      <w:r w:rsidR="00326AA2">
        <w:rPr>
          <w:rFonts w:hint="cs"/>
          <w:rtl/>
          <w:lang w:eastAsia="he-IL"/>
        </w:rPr>
        <w:t xml:space="preserve"> האם קיבל,</w:t>
      </w:r>
      <w:r>
        <w:rPr>
          <w:rFonts w:hint="cs"/>
          <w:rtl/>
          <w:lang w:eastAsia="he-IL"/>
        </w:rPr>
        <w:t xml:space="preserve"> איך קיבל, שאפשר יהיה לפנות בת</w:t>
      </w:r>
      <w:r w:rsidR="00326AA2">
        <w:rPr>
          <w:rFonts w:hint="cs"/>
          <w:rtl/>
          <w:lang w:eastAsia="he-IL"/>
        </w:rPr>
        <w:t>לונות</w:t>
      </w:r>
      <w:r>
        <w:rPr>
          <w:rFonts w:hint="cs"/>
          <w:rtl/>
          <w:lang w:eastAsia="he-IL"/>
        </w:rPr>
        <w:t xml:space="preserve"> אם לא מקבלים.</w:t>
      </w:r>
      <w:bookmarkStart w:id="692" w:name="_ETM_Q1_6043375"/>
      <w:bookmarkEnd w:id="692"/>
      <w:r w:rsidR="00326AA2">
        <w:rPr>
          <w:rFonts w:hint="cs"/>
          <w:rtl/>
          <w:lang w:eastAsia="he-IL"/>
        </w:rPr>
        <w:t xml:space="preserve"> אגב, מהמעט שראיתי ראיתי שוועדת </w:t>
      </w:r>
      <w:proofErr w:type="spellStart"/>
      <w:r w:rsidR="00326AA2">
        <w:rPr>
          <w:rFonts w:hint="cs"/>
          <w:rtl/>
          <w:lang w:eastAsia="he-IL"/>
        </w:rPr>
        <w:t>ברלינר</w:t>
      </w:r>
      <w:proofErr w:type="spellEnd"/>
      <w:r w:rsidR="00326AA2">
        <w:rPr>
          <w:rFonts w:hint="cs"/>
          <w:rtl/>
          <w:lang w:eastAsia="he-IL"/>
        </w:rPr>
        <w:t xml:space="preserve"> כבר המליצה על נציבות </w:t>
      </w:r>
      <w:bookmarkStart w:id="693" w:name="_ETM_Q1_6047444"/>
      <w:bookmarkEnd w:id="693"/>
      <w:r w:rsidR="00326AA2">
        <w:rPr>
          <w:rFonts w:hint="cs"/>
          <w:rtl/>
          <w:lang w:eastAsia="he-IL"/>
        </w:rPr>
        <w:t xml:space="preserve">נפגעי עבירה, אז </w:t>
      </w:r>
      <w:r>
        <w:rPr>
          <w:rFonts w:hint="cs"/>
          <w:rtl/>
          <w:lang w:eastAsia="he-IL"/>
        </w:rPr>
        <w:t>אם רוצים ליישם את המלצות הוועדה, אני חושבת שזו התחלה נהדרת</w:t>
      </w:r>
      <w:r w:rsidR="00326AA2">
        <w:rPr>
          <w:rFonts w:hint="cs"/>
          <w:rtl/>
          <w:lang w:eastAsia="he-IL"/>
        </w:rPr>
        <w:t xml:space="preserve"> עם נציבות כזאת, עם רפרנט ייעודי </w:t>
      </w:r>
      <w:bookmarkStart w:id="694" w:name="_ETM_Q1_6059917"/>
      <w:bookmarkEnd w:id="694"/>
      <w:r w:rsidR="00326AA2">
        <w:rPr>
          <w:rFonts w:hint="cs"/>
          <w:rtl/>
          <w:lang w:eastAsia="he-IL"/>
        </w:rPr>
        <w:t xml:space="preserve">כמובן לתחום נפגעי העבירה. </w:t>
      </w:r>
      <w:r>
        <w:rPr>
          <w:rFonts w:hint="cs"/>
          <w:rtl/>
          <w:lang w:eastAsia="he-IL"/>
        </w:rPr>
        <w:t xml:space="preserve"> </w:t>
      </w:r>
    </w:p>
    <w:p w:rsidR="003433A0" w:rsidRDefault="003433A0" w:rsidP="003433A0">
      <w:pPr>
        <w:rPr>
          <w:rtl/>
          <w:lang w:eastAsia="he-IL"/>
        </w:rPr>
      </w:pPr>
    </w:p>
    <w:p w:rsidR="003433A0" w:rsidRDefault="003433A0" w:rsidP="003433A0">
      <w:pPr>
        <w:rPr>
          <w:rtl/>
          <w:lang w:eastAsia="he-IL"/>
        </w:rPr>
      </w:pPr>
      <w:r>
        <w:rPr>
          <w:rFonts w:hint="cs"/>
          <w:rtl/>
          <w:lang w:eastAsia="he-IL"/>
        </w:rPr>
        <w:t xml:space="preserve">דבר נוסף, צריכה להיות איזושהי סנקציה על אי היידוע. לא מספיק שיש חובה. </w:t>
      </w:r>
      <w:r w:rsidR="00326AA2">
        <w:rPr>
          <w:rFonts w:hint="cs"/>
          <w:rtl/>
          <w:lang w:eastAsia="he-IL"/>
        </w:rPr>
        <w:t xml:space="preserve">לא מצאתי בשום מקום איזושהי סנקציה. </w:t>
      </w:r>
      <w:bookmarkStart w:id="695" w:name="_ETM_Q1_6072548"/>
      <w:bookmarkEnd w:id="695"/>
      <w:r w:rsidR="00326AA2">
        <w:rPr>
          <w:rFonts w:hint="cs"/>
          <w:rtl/>
          <w:lang w:eastAsia="he-IL"/>
        </w:rPr>
        <w:t xml:space="preserve">בסדר, יש חובה, אבל מה קורה אם לא מיידעים? מישהו </w:t>
      </w:r>
      <w:bookmarkStart w:id="696" w:name="_ETM_Q1_6076785"/>
      <w:bookmarkEnd w:id="696"/>
      <w:r w:rsidR="00326AA2">
        <w:rPr>
          <w:rFonts w:hint="cs"/>
          <w:rtl/>
          <w:lang w:eastAsia="he-IL"/>
        </w:rPr>
        <w:t xml:space="preserve">נותן את הדין על זה? יש פרוטוקול של דיווח מי </w:t>
      </w:r>
      <w:bookmarkStart w:id="697" w:name="_ETM_Q1_6080584"/>
      <w:bookmarkEnd w:id="697"/>
      <w:r w:rsidR="00326AA2">
        <w:rPr>
          <w:rFonts w:hint="cs"/>
          <w:rtl/>
          <w:lang w:eastAsia="he-IL"/>
        </w:rPr>
        <w:t xml:space="preserve">קיבל ומי לא? מה קורה בעקבות החובה הזאת? צריכה להיות </w:t>
      </w:r>
      <w:bookmarkStart w:id="698" w:name="_ETM_Q1_6087348"/>
      <w:bookmarkEnd w:id="698"/>
      <w:r w:rsidR="00326AA2">
        <w:rPr>
          <w:rFonts w:hint="cs"/>
          <w:rtl/>
          <w:lang w:eastAsia="he-IL"/>
        </w:rPr>
        <w:t xml:space="preserve">איזושהי סנקציה על אי היידוע. </w:t>
      </w:r>
      <w:bookmarkStart w:id="699" w:name="_ETM_Q1_6092054"/>
      <w:bookmarkEnd w:id="699"/>
    </w:p>
    <w:p w:rsidR="00326AA2" w:rsidRDefault="00326AA2" w:rsidP="003433A0">
      <w:pPr>
        <w:rPr>
          <w:rtl/>
          <w:lang w:eastAsia="he-IL"/>
        </w:rPr>
      </w:pPr>
      <w:bookmarkStart w:id="700" w:name="_ETM_Q1_6092170"/>
      <w:bookmarkEnd w:id="700"/>
    </w:p>
    <w:p w:rsidR="00326AA2" w:rsidRDefault="00326AA2" w:rsidP="003433A0">
      <w:pPr>
        <w:rPr>
          <w:rtl/>
          <w:lang w:eastAsia="he-IL"/>
        </w:rPr>
      </w:pPr>
      <w:bookmarkStart w:id="701" w:name="_ETM_Q1_6092180"/>
      <w:bookmarkStart w:id="702" w:name="_ETM_Q1_6092295"/>
      <w:bookmarkEnd w:id="701"/>
      <w:bookmarkEnd w:id="702"/>
      <w:r>
        <w:rPr>
          <w:rFonts w:hint="cs"/>
          <w:rtl/>
          <w:lang w:eastAsia="he-IL"/>
        </w:rPr>
        <w:t>דבר נוסף, אני חושבת</w:t>
      </w:r>
      <w:bookmarkStart w:id="703" w:name="_ETM_Q1_6092844"/>
      <w:bookmarkEnd w:id="703"/>
      <w:r>
        <w:rPr>
          <w:rFonts w:hint="cs"/>
          <w:rtl/>
          <w:lang w:eastAsia="he-IL"/>
        </w:rPr>
        <w:t xml:space="preserve"> שיש חשיבות של מודעות ציבורית עוד לפני שאדם הופך להיות </w:t>
      </w:r>
      <w:bookmarkStart w:id="704" w:name="_ETM_Q1_6095813"/>
      <w:bookmarkEnd w:id="704"/>
      <w:r>
        <w:rPr>
          <w:rFonts w:hint="cs"/>
          <w:rtl/>
          <w:lang w:eastAsia="he-IL"/>
        </w:rPr>
        <w:t>נפגע עבירה. זה היה בערב פסח, הדבר שהכי עניין באותו</w:t>
      </w:r>
      <w:bookmarkStart w:id="705" w:name="_ETM_Q1_6103213"/>
      <w:bookmarkEnd w:id="705"/>
      <w:r>
        <w:rPr>
          <w:rFonts w:hint="cs"/>
          <w:rtl/>
          <w:lang w:eastAsia="he-IL"/>
        </w:rPr>
        <w:t xml:space="preserve"> בוקר של הרצח הוא לאילו קייטנות הבנות שלי ילכו בפסח. </w:t>
      </w:r>
      <w:bookmarkStart w:id="706" w:name="_ETM_Q1_6108894"/>
      <w:bookmarkEnd w:id="706"/>
      <w:r>
        <w:rPr>
          <w:rFonts w:hint="cs"/>
          <w:rtl/>
          <w:lang w:eastAsia="he-IL"/>
        </w:rPr>
        <w:t xml:space="preserve">פתאום, באבחת 37 דקירות בגוף של אבא </w:t>
      </w:r>
      <w:bookmarkStart w:id="707" w:name="_ETM_Q1_6113124"/>
      <w:bookmarkEnd w:id="707"/>
      <w:r>
        <w:rPr>
          <w:rFonts w:hint="cs"/>
          <w:rtl/>
          <w:lang w:eastAsia="he-IL"/>
        </w:rPr>
        <w:t xml:space="preserve">שלי, הפכתי בעצמי לנפגעת עבירה. מה עושים עם זה? אם </w:t>
      </w:r>
      <w:bookmarkStart w:id="708" w:name="_ETM_Q1_6118848"/>
      <w:bookmarkEnd w:id="708"/>
      <w:r>
        <w:rPr>
          <w:rFonts w:hint="cs"/>
          <w:rtl/>
          <w:lang w:eastAsia="he-IL"/>
        </w:rPr>
        <w:t>הייתי יודעת שדבר כזה קיים, אפילו בתשדירי טלוויזיה</w:t>
      </w:r>
      <w:bookmarkStart w:id="709" w:name="_ETM_Q1_6123209"/>
      <w:bookmarkEnd w:id="709"/>
      <w:r w:rsidR="00353D06">
        <w:rPr>
          <w:rFonts w:hint="cs"/>
          <w:rtl/>
          <w:lang w:eastAsia="he-IL"/>
        </w:rPr>
        <w:t xml:space="preserve"> </w:t>
      </w:r>
      <w:r w:rsidR="00353D06">
        <w:rPr>
          <w:rtl/>
          <w:lang w:eastAsia="he-IL"/>
        </w:rPr>
        <w:t>–</w:t>
      </w:r>
      <w:r w:rsidR="00353D06">
        <w:rPr>
          <w:rFonts w:hint="cs"/>
          <w:rtl/>
          <w:lang w:eastAsia="he-IL"/>
        </w:rPr>
        <w:t xml:space="preserve"> ואני עורכת דין, תארו לכם אדם שאיננו עורך דין </w:t>
      </w:r>
      <w:r w:rsidR="00353D06">
        <w:rPr>
          <w:rtl/>
          <w:lang w:eastAsia="he-IL"/>
        </w:rPr>
        <w:t>–</w:t>
      </w:r>
      <w:r w:rsidR="00353D06">
        <w:rPr>
          <w:rFonts w:hint="cs"/>
          <w:rtl/>
          <w:lang w:eastAsia="he-IL"/>
        </w:rPr>
        <w:t xml:space="preserve"> אם הייתי יודעת שדבר כזה קיים, שיש זכויות </w:t>
      </w:r>
      <w:bookmarkStart w:id="710" w:name="_ETM_Q1_6130939"/>
      <w:bookmarkEnd w:id="710"/>
      <w:r w:rsidR="00353D06">
        <w:rPr>
          <w:rFonts w:hint="cs"/>
          <w:rtl/>
          <w:lang w:eastAsia="he-IL"/>
        </w:rPr>
        <w:t xml:space="preserve">נפגעי עבירה, שהיה מצלצל מוכר, זה היה המון. </w:t>
      </w:r>
    </w:p>
    <w:p w:rsidR="00947BE2" w:rsidRDefault="00947BE2" w:rsidP="003433A0">
      <w:pPr>
        <w:rPr>
          <w:rtl/>
          <w:lang w:eastAsia="he-IL"/>
        </w:rPr>
      </w:pPr>
    </w:p>
    <w:p w:rsidR="00947BE2" w:rsidRDefault="00947BE2" w:rsidP="00947BE2">
      <w:pPr>
        <w:rPr>
          <w:rtl/>
          <w:lang w:eastAsia="he-IL"/>
        </w:rPr>
      </w:pPr>
      <w:r>
        <w:rPr>
          <w:rFonts w:hint="cs"/>
          <w:rtl/>
          <w:lang w:eastAsia="he-IL"/>
        </w:rPr>
        <w:t>כמובן, דבר</w:t>
      </w:r>
      <w:bookmarkStart w:id="711" w:name="_ETM_Q1_6136621"/>
      <w:bookmarkEnd w:id="711"/>
      <w:r>
        <w:rPr>
          <w:rFonts w:hint="cs"/>
          <w:rtl/>
          <w:lang w:eastAsia="he-IL"/>
        </w:rPr>
        <w:t xml:space="preserve"> שכבר קורה היום אבל באמת כדאי להגביר אותו, עניין </w:t>
      </w:r>
      <w:bookmarkStart w:id="712" w:name="_ETM_Q1_6140915"/>
      <w:bookmarkEnd w:id="712"/>
      <w:r>
        <w:rPr>
          <w:rFonts w:hint="cs"/>
          <w:rtl/>
          <w:lang w:eastAsia="he-IL"/>
        </w:rPr>
        <w:t xml:space="preserve">של אמצעים אלקטרוניים. לא מספיק לבוא לתת לאדם דף ביד </w:t>
      </w:r>
      <w:bookmarkStart w:id="713" w:name="_ETM_Q1_6145006"/>
      <w:bookmarkEnd w:id="713"/>
      <w:r>
        <w:rPr>
          <w:rFonts w:hint="cs"/>
          <w:rtl/>
          <w:lang w:eastAsia="he-IL"/>
        </w:rPr>
        <w:t xml:space="preserve">ולהגיד לו: אתם יכולים להיכנס למערכת מנע, או </w:t>
      </w:r>
      <w:bookmarkStart w:id="714" w:name="_ETM_Q1_6145256"/>
      <w:bookmarkEnd w:id="714"/>
      <w:r>
        <w:rPr>
          <w:rFonts w:hint="cs"/>
          <w:rtl/>
          <w:lang w:eastAsia="he-IL"/>
        </w:rPr>
        <w:t>הנה יש לכם זכויות. שזה יישלח במייל ובמסרון באופן יזום</w:t>
      </w:r>
      <w:bookmarkStart w:id="715" w:name="_ETM_Q1_6154152"/>
      <w:bookmarkEnd w:id="715"/>
      <w:r>
        <w:rPr>
          <w:rFonts w:hint="cs"/>
          <w:rtl/>
          <w:lang w:eastAsia="he-IL"/>
        </w:rPr>
        <w:t xml:space="preserve"> לנפגע או נפגעת העבירה. שזה יהיה משהו שקל להנגשה. </w:t>
      </w:r>
    </w:p>
    <w:p w:rsidR="00947BE2" w:rsidRDefault="00947BE2" w:rsidP="00947BE2">
      <w:pPr>
        <w:rPr>
          <w:rtl/>
          <w:lang w:eastAsia="he-IL"/>
        </w:rPr>
      </w:pPr>
      <w:bookmarkStart w:id="716" w:name="_ETM_Q1_6160314"/>
      <w:bookmarkStart w:id="717" w:name="_ETM_Q1_6160419"/>
      <w:bookmarkEnd w:id="716"/>
      <w:bookmarkEnd w:id="717"/>
    </w:p>
    <w:p w:rsidR="00947BE2" w:rsidRDefault="00947BE2" w:rsidP="00947BE2">
      <w:pPr>
        <w:rPr>
          <w:rtl/>
          <w:lang w:eastAsia="he-IL"/>
        </w:rPr>
      </w:pPr>
      <w:bookmarkStart w:id="718" w:name="_ETM_Q1_6160443"/>
      <w:bookmarkStart w:id="719" w:name="_ETM_Q1_6160499"/>
      <w:bookmarkEnd w:id="718"/>
      <w:bookmarkEnd w:id="719"/>
      <w:r>
        <w:rPr>
          <w:rFonts w:hint="cs"/>
          <w:rtl/>
          <w:lang w:eastAsia="he-IL"/>
        </w:rPr>
        <w:t xml:space="preserve">לסיכום, </w:t>
      </w:r>
      <w:bookmarkStart w:id="720" w:name="_ETM_Q1_6161785"/>
      <w:bookmarkEnd w:id="720"/>
      <w:r>
        <w:rPr>
          <w:rFonts w:hint="cs"/>
          <w:rtl/>
          <w:lang w:eastAsia="he-IL"/>
        </w:rPr>
        <w:t xml:space="preserve">וסליחה שאני מאוד נרגשת מהסיטואציה הזאת, אני לא רגילה להיות </w:t>
      </w:r>
      <w:bookmarkStart w:id="721" w:name="_ETM_Q1_6165391"/>
      <w:bookmarkEnd w:id="721"/>
      <w:r>
        <w:rPr>
          <w:rFonts w:hint="cs"/>
          <w:rtl/>
          <w:lang w:eastAsia="he-IL"/>
        </w:rPr>
        <w:t xml:space="preserve">סניגורית של עצמי. דבר הכי </w:t>
      </w:r>
      <w:proofErr w:type="spellStart"/>
      <w:r>
        <w:rPr>
          <w:rFonts w:hint="cs"/>
          <w:rtl/>
          <w:lang w:eastAsia="he-IL"/>
        </w:rPr>
        <w:t>אמיתי</w:t>
      </w:r>
      <w:proofErr w:type="spellEnd"/>
      <w:r>
        <w:rPr>
          <w:rFonts w:hint="cs"/>
          <w:rtl/>
          <w:lang w:eastAsia="he-IL"/>
        </w:rPr>
        <w:t xml:space="preserve">, שתהיתי </w:t>
      </w:r>
      <w:bookmarkStart w:id="722" w:name="_ETM_Q1_6169613"/>
      <w:bookmarkEnd w:id="722"/>
      <w:r>
        <w:rPr>
          <w:rFonts w:hint="cs"/>
          <w:rtl/>
          <w:lang w:eastAsia="he-IL"/>
        </w:rPr>
        <w:t xml:space="preserve">אם אני בכלל רוצה לספר אותו, אבל אני אספר לכם. </w:t>
      </w:r>
      <w:bookmarkStart w:id="723" w:name="_ETM_Q1_6171446"/>
      <w:bookmarkEnd w:id="723"/>
      <w:r w:rsidR="00E66872">
        <w:rPr>
          <w:rFonts w:hint="cs"/>
          <w:rtl/>
          <w:lang w:eastAsia="he-IL"/>
        </w:rPr>
        <w:t xml:space="preserve">כשזה קרה התחושה </w:t>
      </w:r>
      <w:proofErr w:type="spellStart"/>
      <w:r w:rsidR="00E66872">
        <w:rPr>
          <w:rFonts w:hint="cs"/>
          <w:rtl/>
          <w:lang w:eastAsia="he-IL"/>
        </w:rPr>
        <w:t>האמיתית</w:t>
      </w:r>
      <w:proofErr w:type="spellEnd"/>
      <w:r w:rsidR="00E66872">
        <w:rPr>
          <w:rFonts w:hint="cs"/>
          <w:rtl/>
          <w:lang w:eastAsia="he-IL"/>
        </w:rPr>
        <w:t xml:space="preserve"> הראשונית שהייתה לי כשהלכתי ברחוב </w:t>
      </w:r>
      <w:bookmarkStart w:id="724" w:name="_ETM_Q1_6176767"/>
      <w:bookmarkEnd w:id="724"/>
      <w:r w:rsidR="00E66872">
        <w:rPr>
          <w:rFonts w:hint="cs"/>
          <w:rtl/>
          <w:lang w:eastAsia="he-IL"/>
        </w:rPr>
        <w:t>הייתה שאני צריכה חגורת בטיחות. הקרקע נשמטת בכל המובנים. המידע</w:t>
      </w:r>
      <w:bookmarkStart w:id="725" w:name="_ETM_Q1_6188208"/>
      <w:bookmarkEnd w:id="725"/>
      <w:r w:rsidR="00E66872">
        <w:rPr>
          <w:rFonts w:hint="cs"/>
          <w:rtl/>
          <w:lang w:eastAsia="he-IL"/>
        </w:rPr>
        <w:t>, הידע, הנתונים, הם כמעט חגורת ההצלה, הם כמעט חגורת</w:t>
      </w:r>
      <w:bookmarkStart w:id="726" w:name="_ETM_Q1_6194046"/>
      <w:bookmarkEnd w:id="726"/>
      <w:r w:rsidR="00E66872">
        <w:rPr>
          <w:rFonts w:hint="cs"/>
          <w:rtl/>
          <w:lang w:eastAsia="he-IL"/>
        </w:rPr>
        <w:t xml:space="preserve"> הבטיחות החלופית לבור שנפער. אי אפשר להגזים בחשיבות של </w:t>
      </w:r>
      <w:bookmarkStart w:id="727" w:name="_ETM_Q1_6204927"/>
      <w:bookmarkEnd w:id="727"/>
      <w:r w:rsidR="00E66872">
        <w:rPr>
          <w:rFonts w:hint="cs"/>
          <w:rtl/>
          <w:lang w:eastAsia="he-IL"/>
        </w:rPr>
        <w:t>חובת היידוע, של לתת לנו את המידע בצורה הכי</w:t>
      </w:r>
      <w:bookmarkStart w:id="728" w:name="_ETM_Q1_6210454"/>
      <w:bookmarkEnd w:id="728"/>
      <w:r w:rsidR="00E66872">
        <w:rPr>
          <w:rFonts w:hint="cs"/>
          <w:rtl/>
          <w:lang w:eastAsia="he-IL"/>
        </w:rPr>
        <w:t xml:space="preserve"> מונגשת, הכי ברורה, לכל אורך הדרך. להביא את</w:t>
      </w:r>
      <w:bookmarkStart w:id="729" w:name="_ETM_Q1_6214299"/>
      <w:bookmarkEnd w:id="729"/>
      <w:r w:rsidR="00E66872">
        <w:rPr>
          <w:rFonts w:hint="cs"/>
          <w:rtl/>
          <w:lang w:eastAsia="he-IL"/>
        </w:rPr>
        <w:t xml:space="preserve"> זה אלינו. אנחנו בלי חגורת בטיחות. תודה. </w:t>
      </w:r>
    </w:p>
    <w:p w:rsidR="00E66872" w:rsidRDefault="00E66872" w:rsidP="00947BE2">
      <w:pPr>
        <w:rPr>
          <w:rtl/>
          <w:lang w:eastAsia="he-IL"/>
        </w:rPr>
      </w:pPr>
      <w:bookmarkStart w:id="730" w:name="_ETM_Q1_6219964"/>
      <w:bookmarkStart w:id="731" w:name="_ETM_Q1_6220047"/>
      <w:bookmarkEnd w:id="730"/>
      <w:bookmarkEnd w:id="731"/>
    </w:p>
    <w:p w:rsidR="00E66872" w:rsidRDefault="00E66872" w:rsidP="00E66872">
      <w:pPr>
        <w:pStyle w:val="af6"/>
        <w:keepNext/>
        <w:rPr>
          <w:rtl/>
        </w:rPr>
      </w:pPr>
      <w:bookmarkStart w:id="732" w:name="ET_yor_6156_137"/>
      <w:r w:rsidRPr="00E66872">
        <w:rPr>
          <w:rStyle w:val="TagStyle"/>
          <w:rtl/>
        </w:rPr>
        <w:t xml:space="preserve"> &lt;&lt; יור &gt;&gt; </w:t>
      </w:r>
      <w:r>
        <w:rPr>
          <w:rtl/>
        </w:rPr>
        <w:t>היו"ר גלעד קריב:</w:t>
      </w:r>
      <w:r w:rsidRPr="00E66872">
        <w:rPr>
          <w:rStyle w:val="TagStyle"/>
          <w:rtl/>
        </w:rPr>
        <w:t xml:space="preserve"> &lt;&lt; יור &gt;&gt;</w:t>
      </w:r>
      <w:r>
        <w:rPr>
          <w:rtl/>
        </w:rPr>
        <w:t xml:space="preserve">   </w:t>
      </w:r>
      <w:bookmarkEnd w:id="732"/>
    </w:p>
    <w:p w:rsidR="00E66872" w:rsidRDefault="00E66872" w:rsidP="00E66872">
      <w:pPr>
        <w:pStyle w:val="KeepWithNext"/>
        <w:rPr>
          <w:rtl/>
          <w:lang w:eastAsia="he-IL"/>
        </w:rPr>
      </w:pPr>
    </w:p>
    <w:p w:rsidR="00E66872" w:rsidRPr="00E66872" w:rsidRDefault="00E66872" w:rsidP="00E66872">
      <w:pPr>
        <w:rPr>
          <w:rtl/>
          <w:lang w:eastAsia="he-IL"/>
        </w:rPr>
      </w:pPr>
      <w:bookmarkStart w:id="733" w:name="_ETM_Q1_6221442"/>
      <w:bookmarkEnd w:id="733"/>
      <w:r>
        <w:rPr>
          <w:rFonts w:hint="cs"/>
          <w:rtl/>
          <w:lang w:eastAsia="he-IL"/>
        </w:rPr>
        <w:t xml:space="preserve">תודה על הדברים החשובים והמרגשים. ושוב, השתתפותנו בצער המשפחה. חברתנו לרה </w:t>
      </w:r>
      <w:proofErr w:type="spellStart"/>
      <w:r>
        <w:rPr>
          <w:rFonts w:hint="cs"/>
          <w:rtl/>
          <w:lang w:eastAsia="he-IL"/>
        </w:rPr>
        <w:t>צינמן</w:t>
      </w:r>
      <w:proofErr w:type="spellEnd"/>
      <w:r>
        <w:rPr>
          <w:rFonts w:hint="cs"/>
          <w:rtl/>
          <w:lang w:eastAsia="he-IL"/>
        </w:rPr>
        <w:t xml:space="preserve">, </w:t>
      </w:r>
      <w:bookmarkStart w:id="734" w:name="_ETM_Q1_6232534"/>
      <w:bookmarkEnd w:id="734"/>
      <w:r>
        <w:rPr>
          <w:rFonts w:hint="cs"/>
          <w:rtl/>
          <w:lang w:eastAsia="he-IL"/>
        </w:rPr>
        <w:t xml:space="preserve">בבקשה גברתי. </w:t>
      </w:r>
    </w:p>
    <w:p w:rsidR="0057500B" w:rsidRDefault="0057500B" w:rsidP="003433A0">
      <w:pPr>
        <w:rPr>
          <w:rtl/>
          <w:lang w:eastAsia="he-IL"/>
        </w:rPr>
      </w:pPr>
    </w:p>
    <w:p w:rsidR="0057500B" w:rsidRDefault="0057500B" w:rsidP="0057500B">
      <w:pPr>
        <w:pStyle w:val="af9"/>
        <w:keepNext/>
        <w:rPr>
          <w:rtl/>
          <w:lang w:eastAsia="he-IL"/>
        </w:rPr>
      </w:pPr>
      <w:bookmarkStart w:id="735" w:name="ET_guest_16953_82"/>
      <w:r w:rsidRPr="0057500B">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57500B">
        <w:rPr>
          <w:rStyle w:val="TagStyle"/>
          <w:rtl/>
        </w:rPr>
        <w:t xml:space="preserve"> &lt;&lt; אורח &gt;&gt;</w:t>
      </w:r>
      <w:r>
        <w:rPr>
          <w:rtl/>
          <w:lang w:eastAsia="he-IL"/>
        </w:rPr>
        <w:t xml:space="preserve">   </w:t>
      </w:r>
      <w:bookmarkEnd w:id="735"/>
    </w:p>
    <w:p w:rsidR="0057500B" w:rsidRDefault="0057500B" w:rsidP="0057500B">
      <w:pPr>
        <w:pStyle w:val="KeepWithNext"/>
        <w:rPr>
          <w:rtl/>
          <w:lang w:eastAsia="he-IL"/>
        </w:rPr>
      </w:pPr>
    </w:p>
    <w:p w:rsidR="0057500B" w:rsidRDefault="0057500B" w:rsidP="0057500B">
      <w:pPr>
        <w:rPr>
          <w:rtl/>
          <w:lang w:eastAsia="he-IL"/>
        </w:rPr>
      </w:pPr>
      <w:r>
        <w:rPr>
          <w:rFonts w:hint="cs"/>
          <w:rtl/>
          <w:lang w:eastAsia="he-IL"/>
        </w:rPr>
        <w:t>תודה רבה</w:t>
      </w:r>
      <w:r w:rsidR="00E66872">
        <w:rPr>
          <w:rFonts w:hint="cs"/>
          <w:rtl/>
          <w:lang w:eastAsia="he-IL"/>
        </w:rPr>
        <w:t>. אני באמת מתרגשת שבחלוף 21 שנה אנחנו</w:t>
      </w:r>
      <w:bookmarkStart w:id="736" w:name="_ETM_Q1_6241198"/>
      <w:bookmarkEnd w:id="736"/>
      <w:r w:rsidR="00E66872">
        <w:rPr>
          <w:rFonts w:hint="cs"/>
          <w:rtl/>
          <w:lang w:eastAsia="he-IL"/>
        </w:rPr>
        <w:t xml:space="preserve"> בדרך לתיקונים כל כך משמעותיים לחוק זכויות </w:t>
      </w:r>
      <w:bookmarkStart w:id="737" w:name="_ETM_Q1_6247409"/>
      <w:bookmarkEnd w:id="737"/>
      <w:r w:rsidR="00E66872">
        <w:rPr>
          <w:rFonts w:hint="cs"/>
          <w:rtl/>
          <w:lang w:eastAsia="he-IL"/>
        </w:rPr>
        <w:t xml:space="preserve">נפגעי עבירה שהארגון שלנו היה שותף לחקיקתו, החל </w:t>
      </w:r>
      <w:bookmarkStart w:id="738" w:name="_ETM_Q1_6254680"/>
      <w:bookmarkEnd w:id="738"/>
      <w:r w:rsidR="00E66872">
        <w:rPr>
          <w:rFonts w:hint="cs"/>
          <w:rtl/>
          <w:lang w:eastAsia="he-IL"/>
        </w:rPr>
        <w:t xml:space="preserve">משנת 1999, יחד עם ארגונים נפלאים אחרים. </w:t>
      </w:r>
      <w:bookmarkStart w:id="739" w:name="_ETM_Q1_6257603"/>
      <w:bookmarkEnd w:id="739"/>
    </w:p>
    <w:p w:rsidR="00E66872" w:rsidRDefault="00E66872" w:rsidP="0057500B">
      <w:pPr>
        <w:rPr>
          <w:rtl/>
          <w:lang w:eastAsia="he-IL"/>
        </w:rPr>
      </w:pPr>
      <w:bookmarkStart w:id="740" w:name="_ETM_Q1_6257687"/>
      <w:bookmarkEnd w:id="740"/>
    </w:p>
    <w:p w:rsidR="00E66872" w:rsidRDefault="00E66872" w:rsidP="00E66872">
      <w:pPr>
        <w:rPr>
          <w:rtl/>
          <w:lang w:eastAsia="he-IL"/>
        </w:rPr>
      </w:pPr>
      <w:bookmarkStart w:id="741" w:name="_ETM_Q1_6257731"/>
      <w:bookmarkStart w:id="742" w:name="_ETM_Q1_6257844"/>
      <w:bookmarkEnd w:id="741"/>
      <w:bookmarkEnd w:id="742"/>
      <w:r>
        <w:rPr>
          <w:rFonts w:hint="cs"/>
          <w:rtl/>
          <w:lang w:eastAsia="he-IL"/>
        </w:rPr>
        <w:t>אני אתייחס להצעת</w:t>
      </w:r>
      <w:bookmarkStart w:id="743" w:name="_ETM_Q1_6261122"/>
      <w:bookmarkEnd w:id="743"/>
      <w:r>
        <w:rPr>
          <w:rFonts w:hint="cs"/>
          <w:rtl/>
          <w:lang w:eastAsia="he-IL"/>
        </w:rPr>
        <w:t xml:space="preserve"> החוק של הרחבת זכות העמידה, בעיקר בעניין השמעת עמדה של </w:t>
      </w:r>
      <w:bookmarkStart w:id="744" w:name="_ETM_Q1_6270259"/>
      <w:bookmarkEnd w:id="744"/>
      <w:r>
        <w:rPr>
          <w:rFonts w:hint="cs"/>
          <w:rtl/>
          <w:lang w:eastAsia="he-IL"/>
        </w:rPr>
        <w:t>נפגע עבירה באופן ישיר בפני בית המשפט. ניסינו לקדם את</w:t>
      </w:r>
      <w:bookmarkStart w:id="745" w:name="_ETM_Q1_6275213"/>
      <w:bookmarkEnd w:id="745"/>
      <w:r>
        <w:rPr>
          <w:rFonts w:hint="cs"/>
          <w:rtl/>
          <w:lang w:eastAsia="he-IL"/>
        </w:rPr>
        <w:t xml:space="preserve"> זה לפני שנים רבות כמה פעמים, ובכל פעם שמענו את </w:t>
      </w:r>
      <w:bookmarkStart w:id="746" w:name="_ETM_Q1_6278658"/>
      <w:bookmarkEnd w:id="746"/>
      <w:r>
        <w:rPr>
          <w:rFonts w:hint="cs"/>
          <w:rtl/>
          <w:lang w:eastAsia="he-IL"/>
        </w:rPr>
        <w:t xml:space="preserve">אותה טענה, הפרת שיטת משפט אדוורסרית, ואני מבינה את האמירה </w:t>
      </w:r>
      <w:bookmarkStart w:id="747" w:name="_ETM_Q1_6286376"/>
      <w:bookmarkEnd w:id="747"/>
      <w:r>
        <w:rPr>
          <w:rFonts w:hint="cs"/>
          <w:rtl/>
          <w:lang w:eastAsia="he-IL"/>
        </w:rPr>
        <w:t xml:space="preserve">הזאת. אבל יחד עם זאת, בלי השמעה ישירה בפני </w:t>
      </w:r>
      <w:bookmarkStart w:id="748" w:name="_ETM_Q1_6292269"/>
      <w:bookmarkEnd w:id="748"/>
      <w:r>
        <w:rPr>
          <w:rFonts w:hint="cs"/>
          <w:rtl/>
          <w:lang w:eastAsia="he-IL"/>
        </w:rPr>
        <w:t xml:space="preserve">בית המשפט השינוי לא יחול. בזה אני בטוחה לחלוטין. אני </w:t>
      </w:r>
      <w:bookmarkStart w:id="749" w:name="_ETM_Q1_6301066"/>
      <w:bookmarkEnd w:id="749"/>
      <w:r>
        <w:rPr>
          <w:rFonts w:hint="cs"/>
          <w:rtl/>
          <w:lang w:eastAsia="he-IL"/>
        </w:rPr>
        <w:t xml:space="preserve">יכולה לספר שהסדרי טיעון זה אחד הדברים שגורמים למשפחות </w:t>
      </w:r>
      <w:bookmarkStart w:id="750" w:name="_ETM_Q1_6306980"/>
      <w:bookmarkEnd w:id="750"/>
      <w:r>
        <w:rPr>
          <w:rFonts w:hint="cs"/>
          <w:rtl/>
          <w:lang w:eastAsia="he-IL"/>
        </w:rPr>
        <w:t>להירצח בפעם שנייה. זאת אומרת שהם מרגישים שהקרבן שלהם נרצח</w:t>
      </w:r>
      <w:bookmarkStart w:id="751" w:name="_ETM_Q1_6310945"/>
      <w:bookmarkEnd w:id="751"/>
      <w:r>
        <w:rPr>
          <w:rFonts w:hint="cs"/>
          <w:rtl/>
          <w:lang w:eastAsia="he-IL"/>
        </w:rPr>
        <w:t xml:space="preserve"> בפעם השנייה. אני לא אכנס לדוגמאות קונקרטיות, הרבה פעמים אני בטוחה</w:t>
      </w:r>
      <w:bookmarkStart w:id="752" w:name="_ETM_Q1_6320208"/>
      <w:bookmarkEnd w:id="752"/>
      <w:r>
        <w:rPr>
          <w:rFonts w:hint="cs"/>
          <w:rtl/>
          <w:lang w:eastAsia="he-IL"/>
        </w:rPr>
        <w:t xml:space="preserve"> והמשפחות בטוחות שניתן היה </w:t>
      </w:r>
      <w:r w:rsidR="0025149B">
        <w:rPr>
          <w:rFonts w:hint="cs"/>
          <w:rtl/>
          <w:lang w:eastAsia="he-IL"/>
        </w:rPr>
        <w:t xml:space="preserve">להמשיך לנהל את </w:t>
      </w:r>
      <w:bookmarkStart w:id="753" w:name="_ETM_Q1_6324241"/>
      <w:bookmarkEnd w:id="753"/>
      <w:r w:rsidR="0025149B">
        <w:rPr>
          <w:rFonts w:hint="cs"/>
          <w:rtl/>
          <w:lang w:eastAsia="he-IL"/>
        </w:rPr>
        <w:t xml:space="preserve">המשפט, והבקשה והזעקה וההפגנות של המשפחות היו: אנא, תנהלו </w:t>
      </w:r>
      <w:bookmarkStart w:id="754" w:name="_ETM_Q1_6332094"/>
      <w:bookmarkEnd w:id="754"/>
      <w:r w:rsidR="0025149B">
        <w:rPr>
          <w:rFonts w:hint="cs"/>
          <w:rtl/>
          <w:lang w:eastAsia="he-IL"/>
        </w:rPr>
        <w:t xml:space="preserve">משפט, אפילו שאתם מספרים לנו שיש סיכון רב שיהיה זיכוי. </w:t>
      </w:r>
      <w:bookmarkStart w:id="755" w:name="_ETM_Q1_6338857"/>
      <w:bookmarkEnd w:id="755"/>
      <w:r w:rsidR="0025149B">
        <w:rPr>
          <w:rFonts w:hint="cs"/>
          <w:rtl/>
          <w:lang w:eastAsia="he-IL"/>
        </w:rPr>
        <w:t>מבחינתנו שסוף-סוף המחדלים האלה של איסוף הראיות על ידי המש</w:t>
      </w:r>
      <w:bookmarkStart w:id="756" w:name="_ETM_Q1_6350667"/>
      <w:bookmarkEnd w:id="756"/>
      <w:r w:rsidR="0025149B">
        <w:rPr>
          <w:rFonts w:hint="cs"/>
          <w:rtl/>
          <w:lang w:eastAsia="he-IL"/>
        </w:rPr>
        <w:t>טרה שהובילו לצורך בהסדר טיעון יצאו החוצה ויהיו גלויים</w:t>
      </w:r>
      <w:bookmarkStart w:id="757" w:name="_ETM_Q1_6354609"/>
      <w:bookmarkEnd w:id="757"/>
      <w:r w:rsidR="0025149B">
        <w:rPr>
          <w:rFonts w:hint="cs"/>
          <w:rtl/>
          <w:lang w:eastAsia="he-IL"/>
        </w:rPr>
        <w:t xml:space="preserve"> ולא יטייחו את המחדלים האלה בהסדר טיעון. זאת הייתה האמירה </w:t>
      </w:r>
      <w:bookmarkStart w:id="758" w:name="_ETM_Q1_6358851"/>
      <w:bookmarkEnd w:id="758"/>
      <w:r w:rsidR="0025149B">
        <w:rPr>
          <w:rFonts w:hint="cs"/>
          <w:rtl/>
          <w:lang w:eastAsia="he-IL"/>
        </w:rPr>
        <w:t xml:space="preserve">של בני המשפחה עצמם, והם עמדו מאחורי זה בשיא הרצינות. </w:t>
      </w:r>
      <w:bookmarkStart w:id="759" w:name="_ETM_Q1_6363087"/>
      <w:bookmarkEnd w:id="759"/>
      <w:r w:rsidR="0025149B">
        <w:rPr>
          <w:rFonts w:hint="cs"/>
          <w:rtl/>
          <w:lang w:eastAsia="he-IL"/>
        </w:rPr>
        <w:t>אבל היות שהם לא יכלו להשמיע את זה בפני בית</w:t>
      </w:r>
      <w:bookmarkStart w:id="760" w:name="_ETM_Q1_6366966"/>
      <w:bookmarkEnd w:id="760"/>
      <w:r w:rsidR="0025149B">
        <w:rPr>
          <w:rFonts w:hint="cs"/>
          <w:rtl/>
          <w:lang w:eastAsia="he-IL"/>
        </w:rPr>
        <w:t xml:space="preserve"> המשפט, זה לא נלקח בחשבון והסדרי טיעון נערכו. </w:t>
      </w:r>
    </w:p>
    <w:p w:rsidR="0025149B" w:rsidRDefault="0025149B" w:rsidP="00E66872">
      <w:pPr>
        <w:rPr>
          <w:rtl/>
          <w:lang w:eastAsia="he-IL"/>
        </w:rPr>
      </w:pPr>
      <w:bookmarkStart w:id="761" w:name="_ETM_Q1_6374775"/>
      <w:bookmarkStart w:id="762" w:name="_ETM_Q1_6374868"/>
      <w:bookmarkEnd w:id="761"/>
      <w:bookmarkEnd w:id="762"/>
    </w:p>
    <w:p w:rsidR="0025149B" w:rsidRDefault="0025149B" w:rsidP="00E66872">
      <w:pPr>
        <w:rPr>
          <w:rtl/>
          <w:lang w:eastAsia="he-IL"/>
        </w:rPr>
      </w:pPr>
      <w:bookmarkStart w:id="763" w:name="_ETM_Q1_6374902"/>
      <w:bookmarkStart w:id="764" w:name="_ETM_Q1_6375011"/>
      <w:bookmarkEnd w:id="763"/>
      <w:bookmarkEnd w:id="764"/>
      <w:r>
        <w:rPr>
          <w:rFonts w:hint="cs"/>
          <w:rtl/>
          <w:lang w:eastAsia="he-IL"/>
        </w:rPr>
        <w:t xml:space="preserve">דבר שני </w:t>
      </w:r>
      <w:bookmarkStart w:id="765" w:name="_ETM_Q1_6376439"/>
      <w:bookmarkEnd w:id="765"/>
      <w:r>
        <w:rPr>
          <w:rFonts w:hint="cs"/>
          <w:rtl/>
          <w:lang w:eastAsia="he-IL"/>
        </w:rPr>
        <w:t>שאני רוצה להתייחס אליו הוא תיקון לסעיף 18. דווקא</w:t>
      </w:r>
      <w:bookmarkStart w:id="766" w:name="_ETM_Q1_6383249"/>
      <w:bookmarkEnd w:id="766"/>
      <w:r>
        <w:rPr>
          <w:rFonts w:hint="cs"/>
          <w:rtl/>
          <w:lang w:eastAsia="he-IL"/>
        </w:rPr>
        <w:t xml:space="preserve"> בתחילת הדרך היה מקובל מאוד במשפטי רצח, בלי שזה כתוב</w:t>
      </w:r>
      <w:bookmarkStart w:id="767" w:name="_ETM_Q1_6387428"/>
      <w:bookmarkEnd w:id="767"/>
      <w:r>
        <w:rPr>
          <w:rFonts w:hint="cs"/>
          <w:rtl/>
          <w:lang w:eastAsia="he-IL"/>
        </w:rPr>
        <w:t xml:space="preserve"> בחוק, שניתנה זכות להשמעת </w:t>
      </w:r>
      <w:r w:rsidR="00E1334C">
        <w:rPr>
          <w:rFonts w:hint="cs"/>
          <w:rtl/>
          <w:lang w:eastAsia="he-IL"/>
        </w:rPr>
        <w:t xml:space="preserve">הצהרת נפגע בעל פה במעמד של </w:t>
      </w:r>
      <w:bookmarkStart w:id="768" w:name="_ETM_Q1_6395833"/>
      <w:bookmarkEnd w:id="768"/>
      <w:r w:rsidR="00E1334C">
        <w:rPr>
          <w:rFonts w:hint="cs"/>
          <w:rtl/>
          <w:lang w:eastAsia="he-IL"/>
        </w:rPr>
        <w:t xml:space="preserve">טיעונים לעונש. לאחרונה ראיתי את זה במו עיניי איך </w:t>
      </w:r>
      <w:bookmarkStart w:id="769" w:name="_ETM_Q1_6405352"/>
      <w:bookmarkEnd w:id="769"/>
      <w:r w:rsidR="00E1334C">
        <w:rPr>
          <w:rFonts w:hint="cs"/>
          <w:rtl/>
          <w:lang w:eastAsia="he-IL"/>
        </w:rPr>
        <w:t>מונעים את זה מבני המשפחה בטענה שהצהרת נפגע</w:t>
      </w:r>
      <w:bookmarkStart w:id="770" w:name="_ETM_Q1_6411306"/>
      <w:bookmarkEnd w:id="770"/>
      <w:r w:rsidR="00E1334C">
        <w:rPr>
          <w:rFonts w:hint="cs"/>
          <w:rtl/>
          <w:lang w:eastAsia="he-IL"/>
        </w:rPr>
        <w:t xml:space="preserve">, לאחר מכן יכולה להיות חקירה נגדית וזה עלול לגרום </w:t>
      </w:r>
      <w:bookmarkStart w:id="771" w:name="_ETM_Q1_6410799"/>
      <w:bookmarkEnd w:id="771"/>
      <w:r w:rsidR="00E1334C">
        <w:rPr>
          <w:rFonts w:hint="cs"/>
          <w:rtl/>
          <w:lang w:eastAsia="he-IL"/>
        </w:rPr>
        <w:t>נזק. אבל בדרך כלל לבני משפחה אין ממה לפחד</w:t>
      </w:r>
      <w:bookmarkStart w:id="772" w:name="_ETM_Q1_6418252"/>
      <w:bookmarkEnd w:id="772"/>
      <w:r w:rsidR="00E1334C">
        <w:rPr>
          <w:rFonts w:hint="cs"/>
          <w:rtl/>
          <w:lang w:eastAsia="he-IL"/>
        </w:rPr>
        <w:t xml:space="preserve"> מחקירה נגדית, ולכן חשוב מאוד שהזכות הזאת תהיה רשומה בחוק </w:t>
      </w:r>
      <w:bookmarkStart w:id="773" w:name="_ETM_Q1_6425659"/>
      <w:bookmarkEnd w:id="773"/>
      <w:r w:rsidR="00E1334C">
        <w:rPr>
          <w:rFonts w:hint="cs"/>
          <w:rtl/>
          <w:lang w:eastAsia="he-IL"/>
        </w:rPr>
        <w:t xml:space="preserve">ותהיה בזכות ולא בחסד ולא צריך להתווכח ולהתחנן. גם אנחנו </w:t>
      </w:r>
      <w:bookmarkStart w:id="774" w:name="_ETM_Q1_6433302"/>
      <w:bookmarkEnd w:id="774"/>
      <w:r w:rsidR="00E1334C">
        <w:rPr>
          <w:rFonts w:hint="cs"/>
          <w:rtl/>
          <w:lang w:eastAsia="he-IL"/>
        </w:rPr>
        <w:t xml:space="preserve">תוהים למה נועד לסייג </w:t>
      </w:r>
      <w:proofErr w:type="spellStart"/>
      <w:r w:rsidR="00E1334C">
        <w:rPr>
          <w:rFonts w:hint="cs"/>
          <w:rtl/>
          <w:lang w:eastAsia="he-IL"/>
        </w:rPr>
        <w:t>ולהחריג</w:t>
      </w:r>
      <w:proofErr w:type="spellEnd"/>
      <w:r w:rsidR="00E1334C">
        <w:rPr>
          <w:rFonts w:hint="cs"/>
          <w:rtl/>
          <w:lang w:eastAsia="he-IL"/>
        </w:rPr>
        <w:t xml:space="preserve"> עבירות אלימות במשפחה. הרי </w:t>
      </w:r>
      <w:bookmarkStart w:id="775" w:name="_ETM_Q1_6439998"/>
      <w:bookmarkEnd w:id="775"/>
      <w:r w:rsidR="00E1334C">
        <w:rPr>
          <w:rFonts w:hint="cs"/>
          <w:rtl/>
          <w:lang w:eastAsia="he-IL"/>
        </w:rPr>
        <w:t xml:space="preserve">זאת זכות, זאת לא חובה. אז מי שלא ירצה לא </w:t>
      </w:r>
      <w:bookmarkStart w:id="776" w:name="_ETM_Q1_6446095"/>
      <w:bookmarkEnd w:id="776"/>
      <w:r w:rsidR="00E1334C">
        <w:rPr>
          <w:rFonts w:hint="cs"/>
          <w:rtl/>
          <w:lang w:eastAsia="he-IL"/>
        </w:rPr>
        <w:t>יעשה את זה. אבל לרשום את זה בחוק יפ</w:t>
      </w:r>
      <w:bookmarkStart w:id="777" w:name="_ETM_Q1_6448506"/>
      <w:bookmarkEnd w:id="777"/>
      <w:r w:rsidR="00E1334C">
        <w:rPr>
          <w:rFonts w:hint="cs"/>
          <w:rtl/>
          <w:lang w:eastAsia="he-IL"/>
        </w:rPr>
        <w:t xml:space="preserve">גע שוב והמשפחות שוב יתקשו </w:t>
      </w:r>
      <w:r w:rsidR="00573169">
        <w:rPr>
          <w:rFonts w:hint="cs"/>
          <w:rtl/>
          <w:lang w:eastAsia="he-IL"/>
        </w:rPr>
        <w:t xml:space="preserve">להבין מה הזכויות שלהן. לכן עדיף לא לרשום את זה בסעיף. </w:t>
      </w:r>
    </w:p>
    <w:p w:rsidR="00573169" w:rsidRDefault="00573169" w:rsidP="00E66872">
      <w:pPr>
        <w:rPr>
          <w:rtl/>
          <w:lang w:eastAsia="he-IL"/>
        </w:rPr>
      </w:pPr>
      <w:bookmarkStart w:id="778" w:name="_ETM_Q1_6464002"/>
      <w:bookmarkStart w:id="779" w:name="_ETM_Q1_6464075"/>
      <w:bookmarkEnd w:id="778"/>
      <w:bookmarkEnd w:id="779"/>
    </w:p>
    <w:p w:rsidR="00573169" w:rsidRDefault="00573169" w:rsidP="00573169">
      <w:pPr>
        <w:pStyle w:val="af6"/>
        <w:keepNext/>
        <w:rPr>
          <w:rtl/>
        </w:rPr>
      </w:pPr>
      <w:bookmarkStart w:id="780" w:name="ET_yor_6156_138"/>
      <w:r w:rsidRPr="00573169">
        <w:rPr>
          <w:rStyle w:val="TagStyle"/>
          <w:rtl/>
        </w:rPr>
        <w:t xml:space="preserve"> &lt;&lt; יור &gt;&gt; </w:t>
      </w:r>
      <w:r>
        <w:rPr>
          <w:rtl/>
        </w:rPr>
        <w:t>היו"ר גלעד קריב:</w:t>
      </w:r>
      <w:r w:rsidRPr="00573169">
        <w:rPr>
          <w:rStyle w:val="TagStyle"/>
          <w:rtl/>
        </w:rPr>
        <w:t xml:space="preserve"> &lt;&lt; יור &gt;&gt;</w:t>
      </w:r>
      <w:r>
        <w:rPr>
          <w:rtl/>
        </w:rPr>
        <w:t xml:space="preserve">   </w:t>
      </w:r>
      <w:bookmarkEnd w:id="780"/>
    </w:p>
    <w:p w:rsidR="00573169" w:rsidRDefault="00573169" w:rsidP="00573169">
      <w:pPr>
        <w:pStyle w:val="KeepWithNext"/>
        <w:rPr>
          <w:rtl/>
          <w:lang w:eastAsia="he-IL"/>
        </w:rPr>
      </w:pPr>
    </w:p>
    <w:p w:rsidR="00573169" w:rsidRPr="00573169" w:rsidRDefault="00573169" w:rsidP="00573169">
      <w:pPr>
        <w:rPr>
          <w:rtl/>
          <w:lang w:eastAsia="he-IL"/>
        </w:rPr>
      </w:pPr>
      <w:r>
        <w:rPr>
          <w:rFonts w:hint="cs"/>
          <w:rtl/>
          <w:lang w:eastAsia="he-IL"/>
        </w:rPr>
        <w:t>תודה</w:t>
      </w:r>
      <w:bookmarkStart w:id="781" w:name="_ETM_Q1_6462972"/>
      <w:bookmarkEnd w:id="781"/>
      <w:r>
        <w:rPr>
          <w:rFonts w:hint="cs"/>
          <w:rtl/>
          <w:lang w:eastAsia="he-IL"/>
        </w:rPr>
        <w:t xml:space="preserve">. יעל חברתנו, בבקשה. הלובי למלחמה באלימות מינית. </w:t>
      </w:r>
    </w:p>
    <w:p w:rsidR="006B2B6D" w:rsidRDefault="006B2B6D" w:rsidP="0057500B">
      <w:pPr>
        <w:rPr>
          <w:rtl/>
          <w:lang w:eastAsia="he-IL"/>
        </w:rPr>
      </w:pPr>
    </w:p>
    <w:p w:rsidR="006B2B6D" w:rsidRDefault="006B2B6D" w:rsidP="006B2B6D">
      <w:pPr>
        <w:pStyle w:val="af9"/>
        <w:keepNext/>
        <w:rPr>
          <w:rtl/>
          <w:lang w:eastAsia="he-IL"/>
        </w:rPr>
      </w:pPr>
      <w:bookmarkStart w:id="782" w:name="ET_guest_858068_83"/>
      <w:r w:rsidRPr="006B2B6D">
        <w:rPr>
          <w:rStyle w:val="TagStyle"/>
          <w:rtl/>
        </w:rPr>
        <w:t xml:space="preserve"> &lt;&lt; אורח &gt;&gt; </w:t>
      </w:r>
      <w:r>
        <w:rPr>
          <w:rtl/>
          <w:lang w:eastAsia="he-IL"/>
        </w:rPr>
        <w:t>יעל שרר:</w:t>
      </w:r>
      <w:r w:rsidRPr="006B2B6D">
        <w:rPr>
          <w:rStyle w:val="TagStyle"/>
          <w:rtl/>
        </w:rPr>
        <w:t xml:space="preserve"> &lt;&lt; אורח &gt;&gt;</w:t>
      </w:r>
      <w:r>
        <w:rPr>
          <w:rtl/>
          <w:lang w:eastAsia="he-IL"/>
        </w:rPr>
        <w:t xml:space="preserve">   </w:t>
      </w:r>
      <w:bookmarkEnd w:id="782"/>
    </w:p>
    <w:p w:rsidR="006B2B6D" w:rsidRDefault="006B2B6D" w:rsidP="006B2B6D">
      <w:pPr>
        <w:pStyle w:val="KeepWithNext"/>
        <w:rPr>
          <w:rtl/>
          <w:lang w:eastAsia="he-IL"/>
        </w:rPr>
      </w:pPr>
    </w:p>
    <w:p w:rsidR="00573169" w:rsidRDefault="006B2B6D" w:rsidP="00573169">
      <w:pPr>
        <w:rPr>
          <w:rtl/>
          <w:lang w:eastAsia="he-IL"/>
        </w:rPr>
      </w:pPr>
      <w:r>
        <w:rPr>
          <w:rFonts w:hint="cs"/>
          <w:rtl/>
          <w:lang w:eastAsia="he-IL"/>
        </w:rPr>
        <w:t>בוקר טוב.</w:t>
      </w:r>
      <w:r w:rsidR="00573169">
        <w:rPr>
          <w:rFonts w:hint="cs"/>
          <w:rtl/>
          <w:lang w:eastAsia="he-IL"/>
        </w:rPr>
        <w:t xml:space="preserve"> קודם כל </w:t>
      </w:r>
      <w:r>
        <w:rPr>
          <w:rFonts w:hint="cs"/>
          <w:rtl/>
          <w:lang w:eastAsia="he-IL"/>
        </w:rPr>
        <w:t xml:space="preserve">אני רוצה להודות </w:t>
      </w:r>
      <w:r w:rsidR="00573169">
        <w:rPr>
          <w:rFonts w:hint="cs"/>
          <w:rtl/>
          <w:lang w:eastAsia="he-IL"/>
        </w:rPr>
        <w:t xml:space="preserve">מאוד לשותפות שלנו ממשרד המשפטים שהלכו </w:t>
      </w:r>
      <w:proofErr w:type="spellStart"/>
      <w:r w:rsidR="00573169">
        <w:rPr>
          <w:rFonts w:hint="cs"/>
          <w:rtl/>
          <w:lang w:eastAsia="he-IL"/>
        </w:rPr>
        <w:t>איתנו</w:t>
      </w:r>
      <w:proofErr w:type="spellEnd"/>
      <w:r w:rsidR="00573169">
        <w:rPr>
          <w:rFonts w:hint="cs"/>
          <w:rtl/>
          <w:lang w:eastAsia="he-IL"/>
        </w:rPr>
        <w:t xml:space="preserve"> כאן יד </w:t>
      </w:r>
      <w:bookmarkStart w:id="783" w:name="_ETM_Q1_6476815"/>
      <w:bookmarkEnd w:id="783"/>
      <w:r w:rsidR="00573169">
        <w:rPr>
          <w:rFonts w:hint="cs"/>
          <w:rtl/>
          <w:lang w:eastAsia="he-IL"/>
        </w:rPr>
        <w:t xml:space="preserve">ביד עם ההצעה. גם לוועדה </w:t>
      </w:r>
      <w:r>
        <w:rPr>
          <w:rFonts w:hint="cs"/>
          <w:rtl/>
          <w:lang w:eastAsia="he-IL"/>
        </w:rPr>
        <w:t>וגם לך אישית. אנחנו ארגון שמייצג נפגעים ונפגעות מאלימות מינית</w:t>
      </w:r>
      <w:r w:rsidR="00573169">
        <w:rPr>
          <w:rFonts w:hint="cs"/>
          <w:rtl/>
          <w:lang w:eastAsia="he-IL"/>
        </w:rPr>
        <w:t xml:space="preserve">, ועבורנו להשמיע את הקול </w:t>
      </w:r>
      <w:bookmarkStart w:id="784" w:name="_ETM_Q1_6491036"/>
      <w:bookmarkEnd w:id="784"/>
      <w:r w:rsidR="00573169">
        <w:rPr>
          <w:rFonts w:hint="cs"/>
          <w:rtl/>
          <w:lang w:eastAsia="he-IL"/>
        </w:rPr>
        <w:t xml:space="preserve">שלנו </w:t>
      </w:r>
      <w:r w:rsidR="00573169">
        <w:rPr>
          <w:rtl/>
          <w:lang w:eastAsia="he-IL"/>
        </w:rPr>
        <w:t>–</w:t>
      </w:r>
      <w:r w:rsidR="00573169">
        <w:rPr>
          <w:rFonts w:hint="cs"/>
          <w:rtl/>
          <w:lang w:eastAsia="he-IL"/>
        </w:rPr>
        <w:t xml:space="preserve"> עוד פעם הכתירו אותי עורכת הדין יעל</w:t>
      </w:r>
      <w:bookmarkStart w:id="785" w:name="_ETM_Q1_6494247"/>
      <w:bookmarkEnd w:id="785"/>
      <w:r w:rsidR="00573169">
        <w:rPr>
          <w:rFonts w:hint="cs"/>
          <w:rtl/>
          <w:lang w:eastAsia="he-IL"/>
        </w:rPr>
        <w:t xml:space="preserve"> שרר. </w:t>
      </w:r>
    </w:p>
    <w:p w:rsidR="00573169" w:rsidRDefault="00573169" w:rsidP="00573169">
      <w:pPr>
        <w:rPr>
          <w:rtl/>
          <w:lang w:eastAsia="he-IL"/>
        </w:rPr>
      </w:pPr>
    </w:p>
    <w:p w:rsidR="00573169" w:rsidRDefault="00573169" w:rsidP="00573169">
      <w:pPr>
        <w:pStyle w:val="af6"/>
        <w:keepNext/>
        <w:rPr>
          <w:rtl/>
        </w:rPr>
      </w:pPr>
      <w:bookmarkStart w:id="786" w:name="ET_yor_6156_139"/>
      <w:r w:rsidRPr="00573169">
        <w:rPr>
          <w:rStyle w:val="TagStyle"/>
          <w:rtl/>
        </w:rPr>
        <w:t xml:space="preserve"> &lt;&lt; יור &gt;&gt; </w:t>
      </w:r>
      <w:r>
        <w:rPr>
          <w:rtl/>
        </w:rPr>
        <w:t>היו"ר גלעד קריב:</w:t>
      </w:r>
      <w:r w:rsidRPr="00573169">
        <w:rPr>
          <w:rStyle w:val="TagStyle"/>
          <w:rtl/>
        </w:rPr>
        <w:t xml:space="preserve"> &lt;&lt; יור &gt;&gt;</w:t>
      </w:r>
      <w:r>
        <w:rPr>
          <w:rtl/>
        </w:rPr>
        <w:t xml:space="preserve">   </w:t>
      </w:r>
      <w:bookmarkEnd w:id="786"/>
    </w:p>
    <w:p w:rsidR="00573169" w:rsidRDefault="00573169" w:rsidP="00573169">
      <w:pPr>
        <w:pStyle w:val="KeepWithNext"/>
        <w:rPr>
          <w:rtl/>
        </w:rPr>
      </w:pPr>
    </w:p>
    <w:p w:rsidR="00573169" w:rsidRDefault="00573169" w:rsidP="00573169">
      <w:pPr>
        <w:rPr>
          <w:rtl/>
        </w:rPr>
      </w:pPr>
      <w:r>
        <w:rPr>
          <w:rFonts w:hint="cs"/>
          <w:rtl/>
        </w:rPr>
        <w:t xml:space="preserve">אני חושב שרומזים לך שזה הזמן לגשת ללמוד </w:t>
      </w:r>
      <w:bookmarkStart w:id="787" w:name="_ETM_Q1_6499707"/>
      <w:bookmarkEnd w:id="787"/>
      <w:r>
        <w:rPr>
          <w:rFonts w:hint="cs"/>
          <w:rtl/>
        </w:rPr>
        <w:t xml:space="preserve">משפטים, גברתי. </w:t>
      </w:r>
    </w:p>
    <w:p w:rsidR="00573169" w:rsidRDefault="00573169" w:rsidP="00573169">
      <w:pPr>
        <w:rPr>
          <w:rtl/>
        </w:rPr>
      </w:pPr>
      <w:bookmarkStart w:id="788" w:name="_ETM_Q1_6499885"/>
      <w:bookmarkStart w:id="789" w:name="_ETM_Q1_6499991"/>
      <w:bookmarkStart w:id="790" w:name="_ETM_Q1_6501453"/>
      <w:bookmarkEnd w:id="788"/>
      <w:bookmarkEnd w:id="789"/>
      <w:bookmarkEnd w:id="790"/>
    </w:p>
    <w:p w:rsidR="00573169" w:rsidRDefault="00573169" w:rsidP="00573169">
      <w:pPr>
        <w:pStyle w:val="af9"/>
        <w:keepNext/>
        <w:rPr>
          <w:rtl/>
        </w:rPr>
      </w:pPr>
      <w:bookmarkStart w:id="791" w:name="ET_guest_858068_140"/>
      <w:r w:rsidRPr="00573169">
        <w:rPr>
          <w:rStyle w:val="TagStyle"/>
          <w:rtl/>
        </w:rPr>
        <w:t xml:space="preserve"> &lt;&lt; אורח &gt;&gt; </w:t>
      </w:r>
      <w:r>
        <w:rPr>
          <w:rtl/>
        </w:rPr>
        <w:t>יעל שרר:</w:t>
      </w:r>
      <w:r w:rsidRPr="00573169">
        <w:rPr>
          <w:rStyle w:val="TagStyle"/>
          <w:rtl/>
        </w:rPr>
        <w:t xml:space="preserve"> &lt;&lt; אורח &gt;&gt;</w:t>
      </w:r>
      <w:r>
        <w:rPr>
          <w:rtl/>
        </w:rPr>
        <w:t xml:space="preserve">   </w:t>
      </w:r>
      <w:bookmarkEnd w:id="791"/>
    </w:p>
    <w:p w:rsidR="00573169" w:rsidRDefault="00573169" w:rsidP="00573169">
      <w:pPr>
        <w:pStyle w:val="KeepWithNext"/>
        <w:rPr>
          <w:rtl/>
        </w:rPr>
      </w:pPr>
    </w:p>
    <w:p w:rsidR="00573169" w:rsidRDefault="00573169" w:rsidP="00573169">
      <w:pPr>
        <w:rPr>
          <w:rtl/>
        </w:rPr>
      </w:pPr>
      <w:bookmarkStart w:id="792" w:name="_ETM_Q1_6502127"/>
      <w:bookmarkStart w:id="793" w:name="_ETM_Q1_6502189"/>
      <w:bookmarkEnd w:id="792"/>
      <w:bookmarkEnd w:id="793"/>
      <w:r>
        <w:rPr>
          <w:rFonts w:hint="cs"/>
          <w:rtl/>
        </w:rPr>
        <w:t>אחרי שנה התעופפתי משם ואין לי כוונה לחזור.</w:t>
      </w:r>
      <w:bookmarkStart w:id="794" w:name="_ETM_Q1_6504921"/>
      <w:bookmarkEnd w:id="794"/>
      <w:r>
        <w:rPr>
          <w:rFonts w:hint="cs"/>
          <w:rtl/>
        </w:rPr>
        <w:t xml:space="preserve"> </w:t>
      </w:r>
      <w:bookmarkStart w:id="795" w:name="_ETM_Q1_6503863"/>
      <w:bookmarkEnd w:id="795"/>
    </w:p>
    <w:p w:rsidR="00573169" w:rsidRDefault="00573169" w:rsidP="00573169">
      <w:pPr>
        <w:rPr>
          <w:rtl/>
        </w:rPr>
      </w:pPr>
      <w:bookmarkStart w:id="796" w:name="_ETM_Q1_6503933"/>
      <w:bookmarkEnd w:id="796"/>
    </w:p>
    <w:p w:rsidR="00573169" w:rsidRDefault="00573169" w:rsidP="00573169">
      <w:pPr>
        <w:pStyle w:val="af6"/>
        <w:keepNext/>
        <w:rPr>
          <w:rtl/>
        </w:rPr>
      </w:pPr>
      <w:r w:rsidRPr="00573169">
        <w:rPr>
          <w:rStyle w:val="TagStyle"/>
          <w:rtl/>
        </w:rPr>
        <w:t xml:space="preserve"> &lt;&lt; יור &gt;&gt; </w:t>
      </w:r>
      <w:r>
        <w:rPr>
          <w:rtl/>
        </w:rPr>
        <w:t>היו"ר גלעד קריב:</w:t>
      </w:r>
      <w:r w:rsidRPr="00573169">
        <w:rPr>
          <w:rStyle w:val="TagStyle"/>
          <w:rtl/>
        </w:rPr>
        <w:t xml:space="preserve"> &lt;&lt; יור &gt;&gt;</w:t>
      </w:r>
      <w:r>
        <w:rPr>
          <w:rtl/>
        </w:rPr>
        <w:t xml:space="preserve">   </w:t>
      </w:r>
    </w:p>
    <w:p w:rsidR="00573169" w:rsidRDefault="00573169" w:rsidP="00573169">
      <w:pPr>
        <w:pStyle w:val="KeepWithNext"/>
        <w:rPr>
          <w:rtl/>
        </w:rPr>
      </w:pPr>
    </w:p>
    <w:p w:rsidR="006B2B6D" w:rsidRDefault="00573169" w:rsidP="00573169">
      <w:pPr>
        <w:rPr>
          <w:rtl/>
        </w:rPr>
      </w:pPr>
      <w:r>
        <w:t>Ever say never</w:t>
      </w:r>
      <w:r>
        <w:rPr>
          <w:rFonts w:hint="cs"/>
          <w:rtl/>
        </w:rPr>
        <w:t xml:space="preserve">. חכי. </w:t>
      </w:r>
      <w:bookmarkStart w:id="797" w:name="_ETM_Q1_6508035"/>
      <w:bookmarkEnd w:id="797"/>
    </w:p>
    <w:p w:rsidR="00573169" w:rsidRDefault="00573169" w:rsidP="00573169">
      <w:pPr>
        <w:rPr>
          <w:rtl/>
        </w:rPr>
      </w:pPr>
      <w:bookmarkStart w:id="798" w:name="_ETM_Q1_6508122"/>
      <w:bookmarkEnd w:id="798"/>
    </w:p>
    <w:p w:rsidR="00573169" w:rsidRDefault="00573169" w:rsidP="00573169">
      <w:pPr>
        <w:pStyle w:val="af9"/>
        <w:keepNext/>
        <w:rPr>
          <w:rtl/>
        </w:rPr>
      </w:pPr>
      <w:bookmarkStart w:id="799" w:name="ET_guest_858068_142"/>
      <w:r w:rsidRPr="00573169">
        <w:rPr>
          <w:rStyle w:val="TagStyle"/>
          <w:rtl/>
        </w:rPr>
        <w:t xml:space="preserve"> &lt;&lt; אורח &gt;&gt; </w:t>
      </w:r>
      <w:r>
        <w:rPr>
          <w:rtl/>
        </w:rPr>
        <w:t>יעל שרר:</w:t>
      </w:r>
      <w:r w:rsidRPr="00573169">
        <w:rPr>
          <w:rStyle w:val="TagStyle"/>
          <w:rtl/>
        </w:rPr>
        <w:t xml:space="preserve"> &lt;&lt; אורח &gt;&gt;</w:t>
      </w:r>
      <w:r>
        <w:rPr>
          <w:rtl/>
        </w:rPr>
        <w:t xml:space="preserve">   </w:t>
      </w:r>
      <w:bookmarkEnd w:id="799"/>
    </w:p>
    <w:p w:rsidR="00573169" w:rsidRDefault="00573169" w:rsidP="00573169">
      <w:pPr>
        <w:pStyle w:val="KeepWithNext"/>
        <w:rPr>
          <w:rtl/>
        </w:rPr>
      </w:pPr>
    </w:p>
    <w:p w:rsidR="00573169" w:rsidRDefault="00573169" w:rsidP="00573169">
      <w:pPr>
        <w:rPr>
          <w:rtl/>
        </w:rPr>
      </w:pPr>
      <w:bookmarkStart w:id="800" w:name="_ETM_Q1_6510273"/>
      <w:bookmarkStart w:id="801" w:name="_ETM_Q1_6510308"/>
      <w:bookmarkEnd w:id="800"/>
      <w:bookmarkEnd w:id="801"/>
      <w:r>
        <w:rPr>
          <w:rFonts w:hint="cs"/>
          <w:rtl/>
        </w:rPr>
        <w:t xml:space="preserve">תן לי לסיים את </w:t>
      </w:r>
      <w:bookmarkStart w:id="802" w:name="_ETM_Q1_6507924"/>
      <w:bookmarkEnd w:id="802"/>
      <w:r>
        <w:rPr>
          <w:rFonts w:hint="cs"/>
          <w:rtl/>
        </w:rPr>
        <w:t>התואר השני שלי ואז נעשה מחשבות על תואר ראשון נוסף.</w:t>
      </w:r>
      <w:bookmarkStart w:id="803" w:name="_ETM_Q1_6512241"/>
      <w:bookmarkEnd w:id="803"/>
      <w:r>
        <w:rPr>
          <w:rFonts w:hint="cs"/>
          <w:rtl/>
        </w:rPr>
        <w:t xml:space="preserve"> אימא שלי רואה את הדיון עכשיו - - - </w:t>
      </w:r>
    </w:p>
    <w:p w:rsidR="00573169" w:rsidRDefault="00573169" w:rsidP="00573169">
      <w:pPr>
        <w:rPr>
          <w:rtl/>
        </w:rPr>
      </w:pPr>
      <w:bookmarkStart w:id="804" w:name="_ETM_Q1_6519542"/>
      <w:bookmarkStart w:id="805" w:name="_ETM_Q1_6519625"/>
      <w:bookmarkEnd w:id="804"/>
      <w:bookmarkEnd w:id="805"/>
    </w:p>
    <w:p w:rsidR="00573169" w:rsidRDefault="00573169" w:rsidP="00573169">
      <w:pPr>
        <w:rPr>
          <w:rtl/>
        </w:rPr>
      </w:pPr>
      <w:bookmarkStart w:id="806" w:name="_ETM_Q1_6519687"/>
      <w:bookmarkStart w:id="807" w:name="_ETM_Q1_6519750"/>
      <w:bookmarkEnd w:id="806"/>
      <w:bookmarkEnd w:id="807"/>
      <w:r>
        <w:rPr>
          <w:rFonts w:hint="cs"/>
          <w:rtl/>
        </w:rPr>
        <w:t xml:space="preserve">אני מאוד מאוד שמחה על שיתוף הפעולה, גם שלך, </w:t>
      </w:r>
      <w:bookmarkStart w:id="808" w:name="_ETM_Q1_6523270"/>
      <w:bookmarkEnd w:id="808"/>
      <w:r>
        <w:rPr>
          <w:rFonts w:hint="cs"/>
          <w:rtl/>
        </w:rPr>
        <w:t>גם של הוועדה וגם של משרד המשפטים. בעינינו זה עניין</w:t>
      </w:r>
      <w:bookmarkStart w:id="809" w:name="_ETM_Q1_6528222"/>
      <w:bookmarkEnd w:id="809"/>
      <w:r>
        <w:rPr>
          <w:rFonts w:hint="cs"/>
          <w:rtl/>
        </w:rPr>
        <w:t xml:space="preserve"> עקרוני. </w:t>
      </w:r>
      <w:r w:rsidR="00C56021">
        <w:rPr>
          <w:rFonts w:hint="cs"/>
          <w:rtl/>
        </w:rPr>
        <w:t xml:space="preserve">אבל חשוב לי גם להגיד לפרוטוקול שהיה פה הרבה </w:t>
      </w:r>
      <w:bookmarkStart w:id="810" w:name="_ETM_Q1_6531560"/>
      <w:bookmarkEnd w:id="810"/>
      <w:r w:rsidR="00C56021">
        <w:rPr>
          <w:rFonts w:hint="cs"/>
          <w:rtl/>
        </w:rPr>
        <w:t xml:space="preserve">שיח על מסקנות ועדת </w:t>
      </w:r>
      <w:proofErr w:type="spellStart"/>
      <w:r w:rsidR="00C56021">
        <w:rPr>
          <w:rFonts w:hint="cs"/>
          <w:rtl/>
        </w:rPr>
        <w:t>ברלינר</w:t>
      </w:r>
      <w:proofErr w:type="spellEnd"/>
      <w:r w:rsidR="00C56021">
        <w:rPr>
          <w:rFonts w:hint="cs"/>
          <w:rtl/>
        </w:rPr>
        <w:t>. אזכיר שוב, למי שלא מכיר</w:t>
      </w:r>
      <w:bookmarkStart w:id="811" w:name="_ETM_Q1_6539271"/>
      <w:bookmarkEnd w:id="811"/>
      <w:r w:rsidR="00C56021">
        <w:rPr>
          <w:rFonts w:hint="cs"/>
          <w:rtl/>
        </w:rPr>
        <w:t xml:space="preserve"> את עמדת הארגון, אנחנו לא מקבלות את מסקנות</w:t>
      </w:r>
      <w:bookmarkStart w:id="812" w:name="_ETM_Q1_6541028"/>
      <w:bookmarkEnd w:id="812"/>
      <w:r w:rsidR="00C56021">
        <w:rPr>
          <w:rFonts w:hint="cs"/>
          <w:rtl/>
        </w:rPr>
        <w:t xml:space="preserve"> ועדת </w:t>
      </w:r>
      <w:proofErr w:type="spellStart"/>
      <w:r w:rsidR="00C56021">
        <w:rPr>
          <w:rFonts w:hint="cs"/>
          <w:rtl/>
        </w:rPr>
        <w:t>ברלינר</w:t>
      </w:r>
      <w:proofErr w:type="spellEnd"/>
      <w:r w:rsidR="00C56021">
        <w:rPr>
          <w:rFonts w:hint="cs"/>
          <w:rtl/>
        </w:rPr>
        <w:t>. היא נולדה ומונתה בחטא. כל ועדה שהיא</w:t>
      </w:r>
      <w:bookmarkStart w:id="813" w:name="_ETM_Q1_6549962"/>
      <w:bookmarkEnd w:id="813"/>
      <w:r w:rsidR="00C56021">
        <w:rPr>
          <w:rFonts w:hint="cs"/>
          <w:rtl/>
        </w:rPr>
        <w:t xml:space="preserve"> של משרד ממשלתי ולא כוללת בהרכב הוועדה נציגות של נפגעי</w:t>
      </w:r>
      <w:bookmarkStart w:id="814" w:name="_ETM_Q1_6554751"/>
      <w:bookmarkEnd w:id="814"/>
      <w:r w:rsidR="00C56021">
        <w:rPr>
          <w:rFonts w:hint="cs"/>
          <w:rtl/>
        </w:rPr>
        <w:t xml:space="preserve">ם ונפגעות אלא אך ורק שומעת אותם היא ועדה </w:t>
      </w:r>
      <w:bookmarkStart w:id="815" w:name="_ETM_Q1_6559506"/>
      <w:bookmarkEnd w:id="815"/>
      <w:r w:rsidR="00C56021">
        <w:rPr>
          <w:rFonts w:hint="cs"/>
          <w:rtl/>
        </w:rPr>
        <w:t xml:space="preserve">פסולה, ואנחנו לא נקבל את מסקנותיה. אין עלינו בלעדינו. אני </w:t>
      </w:r>
      <w:bookmarkStart w:id="816" w:name="_ETM_Q1_6564384"/>
      <w:bookmarkEnd w:id="816"/>
      <w:r w:rsidR="00C56021">
        <w:rPr>
          <w:rFonts w:hint="cs"/>
          <w:rtl/>
        </w:rPr>
        <w:t xml:space="preserve">חייבת להגיד שוועדת </w:t>
      </w:r>
      <w:proofErr w:type="spellStart"/>
      <w:r w:rsidR="00C56021">
        <w:rPr>
          <w:rFonts w:hint="cs"/>
          <w:rtl/>
        </w:rPr>
        <w:t>ברלינר</w:t>
      </w:r>
      <w:proofErr w:type="spellEnd"/>
      <w:r w:rsidR="00C56021">
        <w:rPr>
          <w:rFonts w:hint="cs"/>
          <w:rtl/>
        </w:rPr>
        <w:t xml:space="preserve"> גם במסקנות לא ייצגה את הצרכים </w:t>
      </w:r>
      <w:bookmarkStart w:id="817" w:name="_ETM_Q1_6568551"/>
      <w:bookmarkEnd w:id="817"/>
      <w:r w:rsidR="00C56021">
        <w:rPr>
          <w:rFonts w:hint="cs"/>
          <w:rtl/>
        </w:rPr>
        <w:t xml:space="preserve">ואת הרצונות </w:t>
      </w:r>
      <w:proofErr w:type="spellStart"/>
      <w:r w:rsidR="00C56021">
        <w:rPr>
          <w:rFonts w:hint="cs"/>
          <w:rtl/>
        </w:rPr>
        <w:t>האמיתיים</w:t>
      </w:r>
      <w:proofErr w:type="spellEnd"/>
      <w:r w:rsidR="00C56021">
        <w:rPr>
          <w:rFonts w:hint="cs"/>
          <w:rtl/>
        </w:rPr>
        <w:t xml:space="preserve"> של נפגעים ונפגעות עבירה, ואני מברכת את הוועדה על זה שהיא לא מוכנה להסתפק פה במעט ובחסד </w:t>
      </w:r>
      <w:bookmarkStart w:id="818" w:name="_ETM_Q1_6579201"/>
      <w:bookmarkEnd w:id="818"/>
      <w:r w:rsidR="00C56021">
        <w:rPr>
          <w:rFonts w:hint="cs"/>
          <w:rtl/>
        </w:rPr>
        <w:t xml:space="preserve">שוועדת </w:t>
      </w:r>
      <w:proofErr w:type="spellStart"/>
      <w:r w:rsidR="00C56021">
        <w:rPr>
          <w:rFonts w:hint="cs"/>
          <w:rtl/>
        </w:rPr>
        <w:t>ברלינר</w:t>
      </w:r>
      <w:proofErr w:type="spellEnd"/>
      <w:r w:rsidR="00C56021">
        <w:rPr>
          <w:rFonts w:hint="cs"/>
          <w:rtl/>
        </w:rPr>
        <w:t xml:space="preserve"> ראתה לנכון לתת לנפגעות ונפגעי עבירות המין. </w:t>
      </w:r>
      <w:bookmarkStart w:id="819" w:name="_ETM_Q1_6584882"/>
      <w:bookmarkEnd w:id="819"/>
      <w:r w:rsidR="0021113B">
        <w:rPr>
          <w:rFonts w:hint="cs"/>
          <w:rtl/>
        </w:rPr>
        <w:t xml:space="preserve">אני לא מתפלאת שאלה היו המסקנות. כאמור, אנחנו לא </w:t>
      </w:r>
      <w:bookmarkStart w:id="820" w:name="_ETM_Q1_6588280"/>
      <w:bookmarkEnd w:id="820"/>
      <w:r w:rsidR="0021113B">
        <w:rPr>
          <w:rFonts w:hint="cs"/>
          <w:rtl/>
        </w:rPr>
        <w:t xml:space="preserve">מקבלות אותן. </w:t>
      </w:r>
      <w:bookmarkStart w:id="821" w:name="_ETM_Q1_6590296"/>
      <w:bookmarkEnd w:id="821"/>
    </w:p>
    <w:p w:rsidR="0021113B" w:rsidRDefault="0021113B" w:rsidP="00573169">
      <w:pPr>
        <w:rPr>
          <w:rtl/>
        </w:rPr>
      </w:pPr>
      <w:bookmarkStart w:id="822" w:name="_ETM_Q1_6590405"/>
      <w:bookmarkStart w:id="823" w:name="_ETM_Q1_6590422"/>
      <w:bookmarkEnd w:id="822"/>
      <w:bookmarkEnd w:id="823"/>
    </w:p>
    <w:p w:rsidR="0021113B" w:rsidRDefault="0021113B" w:rsidP="0021113B">
      <w:pPr>
        <w:rPr>
          <w:rtl/>
          <w:lang w:eastAsia="he-IL"/>
        </w:rPr>
      </w:pPr>
      <w:bookmarkStart w:id="824" w:name="_ETM_Q1_6590556"/>
      <w:bookmarkEnd w:id="824"/>
      <w:r>
        <w:rPr>
          <w:rFonts w:hint="cs"/>
          <w:rtl/>
        </w:rPr>
        <w:t xml:space="preserve">אני שוב אחזור ללימודי המשפטים שלי. אומנם למדתי </w:t>
      </w:r>
      <w:bookmarkStart w:id="825" w:name="_ETM_Q1_6593407"/>
      <w:bookmarkEnd w:id="825"/>
      <w:r>
        <w:rPr>
          <w:rFonts w:hint="cs"/>
          <w:rtl/>
        </w:rPr>
        <w:t xml:space="preserve">רק שנה לימודי משפטים, אמרו לכולנו שאין שיטה </w:t>
      </w:r>
      <w:r>
        <w:rPr>
          <w:rFonts w:hint="cs"/>
          <w:rtl/>
          <w:lang w:eastAsia="he-IL"/>
        </w:rPr>
        <w:t xml:space="preserve">אדוורסרית </w:t>
      </w:r>
      <w:bookmarkStart w:id="826" w:name="_ETM_Q1_6598248"/>
      <w:bookmarkEnd w:id="826"/>
      <w:r>
        <w:rPr>
          <w:rFonts w:hint="cs"/>
          <w:rtl/>
          <w:lang w:eastAsia="he-IL"/>
        </w:rPr>
        <w:t xml:space="preserve">בישראל, תשכחו מזה. אז אני חייבת להגיד לכם, אני </w:t>
      </w:r>
      <w:bookmarkStart w:id="827" w:name="_ETM_Q1_6602239"/>
      <w:bookmarkEnd w:id="827"/>
      <w:r>
        <w:rPr>
          <w:rFonts w:hint="cs"/>
          <w:rtl/>
          <w:lang w:eastAsia="he-IL"/>
        </w:rPr>
        <w:t xml:space="preserve">לא מבינה את הטענה הדבקה בשיטה האדוורסרית. הפוגע מביא </w:t>
      </w:r>
      <w:bookmarkStart w:id="828" w:name="_ETM_Q1_6608586"/>
      <w:bookmarkEnd w:id="828"/>
      <w:r>
        <w:rPr>
          <w:rFonts w:hint="cs"/>
          <w:rtl/>
          <w:lang w:eastAsia="he-IL"/>
        </w:rPr>
        <w:t>את הגננת שלו מגן טרום חובה בשביל להגיד מילים חיובי</w:t>
      </w:r>
      <w:bookmarkStart w:id="829" w:name="_ETM_Q1_6612437"/>
      <w:bookmarkEnd w:id="829"/>
      <w:r>
        <w:rPr>
          <w:rFonts w:hint="cs"/>
          <w:rtl/>
          <w:lang w:eastAsia="he-IL"/>
        </w:rPr>
        <w:t xml:space="preserve">ות, הנפגעת בעצמה לא יכולה לדבר ומנסים להצר ולהגביל את </w:t>
      </w:r>
      <w:bookmarkStart w:id="830" w:name="_ETM_Q1_6618586"/>
      <w:bookmarkEnd w:id="830"/>
      <w:r>
        <w:rPr>
          <w:rFonts w:hint="cs"/>
          <w:rtl/>
          <w:lang w:eastAsia="he-IL"/>
        </w:rPr>
        <w:t xml:space="preserve">צעדיה. בואו נסמוך קצת יותר על השופטים. לא ייתכן שהם </w:t>
      </w:r>
      <w:bookmarkStart w:id="831" w:name="_ETM_Q1_6624365"/>
      <w:bookmarkEnd w:id="831"/>
      <w:r>
        <w:rPr>
          <w:rFonts w:hint="cs"/>
          <w:rtl/>
          <w:lang w:eastAsia="he-IL"/>
        </w:rPr>
        <w:t xml:space="preserve">ישמעו רק צד אחד, ורק לצד אחד יהיו זכויות. בשביל </w:t>
      </w:r>
      <w:bookmarkStart w:id="832" w:name="_ETM_Q1_6629384"/>
      <w:bookmarkEnd w:id="832"/>
      <w:r>
        <w:rPr>
          <w:rFonts w:hint="cs"/>
          <w:rtl/>
          <w:lang w:eastAsia="he-IL"/>
        </w:rPr>
        <w:t xml:space="preserve">נפגעת עבירה וכמי שעברה את כל התהליכים, גם הפלילי וגם </w:t>
      </w:r>
      <w:bookmarkStart w:id="833" w:name="_ETM_Q1_6630715"/>
      <w:bookmarkEnd w:id="833"/>
      <w:r>
        <w:rPr>
          <w:rFonts w:hint="cs"/>
          <w:rtl/>
          <w:lang w:eastAsia="he-IL"/>
        </w:rPr>
        <w:t>האזרחי, בעצמי, עבור נפגע או נפגעת ללכת להתלונן ולעמוד בפני</w:t>
      </w:r>
      <w:bookmarkStart w:id="834" w:name="_ETM_Q1_6639254"/>
      <w:bookmarkEnd w:id="834"/>
      <w:r>
        <w:rPr>
          <w:rFonts w:hint="cs"/>
          <w:rtl/>
          <w:lang w:eastAsia="he-IL"/>
        </w:rPr>
        <w:t xml:space="preserve"> היום הזה בבית המשפט זו חציית ים סוף. </w:t>
      </w:r>
      <w:r w:rsidR="00ED74B5">
        <w:rPr>
          <w:rFonts w:hint="cs"/>
          <w:rtl/>
          <w:lang w:eastAsia="he-IL"/>
        </w:rPr>
        <w:t>לא מזמן</w:t>
      </w:r>
      <w:bookmarkStart w:id="835" w:name="_ETM_Q1_6645089"/>
      <w:bookmarkEnd w:id="835"/>
      <w:r w:rsidR="00ED74B5">
        <w:rPr>
          <w:rFonts w:hint="cs"/>
          <w:rtl/>
          <w:lang w:eastAsia="he-IL"/>
        </w:rPr>
        <w:t xml:space="preserve"> היה פסח, ואנחנו קוראים כל שנה בסדר פסח את ההגדה</w:t>
      </w:r>
      <w:bookmarkStart w:id="836" w:name="_ETM_Q1_6645088"/>
      <w:bookmarkEnd w:id="836"/>
      <w:r w:rsidR="00ED74B5">
        <w:rPr>
          <w:rFonts w:hint="cs"/>
          <w:rtl/>
          <w:lang w:eastAsia="he-IL"/>
        </w:rPr>
        <w:t xml:space="preserve"> וכתוב שם: לא בידי מלאך ולא בידי שרף. הנפגעת</w:t>
      </w:r>
      <w:bookmarkStart w:id="837" w:name="_ETM_Q1_6655601"/>
      <w:bookmarkEnd w:id="837"/>
      <w:r w:rsidR="00ED74B5">
        <w:rPr>
          <w:rFonts w:hint="cs"/>
          <w:rtl/>
          <w:lang w:eastAsia="he-IL"/>
        </w:rPr>
        <w:t xml:space="preserve"> רוצה לדבר בקולה. </w:t>
      </w:r>
      <w:r w:rsidR="00A768E8">
        <w:rPr>
          <w:rFonts w:hint="cs"/>
          <w:rtl/>
          <w:lang w:eastAsia="he-IL"/>
        </w:rPr>
        <w:t xml:space="preserve">הנפגע רוצה לשאת דברים. ותסלחו לי, </w:t>
      </w:r>
      <w:bookmarkStart w:id="838" w:name="_ETM_Q1_6660362"/>
      <w:bookmarkEnd w:id="838"/>
      <w:r w:rsidR="00A768E8">
        <w:rPr>
          <w:rFonts w:hint="cs"/>
          <w:rtl/>
          <w:lang w:eastAsia="he-IL"/>
        </w:rPr>
        <w:t>אני לא רוצה שהתובע יציג את עמדתנו. המינימום של</w:t>
      </w:r>
      <w:bookmarkStart w:id="839" w:name="_ETM_Q1_6667766"/>
      <w:bookmarkEnd w:id="839"/>
      <w:r w:rsidR="00A768E8">
        <w:rPr>
          <w:rFonts w:hint="cs"/>
          <w:rtl/>
          <w:lang w:eastAsia="he-IL"/>
        </w:rPr>
        <w:t xml:space="preserve"> המינימום הוא שהעמדה תוצג בכתב ולא אדם אחר ישקף מה </w:t>
      </w:r>
      <w:bookmarkStart w:id="840" w:name="_ETM_Q1_6670061"/>
      <w:bookmarkEnd w:id="840"/>
      <w:r w:rsidR="00A768E8">
        <w:rPr>
          <w:rFonts w:hint="cs"/>
          <w:rtl/>
          <w:lang w:eastAsia="he-IL"/>
        </w:rPr>
        <w:t xml:space="preserve">ומי. הרבה פעמים האינטרס שלו הן אותן עסקאות טיעון שאנחנו </w:t>
      </w:r>
      <w:bookmarkStart w:id="841" w:name="_ETM_Q1_6679138"/>
      <w:bookmarkEnd w:id="841"/>
      <w:r w:rsidR="00A768E8">
        <w:rPr>
          <w:rFonts w:hint="cs"/>
          <w:rtl/>
          <w:lang w:eastAsia="he-IL"/>
        </w:rPr>
        <w:t xml:space="preserve">לא מעוניינות בהן. אנחנו לא רוצים שצד שהוא לא </w:t>
      </w:r>
      <w:bookmarkStart w:id="842" w:name="_ETM_Q1_6684151"/>
      <w:bookmarkEnd w:id="842"/>
      <w:r w:rsidR="00A768E8">
        <w:rPr>
          <w:rFonts w:hint="cs"/>
          <w:rtl/>
          <w:lang w:eastAsia="he-IL"/>
        </w:rPr>
        <w:t xml:space="preserve">לטובתנו בעניין הזה יישא דברים. </w:t>
      </w:r>
    </w:p>
    <w:p w:rsidR="00A768E8" w:rsidRDefault="00A768E8" w:rsidP="0021113B">
      <w:pPr>
        <w:rPr>
          <w:rtl/>
          <w:lang w:eastAsia="he-IL"/>
        </w:rPr>
      </w:pPr>
      <w:bookmarkStart w:id="843" w:name="_ETM_Q1_6690313"/>
      <w:bookmarkStart w:id="844" w:name="_ETM_Q1_6690430"/>
      <w:bookmarkEnd w:id="843"/>
      <w:bookmarkEnd w:id="844"/>
    </w:p>
    <w:p w:rsidR="00A768E8" w:rsidRDefault="00A768E8" w:rsidP="0021113B">
      <w:pPr>
        <w:rPr>
          <w:rtl/>
        </w:rPr>
      </w:pPr>
      <w:bookmarkStart w:id="845" w:name="_ETM_Q1_6690468"/>
      <w:bookmarkStart w:id="846" w:name="_ETM_Q1_6690593"/>
      <w:bookmarkEnd w:id="845"/>
      <w:bookmarkEnd w:id="846"/>
      <w:r>
        <w:rPr>
          <w:rFonts w:hint="cs"/>
          <w:rtl/>
          <w:lang w:eastAsia="he-IL"/>
        </w:rPr>
        <w:t xml:space="preserve">אתן למיטל לספר פה על </w:t>
      </w:r>
      <w:bookmarkStart w:id="847" w:name="_ETM_Q1_6690662"/>
      <w:bookmarkEnd w:id="847"/>
      <w:r>
        <w:rPr>
          <w:rFonts w:hint="cs"/>
          <w:rtl/>
          <w:lang w:eastAsia="he-IL"/>
        </w:rPr>
        <w:t xml:space="preserve">הרבה מאוד צמתים בתוך ההליך </w:t>
      </w:r>
      <w:r w:rsidR="00BC72AC">
        <w:rPr>
          <w:rFonts w:hint="cs"/>
          <w:rtl/>
        </w:rPr>
        <w:t xml:space="preserve">הזה שבהם חובה שייעדו אותנו. חובה בעיניי שייעדו אותנו. </w:t>
      </w:r>
      <w:bookmarkStart w:id="848" w:name="_ETM_Q1_6699662"/>
      <w:bookmarkEnd w:id="848"/>
      <w:r w:rsidR="00BC72AC">
        <w:rPr>
          <w:rFonts w:hint="cs"/>
          <w:rtl/>
        </w:rPr>
        <w:t xml:space="preserve">ואני ממש לא מוכנה להסתפק בתחום הרזה של ועדת </w:t>
      </w:r>
      <w:proofErr w:type="spellStart"/>
      <w:r w:rsidR="00BC72AC">
        <w:rPr>
          <w:rFonts w:hint="cs"/>
          <w:rtl/>
        </w:rPr>
        <w:t>ברלינר</w:t>
      </w:r>
      <w:proofErr w:type="spellEnd"/>
      <w:r w:rsidR="00BC72AC">
        <w:rPr>
          <w:rFonts w:hint="cs"/>
          <w:rtl/>
        </w:rPr>
        <w:t xml:space="preserve">. </w:t>
      </w:r>
      <w:bookmarkStart w:id="849" w:name="_ETM_Q1_6709507"/>
      <w:bookmarkEnd w:id="849"/>
      <w:r w:rsidR="00BC72AC">
        <w:rPr>
          <w:rFonts w:hint="cs"/>
          <w:rtl/>
        </w:rPr>
        <w:t xml:space="preserve">ממש לא, כי בין אם אנחנו נוכל לקבל את הזכויות </w:t>
      </w:r>
      <w:bookmarkStart w:id="850" w:name="_ETM_Q1_6711241"/>
      <w:bookmarkEnd w:id="850"/>
      <w:r w:rsidR="00BC72AC">
        <w:rPr>
          <w:rFonts w:hint="cs"/>
          <w:rtl/>
        </w:rPr>
        <w:t xml:space="preserve">האלה מכוח חוק ובין אם לא, נמשיך לראות את עצמנו, </w:t>
      </w:r>
      <w:bookmarkStart w:id="851" w:name="_ETM_Q1_6719368"/>
      <w:bookmarkEnd w:id="851"/>
      <w:r w:rsidR="00BC72AC">
        <w:rPr>
          <w:rFonts w:hint="cs"/>
          <w:rtl/>
        </w:rPr>
        <w:t xml:space="preserve">וזו לא הזיה, כצד בהליך וכגורם </w:t>
      </w:r>
      <w:r w:rsidR="00A008FF">
        <w:rPr>
          <w:rFonts w:hint="cs"/>
          <w:rtl/>
        </w:rPr>
        <w:t xml:space="preserve">להליך. והניסיון לדחות אותנו </w:t>
      </w:r>
      <w:bookmarkStart w:id="852" w:name="_ETM_Q1_6721970"/>
      <w:bookmarkEnd w:id="852"/>
      <w:r w:rsidR="00A008FF">
        <w:rPr>
          <w:rFonts w:hint="cs"/>
          <w:rtl/>
        </w:rPr>
        <w:t xml:space="preserve">מסף בית המשפט </w:t>
      </w:r>
      <w:r w:rsidR="00A008FF">
        <w:rPr>
          <w:rtl/>
        </w:rPr>
        <w:t>–</w:t>
      </w:r>
      <w:r w:rsidR="00A008FF">
        <w:rPr>
          <w:rFonts w:hint="cs"/>
          <w:rtl/>
        </w:rPr>
        <w:t xml:space="preserve"> זה תמיד מקומם אותי בצורה בלתי </w:t>
      </w:r>
      <w:bookmarkStart w:id="853" w:name="_ETM_Q1_6728414"/>
      <w:bookmarkEnd w:id="853"/>
      <w:r w:rsidR="00A008FF">
        <w:rPr>
          <w:rFonts w:hint="cs"/>
          <w:rtl/>
        </w:rPr>
        <w:t xml:space="preserve">רגילה. אנחנו לא משאב. כשאני העדתי בבית המשפט, היה לי </w:t>
      </w:r>
      <w:bookmarkStart w:id="854" w:name="_ETM_Q1_6733774"/>
      <w:bookmarkEnd w:id="854"/>
      <w:r w:rsidR="00A008FF">
        <w:rPr>
          <w:rFonts w:hint="cs"/>
          <w:rtl/>
        </w:rPr>
        <w:t xml:space="preserve">עניין אישי מאוד רב בהליך נגד אבא שלי, ואני </w:t>
      </w:r>
      <w:bookmarkStart w:id="855" w:name="_ETM_Q1_6743630"/>
      <w:bookmarkEnd w:id="855"/>
      <w:r w:rsidR="00A008FF">
        <w:rPr>
          <w:rFonts w:hint="cs"/>
          <w:rtl/>
        </w:rPr>
        <w:t xml:space="preserve">לא מוכנה שיצרו את צעדיי לתחום העדה בלבד. ואף </w:t>
      </w:r>
      <w:bookmarkStart w:id="856" w:name="_ETM_Q1_6747442"/>
      <w:bookmarkEnd w:id="856"/>
      <w:r w:rsidR="00A008FF">
        <w:rPr>
          <w:rFonts w:hint="cs"/>
          <w:rtl/>
        </w:rPr>
        <w:t xml:space="preserve">אחד בארגון שלנו לא הולך לבית המשפט כדי לספק לכם </w:t>
      </w:r>
      <w:bookmarkStart w:id="857" w:name="_ETM_Q1_6753729"/>
      <w:bookmarkEnd w:id="857"/>
      <w:r w:rsidR="00A008FF">
        <w:rPr>
          <w:rFonts w:hint="cs"/>
          <w:rtl/>
        </w:rPr>
        <w:t xml:space="preserve">עוד ראיה. לא בשביל זה אנחנו הגענו. סליחה. </w:t>
      </w:r>
    </w:p>
    <w:p w:rsidR="00A008FF" w:rsidRDefault="00A008FF" w:rsidP="0021113B">
      <w:pPr>
        <w:rPr>
          <w:rtl/>
        </w:rPr>
      </w:pPr>
    </w:p>
    <w:p w:rsidR="00A008FF" w:rsidRDefault="00A008FF" w:rsidP="00A008FF">
      <w:pPr>
        <w:pStyle w:val="af6"/>
        <w:keepNext/>
        <w:rPr>
          <w:rtl/>
        </w:rPr>
      </w:pPr>
      <w:bookmarkStart w:id="858" w:name="ET_yor_6156_140"/>
      <w:r w:rsidRPr="00A008FF">
        <w:rPr>
          <w:rStyle w:val="TagStyle"/>
          <w:rtl/>
        </w:rPr>
        <w:t xml:space="preserve"> &lt;&lt; יור &gt;&gt; </w:t>
      </w:r>
      <w:r>
        <w:rPr>
          <w:rtl/>
        </w:rPr>
        <w:t>היו"ר גלעד קריב:</w:t>
      </w:r>
      <w:r w:rsidRPr="00A008FF">
        <w:rPr>
          <w:rStyle w:val="TagStyle"/>
          <w:rtl/>
        </w:rPr>
        <w:t xml:space="preserve"> &lt;&lt; יור &gt;&gt;</w:t>
      </w:r>
      <w:r>
        <w:rPr>
          <w:rtl/>
        </w:rPr>
        <w:t xml:space="preserve">   </w:t>
      </w:r>
      <w:bookmarkEnd w:id="858"/>
    </w:p>
    <w:p w:rsidR="00A008FF" w:rsidRDefault="00A008FF" w:rsidP="00A008FF">
      <w:pPr>
        <w:pStyle w:val="KeepWithNext"/>
        <w:rPr>
          <w:rtl/>
          <w:lang w:eastAsia="he-IL"/>
        </w:rPr>
      </w:pPr>
    </w:p>
    <w:p w:rsidR="00A008FF" w:rsidRPr="00A008FF" w:rsidRDefault="00A008FF" w:rsidP="00A008FF">
      <w:pPr>
        <w:rPr>
          <w:rtl/>
          <w:lang w:eastAsia="he-IL"/>
        </w:rPr>
      </w:pPr>
      <w:r>
        <w:rPr>
          <w:rFonts w:hint="cs"/>
          <w:rtl/>
          <w:lang w:eastAsia="he-IL"/>
        </w:rPr>
        <w:t xml:space="preserve">יעל, </w:t>
      </w:r>
      <w:bookmarkStart w:id="859" w:name="_ETM_Q1_6757145"/>
      <w:bookmarkEnd w:id="859"/>
      <w:r>
        <w:rPr>
          <w:rFonts w:hint="cs"/>
          <w:rtl/>
          <w:lang w:eastAsia="he-IL"/>
        </w:rPr>
        <w:t>תודה על דברייך.</w:t>
      </w:r>
      <w:bookmarkStart w:id="860" w:name="_ETM_Q1_6765658"/>
      <w:bookmarkEnd w:id="860"/>
      <w:r>
        <w:rPr>
          <w:rFonts w:hint="cs"/>
          <w:rtl/>
          <w:lang w:eastAsia="he-IL"/>
        </w:rPr>
        <w:t xml:space="preserve"> עו"ד מיטל שפירא, בבקשה. </w:t>
      </w:r>
    </w:p>
    <w:p w:rsidR="0021113B" w:rsidRPr="00573169" w:rsidRDefault="0021113B" w:rsidP="00573169">
      <w:pPr>
        <w:rPr>
          <w:rtl/>
        </w:rPr>
      </w:pPr>
      <w:bookmarkStart w:id="861" w:name="_ETM_Q1_6584444"/>
      <w:bookmarkStart w:id="862" w:name="_ETM_Q1_6584514"/>
      <w:bookmarkStart w:id="863" w:name="_ETM_Q1_6584572"/>
      <w:bookmarkStart w:id="864" w:name="_ETM_Q1_6584638"/>
      <w:bookmarkEnd w:id="861"/>
      <w:bookmarkEnd w:id="862"/>
      <w:bookmarkEnd w:id="863"/>
      <w:bookmarkEnd w:id="864"/>
    </w:p>
    <w:p w:rsidR="00901738" w:rsidRDefault="00901738" w:rsidP="006B2B6D">
      <w:pPr>
        <w:rPr>
          <w:rtl/>
          <w:lang w:eastAsia="he-IL"/>
        </w:rPr>
      </w:pPr>
    </w:p>
    <w:p w:rsidR="00901738" w:rsidRDefault="00901738" w:rsidP="00901738">
      <w:pPr>
        <w:pStyle w:val="af9"/>
        <w:keepNext/>
        <w:rPr>
          <w:rtl/>
          <w:lang w:eastAsia="he-IL"/>
        </w:rPr>
      </w:pPr>
      <w:bookmarkStart w:id="865" w:name="ET_guest_878859_84"/>
      <w:r w:rsidRPr="00901738">
        <w:rPr>
          <w:rStyle w:val="TagStyle"/>
          <w:rtl/>
        </w:rPr>
        <w:t xml:space="preserve"> &lt;&lt; אורח &gt;&gt; </w:t>
      </w:r>
      <w:r>
        <w:rPr>
          <w:rtl/>
          <w:lang w:eastAsia="he-IL"/>
        </w:rPr>
        <w:t>מיטל שפירא:</w:t>
      </w:r>
      <w:r w:rsidRPr="00901738">
        <w:rPr>
          <w:rStyle w:val="TagStyle"/>
          <w:rtl/>
        </w:rPr>
        <w:t xml:space="preserve"> &lt;&lt; אורח &gt;&gt;</w:t>
      </w:r>
      <w:r>
        <w:rPr>
          <w:rtl/>
          <w:lang w:eastAsia="he-IL"/>
        </w:rPr>
        <w:t xml:space="preserve">   </w:t>
      </w:r>
      <w:bookmarkEnd w:id="865"/>
    </w:p>
    <w:p w:rsidR="00901738" w:rsidRDefault="00901738" w:rsidP="00901738">
      <w:pPr>
        <w:pStyle w:val="KeepWithNext"/>
        <w:rPr>
          <w:rtl/>
          <w:lang w:eastAsia="he-IL"/>
        </w:rPr>
      </w:pPr>
    </w:p>
    <w:p w:rsidR="00BC0A0F" w:rsidRDefault="00901738" w:rsidP="00BC0A0F">
      <w:pPr>
        <w:rPr>
          <w:rtl/>
          <w:lang w:eastAsia="he-IL"/>
        </w:rPr>
      </w:pPr>
      <w:r>
        <w:rPr>
          <w:rFonts w:hint="cs"/>
          <w:rtl/>
          <w:lang w:eastAsia="he-IL"/>
        </w:rPr>
        <w:t xml:space="preserve">כל הטיעון נגד שמיעת קולן של נפגעות </w:t>
      </w:r>
      <w:r w:rsidR="00A008FF">
        <w:rPr>
          <w:rFonts w:hint="cs"/>
          <w:rtl/>
          <w:lang w:eastAsia="he-IL"/>
        </w:rPr>
        <w:t xml:space="preserve">ובעצם להשתיק אותן מתבסס </w:t>
      </w:r>
      <w:bookmarkStart w:id="866" w:name="_ETM_Q1_6776458"/>
      <w:bookmarkEnd w:id="866"/>
      <w:r w:rsidR="00E278D3">
        <w:rPr>
          <w:rFonts w:hint="cs"/>
          <w:rtl/>
          <w:lang w:eastAsia="he-IL"/>
        </w:rPr>
        <w:t xml:space="preserve">על הטיעון שהשיטה שלנו אדוורסרית. לא נעים לי לספר, היא </w:t>
      </w:r>
      <w:bookmarkStart w:id="867" w:name="_ETM_Q1_6782744"/>
      <w:bookmarkEnd w:id="867"/>
      <w:r w:rsidR="00E278D3">
        <w:rPr>
          <w:rFonts w:hint="cs"/>
          <w:rtl/>
          <w:lang w:eastAsia="he-IL"/>
        </w:rPr>
        <w:t xml:space="preserve">לא אדוורסרית, היא שיטה מעורבת. </w:t>
      </w:r>
      <w:r w:rsidR="00605B77">
        <w:rPr>
          <w:rFonts w:hint="cs"/>
          <w:rtl/>
          <w:lang w:eastAsia="he-IL"/>
        </w:rPr>
        <w:t xml:space="preserve">בישראל אין היום שיטה אדוורסרית </w:t>
      </w:r>
      <w:bookmarkStart w:id="868" w:name="_ETM_Q1_6785271"/>
      <w:bookmarkEnd w:id="868"/>
      <w:r w:rsidR="00605B77">
        <w:rPr>
          <w:rFonts w:hint="cs"/>
          <w:rtl/>
          <w:lang w:eastAsia="he-IL"/>
        </w:rPr>
        <w:t xml:space="preserve">טהורה. זה פשוט לא קיים. היום שופטים מזמנים עדים, הם </w:t>
      </w:r>
      <w:bookmarkStart w:id="869" w:name="_ETM_Q1_6790780"/>
      <w:bookmarkEnd w:id="869"/>
      <w:r w:rsidR="00605B77">
        <w:rPr>
          <w:rFonts w:hint="cs"/>
          <w:rtl/>
          <w:lang w:eastAsia="he-IL"/>
        </w:rPr>
        <w:t xml:space="preserve">עוצרים את החקירה של התובע, הם חוקרים בעצמם, הם ממנים </w:t>
      </w:r>
      <w:bookmarkStart w:id="870" w:name="_ETM_Q1_6791343"/>
      <w:bookmarkEnd w:id="870"/>
      <w:r w:rsidR="00605B77">
        <w:rPr>
          <w:rFonts w:hint="cs"/>
          <w:rtl/>
          <w:lang w:eastAsia="he-IL"/>
        </w:rPr>
        <w:t>מומחים, השופט אפילו יכול לרדת לזירה כדי לראות בעיניים שלו</w:t>
      </w:r>
      <w:bookmarkStart w:id="871" w:name="_ETM_Q1_6797733"/>
      <w:bookmarkEnd w:id="871"/>
      <w:r w:rsidR="00605B77">
        <w:rPr>
          <w:rFonts w:hint="cs"/>
          <w:rtl/>
          <w:lang w:eastAsia="he-IL"/>
        </w:rPr>
        <w:t xml:space="preserve">. מול השיטה האדוורסרית יש הקיצון השני, </w:t>
      </w:r>
      <w:bookmarkStart w:id="872" w:name="_ETM_Q1_6800689"/>
      <w:bookmarkEnd w:id="872"/>
      <w:r w:rsidR="00605B77">
        <w:rPr>
          <w:rFonts w:hint="cs"/>
          <w:rtl/>
          <w:lang w:eastAsia="he-IL"/>
        </w:rPr>
        <w:t xml:space="preserve">שזו השיטה </w:t>
      </w:r>
      <w:proofErr w:type="spellStart"/>
      <w:r w:rsidR="00605B77">
        <w:rPr>
          <w:rFonts w:hint="cs"/>
          <w:rtl/>
          <w:lang w:eastAsia="he-IL"/>
        </w:rPr>
        <w:t>האינקוויזטורית</w:t>
      </w:r>
      <w:proofErr w:type="spellEnd"/>
      <w:r w:rsidR="00605B77">
        <w:rPr>
          <w:rFonts w:hint="cs"/>
          <w:rtl/>
          <w:lang w:eastAsia="he-IL"/>
        </w:rPr>
        <w:t xml:space="preserve">. זה ממש שופט </w:t>
      </w:r>
      <w:proofErr w:type="spellStart"/>
      <w:r w:rsidR="00605B77">
        <w:rPr>
          <w:rFonts w:hint="cs"/>
          <w:rtl/>
          <w:lang w:eastAsia="he-IL"/>
        </w:rPr>
        <w:t>אינקוויזטורי</w:t>
      </w:r>
      <w:proofErr w:type="spellEnd"/>
      <w:r w:rsidR="00605B77">
        <w:rPr>
          <w:rFonts w:hint="cs"/>
          <w:rtl/>
          <w:lang w:eastAsia="he-IL"/>
        </w:rPr>
        <w:t xml:space="preserve">. זאת אומרת, יש הרגשה שכל פעם שמגיעים לשמוע את הקול של נפגעים </w:t>
      </w:r>
      <w:bookmarkStart w:id="873" w:name="_ETM_Q1_6813736"/>
      <w:bookmarkEnd w:id="873"/>
      <w:r w:rsidR="00605B77">
        <w:rPr>
          <w:rFonts w:hint="cs"/>
          <w:rtl/>
          <w:lang w:eastAsia="he-IL"/>
        </w:rPr>
        <w:t xml:space="preserve">ונפגעות, כולם פה הופכים לטהרנים. אנחנו לא בשיטה </w:t>
      </w:r>
      <w:bookmarkStart w:id="874" w:name="_ETM_Q1_6814439"/>
      <w:bookmarkEnd w:id="874"/>
      <w:r w:rsidR="00605B77">
        <w:rPr>
          <w:rFonts w:hint="cs"/>
          <w:rtl/>
          <w:lang w:eastAsia="he-IL"/>
        </w:rPr>
        <w:t xml:space="preserve">הזאת, זה לא רלוונטי למקומות אחרים. שאבנו כל כך הרבה </w:t>
      </w:r>
      <w:bookmarkStart w:id="875" w:name="_ETM_Q1_6818124"/>
      <w:bookmarkEnd w:id="875"/>
      <w:r w:rsidR="00605B77">
        <w:rPr>
          <w:rFonts w:hint="cs"/>
          <w:rtl/>
          <w:lang w:eastAsia="he-IL"/>
        </w:rPr>
        <w:t>דבר</w:t>
      </w:r>
      <w:r w:rsidR="00497F33">
        <w:rPr>
          <w:rFonts w:hint="cs"/>
          <w:rtl/>
          <w:lang w:eastAsia="he-IL"/>
        </w:rPr>
        <w:t xml:space="preserve">ים. תום הלב, למשל, זה גרמני </w:t>
      </w:r>
      <w:proofErr w:type="spellStart"/>
      <w:r w:rsidR="00497F33">
        <w:rPr>
          <w:rFonts w:hint="cs"/>
          <w:rtl/>
          <w:lang w:eastAsia="he-IL"/>
        </w:rPr>
        <w:t>אינקוויזטורי</w:t>
      </w:r>
      <w:proofErr w:type="spellEnd"/>
      <w:r w:rsidR="00497F33">
        <w:rPr>
          <w:rFonts w:hint="cs"/>
          <w:rtl/>
          <w:lang w:eastAsia="he-IL"/>
        </w:rPr>
        <w:t xml:space="preserve">. </w:t>
      </w:r>
      <w:r w:rsidR="00BC0A0F">
        <w:rPr>
          <w:rFonts w:hint="cs"/>
          <w:rtl/>
          <w:lang w:eastAsia="he-IL"/>
        </w:rPr>
        <w:t xml:space="preserve">אנחנו לא </w:t>
      </w:r>
      <w:bookmarkStart w:id="876" w:name="_ETM_Q1_6824485"/>
      <w:bookmarkEnd w:id="876"/>
      <w:r w:rsidR="00BC0A0F">
        <w:rPr>
          <w:rFonts w:hint="cs"/>
          <w:rtl/>
          <w:lang w:eastAsia="he-IL"/>
        </w:rPr>
        <w:t xml:space="preserve">שיטה אדוורסרית טהורה. אנחנו, כמו ארצות הברית, שאבנו את </w:t>
      </w:r>
      <w:bookmarkStart w:id="877" w:name="_ETM_Q1_6830517"/>
      <w:bookmarkEnd w:id="877"/>
      <w:r w:rsidR="00BC0A0F">
        <w:rPr>
          <w:rFonts w:hint="cs"/>
          <w:rtl/>
          <w:lang w:eastAsia="he-IL"/>
        </w:rPr>
        <w:t>השיטה מבריטניה, שהיא יותר טהורה, והלכנו למקומות אחרים. למשל, אנחנו</w:t>
      </w:r>
      <w:bookmarkStart w:id="878" w:name="_ETM_Q1_6837866"/>
      <w:bookmarkEnd w:id="878"/>
      <w:r w:rsidR="00BC0A0F">
        <w:rPr>
          <w:rFonts w:hint="cs"/>
          <w:rtl/>
          <w:lang w:eastAsia="he-IL"/>
        </w:rPr>
        <w:t xml:space="preserve"> לא קיבלנו את עניין המושבעים, בארצות הברית הם </w:t>
      </w:r>
      <w:bookmarkStart w:id="879" w:name="_ETM_Q1_6839182"/>
      <w:bookmarkEnd w:id="879"/>
      <w:r w:rsidR="00BC0A0F">
        <w:rPr>
          <w:rFonts w:hint="cs"/>
          <w:rtl/>
          <w:lang w:eastAsia="he-IL"/>
        </w:rPr>
        <w:t xml:space="preserve">כן קיבלו את זה. </w:t>
      </w:r>
    </w:p>
    <w:p w:rsidR="00BC0A0F" w:rsidRDefault="00BC0A0F" w:rsidP="00BC0A0F">
      <w:pPr>
        <w:rPr>
          <w:rtl/>
          <w:lang w:eastAsia="he-IL"/>
        </w:rPr>
      </w:pPr>
    </w:p>
    <w:p w:rsidR="00901738" w:rsidRDefault="00BC0A0F" w:rsidP="00BC0A0F">
      <w:pPr>
        <w:rPr>
          <w:rtl/>
          <w:lang w:eastAsia="he-IL"/>
        </w:rPr>
      </w:pPr>
      <w:bookmarkStart w:id="880" w:name="_ETM_Q1_6848397"/>
      <w:bookmarkStart w:id="881" w:name="_ETM_Q1_6846530"/>
      <w:bookmarkEnd w:id="880"/>
      <w:bookmarkEnd w:id="881"/>
      <w:r>
        <w:rPr>
          <w:rFonts w:hint="cs"/>
          <w:rtl/>
          <w:lang w:eastAsia="he-IL"/>
        </w:rPr>
        <w:t xml:space="preserve">אחד הטיעונים הכי חזקים בשיטה האדוורסרית </w:t>
      </w:r>
      <w:bookmarkStart w:id="882" w:name="_ETM_Q1_6845441"/>
      <w:bookmarkEnd w:id="882"/>
      <w:r>
        <w:rPr>
          <w:rFonts w:hint="cs"/>
          <w:rtl/>
          <w:lang w:eastAsia="he-IL"/>
        </w:rPr>
        <w:t xml:space="preserve">הטהורה, שהיא לא רלוונטית בצורה הטהורה שלה למדינת ישראל, היה </w:t>
      </w:r>
      <w:bookmarkStart w:id="883" w:name="_ETM_Q1_6856948"/>
      <w:bookmarkEnd w:id="883"/>
      <w:r>
        <w:rPr>
          <w:rFonts w:hint="cs"/>
          <w:rtl/>
          <w:lang w:eastAsia="he-IL"/>
        </w:rPr>
        <w:t>שיש מושבעים. למושבעים אין הבנה משפטית</w:t>
      </w:r>
      <w:r w:rsidR="00D5762A">
        <w:rPr>
          <w:rFonts w:hint="cs"/>
          <w:rtl/>
          <w:lang w:eastAsia="he-IL"/>
        </w:rPr>
        <w:t xml:space="preserve"> ולכן אם תגיע</w:t>
      </w:r>
      <w:bookmarkStart w:id="884" w:name="_ETM_Q1_6861622"/>
      <w:bookmarkEnd w:id="884"/>
      <w:r w:rsidR="00D5762A">
        <w:rPr>
          <w:rFonts w:hint="cs"/>
          <w:rtl/>
          <w:lang w:eastAsia="he-IL"/>
        </w:rPr>
        <w:t xml:space="preserve"> נפגעת היא תבלבל אותם. </w:t>
      </w:r>
      <w:r w:rsidR="009D61CC">
        <w:rPr>
          <w:rFonts w:hint="cs"/>
          <w:rtl/>
          <w:lang w:eastAsia="he-IL"/>
        </w:rPr>
        <w:t xml:space="preserve">הם לא ידעו מה משפטי, מה </w:t>
      </w:r>
      <w:bookmarkStart w:id="885" w:name="_ETM_Q1_6860394"/>
      <w:bookmarkEnd w:id="885"/>
      <w:r w:rsidR="009D61CC">
        <w:rPr>
          <w:rFonts w:hint="cs"/>
          <w:rtl/>
          <w:lang w:eastAsia="he-IL"/>
        </w:rPr>
        <w:t xml:space="preserve">לא משפטי, וזה בעצם הבסיס למה לא לשמוע את </w:t>
      </w:r>
      <w:bookmarkStart w:id="886" w:name="_ETM_Q1_6863214"/>
      <w:bookmarkEnd w:id="886"/>
      <w:r w:rsidR="009D61CC">
        <w:rPr>
          <w:rFonts w:hint="cs"/>
          <w:rtl/>
          <w:lang w:eastAsia="he-IL"/>
        </w:rPr>
        <w:t xml:space="preserve">הקול של הנפגעת. פה אין מושבעים. יש שופטים שיש </w:t>
      </w:r>
      <w:bookmarkStart w:id="887" w:name="_ETM_Q1_6866205"/>
      <w:bookmarkEnd w:id="887"/>
      <w:r w:rsidR="009D61CC">
        <w:rPr>
          <w:rFonts w:hint="cs"/>
          <w:rtl/>
          <w:lang w:eastAsia="he-IL"/>
        </w:rPr>
        <w:t xml:space="preserve">להם ניסיון, מספיק ניסיון כדי לרדת לזירה, </w:t>
      </w:r>
      <w:bookmarkStart w:id="888" w:name="_ETM_Q1_6872736"/>
      <w:bookmarkEnd w:id="888"/>
      <w:r w:rsidR="009D61CC">
        <w:rPr>
          <w:rFonts w:hint="cs"/>
          <w:rtl/>
          <w:lang w:eastAsia="he-IL"/>
        </w:rPr>
        <w:t xml:space="preserve">מספיק ניסיון כדי לזמן בעצמם מומחים, מספיק ניסיון בשביל </w:t>
      </w:r>
      <w:bookmarkStart w:id="889" w:name="_ETM_Q1_6873633"/>
      <w:bookmarkEnd w:id="889"/>
      <w:r w:rsidR="009D61CC">
        <w:rPr>
          <w:rFonts w:hint="cs"/>
          <w:rtl/>
          <w:lang w:eastAsia="he-IL"/>
        </w:rPr>
        <w:t xml:space="preserve">לנהל את כל ההליך המשפטי </w:t>
      </w:r>
      <w:r w:rsidR="007E4BFD">
        <w:rPr>
          <w:rFonts w:hint="cs"/>
          <w:rtl/>
          <w:lang w:eastAsia="he-IL"/>
        </w:rPr>
        <w:t xml:space="preserve">בעצמם, וכן, יש להם גם </w:t>
      </w:r>
      <w:bookmarkStart w:id="890" w:name="_ETM_Q1_6874351"/>
      <w:bookmarkEnd w:id="890"/>
      <w:r w:rsidR="007E4BFD">
        <w:rPr>
          <w:rFonts w:hint="cs"/>
          <w:rtl/>
          <w:lang w:eastAsia="he-IL"/>
        </w:rPr>
        <w:t xml:space="preserve">מספיק ניסיון </w:t>
      </w:r>
      <w:r w:rsidR="007E4BFD">
        <w:rPr>
          <w:rtl/>
          <w:lang w:eastAsia="he-IL"/>
        </w:rPr>
        <w:t>–</w:t>
      </w:r>
      <w:r w:rsidR="007E4BFD">
        <w:rPr>
          <w:rFonts w:hint="cs"/>
          <w:rtl/>
          <w:lang w:eastAsia="he-IL"/>
        </w:rPr>
        <w:t xml:space="preserve"> אני יודעת שזה נשמע מחריד </w:t>
      </w:r>
      <w:r w:rsidR="007E4BFD">
        <w:rPr>
          <w:rtl/>
          <w:lang w:eastAsia="he-IL"/>
        </w:rPr>
        <w:t>–</w:t>
      </w:r>
      <w:r w:rsidR="007E4BFD">
        <w:rPr>
          <w:rFonts w:hint="cs"/>
          <w:rtl/>
          <w:lang w:eastAsia="he-IL"/>
        </w:rPr>
        <w:t xml:space="preserve"> לשמוע </w:t>
      </w:r>
      <w:bookmarkStart w:id="891" w:name="_ETM_Q1_6881255"/>
      <w:bookmarkEnd w:id="891"/>
      <w:r w:rsidR="007E4BFD">
        <w:rPr>
          <w:rFonts w:hint="cs"/>
          <w:rtl/>
          <w:lang w:eastAsia="he-IL"/>
        </w:rPr>
        <w:t xml:space="preserve">את נפגעת העבירה ואת הטענה שלה נגד עסקת טיעון. או </w:t>
      </w:r>
      <w:bookmarkStart w:id="892" w:name="_ETM_Q1_6885632"/>
      <w:bookmarkEnd w:id="892"/>
      <w:r w:rsidR="007E4BFD">
        <w:rPr>
          <w:rFonts w:hint="cs"/>
          <w:rtl/>
          <w:lang w:eastAsia="he-IL"/>
        </w:rPr>
        <w:t xml:space="preserve">בעד. </w:t>
      </w:r>
    </w:p>
    <w:p w:rsidR="007E4BFD" w:rsidRDefault="007E4BFD" w:rsidP="00BC0A0F">
      <w:pPr>
        <w:rPr>
          <w:rtl/>
          <w:lang w:eastAsia="he-IL"/>
        </w:rPr>
      </w:pPr>
      <w:bookmarkStart w:id="893" w:name="_ETM_Q1_6888800"/>
      <w:bookmarkEnd w:id="893"/>
    </w:p>
    <w:p w:rsidR="007E4BFD" w:rsidRDefault="007E4BFD" w:rsidP="007E4BFD">
      <w:pPr>
        <w:rPr>
          <w:rtl/>
          <w:lang w:eastAsia="he-IL"/>
        </w:rPr>
      </w:pPr>
      <w:bookmarkStart w:id="894" w:name="_ETM_Q1_6888991"/>
      <w:bookmarkStart w:id="895" w:name="_ETM_Q1_6889008"/>
      <w:bookmarkStart w:id="896" w:name="_ETM_Q1_6889062"/>
      <w:bookmarkEnd w:id="894"/>
      <w:bookmarkEnd w:id="895"/>
      <w:bookmarkEnd w:id="896"/>
      <w:r>
        <w:rPr>
          <w:rFonts w:hint="cs"/>
          <w:rtl/>
          <w:lang w:eastAsia="he-IL"/>
        </w:rPr>
        <w:t xml:space="preserve">אני אגיד יותר מזה. בארצות הברית, שגם ביססו </w:t>
      </w:r>
      <w:bookmarkStart w:id="897" w:name="_ETM_Q1_6891250"/>
      <w:bookmarkEnd w:id="897"/>
      <w:r>
        <w:rPr>
          <w:rFonts w:hint="cs"/>
          <w:rtl/>
          <w:lang w:eastAsia="he-IL"/>
        </w:rPr>
        <w:t>אותם על השיטה האדוורסרית, ושם יש מושבעים, כן נותנים לנפגעת</w:t>
      </w:r>
      <w:bookmarkStart w:id="898" w:name="_ETM_Q1_6894964"/>
      <w:bookmarkEnd w:id="898"/>
      <w:r>
        <w:rPr>
          <w:rFonts w:hint="cs"/>
          <w:rtl/>
          <w:lang w:eastAsia="he-IL"/>
        </w:rPr>
        <w:t xml:space="preserve"> להביע את דעתה. למרות שזה מושבעים והם חסרי ניסיון משפטי, נותנים לנפגעת </w:t>
      </w:r>
      <w:bookmarkStart w:id="899" w:name="_ETM_Q1_6895013"/>
      <w:bookmarkEnd w:id="899"/>
      <w:r>
        <w:rPr>
          <w:rFonts w:hint="cs"/>
          <w:rtl/>
          <w:lang w:eastAsia="he-IL"/>
        </w:rPr>
        <w:t xml:space="preserve">להביע את דעתה. זאת אומרת, אנחנו פה </w:t>
      </w:r>
      <w:bookmarkStart w:id="900" w:name="_ETM_Q1_6901991"/>
      <w:bookmarkEnd w:id="900"/>
      <w:r>
        <w:rPr>
          <w:rFonts w:hint="cs"/>
          <w:rtl/>
          <w:lang w:eastAsia="he-IL"/>
        </w:rPr>
        <w:t xml:space="preserve">בחריג של החריג, וכשאנחנו מגיעים לנפגעות אנחנו לובשים את הכובע </w:t>
      </w:r>
      <w:bookmarkStart w:id="901" w:name="_ETM_Q1_6906483"/>
      <w:bookmarkEnd w:id="901"/>
      <w:r>
        <w:rPr>
          <w:rFonts w:hint="cs"/>
          <w:rtl/>
          <w:lang w:eastAsia="he-IL"/>
        </w:rPr>
        <w:t xml:space="preserve">הטהרני, וזה לא ברור לי. </w:t>
      </w:r>
    </w:p>
    <w:p w:rsidR="004A6C83" w:rsidRDefault="004A6C83" w:rsidP="007E4BFD">
      <w:pPr>
        <w:rPr>
          <w:rtl/>
          <w:lang w:eastAsia="he-IL"/>
        </w:rPr>
      </w:pPr>
      <w:bookmarkStart w:id="902" w:name="_ETM_Q1_6908045"/>
      <w:bookmarkEnd w:id="902"/>
    </w:p>
    <w:p w:rsidR="004A6C83" w:rsidRDefault="004A6C83" w:rsidP="007E4BFD">
      <w:pPr>
        <w:rPr>
          <w:rtl/>
          <w:lang w:eastAsia="he-IL"/>
        </w:rPr>
      </w:pPr>
      <w:bookmarkStart w:id="903" w:name="_ETM_Q1_6909730"/>
      <w:bookmarkStart w:id="904" w:name="_ETM_Q1_6909744"/>
      <w:bookmarkStart w:id="905" w:name="_ETM_Q1_6909798"/>
      <w:bookmarkEnd w:id="903"/>
      <w:bookmarkEnd w:id="904"/>
      <w:bookmarkEnd w:id="905"/>
      <w:r>
        <w:rPr>
          <w:rFonts w:hint="cs"/>
          <w:rtl/>
          <w:lang w:eastAsia="he-IL"/>
        </w:rPr>
        <w:t xml:space="preserve">אמון הציבור. יש חוסר אמון </w:t>
      </w:r>
      <w:bookmarkStart w:id="906" w:name="_ETM_Q1_6915837"/>
      <w:bookmarkEnd w:id="906"/>
      <w:r>
        <w:rPr>
          <w:rFonts w:hint="cs"/>
          <w:rtl/>
          <w:lang w:eastAsia="he-IL"/>
        </w:rPr>
        <w:t xml:space="preserve">מאוד עמוק בכל מה שקשור להסדרי טיעון בעבירות מין. אפשר </w:t>
      </w:r>
      <w:bookmarkStart w:id="907" w:name="_ETM_Q1_6918644"/>
      <w:bookmarkEnd w:id="907"/>
      <w:r>
        <w:rPr>
          <w:rFonts w:hint="cs"/>
          <w:rtl/>
          <w:lang w:eastAsia="he-IL"/>
        </w:rPr>
        <w:t xml:space="preserve">גם לשמוע גם את ארגון נרצחים ונרצחות, גם שם זה </w:t>
      </w:r>
      <w:bookmarkStart w:id="908" w:name="_ETM_Q1_6922940"/>
      <w:bookmarkEnd w:id="908"/>
      <w:r>
        <w:rPr>
          <w:rFonts w:hint="cs"/>
          <w:rtl/>
          <w:lang w:eastAsia="he-IL"/>
        </w:rPr>
        <w:t xml:space="preserve">קיים. יש חוסר שביעות עמוק של הציבור מהסדרי טיעון, ואני לא מצליחה להבין למה, משרד המשפטים, זה לא אינטרס שלכם </w:t>
      </w:r>
      <w:bookmarkStart w:id="909" w:name="_ETM_Q1_6933055"/>
      <w:bookmarkEnd w:id="909"/>
      <w:r>
        <w:rPr>
          <w:rFonts w:hint="cs"/>
          <w:rtl/>
          <w:lang w:eastAsia="he-IL"/>
        </w:rPr>
        <w:t xml:space="preserve">לתת לנו הרגשה שזה לא משהו מלוכלך מתחת </w:t>
      </w:r>
      <w:bookmarkStart w:id="910" w:name="_ETM_Q1_6935916"/>
      <w:bookmarkEnd w:id="910"/>
      <w:r>
        <w:rPr>
          <w:rFonts w:hint="cs"/>
          <w:rtl/>
          <w:lang w:eastAsia="he-IL"/>
        </w:rPr>
        <w:t xml:space="preserve">לשולחן, אלא זה משהו שמתקבל בצורה נכונה </w:t>
      </w:r>
      <w:proofErr w:type="spellStart"/>
      <w:r>
        <w:rPr>
          <w:rFonts w:hint="cs"/>
          <w:rtl/>
          <w:lang w:eastAsia="he-IL"/>
        </w:rPr>
        <w:t>ואמיתית</w:t>
      </w:r>
      <w:proofErr w:type="spellEnd"/>
      <w:r>
        <w:rPr>
          <w:rFonts w:hint="cs"/>
          <w:rtl/>
          <w:lang w:eastAsia="he-IL"/>
        </w:rPr>
        <w:t xml:space="preserve"> וטובה, ולכן </w:t>
      </w:r>
      <w:bookmarkStart w:id="911" w:name="_ETM_Q1_6941239"/>
      <w:bookmarkEnd w:id="911"/>
      <w:r>
        <w:rPr>
          <w:rFonts w:hint="cs"/>
          <w:rtl/>
          <w:lang w:eastAsia="he-IL"/>
        </w:rPr>
        <w:t xml:space="preserve">יש לנו מקום לדבר. העניין הזה שמגיעים להסדר טיעון ופתאום </w:t>
      </w:r>
      <w:bookmarkStart w:id="912" w:name="_ETM_Q1_6946344"/>
      <w:bookmarkEnd w:id="912"/>
      <w:r>
        <w:rPr>
          <w:rFonts w:hint="cs"/>
          <w:rtl/>
          <w:lang w:eastAsia="he-IL"/>
        </w:rPr>
        <w:t xml:space="preserve">מסלקים את כולם והכול נהיה שקט, הוא לא ברור. </w:t>
      </w:r>
      <w:r w:rsidR="00BB650D">
        <w:rPr>
          <w:rFonts w:hint="cs"/>
          <w:rtl/>
          <w:lang w:eastAsia="he-IL"/>
        </w:rPr>
        <w:t xml:space="preserve">אם </w:t>
      </w:r>
      <w:bookmarkStart w:id="913" w:name="_ETM_Q1_6950002"/>
      <w:bookmarkEnd w:id="913"/>
      <w:r w:rsidR="00BB650D">
        <w:rPr>
          <w:rFonts w:hint="cs"/>
          <w:rtl/>
          <w:lang w:eastAsia="he-IL"/>
        </w:rPr>
        <w:t xml:space="preserve">אתם מאמינים בהסדרי טיעון ואתם חושבים שהשיטה שלנו צריכה לכלול </w:t>
      </w:r>
      <w:bookmarkStart w:id="914" w:name="_ETM_Q1_6953929"/>
      <w:bookmarkEnd w:id="914"/>
      <w:r w:rsidR="00BB650D">
        <w:rPr>
          <w:rFonts w:hint="cs"/>
          <w:rtl/>
          <w:lang w:eastAsia="he-IL"/>
        </w:rPr>
        <w:t xml:space="preserve">בצורה כזאת או אחרת מרכיב דומיננטי של הסדרי טיעון, </w:t>
      </w:r>
      <w:bookmarkStart w:id="915" w:name="_ETM_Q1_6957630"/>
      <w:bookmarkEnd w:id="915"/>
      <w:r w:rsidR="00BB650D">
        <w:rPr>
          <w:rFonts w:hint="cs"/>
          <w:rtl/>
          <w:lang w:eastAsia="he-IL"/>
        </w:rPr>
        <w:t xml:space="preserve">אתם צריכים להתעקש שתיתנו לנו להשמיע את הקול שלנו בבית </w:t>
      </w:r>
      <w:bookmarkStart w:id="916" w:name="_ETM_Q1_6964534"/>
      <w:bookmarkEnd w:id="916"/>
      <w:r w:rsidR="00BB650D">
        <w:rPr>
          <w:rFonts w:hint="cs"/>
          <w:rtl/>
          <w:lang w:eastAsia="he-IL"/>
        </w:rPr>
        <w:t xml:space="preserve">משפט ומה דעתנו. </w:t>
      </w:r>
      <w:r w:rsidR="00BE6695">
        <w:rPr>
          <w:rFonts w:hint="cs"/>
          <w:rtl/>
          <w:lang w:eastAsia="he-IL"/>
        </w:rPr>
        <w:t xml:space="preserve">אני לא יודעת מה הדרך האחרת </w:t>
      </w:r>
      <w:bookmarkStart w:id="917" w:name="_ETM_Q1_6968966"/>
      <w:bookmarkEnd w:id="917"/>
      <w:r w:rsidR="00BE6695">
        <w:rPr>
          <w:rFonts w:hint="cs"/>
          <w:rtl/>
          <w:lang w:eastAsia="he-IL"/>
        </w:rPr>
        <w:t xml:space="preserve">שאתם מתכננים בה להעלות את אמון הציבור בהסדרי טיעון אם </w:t>
      </w:r>
      <w:bookmarkStart w:id="918" w:name="_ETM_Q1_6972029"/>
      <w:bookmarkEnd w:id="918"/>
      <w:r w:rsidR="00BE6695">
        <w:rPr>
          <w:rFonts w:hint="cs"/>
          <w:rtl/>
          <w:lang w:eastAsia="he-IL"/>
        </w:rPr>
        <w:t xml:space="preserve">לא בדרך הזאת. </w:t>
      </w:r>
    </w:p>
    <w:p w:rsidR="007A121B" w:rsidRDefault="007A121B" w:rsidP="007E4BFD">
      <w:pPr>
        <w:rPr>
          <w:rtl/>
          <w:lang w:eastAsia="he-IL"/>
        </w:rPr>
      </w:pPr>
    </w:p>
    <w:p w:rsidR="007A121B" w:rsidRDefault="007A121B" w:rsidP="007A121B">
      <w:pPr>
        <w:rPr>
          <w:rtl/>
          <w:lang w:eastAsia="he-IL"/>
        </w:rPr>
      </w:pPr>
      <w:r>
        <w:rPr>
          <w:rFonts w:hint="cs"/>
          <w:rtl/>
          <w:lang w:eastAsia="he-IL"/>
        </w:rPr>
        <w:t xml:space="preserve">אני עבדתי כעוזרת משפטית בבית </w:t>
      </w:r>
      <w:bookmarkStart w:id="919" w:name="_ETM_Q1_6984232"/>
      <w:bookmarkEnd w:id="919"/>
      <w:r>
        <w:rPr>
          <w:rFonts w:hint="cs"/>
          <w:rtl/>
          <w:lang w:eastAsia="he-IL"/>
        </w:rPr>
        <w:t xml:space="preserve">משפט המחוזי. זה אומר לכתוב טיוטות להכרעות דין, לגזרי דין, </w:t>
      </w:r>
      <w:bookmarkStart w:id="920" w:name="_ETM_Q1_6990754"/>
      <w:bookmarkEnd w:id="920"/>
      <w:r>
        <w:rPr>
          <w:rFonts w:hint="cs"/>
          <w:rtl/>
          <w:lang w:eastAsia="he-IL"/>
        </w:rPr>
        <w:t xml:space="preserve">עבירות פשע חמור. </w:t>
      </w:r>
      <w:bookmarkStart w:id="921" w:name="_ETM_Q1_6995471"/>
      <w:bookmarkEnd w:id="921"/>
      <w:r>
        <w:rPr>
          <w:rFonts w:hint="cs"/>
          <w:rtl/>
          <w:lang w:eastAsia="he-IL"/>
        </w:rPr>
        <w:t xml:space="preserve">אני ראיתי את זה הרבה בעבירות מין, ששם זה </w:t>
      </w:r>
      <w:bookmarkStart w:id="922" w:name="_ETM_Q1_7003343"/>
      <w:bookmarkEnd w:id="922"/>
      <w:r>
        <w:rPr>
          <w:rFonts w:hint="cs"/>
          <w:rtl/>
          <w:lang w:eastAsia="he-IL"/>
        </w:rPr>
        <w:t xml:space="preserve">הכי דומיננטי, כשמגיעים להסדר טיעון השופטים מורידים באופן </w:t>
      </w:r>
      <w:bookmarkStart w:id="923" w:name="_ETM_Q1_7006375"/>
      <w:bookmarkEnd w:id="923"/>
      <w:r>
        <w:rPr>
          <w:rFonts w:hint="cs"/>
          <w:rtl/>
          <w:lang w:eastAsia="he-IL"/>
        </w:rPr>
        <w:t xml:space="preserve">אקטיבי שנים מפסק הדין בגלל שהאנס ריחם על הנפגעת וויתר </w:t>
      </w:r>
      <w:bookmarkStart w:id="924" w:name="_ETM_Q1_7018893"/>
      <w:bookmarkEnd w:id="924"/>
      <w:r>
        <w:rPr>
          <w:rFonts w:hint="cs"/>
          <w:rtl/>
          <w:lang w:eastAsia="he-IL"/>
        </w:rPr>
        <w:t xml:space="preserve">על ההליך המשפטי ונתן לה </w:t>
      </w:r>
      <w:r w:rsidR="00A810F4">
        <w:rPr>
          <w:rFonts w:hint="cs"/>
          <w:rtl/>
          <w:lang w:eastAsia="he-IL"/>
        </w:rPr>
        <w:t xml:space="preserve">את הזכות לא לדבר בבית </w:t>
      </w:r>
      <w:bookmarkStart w:id="925" w:name="_ETM_Q1_7023359"/>
      <w:bookmarkEnd w:id="925"/>
      <w:r w:rsidR="00A810F4">
        <w:rPr>
          <w:rFonts w:hint="cs"/>
          <w:rtl/>
          <w:lang w:eastAsia="he-IL"/>
        </w:rPr>
        <w:t xml:space="preserve">משפט. אני מעידה על זה בגוף ראשון, על זה </w:t>
      </w:r>
      <w:bookmarkStart w:id="926" w:name="_ETM_Q1_7026236"/>
      <w:bookmarkEnd w:id="926"/>
      <w:r w:rsidR="00A810F4">
        <w:rPr>
          <w:rFonts w:hint="cs"/>
          <w:rtl/>
          <w:lang w:eastAsia="he-IL"/>
        </w:rPr>
        <w:t xml:space="preserve">השופטים עורכים דיונים ומתווכחים ביניהם ואומרים: אבל זה חשוב מאוד, </w:t>
      </w:r>
      <w:bookmarkStart w:id="927" w:name="_ETM_Q1_7029666"/>
      <w:bookmarkEnd w:id="927"/>
      <w:r w:rsidR="00A810F4">
        <w:rPr>
          <w:rFonts w:hint="cs"/>
          <w:rtl/>
          <w:lang w:eastAsia="he-IL"/>
        </w:rPr>
        <w:t xml:space="preserve">היא לא תצטרך להעיד בבית המשפט, אז אנחנו רוצים לעודד </w:t>
      </w:r>
      <w:bookmarkStart w:id="928" w:name="_ETM_Q1_7031010"/>
      <w:bookmarkEnd w:id="928"/>
      <w:r w:rsidR="00A810F4">
        <w:rPr>
          <w:rFonts w:hint="cs"/>
          <w:rtl/>
          <w:lang w:eastAsia="he-IL"/>
        </w:rPr>
        <w:t xml:space="preserve">אנסים כאלה. ואקטיבית מורידים שנים לאנס שיושב בבית הכלא כשהם </w:t>
      </w:r>
      <w:bookmarkStart w:id="929" w:name="_ETM_Q1_7040646"/>
      <w:bookmarkEnd w:id="929"/>
      <w:r w:rsidR="00A810F4">
        <w:rPr>
          <w:rFonts w:hint="cs"/>
          <w:rtl/>
          <w:lang w:eastAsia="he-IL"/>
        </w:rPr>
        <w:t xml:space="preserve">לא יודעים בכלל מה הנפגעת רצתה. אין להם מושג. אלה </w:t>
      </w:r>
      <w:bookmarkStart w:id="930" w:name="_ETM_Q1_7044311"/>
      <w:bookmarkEnd w:id="930"/>
      <w:r w:rsidR="00A810F4">
        <w:rPr>
          <w:rFonts w:hint="cs"/>
          <w:rtl/>
          <w:lang w:eastAsia="he-IL"/>
        </w:rPr>
        <w:t xml:space="preserve">דיוני סרק שמתקיימים בבית המשפט המחוזי, בחדרים של השופטים, </w:t>
      </w:r>
      <w:bookmarkStart w:id="931" w:name="_ETM_Q1_7051499"/>
      <w:bookmarkEnd w:id="931"/>
      <w:r w:rsidR="00A810F4">
        <w:rPr>
          <w:rFonts w:hint="cs"/>
          <w:rtl/>
          <w:lang w:eastAsia="he-IL"/>
        </w:rPr>
        <w:t xml:space="preserve">שבעצם השופטים לא יודעים מה עמדת הנפגעת. אין להם מושג, אבל הם מורידים אקטיבית שנים. וזה נראה לי משהו שקצת </w:t>
      </w:r>
      <w:bookmarkStart w:id="932" w:name="_ETM_Q1_7063655"/>
      <w:bookmarkEnd w:id="932"/>
      <w:r w:rsidR="00A810F4">
        <w:rPr>
          <w:rFonts w:hint="cs"/>
          <w:rtl/>
          <w:lang w:eastAsia="he-IL"/>
        </w:rPr>
        <w:t xml:space="preserve">קשה לתפוס אותו. </w:t>
      </w:r>
    </w:p>
    <w:p w:rsidR="00A810F4" w:rsidRDefault="00A810F4" w:rsidP="007A121B">
      <w:pPr>
        <w:rPr>
          <w:rtl/>
          <w:lang w:eastAsia="he-IL"/>
        </w:rPr>
      </w:pPr>
      <w:bookmarkStart w:id="933" w:name="_ETM_Q1_7062621"/>
      <w:bookmarkEnd w:id="933"/>
    </w:p>
    <w:p w:rsidR="00A810F4" w:rsidRDefault="00A810F4" w:rsidP="007A121B">
      <w:pPr>
        <w:rPr>
          <w:rtl/>
          <w:lang w:eastAsia="he-IL"/>
        </w:rPr>
      </w:pPr>
      <w:bookmarkStart w:id="934" w:name="_ETM_Q1_7062849"/>
      <w:bookmarkStart w:id="935" w:name="_ETM_Q1_7062871"/>
      <w:bookmarkStart w:id="936" w:name="_ETM_Q1_7062938"/>
      <w:bookmarkEnd w:id="934"/>
      <w:bookmarkEnd w:id="935"/>
      <w:bookmarkEnd w:id="936"/>
      <w:r>
        <w:rPr>
          <w:rFonts w:hint="cs"/>
          <w:rtl/>
          <w:lang w:eastAsia="he-IL"/>
        </w:rPr>
        <w:t xml:space="preserve">כן אשמח לדעת בעניין ההצעה </w:t>
      </w:r>
      <w:bookmarkStart w:id="937" w:name="_ETM_Q1_7066754"/>
      <w:bookmarkEnd w:id="937"/>
      <w:r>
        <w:rPr>
          <w:rFonts w:hint="cs"/>
          <w:rtl/>
          <w:lang w:eastAsia="he-IL"/>
        </w:rPr>
        <w:t xml:space="preserve">של משרד המשפטים, האם יש הבדל אם זה הסדר סגור, </w:t>
      </w:r>
      <w:bookmarkStart w:id="938" w:name="_ETM_Q1_7069133"/>
      <w:bookmarkEnd w:id="938"/>
      <w:r>
        <w:rPr>
          <w:rFonts w:hint="cs"/>
          <w:rtl/>
          <w:lang w:eastAsia="he-IL"/>
        </w:rPr>
        <w:t xml:space="preserve">זאת אומרת הסדר שכולל גם את העונש, או </w:t>
      </w:r>
      <w:bookmarkStart w:id="939" w:name="_ETM_Q1_7071757"/>
      <w:bookmarkEnd w:id="939"/>
      <w:r>
        <w:rPr>
          <w:rFonts w:hint="cs"/>
          <w:rtl/>
          <w:lang w:eastAsia="he-IL"/>
        </w:rPr>
        <w:t xml:space="preserve">שזה הסדר פתוח, זאת אומרת הסדר שלא כולל את העונש אלא רק הסכמה לאשמה. אשמח לדעת אם יש </w:t>
      </w:r>
      <w:bookmarkStart w:id="940" w:name="_ETM_Q1_7080928"/>
      <w:bookmarkEnd w:id="940"/>
      <w:r>
        <w:rPr>
          <w:rFonts w:hint="cs"/>
          <w:rtl/>
          <w:lang w:eastAsia="he-IL"/>
        </w:rPr>
        <w:t xml:space="preserve">הבדל מבחינתם ואיך הם רואים את זה. זה היה נאום על זכות העמידה. </w:t>
      </w:r>
    </w:p>
    <w:p w:rsidR="00A810F4" w:rsidRDefault="00A810F4" w:rsidP="007A121B">
      <w:pPr>
        <w:rPr>
          <w:rtl/>
          <w:lang w:eastAsia="he-IL"/>
        </w:rPr>
      </w:pPr>
      <w:bookmarkStart w:id="941" w:name="_ETM_Q1_7090903"/>
      <w:bookmarkEnd w:id="941"/>
    </w:p>
    <w:p w:rsidR="00A810F4" w:rsidRDefault="00A810F4" w:rsidP="007A121B">
      <w:pPr>
        <w:rPr>
          <w:rtl/>
          <w:lang w:eastAsia="he-IL"/>
        </w:rPr>
      </w:pPr>
      <w:bookmarkStart w:id="942" w:name="_ETM_Q1_7091036"/>
      <w:bookmarkStart w:id="943" w:name="_ETM_Q1_7091125"/>
      <w:bookmarkStart w:id="944" w:name="_ETM_Q1_7091186"/>
      <w:bookmarkEnd w:id="942"/>
      <w:bookmarkEnd w:id="943"/>
      <w:bookmarkEnd w:id="944"/>
      <w:r>
        <w:rPr>
          <w:rFonts w:hint="cs"/>
          <w:rtl/>
          <w:lang w:eastAsia="he-IL"/>
        </w:rPr>
        <w:t xml:space="preserve">אשמח לשמוע ממשרד המשפטים דיון </w:t>
      </w:r>
      <w:proofErr w:type="spellStart"/>
      <w:r>
        <w:rPr>
          <w:rFonts w:hint="cs"/>
          <w:rtl/>
          <w:lang w:eastAsia="he-IL"/>
        </w:rPr>
        <w:t>אמיתי</w:t>
      </w:r>
      <w:proofErr w:type="spellEnd"/>
      <w:r>
        <w:rPr>
          <w:rFonts w:hint="cs"/>
          <w:rtl/>
          <w:lang w:eastAsia="he-IL"/>
        </w:rPr>
        <w:t xml:space="preserve"> וענייני על השיטה האדוורסרית ולהבין מה קורה. זה כסיכום. </w:t>
      </w:r>
    </w:p>
    <w:p w:rsidR="00901738" w:rsidRDefault="00901738" w:rsidP="00901738">
      <w:pPr>
        <w:rPr>
          <w:rtl/>
          <w:lang w:eastAsia="he-IL"/>
        </w:rPr>
      </w:pPr>
    </w:p>
    <w:p w:rsidR="00904460" w:rsidRDefault="00904460" w:rsidP="00904460">
      <w:pPr>
        <w:pStyle w:val="af6"/>
        <w:keepNext/>
        <w:rPr>
          <w:rtl/>
        </w:rPr>
      </w:pPr>
      <w:bookmarkStart w:id="945" w:name="ET_yor_6156_85"/>
      <w:r w:rsidRPr="00904460">
        <w:rPr>
          <w:rStyle w:val="TagStyle"/>
          <w:rtl/>
        </w:rPr>
        <w:t xml:space="preserve"> &lt;&lt; יור &gt;&gt; </w:t>
      </w:r>
      <w:r>
        <w:rPr>
          <w:rtl/>
        </w:rPr>
        <w:t>היו"ר גלעד קריב:</w:t>
      </w:r>
      <w:r w:rsidRPr="00904460">
        <w:rPr>
          <w:rStyle w:val="TagStyle"/>
          <w:rtl/>
        </w:rPr>
        <w:t xml:space="preserve"> &lt;&lt; יור &gt;&gt;</w:t>
      </w:r>
      <w:r>
        <w:rPr>
          <w:rtl/>
        </w:rPr>
        <w:t xml:space="preserve">   </w:t>
      </w:r>
      <w:bookmarkEnd w:id="945"/>
    </w:p>
    <w:p w:rsidR="00904460" w:rsidRDefault="00904460" w:rsidP="00904460">
      <w:pPr>
        <w:pStyle w:val="KeepWithNext"/>
        <w:rPr>
          <w:rtl/>
          <w:lang w:eastAsia="he-IL"/>
        </w:rPr>
      </w:pPr>
    </w:p>
    <w:p w:rsidR="00904460" w:rsidRDefault="00A810F4" w:rsidP="00904460">
      <w:pPr>
        <w:rPr>
          <w:rtl/>
          <w:lang w:eastAsia="he-IL"/>
        </w:rPr>
      </w:pPr>
      <w:bookmarkStart w:id="946" w:name="_ETM_Q1_7105432"/>
      <w:bookmarkEnd w:id="946"/>
      <w:r>
        <w:rPr>
          <w:rFonts w:hint="cs"/>
          <w:rtl/>
          <w:lang w:eastAsia="he-IL"/>
        </w:rPr>
        <w:t xml:space="preserve">אני עכשיו עובר לסיפור של הצגת המידע, ואני אומר מראש, אני לא נכנס כרגע לאיכות מערכת מנע. הדיון הזה </w:t>
      </w:r>
      <w:bookmarkStart w:id="947" w:name="_ETM_Q1_7114417"/>
      <w:bookmarkEnd w:id="947"/>
      <w:r>
        <w:rPr>
          <w:rFonts w:hint="cs"/>
          <w:rtl/>
          <w:lang w:eastAsia="he-IL"/>
        </w:rPr>
        <w:t xml:space="preserve">יהיה בדיון אחר. אנחנו כרגע בהגדרות המשפטיות. </w:t>
      </w:r>
    </w:p>
    <w:p w:rsidR="00904460" w:rsidRDefault="00904460" w:rsidP="00904460">
      <w:pPr>
        <w:rPr>
          <w:rtl/>
          <w:lang w:eastAsia="he-IL"/>
        </w:rPr>
      </w:pPr>
    </w:p>
    <w:p w:rsidR="00904460" w:rsidRDefault="00904460" w:rsidP="00904460">
      <w:pPr>
        <w:pStyle w:val="af9"/>
        <w:keepNext/>
        <w:rPr>
          <w:rtl/>
          <w:lang w:eastAsia="he-IL"/>
        </w:rPr>
      </w:pPr>
      <w:bookmarkStart w:id="948" w:name="ET_guest_878859_86"/>
      <w:r w:rsidRPr="00904460">
        <w:rPr>
          <w:rStyle w:val="TagStyle"/>
          <w:rtl/>
        </w:rPr>
        <w:t xml:space="preserve"> &lt;&lt; אורח &gt;&gt; </w:t>
      </w:r>
      <w:r>
        <w:rPr>
          <w:rtl/>
          <w:lang w:eastAsia="he-IL"/>
        </w:rPr>
        <w:t>מיטל שפירא:</w:t>
      </w:r>
      <w:r w:rsidRPr="00904460">
        <w:rPr>
          <w:rStyle w:val="TagStyle"/>
          <w:rtl/>
        </w:rPr>
        <w:t xml:space="preserve"> &lt;&lt; אורח &gt;&gt;</w:t>
      </w:r>
      <w:r>
        <w:rPr>
          <w:rtl/>
          <w:lang w:eastAsia="he-IL"/>
        </w:rPr>
        <w:t xml:space="preserve">   </w:t>
      </w:r>
      <w:bookmarkEnd w:id="948"/>
    </w:p>
    <w:p w:rsidR="00904460" w:rsidRDefault="00904460" w:rsidP="00904460">
      <w:pPr>
        <w:pStyle w:val="KeepWithNext"/>
        <w:rPr>
          <w:rtl/>
          <w:lang w:eastAsia="he-IL"/>
        </w:rPr>
      </w:pPr>
    </w:p>
    <w:p w:rsidR="00904460" w:rsidRDefault="00A810F4" w:rsidP="00904460">
      <w:pPr>
        <w:rPr>
          <w:rtl/>
          <w:lang w:eastAsia="he-IL"/>
        </w:rPr>
      </w:pPr>
      <w:r>
        <w:rPr>
          <w:rFonts w:hint="cs"/>
          <w:rtl/>
          <w:lang w:eastAsia="he-IL"/>
        </w:rPr>
        <w:t xml:space="preserve">קודם כל  יידוע על דיוני מעצר. מעצר לפני </w:t>
      </w:r>
      <w:bookmarkStart w:id="949" w:name="_ETM_Q1_7124341"/>
      <w:bookmarkEnd w:id="949"/>
      <w:r>
        <w:rPr>
          <w:rFonts w:hint="cs"/>
          <w:rtl/>
          <w:lang w:eastAsia="he-IL"/>
        </w:rPr>
        <w:t xml:space="preserve">הגשת כתב אישום. הנפגע או הנפגעת הלכו למשטרה, מתחיל </w:t>
      </w:r>
      <w:bookmarkStart w:id="950" w:name="_ETM_Q1_7125955"/>
      <w:bookmarkEnd w:id="950"/>
      <w:r>
        <w:rPr>
          <w:rFonts w:hint="cs"/>
          <w:rtl/>
          <w:lang w:eastAsia="he-IL"/>
        </w:rPr>
        <w:t xml:space="preserve">ההליך, אם זו עבירה חמורה אז אותו אדם ייכנס </w:t>
      </w:r>
      <w:bookmarkStart w:id="951" w:name="_ETM_Q1_7134182"/>
      <w:bookmarkEnd w:id="951"/>
      <w:r>
        <w:rPr>
          <w:rFonts w:hint="cs"/>
          <w:rtl/>
          <w:lang w:eastAsia="he-IL"/>
        </w:rPr>
        <w:t xml:space="preserve">למעצר. ודיוני המעצר הראשוניים הם קריטיים. זו בעצם השאלה </w:t>
      </w:r>
      <w:bookmarkStart w:id="952" w:name="_ETM_Q1_7137017"/>
      <w:bookmarkEnd w:id="952"/>
      <w:r>
        <w:rPr>
          <w:rFonts w:hint="cs"/>
          <w:rtl/>
          <w:lang w:eastAsia="he-IL"/>
        </w:rPr>
        <w:t xml:space="preserve">איפה הוא יהיה, בבית, בחוץ. אני ארד למטה ואני אראה </w:t>
      </w:r>
      <w:bookmarkStart w:id="953" w:name="_ETM_Q1_7141174"/>
      <w:bookmarkEnd w:id="953"/>
      <w:r>
        <w:rPr>
          <w:rFonts w:hint="cs"/>
          <w:rtl/>
          <w:lang w:eastAsia="he-IL"/>
        </w:rPr>
        <w:t xml:space="preserve">אותו מתחת לבית? הוא יהיה בבית הכלא? זה שלב קריטי </w:t>
      </w:r>
      <w:bookmarkStart w:id="954" w:name="_ETM_Q1_7145744"/>
      <w:bookmarkEnd w:id="954"/>
      <w:r>
        <w:rPr>
          <w:rFonts w:hint="cs"/>
          <w:rtl/>
          <w:lang w:eastAsia="he-IL"/>
        </w:rPr>
        <w:t xml:space="preserve">מאוד שהנפגעת לא יודעת עליו שום דבר. </w:t>
      </w:r>
    </w:p>
    <w:p w:rsidR="00A810F4" w:rsidRDefault="00A810F4" w:rsidP="00904460">
      <w:pPr>
        <w:rPr>
          <w:rtl/>
          <w:lang w:eastAsia="he-IL"/>
        </w:rPr>
      </w:pPr>
      <w:bookmarkStart w:id="955" w:name="_ETM_Q1_7153991"/>
      <w:bookmarkEnd w:id="955"/>
    </w:p>
    <w:p w:rsidR="00A810F4" w:rsidRDefault="00A810F4" w:rsidP="00904460">
      <w:pPr>
        <w:rPr>
          <w:rtl/>
          <w:lang w:eastAsia="he-IL"/>
        </w:rPr>
      </w:pPr>
      <w:bookmarkStart w:id="956" w:name="_ETM_Q1_7154212"/>
      <w:bookmarkStart w:id="957" w:name="_ETM_Q1_7154228"/>
      <w:bookmarkStart w:id="958" w:name="_ETM_Q1_7154288"/>
      <w:bookmarkEnd w:id="956"/>
      <w:bookmarkEnd w:id="957"/>
      <w:bookmarkEnd w:id="958"/>
      <w:r>
        <w:rPr>
          <w:rFonts w:hint="cs"/>
          <w:rtl/>
          <w:lang w:eastAsia="he-IL"/>
        </w:rPr>
        <w:t xml:space="preserve">דבר </w:t>
      </w:r>
      <w:bookmarkStart w:id="959" w:name="_ETM_Q1_7154950"/>
      <w:bookmarkEnd w:id="959"/>
      <w:r>
        <w:rPr>
          <w:rFonts w:hint="cs"/>
          <w:rtl/>
          <w:lang w:eastAsia="he-IL"/>
        </w:rPr>
        <w:t xml:space="preserve">שני, חשיבות ליידוע לפני החלטה, במיוחד לפני החלטה על הגשת </w:t>
      </w:r>
      <w:bookmarkStart w:id="960" w:name="_ETM_Q1_7155267"/>
      <w:bookmarkEnd w:id="960"/>
      <w:r>
        <w:rPr>
          <w:rFonts w:hint="cs"/>
          <w:rtl/>
          <w:lang w:eastAsia="he-IL"/>
        </w:rPr>
        <w:t xml:space="preserve">כתב אישום או לסגור את התיק. אנחנו מדברים על השלב </w:t>
      </w:r>
      <w:bookmarkStart w:id="961" w:name="_ETM_Q1_7159728"/>
      <w:bookmarkEnd w:id="961"/>
      <w:r>
        <w:rPr>
          <w:rFonts w:hint="cs"/>
          <w:rtl/>
          <w:lang w:eastAsia="he-IL"/>
        </w:rPr>
        <w:t xml:space="preserve">של התביעה לפני הגשת כתב אישום, שהתביעה מחליטה אם לסגור </w:t>
      </w:r>
      <w:bookmarkStart w:id="962" w:name="_ETM_Q1_7164518"/>
      <w:bookmarkEnd w:id="962"/>
      <w:r>
        <w:rPr>
          <w:rFonts w:hint="cs"/>
          <w:rtl/>
          <w:lang w:eastAsia="he-IL"/>
        </w:rPr>
        <w:t xml:space="preserve">את התיק או האם להגיש כתב אישום. נפגעות שיש להן </w:t>
      </w:r>
      <w:bookmarkStart w:id="963" w:name="_ETM_Q1_7170646"/>
      <w:bookmarkEnd w:id="963"/>
      <w:r>
        <w:rPr>
          <w:rFonts w:hint="cs"/>
          <w:rtl/>
          <w:lang w:eastAsia="he-IL"/>
        </w:rPr>
        <w:t xml:space="preserve">כסף זה יעזור להן, הן פחות צריכות את זה כי יש להם עורכת הדין הפרטית שתשב על התביעה ותעביר את </w:t>
      </w:r>
      <w:bookmarkStart w:id="964" w:name="_ETM_Q1_7171939"/>
      <w:bookmarkEnd w:id="964"/>
      <w:r>
        <w:rPr>
          <w:rFonts w:hint="cs"/>
          <w:rtl/>
          <w:lang w:eastAsia="he-IL"/>
        </w:rPr>
        <w:t xml:space="preserve">כל הטיעונים של הנפגעת ותעמוד בזמנים ותדע. אבל לא לכולם </w:t>
      </w:r>
      <w:bookmarkStart w:id="965" w:name="_ETM_Q1_7177683"/>
      <w:bookmarkEnd w:id="965"/>
      <w:r>
        <w:rPr>
          <w:rFonts w:hint="cs"/>
          <w:rtl/>
          <w:lang w:eastAsia="he-IL"/>
        </w:rPr>
        <w:t xml:space="preserve">יש אמצעים, ולאלה שאין אמצעים גם יש הזכות לבוא ולהגיד </w:t>
      </w:r>
      <w:bookmarkStart w:id="966" w:name="_ETM_Q1_7181520"/>
      <w:bookmarkEnd w:id="966"/>
      <w:r>
        <w:rPr>
          <w:rFonts w:hint="cs"/>
          <w:rtl/>
          <w:lang w:eastAsia="he-IL"/>
        </w:rPr>
        <w:t xml:space="preserve">את דעתן. הן גם יכולות לשלוח מכתב והן גם </w:t>
      </w:r>
      <w:bookmarkStart w:id="967" w:name="_ETM_Q1_7186381"/>
      <w:bookmarkEnd w:id="967"/>
      <w:r>
        <w:rPr>
          <w:rFonts w:hint="cs"/>
          <w:rtl/>
          <w:lang w:eastAsia="he-IL"/>
        </w:rPr>
        <w:t xml:space="preserve">יכולות לעשות את זה. אבל הן לא </w:t>
      </w:r>
      <w:r w:rsidR="007A6513">
        <w:rPr>
          <w:rFonts w:hint="cs"/>
          <w:rtl/>
          <w:lang w:eastAsia="he-IL"/>
        </w:rPr>
        <w:t xml:space="preserve">יוכלו לעשות את </w:t>
      </w:r>
      <w:bookmarkStart w:id="968" w:name="_ETM_Q1_7184395"/>
      <w:bookmarkEnd w:id="968"/>
      <w:r w:rsidR="007A6513">
        <w:rPr>
          <w:rFonts w:hint="cs"/>
          <w:rtl/>
          <w:lang w:eastAsia="he-IL"/>
        </w:rPr>
        <w:t xml:space="preserve">זה אם לא יידעו אותן זמן מספיק מראש. זמן שייתן </w:t>
      </w:r>
      <w:bookmarkStart w:id="969" w:name="_ETM_Q1_7192859"/>
      <w:bookmarkEnd w:id="969"/>
      <w:r w:rsidR="007A6513">
        <w:rPr>
          <w:rFonts w:hint="cs"/>
          <w:rtl/>
          <w:lang w:eastAsia="he-IL"/>
        </w:rPr>
        <w:t xml:space="preserve">להן את האפשרות לחשוב מה לעשות, לפנות לסיוע </w:t>
      </w:r>
      <w:bookmarkStart w:id="970" w:name="_ETM_Q1_7191889"/>
      <w:bookmarkEnd w:id="970"/>
      <w:r w:rsidR="007A6513">
        <w:rPr>
          <w:rFonts w:hint="cs"/>
          <w:rtl/>
          <w:lang w:eastAsia="he-IL"/>
        </w:rPr>
        <w:t xml:space="preserve">המשפטי כדי לקבל ייצוג משפטי, לקחת ייצוג משפטי פרטי, להעלות את הטיעונים לבד. העניין הזה האם זה לפני או </w:t>
      </w:r>
      <w:bookmarkStart w:id="971" w:name="_ETM_Q1_7200638"/>
      <w:bookmarkEnd w:id="971"/>
      <w:r w:rsidR="007A6513">
        <w:rPr>
          <w:rFonts w:hint="cs"/>
          <w:rtl/>
          <w:lang w:eastAsia="he-IL"/>
        </w:rPr>
        <w:t xml:space="preserve">אחרי הוא מאוד מאוד קריטי לשאלה כמה הנפגעות יוכלו להיות </w:t>
      </w:r>
      <w:bookmarkStart w:id="972" w:name="_ETM_Q1_7203793"/>
      <w:bookmarkEnd w:id="972"/>
      <w:r w:rsidR="007A6513">
        <w:rPr>
          <w:rFonts w:hint="cs"/>
          <w:rtl/>
          <w:lang w:eastAsia="he-IL"/>
        </w:rPr>
        <w:t xml:space="preserve">באמת מעורבות ולהביע </w:t>
      </w:r>
      <w:r w:rsidR="00EF6E69">
        <w:rPr>
          <w:rFonts w:hint="cs"/>
          <w:rtl/>
          <w:lang w:eastAsia="he-IL"/>
        </w:rPr>
        <w:t xml:space="preserve">את דעתן, ולא רק אלה שיש להן </w:t>
      </w:r>
      <w:bookmarkStart w:id="973" w:name="_ETM_Q1_7207976"/>
      <w:bookmarkEnd w:id="973"/>
      <w:r w:rsidR="00EF6E69">
        <w:rPr>
          <w:rFonts w:hint="cs"/>
          <w:rtl/>
          <w:lang w:eastAsia="he-IL"/>
        </w:rPr>
        <w:t xml:space="preserve">כסף לייצוג פרטי. </w:t>
      </w:r>
    </w:p>
    <w:p w:rsidR="00EF6E69" w:rsidRDefault="00EF6E69" w:rsidP="00904460">
      <w:pPr>
        <w:rPr>
          <w:rtl/>
          <w:lang w:eastAsia="he-IL"/>
        </w:rPr>
      </w:pPr>
      <w:bookmarkStart w:id="974" w:name="_ETM_Q1_7214745"/>
      <w:bookmarkStart w:id="975" w:name="_ETM_Q1_7214859"/>
      <w:bookmarkEnd w:id="974"/>
      <w:bookmarkEnd w:id="975"/>
    </w:p>
    <w:p w:rsidR="00EF6E69" w:rsidRDefault="00EF6E69" w:rsidP="00904460">
      <w:pPr>
        <w:rPr>
          <w:rtl/>
          <w:lang w:eastAsia="he-IL"/>
        </w:rPr>
      </w:pPr>
      <w:bookmarkStart w:id="976" w:name="_ETM_Q1_7214888"/>
      <w:bookmarkStart w:id="977" w:name="_ETM_Q1_7214978"/>
      <w:bookmarkEnd w:id="976"/>
      <w:bookmarkEnd w:id="977"/>
      <w:r>
        <w:rPr>
          <w:rFonts w:hint="cs"/>
          <w:rtl/>
          <w:lang w:eastAsia="he-IL"/>
        </w:rPr>
        <w:t xml:space="preserve">בנוסף, לעניין </w:t>
      </w:r>
      <w:proofErr w:type="spellStart"/>
      <w:r>
        <w:rPr>
          <w:rFonts w:hint="cs"/>
          <w:rtl/>
          <w:lang w:eastAsia="he-IL"/>
        </w:rPr>
        <w:t>העררים</w:t>
      </w:r>
      <w:proofErr w:type="spellEnd"/>
      <w:r>
        <w:rPr>
          <w:rFonts w:hint="cs"/>
          <w:rtl/>
          <w:lang w:eastAsia="he-IL"/>
        </w:rPr>
        <w:t xml:space="preserve"> על מעצר, </w:t>
      </w:r>
      <w:bookmarkStart w:id="978" w:name="_ETM_Q1_7217567"/>
      <w:bookmarkEnd w:id="978"/>
      <w:r>
        <w:rPr>
          <w:rFonts w:hint="cs"/>
          <w:rtl/>
          <w:lang w:eastAsia="he-IL"/>
        </w:rPr>
        <w:t>שפה אמרו שהוא נכנס. ערר על מעצר זה ערר שהר</w:t>
      </w:r>
      <w:bookmarkStart w:id="979" w:name="_ETM_Q1_7224398"/>
      <w:bookmarkEnd w:id="979"/>
      <w:r>
        <w:rPr>
          <w:rFonts w:hint="cs"/>
          <w:rtl/>
          <w:lang w:eastAsia="he-IL"/>
        </w:rPr>
        <w:t xml:space="preserve">בה פעמים הוא התקיים ב-12 או ב-24 השעות הראשונות </w:t>
      </w:r>
      <w:bookmarkStart w:id="980" w:name="_ETM_Q1_7228446"/>
      <w:bookmarkEnd w:id="980"/>
      <w:r>
        <w:rPr>
          <w:rFonts w:hint="cs"/>
          <w:rtl/>
          <w:lang w:eastAsia="he-IL"/>
        </w:rPr>
        <w:t>אחרי ההחלטה, ואלו בעצם ההחלטות שכבר היום הנפגעים לא מקבלים</w:t>
      </w:r>
      <w:bookmarkStart w:id="981" w:name="_ETM_Q1_7236209"/>
      <w:bookmarkEnd w:id="981"/>
      <w:r>
        <w:rPr>
          <w:rFonts w:hint="cs"/>
          <w:rtl/>
          <w:lang w:eastAsia="he-IL"/>
        </w:rPr>
        <w:t xml:space="preserve">. </w:t>
      </w:r>
      <w:r w:rsidR="00BA7BC7">
        <w:rPr>
          <w:rFonts w:hint="cs"/>
          <w:rtl/>
          <w:lang w:eastAsia="he-IL"/>
        </w:rPr>
        <w:t xml:space="preserve">זה יותר מתאים ליישום של מנע, אבל צריך להבין </w:t>
      </w:r>
      <w:bookmarkStart w:id="982" w:name="_ETM_Q1_7241702"/>
      <w:bookmarkEnd w:id="982"/>
      <w:r w:rsidR="00BA7BC7">
        <w:rPr>
          <w:rFonts w:hint="cs"/>
          <w:rtl/>
          <w:lang w:eastAsia="he-IL"/>
        </w:rPr>
        <w:t xml:space="preserve">שכבר עכשיו כשאומרים </w:t>
      </w:r>
      <w:proofErr w:type="spellStart"/>
      <w:r w:rsidR="00BA7BC7">
        <w:rPr>
          <w:rFonts w:hint="cs"/>
          <w:rtl/>
          <w:lang w:eastAsia="he-IL"/>
        </w:rPr>
        <w:t>עררים</w:t>
      </w:r>
      <w:proofErr w:type="spellEnd"/>
      <w:r w:rsidR="00BA7BC7">
        <w:rPr>
          <w:rFonts w:hint="cs"/>
          <w:rtl/>
          <w:lang w:eastAsia="he-IL"/>
        </w:rPr>
        <w:t xml:space="preserve"> על מעצר אני באמת מנסה להבין </w:t>
      </w:r>
      <w:bookmarkStart w:id="983" w:name="_ETM_Q1_7242314"/>
      <w:bookmarkEnd w:id="983"/>
      <w:r w:rsidR="00BA7BC7">
        <w:rPr>
          <w:rFonts w:hint="cs"/>
          <w:rtl/>
          <w:lang w:eastAsia="he-IL"/>
        </w:rPr>
        <w:t xml:space="preserve">איך זה יעבוד, כי הדברים הדחופים הם אלה בדיוק שנופלים </w:t>
      </w:r>
      <w:bookmarkStart w:id="984" w:name="_ETM_Q1_7246991"/>
      <w:bookmarkEnd w:id="984"/>
      <w:r w:rsidR="00BA7BC7">
        <w:rPr>
          <w:rFonts w:hint="cs"/>
          <w:rtl/>
          <w:lang w:eastAsia="he-IL"/>
        </w:rPr>
        <w:t xml:space="preserve">בין הכיסאות. וזה בהגדרה משהו דחוף. </w:t>
      </w:r>
      <w:r w:rsidR="00795497">
        <w:rPr>
          <w:rFonts w:hint="cs"/>
          <w:rtl/>
          <w:lang w:eastAsia="he-IL"/>
        </w:rPr>
        <w:t xml:space="preserve">אז אני חושב שזה </w:t>
      </w:r>
      <w:bookmarkStart w:id="985" w:name="_ETM_Q1_7247685"/>
      <w:bookmarkEnd w:id="985"/>
      <w:r w:rsidR="00795497">
        <w:rPr>
          <w:rFonts w:hint="cs"/>
          <w:rtl/>
          <w:lang w:eastAsia="he-IL"/>
        </w:rPr>
        <w:t xml:space="preserve">צריך לבוא ביחד עם שדרוג לא רע של מנע, אם </w:t>
      </w:r>
      <w:bookmarkStart w:id="986" w:name="_ETM_Q1_7251593"/>
      <w:bookmarkEnd w:id="986"/>
      <w:r w:rsidR="00795497">
        <w:rPr>
          <w:rFonts w:hint="cs"/>
          <w:rtl/>
          <w:lang w:eastAsia="he-IL"/>
        </w:rPr>
        <w:t xml:space="preserve">אפשר כבר על הדרך שהמשטרה, הפרקליטות והנהלת בתי </w:t>
      </w:r>
      <w:bookmarkStart w:id="987" w:name="_ETM_Q1_7258194"/>
      <w:bookmarkEnd w:id="987"/>
      <w:r w:rsidR="00795497">
        <w:rPr>
          <w:rFonts w:hint="cs"/>
          <w:rtl/>
          <w:lang w:eastAsia="he-IL"/>
        </w:rPr>
        <w:t xml:space="preserve">המשפט כולם יפעלו עם אותה מערכת. </w:t>
      </w:r>
      <w:bookmarkStart w:id="988" w:name="_ETM_Q1_7264161"/>
      <w:bookmarkEnd w:id="988"/>
    </w:p>
    <w:p w:rsidR="00795497" w:rsidRDefault="00795497" w:rsidP="00904460">
      <w:pPr>
        <w:rPr>
          <w:rtl/>
          <w:lang w:eastAsia="he-IL"/>
        </w:rPr>
      </w:pPr>
      <w:bookmarkStart w:id="989" w:name="_ETM_Q1_7264289"/>
      <w:bookmarkEnd w:id="989"/>
    </w:p>
    <w:p w:rsidR="00795497" w:rsidRDefault="00795497" w:rsidP="00795497">
      <w:pPr>
        <w:pStyle w:val="af6"/>
        <w:keepNext/>
        <w:rPr>
          <w:rtl/>
        </w:rPr>
      </w:pPr>
      <w:bookmarkStart w:id="990" w:name="ET_yor_6156_141"/>
      <w:r w:rsidRPr="00795497">
        <w:rPr>
          <w:rStyle w:val="TagStyle"/>
          <w:rtl/>
        </w:rPr>
        <w:t xml:space="preserve"> &lt;&lt; יור &gt;&gt; </w:t>
      </w:r>
      <w:r>
        <w:rPr>
          <w:rtl/>
        </w:rPr>
        <w:t>היו"ר גלעד קריב:</w:t>
      </w:r>
      <w:r w:rsidRPr="00795497">
        <w:rPr>
          <w:rStyle w:val="TagStyle"/>
          <w:rtl/>
        </w:rPr>
        <w:t xml:space="preserve"> &lt;&lt; יור &gt;&gt;</w:t>
      </w:r>
      <w:r>
        <w:rPr>
          <w:rtl/>
        </w:rPr>
        <w:t xml:space="preserve">   </w:t>
      </w:r>
      <w:bookmarkEnd w:id="990"/>
    </w:p>
    <w:p w:rsidR="00795497" w:rsidRDefault="00795497" w:rsidP="00795497">
      <w:pPr>
        <w:pStyle w:val="KeepWithNext"/>
        <w:rPr>
          <w:rtl/>
          <w:lang w:eastAsia="he-IL"/>
        </w:rPr>
      </w:pPr>
    </w:p>
    <w:p w:rsidR="00795497" w:rsidRDefault="00795497" w:rsidP="00795497">
      <w:pPr>
        <w:rPr>
          <w:rtl/>
          <w:lang w:eastAsia="he-IL"/>
        </w:rPr>
      </w:pPr>
      <w:r>
        <w:rPr>
          <w:rFonts w:hint="cs"/>
          <w:rtl/>
          <w:lang w:eastAsia="he-IL"/>
        </w:rPr>
        <w:t xml:space="preserve">זה דיון לא במסגרת </w:t>
      </w:r>
      <w:bookmarkStart w:id="991" w:name="_ETM_Q1_7263082"/>
      <w:bookmarkEnd w:id="991"/>
      <w:r>
        <w:rPr>
          <w:rFonts w:hint="cs"/>
          <w:rtl/>
          <w:lang w:eastAsia="he-IL"/>
        </w:rPr>
        <w:t xml:space="preserve">הצעת החוק. כי הסוגיה היא רחבה, זה יחכה. </w:t>
      </w:r>
    </w:p>
    <w:p w:rsidR="00795497" w:rsidRDefault="00795497" w:rsidP="00795497">
      <w:pPr>
        <w:rPr>
          <w:rtl/>
          <w:lang w:eastAsia="he-IL"/>
        </w:rPr>
      </w:pPr>
      <w:bookmarkStart w:id="992" w:name="_ETM_Q1_7272078"/>
      <w:bookmarkStart w:id="993" w:name="_ETM_Q1_7272209"/>
      <w:bookmarkStart w:id="994" w:name="_ETM_Q1_7274156"/>
      <w:bookmarkEnd w:id="992"/>
      <w:bookmarkEnd w:id="993"/>
      <w:bookmarkEnd w:id="994"/>
    </w:p>
    <w:p w:rsidR="00795497" w:rsidRDefault="00795497" w:rsidP="00795497">
      <w:pPr>
        <w:pStyle w:val="af9"/>
        <w:keepNext/>
        <w:rPr>
          <w:rtl/>
          <w:lang w:eastAsia="he-IL"/>
        </w:rPr>
      </w:pPr>
      <w:bookmarkStart w:id="995" w:name="ET_guest_878859_142"/>
      <w:r w:rsidRPr="00795497">
        <w:rPr>
          <w:rStyle w:val="TagStyle"/>
          <w:rtl/>
        </w:rPr>
        <w:t xml:space="preserve"> &lt;&lt; אורח &gt;&gt; </w:t>
      </w:r>
      <w:r>
        <w:rPr>
          <w:rtl/>
          <w:lang w:eastAsia="he-IL"/>
        </w:rPr>
        <w:t>מיטל שפירא:</w:t>
      </w:r>
      <w:r w:rsidRPr="00795497">
        <w:rPr>
          <w:rStyle w:val="TagStyle"/>
          <w:rtl/>
        </w:rPr>
        <w:t xml:space="preserve"> &lt;&lt; אורח &gt;&gt;</w:t>
      </w:r>
      <w:r>
        <w:rPr>
          <w:rtl/>
          <w:lang w:eastAsia="he-IL"/>
        </w:rPr>
        <w:t xml:space="preserve">   </w:t>
      </w:r>
      <w:bookmarkEnd w:id="995"/>
    </w:p>
    <w:p w:rsidR="00795497" w:rsidRDefault="00795497" w:rsidP="00795497">
      <w:pPr>
        <w:pStyle w:val="KeepWithNext"/>
        <w:rPr>
          <w:rtl/>
          <w:lang w:eastAsia="he-IL"/>
        </w:rPr>
      </w:pPr>
    </w:p>
    <w:p w:rsidR="00795497" w:rsidRDefault="00795497" w:rsidP="00795497">
      <w:pPr>
        <w:rPr>
          <w:rtl/>
          <w:lang w:eastAsia="he-IL"/>
        </w:rPr>
      </w:pPr>
      <w:bookmarkStart w:id="996" w:name="_ETM_Q1_7275116"/>
      <w:bookmarkStart w:id="997" w:name="_ETM_Q1_7275194"/>
      <w:bookmarkEnd w:id="996"/>
      <w:bookmarkEnd w:id="997"/>
      <w:r>
        <w:rPr>
          <w:rFonts w:hint="cs"/>
          <w:rtl/>
          <w:lang w:eastAsia="he-IL"/>
        </w:rPr>
        <w:t xml:space="preserve">אנחנו מדברים פה על עבירות של אלימות מינית חמורות. עבירות אלימות מינית </w:t>
      </w:r>
      <w:bookmarkStart w:id="998" w:name="_ETM_Q1_7278376"/>
      <w:bookmarkEnd w:id="998"/>
      <w:r>
        <w:rPr>
          <w:rFonts w:hint="cs"/>
          <w:rtl/>
          <w:lang w:eastAsia="he-IL"/>
        </w:rPr>
        <w:t xml:space="preserve">שלא מוגדרות חמורות יש גם עניין של הפצת סרטונים, </w:t>
      </w:r>
      <w:r w:rsidR="009C73F3">
        <w:rPr>
          <w:rFonts w:hint="cs"/>
          <w:rtl/>
          <w:lang w:eastAsia="he-IL"/>
        </w:rPr>
        <w:t xml:space="preserve">הפצת </w:t>
      </w:r>
      <w:bookmarkStart w:id="999" w:name="_ETM_Q1_7283465"/>
      <w:bookmarkEnd w:id="999"/>
      <w:r w:rsidR="009C73F3">
        <w:rPr>
          <w:rFonts w:hint="cs"/>
          <w:rtl/>
          <w:lang w:eastAsia="he-IL"/>
        </w:rPr>
        <w:t xml:space="preserve">תמונות לקבוצות, בתשלום. יש הרבה עבירות מאוד מאוד </w:t>
      </w:r>
      <w:bookmarkStart w:id="1000" w:name="_ETM_Q1_7290497"/>
      <w:bookmarkEnd w:id="1000"/>
      <w:r w:rsidR="009C73F3">
        <w:rPr>
          <w:rFonts w:hint="cs"/>
          <w:rtl/>
          <w:lang w:eastAsia="he-IL"/>
        </w:rPr>
        <w:t xml:space="preserve">חמורות שלא מוגדרות חמורות. וכל הזכויות האלה שהן </w:t>
      </w:r>
      <w:bookmarkStart w:id="1001" w:name="_ETM_Q1_7293237"/>
      <w:bookmarkEnd w:id="1001"/>
      <w:r w:rsidR="009C73F3">
        <w:rPr>
          <w:rFonts w:hint="cs"/>
          <w:rtl/>
          <w:lang w:eastAsia="he-IL"/>
        </w:rPr>
        <w:t xml:space="preserve">באמת חשובות וכל הדיון החשוב הזה הוא מדיר לא </w:t>
      </w:r>
      <w:bookmarkStart w:id="1002" w:name="_ETM_Q1_7297864"/>
      <w:bookmarkEnd w:id="1002"/>
      <w:r w:rsidR="009C73F3">
        <w:rPr>
          <w:rFonts w:hint="cs"/>
          <w:rtl/>
          <w:lang w:eastAsia="he-IL"/>
        </w:rPr>
        <w:t xml:space="preserve">מעט נפגעים שאני חושבת שבדיון הציבורי הם נפגעי אלימות מינית </w:t>
      </w:r>
      <w:bookmarkStart w:id="1003" w:name="_ETM_Q1_7300518"/>
      <w:bookmarkEnd w:id="1003"/>
      <w:r w:rsidR="009C73F3">
        <w:rPr>
          <w:rFonts w:hint="cs"/>
          <w:rtl/>
          <w:lang w:eastAsia="he-IL"/>
        </w:rPr>
        <w:t xml:space="preserve">חמורה. תודה רבה. </w:t>
      </w:r>
    </w:p>
    <w:p w:rsidR="009C73F3" w:rsidRDefault="009C73F3" w:rsidP="00795497">
      <w:pPr>
        <w:rPr>
          <w:rtl/>
          <w:lang w:eastAsia="he-IL"/>
        </w:rPr>
      </w:pPr>
      <w:bookmarkStart w:id="1004" w:name="_ETM_Q1_7308502"/>
      <w:bookmarkStart w:id="1005" w:name="_ETM_Q1_7308652"/>
      <w:bookmarkEnd w:id="1004"/>
      <w:bookmarkEnd w:id="1005"/>
    </w:p>
    <w:p w:rsidR="009C73F3" w:rsidRDefault="009C73F3" w:rsidP="009C73F3">
      <w:pPr>
        <w:pStyle w:val="af6"/>
        <w:keepNext/>
        <w:rPr>
          <w:rtl/>
        </w:rPr>
      </w:pPr>
      <w:bookmarkStart w:id="1006" w:name="ET_yor_6156_143"/>
      <w:r w:rsidRPr="009C73F3">
        <w:rPr>
          <w:rStyle w:val="TagStyle"/>
          <w:rtl/>
        </w:rPr>
        <w:t xml:space="preserve"> &lt;&lt; יור &gt;&gt; </w:t>
      </w:r>
      <w:r>
        <w:rPr>
          <w:rtl/>
        </w:rPr>
        <w:t>היו"ר גלעד קריב:</w:t>
      </w:r>
      <w:r w:rsidRPr="009C73F3">
        <w:rPr>
          <w:rStyle w:val="TagStyle"/>
          <w:rtl/>
        </w:rPr>
        <w:t xml:space="preserve"> &lt;&lt; יור &gt;&gt;</w:t>
      </w:r>
      <w:r>
        <w:rPr>
          <w:rtl/>
        </w:rPr>
        <w:t xml:space="preserve">   </w:t>
      </w:r>
      <w:bookmarkEnd w:id="1006"/>
    </w:p>
    <w:p w:rsidR="009C73F3" w:rsidRDefault="009C73F3" w:rsidP="009C73F3">
      <w:pPr>
        <w:pStyle w:val="KeepWithNext"/>
        <w:rPr>
          <w:rtl/>
          <w:lang w:eastAsia="he-IL"/>
        </w:rPr>
      </w:pPr>
    </w:p>
    <w:p w:rsidR="009C73F3" w:rsidRDefault="009C73F3" w:rsidP="009C73F3">
      <w:pPr>
        <w:rPr>
          <w:rtl/>
          <w:lang w:eastAsia="he-IL"/>
        </w:rPr>
      </w:pPr>
      <w:r>
        <w:rPr>
          <w:rFonts w:hint="cs"/>
          <w:rtl/>
          <w:lang w:eastAsia="he-IL"/>
        </w:rPr>
        <w:t xml:space="preserve">בסדר גמור. חבריי, יש לנו עוד דקות </w:t>
      </w:r>
      <w:bookmarkStart w:id="1007" w:name="_ETM_Q1_7311687"/>
      <w:bookmarkEnd w:id="1007"/>
      <w:r>
        <w:rPr>
          <w:rFonts w:hint="cs"/>
          <w:rtl/>
          <w:lang w:eastAsia="he-IL"/>
        </w:rPr>
        <w:t xml:space="preserve">אחדות. כמובן נקבע דיון לתקופה הקרובה. כן חשוב לי לאפשר </w:t>
      </w:r>
      <w:bookmarkStart w:id="1008" w:name="_ETM_Q1_7316710"/>
      <w:bookmarkEnd w:id="1008"/>
      <w:r>
        <w:rPr>
          <w:rFonts w:hint="cs"/>
          <w:rtl/>
          <w:lang w:eastAsia="he-IL"/>
        </w:rPr>
        <w:t>במידה שהסנגוריה הציבורית רוצה להביע עמדה כבר בשלב הזה, בבקשה</w:t>
      </w:r>
      <w:bookmarkStart w:id="1009" w:name="_ETM_Q1_7326207"/>
      <w:bookmarkEnd w:id="1009"/>
      <w:r>
        <w:rPr>
          <w:rFonts w:hint="cs"/>
          <w:rtl/>
          <w:lang w:eastAsia="he-IL"/>
        </w:rPr>
        <w:t xml:space="preserve"> גברתי, ואם לא אז בפתח הדיון הבא. </w:t>
      </w:r>
    </w:p>
    <w:p w:rsidR="009C73F3" w:rsidRDefault="009C73F3" w:rsidP="009C73F3">
      <w:pPr>
        <w:rPr>
          <w:rtl/>
          <w:lang w:eastAsia="he-IL"/>
        </w:rPr>
      </w:pPr>
      <w:bookmarkStart w:id="1010" w:name="_ETM_Q1_7331052"/>
      <w:bookmarkStart w:id="1011" w:name="_ETM_Q1_7331201"/>
      <w:bookmarkEnd w:id="1010"/>
      <w:bookmarkEnd w:id="1011"/>
    </w:p>
    <w:p w:rsidR="009C73F3" w:rsidRDefault="009C73F3" w:rsidP="009C73F3">
      <w:pPr>
        <w:pStyle w:val="af9"/>
        <w:keepNext/>
        <w:rPr>
          <w:rtl/>
          <w:lang w:eastAsia="he-IL"/>
        </w:rPr>
      </w:pPr>
      <w:bookmarkStart w:id="1012" w:name="ET_guest_789293_144"/>
      <w:r w:rsidRPr="009C73F3">
        <w:rPr>
          <w:rStyle w:val="TagStyle"/>
          <w:rtl/>
        </w:rPr>
        <w:t xml:space="preserve"> &lt;&lt; אורח &gt;&gt; </w:t>
      </w:r>
      <w:r>
        <w:rPr>
          <w:rtl/>
          <w:lang w:eastAsia="he-IL"/>
        </w:rPr>
        <w:t>מורן כרמון:</w:t>
      </w:r>
      <w:r w:rsidRPr="009C73F3">
        <w:rPr>
          <w:rStyle w:val="TagStyle"/>
          <w:rtl/>
        </w:rPr>
        <w:t xml:space="preserve"> &lt;&lt; אורח &gt;&gt;</w:t>
      </w:r>
      <w:r>
        <w:rPr>
          <w:rtl/>
          <w:lang w:eastAsia="he-IL"/>
        </w:rPr>
        <w:t xml:space="preserve">   </w:t>
      </w:r>
      <w:bookmarkEnd w:id="1012"/>
    </w:p>
    <w:p w:rsidR="009C73F3" w:rsidRDefault="009C73F3" w:rsidP="009C73F3">
      <w:pPr>
        <w:pStyle w:val="KeepWithNext"/>
        <w:rPr>
          <w:rtl/>
          <w:lang w:eastAsia="he-IL"/>
        </w:rPr>
      </w:pPr>
    </w:p>
    <w:p w:rsidR="00853382" w:rsidRDefault="00853382" w:rsidP="00904460">
      <w:pPr>
        <w:rPr>
          <w:rtl/>
          <w:lang w:eastAsia="he-IL"/>
        </w:rPr>
      </w:pPr>
      <w:r>
        <w:rPr>
          <w:rFonts w:hint="cs"/>
          <w:rtl/>
          <w:lang w:eastAsia="he-IL"/>
        </w:rPr>
        <w:t>כיוון שעלו פה הרבה סוגיות</w:t>
      </w:r>
      <w:r w:rsidR="00DE58E5">
        <w:rPr>
          <w:rFonts w:hint="cs"/>
          <w:rtl/>
          <w:lang w:eastAsia="he-IL"/>
        </w:rPr>
        <w:t xml:space="preserve">, אני </w:t>
      </w:r>
      <w:bookmarkStart w:id="1013" w:name="_ETM_Q1_7334422"/>
      <w:bookmarkEnd w:id="1013"/>
      <w:r w:rsidR="00DE58E5">
        <w:rPr>
          <w:rFonts w:hint="cs"/>
          <w:rtl/>
          <w:lang w:eastAsia="he-IL"/>
        </w:rPr>
        <w:t>אעדיף להגיב</w:t>
      </w:r>
      <w:r>
        <w:rPr>
          <w:rFonts w:hint="cs"/>
          <w:rtl/>
          <w:lang w:eastAsia="he-IL"/>
        </w:rPr>
        <w:t xml:space="preserve"> בדיון הבא</w:t>
      </w:r>
      <w:r w:rsidR="00DE58E5">
        <w:rPr>
          <w:rFonts w:hint="cs"/>
          <w:rtl/>
          <w:lang w:eastAsia="he-IL"/>
        </w:rPr>
        <w:t xml:space="preserve">. </w:t>
      </w:r>
    </w:p>
    <w:p w:rsidR="00853382" w:rsidRDefault="00853382" w:rsidP="00904460">
      <w:pPr>
        <w:rPr>
          <w:rtl/>
          <w:lang w:eastAsia="he-IL"/>
        </w:rPr>
      </w:pPr>
    </w:p>
    <w:p w:rsidR="00DE58E5" w:rsidRDefault="00DE58E5" w:rsidP="00DE58E5">
      <w:pPr>
        <w:pStyle w:val="af6"/>
        <w:keepNext/>
        <w:rPr>
          <w:rtl/>
        </w:rPr>
      </w:pPr>
      <w:bookmarkStart w:id="1014" w:name="ET_yor_6156_145"/>
      <w:r w:rsidRPr="00DE58E5">
        <w:rPr>
          <w:rStyle w:val="TagStyle"/>
          <w:rtl/>
        </w:rPr>
        <w:t xml:space="preserve"> &lt;&lt; יור &gt;&gt; </w:t>
      </w:r>
      <w:r>
        <w:rPr>
          <w:rtl/>
        </w:rPr>
        <w:t>היו"ר גלעד קריב:</w:t>
      </w:r>
      <w:r w:rsidRPr="00DE58E5">
        <w:rPr>
          <w:rStyle w:val="TagStyle"/>
          <w:rtl/>
        </w:rPr>
        <w:t xml:space="preserve"> &lt;&lt; יור &gt;&gt;</w:t>
      </w:r>
      <w:r>
        <w:rPr>
          <w:rtl/>
        </w:rPr>
        <w:t xml:space="preserve">   </w:t>
      </w:r>
      <w:bookmarkEnd w:id="1014"/>
    </w:p>
    <w:p w:rsidR="00DE58E5" w:rsidRDefault="00DE58E5" w:rsidP="00DE58E5">
      <w:pPr>
        <w:pStyle w:val="KeepWithNext"/>
        <w:rPr>
          <w:rtl/>
          <w:lang w:eastAsia="he-IL"/>
        </w:rPr>
      </w:pPr>
    </w:p>
    <w:p w:rsidR="00DE58E5" w:rsidRDefault="00DE58E5" w:rsidP="00DE58E5">
      <w:pPr>
        <w:rPr>
          <w:rtl/>
          <w:lang w:eastAsia="he-IL"/>
        </w:rPr>
      </w:pPr>
      <w:r>
        <w:rPr>
          <w:rFonts w:hint="cs"/>
          <w:rtl/>
          <w:lang w:eastAsia="he-IL"/>
        </w:rPr>
        <w:t xml:space="preserve">בסדר גמור. עו"ד </w:t>
      </w:r>
      <w:proofErr w:type="spellStart"/>
      <w:r>
        <w:rPr>
          <w:rFonts w:hint="cs"/>
          <w:rtl/>
          <w:lang w:eastAsia="he-IL"/>
        </w:rPr>
        <w:t>רשתיאן</w:t>
      </w:r>
      <w:proofErr w:type="spellEnd"/>
      <w:r>
        <w:rPr>
          <w:rFonts w:hint="cs"/>
          <w:rtl/>
          <w:lang w:eastAsia="he-IL"/>
        </w:rPr>
        <w:t xml:space="preserve"> רצה להתייחס במשפט אחד </w:t>
      </w:r>
      <w:bookmarkStart w:id="1015" w:name="_ETM_Q1_7341482"/>
      <w:bookmarkEnd w:id="1015"/>
      <w:r>
        <w:rPr>
          <w:rFonts w:hint="cs"/>
          <w:rtl/>
          <w:lang w:eastAsia="he-IL"/>
        </w:rPr>
        <w:t xml:space="preserve">למערכת הצבאית. </w:t>
      </w:r>
    </w:p>
    <w:p w:rsidR="00DE58E5" w:rsidRDefault="00DE58E5" w:rsidP="00DE58E5">
      <w:pPr>
        <w:rPr>
          <w:rtl/>
          <w:lang w:eastAsia="he-IL"/>
        </w:rPr>
      </w:pPr>
    </w:p>
    <w:p w:rsidR="00DE58E5" w:rsidRDefault="00DE58E5" w:rsidP="00DE58E5">
      <w:pPr>
        <w:pStyle w:val="af9"/>
        <w:keepNext/>
        <w:rPr>
          <w:rtl/>
          <w:lang w:eastAsia="he-IL"/>
        </w:rPr>
      </w:pPr>
      <w:bookmarkStart w:id="1016" w:name="ET_guest_883773_146"/>
      <w:r w:rsidRPr="00DE58E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DE58E5">
        <w:rPr>
          <w:rStyle w:val="TagStyle"/>
          <w:rtl/>
        </w:rPr>
        <w:t xml:space="preserve"> &lt;&lt; אורח &gt;&gt;</w:t>
      </w:r>
      <w:r>
        <w:rPr>
          <w:rtl/>
          <w:lang w:eastAsia="he-IL"/>
        </w:rPr>
        <w:t xml:space="preserve">   </w:t>
      </w:r>
      <w:bookmarkEnd w:id="1016"/>
    </w:p>
    <w:p w:rsidR="00DE58E5" w:rsidRDefault="00DE58E5" w:rsidP="00DE58E5">
      <w:pPr>
        <w:pStyle w:val="KeepWithNext"/>
        <w:rPr>
          <w:rtl/>
          <w:lang w:eastAsia="he-IL"/>
        </w:rPr>
      </w:pPr>
    </w:p>
    <w:p w:rsidR="00DE58E5" w:rsidRDefault="00DE58E5" w:rsidP="00DE58E5">
      <w:pPr>
        <w:rPr>
          <w:rtl/>
          <w:lang w:eastAsia="he-IL"/>
        </w:rPr>
      </w:pPr>
      <w:r>
        <w:rPr>
          <w:rFonts w:hint="cs"/>
          <w:rtl/>
          <w:lang w:eastAsia="he-IL"/>
        </w:rPr>
        <w:t xml:space="preserve">במשפט אחד, אדוני. בדומה להצעה הקודמת שדנו בה </w:t>
      </w:r>
      <w:bookmarkStart w:id="1017" w:name="_ETM_Q1_7344502"/>
      <w:bookmarkEnd w:id="1017"/>
      <w:r>
        <w:rPr>
          <w:rFonts w:hint="cs"/>
          <w:rtl/>
          <w:lang w:eastAsia="he-IL"/>
        </w:rPr>
        <w:t xml:space="preserve">לפני שבועיים בוועדה, גם בהצעה הזאת נבקש לקדם תיקון עקיף </w:t>
      </w:r>
      <w:bookmarkStart w:id="1018" w:name="_ETM_Q1_7346558"/>
      <w:bookmarkEnd w:id="1018"/>
      <w:r>
        <w:rPr>
          <w:rFonts w:hint="cs"/>
          <w:rtl/>
          <w:lang w:eastAsia="he-IL"/>
        </w:rPr>
        <w:t xml:space="preserve">לחוק השיפוט הצבאי, ובמסגרת ההצעה הזאת והשינויים המחויבים. </w:t>
      </w:r>
    </w:p>
    <w:p w:rsidR="00DE58E5" w:rsidRDefault="00DE58E5" w:rsidP="00DE58E5">
      <w:pPr>
        <w:rPr>
          <w:rtl/>
          <w:lang w:eastAsia="he-IL"/>
        </w:rPr>
      </w:pPr>
    </w:p>
    <w:p w:rsidR="00DE58E5" w:rsidRDefault="00DE58E5" w:rsidP="00DE58E5">
      <w:pPr>
        <w:pStyle w:val="af6"/>
        <w:keepNext/>
        <w:rPr>
          <w:rtl/>
        </w:rPr>
      </w:pPr>
      <w:bookmarkStart w:id="1019" w:name="ET_yor_6156_147"/>
      <w:r w:rsidRPr="00DE58E5">
        <w:rPr>
          <w:rStyle w:val="TagStyle"/>
          <w:rtl/>
        </w:rPr>
        <w:t xml:space="preserve"> &lt;&lt; יור &gt;&gt; </w:t>
      </w:r>
      <w:r>
        <w:rPr>
          <w:rtl/>
        </w:rPr>
        <w:t>היו"ר גלעד קריב:</w:t>
      </w:r>
      <w:r w:rsidRPr="00DE58E5">
        <w:rPr>
          <w:rStyle w:val="TagStyle"/>
          <w:rtl/>
        </w:rPr>
        <w:t xml:space="preserve"> &lt;&lt; יור &gt;&gt;</w:t>
      </w:r>
      <w:r>
        <w:rPr>
          <w:rtl/>
        </w:rPr>
        <w:t xml:space="preserve">   </w:t>
      </w:r>
      <w:bookmarkEnd w:id="1019"/>
    </w:p>
    <w:p w:rsidR="00DE58E5" w:rsidRDefault="00DE58E5" w:rsidP="00DE58E5">
      <w:pPr>
        <w:pStyle w:val="KeepWithNext"/>
        <w:rPr>
          <w:rtl/>
          <w:lang w:eastAsia="he-IL"/>
        </w:rPr>
      </w:pPr>
    </w:p>
    <w:p w:rsidR="00DE58E5" w:rsidRDefault="00DE58E5" w:rsidP="00DE58E5">
      <w:pPr>
        <w:rPr>
          <w:rtl/>
          <w:lang w:eastAsia="he-IL"/>
        </w:rPr>
      </w:pPr>
      <w:r>
        <w:rPr>
          <w:rFonts w:hint="cs"/>
          <w:rtl/>
          <w:lang w:eastAsia="he-IL"/>
        </w:rPr>
        <w:t xml:space="preserve">זה </w:t>
      </w:r>
      <w:bookmarkStart w:id="1020" w:name="_ETM_Q1_7351667"/>
      <w:bookmarkEnd w:id="1020"/>
      <w:r>
        <w:rPr>
          <w:rFonts w:hint="cs"/>
          <w:rtl/>
          <w:lang w:eastAsia="he-IL"/>
        </w:rPr>
        <w:t xml:space="preserve">מקובל. </w:t>
      </w:r>
    </w:p>
    <w:p w:rsidR="00DE58E5" w:rsidRDefault="00DE58E5" w:rsidP="00DE58E5">
      <w:pPr>
        <w:rPr>
          <w:rtl/>
          <w:lang w:eastAsia="he-IL"/>
        </w:rPr>
      </w:pPr>
    </w:p>
    <w:p w:rsidR="00DE58E5" w:rsidRDefault="00DE58E5" w:rsidP="00DE58E5">
      <w:pPr>
        <w:pStyle w:val="af9"/>
        <w:keepNext/>
        <w:rPr>
          <w:rtl/>
          <w:lang w:eastAsia="he-IL"/>
        </w:rPr>
      </w:pPr>
      <w:bookmarkStart w:id="1021" w:name="ET_guest_571712_148"/>
      <w:r w:rsidRPr="00DE58E5">
        <w:rPr>
          <w:rStyle w:val="TagStyle"/>
          <w:rtl/>
        </w:rPr>
        <w:t xml:space="preserve"> &lt;&lt; אורח &gt;&gt; </w:t>
      </w:r>
      <w:r>
        <w:rPr>
          <w:rtl/>
          <w:lang w:eastAsia="he-IL"/>
        </w:rPr>
        <w:t>יפעת רווה:</w:t>
      </w:r>
      <w:r w:rsidRPr="00DE58E5">
        <w:rPr>
          <w:rStyle w:val="TagStyle"/>
          <w:rtl/>
        </w:rPr>
        <w:t xml:space="preserve"> &lt;&lt; אורח &gt;&gt;</w:t>
      </w:r>
      <w:r>
        <w:rPr>
          <w:rtl/>
          <w:lang w:eastAsia="he-IL"/>
        </w:rPr>
        <w:t xml:space="preserve">   </w:t>
      </w:r>
      <w:bookmarkEnd w:id="1021"/>
    </w:p>
    <w:p w:rsidR="00DE58E5" w:rsidRDefault="00DE58E5" w:rsidP="00DE58E5">
      <w:pPr>
        <w:pStyle w:val="KeepWithNext"/>
        <w:rPr>
          <w:rtl/>
          <w:lang w:eastAsia="he-IL"/>
        </w:rPr>
      </w:pPr>
    </w:p>
    <w:p w:rsidR="00DE58E5" w:rsidRPr="00DE58E5" w:rsidRDefault="00DE58E5" w:rsidP="00DE58E5">
      <w:pPr>
        <w:rPr>
          <w:rtl/>
          <w:lang w:eastAsia="he-IL"/>
        </w:rPr>
      </w:pPr>
      <w:r>
        <w:rPr>
          <w:rFonts w:hint="cs"/>
          <w:rtl/>
          <w:lang w:eastAsia="he-IL"/>
        </w:rPr>
        <w:t xml:space="preserve">אחרי שנסכם. </w:t>
      </w:r>
    </w:p>
    <w:p w:rsidR="00853382" w:rsidRDefault="00853382" w:rsidP="00904460">
      <w:pPr>
        <w:rPr>
          <w:rtl/>
          <w:lang w:eastAsia="he-IL"/>
        </w:rPr>
      </w:pPr>
    </w:p>
    <w:p w:rsidR="00853382" w:rsidRDefault="00853382" w:rsidP="00853382">
      <w:pPr>
        <w:pStyle w:val="af9"/>
        <w:keepNext/>
        <w:rPr>
          <w:rtl/>
          <w:lang w:eastAsia="he-IL"/>
        </w:rPr>
      </w:pPr>
      <w:bookmarkStart w:id="1022" w:name="ET_guest_883773_87"/>
      <w:r w:rsidRPr="00853382">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853382">
        <w:rPr>
          <w:rStyle w:val="TagStyle"/>
          <w:rtl/>
        </w:rPr>
        <w:t xml:space="preserve"> &lt;&lt; אורח &gt;&gt;</w:t>
      </w:r>
      <w:r>
        <w:rPr>
          <w:rtl/>
          <w:lang w:eastAsia="he-IL"/>
        </w:rPr>
        <w:t xml:space="preserve">   </w:t>
      </w:r>
      <w:bookmarkEnd w:id="1022"/>
    </w:p>
    <w:p w:rsidR="00853382" w:rsidRDefault="00853382" w:rsidP="00853382">
      <w:pPr>
        <w:pStyle w:val="KeepWithNext"/>
        <w:rPr>
          <w:rtl/>
          <w:lang w:eastAsia="he-IL"/>
        </w:rPr>
      </w:pPr>
    </w:p>
    <w:p w:rsidR="00853382" w:rsidRDefault="00853382" w:rsidP="00904460">
      <w:pPr>
        <w:rPr>
          <w:rtl/>
          <w:lang w:eastAsia="he-IL"/>
        </w:rPr>
      </w:pPr>
      <w:r>
        <w:rPr>
          <w:rFonts w:hint="cs"/>
          <w:rtl/>
          <w:lang w:eastAsia="he-IL"/>
        </w:rPr>
        <w:t xml:space="preserve"> אחרי שנסכם את ההצעות </w:t>
      </w:r>
      <w:r w:rsidR="00DE58E5">
        <w:rPr>
          <w:rFonts w:hint="cs"/>
          <w:rtl/>
          <w:lang w:eastAsia="he-IL"/>
        </w:rPr>
        <w:t xml:space="preserve">כמובן נגיש. </w:t>
      </w:r>
    </w:p>
    <w:p w:rsidR="00853382" w:rsidRDefault="00853382" w:rsidP="00904460">
      <w:pPr>
        <w:rPr>
          <w:rtl/>
          <w:lang w:eastAsia="he-IL"/>
        </w:rPr>
      </w:pPr>
    </w:p>
    <w:p w:rsidR="00DE58E5" w:rsidRDefault="00DE58E5" w:rsidP="00DE58E5">
      <w:pPr>
        <w:pStyle w:val="af6"/>
        <w:keepNext/>
        <w:rPr>
          <w:rtl/>
        </w:rPr>
      </w:pPr>
      <w:bookmarkStart w:id="1023" w:name="ET_yor_6156_149"/>
      <w:r w:rsidRPr="00DE58E5">
        <w:rPr>
          <w:rStyle w:val="TagStyle"/>
          <w:rtl/>
        </w:rPr>
        <w:t xml:space="preserve"> &lt;&lt; יור &gt;&gt; </w:t>
      </w:r>
      <w:r>
        <w:rPr>
          <w:rtl/>
        </w:rPr>
        <w:t>היו"ר גלעד קריב:</w:t>
      </w:r>
      <w:r w:rsidRPr="00DE58E5">
        <w:rPr>
          <w:rStyle w:val="TagStyle"/>
          <w:rtl/>
        </w:rPr>
        <w:t xml:space="preserve"> &lt;&lt; יור &gt;&gt;</w:t>
      </w:r>
      <w:r>
        <w:rPr>
          <w:rtl/>
        </w:rPr>
        <w:t xml:space="preserve">   </w:t>
      </w:r>
      <w:bookmarkEnd w:id="1023"/>
    </w:p>
    <w:p w:rsidR="00DE58E5" w:rsidRDefault="00DE58E5" w:rsidP="00DE58E5">
      <w:pPr>
        <w:pStyle w:val="KeepWithNext"/>
        <w:rPr>
          <w:rtl/>
          <w:lang w:eastAsia="he-IL"/>
        </w:rPr>
      </w:pPr>
    </w:p>
    <w:p w:rsidR="00DE58E5" w:rsidRPr="00DE58E5" w:rsidRDefault="00DE58E5" w:rsidP="00DE58E5">
      <w:pPr>
        <w:rPr>
          <w:rtl/>
          <w:lang w:eastAsia="he-IL"/>
        </w:rPr>
      </w:pPr>
      <w:r>
        <w:rPr>
          <w:rFonts w:hint="cs"/>
          <w:rtl/>
          <w:lang w:eastAsia="he-IL"/>
        </w:rPr>
        <w:t xml:space="preserve">היום חוק זכויות נפגעי </w:t>
      </w:r>
      <w:bookmarkStart w:id="1024" w:name="_ETM_Q1_7359697"/>
      <w:bookmarkEnd w:id="1024"/>
      <w:r>
        <w:rPr>
          <w:rFonts w:hint="cs"/>
          <w:rtl/>
          <w:lang w:eastAsia="he-IL"/>
        </w:rPr>
        <w:t>עבירה לא חל בכלל?</w:t>
      </w:r>
    </w:p>
    <w:p w:rsidR="00853382" w:rsidRDefault="00853382" w:rsidP="00904460">
      <w:pPr>
        <w:rPr>
          <w:rtl/>
          <w:lang w:eastAsia="he-IL"/>
        </w:rPr>
      </w:pPr>
    </w:p>
    <w:p w:rsidR="00853382" w:rsidRDefault="00853382" w:rsidP="00853382">
      <w:pPr>
        <w:pStyle w:val="af9"/>
        <w:keepNext/>
        <w:rPr>
          <w:rtl/>
          <w:lang w:eastAsia="he-IL"/>
        </w:rPr>
      </w:pPr>
      <w:bookmarkStart w:id="1025" w:name="ET_guest_883773_88"/>
      <w:r w:rsidRPr="00853382">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853382">
        <w:rPr>
          <w:rStyle w:val="TagStyle"/>
          <w:rtl/>
        </w:rPr>
        <w:t xml:space="preserve"> &lt;&lt; אורח &gt;&gt;</w:t>
      </w:r>
      <w:r>
        <w:rPr>
          <w:rtl/>
          <w:lang w:eastAsia="he-IL"/>
        </w:rPr>
        <w:t xml:space="preserve">   </w:t>
      </w:r>
      <w:bookmarkEnd w:id="1025"/>
    </w:p>
    <w:p w:rsidR="00853382" w:rsidRDefault="00853382" w:rsidP="00853382">
      <w:pPr>
        <w:pStyle w:val="KeepWithNext"/>
        <w:rPr>
          <w:rtl/>
          <w:lang w:eastAsia="he-IL"/>
        </w:rPr>
      </w:pPr>
    </w:p>
    <w:p w:rsidR="00853382" w:rsidRDefault="00DE58E5" w:rsidP="00D65B68">
      <w:pPr>
        <w:rPr>
          <w:rtl/>
          <w:lang w:eastAsia="he-IL"/>
        </w:rPr>
      </w:pPr>
      <w:r>
        <w:rPr>
          <w:rFonts w:hint="cs"/>
          <w:rtl/>
          <w:lang w:eastAsia="he-IL"/>
        </w:rPr>
        <w:t xml:space="preserve">בחוק השיפוט הצבאי </w:t>
      </w:r>
      <w:r w:rsidR="00853382">
        <w:rPr>
          <w:rFonts w:hint="cs"/>
          <w:rtl/>
          <w:lang w:eastAsia="he-IL"/>
        </w:rPr>
        <w:t>הוא חל</w:t>
      </w:r>
      <w:r w:rsidR="00D65B68">
        <w:rPr>
          <w:rFonts w:hint="cs"/>
          <w:rtl/>
          <w:lang w:eastAsia="he-IL"/>
        </w:rPr>
        <w:t xml:space="preserve"> כולו</w:t>
      </w:r>
      <w:r>
        <w:rPr>
          <w:rFonts w:hint="cs"/>
          <w:rtl/>
          <w:lang w:eastAsia="he-IL"/>
        </w:rPr>
        <w:t xml:space="preserve"> </w:t>
      </w:r>
      <w:r w:rsidR="00D65B68">
        <w:rPr>
          <w:rFonts w:hint="cs"/>
          <w:rtl/>
          <w:lang w:eastAsia="he-IL"/>
        </w:rPr>
        <w:t>מ</w:t>
      </w:r>
      <w:r>
        <w:rPr>
          <w:rFonts w:hint="cs"/>
          <w:rtl/>
          <w:lang w:eastAsia="he-IL"/>
        </w:rPr>
        <w:t xml:space="preserve">שנת 2018 במערכת </w:t>
      </w:r>
      <w:bookmarkStart w:id="1026" w:name="_ETM_Q1_7364714"/>
      <w:bookmarkEnd w:id="1026"/>
      <w:r>
        <w:rPr>
          <w:rFonts w:hint="cs"/>
          <w:rtl/>
          <w:lang w:eastAsia="he-IL"/>
        </w:rPr>
        <w:t>הצבאית. אני מדבר ע</w:t>
      </w:r>
      <w:r w:rsidR="00D65B68">
        <w:rPr>
          <w:rFonts w:hint="cs"/>
          <w:rtl/>
          <w:lang w:eastAsia="he-IL"/>
        </w:rPr>
        <w:t>ל בתי הדין הצבאיים שדנים חיילים,</w:t>
      </w:r>
      <w:bookmarkStart w:id="1027" w:name="_ETM_Q1_7372802"/>
      <w:bookmarkEnd w:id="1027"/>
      <w:r w:rsidR="00D65B68">
        <w:rPr>
          <w:rFonts w:hint="cs"/>
          <w:rtl/>
          <w:lang w:eastAsia="he-IL"/>
        </w:rPr>
        <w:t xml:space="preserve"> לא על מערכת בתי המשפט הצבאיים </w:t>
      </w:r>
      <w:proofErr w:type="spellStart"/>
      <w:r w:rsidR="00D65B68">
        <w:rPr>
          <w:rFonts w:hint="cs"/>
          <w:rtl/>
          <w:lang w:eastAsia="he-IL"/>
        </w:rPr>
        <w:t>באיו"ש</w:t>
      </w:r>
      <w:proofErr w:type="spellEnd"/>
      <w:r w:rsidR="00D65B68">
        <w:rPr>
          <w:rFonts w:hint="cs"/>
          <w:rtl/>
          <w:lang w:eastAsia="he-IL"/>
        </w:rPr>
        <w:t xml:space="preserve">. </w:t>
      </w:r>
      <w:r w:rsidR="00853382">
        <w:rPr>
          <w:rFonts w:hint="cs"/>
          <w:rtl/>
          <w:lang w:eastAsia="he-IL"/>
        </w:rPr>
        <w:t xml:space="preserve"> </w:t>
      </w:r>
      <w:r w:rsidR="00D65B68">
        <w:rPr>
          <w:rFonts w:hint="cs"/>
          <w:rtl/>
          <w:lang w:eastAsia="he-IL"/>
        </w:rPr>
        <w:t xml:space="preserve">התיקונים הללו </w:t>
      </w:r>
      <w:bookmarkStart w:id="1028" w:name="_ETM_Q1_7378490"/>
      <w:bookmarkEnd w:id="1028"/>
      <w:r w:rsidR="00D65B68">
        <w:rPr>
          <w:rFonts w:hint="cs"/>
          <w:rtl/>
          <w:lang w:eastAsia="he-IL"/>
        </w:rPr>
        <w:t xml:space="preserve">כרגע לא חלים, כי זה תיקון לחוק זכויות נפגעי עבירה </w:t>
      </w:r>
      <w:bookmarkStart w:id="1029" w:name="_ETM_Q1_7376298"/>
      <w:bookmarkEnd w:id="1029"/>
      <w:r w:rsidR="00D65B68">
        <w:rPr>
          <w:rFonts w:hint="cs"/>
          <w:rtl/>
          <w:lang w:eastAsia="he-IL"/>
        </w:rPr>
        <w:t xml:space="preserve">בנוסח </w:t>
      </w:r>
      <w:r w:rsidR="0090709D">
        <w:rPr>
          <w:rFonts w:hint="cs"/>
          <w:rtl/>
          <w:lang w:eastAsia="he-IL"/>
        </w:rPr>
        <w:t xml:space="preserve">הנוכחי שמונח בפני הוועדה. אנחנו נוסיף תיקון עקיף לחוק </w:t>
      </w:r>
      <w:bookmarkStart w:id="1030" w:name="_ETM_Q1_7383453"/>
      <w:bookmarkEnd w:id="1030"/>
      <w:r w:rsidR="0090709D">
        <w:rPr>
          <w:rFonts w:hint="cs"/>
          <w:rtl/>
          <w:lang w:eastAsia="he-IL"/>
        </w:rPr>
        <w:t xml:space="preserve">השיפוט הצבאי. </w:t>
      </w:r>
    </w:p>
    <w:p w:rsidR="00853382" w:rsidRDefault="00853382" w:rsidP="00853382">
      <w:pPr>
        <w:rPr>
          <w:rtl/>
          <w:lang w:eastAsia="he-IL"/>
        </w:rPr>
      </w:pPr>
    </w:p>
    <w:p w:rsidR="00853382" w:rsidRDefault="00853382" w:rsidP="00853382">
      <w:pPr>
        <w:pStyle w:val="af6"/>
        <w:keepNext/>
        <w:rPr>
          <w:rtl/>
        </w:rPr>
      </w:pPr>
      <w:bookmarkStart w:id="1031" w:name="ET_yor_6156_89"/>
      <w:r w:rsidRPr="00853382">
        <w:rPr>
          <w:rStyle w:val="TagStyle"/>
          <w:rtl/>
        </w:rPr>
        <w:t xml:space="preserve"> &lt;&lt; יור &gt;&gt; </w:t>
      </w:r>
      <w:r>
        <w:rPr>
          <w:rtl/>
        </w:rPr>
        <w:t>היו"ר גלעד קריב:</w:t>
      </w:r>
      <w:r w:rsidRPr="00853382">
        <w:rPr>
          <w:rStyle w:val="TagStyle"/>
          <w:rtl/>
        </w:rPr>
        <w:t xml:space="preserve"> &lt;&lt; יור &gt;&gt;</w:t>
      </w:r>
      <w:r>
        <w:rPr>
          <w:rtl/>
        </w:rPr>
        <w:t xml:space="preserve">   </w:t>
      </w:r>
      <w:bookmarkEnd w:id="1031"/>
    </w:p>
    <w:p w:rsidR="00853382" w:rsidRDefault="00853382" w:rsidP="00853382">
      <w:pPr>
        <w:pStyle w:val="KeepWithNext"/>
        <w:rPr>
          <w:rtl/>
          <w:lang w:eastAsia="he-IL"/>
        </w:rPr>
      </w:pPr>
    </w:p>
    <w:p w:rsidR="0090709D" w:rsidRDefault="00853382" w:rsidP="00853382">
      <w:pPr>
        <w:rPr>
          <w:rtl/>
          <w:lang w:eastAsia="he-IL"/>
        </w:rPr>
      </w:pPr>
      <w:r>
        <w:rPr>
          <w:rFonts w:hint="cs"/>
          <w:rtl/>
          <w:lang w:eastAsia="he-IL"/>
        </w:rPr>
        <w:t>ברור. בסדר גמור.</w:t>
      </w:r>
      <w:r w:rsidR="0090709D">
        <w:rPr>
          <w:rFonts w:hint="cs"/>
          <w:rtl/>
          <w:lang w:eastAsia="he-IL"/>
        </w:rPr>
        <w:t xml:space="preserve"> מכיוון שיש לנו יום דיונים עמוס בוועדה, </w:t>
      </w:r>
      <w:bookmarkStart w:id="1032" w:name="_ETM_Q1_7388614"/>
      <w:bookmarkEnd w:id="1032"/>
      <w:r w:rsidR="0090709D">
        <w:rPr>
          <w:rFonts w:hint="cs"/>
          <w:rtl/>
          <w:lang w:eastAsia="he-IL"/>
        </w:rPr>
        <w:t xml:space="preserve">אני מבקש לסכם את הדיון ואנחנו כמובן נקבע דיון המשך. </w:t>
      </w:r>
      <w:bookmarkStart w:id="1033" w:name="_ETM_Q1_7393775"/>
      <w:bookmarkEnd w:id="1033"/>
      <w:r w:rsidR="0090709D">
        <w:rPr>
          <w:rFonts w:hint="cs"/>
          <w:rtl/>
          <w:lang w:eastAsia="he-IL"/>
        </w:rPr>
        <w:t xml:space="preserve">אני מראש מתנצל בפני כל אלה שלא הספיקו לדבר </w:t>
      </w:r>
      <w:bookmarkStart w:id="1034" w:name="_ETM_Q1_7399140"/>
      <w:bookmarkEnd w:id="1034"/>
      <w:r w:rsidR="0090709D">
        <w:rPr>
          <w:rFonts w:hint="cs"/>
          <w:rtl/>
          <w:lang w:eastAsia="he-IL"/>
        </w:rPr>
        <w:t xml:space="preserve">הפעם, נשמע את כולם כמובן בפעם הבאה. </w:t>
      </w:r>
    </w:p>
    <w:p w:rsidR="0090709D" w:rsidRDefault="0090709D" w:rsidP="00853382">
      <w:pPr>
        <w:rPr>
          <w:rtl/>
          <w:lang w:eastAsia="he-IL"/>
        </w:rPr>
      </w:pPr>
      <w:bookmarkStart w:id="1035" w:name="_ETM_Q1_7405203"/>
      <w:bookmarkEnd w:id="1035"/>
    </w:p>
    <w:p w:rsidR="0090709D" w:rsidRDefault="0090709D" w:rsidP="00853382">
      <w:pPr>
        <w:rPr>
          <w:rtl/>
          <w:lang w:eastAsia="he-IL"/>
        </w:rPr>
      </w:pPr>
      <w:bookmarkStart w:id="1036" w:name="_ETM_Q1_7405446"/>
      <w:bookmarkStart w:id="1037" w:name="_ETM_Q1_7405474"/>
      <w:bookmarkStart w:id="1038" w:name="_ETM_Q1_7405539"/>
      <w:bookmarkEnd w:id="1036"/>
      <w:bookmarkEnd w:id="1037"/>
      <w:bookmarkEnd w:id="1038"/>
      <w:r>
        <w:rPr>
          <w:rFonts w:hint="cs"/>
          <w:rtl/>
          <w:lang w:eastAsia="he-IL"/>
        </w:rPr>
        <w:t xml:space="preserve">ראשית אני רוצה לומר תודה לחברי וחברות הכנסת המציעים את הצעות החוק, ולחברת </w:t>
      </w:r>
      <w:bookmarkStart w:id="1039" w:name="_ETM_Q1_7408858"/>
      <w:bookmarkEnd w:id="1039"/>
      <w:r>
        <w:rPr>
          <w:rFonts w:hint="cs"/>
          <w:rtl/>
          <w:lang w:eastAsia="he-IL"/>
        </w:rPr>
        <w:t>הכנסת לשעבר שרון רופא אופיר שעסקה באחת משלוש הצעות החוק</w:t>
      </w:r>
      <w:bookmarkStart w:id="1040" w:name="_ETM_Q1_7418093"/>
      <w:bookmarkEnd w:id="1040"/>
      <w:r>
        <w:rPr>
          <w:rFonts w:hint="cs"/>
          <w:rtl/>
          <w:lang w:eastAsia="he-IL"/>
        </w:rPr>
        <w:t xml:space="preserve"> והובילה אותה. תודה גם לחברי הכנסת הנוספים שהשתתפו בדיון. </w:t>
      </w:r>
      <w:bookmarkStart w:id="1041" w:name="_ETM_Q1_7418724"/>
      <w:bookmarkEnd w:id="1041"/>
    </w:p>
    <w:p w:rsidR="0090709D" w:rsidRDefault="0090709D" w:rsidP="00853382">
      <w:pPr>
        <w:rPr>
          <w:rtl/>
          <w:lang w:eastAsia="he-IL"/>
        </w:rPr>
      </w:pPr>
      <w:bookmarkStart w:id="1042" w:name="_ETM_Q1_7419188"/>
      <w:bookmarkEnd w:id="1042"/>
    </w:p>
    <w:p w:rsidR="00853382" w:rsidRDefault="0090709D" w:rsidP="000D07F2">
      <w:pPr>
        <w:rPr>
          <w:rtl/>
          <w:lang w:eastAsia="he-IL"/>
        </w:rPr>
      </w:pPr>
      <w:bookmarkStart w:id="1043" w:name="_ETM_Q1_7419410"/>
      <w:bookmarkStart w:id="1044" w:name="_ETM_Q1_7419440"/>
      <w:bookmarkStart w:id="1045" w:name="_ETM_Q1_7419498"/>
      <w:bookmarkEnd w:id="1043"/>
      <w:bookmarkEnd w:id="1044"/>
      <w:bookmarkEnd w:id="1045"/>
      <w:r>
        <w:rPr>
          <w:rFonts w:hint="cs"/>
          <w:rtl/>
          <w:lang w:eastAsia="he-IL"/>
        </w:rPr>
        <w:t xml:space="preserve">עלו </w:t>
      </w:r>
      <w:r w:rsidR="000D07F2">
        <w:rPr>
          <w:rFonts w:hint="cs"/>
          <w:rtl/>
          <w:lang w:eastAsia="he-IL"/>
        </w:rPr>
        <w:t xml:space="preserve">כאן מספר סוגיות. כולנו מברכים על המאמצים </w:t>
      </w:r>
      <w:bookmarkStart w:id="1046" w:name="_ETM_Q1_7426800"/>
      <w:bookmarkEnd w:id="1046"/>
      <w:r w:rsidR="000D07F2">
        <w:rPr>
          <w:rFonts w:hint="cs"/>
          <w:rtl/>
          <w:lang w:eastAsia="he-IL"/>
        </w:rPr>
        <w:t>הגדולים שנעשו, ובכל מקרה אני חושב שתצא בשורה תחת ידינו</w:t>
      </w:r>
      <w:bookmarkStart w:id="1047" w:name="_ETM_Q1_7433667"/>
      <w:bookmarkEnd w:id="1047"/>
      <w:r w:rsidR="000D07F2">
        <w:rPr>
          <w:rFonts w:hint="cs"/>
          <w:rtl/>
          <w:lang w:eastAsia="he-IL"/>
        </w:rPr>
        <w:t xml:space="preserve"> בעצם הרחבת </w:t>
      </w:r>
      <w:proofErr w:type="spellStart"/>
      <w:r w:rsidR="000D07F2">
        <w:rPr>
          <w:rFonts w:hint="cs"/>
          <w:rtl/>
          <w:lang w:eastAsia="he-IL"/>
        </w:rPr>
        <w:t>גדריו</w:t>
      </w:r>
      <w:proofErr w:type="spellEnd"/>
      <w:r w:rsidR="000D07F2">
        <w:rPr>
          <w:rFonts w:hint="cs"/>
          <w:rtl/>
          <w:lang w:eastAsia="he-IL"/>
        </w:rPr>
        <w:t xml:space="preserve"> של החוק. אבל יש לנו באמת </w:t>
      </w:r>
      <w:bookmarkStart w:id="1048" w:name="_ETM_Q1_7438009"/>
      <w:bookmarkEnd w:id="1048"/>
      <w:r w:rsidR="000D07F2">
        <w:rPr>
          <w:rFonts w:hint="cs"/>
          <w:rtl/>
          <w:lang w:eastAsia="he-IL"/>
        </w:rPr>
        <w:t xml:space="preserve">הזדמנות לעסוק בדברים לעומקם. הדברים שעלו כאן ודורשים מחשבה </w:t>
      </w:r>
      <w:bookmarkStart w:id="1049" w:name="_ETM_Q1_7447578"/>
      <w:bookmarkEnd w:id="1049"/>
      <w:r w:rsidR="000D07F2">
        <w:rPr>
          <w:rFonts w:hint="cs"/>
          <w:rtl/>
          <w:lang w:eastAsia="he-IL"/>
        </w:rPr>
        <w:t xml:space="preserve">משותפת לקראת הפעם הבאה </w:t>
      </w:r>
      <w:r w:rsidR="000D07F2">
        <w:rPr>
          <w:rtl/>
          <w:lang w:eastAsia="he-IL"/>
        </w:rPr>
        <w:t>–</w:t>
      </w:r>
      <w:r w:rsidR="000D07F2">
        <w:rPr>
          <w:rFonts w:hint="cs"/>
          <w:rtl/>
          <w:lang w:eastAsia="he-IL"/>
        </w:rPr>
        <w:t xml:space="preserve"> הדבר הראשון, ופה עמדת </w:t>
      </w:r>
      <w:bookmarkStart w:id="1050" w:name="_ETM_Q1_7449604"/>
      <w:bookmarkEnd w:id="1050"/>
      <w:r w:rsidR="000D07F2">
        <w:rPr>
          <w:rFonts w:hint="cs"/>
          <w:rtl/>
          <w:lang w:eastAsia="he-IL"/>
        </w:rPr>
        <w:t xml:space="preserve">המדינה ידועה, אני חושב שגם מסתמנת עמדת חברי הכנסת המציעים, </w:t>
      </w:r>
      <w:bookmarkStart w:id="1051" w:name="_ETM_Q1_7456078"/>
      <w:bookmarkEnd w:id="1051"/>
      <w:r w:rsidR="000D07F2">
        <w:rPr>
          <w:rFonts w:hint="cs"/>
          <w:rtl/>
          <w:lang w:eastAsia="he-IL"/>
        </w:rPr>
        <w:t xml:space="preserve">היא באמת בסוגיית זכות הטיעון לגבי הסדרי טיעון, או </w:t>
      </w:r>
      <w:bookmarkStart w:id="1052" w:name="_ETM_Q1_7463982"/>
      <w:bookmarkEnd w:id="1052"/>
      <w:r w:rsidR="000D07F2">
        <w:rPr>
          <w:rFonts w:hint="cs"/>
          <w:rtl/>
          <w:lang w:eastAsia="he-IL"/>
        </w:rPr>
        <w:t xml:space="preserve">בשלב של הדיון השיפוטי בהסדרי הטיעון. יש כאן פער </w:t>
      </w:r>
      <w:bookmarkStart w:id="1053" w:name="_ETM_Q1_7468974"/>
      <w:bookmarkEnd w:id="1053"/>
      <w:r w:rsidR="000D07F2">
        <w:rPr>
          <w:rFonts w:hint="cs"/>
          <w:rtl/>
          <w:lang w:eastAsia="he-IL"/>
        </w:rPr>
        <w:t xml:space="preserve">בין עמדת המדינה לבין העמדה המסתמנת של חברי הכנסת. </w:t>
      </w:r>
    </w:p>
    <w:p w:rsidR="00853382" w:rsidRDefault="00853382" w:rsidP="00853382">
      <w:pPr>
        <w:rPr>
          <w:rtl/>
          <w:lang w:eastAsia="he-IL"/>
        </w:rPr>
      </w:pPr>
    </w:p>
    <w:p w:rsidR="00853382" w:rsidRDefault="00853382" w:rsidP="00853382">
      <w:pPr>
        <w:pStyle w:val="af9"/>
        <w:keepNext/>
        <w:rPr>
          <w:rtl/>
          <w:lang w:eastAsia="he-IL"/>
        </w:rPr>
      </w:pPr>
      <w:bookmarkStart w:id="1054" w:name="ET_guest_571712_90"/>
      <w:r w:rsidRPr="00853382">
        <w:rPr>
          <w:rStyle w:val="TagStyle"/>
          <w:rtl/>
        </w:rPr>
        <w:t xml:space="preserve"> &lt;&lt; אורח &gt;&gt; </w:t>
      </w:r>
      <w:r>
        <w:rPr>
          <w:rtl/>
          <w:lang w:eastAsia="he-IL"/>
        </w:rPr>
        <w:t>יפעת רווה:</w:t>
      </w:r>
      <w:r w:rsidRPr="00853382">
        <w:rPr>
          <w:rStyle w:val="TagStyle"/>
          <w:rtl/>
        </w:rPr>
        <w:t xml:space="preserve"> &lt;&lt; אורח &gt;&gt;</w:t>
      </w:r>
      <w:r>
        <w:rPr>
          <w:rtl/>
          <w:lang w:eastAsia="he-IL"/>
        </w:rPr>
        <w:t xml:space="preserve">   </w:t>
      </w:r>
      <w:bookmarkEnd w:id="1054"/>
    </w:p>
    <w:p w:rsidR="00853382" w:rsidRDefault="00853382" w:rsidP="00853382">
      <w:pPr>
        <w:pStyle w:val="KeepWithNext"/>
        <w:rPr>
          <w:rtl/>
          <w:lang w:eastAsia="he-IL"/>
        </w:rPr>
      </w:pPr>
    </w:p>
    <w:p w:rsidR="00853382" w:rsidRDefault="000D07F2" w:rsidP="000D07F2">
      <w:pPr>
        <w:rPr>
          <w:rtl/>
          <w:lang w:eastAsia="he-IL"/>
        </w:rPr>
      </w:pPr>
      <w:r>
        <w:rPr>
          <w:rFonts w:hint="cs"/>
          <w:rtl/>
          <w:lang w:eastAsia="he-IL"/>
        </w:rPr>
        <w:t xml:space="preserve">ברור. אנחנו נבדוק את זה ונשקף את זה. </w:t>
      </w:r>
      <w:bookmarkStart w:id="1055" w:name="_ETM_Q1_7475467"/>
      <w:bookmarkEnd w:id="1055"/>
    </w:p>
    <w:p w:rsidR="000D07F2" w:rsidRDefault="000D07F2" w:rsidP="000D07F2">
      <w:pPr>
        <w:rPr>
          <w:rtl/>
          <w:lang w:eastAsia="he-IL"/>
        </w:rPr>
      </w:pPr>
      <w:bookmarkStart w:id="1056" w:name="_ETM_Q1_7478227"/>
      <w:bookmarkStart w:id="1057" w:name="_ETM_Q1_7478401"/>
      <w:bookmarkEnd w:id="1056"/>
      <w:bookmarkEnd w:id="1057"/>
    </w:p>
    <w:p w:rsidR="000D07F2" w:rsidRDefault="000D07F2" w:rsidP="000D07F2">
      <w:pPr>
        <w:pStyle w:val="af6"/>
        <w:keepNext/>
        <w:rPr>
          <w:rtl/>
        </w:rPr>
      </w:pPr>
      <w:bookmarkStart w:id="1058" w:name="ET_yor_6156_150"/>
      <w:r w:rsidRPr="000D07F2">
        <w:rPr>
          <w:rStyle w:val="TagStyle"/>
          <w:rtl/>
        </w:rPr>
        <w:t xml:space="preserve"> &lt;&lt; יור &gt;&gt; </w:t>
      </w:r>
      <w:r>
        <w:rPr>
          <w:rtl/>
        </w:rPr>
        <w:t>היו"ר גלעד קריב:</w:t>
      </w:r>
      <w:r w:rsidRPr="000D07F2">
        <w:rPr>
          <w:rStyle w:val="TagStyle"/>
          <w:rtl/>
        </w:rPr>
        <w:t xml:space="preserve"> &lt;&lt; יור &gt;&gt;</w:t>
      </w:r>
      <w:r>
        <w:rPr>
          <w:rtl/>
        </w:rPr>
        <w:t xml:space="preserve">   </w:t>
      </w:r>
      <w:bookmarkEnd w:id="1058"/>
    </w:p>
    <w:p w:rsidR="000D07F2" w:rsidRDefault="000D07F2" w:rsidP="000D07F2">
      <w:pPr>
        <w:pStyle w:val="KeepWithNext"/>
        <w:rPr>
          <w:rtl/>
          <w:lang w:eastAsia="he-IL"/>
        </w:rPr>
      </w:pPr>
    </w:p>
    <w:p w:rsidR="000D07F2" w:rsidRPr="000D07F2" w:rsidRDefault="000D07F2" w:rsidP="000D07F2">
      <w:pPr>
        <w:rPr>
          <w:rtl/>
          <w:lang w:eastAsia="he-IL"/>
        </w:rPr>
      </w:pPr>
      <w:bookmarkStart w:id="1059" w:name="_ETM_Q1_7479693"/>
      <w:bookmarkEnd w:id="1059"/>
      <w:r>
        <w:rPr>
          <w:rFonts w:hint="cs"/>
          <w:rtl/>
          <w:lang w:eastAsia="he-IL"/>
        </w:rPr>
        <w:t xml:space="preserve">אני מציע שגם הממשלה וגם אנחנו </w:t>
      </w:r>
      <w:bookmarkStart w:id="1060" w:name="_ETM_Q1_7477645"/>
      <w:bookmarkEnd w:id="1060"/>
      <w:r>
        <w:rPr>
          <w:rFonts w:hint="cs"/>
          <w:rtl/>
          <w:lang w:eastAsia="he-IL"/>
        </w:rPr>
        <w:t xml:space="preserve">נחשוב. </w:t>
      </w:r>
    </w:p>
    <w:p w:rsidR="00853382" w:rsidRDefault="00853382" w:rsidP="00853382">
      <w:pPr>
        <w:rPr>
          <w:rtl/>
          <w:lang w:eastAsia="he-IL"/>
        </w:rPr>
      </w:pPr>
    </w:p>
    <w:p w:rsidR="00853382" w:rsidRDefault="00853382" w:rsidP="00853382">
      <w:pPr>
        <w:pStyle w:val="a4"/>
        <w:keepNext/>
        <w:rPr>
          <w:rtl/>
        </w:rPr>
      </w:pPr>
      <w:bookmarkStart w:id="1061" w:name="ET_speaker_5792_91"/>
      <w:r w:rsidRPr="00853382">
        <w:rPr>
          <w:rStyle w:val="TagStyle"/>
          <w:rtl/>
        </w:rPr>
        <w:t xml:space="preserve"> &lt;&lt; דובר &gt;&gt; </w:t>
      </w:r>
      <w:r>
        <w:rPr>
          <w:rtl/>
        </w:rPr>
        <w:t>יבגני סובה (ישראל ביתנו):</w:t>
      </w:r>
      <w:r w:rsidRPr="00853382">
        <w:rPr>
          <w:rStyle w:val="TagStyle"/>
          <w:rtl/>
        </w:rPr>
        <w:t xml:space="preserve"> &lt;&lt; דובר &gt;&gt;</w:t>
      </w:r>
      <w:r>
        <w:rPr>
          <w:rtl/>
        </w:rPr>
        <w:t xml:space="preserve">   </w:t>
      </w:r>
      <w:bookmarkEnd w:id="1061"/>
    </w:p>
    <w:p w:rsidR="00853382" w:rsidRDefault="00853382" w:rsidP="00853382">
      <w:pPr>
        <w:pStyle w:val="KeepWithNext"/>
        <w:rPr>
          <w:rtl/>
          <w:lang w:eastAsia="he-IL"/>
        </w:rPr>
      </w:pPr>
    </w:p>
    <w:p w:rsidR="000D07F2" w:rsidRDefault="00853382" w:rsidP="00853382">
      <w:pPr>
        <w:rPr>
          <w:rtl/>
          <w:lang w:eastAsia="he-IL"/>
        </w:rPr>
      </w:pPr>
      <w:r>
        <w:rPr>
          <w:rFonts w:hint="cs"/>
          <w:rtl/>
          <w:lang w:eastAsia="he-IL"/>
        </w:rPr>
        <w:t>שתהיה אופציה</w:t>
      </w:r>
      <w:r w:rsidR="000D07F2">
        <w:rPr>
          <w:rFonts w:hint="cs"/>
          <w:rtl/>
          <w:lang w:eastAsia="he-IL"/>
        </w:rPr>
        <w:t>,</w:t>
      </w:r>
      <w:r>
        <w:rPr>
          <w:rFonts w:hint="cs"/>
          <w:rtl/>
          <w:lang w:eastAsia="he-IL"/>
        </w:rPr>
        <w:t xml:space="preserve"> או בעל פה או בכתב. כי לא כל נפגעת תרצה להופיע.</w:t>
      </w:r>
    </w:p>
    <w:p w:rsidR="000D07F2" w:rsidRDefault="000D07F2" w:rsidP="00853382">
      <w:pPr>
        <w:rPr>
          <w:rtl/>
          <w:lang w:eastAsia="he-IL"/>
        </w:rPr>
      </w:pPr>
    </w:p>
    <w:p w:rsidR="000D07F2" w:rsidRDefault="000D07F2" w:rsidP="000D07F2">
      <w:pPr>
        <w:pStyle w:val="af6"/>
        <w:keepNext/>
        <w:rPr>
          <w:rtl/>
        </w:rPr>
      </w:pPr>
      <w:bookmarkStart w:id="1062" w:name="ET_yor_6156_151"/>
      <w:r w:rsidRPr="000D07F2">
        <w:rPr>
          <w:rStyle w:val="TagStyle"/>
          <w:rtl/>
        </w:rPr>
        <w:t xml:space="preserve"> &lt;&lt; יור &gt;&gt; </w:t>
      </w:r>
      <w:r>
        <w:rPr>
          <w:rtl/>
        </w:rPr>
        <w:t>היו"ר גלעד קריב:</w:t>
      </w:r>
      <w:r w:rsidRPr="000D07F2">
        <w:rPr>
          <w:rStyle w:val="TagStyle"/>
          <w:rtl/>
        </w:rPr>
        <w:t xml:space="preserve"> &lt;&lt; יור &gt;&gt;</w:t>
      </w:r>
      <w:r>
        <w:rPr>
          <w:rtl/>
        </w:rPr>
        <w:t xml:space="preserve">   </w:t>
      </w:r>
      <w:bookmarkEnd w:id="1062"/>
    </w:p>
    <w:p w:rsidR="000D07F2" w:rsidRDefault="000D07F2" w:rsidP="000D07F2">
      <w:pPr>
        <w:pStyle w:val="KeepWithNext"/>
        <w:rPr>
          <w:rtl/>
        </w:rPr>
      </w:pPr>
    </w:p>
    <w:p w:rsidR="008579D3" w:rsidRDefault="000D07F2" w:rsidP="000D07F2">
      <w:pPr>
        <w:rPr>
          <w:rtl/>
        </w:rPr>
      </w:pPr>
      <w:r>
        <w:rPr>
          <w:rFonts w:hint="cs"/>
          <w:rtl/>
        </w:rPr>
        <w:t xml:space="preserve">אחת האופציות היא למצוא פתרון ביניים של הצגה בכתב. זה גם קיים בשלבים </w:t>
      </w:r>
      <w:r w:rsidR="008579D3">
        <w:rPr>
          <w:rFonts w:hint="cs"/>
          <w:rtl/>
        </w:rPr>
        <w:t xml:space="preserve">אחרים על פי החוק. זאת </w:t>
      </w:r>
      <w:bookmarkStart w:id="1063" w:name="_ETM_Q1_7500677"/>
      <w:bookmarkEnd w:id="1063"/>
      <w:r w:rsidR="008579D3">
        <w:rPr>
          <w:rFonts w:hint="cs"/>
          <w:rtl/>
        </w:rPr>
        <w:t xml:space="preserve">סוגיה שצריכה להתברר. </w:t>
      </w:r>
    </w:p>
    <w:p w:rsidR="008579D3" w:rsidRDefault="008579D3" w:rsidP="000D07F2">
      <w:pPr>
        <w:rPr>
          <w:rtl/>
        </w:rPr>
      </w:pPr>
      <w:bookmarkStart w:id="1064" w:name="_ETM_Q1_7503636"/>
      <w:bookmarkEnd w:id="1064"/>
    </w:p>
    <w:p w:rsidR="00853382" w:rsidRDefault="008579D3" w:rsidP="000D07F2">
      <w:pPr>
        <w:rPr>
          <w:rtl/>
        </w:rPr>
      </w:pPr>
      <w:bookmarkStart w:id="1065" w:name="_ETM_Q1_7503832"/>
      <w:bookmarkStart w:id="1066" w:name="_ETM_Q1_7503850"/>
      <w:bookmarkStart w:id="1067" w:name="_ETM_Q1_7503909"/>
      <w:bookmarkEnd w:id="1065"/>
      <w:bookmarkEnd w:id="1066"/>
      <w:bookmarkEnd w:id="1067"/>
      <w:r>
        <w:rPr>
          <w:rFonts w:hint="cs"/>
          <w:rtl/>
        </w:rPr>
        <w:t xml:space="preserve">הסוגיה השנייה היא ההבחנה שעוד לא </w:t>
      </w:r>
      <w:bookmarkStart w:id="1068" w:name="_ETM_Q1_7505930"/>
      <w:bookmarkEnd w:id="1068"/>
      <w:r>
        <w:rPr>
          <w:rFonts w:hint="cs"/>
          <w:rtl/>
        </w:rPr>
        <w:t>ביררנו אותה לעומקה בין נפגעות עבירות מין לבין מקרים של</w:t>
      </w:r>
      <w:bookmarkStart w:id="1069" w:name="_ETM_Q1_7512150"/>
      <w:bookmarkEnd w:id="1069"/>
      <w:r>
        <w:rPr>
          <w:rFonts w:hint="cs"/>
          <w:rtl/>
        </w:rPr>
        <w:t xml:space="preserve"> אלימות חמורה לגבי אחת מתחנות היידוע, ועל פניו </w:t>
      </w:r>
      <w:bookmarkStart w:id="1070" w:name="_ETM_Q1_7513771"/>
      <w:bookmarkEnd w:id="1070"/>
      <w:r>
        <w:rPr>
          <w:rFonts w:hint="cs"/>
          <w:rtl/>
        </w:rPr>
        <w:t xml:space="preserve">זה לא הכיוון שאנחנו רוצים ללכת בו. </w:t>
      </w:r>
      <w:r w:rsidR="008F7563">
        <w:rPr>
          <w:rFonts w:hint="cs"/>
          <w:rtl/>
        </w:rPr>
        <w:t xml:space="preserve">צריך להבין האם </w:t>
      </w:r>
      <w:bookmarkStart w:id="1071" w:name="_ETM_Q1_7517383"/>
      <w:bookmarkEnd w:id="1071"/>
      <w:r w:rsidR="008F7563">
        <w:rPr>
          <w:rFonts w:hint="cs"/>
          <w:rtl/>
        </w:rPr>
        <w:t xml:space="preserve">אפשר למצוא לזה פתרון למרות האתגר הטכני או הפרוצדורלי, כשלפעמים </w:t>
      </w:r>
      <w:bookmarkStart w:id="1072" w:name="_ETM_Q1_7525203"/>
      <w:bookmarkEnd w:id="1072"/>
      <w:r w:rsidR="008F7563">
        <w:rPr>
          <w:rFonts w:hint="cs"/>
          <w:rtl/>
        </w:rPr>
        <w:t xml:space="preserve">אלה אתגרים מכריעים, אבל לראות אם אפשר למצוא פתרון. </w:t>
      </w:r>
      <w:bookmarkStart w:id="1073" w:name="_ETM_Q1_7530265"/>
      <w:bookmarkEnd w:id="1073"/>
    </w:p>
    <w:p w:rsidR="008F7563" w:rsidRDefault="008F7563" w:rsidP="000D07F2">
      <w:pPr>
        <w:rPr>
          <w:rtl/>
        </w:rPr>
      </w:pPr>
      <w:bookmarkStart w:id="1074" w:name="_ETM_Q1_7530808"/>
      <w:bookmarkEnd w:id="1074"/>
    </w:p>
    <w:p w:rsidR="008F7563" w:rsidRDefault="008F7563" w:rsidP="000D07F2">
      <w:pPr>
        <w:rPr>
          <w:rtl/>
        </w:rPr>
      </w:pPr>
      <w:bookmarkStart w:id="1075" w:name="_ETM_Q1_7531025"/>
      <w:bookmarkStart w:id="1076" w:name="_ETM_Q1_7531042"/>
      <w:bookmarkStart w:id="1077" w:name="_ETM_Q1_7531100"/>
      <w:bookmarkEnd w:id="1075"/>
      <w:bookmarkEnd w:id="1076"/>
      <w:bookmarkEnd w:id="1077"/>
      <w:r>
        <w:rPr>
          <w:rFonts w:hint="cs"/>
          <w:rtl/>
        </w:rPr>
        <w:t xml:space="preserve">הנושא של זכות הבעת עמדה לפני חזרה מכתב אישום שלא </w:t>
      </w:r>
      <w:bookmarkStart w:id="1078" w:name="_ETM_Q1_7535971"/>
      <w:bookmarkEnd w:id="1078"/>
      <w:r>
        <w:rPr>
          <w:rFonts w:hint="cs"/>
          <w:rtl/>
        </w:rPr>
        <w:t xml:space="preserve">מנויה בחוק. על פניו אני לא יודע אם כשחוקקו את </w:t>
      </w:r>
      <w:bookmarkStart w:id="1079" w:name="_ETM_Q1_7538297"/>
      <w:bookmarkEnd w:id="1079"/>
      <w:r>
        <w:rPr>
          <w:rFonts w:hint="cs"/>
          <w:rtl/>
        </w:rPr>
        <w:t xml:space="preserve">החוק הסוגיה הזאת עלתה ונדחתה. כי יש בחוק לא מעט </w:t>
      </w:r>
      <w:bookmarkStart w:id="1080" w:name="_ETM_Q1_7546853"/>
      <w:bookmarkEnd w:id="1080"/>
      <w:r>
        <w:rPr>
          <w:rFonts w:hint="cs"/>
          <w:rtl/>
        </w:rPr>
        <w:t xml:space="preserve">סעיפים שעוסקים בזכות להביע עמדה בכתב לפני צמתים מרכזיים ועל </w:t>
      </w:r>
      <w:bookmarkStart w:id="1081" w:name="_ETM_Q1_7552568"/>
      <w:bookmarkEnd w:id="1081"/>
      <w:r>
        <w:rPr>
          <w:rFonts w:hint="cs"/>
          <w:rtl/>
        </w:rPr>
        <w:t>פניו לי לא ברור למה הנושא של חזרה מכתב</w:t>
      </w:r>
      <w:bookmarkStart w:id="1082" w:name="_ETM_Q1_7556218"/>
      <w:bookmarkEnd w:id="1082"/>
      <w:r>
        <w:rPr>
          <w:rFonts w:hint="cs"/>
          <w:rtl/>
        </w:rPr>
        <w:t xml:space="preserve"> אישום נשמט שם. יש שם דברים אחרים שמכריעים פחות ולא </w:t>
      </w:r>
      <w:bookmarkStart w:id="1083" w:name="_ETM_Q1_7563544"/>
      <w:bookmarkEnd w:id="1083"/>
      <w:r>
        <w:rPr>
          <w:rFonts w:hint="cs"/>
          <w:rtl/>
        </w:rPr>
        <w:t xml:space="preserve">ברור למה זה לא מופיע. אני לא מדבר על היידוע </w:t>
      </w:r>
      <w:bookmarkStart w:id="1084" w:name="_ETM_Q1_7564070"/>
      <w:bookmarkEnd w:id="1084"/>
      <w:r>
        <w:rPr>
          <w:rFonts w:hint="cs"/>
          <w:rtl/>
        </w:rPr>
        <w:t xml:space="preserve">על החזרה, פה אני מדבר על זכות הבעת העמדה. גם </w:t>
      </w:r>
      <w:bookmarkStart w:id="1085" w:name="_ETM_Q1_7570721"/>
      <w:bookmarkEnd w:id="1085"/>
      <w:r>
        <w:rPr>
          <w:rFonts w:hint="cs"/>
          <w:rtl/>
        </w:rPr>
        <w:t xml:space="preserve">יכולה להיות בכתב, בחלק גדול מהתחנות בחוק זה </w:t>
      </w:r>
      <w:bookmarkStart w:id="1086" w:name="_ETM_Q1_7576245"/>
      <w:bookmarkEnd w:id="1086"/>
      <w:r>
        <w:rPr>
          <w:rFonts w:hint="cs"/>
          <w:rtl/>
        </w:rPr>
        <w:t xml:space="preserve">בכתב. אני מבקש שתבחנו את העניין. </w:t>
      </w:r>
    </w:p>
    <w:p w:rsidR="008F7563" w:rsidRDefault="008F7563" w:rsidP="000D07F2">
      <w:pPr>
        <w:rPr>
          <w:rtl/>
        </w:rPr>
      </w:pPr>
      <w:bookmarkStart w:id="1087" w:name="_ETM_Q1_7578827"/>
      <w:bookmarkEnd w:id="1087"/>
    </w:p>
    <w:p w:rsidR="008F7563" w:rsidRDefault="008F7563" w:rsidP="000D07F2">
      <w:pPr>
        <w:rPr>
          <w:rtl/>
        </w:rPr>
      </w:pPr>
      <w:bookmarkStart w:id="1088" w:name="_ETM_Q1_7579076"/>
      <w:bookmarkStart w:id="1089" w:name="_ETM_Q1_7579092"/>
      <w:bookmarkStart w:id="1090" w:name="_ETM_Q1_7579145"/>
      <w:bookmarkEnd w:id="1088"/>
      <w:bookmarkEnd w:id="1089"/>
      <w:bookmarkEnd w:id="1090"/>
      <w:r>
        <w:rPr>
          <w:rFonts w:hint="cs"/>
          <w:rtl/>
        </w:rPr>
        <w:t xml:space="preserve">חברת הכנסת </w:t>
      </w:r>
      <w:proofErr w:type="spellStart"/>
      <w:r>
        <w:rPr>
          <w:rFonts w:hint="cs"/>
          <w:rtl/>
        </w:rPr>
        <w:t>ח'טיב</w:t>
      </w:r>
      <w:proofErr w:type="spellEnd"/>
      <w:r>
        <w:rPr>
          <w:rFonts w:hint="cs"/>
          <w:rtl/>
        </w:rPr>
        <w:t xml:space="preserve"> יאסין</w:t>
      </w:r>
      <w:bookmarkStart w:id="1091" w:name="_ETM_Q1_7577678"/>
      <w:bookmarkEnd w:id="1091"/>
      <w:r>
        <w:rPr>
          <w:rFonts w:hint="cs"/>
          <w:rtl/>
        </w:rPr>
        <w:t xml:space="preserve"> העלתה בצדק את שאלת ההגדרות בסעיף </w:t>
      </w:r>
      <w:r w:rsidR="004E6FED">
        <w:rPr>
          <w:rFonts w:hint="cs"/>
          <w:rtl/>
        </w:rPr>
        <w:t xml:space="preserve">22 לחוק. </w:t>
      </w:r>
      <w:bookmarkStart w:id="1092" w:name="_ETM_Q1_7586071"/>
      <w:bookmarkEnd w:id="1092"/>
      <w:r w:rsidR="004E6FED">
        <w:rPr>
          <w:rFonts w:hint="cs"/>
          <w:rtl/>
        </w:rPr>
        <w:t>מה קורה כאשר אדם נפטר תוך כדי ההליך הפלילי</w:t>
      </w:r>
      <w:bookmarkStart w:id="1093" w:name="_ETM_Q1_7589451"/>
      <w:bookmarkEnd w:id="1093"/>
      <w:r w:rsidR="004E6FED">
        <w:rPr>
          <w:rFonts w:hint="cs"/>
          <w:rtl/>
        </w:rPr>
        <w:t xml:space="preserve"> וזה לא על רקע העבירה? האם כל העמ</w:t>
      </w:r>
      <w:bookmarkStart w:id="1094" w:name="_ETM_Q1_7593906"/>
      <w:bookmarkEnd w:id="1094"/>
      <w:r w:rsidR="004E6FED">
        <w:rPr>
          <w:rFonts w:hint="cs"/>
          <w:rtl/>
        </w:rPr>
        <w:t xml:space="preserve">ידה שלו מתאיינת עם פטירתו? האם לא היה נכון </w:t>
      </w:r>
      <w:bookmarkStart w:id="1095" w:name="_ETM_Q1_7593308"/>
      <w:bookmarkEnd w:id="1095"/>
      <w:r w:rsidR="004E6FED">
        <w:rPr>
          <w:rFonts w:hint="cs"/>
          <w:rtl/>
        </w:rPr>
        <w:t xml:space="preserve">פשוט להרחיב? אם יש הסדר ב-22 לגבי דרגות קדימות </w:t>
      </w:r>
      <w:bookmarkStart w:id="1096" w:name="_ETM_Q1_7602250"/>
      <w:bookmarkEnd w:id="1096"/>
      <w:r w:rsidR="004E6FED">
        <w:rPr>
          <w:rFonts w:hint="cs"/>
          <w:rtl/>
        </w:rPr>
        <w:t xml:space="preserve">של יורשיו או בני משפחתו, מדוע לא להחיל את זה </w:t>
      </w:r>
      <w:bookmarkStart w:id="1097" w:name="_ETM_Q1_7603958"/>
      <w:bookmarkEnd w:id="1097"/>
      <w:r w:rsidR="004E6FED">
        <w:rPr>
          <w:rFonts w:hint="cs"/>
          <w:rtl/>
        </w:rPr>
        <w:t xml:space="preserve">בכל מקרה של פטירה של אדם שיורשיו וממשיכי </w:t>
      </w:r>
      <w:bookmarkStart w:id="1098" w:name="_ETM_Q1_7608048"/>
      <w:bookmarkEnd w:id="1098"/>
      <w:r w:rsidR="004E6FED">
        <w:rPr>
          <w:rFonts w:hint="cs"/>
          <w:rtl/>
        </w:rPr>
        <w:t xml:space="preserve">דרכו בעולם הזה יוכלו להשמיע את קולו? זאת סוגיה לא פשוטה, אני מודה, אבל בואו נראה אם </w:t>
      </w:r>
      <w:bookmarkStart w:id="1099" w:name="_ETM_Q1_7617724"/>
      <w:bookmarkEnd w:id="1099"/>
      <w:r w:rsidR="004E6FED">
        <w:rPr>
          <w:rFonts w:hint="cs"/>
          <w:rtl/>
        </w:rPr>
        <w:t xml:space="preserve">אנחנו כן יכולים לעשות עם זה. אני חושב </w:t>
      </w:r>
      <w:bookmarkStart w:id="1100" w:name="_ETM_Q1_7619916"/>
      <w:bookmarkEnd w:id="1100"/>
      <w:r w:rsidR="004E6FED">
        <w:rPr>
          <w:rFonts w:hint="cs"/>
          <w:rtl/>
        </w:rPr>
        <w:t xml:space="preserve">על משפחה שסופגת מכה קשה שאדם נפטר. עכשיו לך תוכיח </w:t>
      </w:r>
      <w:bookmarkStart w:id="1101" w:name="_ETM_Q1_7625411"/>
      <w:bookmarkEnd w:id="1101"/>
      <w:r w:rsidR="004E6FED">
        <w:rPr>
          <w:rFonts w:hint="cs"/>
          <w:rtl/>
        </w:rPr>
        <w:t xml:space="preserve">שאדם קיבל התקף לב. האם תיכנס למאבק משפטי האם </w:t>
      </w:r>
      <w:bookmarkStart w:id="1102" w:name="_ETM_Q1_7630501"/>
      <w:bookmarkEnd w:id="1102"/>
      <w:r w:rsidR="004E6FED">
        <w:rPr>
          <w:rFonts w:hint="cs"/>
          <w:rtl/>
        </w:rPr>
        <w:t xml:space="preserve">התקף הלב נגרם מכך שהוא ספג טראומה נפשית כבדה </w:t>
      </w:r>
      <w:bookmarkStart w:id="1103" w:name="_ETM_Q1_7631764"/>
      <w:bookmarkEnd w:id="1103"/>
      <w:r w:rsidR="004E6FED">
        <w:rPr>
          <w:rFonts w:hint="cs"/>
          <w:rtl/>
        </w:rPr>
        <w:t xml:space="preserve">במקרה של אלימות? אז האדם נפטר ועכשיו המשפחה מנותקת ממערכת </w:t>
      </w:r>
      <w:bookmarkStart w:id="1104" w:name="_ETM_Q1_7634805"/>
      <w:bookmarkEnd w:id="1104"/>
      <w:r w:rsidR="004E6FED">
        <w:rPr>
          <w:rFonts w:hint="cs"/>
          <w:rtl/>
        </w:rPr>
        <w:t>מנע, לא יודעת מה קורה בתיק התביעה. יש פה מש</w:t>
      </w:r>
      <w:bookmarkStart w:id="1105" w:name="_ETM_Q1_7642470"/>
      <w:bookmarkEnd w:id="1105"/>
      <w:r w:rsidR="004E6FED">
        <w:rPr>
          <w:rFonts w:hint="cs"/>
          <w:rtl/>
        </w:rPr>
        <w:t xml:space="preserve">הו שצריך לחשוב עליו. </w:t>
      </w:r>
    </w:p>
    <w:p w:rsidR="004E6FED" w:rsidRDefault="004E6FED" w:rsidP="000D07F2">
      <w:pPr>
        <w:rPr>
          <w:rtl/>
        </w:rPr>
      </w:pPr>
      <w:bookmarkStart w:id="1106" w:name="_ETM_Q1_7647557"/>
      <w:bookmarkEnd w:id="1106"/>
    </w:p>
    <w:p w:rsidR="004E6FED" w:rsidRDefault="004E6FED" w:rsidP="004E6FED">
      <w:pPr>
        <w:rPr>
          <w:rtl/>
        </w:rPr>
      </w:pPr>
      <w:bookmarkStart w:id="1107" w:name="_ETM_Q1_7647684"/>
      <w:bookmarkStart w:id="1108" w:name="_ETM_Q1_7647750"/>
      <w:bookmarkStart w:id="1109" w:name="_ETM_Q1_7647807"/>
      <w:bookmarkEnd w:id="1107"/>
      <w:bookmarkEnd w:id="1108"/>
      <w:bookmarkEnd w:id="1109"/>
      <w:r>
        <w:rPr>
          <w:rFonts w:hint="cs"/>
          <w:rtl/>
        </w:rPr>
        <w:t xml:space="preserve">נושא ההנגשה השפתית. דווקא מכיוון שאנחנו </w:t>
      </w:r>
      <w:bookmarkStart w:id="1110" w:name="_ETM_Q1_7649993"/>
      <w:bookmarkEnd w:id="1110"/>
      <w:r>
        <w:rPr>
          <w:rFonts w:hint="cs"/>
          <w:rtl/>
        </w:rPr>
        <w:t xml:space="preserve">כבר במקום יחסית מתקדם, האם לא כדאי לנצל את ההזדמנות </w:t>
      </w:r>
      <w:bookmarkStart w:id="1111" w:name="_ETM_Q1_7654998"/>
      <w:bookmarkEnd w:id="1111"/>
      <w:r>
        <w:rPr>
          <w:rFonts w:hint="cs"/>
          <w:rtl/>
        </w:rPr>
        <w:t xml:space="preserve">ולעגן את הדברים בחוק? יכול להיות </w:t>
      </w:r>
      <w:bookmarkStart w:id="1112" w:name="_ETM_Q1_7663829"/>
      <w:bookmarkEnd w:id="1112"/>
      <w:r>
        <w:rPr>
          <w:rFonts w:hint="cs"/>
          <w:rtl/>
        </w:rPr>
        <w:t xml:space="preserve">שבמקום המטבע הזה "ככל שניתן" צריך לומר שהשר יקבע </w:t>
      </w:r>
      <w:bookmarkStart w:id="1113" w:name="_ETM_Q1_7667349"/>
      <w:bookmarkEnd w:id="1113"/>
      <w:r>
        <w:rPr>
          <w:rFonts w:hint="cs"/>
          <w:rtl/>
        </w:rPr>
        <w:t xml:space="preserve">בתקנות. אם ממילא דברים נקבעים בתקנות, נקבע בתקנות הוראות לגבי </w:t>
      </w:r>
      <w:bookmarkStart w:id="1114" w:name="_ETM_Q1_7672135"/>
      <w:bookmarkEnd w:id="1114"/>
      <w:r>
        <w:rPr>
          <w:rFonts w:hint="cs"/>
          <w:rtl/>
        </w:rPr>
        <w:t xml:space="preserve">ההנגשה לשפות נוספות. ופה אני אומר, אני חושב שיש הבדל </w:t>
      </w:r>
      <w:bookmarkStart w:id="1115" w:name="_ETM_Q1_7676675"/>
      <w:bookmarkEnd w:id="1115"/>
      <w:r>
        <w:rPr>
          <w:rFonts w:hint="cs"/>
          <w:rtl/>
        </w:rPr>
        <w:t xml:space="preserve">בין כל השפות העיקריות של </w:t>
      </w:r>
      <w:proofErr w:type="spellStart"/>
      <w:r>
        <w:rPr>
          <w:rFonts w:hint="cs"/>
          <w:rtl/>
        </w:rPr>
        <w:t>להנגיש</w:t>
      </w:r>
      <w:proofErr w:type="spellEnd"/>
      <w:r>
        <w:rPr>
          <w:rFonts w:hint="cs"/>
          <w:rtl/>
        </w:rPr>
        <w:t xml:space="preserve"> לשפת האם של </w:t>
      </w:r>
      <w:bookmarkStart w:id="1116" w:name="_ETM_Q1_7681866"/>
      <w:bookmarkEnd w:id="1116"/>
      <w:r>
        <w:rPr>
          <w:rFonts w:hint="cs"/>
          <w:rtl/>
        </w:rPr>
        <w:t xml:space="preserve">הנפגע או הנפגעת, שזה חשוב כשלעצמו, לבין מעמדה של השפה </w:t>
      </w:r>
      <w:bookmarkStart w:id="1117" w:name="_ETM_Q1_7682672"/>
      <w:bookmarkEnd w:id="1117"/>
      <w:r>
        <w:rPr>
          <w:rFonts w:hint="cs"/>
          <w:rtl/>
        </w:rPr>
        <w:t>הערבית</w:t>
      </w:r>
      <w:r w:rsidR="007046EF">
        <w:rPr>
          <w:rFonts w:hint="cs"/>
          <w:rtl/>
        </w:rPr>
        <w:t xml:space="preserve">, שזה מעמד בחוק. ואני גם אומר פה, יש מיליון </w:t>
      </w:r>
      <w:bookmarkStart w:id="1118" w:name="_ETM_Q1_7688134"/>
      <w:bookmarkEnd w:id="1118"/>
      <w:r w:rsidR="007046EF">
        <w:rPr>
          <w:rFonts w:hint="cs"/>
          <w:rtl/>
        </w:rPr>
        <w:t>וחצי ישראלים דוברי רוסית. זאת אומרת גם למסה, גם ל</w:t>
      </w:r>
      <w:bookmarkStart w:id="1119" w:name="_ETM_Q1_7692728"/>
      <w:bookmarkEnd w:id="1119"/>
      <w:r w:rsidR="007046EF">
        <w:rPr>
          <w:rFonts w:hint="cs"/>
          <w:rtl/>
        </w:rPr>
        <w:t xml:space="preserve">מספר האנשים צריך להיות משקל. אז יכול להיות שהערבית צריכה </w:t>
      </w:r>
      <w:bookmarkStart w:id="1120" w:name="_ETM_Q1_7696513"/>
      <w:bookmarkEnd w:id="1120"/>
      <w:r w:rsidR="007046EF">
        <w:rPr>
          <w:rFonts w:hint="cs"/>
          <w:rtl/>
        </w:rPr>
        <w:t xml:space="preserve">להיות מוזכרת בחוק. זה שבתקנות זה קבוע </w:t>
      </w:r>
      <w:bookmarkStart w:id="1121" w:name="_ETM_Q1_7700195"/>
      <w:bookmarkEnd w:id="1121"/>
      <w:r w:rsidR="007046EF">
        <w:rPr>
          <w:rFonts w:hint="cs"/>
          <w:rtl/>
        </w:rPr>
        <w:t xml:space="preserve">לחמש שפות, יש מקום. לגבי הערבית, הגיע הזמן לחשוב </w:t>
      </w:r>
      <w:bookmarkStart w:id="1122" w:name="_ETM_Q1_7708273"/>
      <w:bookmarkEnd w:id="1122"/>
      <w:r w:rsidR="007046EF">
        <w:rPr>
          <w:rFonts w:hint="cs"/>
          <w:rtl/>
        </w:rPr>
        <w:t xml:space="preserve">על העניין הזה בכל חקיקה שיש בה סוגיה של </w:t>
      </w:r>
      <w:bookmarkStart w:id="1123" w:name="_ETM_Q1_7712424"/>
      <w:bookmarkEnd w:id="1123"/>
      <w:r w:rsidR="007046EF">
        <w:rPr>
          <w:rFonts w:hint="cs"/>
          <w:rtl/>
        </w:rPr>
        <w:t xml:space="preserve">הנגשה שפתית. </w:t>
      </w:r>
    </w:p>
    <w:p w:rsidR="007046EF" w:rsidRDefault="007046EF" w:rsidP="004E6FED">
      <w:pPr>
        <w:rPr>
          <w:rtl/>
        </w:rPr>
      </w:pPr>
    </w:p>
    <w:p w:rsidR="007046EF" w:rsidRDefault="007046EF" w:rsidP="007046EF">
      <w:pPr>
        <w:pStyle w:val="a4"/>
        <w:keepNext/>
        <w:rPr>
          <w:rtl/>
        </w:rPr>
      </w:pPr>
      <w:bookmarkStart w:id="1124" w:name="ET_speaker_5792_152"/>
      <w:r w:rsidRPr="007046EF">
        <w:rPr>
          <w:rStyle w:val="TagStyle"/>
          <w:rtl/>
        </w:rPr>
        <w:t xml:space="preserve"> &lt;&lt; דובר &gt;&gt; </w:t>
      </w:r>
      <w:r>
        <w:rPr>
          <w:rtl/>
        </w:rPr>
        <w:t>יבגני סובה (ישראל ביתנו):</w:t>
      </w:r>
      <w:r w:rsidRPr="007046EF">
        <w:rPr>
          <w:rStyle w:val="TagStyle"/>
          <w:rtl/>
        </w:rPr>
        <w:t xml:space="preserve"> &lt;&lt; דובר &gt;&gt;</w:t>
      </w:r>
      <w:r>
        <w:rPr>
          <w:rtl/>
        </w:rPr>
        <w:t xml:space="preserve">   </w:t>
      </w:r>
      <w:bookmarkEnd w:id="1124"/>
    </w:p>
    <w:p w:rsidR="007046EF" w:rsidRDefault="007046EF" w:rsidP="007046EF">
      <w:pPr>
        <w:pStyle w:val="KeepWithNext"/>
        <w:rPr>
          <w:rtl/>
          <w:lang w:eastAsia="he-IL"/>
        </w:rPr>
      </w:pPr>
    </w:p>
    <w:p w:rsidR="007046EF" w:rsidRDefault="007046EF" w:rsidP="007046EF">
      <w:pPr>
        <w:rPr>
          <w:rtl/>
          <w:lang w:eastAsia="he-IL"/>
        </w:rPr>
      </w:pPr>
      <w:r>
        <w:rPr>
          <w:rFonts w:hint="cs"/>
          <w:rtl/>
          <w:lang w:eastAsia="he-IL"/>
        </w:rPr>
        <w:t xml:space="preserve">אדוני היושב-ראש, במקרה הזה אני תמיד אומר, </w:t>
      </w:r>
      <w:bookmarkStart w:id="1125" w:name="_ETM_Q1_7719261"/>
      <w:bookmarkEnd w:id="1125"/>
      <w:r>
        <w:rPr>
          <w:rFonts w:hint="cs"/>
          <w:rtl/>
          <w:lang w:eastAsia="he-IL"/>
        </w:rPr>
        <w:t xml:space="preserve">ברגע שיש מבחן פסיכומטרי בכל השפות, אז השפות האלה הן </w:t>
      </w:r>
      <w:bookmarkStart w:id="1126" w:name="_ETM_Q1_7719178"/>
      <w:bookmarkEnd w:id="1126"/>
      <w:r>
        <w:rPr>
          <w:rFonts w:hint="cs"/>
          <w:rtl/>
          <w:lang w:eastAsia="he-IL"/>
        </w:rPr>
        <w:t xml:space="preserve">כנראה השפות שהן חשובות גם לדברים האחרים. אם יש מבחן </w:t>
      </w:r>
      <w:bookmarkStart w:id="1127" w:name="_ETM_Q1_7721686"/>
      <w:bookmarkEnd w:id="1127"/>
      <w:r>
        <w:rPr>
          <w:rFonts w:hint="cs"/>
          <w:rtl/>
          <w:lang w:eastAsia="he-IL"/>
        </w:rPr>
        <w:t xml:space="preserve">פסיכומטרי </w:t>
      </w:r>
      <w:r w:rsidR="00AA5D0F">
        <w:rPr>
          <w:rFonts w:hint="cs"/>
          <w:rtl/>
          <w:lang w:eastAsia="he-IL"/>
        </w:rPr>
        <w:t xml:space="preserve">בצרפתית, ברוסית, באנגלית, בערבית וכמובן בעברית, אז מן </w:t>
      </w:r>
      <w:bookmarkStart w:id="1128" w:name="_ETM_Q1_7728253"/>
      <w:bookmarkEnd w:id="1128"/>
      <w:r w:rsidR="00AA5D0F">
        <w:rPr>
          <w:rFonts w:hint="cs"/>
          <w:rtl/>
          <w:lang w:eastAsia="he-IL"/>
        </w:rPr>
        <w:t>הראוי שיש אנשים שזקוקים לשימוש בשפות האלה. זה המדד ה</w:t>
      </w:r>
      <w:bookmarkStart w:id="1129" w:name="_ETM_Q1_7734522"/>
      <w:bookmarkEnd w:id="1129"/>
      <w:r w:rsidR="00AA5D0F">
        <w:rPr>
          <w:rFonts w:hint="cs"/>
          <w:rtl/>
          <w:lang w:eastAsia="he-IL"/>
        </w:rPr>
        <w:t xml:space="preserve">כי טוב מבחינת כלל החברה. </w:t>
      </w:r>
    </w:p>
    <w:p w:rsidR="00AA5D0F" w:rsidRDefault="00AA5D0F" w:rsidP="007046EF">
      <w:pPr>
        <w:rPr>
          <w:rtl/>
          <w:lang w:eastAsia="he-IL"/>
        </w:rPr>
      </w:pPr>
      <w:bookmarkStart w:id="1130" w:name="_ETM_Q1_7736424"/>
      <w:bookmarkStart w:id="1131" w:name="_ETM_Q1_7736574"/>
      <w:bookmarkEnd w:id="1130"/>
      <w:bookmarkEnd w:id="1131"/>
    </w:p>
    <w:p w:rsidR="00AA5D0F" w:rsidRDefault="00AA5D0F" w:rsidP="00AA5D0F">
      <w:pPr>
        <w:pStyle w:val="af6"/>
        <w:keepNext/>
        <w:rPr>
          <w:rtl/>
        </w:rPr>
      </w:pPr>
      <w:bookmarkStart w:id="1132" w:name="ET_yor_6156_153"/>
      <w:r w:rsidRPr="00AA5D0F">
        <w:rPr>
          <w:rStyle w:val="TagStyle"/>
          <w:rtl/>
        </w:rPr>
        <w:t xml:space="preserve"> &lt;&lt; יור &gt;&gt; </w:t>
      </w:r>
      <w:r>
        <w:rPr>
          <w:rtl/>
        </w:rPr>
        <w:t>היו"ר גלעד קריב:</w:t>
      </w:r>
      <w:r w:rsidRPr="00AA5D0F">
        <w:rPr>
          <w:rStyle w:val="TagStyle"/>
          <w:rtl/>
        </w:rPr>
        <w:t xml:space="preserve"> &lt;&lt; יור &gt;&gt;</w:t>
      </w:r>
      <w:r>
        <w:rPr>
          <w:rtl/>
        </w:rPr>
        <w:t xml:space="preserve">   </w:t>
      </w:r>
      <w:bookmarkEnd w:id="1132"/>
    </w:p>
    <w:p w:rsidR="00AA5D0F" w:rsidRDefault="00AA5D0F" w:rsidP="00AA5D0F">
      <w:pPr>
        <w:pStyle w:val="KeepWithNext"/>
        <w:rPr>
          <w:rtl/>
          <w:lang w:eastAsia="he-IL"/>
        </w:rPr>
      </w:pPr>
    </w:p>
    <w:p w:rsidR="00AA5D0F" w:rsidRDefault="00AA5D0F" w:rsidP="00AA5D0F">
      <w:pPr>
        <w:rPr>
          <w:rtl/>
          <w:lang w:eastAsia="he-IL"/>
        </w:rPr>
      </w:pPr>
      <w:bookmarkStart w:id="1133" w:name="_ETM_Q1_7737897"/>
      <w:bookmarkEnd w:id="1133"/>
      <w:r>
        <w:rPr>
          <w:rFonts w:hint="cs"/>
          <w:rtl/>
          <w:lang w:eastAsia="he-IL"/>
        </w:rPr>
        <w:t xml:space="preserve">יכול להיות שצריך להיאמר </w:t>
      </w:r>
      <w:bookmarkStart w:id="1134" w:name="_ETM_Q1_7736386"/>
      <w:bookmarkEnd w:id="1134"/>
      <w:r>
        <w:rPr>
          <w:rFonts w:hint="cs"/>
          <w:rtl/>
          <w:lang w:eastAsia="he-IL"/>
        </w:rPr>
        <w:t xml:space="preserve">שזה ייקבע בתקנות ולהוריד את "ככל שניתן". ממילא אתם כבר </w:t>
      </w:r>
      <w:bookmarkStart w:id="1135" w:name="_ETM_Q1_7743847"/>
      <w:bookmarkEnd w:id="1135"/>
      <w:r>
        <w:rPr>
          <w:rFonts w:hint="cs"/>
          <w:rtl/>
          <w:lang w:eastAsia="he-IL"/>
        </w:rPr>
        <w:t xml:space="preserve">במקום הרבה יותר מתקדם. </w:t>
      </w:r>
    </w:p>
    <w:p w:rsidR="00AA5D0F" w:rsidRDefault="00AA5D0F" w:rsidP="00AA5D0F">
      <w:pPr>
        <w:rPr>
          <w:rtl/>
          <w:lang w:eastAsia="he-IL"/>
        </w:rPr>
      </w:pPr>
      <w:bookmarkStart w:id="1136" w:name="_ETM_Q1_7748102"/>
      <w:bookmarkEnd w:id="1136"/>
    </w:p>
    <w:p w:rsidR="00AA5D0F" w:rsidRPr="00AA5D0F" w:rsidRDefault="00AA5D0F" w:rsidP="008246ED">
      <w:pPr>
        <w:rPr>
          <w:rtl/>
          <w:lang w:eastAsia="he-IL"/>
        </w:rPr>
      </w:pPr>
      <w:bookmarkStart w:id="1137" w:name="_ETM_Q1_7748346"/>
      <w:bookmarkStart w:id="1138" w:name="_ETM_Q1_7748372"/>
      <w:bookmarkStart w:id="1139" w:name="_ETM_Q1_7748437"/>
      <w:bookmarkEnd w:id="1137"/>
      <w:bookmarkEnd w:id="1138"/>
      <w:bookmarkEnd w:id="1139"/>
      <w:r>
        <w:rPr>
          <w:rFonts w:hint="cs"/>
          <w:rtl/>
          <w:lang w:eastAsia="he-IL"/>
        </w:rPr>
        <w:t xml:space="preserve">עוד שתי נקודות. נקודה אחת, </w:t>
      </w:r>
      <w:bookmarkStart w:id="1140" w:name="_ETM_Q1_7746679"/>
      <w:bookmarkEnd w:id="1140"/>
      <w:r>
        <w:rPr>
          <w:rFonts w:hint="cs"/>
          <w:rtl/>
          <w:lang w:eastAsia="he-IL"/>
        </w:rPr>
        <w:t xml:space="preserve">שלחלוטין לא נכנסנו אליה ואני מסתכל אל עבר חברותנו ממשרד </w:t>
      </w:r>
      <w:bookmarkStart w:id="1141" w:name="_ETM_Q1_7751311"/>
      <w:bookmarkEnd w:id="1141"/>
      <w:r>
        <w:rPr>
          <w:rFonts w:hint="cs"/>
          <w:rtl/>
          <w:lang w:eastAsia="he-IL"/>
        </w:rPr>
        <w:t xml:space="preserve">הרווחה, זו סוגיית הליווי הסוציאלי. אני כבר מטרים את הדיון </w:t>
      </w:r>
      <w:bookmarkStart w:id="1142" w:name="_ETM_Q1_7754891"/>
      <w:bookmarkEnd w:id="1142"/>
      <w:r>
        <w:rPr>
          <w:rFonts w:hint="cs"/>
          <w:rtl/>
          <w:lang w:eastAsia="he-IL"/>
        </w:rPr>
        <w:t xml:space="preserve">בפעם הבאה. אנחנו מודעים לזה שאתם נמצאים בתוך פיילוט חשוב </w:t>
      </w:r>
      <w:bookmarkStart w:id="1143" w:name="_ETM_Q1_7764474"/>
      <w:bookmarkEnd w:id="1143"/>
      <w:r>
        <w:rPr>
          <w:rFonts w:hint="cs"/>
          <w:rtl/>
          <w:lang w:eastAsia="he-IL"/>
        </w:rPr>
        <w:t xml:space="preserve">והכיוון הוא כן לממש את ההמלצות בדוח </w:t>
      </w:r>
      <w:proofErr w:type="spellStart"/>
      <w:r>
        <w:rPr>
          <w:rFonts w:hint="cs"/>
          <w:rtl/>
          <w:lang w:eastAsia="he-IL"/>
        </w:rPr>
        <w:t>ברלינר</w:t>
      </w:r>
      <w:proofErr w:type="spellEnd"/>
      <w:r>
        <w:rPr>
          <w:rFonts w:hint="cs"/>
          <w:rtl/>
          <w:lang w:eastAsia="he-IL"/>
        </w:rPr>
        <w:t xml:space="preserve">. אני </w:t>
      </w:r>
      <w:bookmarkStart w:id="1144" w:name="_ETM_Q1_7768887"/>
      <w:bookmarkEnd w:id="1144"/>
      <w:r>
        <w:rPr>
          <w:rFonts w:hint="cs"/>
          <w:rtl/>
          <w:lang w:eastAsia="he-IL"/>
        </w:rPr>
        <w:t xml:space="preserve">מעלה את השאלה ואנחנו נבקש מכם התייחסות בפעם הבאה, האם </w:t>
      </w:r>
      <w:bookmarkStart w:id="1145" w:name="_ETM_Q1_7772320"/>
      <w:bookmarkEnd w:id="1145"/>
      <w:r>
        <w:rPr>
          <w:rFonts w:hint="cs"/>
          <w:rtl/>
          <w:lang w:eastAsia="he-IL"/>
        </w:rPr>
        <w:t xml:space="preserve">לא נכון כן לעגן את זה בחקיקה ולקבוע פה תחולה </w:t>
      </w:r>
      <w:bookmarkStart w:id="1146" w:name="_ETM_Q1_7774931"/>
      <w:bookmarkEnd w:id="1146"/>
      <w:r>
        <w:rPr>
          <w:rFonts w:hint="cs"/>
          <w:rtl/>
          <w:lang w:eastAsia="he-IL"/>
        </w:rPr>
        <w:t xml:space="preserve">נדחית. אבל לסמן על דעת הממשלה. מכיוון שלא צריך </w:t>
      </w:r>
      <w:bookmarkStart w:id="1147" w:name="_ETM_Q1_7780043"/>
      <w:bookmarkEnd w:id="1147"/>
      <w:r>
        <w:rPr>
          <w:rFonts w:hint="cs"/>
          <w:rtl/>
          <w:lang w:eastAsia="he-IL"/>
        </w:rPr>
        <w:t xml:space="preserve">הרי לשכנע אתכן שזה דבר הכרחי. אז ברור שאי אפשר </w:t>
      </w:r>
      <w:bookmarkStart w:id="1148" w:name="_ETM_Q1_7784058"/>
      <w:bookmarkEnd w:id="1148"/>
      <w:r>
        <w:rPr>
          <w:rFonts w:hint="cs"/>
          <w:rtl/>
          <w:lang w:eastAsia="he-IL"/>
        </w:rPr>
        <w:t xml:space="preserve">מהיום למחר, אתם נמצאים בתוך פיילוט, יש היבטים תקציביים, </w:t>
      </w:r>
      <w:bookmarkStart w:id="1149" w:name="_ETM_Q1_7791245"/>
      <w:bookmarkEnd w:id="1149"/>
      <w:r>
        <w:rPr>
          <w:rFonts w:hint="cs"/>
          <w:rtl/>
          <w:lang w:eastAsia="he-IL"/>
        </w:rPr>
        <w:t>הכול ברור. אבל האם לא צריך ל</w:t>
      </w:r>
      <w:r w:rsidR="008246ED">
        <w:rPr>
          <w:rFonts w:hint="cs"/>
          <w:rtl/>
          <w:lang w:eastAsia="he-IL"/>
        </w:rPr>
        <w:t xml:space="preserve">קבוע ברמה הנורמטיבית עכשיו </w:t>
      </w:r>
      <w:bookmarkStart w:id="1150" w:name="_ETM_Q1_7791094"/>
      <w:bookmarkEnd w:id="1150"/>
      <w:r w:rsidR="008246ED">
        <w:rPr>
          <w:rFonts w:hint="cs"/>
          <w:rtl/>
          <w:lang w:eastAsia="he-IL"/>
        </w:rPr>
        <w:t xml:space="preserve">בחוק </w:t>
      </w:r>
      <w:r w:rsidR="008246ED">
        <w:rPr>
          <w:rtl/>
          <w:lang w:eastAsia="he-IL"/>
        </w:rPr>
        <w:t>–</w:t>
      </w:r>
      <w:r w:rsidR="008246ED">
        <w:rPr>
          <w:rFonts w:hint="cs"/>
          <w:rtl/>
          <w:lang w:eastAsia="he-IL"/>
        </w:rPr>
        <w:t xml:space="preserve"> מתי נגיע לתקן את החוק </w:t>
      </w:r>
      <w:bookmarkStart w:id="1151" w:name="_ETM_Q1_7794551"/>
      <w:bookmarkEnd w:id="1151"/>
      <w:r w:rsidR="008246ED">
        <w:rPr>
          <w:rFonts w:hint="cs"/>
          <w:rtl/>
          <w:lang w:eastAsia="he-IL"/>
        </w:rPr>
        <w:t xml:space="preserve">עוד פעם אני לא יודע </w:t>
      </w:r>
      <w:r w:rsidR="008246ED">
        <w:rPr>
          <w:rtl/>
          <w:lang w:eastAsia="he-IL"/>
        </w:rPr>
        <w:t>–</w:t>
      </w:r>
      <w:r w:rsidR="008246ED">
        <w:rPr>
          <w:rFonts w:hint="cs"/>
          <w:rtl/>
          <w:lang w:eastAsia="he-IL"/>
        </w:rPr>
        <w:t xml:space="preserve"> שיש זכות קנויה בעבירות </w:t>
      </w:r>
      <w:bookmarkStart w:id="1152" w:name="_ETM_Q1_7801015"/>
      <w:bookmarkEnd w:id="1152"/>
      <w:r w:rsidR="008246ED">
        <w:rPr>
          <w:rFonts w:hint="cs"/>
          <w:rtl/>
          <w:lang w:eastAsia="he-IL"/>
        </w:rPr>
        <w:t>הללו לליווי של שירותי הרווחה. ניתן תחולה נדחית, כמ</w:t>
      </w:r>
      <w:bookmarkStart w:id="1153" w:name="_ETM_Q1_7804048"/>
      <w:bookmarkEnd w:id="1153"/>
      <w:r w:rsidR="008246ED">
        <w:rPr>
          <w:rFonts w:hint="cs"/>
          <w:rtl/>
          <w:lang w:eastAsia="he-IL"/>
        </w:rPr>
        <w:t xml:space="preserve">ו שביקשתם תחולה נדחית על סעיף הרבה יותר מצומצם, תתארגנו, המדינה תדע שיש כאן שנתיים להשלמת מהלך הפיילוט. ההיקפים לא </w:t>
      </w:r>
      <w:bookmarkStart w:id="1154" w:name="_ETM_Q1_7815854"/>
      <w:bookmarkEnd w:id="1154"/>
      <w:r w:rsidR="008246ED">
        <w:rPr>
          <w:rFonts w:hint="cs"/>
          <w:rtl/>
          <w:lang w:eastAsia="he-IL"/>
        </w:rPr>
        <w:t xml:space="preserve">ייקבעו בחוק. השאלה כמה עובדים ועובדות סוציאליות מעומדים על ידי </w:t>
      </w:r>
      <w:bookmarkStart w:id="1155" w:name="_ETM_Q1_7818615"/>
      <w:bookmarkEnd w:id="1155"/>
      <w:r w:rsidR="008246ED">
        <w:rPr>
          <w:rFonts w:hint="cs"/>
          <w:rtl/>
          <w:lang w:eastAsia="he-IL"/>
        </w:rPr>
        <w:t xml:space="preserve">המשרד, אם זה בכל רשות או בכל מחוז, לזה אנחנו </w:t>
      </w:r>
      <w:bookmarkStart w:id="1156" w:name="_ETM_Q1_7822477"/>
      <w:bookmarkEnd w:id="1156"/>
      <w:r w:rsidR="008246ED">
        <w:rPr>
          <w:rFonts w:hint="cs"/>
          <w:rtl/>
          <w:lang w:eastAsia="he-IL"/>
        </w:rPr>
        <w:t xml:space="preserve">לא ניכנס בחוק. אבל בעיני האמירה שאם מתקנים את החוק </w:t>
      </w:r>
      <w:bookmarkStart w:id="1157" w:name="_ETM_Q1_7825552"/>
      <w:bookmarkEnd w:id="1157"/>
      <w:r w:rsidR="008246ED">
        <w:rPr>
          <w:rFonts w:hint="cs"/>
          <w:rtl/>
          <w:lang w:eastAsia="he-IL"/>
        </w:rPr>
        <w:t xml:space="preserve">נותנים את הדעת </w:t>
      </w:r>
      <w:r w:rsidR="008628DE">
        <w:rPr>
          <w:rFonts w:hint="cs"/>
          <w:rtl/>
          <w:lang w:eastAsia="he-IL"/>
        </w:rPr>
        <w:t xml:space="preserve">להמלצה הדרמטית הזאת של דוח </w:t>
      </w:r>
      <w:proofErr w:type="spellStart"/>
      <w:r w:rsidR="008628DE">
        <w:rPr>
          <w:rFonts w:hint="cs"/>
          <w:rtl/>
          <w:lang w:eastAsia="he-IL"/>
        </w:rPr>
        <w:t>ברלינר</w:t>
      </w:r>
      <w:proofErr w:type="spellEnd"/>
      <w:r w:rsidR="008628DE">
        <w:rPr>
          <w:rFonts w:hint="cs"/>
          <w:rtl/>
          <w:lang w:eastAsia="he-IL"/>
        </w:rPr>
        <w:t xml:space="preserve">, אני </w:t>
      </w:r>
      <w:bookmarkStart w:id="1158" w:name="_ETM_Q1_7836705"/>
      <w:bookmarkEnd w:id="1158"/>
      <w:r w:rsidR="008628DE">
        <w:rPr>
          <w:rFonts w:hint="cs"/>
          <w:rtl/>
          <w:lang w:eastAsia="he-IL"/>
        </w:rPr>
        <w:t xml:space="preserve">מבקש מכם לחשוב ולראות האם השר מוכן לעיגון עם </w:t>
      </w:r>
      <w:bookmarkStart w:id="1159" w:name="_ETM_Q1_7841836"/>
      <w:bookmarkEnd w:id="1159"/>
      <w:r w:rsidR="008628DE">
        <w:rPr>
          <w:rFonts w:hint="cs"/>
          <w:rtl/>
          <w:lang w:eastAsia="he-IL"/>
        </w:rPr>
        <w:t xml:space="preserve">תחולה נדחית של העמדת השירותים הסוציאליים. </w:t>
      </w:r>
    </w:p>
    <w:p w:rsidR="008628DE" w:rsidRDefault="008628DE" w:rsidP="00082E9A">
      <w:pPr>
        <w:pStyle w:val="a4"/>
        <w:keepNext/>
        <w:rPr>
          <w:rStyle w:val="TagStyle"/>
          <w:rtl/>
        </w:rPr>
      </w:pPr>
      <w:bookmarkStart w:id="1160" w:name="ET_speaker_4741_94"/>
    </w:p>
    <w:p w:rsidR="00082E9A" w:rsidRDefault="00082E9A" w:rsidP="00082E9A">
      <w:pPr>
        <w:pStyle w:val="a4"/>
        <w:keepNext/>
        <w:rPr>
          <w:rtl/>
        </w:rPr>
      </w:pPr>
      <w:bookmarkStart w:id="1161" w:name="_ETM_Q1_7844953"/>
      <w:bookmarkStart w:id="1162" w:name="_ETM_Q1_7845131"/>
      <w:bookmarkEnd w:id="1161"/>
      <w:bookmarkEnd w:id="1162"/>
      <w:r w:rsidRPr="00082E9A">
        <w:rPr>
          <w:rStyle w:val="TagStyle"/>
          <w:rtl/>
        </w:rPr>
        <w:t xml:space="preserve">&lt;&lt; דובר &gt;&gt; </w:t>
      </w:r>
      <w:r>
        <w:rPr>
          <w:rtl/>
        </w:rPr>
        <w:t>זאב בנימין בגין (תקווה חדשה):</w:t>
      </w:r>
      <w:r w:rsidRPr="00082E9A">
        <w:rPr>
          <w:rStyle w:val="TagStyle"/>
          <w:rtl/>
        </w:rPr>
        <w:t xml:space="preserve"> &lt;&lt; דובר &gt;&gt;</w:t>
      </w:r>
      <w:r>
        <w:rPr>
          <w:rtl/>
        </w:rPr>
        <w:t xml:space="preserve">   </w:t>
      </w:r>
      <w:bookmarkEnd w:id="1160"/>
    </w:p>
    <w:p w:rsidR="00082E9A" w:rsidRDefault="00082E9A" w:rsidP="00082E9A">
      <w:pPr>
        <w:pStyle w:val="KeepWithNext"/>
        <w:rPr>
          <w:rtl/>
          <w:lang w:eastAsia="he-IL"/>
        </w:rPr>
      </w:pPr>
    </w:p>
    <w:p w:rsidR="00082E9A" w:rsidRDefault="00082E9A" w:rsidP="008628DE">
      <w:pPr>
        <w:rPr>
          <w:rtl/>
          <w:lang w:eastAsia="he-IL"/>
        </w:rPr>
      </w:pPr>
      <w:r>
        <w:rPr>
          <w:rFonts w:hint="cs"/>
          <w:rtl/>
          <w:lang w:eastAsia="he-IL"/>
        </w:rPr>
        <w:t>הבעיה היא איננה רק תקציבית</w:t>
      </w:r>
      <w:r w:rsidR="008628DE">
        <w:rPr>
          <w:rFonts w:hint="cs"/>
          <w:rtl/>
          <w:lang w:eastAsia="he-IL"/>
        </w:rPr>
        <w:t>, על פי הבנתי, אלא גם הזמינות של אנשי המקצוע.</w:t>
      </w:r>
      <w:r>
        <w:rPr>
          <w:rFonts w:hint="cs"/>
          <w:rtl/>
          <w:lang w:eastAsia="he-IL"/>
        </w:rPr>
        <w:t xml:space="preserve"> ואנחנו פה בחסר. לפעמים במשרד הרווחה אפילו שוכרים </w:t>
      </w:r>
      <w:r w:rsidR="008628DE">
        <w:rPr>
          <w:rFonts w:hint="cs"/>
          <w:rtl/>
          <w:lang w:eastAsia="he-IL"/>
        </w:rPr>
        <w:t xml:space="preserve">עובדים </w:t>
      </w:r>
      <w:r>
        <w:rPr>
          <w:rFonts w:hint="cs"/>
          <w:rtl/>
          <w:lang w:eastAsia="he-IL"/>
        </w:rPr>
        <w:t>עובדות סוציאליות, אבל אני שומע מן המשרד שלא קל להחזיק אות</w:t>
      </w:r>
      <w:r w:rsidR="008628DE">
        <w:rPr>
          <w:rFonts w:hint="cs"/>
          <w:rtl/>
          <w:lang w:eastAsia="he-IL"/>
        </w:rPr>
        <w:t>ם</w:t>
      </w:r>
      <w:r>
        <w:rPr>
          <w:rFonts w:hint="cs"/>
          <w:rtl/>
          <w:lang w:eastAsia="he-IL"/>
        </w:rPr>
        <w:t xml:space="preserve"> </w:t>
      </w:r>
      <w:r w:rsidR="008628DE">
        <w:rPr>
          <w:rFonts w:hint="cs"/>
          <w:rtl/>
          <w:lang w:eastAsia="he-IL"/>
        </w:rPr>
        <w:t>אחר כך לאורך ימים ושנים</w:t>
      </w:r>
      <w:bookmarkStart w:id="1163" w:name="_ETM_Q1_7873190"/>
      <w:bookmarkEnd w:id="1163"/>
      <w:r w:rsidR="008628DE">
        <w:rPr>
          <w:rFonts w:hint="cs"/>
          <w:rtl/>
          <w:lang w:eastAsia="he-IL"/>
        </w:rPr>
        <w:t xml:space="preserve"> במשרד. אז ההיבטים הם מעט יותר רחבים. </w:t>
      </w:r>
      <w:bookmarkStart w:id="1164" w:name="_ETM_Q1_7881046"/>
      <w:bookmarkEnd w:id="1164"/>
    </w:p>
    <w:p w:rsidR="008628DE" w:rsidRDefault="008628DE" w:rsidP="008628DE">
      <w:pPr>
        <w:rPr>
          <w:rtl/>
          <w:lang w:eastAsia="he-IL"/>
        </w:rPr>
      </w:pPr>
    </w:p>
    <w:p w:rsidR="008628DE" w:rsidRDefault="008628DE" w:rsidP="008628DE">
      <w:pPr>
        <w:pStyle w:val="af9"/>
        <w:keepNext/>
        <w:rPr>
          <w:rtl/>
          <w:lang w:eastAsia="he-IL"/>
        </w:rPr>
      </w:pPr>
      <w:bookmarkStart w:id="1165" w:name="ET_guest_18710_154"/>
      <w:r w:rsidRPr="008628DE">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8628DE">
        <w:rPr>
          <w:rStyle w:val="TagStyle"/>
          <w:rtl/>
        </w:rPr>
        <w:t xml:space="preserve"> &lt;&lt; אורח &gt;&gt;</w:t>
      </w:r>
      <w:r>
        <w:rPr>
          <w:rtl/>
          <w:lang w:eastAsia="he-IL"/>
        </w:rPr>
        <w:t xml:space="preserve">   </w:t>
      </w:r>
      <w:bookmarkEnd w:id="1165"/>
    </w:p>
    <w:p w:rsidR="008628DE" w:rsidRDefault="008628DE" w:rsidP="008628DE">
      <w:pPr>
        <w:pStyle w:val="KeepWithNext"/>
        <w:rPr>
          <w:rtl/>
          <w:lang w:eastAsia="he-IL"/>
        </w:rPr>
      </w:pPr>
    </w:p>
    <w:p w:rsidR="008628DE" w:rsidRDefault="008C51F8" w:rsidP="008628DE">
      <w:pPr>
        <w:rPr>
          <w:rtl/>
          <w:lang w:eastAsia="he-IL"/>
        </w:rPr>
      </w:pPr>
      <w:r>
        <w:rPr>
          <w:rFonts w:hint="cs"/>
          <w:rtl/>
          <w:lang w:eastAsia="he-IL"/>
        </w:rPr>
        <w:t>אני רק אומר שאנחנו</w:t>
      </w:r>
      <w:r w:rsidR="008628DE">
        <w:rPr>
          <w:rFonts w:hint="cs"/>
          <w:rtl/>
          <w:lang w:eastAsia="he-IL"/>
        </w:rPr>
        <w:t xml:space="preserve"> כמובן</w:t>
      </w:r>
      <w:r>
        <w:rPr>
          <w:rFonts w:hint="cs"/>
          <w:rtl/>
          <w:lang w:eastAsia="he-IL"/>
        </w:rPr>
        <w:t xml:space="preserve"> הראשונים</w:t>
      </w:r>
      <w:r w:rsidR="008628DE">
        <w:rPr>
          <w:rFonts w:hint="cs"/>
          <w:rtl/>
          <w:lang w:eastAsia="he-IL"/>
        </w:rPr>
        <w:t xml:space="preserve"> שהיינו שמחים, אבל בשולחן הזה השותף המרכזי זו </w:t>
      </w:r>
      <w:bookmarkStart w:id="1166" w:name="_ETM_Q1_7885104"/>
      <w:bookmarkEnd w:id="1166"/>
      <w:r w:rsidR="008628DE">
        <w:rPr>
          <w:rFonts w:hint="cs"/>
          <w:rtl/>
          <w:lang w:eastAsia="he-IL"/>
        </w:rPr>
        <w:t xml:space="preserve">גם שאלה של האוצר. </w:t>
      </w:r>
    </w:p>
    <w:p w:rsidR="008628DE" w:rsidRDefault="008628DE" w:rsidP="008628DE">
      <w:pPr>
        <w:rPr>
          <w:rtl/>
          <w:lang w:eastAsia="he-IL"/>
        </w:rPr>
      </w:pPr>
    </w:p>
    <w:p w:rsidR="008628DE" w:rsidRDefault="008628DE" w:rsidP="008628DE">
      <w:pPr>
        <w:pStyle w:val="a4"/>
        <w:keepNext/>
        <w:rPr>
          <w:rtl/>
        </w:rPr>
      </w:pPr>
      <w:bookmarkStart w:id="1167" w:name="ET_speaker_4741_155"/>
      <w:r w:rsidRPr="008628DE">
        <w:rPr>
          <w:rStyle w:val="TagStyle"/>
          <w:rtl/>
        </w:rPr>
        <w:t xml:space="preserve"> &lt;&lt; דובר &gt;&gt; </w:t>
      </w:r>
      <w:r>
        <w:rPr>
          <w:rtl/>
        </w:rPr>
        <w:t>זאב בנימין בגין (תקווה חדשה):</w:t>
      </w:r>
      <w:r w:rsidRPr="008628DE">
        <w:rPr>
          <w:rStyle w:val="TagStyle"/>
          <w:rtl/>
        </w:rPr>
        <w:t xml:space="preserve"> &lt;&lt; דובר &gt;&gt;</w:t>
      </w:r>
      <w:r>
        <w:rPr>
          <w:rtl/>
        </w:rPr>
        <w:t xml:space="preserve">   </w:t>
      </w:r>
      <w:bookmarkEnd w:id="1167"/>
    </w:p>
    <w:p w:rsidR="008628DE" w:rsidRDefault="008628DE" w:rsidP="008628DE">
      <w:pPr>
        <w:pStyle w:val="KeepWithNext"/>
        <w:rPr>
          <w:rtl/>
        </w:rPr>
      </w:pPr>
    </w:p>
    <w:p w:rsidR="008628DE" w:rsidRDefault="008628DE" w:rsidP="008628DE">
      <w:pPr>
        <w:rPr>
          <w:rtl/>
        </w:rPr>
      </w:pPr>
      <w:r>
        <w:rPr>
          <w:rFonts w:hint="cs"/>
          <w:rtl/>
        </w:rPr>
        <w:t xml:space="preserve">לא, זה מעבר </w:t>
      </w:r>
      <w:bookmarkStart w:id="1168" w:name="_ETM_Q1_7889777"/>
      <w:bookmarkEnd w:id="1168"/>
      <w:r>
        <w:rPr>
          <w:rFonts w:hint="cs"/>
          <w:rtl/>
        </w:rPr>
        <w:t xml:space="preserve">לאוצר. </w:t>
      </w:r>
    </w:p>
    <w:p w:rsidR="008628DE" w:rsidRDefault="008628DE" w:rsidP="008628DE">
      <w:pPr>
        <w:rPr>
          <w:rtl/>
        </w:rPr>
      </w:pPr>
      <w:bookmarkStart w:id="1169" w:name="_ETM_Q1_7892674"/>
      <w:bookmarkStart w:id="1170" w:name="_ETM_Q1_7892822"/>
      <w:bookmarkStart w:id="1171" w:name="_ETM_Q1_7893683"/>
      <w:bookmarkEnd w:id="1169"/>
      <w:bookmarkEnd w:id="1170"/>
      <w:bookmarkEnd w:id="1171"/>
    </w:p>
    <w:p w:rsidR="008628DE" w:rsidRDefault="008628DE" w:rsidP="008628DE">
      <w:pPr>
        <w:pStyle w:val="af9"/>
        <w:keepNext/>
        <w:rPr>
          <w:rtl/>
        </w:rPr>
      </w:pPr>
      <w:bookmarkStart w:id="1172" w:name="ET_guest_18710_156"/>
      <w:r w:rsidRPr="008628DE">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8628DE">
        <w:rPr>
          <w:rStyle w:val="TagStyle"/>
          <w:rtl/>
        </w:rPr>
        <w:t xml:space="preserve"> &lt;&lt; אורח &gt;&gt;</w:t>
      </w:r>
      <w:r>
        <w:rPr>
          <w:rtl/>
        </w:rPr>
        <w:t xml:space="preserve">   </w:t>
      </w:r>
      <w:bookmarkEnd w:id="1172"/>
    </w:p>
    <w:p w:rsidR="008628DE" w:rsidRDefault="008628DE" w:rsidP="008628DE">
      <w:pPr>
        <w:pStyle w:val="KeepWithNext"/>
        <w:rPr>
          <w:rtl/>
        </w:rPr>
      </w:pPr>
    </w:p>
    <w:p w:rsidR="008628DE" w:rsidRDefault="008628DE" w:rsidP="008628DE">
      <w:pPr>
        <w:rPr>
          <w:rtl/>
        </w:rPr>
      </w:pPr>
      <w:bookmarkStart w:id="1173" w:name="_ETM_Q1_7894422"/>
      <w:bookmarkStart w:id="1174" w:name="_ETM_Q1_7894495"/>
      <w:bookmarkEnd w:id="1173"/>
      <w:bookmarkEnd w:id="1174"/>
      <w:r>
        <w:rPr>
          <w:rFonts w:hint="cs"/>
          <w:rtl/>
        </w:rPr>
        <w:t xml:space="preserve">לא זו הבעיה שלנו מהבחינה הזאת. אם היה לנו </w:t>
      </w:r>
      <w:bookmarkStart w:id="1175" w:name="_ETM_Q1_7892737"/>
      <w:bookmarkEnd w:id="1175"/>
      <w:r>
        <w:rPr>
          <w:rFonts w:hint="cs"/>
          <w:rtl/>
        </w:rPr>
        <w:t xml:space="preserve">מענה תקציבי אז היינו - - - </w:t>
      </w:r>
      <w:bookmarkStart w:id="1176" w:name="_ETM_Q1_7895883"/>
      <w:bookmarkEnd w:id="1176"/>
    </w:p>
    <w:p w:rsidR="008628DE" w:rsidRDefault="008628DE" w:rsidP="008628DE">
      <w:pPr>
        <w:rPr>
          <w:rtl/>
        </w:rPr>
      </w:pPr>
      <w:bookmarkStart w:id="1177" w:name="_ETM_Q1_7896475"/>
      <w:bookmarkStart w:id="1178" w:name="_ETM_Q1_7896605"/>
      <w:bookmarkEnd w:id="1177"/>
      <w:bookmarkEnd w:id="1178"/>
    </w:p>
    <w:p w:rsidR="008628DE" w:rsidRDefault="008628DE" w:rsidP="008628DE">
      <w:pPr>
        <w:pStyle w:val="a4"/>
        <w:keepNext/>
        <w:rPr>
          <w:rtl/>
        </w:rPr>
      </w:pPr>
      <w:bookmarkStart w:id="1179" w:name="ET_speaker_4741_157"/>
      <w:r w:rsidRPr="008628DE">
        <w:rPr>
          <w:rStyle w:val="TagStyle"/>
          <w:rtl/>
        </w:rPr>
        <w:t xml:space="preserve"> &lt;&lt; דובר &gt;&gt; </w:t>
      </w:r>
      <w:r>
        <w:rPr>
          <w:rtl/>
        </w:rPr>
        <w:t>זאב בנימין בגין (תקווה חדשה):</w:t>
      </w:r>
      <w:r w:rsidRPr="008628DE">
        <w:rPr>
          <w:rStyle w:val="TagStyle"/>
          <w:rtl/>
        </w:rPr>
        <w:t xml:space="preserve"> &lt;&lt; דובר &gt;&gt;</w:t>
      </w:r>
      <w:r>
        <w:rPr>
          <w:rtl/>
        </w:rPr>
        <w:t xml:space="preserve">   </w:t>
      </w:r>
      <w:bookmarkEnd w:id="1179"/>
    </w:p>
    <w:p w:rsidR="008628DE" w:rsidRDefault="008628DE" w:rsidP="008628DE">
      <w:pPr>
        <w:pStyle w:val="KeepWithNext"/>
        <w:rPr>
          <w:rtl/>
        </w:rPr>
      </w:pPr>
    </w:p>
    <w:p w:rsidR="00082E9A" w:rsidRDefault="008628DE" w:rsidP="008628DE">
      <w:pPr>
        <w:rPr>
          <w:rtl/>
        </w:rPr>
      </w:pPr>
      <w:bookmarkStart w:id="1180" w:name="_ETM_Q1_7898883"/>
      <w:bookmarkStart w:id="1181" w:name="_ETM_Q1_7898947"/>
      <w:bookmarkEnd w:id="1180"/>
      <w:bookmarkEnd w:id="1181"/>
      <w:r>
        <w:rPr>
          <w:rFonts w:hint="cs"/>
          <w:rtl/>
        </w:rPr>
        <w:t xml:space="preserve">הלוואי שזו הייתה, למשל, בעניין עצורים עד החלטה נוספת, שזאת </w:t>
      </w:r>
      <w:bookmarkStart w:id="1182" w:name="_ETM_Q1_7905704"/>
      <w:bookmarkEnd w:id="1182"/>
      <w:r>
        <w:rPr>
          <w:rFonts w:hint="cs"/>
          <w:rtl/>
        </w:rPr>
        <w:t xml:space="preserve">לא הייתה הבעיה בהכנת תזכירי מבחן. </w:t>
      </w:r>
      <w:r w:rsidR="008C51F8">
        <w:rPr>
          <w:rFonts w:hint="cs"/>
          <w:rtl/>
        </w:rPr>
        <w:t xml:space="preserve"> </w:t>
      </w:r>
    </w:p>
    <w:p w:rsidR="008C51F8" w:rsidRDefault="008C51F8" w:rsidP="00082E9A">
      <w:pPr>
        <w:rPr>
          <w:rtl/>
          <w:lang w:eastAsia="he-IL"/>
        </w:rPr>
      </w:pPr>
    </w:p>
    <w:p w:rsidR="008C51F8" w:rsidRDefault="008C51F8" w:rsidP="008C51F8">
      <w:pPr>
        <w:pStyle w:val="af6"/>
        <w:keepNext/>
        <w:rPr>
          <w:rtl/>
        </w:rPr>
      </w:pPr>
      <w:bookmarkStart w:id="1183" w:name="ET_yor_6156_95"/>
      <w:r w:rsidRPr="008C51F8">
        <w:rPr>
          <w:rStyle w:val="TagStyle"/>
          <w:rtl/>
        </w:rPr>
        <w:t xml:space="preserve"> &lt;&lt; יור &gt;&gt; </w:t>
      </w:r>
      <w:r>
        <w:rPr>
          <w:rtl/>
        </w:rPr>
        <w:t>היו"ר גלעד קריב:</w:t>
      </w:r>
      <w:r w:rsidRPr="008C51F8">
        <w:rPr>
          <w:rStyle w:val="TagStyle"/>
          <w:rtl/>
        </w:rPr>
        <w:t xml:space="preserve"> &lt;&lt; יור &gt;&gt;</w:t>
      </w:r>
      <w:r>
        <w:rPr>
          <w:rtl/>
        </w:rPr>
        <w:t xml:space="preserve">   </w:t>
      </w:r>
      <w:bookmarkEnd w:id="1183"/>
    </w:p>
    <w:p w:rsidR="008C51F8" w:rsidRDefault="008C51F8" w:rsidP="008C51F8">
      <w:pPr>
        <w:pStyle w:val="KeepWithNext"/>
        <w:rPr>
          <w:rtl/>
          <w:lang w:eastAsia="he-IL"/>
        </w:rPr>
      </w:pPr>
    </w:p>
    <w:p w:rsidR="008C51F8" w:rsidRDefault="008C51F8" w:rsidP="008C51F8">
      <w:pPr>
        <w:rPr>
          <w:rtl/>
          <w:lang w:eastAsia="he-IL"/>
        </w:rPr>
      </w:pPr>
      <w:r>
        <w:rPr>
          <w:rFonts w:hint="cs"/>
          <w:rtl/>
          <w:lang w:eastAsia="he-IL"/>
        </w:rPr>
        <w:t>אנחנו ראינו גם בדיון כאן</w:t>
      </w:r>
      <w:r w:rsidR="008628DE">
        <w:rPr>
          <w:rFonts w:hint="cs"/>
          <w:rtl/>
          <w:lang w:eastAsia="he-IL"/>
        </w:rPr>
        <w:t xml:space="preserve"> על יחידות הסיוע </w:t>
      </w:r>
      <w:bookmarkStart w:id="1184" w:name="_ETM_Q1_7912435"/>
      <w:bookmarkEnd w:id="1184"/>
      <w:r w:rsidR="008628DE">
        <w:rPr>
          <w:rFonts w:hint="cs"/>
          <w:rtl/>
          <w:lang w:eastAsia="he-IL"/>
        </w:rPr>
        <w:t>בבתי המשפט לענייני משפחה ובבתי הדין הדתיים</w:t>
      </w:r>
      <w:r>
        <w:rPr>
          <w:rFonts w:hint="cs"/>
          <w:rtl/>
          <w:lang w:eastAsia="he-IL"/>
        </w:rPr>
        <w:t xml:space="preserve"> שלמשל בהקשר של בתי </w:t>
      </w:r>
      <w:r w:rsidR="008628DE">
        <w:rPr>
          <w:rFonts w:hint="cs"/>
          <w:rtl/>
          <w:lang w:eastAsia="he-IL"/>
        </w:rPr>
        <w:t xml:space="preserve">הדין </w:t>
      </w:r>
      <w:proofErr w:type="spellStart"/>
      <w:r w:rsidR="008628DE">
        <w:rPr>
          <w:rFonts w:hint="cs"/>
          <w:rtl/>
          <w:lang w:eastAsia="he-IL"/>
        </w:rPr>
        <w:t>השרעיים</w:t>
      </w:r>
      <w:proofErr w:type="spellEnd"/>
      <w:r w:rsidR="008628DE">
        <w:rPr>
          <w:rFonts w:hint="cs"/>
          <w:rtl/>
          <w:lang w:eastAsia="he-IL"/>
        </w:rPr>
        <w:t xml:space="preserve"> זו לא סוגיה תקציבית, זו סוגיה של כוח אדם. </w:t>
      </w:r>
    </w:p>
    <w:p w:rsidR="008628DE" w:rsidRDefault="008628DE" w:rsidP="008C51F8">
      <w:pPr>
        <w:rPr>
          <w:rtl/>
          <w:lang w:eastAsia="he-IL"/>
        </w:rPr>
      </w:pPr>
    </w:p>
    <w:p w:rsidR="008628DE" w:rsidRDefault="008628DE" w:rsidP="008628DE">
      <w:pPr>
        <w:pStyle w:val="af9"/>
        <w:keepNext/>
        <w:rPr>
          <w:rtl/>
          <w:lang w:eastAsia="he-IL"/>
        </w:rPr>
      </w:pPr>
      <w:bookmarkStart w:id="1185" w:name="ET_guest_18710_158"/>
      <w:r w:rsidRPr="008628DE">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8628DE">
        <w:rPr>
          <w:rStyle w:val="TagStyle"/>
          <w:rtl/>
        </w:rPr>
        <w:t xml:space="preserve"> &lt;&lt; אורח &gt;&gt;</w:t>
      </w:r>
      <w:r>
        <w:rPr>
          <w:rtl/>
          <w:lang w:eastAsia="he-IL"/>
        </w:rPr>
        <w:t xml:space="preserve">   </w:t>
      </w:r>
      <w:bookmarkEnd w:id="1185"/>
    </w:p>
    <w:p w:rsidR="008628DE" w:rsidRDefault="008628DE" w:rsidP="008628DE">
      <w:pPr>
        <w:pStyle w:val="KeepWithNext"/>
        <w:rPr>
          <w:rtl/>
          <w:lang w:eastAsia="he-IL"/>
        </w:rPr>
      </w:pPr>
    </w:p>
    <w:p w:rsidR="008C51F8" w:rsidRDefault="008628DE" w:rsidP="008628DE">
      <w:pPr>
        <w:rPr>
          <w:rtl/>
          <w:lang w:eastAsia="he-IL"/>
        </w:rPr>
      </w:pPr>
      <w:r>
        <w:rPr>
          <w:rFonts w:hint="cs"/>
          <w:rtl/>
          <w:lang w:eastAsia="he-IL"/>
        </w:rPr>
        <w:t xml:space="preserve">נכון. </w:t>
      </w:r>
      <w:bookmarkStart w:id="1186" w:name="_ETM_Q1_7919485"/>
      <w:bookmarkEnd w:id="1186"/>
      <w:r>
        <w:rPr>
          <w:rFonts w:hint="cs"/>
          <w:rtl/>
          <w:lang w:eastAsia="he-IL"/>
        </w:rPr>
        <w:t xml:space="preserve">אבל </w:t>
      </w:r>
      <w:r w:rsidR="008C51F8">
        <w:rPr>
          <w:rFonts w:hint="cs"/>
          <w:rtl/>
          <w:lang w:eastAsia="he-IL"/>
        </w:rPr>
        <w:t xml:space="preserve">זו בעיה ספציפית </w:t>
      </w:r>
      <w:r>
        <w:rPr>
          <w:rFonts w:hint="cs"/>
          <w:rtl/>
          <w:lang w:eastAsia="he-IL"/>
        </w:rPr>
        <w:t xml:space="preserve">נקודתית. </w:t>
      </w:r>
    </w:p>
    <w:p w:rsidR="008C51F8" w:rsidRDefault="008C51F8" w:rsidP="008C51F8">
      <w:pPr>
        <w:rPr>
          <w:rtl/>
          <w:lang w:eastAsia="he-IL"/>
        </w:rPr>
      </w:pPr>
    </w:p>
    <w:p w:rsidR="008C51F8" w:rsidRDefault="008C51F8" w:rsidP="008C51F8">
      <w:pPr>
        <w:pStyle w:val="af6"/>
        <w:keepNext/>
        <w:rPr>
          <w:rtl/>
        </w:rPr>
      </w:pPr>
      <w:bookmarkStart w:id="1187" w:name="ET_yor_6156_96"/>
      <w:r w:rsidRPr="008C51F8">
        <w:rPr>
          <w:rStyle w:val="TagStyle"/>
          <w:rtl/>
        </w:rPr>
        <w:t xml:space="preserve"> &lt;&lt; יור &gt;&gt; </w:t>
      </w:r>
      <w:r>
        <w:rPr>
          <w:rtl/>
        </w:rPr>
        <w:t>היו"ר גלעד קריב:</w:t>
      </w:r>
      <w:r w:rsidRPr="008C51F8">
        <w:rPr>
          <w:rStyle w:val="TagStyle"/>
          <w:rtl/>
        </w:rPr>
        <w:t xml:space="preserve"> &lt;&lt; יור &gt;&gt;</w:t>
      </w:r>
      <w:r>
        <w:rPr>
          <w:rtl/>
        </w:rPr>
        <w:t xml:space="preserve">   </w:t>
      </w:r>
      <w:bookmarkEnd w:id="1187"/>
    </w:p>
    <w:p w:rsidR="008C51F8" w:rsidRDefault="008C51F8" w:rsidP="008C51F8">
      <w:pPr>
        <w:pStyle w:val="KeepWithNext"/>
        <w:rPr>
          <w:rtl/>
          <w:lang w:eastAsia="he-IL"/>
        </w:rPr>
      </w:pPr>
    </w:p>
    <w:p w:rsidR="008C51F8" w:rsidRDefault="008C51F8" w:rsidP="008C51F8">
      <w:pPr>
        <w:rPr>
          <w:rtl/>
          <w:lang w:eastAsia="he-IL"/>
        </w:rPr>
      </w:pPr>
      <w:r>
        <w:rPr>
          <w:rFonts w:hint="cs"/>
          <w:rtl/>
          <w:lang w:eastAsia="he-IL"/>
        </w:rPr>
        <w:t xml:space="preserve">אני </w:t>
      </w:r>
      <w:r w:rsidR="008628DE">
        <w:rPr>
          <w:rFonts w:hint="cs"/>
          <w:rtl/>
          <w:lang w:eastAsia="he-IL"/>
        </w:rPr>
        <w:t xml:space="preserve">אשמח שמשרד האוצר יהיה בדיון הבא. אני מסמן כיוון. אני חושב </w:t>
      </w:r>
      <w:bookmarkStart w:id="1188" w:name="_ETM_Q1_7933225"/>
      <w:bookmarkEnd w:id="1188"/>
      <w:r w:rsidR="008628DE">
        <w:rPr>
          <w:rFonts w:hint="cs"/>
          <w:rtl/>
          <w:lang w:eastAsia="he-IL"/>
        </w:rPr>
        <w:t xml:space="preserve">שיכול להיות שהאמירה, גם אתה קובע עקרונית אבל לא </w:t>
      </w:r>
      <w:bookmarkStart w:id="1189" w:name="_ETM_Q1_7938915"/>
      <w:bookmarkEnd w:id="1189"/>
      <w:r w:rsidR="008628DE">
        <w:rPr>
          <w:rFonts w:hint="cs"/>
          <w:rtl/>
          <w:lang w:eastAsia="he-IL"/>
        </w:rPr>
        <w:t xml:space="preserve">קובע את ההיקפים. זה לא נקבע פה שבכל </w:t>
      </w:r>
      <w:bookmarkStart w:id="1190" w:name="_ETM_Q1_7940707"/>
      <w:bookmarkEnd w:id="1190"/>
      <w:r w:rsidR="008628DE">
        <w:rPr>
          <w:rFonts w:hint="cs"/>
          <w:rtl/>
          <w:lang w:eastAsia="he-IL"/>
        </w:rPr>
        <w:t xml:space="preserve">רשות מקומית יועמד עובד סוציאלי, אבל עצם הזכות לליווי של </w:t>
      </w:r>
      <w:bookmarkStart w:id="1191" w:name="_ETM_Q1_7947433"/>
      <w:bookmarkEnd w:id="1191"/>
      <w:r w:rsidR="008628DE">
        <w:rPr>
          <w:rFonts w:hint="cs"/>
          <w:rtl/>
          <w:lang w:eastAsia="he-IL"/>
        </w:rPr>
        <w:t xml:space="preserve">גורמי רווחה. ויכול להיות תחולה נדחית בשביל התארגנות תקציבית. </w:t>
      </w:r>
      <w:bookmarkStart w:id="1192" w:name="_ETM_Q1_7950277"/>
      <w:bookmarkEnd w:id="1192"/>
      <w:r w:rsidR="008628DE">
        <w:rPr>
          <w:rFonts w:hint="cs"/>
          <w:rtl/>
          <w:lang w:eastAsia="he-IL"/>
        </w:rPr>
        <w:t xml:space="preserve">נבדוק את זה לדיון הבא. </w:t>
      </w:r>
    </w:p>
    <w:p w:rsidR="008628DE" w:rsidRDefault="008628DE" w:rsidP="008C51F8">
      <w:pPr>
        <w:rPr>
          <w:rtl/>
          <w:lang w:eastAsia="he-IL"/>
        </w:rPr>
      </w:pPr>
      <w:bookmarkStart w:id="1193" w:name="_ETM_Q1_7954863"/>
      <w:bookmarkEnd w:id="1193"/>
    </w:p>
    <w:p w:rsidR="008628DE" w:rsidRDefault="008628DE" w:rsidP="00F64A1C">
      <w:pPr>
        <w:rPr>
          <w:rtl/>
          <w:lang w:eastAsia="he-IL"/>
        </w:rPr>
      </w:pPr>
      <w:bookmarkStart w:id="1194" w:name="_ETM_Q1_7955105"/>
      <w:bookmarkStart w:id="1195" w:name="_ETM_Q1_7955124"/>
      <w:bookmarkStart w:id="1196" w:name="_ETM_Q1_7955184"/>
      <w:bookmarkEnd w:id="1194"/>
      <w:bookmarkEnd w:id="1195"/>
      <w:bookmarkEnd w:id="1196"/>
      <w:r>
        <w:rPr>
          <w:rFonts w:hint="cs"/>
          <w:rtl/>
          <w:lang w:eastAsia="he-IL"/>
        </w:rPr>
        <w:t xml:space="preserve">הדבר האחרון שאני מבקש </w:t>
      </w:r>
      <w:bookmarkStart w:id="1197" w:name="_ETM_Q1_7954133"/>
      <w:bookmarkEnd w:id="1197"/>
      <w:r>
        <w:rPr>
          <w:rFonts w:hint="cs"/>
          <w:rtl/>
          <w:lang w:eastAsia="he-IL"/>
        </w:rPr>
        <w:t xml:space="preserve">מהממשלה לחשוב, ואז היועצת המשפטית תוסיף ואנחנו </w:t>
      </w:r>
      <w:bookmarkStart w:id="1198" w:name="_ETM_Q1_7960389"/>
      <w:bookmarkEnd w:id="1198"/>
      <w:r>
        <w:rPr>
          <w:rFonts w:hint="cs"/>
          <w:rtl/>
          <w:lang w:eastAsia="he-IL"/>
        </w:rPr>
        <w:t xml:space="preserve">מסיימים. אני מבקש שהממשלה תשקול את עמדתה ביחס </w:t>
      </w:r>
      <w:r w:rsidR="001129EA">
        <w:rPr>
          <w:rFonts w:hint="cs"/>
          <w:rtl/>
          <w:lang w:eastAsia="he-IL"/>
        </w:rPr>
        <w:t xml:space="preserve">לחזרה למספר שנים של דיווח לכנסת על יישום החוק. </w:t>
      </w:r>
      <w:bookmarkStart w:id="1199" w:name="_ETM_Q1_7971854"/>
      <w:bookmarkEnd w:id="1199"/>
      <w:r w:rsidR="001129EA">
        <w:rPr>
          <w:rFonts w:hint="cs"/>
          <w:rtl/>
          <w:lang w:eastAsia="he-IL"/>
        </w:rPr>
        <w:t xml:space="preserve">זה היה בתחילת החוק. היו חמש שנים של דיווח. </w:t>
      </w:r>
      <w:bookmarkStart w:id="1200" w:name="_ETM_Q1_7974736"/>
      <w:bookmarkEnd w:id="1200"/>
      <w:r w:rsidR="001129EA">
        <w:rPr>
          <w:rFonts w:hint="cs"/>
          <w:rtl/>
          <w:lang w:eastAsia="he-IL"/>
        </w:rPr>
        <w:t xml:space="preserve">אנחנו הולכים פה לאיזושהי הרחבה של זכויות. יכול </w:t>
      </w:r>
      <w:bookmarkStart w:id="1201" w:name="_ETM_Q1_7978216"/>
      <w:bookmarkEnd w:id="1201"/>
      <w:r w:rsidR="001129EA">
        <w:rPr>
          <w:rFonts w:hint="cs"/>
          <w:rtl/>
          <w:lang w:eastAsia="he-IL"/>
        </w:rPr>
        <w:t xml:space="preserve">להיות שזה גם יעגן את מעמד הסוגיה הזאת בפני ועדות </w:t>
      </w:r>
      <w:bookmarkStart w:id="1202" w:name="_ETM_Q1_7982105"/>
      <w:bookmarkEnd w:id="1202"/>
      <w:r w:rsidR="001129EA">
        <w:rPr>
          <w:rFonts w:hint="cs"/>
          <w:rtl/>
          <w:lang w:eastAsia="he-IL"/>
        </w:rPr>
        <w:t xml:space="preserve">הכנסת. תחשבו. בטח אם אנחנו אומרים שיש פה </w:t>
      </w:r>
      <w:r w:rsidR="00F64A1C">
        <w:rPr>
          <w:rFonts w:hint="cs"/>
          <w:rtl/>
          <w:lang w:eastAsia="he-IL"/>
        </w:rPr>
        <w:t xml:space="preserve">תהליכים שאנחנו </w:t>
      </w:r>
      <w:bookmarkStart w:id="1203" w:name="_ETM_Q1_7987639"/>
      <w:bookmarkEnd w:id="1203"/>
      <w:r w:rsidR="00F64A1C">
        <w:rPr>
          <w:rFonts w:hint="cs"/>
          <w:rtl/>
          <w:lang w:eastAsia="he-IL"/>
        </w:rPr>
        <w:t xml:space="preserve">בעיצומו של פיילוט. לא סוגר כרגע מסמרות, אבל זה </w:t>
      </w:r>
      <w:bookmarkStart w:id="1204" w:name="_ETM_Q1_7992550"/>
      <w:bookmarkEnd w:id="1204"/>
      <w:r w:rsidR="00F64A1C">
        <w:rPr>
          <w:rFonts w:hint="cs"/>
          <w:rtl/>
          <w:lang w:eastAsia="he-IL"/>
        </w:rPr>
        <w:t xml:space="preserve">גם יכריח את הוועדה שלנו וועדות אחרות לדעת שפעם בשנה </w:t>
      </w:r>
      <w:bookmarkStart w:id="1205" w:name="_ETM_Q1_7996932"/>
      <w:bookmarkEnd w:id="1205"/>
      <w:r w:rsidR="00F64A1C">
        <w:rPr>
          <w:rFonts w:hint="cs"/>
          <w:rtl/>
          <w:lang w:eastAsia="he-IL"/>
        </w:rPr>
        <w:t xml:space="preserve">לפחות מתכנסים לחיתוך מצב של סוגיית זכויות נפגעי ונפגעות עבירה. לא לחכות לאירועים חגיגיים של 20 שנה לחוק. </w:t>
      </w:r>
    </w:p>
    <w:p w:rsidR="00F64A1C" w:rsidRDefault="00F64A1C" w:rsidP="00F64A1C">
      <w:pPr>
        <w:rPr>
          <w:rtl/>
          <w:lang w:eastAsia="he-IL"/>
        </w:rPr>
      </w:pPr>
      <w:bookmarkStart w:id="1206" w:name="_ETM_Q1_8011716"/>
      <w:bookmarkEnd w:id="1206"/>
    </w:p>
    <w:p w:rsidR="00F64A1C" w:rsidRDefault="00F64A1C" w:rsidP="00F64A1C">
      <w:pPr>
        <w:rPr>
          <w:rtl/>
          <w:lang w:eastAsia="he-IL"/>
        </w:rPr>
      </w:pPr>
      <w:bookmarkStart w:id="1207" w:name="_ETM_Q1_8011982"/>
      <w:bookmarkStart w:id="1208" w:name="_ETM_Q1_8012010"/>
      <w:bookmarkStart w:id="1209" w:name="_ETM_Q1_8012066"/>
      <w:bookmarkEnd w:id="1207"/>
      <w:bookmarkEnd w:id="1208"/>
      <w:bookmarkEnd w:id="1209"/>
      <w:r>
        <w:rPr>
          <w:rFonts w:hint="cs"/>
          <w:rtl/>
          <w:lang w:eastAsia="he-IL"/>
        </w:rPr>
        <w:t xml:space="preserve">גברתי היועצת המשפטית, רצית להוסיף שתי נקודות ואנחנו </w:t>
      </w:r>
      <w:bookmarkStart w:id="1210" w:name="_ETM_Q1_8009049"/>
      <w:bookmarkEnd w:id="1210"/>
      <w:r>
        <w:rPr>
          <w:rFonts w:hint="cs"/>
          <w:rtl/>
          <w:lang w:eastAsia="he-IL"/>
        </w:rPr>
        <w:t xml:space="preserve">מסיימים. </w:t>
      </w:r>
    </w:p>
    <w:p w:rsidR="00BC5CE8" w:rsidRDefault="00BC5CE8" w:rsidP="008C51F8">
      <w:pPr>
        <w:rPr>
          <w:rtl/>
          <w:lang w:eastAsia="he-IL"/>
        </w:rPr>
      </w:pPr>
    </w:p>
    <w:p w:rsidR="00BC5CE8" w:rsidRDefault="00BC5CE8" w:rsidP="00BC5CE8">
      <w:pPr>
        <w:pStyle w:val="a4"/>
        <w:keepNext/>
        <w:rPr>
          <w:rtl/>
        </w:rPr>
      </w:pPr>
      <w:bookmarkStart w:id="1211" w:name="ET_speaker_דגנית_ויליאמס_כהן_97"/>
      <w:r w:rsidRPr="00BC5CE8">
        <w:rPr>
          <w:rStyle w:val="TagStyle"/>
          <w:rtl/>
        </w:rPr>
        <w:t xml:space="preserve"> &lt;&lt; דובר &gt;&gt; </w:t>
      </w:r>
      <w:r>
        <w:rPr>
          <w:rtl/>
        </w:rPr>
        <w:t>דגנית ויליאמס כהן:</w:t>
      </w:r>
      <w:r w:rsidRPr="00BC5CE8">
        <w:rPr>
          <w:rStyle w:val="TagStyle"/>
          <w:rtl/>
        </w:rPr>
        <w:t xml:space="preserve"> &lt;&lt; דובר &gt;&gt;</w:t>
      </w:r>
      <w:r>
        <w:rPr>
          <w:rtl/>
        </w:rPr>
        <w:t xml:space="preserve">   </w:t>
      </w:r>
      <w:bookmarkEnd w:id="1211"/>
    </w:p>
    <w:p w:rsidR="00BC5CE8" w:rsidRDefault="00BC5CE8" w:rsidP="00BC5CE8">
      <w:pPr>
        <w:pStyle w:val="KeepWithNext"/>
        <w:rPr>
          <w:rtl/>
          <w:lang w:eastAsia="he-IL"/>
        </w:rPr>
      </w:pPr>
    </w:p>
    <w:p w:rsidR="00BC5CE8" w:rsidRDefault="00BC5CE8" w:rsidP="00BC5CE8">
      <w:pPr>
        <w:rPr>
          <w:rtl/>
          <w:lang w:eastAsia="he-IL"/>
        </w:rPr>
      </w:pPr>
      <w:r>
        <w:rPr>
          <w:rFonts w:hint="cs"/>
          <w:rtl/>
          <w:lang w:eastAsia="he-IL"/>
        </w:rPr>
        <w:t>ממש שלוש הערות קצרות</w:t>
      </w:r>
      <w:r w:rsidR="00F64A1C">
        <w:rPr>
          <w:rFonts w:hint="cs"/>
          <w:rtl/>
          <w:lang w:eastAsia="he-IL"/>
        </w:rPr>
        <w:t>,</w:t>
      </w:r>
      <w:r>
        <w:rPr>
          <w:rFonts w:hint="cs"/>
          <w:rtl/>
          <w:lang w:eastAsia="he-IL"/>
        </w:rPr>
        <w:t xml:space="preserve"> כי הכול</w:t>
      </w:r>
      <w:r w:rsidR="00F64A1C">
        <w:rPr>
          <w:rFonts w:hint="cs"/>
          <w:rtl/>
          <w:lang w:eastAsia="he-IL"/>
        </w:rPr>
        <w:t xml:space="preserve"> כאן</w:t>
      </w:r>
      <w:r>
        <w:rPr>
          <w:rFonts w:hint="cs"/>
          <w:rtl/>
          <w:lang w:eastAsia="he-IL"/>
        </w:rPr>
        <w:t xml:space="preserve"> נ</w:t>
      </w:r>
      <w:r w:rsidR="00F64A1C">
        <w:rPr>
          <w:rFonts w:hint="cs"/>
          <w:rtl/>
          <w:lang w:eastAsia="he-IL"/>
        </w:rPr>
        <w:t xml:space="preserve">אמר. בעניין הסדרי הטיעון, יש כאן היבטים כבדי </w:t>
      </w:r>
      <w:bookmarkStart w:id="1212" w:name="_ETM_Q1_8024391"/>
      <w:bookmarkEnd w:id="1212"/>
      <w:r w:rsidR="00F64A1C">
        <w:rPr>
          <w:rFonts w:hint="cs"/>
          <w:rtl/>
          <w:lang w:eastAsia="he-IL"/>
        </w:rPr>
        <w:t xml:space="preserve">משקל. הרבה מאוד כיוונים. דבר שאולי כדאי לשמוע בדיון הבא </w:t>
      </w:r>
      <w:bookmarkStart w:id="1213" w:name="_ETM_Q1_8030706"/>
      <w:bookmarkEnd w:id="1213"/>
      <w:r w:rsidR="00F64A1C">
        <w:rPr>
          <w:rFonts w:hint="cs"/>
          <w:rtl/>
          <w:lang w:eastAsia="he-IL"/>
        </w:rPr>
        <w:t xml:space="preserve">גם מהפרקליטות, כי הסדרי טיעון בסוף ברבים מהמקרים </w:t>
      </w:r>
      <w:bookmarkStart w:id="1214" w:name="_ETM_Q1_8035215"/>
      <w:bookmarkEnd w:id="1214"/>
      <w:r w:rsidR="00F64A1C">
        <w:rPr>
          <w:rFonts w:hint="cs"/>
          <w:rtl/>
          <w:lang w:eastAsia="he-IL"/>
        </w:rPr>
        <w:t>מיטיבים עם הנפגעים, אם הם נעשים מנימוקים ראייתיים. ואנחנו מודעים גם לעומס שיש על מערכת המשפט, וצדק שנדחה הוא</w:t>
      </w:r>
      <w:bookmarkStart w:id="1215" w:name="_ETM_Q1_8043725"/>
      <w:bookmarkEnd w:id="1215"/>
      <w:r w:rsidR="00F64A1C">
        <w:rPr>
          <w:rFonts w:hint="cs"/>
          <w:rtl/>
          <w:lang w:eastAsia="he-IL"/>
        </w:rPr>
        <w:t xml:space="preserve"> גם צדק שלא נעשה. לכן גם בהיבטים האלה אם אפשר </w:t>
      </w:r>
      <w:bookmarkStart w:id="1216" w:name="_ETM_Q1_8046658"/>
      <w:bookmarkEnd w:id="1216"/>
      <w:r w:rsidR="00F64A1C">
        <w:rPr>
          <w:rFonts w:hint="cs"/>
          <w:rtl/>
          <w:lang w:eastAsia="he-IL"/>
        </w:rPr>
        <w:t xml:space="preserve">יהיה לשמוע בדיון הבא את ההתייחסות. </w:t>
      </w:r>
    </w:p>
    <w:p w:rsidR="00F64A1C" w:rsidRDefault="00F64A1C" w:rsidP="00BC5CE8">
      <w:pPr>
        <w:rPr>
          <w:rtl/>
          <w:lang w:eastAsia="he-IL"/>
        </w:rPr>
      </w:pPr>
      <w:bookmarkStart w:id="1217" w:name="_ETM_Q1_8053842"/>
      <w:bookmarkEnd w:id="1217"/>
    </w:p>
    <w:p w:rsidR="00F64A1C" w:rsidRDefault="00F64A1C" w:rsidP="00BC5CE8">
      <w:pPr>
        <w:rPr>
          <w:rtl/>
          <w:lang w:eastAsia="he-IL"/>
        </w:rPr>
      </w:pPr>
      <w:bookmarkStart w:id="1218" w:name="_ETM_Q1_8053990"/>
      <w:bookmarkStart w:id="1219" w:name="_ETM_Q1_8054047"/>
      <w:bookmarkStart w:id="1220" w:name="_ETM_Q1_8054100"/>
      <w:bookmarkEnd w:id="1218"/>
      <w:bookmarkEnd w:id="1219"/>
      <w:bookmarkEnd w:id="1220"/>
      <w:r>
        <w:rPr>
          <w:rFonts w:hint="cs"/>
          <w:rtl/>
          <w:lang w:eastAsia="he-IL"/>
        </w:rPr>
        <w:t xml:space="preserve">לעניין הבעת העמדה לעונש. </w:t>
      </w:r>
      <w:bookmarkStart w:id="1221" w:name="_ETM_Q1_8058066"/>
      <w:bookmarkEnd w:id="1221"/>
      <w:r>
        <w:rPr>
          <w:rFonts w:hint="cs"/>
          <w:rtl/>
          <w:lang w:eastAsia="he-IL"/>
        </w:rPr>
        <w:t xml:space="preserve">בנוסח הקיים היום, הרי לנפגע עבירה יש זכות לתת </w:t>
      </w:r>
      <w:bookmarkStart w:id="1222" w:name="_ETM_Q1_8061431"/>
      <w:bookmarkEnd w:id="1222"/>
      <w:r>
        <w:rPr>
          <w:rFonts w:hint="cs"/>
          <w:rtl/>
          <w:lang w:eastAsia="he-IL"/>
        </w:rPr>
        <w:t xml:space="preserve">הצהרה בכתב. הצהרה כזאת כוללת גם הצהרה שכל האמור </w:t>
      </w:r>
      <w:bookmarkStart w:id="1223" w:name="_ETM_Q1_8070055"/>
      <w:bookmarkEnd w:id="1223"/>
      <w:r>
        <w:rPr>
          <w:rFonts w:hint="cs"/>
          <w:rtl/>
          <w:lang w:eastAsia="he-IL"/>
        </w:rPr>
        <w:t xml:space="preserve">בה הוא אמת, וגם איזושהי אזהרה שזה כפוף גם </w:t>
      </w:r>
      <w:bookmarkStart w:id="1224" w:name="_ETM_Q1_8073117"/>
      <w:bookmarkEnd w:id="1224"/>
      <w:r>
        <w:rPr>
          <w:rFonts w:hint="cs"/>
          <w:rtl/>
          <w:lang w:eastAsia="he-IL"/>
        </w:rPr>
        <w:t xml:space="preserve">לאפשרות לחקירה נגדית. בנוסח הקיים ניתנת הזכות הזאת להיאמר גם </w:t>
      </w:r>
      <w:bookmarkStart w:id="1225" w:name="_ETM_Q1_8078114"/>
      <w:bookmarkEnd w:id="1225"/>
      <w:r>
        <w:rPr>
          <w:rFonts w:hint="cs"/>
          <w:rtl/>
          <w:lang w:eastAsia="he-IL"/>
        </w:rPr>
        <w:t xml:space="preserve">בעל פה. השאלה אם זה חייב להיות כך, באיזושהי תלות </w:t>
      </w:r>
      <w:bookmarkStart w:id="1226" w:name="_ETM_Q1_8080642"/>
      <w:bookmarkEnd w:id="1226"/>
      <w:r>
        <w:rPr>
          <w:rFonts w:hint="cs"/>
          <w:rtl/>
          <w:lang w:eastAsia="he-IL"/>
        </w:rPr>
        <w:t xml:space="preserve">במתן ההצהרה בכתב או לא. היום ברשות בית המשפט </w:t>
      </w:r>
      <w:bookmarkStart w:id="1227" w:name="_ETM_Q1_8092787"/>
      <w:bookmarkEnd w:id="1227"/>
      <w:r>
        <w:rPr>
          <w:rFonts w:hint="cs"/>
          <w:rtl/>
          <w:lang w:eastAsia="he-IL"/>
        </w:rPr>
        <w:t xml:space="preserve">ניתן לבקש להשמיע את עמדת הנפגע, בלי קשר לשאלה </w:t>
      </w:r>
      <w:bookmarkStart w:id="1228" w:name="_ETM_Q1_8097674"/>
      <w:bookmarkEnd w:id="1228"/>
      <w:r>
        <w:rPr>
          <w:rFonts w:hint="cs"/>
          <w:rtl/>
          <w:lang w:eastAsia="he-IL"/>
        </w:rPr>
        <w:t xml:space="preserve">אם הוא הגיש הצהרה כתובה, כן או לא. והשאלה </w:t>
      </w:r>
      <w:bookmarkStart w:id="1229" w:name="_ETM_Q1_8100577"/>
      <w:bookmarkEnd w:id="1229"/>
      <w:r>
        <w:rPr>
          <w:rFonts w:hint="cs"/>
          <w:rtl/>
          <w:lang w:eastAsia="he-IL"/>
        </w:rPr>
        <w:t xml:space="preserve">אם גם זה לא מצמצם. </w:t>
      </w:r>
    </w:p>
    <w:p w:rsidR="00F64A1C" w:rsidRDefault="00F64A1C" w:rsidP="00BC5CE8">
      <w:pPr>
        <w:rPr>
          <w:rtl/>
          <w:lang w:eastAsia="he-IL"/>
        </w:rPr>
      </w:pPr>
      <w:bookmarkStart w:id="1230" w:name="_ETM_Q1_8106353"/>
      <w:bookmarkEnd w:id="1230"/>
    </w:p>
    <w:p w:rsidR="00F64A1C" w:rsidRDefault="00F64A1C" w:rsidP="00BC5CE8">
      <w:pPr>
        <w:rPr>
          <w:rtl/>
          <w:lang w:eastAsia="he-IL"/>
        </w:rPr>
      </w:pPr>
      <w:bookmarkStart w:id="1231" w:name="_ETM_Q1_8106503"/>
      <w:bookmarkStart w:id="1232" w:name="_ETM_Q1_8106573"/>
      <w:bookmarkStart w:id="1233" w:name="_ETM_Q1_8106626"/>
      <w:bookmarkEnd w:id="1231"/>
      <w:bookmarkEnd w:id="1232"/>
      <w:bookmarkEnd w:id="1233"/>
      <w:r>
        <w:rPr>
          <w:rFonts w:hint="cs"/>
          <w:rtl/>
          <w:lang w:eastAsia="he-IL"/>
        </w:rPr>
        <w:t xml:space="preserve">דבר שלישי, שהיה בהמלצות ועדת </w:t>
      </w:r>
      <w:bookmarkStart w:id="1234" w:name="_ETM_Q1_8105553"/>
      <w:bookmarkEnd w:id="1234"/>
      <w:proofErr w:type="spellStart"/>
      <w:r>
        <w:rPr>
          <w:rFonts w:hint="cs"/>
          <w:rtl/>
          <w:lang w:eastAsia="he-IL"/>
        </w:rPr>
        <w:t>ברלינר</w:t>
      </w:r>
      <w:proofErr w:type="spellEnd"/>
      <w:r>
        <w:rPr>
          <w:rFonts w:hint="cs"/>
          <w:rtl/>
          <w:lang w:eastAsia="he-IL"/>
        </w:rPr>
        <w:t xml:space="preserve"> ולא הזכרנו, ואני רואה כאן את מיכל חמודות מחקירות </w:t>
      </w:r>
      <w:bookmarkStart w:id="1235" w:name="_ETM_Q1_8115697"/>
      <w:bookmarkEnd w:id="1235"/>
      <w:r>
        <w:rPr>
          <w:rFonts w:hint="cs"/>
          <w:rtl/>
          <w:lang w:eastAsia="he-IL"/>
        </w:rPr>
        <w:t>הילדים, זה בעצם איזושהי הרחבה. אם עד היום קטין</w:t>
      </w:r>
      <w:bookmarkStart w:id="1236" w:name="_ETM_Q1_8121258"/>
      <w:bookmarkEnd w:id="1236"/>
      <w:r>
        <w:rPr>
          <w:rFonts w:hint="cs"/>
          <w:rtl/>
          <w:lang w:eastAsia="he-IL"/>
        </w:rPr>
        <w:t xml:space="preserve"> שנחקר לפני גיל 14 נחקר בידי חוקר ילדים שהוכשר לכך, </w:t>
      </w:r>
      <w:bookmarkStart w:id="1237" w:name="_ETM_Q1_8126728"/>
      <w:bookmarkEnd w:id="1237"/>
      <w:r>
        <w:rPr>
          <w:rFonts w:hint="cs"/>
          <w:rtl/>
          <w:lang w:eastAsia="he-IL"/>
        </w:rPr>
        <w:t xml:space="preserve">החוקר גם רשאי להעיד במקומו בבית המשפט במקרים שהוא </w:t>
      </w:r>
      <w:bookmarkStart w:id="1238" w:name="_ETM_Q1_8132291"/>
      <w:bookmarkEnd w:id="1238"/>
      <w:r>
        <w:rPr>
          <w:rFonts w:hint="cs"/>
          <w:rtl/>
          <w:lang w:eastAsia="he-IL"/>
        </w:rPr>
        <w:t xml:space="preserve">אוסר על </w:t>
      </w:r>
      <w:proofErr w:type="spellStart"/>
      <w:r>
        <w:rPr>
          <w:rFonts w:hint="cs"/>
          <w:rtl/>
          <w:lang w:eastAsia="he-IL"/>
        </w:rPr>
        <w:t>העדתו</w:t>
      </w:r>
      <w:proofErr w:type="spellEnd"/>
      <w:r>
        <w:rPr>
          <w:rFonts w:hint="cs"/>
          <w:rtl/>
          <w:lang w:eastAsia="he-IL"/>
        </w:rPr>
        <w:t xml:space="preserve"> ומוגשת לבית המשפט קלטת החקירה המוקלטת </w:t>
      </w:r>
      <w:bookmarkStart w:id="1239" w:name="_ETM_Q1_8137370"/>
      <w:bookmarkEnd w:id="1239"/>
      <w:r>
        <w:rPr>
          <w:rFonts w:hint="cs"/>
          <w:rtl/>
          <w:lang w:eastAsia="he-IL"/>
        </w:rPr>
        <w:t xml:space="preserve">במקום, בעצם ההרחבה שביקשה ועדת </w:t>
      </w:r>
      <w:proofErr w:type="spellStart"/>
      <w:r>
        <w:rPr>
          <w:rFonts w:hint="cs"/>
          <w:rtl/>
          <w:lang w:eastAsia="he-IL"/>
        </w:rPr>
        <w:t>ברלינר</w:t>
      </w:r>
      <w:proofErr w:type="spellEnd"/>
      <w:r>
        <w:rPr>
          <w:rFonts w:hint="cs"/>
          <w:rtl/>
          <w:lang w:eastAsia="he-IL"/>
        </w:rPr>
        <w:t xml:space="preserve"> לעשות היא לא לעצם </w:t>
      </w:r>
      <w:bookmarkStart w:id="1240" w:name="_ETM_Q1_8141108"/>
      <w:bookmarkEnd w:id="1240"/>
      <w:proofErr w:type="spellStart"/>
      <w:r>
        <w:rPr>
          <w:rFonts w:hint="cs"/>
          <w:rtl/>
          <w:lang w:eastAsia="he-IL"/>
        </w:rPr>
        <w:t>ההעדה</w:t>
      </w:r>
      <w:proofErr w:type="spellEnd"/>
      <w:r>
        <w:rPr>
          <w:rFonts w:hint="cs"/>
          <w:rtl/>
          <w:lang w:eastAsia="he-IL"/>
        </w:rPr>
        <w:t xml:space="preserve"> החלופית של החוקר, אלא לעניין ההתאמות. פעמים רבות </w:t>
      </w:r>
      <w:bookmarkStart w:id="1241" w:name="_ETM_Q1_8149691"/>
      <w:bookmarkEnd w:id="1241"/>
      <w:r>
        <w:rPr>
          <w:rFonts w:hint="cs"/>
          <w:rtl/>
          <w:lang w:eastAsia="he-IL"/>
        </w:rPr>
        <w:t xml:space="preserve">מה שקורה הוא, שכאשר הילד בן 13 הוא </w:t>
      </w:r>
      <w:bookmarkStart w:id="1242" w:name="_ETM_Q1_8149948"/>
      <w:bookmarkEnd w:id="1242"/>
      <w:r>
        <w:rPr>
          <w:rFonts w:hint="cs"/>
          <w:rtl/>
          <w:lang w:eastAsia="he-IL"/>
        </w:rPr>
        <w:t xml:space="preserve">נחקר בחקירת ילדים, ועד שהגענו למשפט הוא עובר את גיל </w:t>
      </w:r>
      <w:bookmarkStart w:id="1243" w:name="_ETM_Q1_8154476"/>
      <w:bookmarkEnd w:id="1243"/>
      <w:r>
        <w:rPr>
          <w:rFonts w:hint="cs"/>
          <w:rtl/>
          <w:lang w:eastAsia="he-IL"/>
        </w:rPr>
        <w:t xml:space="preserve">14 והוא צריך להעיד בעצמו. ולמעשה ההתאמות בחוק שמאפשרות העדה </w:t>
      </w:r>
      <w:bookmarkStart w:id="1244" w:name="_ETM_Q1_8163819"/>
      <w:bookmarkEnd w:id="1244"/>
      <w:r>
        <w:rPr>
          <w:rFonts w:hint="cs"/>
          <w:rtl/>
          <w:lang w:eastAsia="he-IL"/>
        </w:rPr>
        <w:t xml:space="preserve">ללא מדי משפט או העדה מחוץ לאולם בית המשפט או </w:t>
      </w:r>
      <w:bookmarkStart w:id="1245" w:name="_ETM_Q1_8166433"/>
      <w:bookmarkEnd w:id="1245"/>
      <w:r>
        <w:rPr>
          <w:rFonts w:hint="cs"/>
          <w:rtl/>
          <w:lang w:eastAsia="he-IL"/>
        </w:rPr>
        <w:t xml:space="preserve">בנוכחות חוקר הילדים </w:t>
      </w:r>
      <w:r>
        <w:rPr>
          <w:rtl/>
          <w:lang w:eastAsia="he-IL"/>
        </w:rPr>
        <w:t>–</w:t>
      </w:r>
      <w:r>
        <w:rPr>
          <w:rFonts w:hint="cs"/>
          <w:rtl/>
          <w:lang w:eastAsia="he-IL"/>
        </w:rPr>
        <w:t xml:space="preserve"> כל אלו הן זכויות שנתונות </w:t>
      </w:r>
      <w:bookmarkStart w:id="1246" w:name="_ETM_Q1_8172752"/>
      <w:bookmarkEnd w:id="1246"/>
      <w:r>
        <w:rPr>
          <w:rFonts w:hint="cs"/>
          <w:rtl/>
          <w:lang w:eastAsia="he-IL"/>
        </w:rPr>
        <w:t xml:space="preserve">לו עד גיל 14 ולא מגיל 14 ואילך. ובעצם </w:t>
      </w:r>
      <w:bookmarkStart w:id="1247" w:name="_ETM_Q1_8175711"/>
      <w:bookmarkEnd w:id="1247"/>
      <w:r>
        <w:rPr>
          <w:rFonts w:hint="cs"/>
          <w:rtl/>
          <w:lang w:eastAsia="he-IL"/>
        </w:rPr>
        <w:t xml:space="preserve">המלצת הוועדה הייתה לשקול להרחיב את זה עד גיל 15, את כל אותן ההתאמות. זה נשמע לנו חשוב ונרצה </w:t>
      </w:r>
      <w:bookmarkStart w:id="1248" w:name="_ETM_Q1_8184927"/>
      <w:bookmarkEnd w:id="1248"/>
      <w:r>
        <w:rPr>
          <w:rFonts w:hint="cs"/>
          <w:rtl/>
          <w:lang w:eastAsia="he-IL"/>
        </w:rPr>
        <w:t xml:space="preserve">לשמוע מה מונע את זה. </w:t>
      </w:r>
    </w:p>
    <w:p w:rsidR="00BC5CE8" w:rsidRDefault="000A38B7" w:rsidP="00BC5CE8">
      <w:pPr>
        <w:rPr>
          <w:rtl/>
          <w:lang w:eastAsia="he-IL"/>
        </w:rPr>
      </w:pPr>
      <w:r>
        <w:rPr>
          <w:rFonts w:hint="cs"/>
          <w:rtl/>
          <w:lang w:eastAsia="he-IL"/>
        </w:rPr>
        <w:t xml:space="preserve"> </w:t>
      </w:r>
    </w:p>
    <w:p w:rsidR="000A38B7" w:rsidRDefault="000A38B7" w:rsidP="000A38B7">
      <w:pPr>
        <w:pStyle w:val="af6"/>
        <w:keepNext/>
        <w:rPr>
          <w:rtl/>
        </w:rPr>
      </w:pPr>
      <w:bookmarkStart w:id="1249" w:name="ET_yor_6156_98"/>
      <w:r w:rsidRPr="000A38B7">
        <w:rPr>
          <w:rStyle w:val="TagStyle"/>
          <w:rtl/>
        </w:rPr>
        <w:t xml:space="preserve"> &lt;&lt; יור &gt;&gt; </w:t>
      </w:r>
      <w:r>
        <w:rPr>
          <w:rtl/>
        </w:rPr>
        <w:t>היו"ר גלעד קריב:</w:t>
      </w:r>
      <w:r w:rsidRPr="000A38B7">
        <w:rPr>
          <w:rStyle w:val="TagStyle"/>
          <w:rtl/>
        </w:rPr>
        <w:t xml:space="preserve"> &lt;&lt; יור &gt;&gt;</w:t>
      </w:r>
      <w:r>
        <w:rPr>
          <w:rtl/>
        </w:rPr>
        <w:t xml:space="preserve">   </w:t>
      </w:r>
      <w:bookmarkEnd w:id="1249"/>
    </w:p>
    <w:p w:rsidR="000A38B7" w:rsidRDefault="000A38B7" w:rsidP="000A38B7">
      <w:pPr>
        <w:pStyle w:val="KeepWithNext"/>
        <w:rPr>
          <w:rtl/>
          <w:lang w:eastAsia="he-IL"/>
        </w:rPr>
      </w:pPr>
    </w:p>
    <w:p w:rsidR="000A38B7" w:rsidRDefault="000A38B7" w:rsidP="000A38B7">
      <w:pPr>
        <w:rPr>
          <w:rtl/>
          <w:lang w:eastAsia="he-IL"/>
        </w:rPr>
      </w:pPr>
      <w:r>
        <w:rPr>
          <w:rFonts w:hint="cs"/>
          <w:rtl/>
          <w:lang w:eastAsia="he-IL"/>
        </w:rPr>
        <w:t>תודה לכולם על הדיון החשוב</w:t>
      </w:r>
      <w:r w:rsidR="001025B0">
        <w:rPr>
          <w:rFonts w:hint="cs"/>
          <w:rtl/>
          <w:lang w:eastAsia="he-IL"/>
        </w:rPr>
        <w:t>, על העבודה המקדימה.</w:t>
      </w:r>
      <w:bookmarkStart w:id="1250" w:name="_ETM_Q1_8192883"/>
      <w:bookmarkEnd w:id="1250"/>
      <w:r w:rsidR="001025B0">
        <w:rPr>
          <w:rFonts w:hint="cs"/>
          <w:rtl/>
          <w:lang w:eastAsia="he-IL"/>
        </w:rPr>
        <w:t xml:space="preserve"> אנחנו ניפגש כאן להערכתי בעוד שבועיים לדיון המשך. נתאם עם חברי הכנסת המציעים, כמובן. תודה לכולם. שבוע טוב. </w:t>
      </w:r>
    </w:p>
    <w:p w:rsidR="000A38B7" w:rsidRDefault="000A38B7" w:rsidP="000A38B7">
      <w:pPr>
        <w:rPr>
          <w:rtl/>
          <w:lang w:eastAsia="he-IL"/>
        </w:rPr>
      </w:pPr>
    </w:p>
    <w:p w:rsidR="009F5AA4" w:rsidRDefault="009F5AA4" w:rsidP="000A38B7">
      <w:pPr>
        <w:rPr>
          <w:rtl/>
          <w:lang w:eastAsia="he-IL"/>
        </w:rPr>
      </w:pPr>
      <w:bookmarkStart w:id="1251" w:name="_GoBack"/>
      <w:bookmarkEnd w:id="1251"/>
    </w:p>
    <w:p w:rsidR="000A38B7" w:rsidRDefault="000A38B7" w:rsidP="00664E56">
      <w:pPr>
        <w:pStyle w:val="afc"/>
        <w:keepNext/>
        <w:rPr>
          <w:rtl/>
          <w:lang w:eastAsia="he-IL"/>
        </w:rPr>
      </w:pPr>
      <w:bookmarkStart w:id="1252" w:name="ET_meetingend_99"/>
      <w:r w:rsidRPr="000A38B7">
        <w:rPr>
          <w:rStyle w:val="TagStyle"/>
          <w:rtl/>
        </w:rPr>
        <w:t xml:space="preserve"> &lt;&lt; סיום &gt;&gt; </w:t>
      </w:r>
      <w:r>
        <w:rPr>
          <w:rtl/>
          <w:lang w:eastAsia="he-IL"/>
        </w:rPr>
        <w:t>הישיבה ננעלה בשעה 11:08.</w:t>
      </w:r>
      <w:r w:rsidRPr="000A38B7">
        <w:rPr>
          <w:rStyle w:val="TagStyle"/>
          <w:rtl/>
        </w:rPr>
        <w:t xml:space="preserve"> &lt;&lt; סיום &gt;&gt;</w:t>
      </w:r>
      <w:r>
        <w:rPr>
          <w:rtl/>
          <w:lang w:eastAsia="he-IL"/>
        </w:rPr>
        <w:t xml:space="preserve">   </w:t>
      </w:r>
      <w:bookmarkEnd w:id="1252"/>
    </w:p>
    <w:sectPr w:rsidR="000A38B7" w:rsidSect="009F5A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9EA" w:rsidRDefault="001129EA">
      <w:r>
        <w:separator/>
      </w:r>
    </w:p>
  </w:endnote>
  <w:endnote w:type="continuationSeparator" w:id="0">
    <w:p w:rsidR="001129EA" w:rsidRDefault="0011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9EA" w:rsidRDefault="001129EA">
      <w:r>
        <w:separator/>
      </w:r>
    </w:p>
  </w:footnote>
  <w:footnote w:type="continuationSeparator" w:id="0">
    <w:p w:rsidR="001129EA" w:rsidRDefault="00112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9EA" w:rsidRDefault="001129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29EA" w:rsidRDefault="001129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9EA" w:rsidRDefault="001129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5AA4">
      <w:rPr>
        <w:rStyle w:val="af7"/>
        <w:noProof/>
        <w:rtl/>
      </w:rPr>
      <w:t>26</w:t>
    </w:r>
    <w:r>
      <w:rPr>
        <w:rStyle w:val="af7"/>
      </w:rPr>
      <w:fldChar w:fldCharType="end"/>
    </w:r>
  </w:p>
  <w:p w:rsidR="001129EA" w:rsidRPr="00CC5815" w:rsidRDefault="001129EA" w:rsidP="008E5E3F">
    <w:pPr>
      <w:pStyle w:val="a3"/>
      <w:ind w:firstLine="0"/>
    </w:pPr>
    <w:r>
      <w:rPr>
        <w:rtl/>
      </w:rPr>
      <w:t>ועדת החוקה, חוק ומשפט</w:t>
    </w:r>
  </w:p>
  <w:p w:rsidR="001129EA" w:rsidRPr="00CC5815" w:rsidRDefault="001129EA" w:rsidP="008E5E3F">
    <w:pPr>
      <w:pStyle w:val="a3"/>
      <w:ind w:firstLine="0"/>
      <w:rPr>
        <w:rtl/>
      </w:rPr>
    </w:pPr>
    <w:r>
      <w:rPr>
        <w:rtl/>
      </w:rPr>
      <w:t>29/05/2022</w:t>
    </w:r>
  </w:p>
  <w:p w:rsidR="001129EA" w:rsidRPr="00CC5815" w:rsidRDefault="001129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9EA" w:rsidRDefault="001129E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29EA" w:rsidRDefault="001129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29EA" w:rsidRDefault="001129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7F"/>
    <w:rsid w:val="000133F3"/>
    <w:rsid w:val="0002047E"/>
    <w:rsid w:val="00037279"/>
    <w:rsid w:val="00063DD9"/>
    <w:rsid w:val="00067F42"/>
    <w:rsid w:val="00082E9A"/>
    <w:rsid w:val="00090C34"/>
    <w:rsid w:val="00092B80"/>
    <w:rsid w:val="000A17C6"/>
    <w:rsid w:val="000A38B7"/>
    <w:rsid w:val="000A5657"/>
    <w:rsid w:val="000B060C"/>
    <w:rsid w:val="000B2EE6"/>
    <w:rsid w:val="000C47F5"/>
    <w:rsid w:val="000D07F2"/>
    <w:rsid w:val="000E3314"/>
    <w:rsid w:val="000F2459"/>
    <w:rsid w:val="001025B0"/>
    <w:rsid w:val="001123DF"/>
    <w:rsid w:val="001129EA"/>
    <w:rsid w:val="00150436"/>
    <w:rsid w:val="00153455"/>
    <w:rsid w:val="00167294"/>
    <w:rsid w:val="001673D4"/>
    <w:rsid w:val="00171E7F"/>
    <w:rsid w:val="001758C1"/>
    <w:rsid w:val="00177113"/>
    <w:rsid w:val="0017779F"/>
    <w:rsid w:val="00183670"/>
    <w:rsid w:val="001854E5"/>
    <w:rsid w:val="001934AA"/>
    <w:rsid w:val="00195CA3"/>
    <w:rsid w:val="001A74E9"/>
    <w:rsid w:val="001A7A1B"/>
    <w:rsid w:val="001B2530"/>
    <w:rsid w:val="001C44DA"/>
    <w:rsid w:val="001C4FDA"/>
    <w:rsid w:val="001D440C"/>
    <w:rsid w:val="001F0EB2"/>
    <w:rsid w:val="002016FF"/>
    <w:rsid w:val="00203AA1"/>
    <w:rsid w:val="0021113B"/>
    <w:rsid w:val="00212FC6"/>
    <w:rsid w:val="00227FEF"/>
    <w:rsid w:val="00240E8E"/>
    <w:rsid w:val="0025149B"/>
    <w:rsid w:val="00261554"/>
    <w:rsid w:val="002658AF"/>
    <w:rsid w:val="00275C03"/>
    <w:rsid w:val="00280969"/>
    <w:rsid w:val="00280D58"/>
    <w:rsid w:val="00281EEB"/>
    <w:rsid w:val="002A39A0"/>
    <w:rsid w:val="002B5C53"/>
    <w:rsid w:val="002C7867"/>
    <w:rsid w:val="002D4BDB"/>
    <w:rsid w:val="002E501A"/>
    <w:rsid w:val="002E5E31"/>
    <w:rsid w:val="00303B4C"/>
    <w:rsid w:val="00306676"/>
    <w:rsid w:val="00321E62"/>
    <w:rsid w:val="00326AA2"/>
    <w:rsid w:val="00327BF8"/>
    <w:rsid w:val="0033604C"/>
    <w:rsid w:val="003368D1"/>
    <w:rsid w:val="00340AFA"/>
    <w:rsid w:val="003433A0"/>
    <w:rsid w:val="00353D06"/>
    <w:rsid w:val="00354122"/>
    <w:rsid w:val="003658CB"/>
    <w:rsid w:val="00366CFB"/>
    <w:rsid w:val="0036794C"/>
    <w:rsid w:val="00373508"/>
    <w:rsid w:val="00396023"/>
    <w:rsid w:val="003C279D"/>
    <w:rsid w:val="003D5DB0"/>
    <w:rsid w:val="003E4561"/>
    <w:rsid w:val="003F0A5F"/>
    <w:rsid w:val="004036DA"/>
    <w:rsid w:val="00420E41"/>
    <w:rsid w:val="00424C94"/>
    <w:rsid w:val="0043135C"/>
    <w:rsid w:val="00447608"/>
    <w:rsid w:val="0044799D"/>
    <w:rsid w:val="00451746"/>
    <w:rsid w:val="004669C4"/>
    <w:rsid w:val="00470EAC"/>
    <w:rsid w:val="004748CA"/>
    <w:rsid w:val="0049458B"/>
    <w:rsid w:val="00495FD8"/>
    <w:rsid w:val="004963BE"/>
    <w:rsid w:val="00497F33"/>
    <w:rsid w:val="004A6C83"/>
    <w:rsid w:val="004B0A65"/>
    <w:rsid w:val="004B1BE9"/>
    <w:rsid w:val="004D4D8F"/>
    <w:rsid w:val="004E6FED"/>
    <w:rsid w:val="00500C0C"/>
    <w:rsid w:val="00506964"/>
    <w:rsid w:val="005263F0"/>
    <w:rsid w:val="00545F2A"/>
    <w:rsid w:val="00546678"/>
    <w:rsid w:val="00547B08"/>
    <w:rsid w:val="005506B9"/>
    <w:rsid w:val="0056713C"/>
    <w:rsid w:val="00573169"/>
    <w:rsid w:val="0057500B"/>
    <w:rsid w:val="005817EC"/>
    <w:rsid w:val="00590B77"/>
    <w:rsid w:val="005A342D"/>
    <w:rsid w:val="005C363E"/>
    <w:rsid w:val="005D0DD5"/>
    <w:rsid w:val="005D61F3"/>
    <w:rsid w:val="005E1C6B"/>
    <w:rsid w:val="005E6309"/>
    <w:rsid w:val="005F76B0"/>
    <w:rsid w:val="00605B77"/>
    <w:rsid w:val="0063430D"/>
    <w:rsid w:val="00634F61"/>
    <w:rsid w:val="00643282"/>
    <w:rsid w:val="0064550A"/>
    <w:rsid w:val="00645D74"/>
    <w:rsid w:val="00650553"/>
    <w:rsid w:val="00664E56"/>
    <w:rsid w:val="00686884"/>
    <w:rsid w:val="00695A47"/>
    <w:rsid w:val="006A0CB7"/>
    <w:rsid w:val="006B2B6D"/>
    <w:rsid w:val="006B3057"/>
    <w:rsid w:val="006B68B0"/>
    <w:rsid w:val="006D7396"/>
    <w:rsid w:val="006F0259"/>
    <w:rsid w:val="006F6B52"/>
    <w:rsid w:val="00700433"/>
    <w:rsid w:val="00702755"/>
    <w:rsid w:val="007046EF"/>
    <w:rsid w:val="0070472C"/>
    <w:rsid w:val="00742E41"/>
    <w:rsid w:val="007509A6"/>
    <w:rsid w:val="00760DD9"/>
    <w:rsid w:val="007872B4"/>
    <w:rsid w:val="00791CBE"/>
    <w:rsid w:val="00795497"/>
    <w:rsid w:val="007A121B"/>
    <w:rsid w:val="007A6513"/>
    <w:rsid w:val="007C3D26"/>
    <w:rsid w:val="007C693F"/>
    <w:rsid w:val="007C6ADD"/>
    <w:rsid w:val="007E4BFD"/>
    <w:rsid w:val="00806E39"/>
    <w:rsid w:val="0082136D"/>
    <w:rsid w:val="00821479"/>
    <w:rsid w:val="00823384"/>
    <w:rsid w:val="008246ED"/>
    <w:rsid w:val="0083118C"/>
    <w:rsid w:val="008320F6"/>
    <w:rsid w:val="008406AC"/>
    <w:rsid w:val="00841223"/>
    <w:rsid w:val="00846BE9"/>
    <w:rsid w:val="00853207"/>
    <w:rsid w:val="00853382"/>
    <w:rsid w:val="008579D3"/>
    <w:rsid w:val="0086281F"/>
    <w:rsid w:val="008628DE"/>
    <w:rsid w:val="008713A4"/>
    <w:rsid w:val="00874F28"/>
    <w:rsid w:val="00875F10"/>
    <w:rsid w:val="008A276E"/>
    <w:rsid w:val="008C51F8"/>
    <w:rsid w:val="008C6035"/>
    <w:rsid w:val="008C7015"/>
    <w:rsid w:val="008D1DFB"/>
    <w:rsid w:val="008E03B4"/>
    <w:rsid w:val="008E33E4"/>
    <w:rsid w:val="008E5E3F"/>
    <w:rsid w:val="008F7563"/>
    <w:rsid w:val="00901738"/>
    <w:rsid w:val="0090279B"/>
    <w:rsid w:val="00904460"/>
    <w:rsid w:val="0090709D"/>
    <w:rsid w:val="00914904"/>
    <w:rsid w:val="00916D9E"/>
    <w:rsid w:val="00917A5F"/>
    <w:rsid w:val="009258CE"/>
    <w:rsid w:val="00926DD1"/>
    <w:rsid w:val="00931A65"/>
    <w:rsid w:val="00934B31"/>
    <w:rsid w:val="00947BE2"/>
    <w:rsid w:val="009515F0"/>
    <w:rsid w:val="009830CB"/>
    <w:rsid w:val="009A7717"/>
    <w:rsid w:val="009B5DC2"/>
    <w:rsid w:val="009C51F1"/>
    <w:rsid w:val="009C73F3"/>
    <w:rsid w:val="009D478A"/>
    <w:rsid w:val="009D61CC"/>
    <w:rsid w:val="009E6E93"/>
    <w:rsid w:val="009F1518"/>
    <w:rsid w:val="009F5773"/>
    <w:rsid w:val="009F5AA4"/>
    <w:rsid w:val="00A008FF"/>
    <w:rsid w:val="00A15971"/>
    <w:rsid w:val="00A22C90"/>
    <w:rsid w:val="00A251D5"/>
    <w:rsid w:val="00A42723"/>
    <w:rsid w:val="00A64A6D"/>
    <w:rsid w:val="00A66020"/>
    <w:rsid w:val="00A75C8F"/>
    <w:rsid w:val="00A768E8"/>
    <w:rsid w:val="00A810F4"/>
    <w:rsid w:val="00A936A3"/>
    <w:rsid w:val="00AA5D0F"/>
    <w:rsid w:val="00AB02EE"/>
    <w:rsid w:val="00AB3F3A"/>
    <w:rsid w:val="00AB719A"/>
    <w:rsid w:val="00AD4EC9"/>
    <w:rsid w:val="00AD6FFC"/>
    <w:rsid w:val="00AF31E6"/>
    <w:rsid w:val="00AF4150"/>
    <w:rsid w:val="00AF78B9"/>
    <w:rsid w:val="00B0509A"/>
    <w:rsid w:val="00B1125F"/>
    <w:rsid w:val="00B120B2"/>
    <w:rsid w:val="00B50340"/>
    <w:rsid w:val="00B57A75"/>
    <w:rsid w:val="00B63145"/>
    <w:rsid w:val="00B65508"/>
    <w:rsid w:val="00B71830"/>
    <w:rsid w:val="00B819A2"/>
    <w:rsid w:val="00B8517A"/>
    <w:rsid w:val="00B96AC8"/>
    <w:rsid w:val="00BA6446"/>
    <w:rsid w:val="00BA7BC7"/>
    <w:rsid w:val="00BB5DDE"/>
    <w:rsid w:val="00BB650D"/>
    <w:rsid w:val="00BB72F6"/>
    <w:rsid w:val="00BC0A0F"/>
    <w:rsid w:val="00BC5CE8"/>
    <w:rsid w:val="00BC72AC"/>
    <w:rsid w:val="00BD47B7"/>
    <w:rsid w:val="00BD4812"/>
    <w:rsid w:val="00BE2E40"/>
    <w:rsid w:val="00BE6695"/>
    <w:rsid w:val="00BF46F1"/>
    <w:rsid w:val="00C022EC"/>
    <w:rsid w:val="00C03900"/>
    <w:rsid w:val="00C135D5"/>
    <w:rsid w:val="00C22DCB"/>
    <w:rsid w:val="00C3598A"/>
    <w:rsid w:val="00C360BC"/>
    <w:rsid w:val="00C44800"/>
    <w:rsid w:val="00C52EC2"/>
    <w:rsid w:val="00C56021"/>
    <w:rsid w:val="00C60845"/>
    <w:rsid w:val="00C61DC1"/>
    <w:rsid w:val="00C64AFF"/>
    <w:rsid w:val="00C661EE"/>
    <w:rsid w:val="00C72438"/>
    <w:rsid w:val="00C763E4"/>
    <w:rsid w:val="00C8624A"/>
    <w:rsid w:val="00C96FC9"/>
    <w:rsid w:val="00CA4285"/>
    <w:rsid w:val="00CA5363"/>
    <w:rsid w:val="00CB6D60"/>
    <w:rsid w:val="00CC5815"/>
    <w:rsid w:val="00CC60EB"/>
    <w:rsid w:val="00CD10A8"/>
    <w:rsid w:val="00CE24B8"/>
    <w:rsid w:val="00CE5849"/>
    <w:rsid w:val="00CF67A7"/>
    <w:rsid w:val="00D12B65"/>
    <w:rsid w:val="00D278F7"/>
    <w:rsid w:val="00D317B3"/>
    <w:rsid w:val="00D37550"/>
    <w:rsid w:val="00D40A29"/>
    <w:rsid w:val="00D42149"/>
    <w:rsid w:val="00D45D27"/>
    <w:rsid w:val="00D5762A"/>
    <w:rsid w:val="00D63515"/>
    <w:rsid w:val="00D647F3"/>
    <w:rsid w:val="00D65B68"/>
    <w:rsid w:val="00D86E57"/>
    <w:rsid w:val="00D95591"/>
    <w:rsid w:val="00D96B24"/>
    <w:rsid w:val="00D96EA4"/>
    <w:rsid w:val="00DB6AEA"/>
    <w:rsid w:val="00DC6F59"/>
    <w:rsid w:val="00DE58E5"/>
    <w:rsid w:val="00DE5B80"/>
    <w:rsid w:val="00E1334C"/>
    <w:rsid w:val="00E1657E"/>
    <w:rsid w:val="00E224A4"/>
    <w:rsid w:val="00E23EE5"/>
    <w:rsid w:val="00E278D3"/>
    <w:rsid w:val="00E33AE3"/>
    <w:rsid w:val="00E55F03"/>
    <w:rsid w:val="00E61903"/>
    <w:rsid w:val="00E64116"/>
    <w:rsid w:val="00E66872"/>
    <w:rsid w:val="00E844EE"/>
    <w:rsid w:val="00EA624B"/>
    <w:rsid w:val="00EB057D"/>
    <w:rsid w:val="00EB18E4"/>
    <w:rsid w:val="00EB5C85"/>
    <w:rsid w:val="00EB6C08"/>
    <w:rsid w:val="00EC0AC2"/>
    <w:rsid w:val="00EC1FB3"/>
    <w:rsid w:val="00EC2651"/>
    <w:rsid w:val="00EC2CD4"/>
    <w:rsid w:val="00ED74B5"/>
    <w:rsid w:val="00EE09AD"/>
    <w:rsid w:val="00EE2DD0"/>
    <w:rsid w:val="00EF69A9"/>
    <w:rsid w:val="00EF6E69"/>
    <w:rsid w:val="00F053E5"/>
    <w:rsid w:val="00F07705"/>
    <w:rsid w:val="00F10D2D"/>
    <w:rsid w:val="00F16831"/>
    <w:rsid w:val="00F17E33"/>
    <w:rsid w:val="00F35A79"/>
    <w:rsid w:val="00F3623F"/>
    <w:rsid w:val="00F41C33"/>
    <w:rsid w:val="00F423F1"/>
    <w:rsid w:val="00F4792E"/>
    <w:rsid w:val="00F53584"/>
    <w:rsid w:val="00F549E5"/>
    <w:rsid w:val="00F63F05"/>
    <w:rsid w:val="00F64A1C"/>
    <w:rsid w:val="00F72368"/>
    <w:rsid w:val="00F810DE"/>
    <w:rsid w:val="00F821F6"/>
    <w:rsid w:val="00F84D49"/>
    <w:rsid w:val="00F96BDB"/>
    <w:rsid w:val="00FA0B37"/>
    <w:rsid w:val="00FA681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6BDB"/>
    <w:rPr>
      <w:rFonts w:cs="Arial"/>
      <w:b/>
      <w:bCs w:val="0"/>
      <w:vanish/>
      <w:color w:val="010000"/>
      <w:bdr w:val="single" w:sz="4" w:space="0" w:color="FF66FF"/>
    </w:rPr>
  </w:style>
  <w:style w:type="table" w:styleId="afd">
    <w:name w:val="Table Grid"/>
    <w:basedOn w:val="a1"/>
    <w:rsid w:val="00A93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F8F4C-F3FE-42CC-914A-950DD46DE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26</Pages>
  <Words>11391</Words>
  <Characters>64932</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2022-06-14T09:35:00Z</dcterms:modified>
</cp:coreProperties>
</file>