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7E8">
      <w:pPr>
        <w:jc w:val="right"/>
        <w:rPr>
          <w:rFonts w:cs="David"/>
          <w:sz w:val="24"/>
          <w:rtl/>
        </w:rPr>
      </w:pPr>
      <w:bookmarkStart w:id="0" w:name="_GoBack"/>
      <w:bookmarkEnd w:id="0"/>
      <w:r>
        <w:rPr>
          <w:rFonts w:cs="David"/>
          <w:sz w:val="24"/>
          <w:rtl/>
        </w:rPr>
        <w:t>פרוטוקולים/כספים/7883</w:t>
      </w:r>
    </w:p>
    <w:p w:rsidR="00000000" w:rsidRDefault="008427E8">
      <w:pPr>
        <w:jc w:val="right"/>
        <w:rPr>
          <w:rFonts w:cs="David"/>
          <w:sz w:val="24"/>
          <w:rtl/>
        </w:rPr>
      </w:pPr>
      <w:r>
        <w:rPr>
          <w:rFonts w:cs="David"/>
          <w:sz w:val="24"/>
          <w:rtl/>
        </w:rPr>
        <w:tab/>
        <w:t>ירושלים, כ"ה בשבט, תשס"ד</w:t>
      </w:r>
    </w:p>
    <w:p w:rsidR="00000000" w:rsidRDefault="008427E8">
      <w:pPr>
        <w:jc w:val="right"/>
        <w:rPr>
          <w:rFonts w:cs="David"/>
          <w:sz w:val="24"/>
          <w:rtl/>
          <w:lang w:val="es"/>
        </w:rPr>
      </w:pPr>
      <w:r>
        <w:rPr>
          <w:rFonts w:cs="David"/>
          <w:sz w:val="24"/>
          <w:rtl/>
          <w:lang w:val="es"/>
        </w:rPr>
        <w:t>17 בפברואר, 2004</w:t>
      </w:r>
    </w:p>
    <w:p w:rsidR="00000000" w:rsidRDefault="008427E8">
      <w:pPr>
        <w:jc w:val="right"/>
        <w:rPr>
          <w:rFonts w:cs="David"/>
          <w:sz w:val="24"/>
          <w:rtl/>
        </w:rPr>
      </w:pPr>
    </w:p>
    <w:p w:rsidR="00000000" w:rsidRDefault="008427E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8427E8">
      <w:pPr>
        <w:rPr>
          <w:rFonts w:cs="David"/>
          <w:b/>
          <w:bCs/>
          <w:sz w:val="24"/>
          <w:rtl/>
        </w:rPr>
      </w:pPr>
      <w:r>
        <w:rPr>
          <w:rFonts w:cs="David"/>
          <w:b/>
          <w:bCs/>
          <w:sz w:val="24"/>
          <w:rtl/>
        </w:rPr>
        <w:t>מושב שני</w:t>
      </w:r>
    </w:p>
    <w:p w:rsidR="00000000" w:rsidRDefault="008427E8">
      <w:pPr>
        <w:rPr>
          <w:rFonts w:cs="David"/>
          <w:b/>
          <w:bCs/>
          <w:sz w:val="24"/>
          <w:rtl/>
        </w:rPr>
      </w:pPr>
    </w:p>
    <w:p w:rsidR="00000000" w:rsidRDefault="008427E8">
      <w:pPr>
        <w:rPr>
          <w:rFonts w:cs="David"/>
          <w:b/>
          <w:bCs/>
          <w:sz w:val="24"/>
          <w:rtl/>
        </w:rPr>
      </w:pPr>
    </w:p>
    <w:p w:rsidR="00000000" w:rsidRDefault="008427E8">
      <w:pPr>
        <w:rPr>
          <w:rFonts w:cs="David"/>
          <w:b/>
          <w:bCs/>
          <w:sz w:val="24"/>
          <w:rtl/>
        </w:rPr>
      </w:pPr>
    </w:p>
    <w:p w:rsidR="00000000" w:rsidRDefault="008427E8">
      <w:pPr>
        <w:rPr>
          <w:rFonts w:cs="David"/>
          <w:b/>
          <w:bCs/>
          <w:sz w:val="24"/>
          <w:rtl/>
        </w:rPr>
      </w:pPr>
    </w:p>
    <w:p w:rsidR="00000000" w:rsidRDefault="008427E8">
      <w:pPr>
        <w:pStyle w:val="10"/>
        <w:rPr>
          <w:rFonts w:cs="David"/>
          <w:sz w:val="24"/>
          <w:rtl/>
        </w:rPr>
      </w:pPr>
      <w:r>
        <w:rPr>
          <w:rFonts w:cs="David"/>
          <w:sz w:val="24"/>
          <w:rtl/>
        </w:rPr>
        <w:t>פרוטוקול מס' 108</w:t>
      </w:r>
    </w:p>
    <w:p w:rsidR="00000000" w:rsidRDefault="008427E8">
      <w:pPr>
        <w:pStyle w:val="7"/>
        <w:rPr>
          <w:rFonts w:cs="David"/>
          <w:sz w:val="24"/>
          <w:rtl/>
        </w:rPr>
      </w:pPr>
      <w:r>
        <w:rPr>
          <w:rFonts w:cs="David"/>
          <w:sz w:val="24"/>
          <w:rtl/>
        </w:rPr>
        <w:t>מישיבת ועדת הכספים</w:t>
      </w:r>
    </w:p>
    <w:p w:rsidR="00000000" w:rsidRDefault="008427E8">
      <w:pPr>
        <w:pStyle w:val="8"/>
        <w:rPr>
          <w:rFonts w:cs="David"/>
          <w:sz w:val="24"/>
          <w:rtl/>
        </w:rPr>
      </w:pPr>
      <w:r>
        <w:rPr>
          <w:rFonts w:cs="David"/>
          <w:sz w:val="24"/>
          <w:rtl/>
        </w:rPr>
        <w:t>יום רביעי,  ה' בשבט התשס"ד (28 בינואר 2004), שעה 15:00</w:t>
      </w:r>
    </w:p>
    <w:p w:rsidR="00000000" w:rsidRDefault="008427E8">
      <w:pPr>
        <w:rPr>
          <w:rFonts w:cs="David"/>
          <w:b/>
          <w:bCs/>
          <w:sz w:val="24"/>
          <w:rtl/>
        </w:rPr>
      </w:pPr>
    </w:p>
    <w:p w:rsidR="00000000" w:rsidRDefault="008427E8">
      <w:pPr>
        <w:tabs>
          <w:tab w:val="left" w:pos="1221"/>
        </w:tabs>
        <w:rPr>
          <w:rFonts w:cs="David"/>
          <w:b/>
          <w:bCs/>
          <w:sz w:val="24"/>
          <w:u w:val="single"/>
          <w:rtl/>
        </w:rPr>
      </w:pPr>
    </w:p>
    <w:p w:rsidR="00000000" w:rsidRDefault="008427E8">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הצבעה</w:t>
      </w:r>
    </w:p>
    <w:p w:rsidR="00000000" w:rsidRDefault="008427E8">
      <w:pPr>
        <w:rPr>
          <w:rFonts w:cs="David"/>
          <w:b/>
          <w:bCs/>
          <w:sz w:val="24"/>
          <w:rtl/>
        </w:rPr>
      </w:pPr>
    </w:p>
    <w:p w:rsidR="00000000" w:rsidRDefault="008427E8">
      <w:pPr>
        <w:rPr>
          <w:rFonts w:cs="David"/>
          <w:sz w:val="24"/>
          <w:rtl/>
        </w:rPr>
      </w:pPr>
    </w:p>
    <w:p w:rsidR="00000000" w:rsidRDefault="008427E8">
      <w:pPr>
        <w:rPr>
          <w:rFonts w:cs="David"/>
          <w:sz w:val="24"/>
          <w:rtl/>
        </w:rPr>
      </w:pPr>
    </w:p>
    <w:p w:rsidR="00000000" w:rsidRDefault="008427E8">
      <w:pPr>
        <w:rPr>
          <w:rFonts w:cs="David"/>
          <w:b/>
          <w:bCs/>
          <w:sz w:val="24"/>
          <w:u w:val="single"/>
          <w:rtl/>
        </w:rPr>
      </w:pPr>
      <w:r>
        <w:rPr>
          <w:rFonts w:cs="David"/>
          <w:b/>
          <w:bCs/>
          <w:sz w:val="24"/>
          <w:u w:val="single"/>
          <w:rtl/>
        </w:rPr>
        <w:t>נכחו</w:t>
      </w:r>
      <w:r>
        <w:rPr>
          <w:rFonts w:cs="David"/>
          <w:sz w:val="24"/>
          <w:rtl/>
        </w:rPr>
        <w:t>:</w:t>
      </w:r>
    </w:p>
    <w:p w:rsidR="00000000" w:rsidRDefault="008427E8">
      <w:pPr>
        <w:rPr>
          <w:rFonts w:cs="David"/>
          <w:sz w:val="24"/>
          <w:rtl/>
        </w:rPr>
      </w:pPr>
    </w:p>
    <w:p w:rsidR="00000000" w:rsidRDefault="008427E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8427E8">
      <w:pPr>
        <w:tabs>
          <w:tab w:val="left" w:pos="1788"/>
        </w:tabs>
        <w:rPr>
          <w:rFonts w:cs="David"/>
          <w:sz w:val="24"/>
          <w:rtl/>
        </w:rPr>
      </w:pPr>
      <w:r>
        <w:rPr>
          <w:rFonts w:cs="David"/>
          <w:sz w:val="24"/>
          <w:rtl/>
        </w:rPr>
        <w:tab/>
        <w:t>דניאל בנלולו</w:t>
      </w:r>
    </w:p>
    <w:p w:rsidR="00000000" w:rsidRDefault="008427E8">
      <w:pPr>
        <w:tabs>
          <w:tab w:val="left" w:pos="1788"/>
        </w:tabs>
        <w:rPr>
          <w:rFonts w:cs="David"/>
          <w:sz w:val="24"/>
          <w:rtl/>
        </w:rPr>
      </w:pPr>
      <w:r>
        <w:rPr>
          <w:rFonts w:cs="David"/>
          <w:sz w:val="24"/>
          <w:rtl/>
        </w:rPr>
        <w:tab/>
        <w:t>יעקב ליצמן</w:t>
      </w:r>
    </w:p>
    <w:p w:rsidR="00000000" w:rsidRDefault="008427E8">
      <w:pPr>
        <w:tabs>
          <w:tab w:val="left" w:pos="1788"/>
        </w:tabs>
        <w:rPr>
          <w:rFonts w:cs="David"/>
          <w:sz w:val="24"/>
          <w:rtl/>
        </w:rPr>
      </w:pPr>
      <w:r>
        <w:rPr>
          <w:rFonts w:cs="David"/>
          <w:sz w:val="24"/>
          <w:rtl/>
        </w:rPr>
        <w:tab/>
        <w:t>איוב קרא</w:t>
      </w:r>
    </w:p>
    <w:p w:rsidR="00000000" w:rsidRDefault="008427E8">
      <w:pPr>
        <w:tabs>
          <w:tab w:val="left" w:pos="1788"/>
        </w:tabs>
        <w:rPr>
          <w:rFonts w:cs="David"/>
          <w:sz w:val="24"/>
          <w:rtl/>
        </w:rPr>
      </w:pPr>
      <w:r>
        <w:rPr>
          <w:rFonts w:cs="David"/>
          <w:sz w:val="24"/>
          <w:rtl/>
        </w:rPr>
        <w:tab/>
        <w:t>אהוד רצאבי</w:t>
      </w:r>
    </w:p>
    <w:p w:rsidR="00000000" w:rsidRDefault="008427E8">
      <w:pPr>
        <w:rPr>
          <w:rFonts w:cs="David"/>
          <w:sz w:val="24"/>
          <w:rtl/>
        </w:rPr>
      </w:pPr>
    </w:p>
    <w:p w:rsidR="00000000" w:rsidRDefault="008427E8">
      <w:pPr>
        <w:rPr>
          <w:rFonts w:cs="David"/>
          <w:sz w:val="24"/>
          <w:rtl/>
        </w:rPr>
      </w:pPr>
    </w:p>
    <w:p w:rsidR="00000000" w:rsidRDefault="008427E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ערן פולק </w:t>
      </w:r>
      <w:r>
        <w:rPr>
          <w:rFonts w:cs="David"/>
          <w:sz w:val="24"/>
          <w:rtl/>
        </w:rPr>
        <w:tab/>
        <w:t xml:space="preserve">- נציג משרד </w:t>
      </w:r>
      <w:r>
        <w:rPr>
          <w:rFonts w:cs="David"/>
          <w:sz w:val="24"/>
          <w:rtl/>
        </w:rPr>
        <w:t>האוצר</w:t>
      </w:r>
    </w:p>
    <w:p w:rsidR="00000000" w:rsidRDefault="008427E8">
      <w:pPr>
        <w:rPr>
          <w:rFonts w:cs="David"/>
          <w:sz w:val="24"/>
          <w:rtl/>
        </w:rPr>
      </w:pPr>
    </w:p>
    <w:p w:rsidR="00000000" w:rsidRDefault="008427E8">
      <w:pPr>
        <w:rPr>
          <w:rFonts w:cs="David"/>
          <w:sz w:val="24"/>
          <w:rtl/>
        </w:rPr>
      </w:pPr>
    </w:p>
    <w:p w:rsidR="00000000" w:rsidRDefault="008427E8">
      <w:pPr>
        <w:rPr>
          <w:rFonts w:cs="David"/>
          <w:sz w:val="24"/>
          <w:rtl/>
        </w:rPr>
      </w:pPr>
    </w:p>
    <w:p w:rsidR="00000000" w:rsidRDefault="008427E8">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 xml:space="preserve">טמיר כהן </w:t>
      </w:r>
    </w:p>
    <w:p w:rsidR="00000000" w:rsidRDefault="008427E8">
      <w:pPr>
        <w:rPr>
          <w:rFonts w:cs="David"/>
          <w:sz w:val="24"/>
          <w:rtl/>
        </w:rPr>
      </w:pPr>
    </w:p>
    <w:p w:rsidR="00000000" w:rsidRDefault="008427E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pStyle w:val="9"/>
        <w:rPr>
          <w:rFonts w:cs="David"/>
          <w:sz w:val="24"/>
          <w:rtl/>
        </w:rPr>
      </w:pPr>
      <w:r>
        <w:rPr>
          <w:rFonts w:cs="David"/>
          <w:sz w:val="24"/>
          <w:rtl/>
        </w:rPr>
        <w:lastRenderedPageBreak/>
        <w:t>הצבעה</w:t>
      </w:r>
    </w:p>
    <w:p w:rsidR="00000000" w:rsidRDefault="008427E8">
      <w:pPr>
        <w:tabs>
          <w:tab w:val="left" w:pos="1930"/>
        </w:tabs>
        <w:rPr>
          <w:rFonts w:cs="David"/>
          <w:b/>
          <w:bCs/>
          <w:sz w:val="24"/>
          <w:u w:val="single"/>
          <w:rtl/>
        </w:rPr>
      </w:pPr>
    </w:p>
    <w:p w:rsidR="00000000" w:rsidRDefault="008427E8">
      <w:pPr>
        <w:tabs>
          <w:tab w:val="left" w:pos="1930"/>
        </w:tabs>
        <w:rPr>
          <w:rFonts w:cs="David"/>
          <w:sz w:val="24"/>
          <w:rtl/>
        </w:rPr>
      </w:pPr>
      <w:r>
        <w:rPr>
          <w:rFonts w:cs="David"/>
          <w:sz w:val="24"/>
          <w:u w:val="single"/>
          <w:rtl/>
        </w:rPr>
        <w:t>היו"ר אברהם הירשזון: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אני מתכבד לפתוח את הישיבה. על סדר היום: פניה תקציבית מס' 8 ו-9. ברשותכם, אני לא יודע מי אחראי על זה במשרד האוצר, אבל אנחנו הודענו לכם כבר מיום שני ואנח</w:t>
      </w:r>
      <w:r>
        <w:rPr>
          <w:rFonts w:cs="David"/>
          <w:sz w:val="24"/>
          <w:rtl/>
        </w:rPr>
        <w:t>נו מצלצלים כל יום ואמרנו, שאנחנו מסיימים את הישיבות והדיונים היום בשעה 11:00.  תעבירו לנו את זה לפני השעה 11:00, אז ב-12:00 זה מגיע. לא לפני כן. על כך אני מוחה נמרצות. אם לא רוצים להעביר, זה בסדר, זו זכותה של הממשלה. אבל אם מעבירים לא צריכים להעביר את זה כ</w:t>
      </w:r>
      <w:r>
        <w:rPr>
          <w:rFonts w:cs="David"/>
          <w:sz w:val="24"/>
          <w:rtl/>
        </w:rPr>
        <w:t>ך, כדי שאנחנו לא נוכל להצביע. אני מבקש שזה לא יקרה יותר.</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יעקב ליצמן: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אולי יש סיבה שהעבירו את זה כל כך מאוחר?</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היו"ר אברהם הירשזון: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כבוד הרב, אני לא בוחן כליות ולב. אני רק אומר את שלי. מה אני יכול לעשות?</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ערן פולק:</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זו פניה להעברת 12 מיליון שקל מתקציב</w:t>
      </w:r>
      <w:r>
        <w:rPr>
          <w:rFonts w:cs="David"/>
          <w:sz w:val="24"/>
          <w:rtl/>
        </w:rPr>
        <w:t xml:space="preserve"> הפיתוח המיועד למגזר הדרוזי לתקציב השוטף של משרד הפנים, לחלוקה לרשויות המגזר הדרוזי.</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יעקב ליצמן: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למה זה בוער כרגע? למה זה לא מחר בבוקר?</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ערן פולק:</w:t>
      </w:r>
    </w:p>
    <w:p w:rsidR="00000000" w:rsidRDefault="008427E8">
      <w:pPr>
        <w:tabs>
          <w:tab w:val="left" w:pos="1930"/>
        </w:tabs>
        <w:rPr>
          <w:rFonts w:cs="David"/>
          <w:sz w:val="24"/>
          <w:rtl/>
        </w:rPr>
      </w:pPr>
      <w:r>
        <w:rPr>
          <w:rFonts w:cs="David"/>
          <w:sz w:val="24"/>
          <w:rtl/>
        </w:rPr>
        <w:tab/>
      </w:r>
    </w:p>
    <w:p w:rsidR="00000000" w:rsidRDefault="008427E8">
      <w:pPr>
        <w:tabs>
          <w:tab w:val="left" w:pos="1930"/>
        </w:tabs>
        <w:rPr>
          <w:rFonts w:cs="David"/>
          <w:sz w:val="24"/>
          <w:rtl/>
        </w:rPr>
      </w:pPr>
      <w:r>
        <w:rPr>
          <w:rFonts w:cs="David"/>
          <w:sz w:val="24"/>
          <w:rtl/>
        </w:rPr>
        <w:tab/>
        <w:t>המטרה להעביר את התקציב לפני השבוע הבא, שבו יש יום חג למגזר הדרוזי - -</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יעקב ליצמן: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תסביר לי דבר אחד</w:t>
      </w:r>
      <w:r>
        <w:rPr>
          <w:rFonts w:cs="David"/>
          <w:sz w:val="24"/>
          <w:rtl/>
        </w:rPr>
        <w:t>: 11 חודש אין משכורות לרשויות המקומיות, אין ראש השנה, אין סוכות, אין כסף למשכורת וזה לא מעניין אתכם. למועצות דתיות אין כסף. אין חגים? יש ט"ו בשבט בשבוע הבא, היה חנוכה לפני חודש. לא מעניין אתכם מהמשכורת. רק דרוזים? לא אכפת לי שתתנו, הרגע אמרת שלקראת החגים א</w:t>
      </w:r>
      <w:r>
        <w:rPr>
          <w:rFonts w:cs="David"/>
          <w:sz w:val="24"/>
          <w:rtl/>
        </w:rPr>
        <w:t>תם מעבירים את הכסף. למה אתם לא מעבירים את הכסף לרשויות לקראת החגים כמו ראש השנה, סוכות, חנוכה? אין להם מה לאכול לרבנים. למה אתה לא מעביר לישיבות את הכסף בזמן? הם לא קיבלו כבר כמה חודשים. איפה אתם? אתה דואג למשרד הפנים? אתה רפרנט של משרד הפנים? תביאו לרשויו</w:t>
      </w:r>
      <w:r>
        <w:rPr>
          <w:rFonts w:cs="David"/>
          <w:sz w:val="24"/>
          <w:rtl/>
        </w:rPr>
        <w:t>ת שיהיה להם מה לאכול. רק להם יש לכם לדאוג? אני אומר לך במפורש שאני בעד ואני אתמוך וצריך לתת להם ואני שמח שקיימת את הישיבה, שלא יגידו שזה הגיע ב-12:00... אבל איפה אתה? אתה דואג לאנשים שיהיה להם לחג? אתה דואג שיהיה כסף לאנשים? אתה דואג גם לכל המועצות הדתיות?</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ערן פולק:</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מדובר בכסף שקיים לרשויות המגזר הדרוזי, כחלק מתקציבי הפיתוח של המגזר הדרוזי. תקציבי הפיתוח ב-2003 בוטלו והוחזרו רק בתחילת דצמבר 2003. אז הועברה מחצית מהסכום בדצמבר 2003 ומחצית הועברה ל-2004 ומועברת עכשיו, מאחר ונפתח התקציב וניתן להעביר את הכסף</w:t>
      </w:r>
      <w:r>
        <w:rPr>
          <w:rFonts w:cs="David"/>
          <w:sz w:val="24"/>
          <w:rtl/>
        </w:rPr>
        <w:t>. זה כסף ששיך ל-2003, שייך למגזר הדרוזי והוא עובר לתקציב השוטף. הוא לא קשור לפתרון הבעיה הכללית.</w:t>
      </w:r>
    </w:p>
    <w:p w:rsidR="00000000" w:rsidRDefault="008427E8">
      <w:pPr>
        <w:tabs>
          <w:tab w:val="left" w:pos="1930"/>
        </w:tabs>
        <w:rPr>
          <w:rFonts w:cs="David"/>
          <w:sz w:val="24"/>
          <w:rtl/>
        </w:rPr>
      </w:pPr>
      <w:r>
        <w:rPr>
          <w:rFonts w:cs="David"/>
          <w:sz w:val="24"/>
          <w:u w:val="single"/>
          <w:rtl/>
        </w:rPr>
        <w:t>אהוד רצאבי:</w:t>
      </w:r>
    </w:p>
    <w:p w:rsidR="00000000" w:rsidRDefault="008427E8">
      <w:pPr>
        <w:tabs>
          <w:tab w:val="left" w:pos="1930"/>
        </w:tabs>
        <w:rPr>
          <w:rFonts w:cs="David"/>
          <w:sz w:val="24"/>
          <w:rtl/>
        </w:rPr>
      </w:pPr>
      <w:r>
        <w:rPr>
          <w:rFonts w:cs="David"/>
          <w:sz w:val="24"/>
          <w:rtl/>
        </w:rPr>
        <w:tab/>
      </w:r>
    </w:p>
    <w:p w:rsidR="00000000" w:rsidRDefault="008427E8">
      <w:pPr>
        <w:tabs>
          <w:tab w:val="left" w:pos="1930"/>
        </w:tabs>
        <w:rPr>
          <w:rFonts w:cs="David"/>
          <w:sz w:val="24"/>
          <w:rtl/>
        </w:rPr>
      </w:pPr>
      <w:r>
        <w:rPr>
          <w:rFonts w:cs="David"/>
          <w:sz w:val="24"/>
          <w:rtl/>
        </w:rPr>
        <w:tab/>
        <w:t>הוא נמצא בתקציב של 2004?</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lastRenderedPageBreak/>
        <w:t>ערן פולק:</w:t>
      </w:r>
    </w:p>
    <w:p w:rsidR="00000000" w:rsidRDefault="008427E8">
      <w:pPr>
        <w:tabs>
          <w:tab w:val="left" w:pos="1930"/>
        </w:tabs>
        <w:rPr>
          <w:rFonts w:cs="David"/>
          <w:sz w:val="24"/>
          <w:rtl/>
        </w:rPr>
      </w:pPr>
      <w:r>
        <w:rPr>
          <w:rFonts w:cs="David"/>
          <w:sz w:val="24"/>
          <w:rtl/>
        </w:rPr>
        <w:tab/>
      </w:r>
    </w:p>
    <w:p w:rsidR="00000000" w:rsidRDefault="008427E8">
      <w:pPr>
        <w:tabs>
          <w:tab w:val="left" w:pos="1930"/>
        </w:tabs>
        <w:rPr>
          <w:rFonts w:cs="David"/>
          <w:sz w:val="24"/>
          <w:rtl/>
        </w:rPr>
      </w:pPr>
      <w:r>
        <w:rPr>
          <w:rFonts w:cs="David"/>
          <w:sz w:val="24"/>
          <w:rtl/>
        </w:rPr>
        <w:tab/>
        <w:t>כן.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יעקב ליצמן:</w:t>
      </w:r>
    </w:p>
    <w:p w:rsidR="00000000" w:rsidRDefault="008427E8">
      <w:pPr>
        <w:tabs>
          <w:tab w:val="left" w:pos="1930"/>
        </w:tabs>
        <w:rPr>
          <w:rFonts w:cs="David"/>
          <w:sz w:val="24"/>
          <w:rtl/>
        </w:rPr>
      </w:pPr>
      <w:r>
        <w:rPr>
          <w:rFonts w:cs="David"/>
          <w:sz w:val="24"/>
          <w:rtl/>
        </w:rPr>
        <w:tab/>
      </w:r>
    </w:p>
    <w:p w:rsidR="00000000" w:rsidRDefault="008427E8">
      <w:pPr>
        <w:tabs>
          <w:tab w:val="left" w:pos="1930"/>
        </w:tabs>
        <w:rPr>
          <w:rFonts w:cs="David"/>
          <w:sz w:val="24"/>
          <w:rtl/>
        </w:rPr>
      </w:pPr>
      <w:r>
        <w:rPr>
          <w:rFonts w:cs="David"/>
          <w:sz w:val="24"/>
          <w:rtl/>
        </w:rPr>
        <w:tab/>
        <w:t>אדוני, בכדי שיהיה כאן גילוי נאות, בדצמבר 2003 היה כאן 32 מיליון לישיבות. האוצר משך את</w:t>
      </w:r>
      <w:r>
        <w:rPr>
          <w:rFonts w:cs="David"/>
          <w:sz w:val="24"/>
          <w:rtl/>
        </w:rPr>
        <w:t xml:space="preserve"> זה, הוא לא נותן להם לאכול לחם לחגים חנוכה וט"ו בשבט. אז מה אתה מספר לי סתם? זה היה ומשכתם את זה. ידידי, איוב קרא, אני חייב להגיד לך, שאני תומך בכל הלב בבקשה. שלא יהיה כאן ויכוח וחבל שאתה מעיר לי על זה. אני מעריך את זה שהוא עשה את זה לפני כל הדברים. אבל של</w:t>
      </w:r>
      <w:r>
        <w:rPr>
          <w:rFonts w:cs="David"/>
          <w:sz w:val="24"/>
          <w:rtl/>
        </w:rPr>
        <w:t>א יספרו לי ורציתי למחות על זה, שהוא עושה כאן אפליה בין יהודים ופתאום - - בינינו? זה פוליטיקה.</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היו"ר אברהם הירשזון:</w:t>
      </w:r>
    </w:p>
    <w:p w:rsidR="00000000" w:rsidRDefault="008427E8">
      <w:pPr>
        <w:tabs>
          <w:tab w:val="left" w:pos="1930"/>
        </w:tabs>
        <w:rPr>
          <w:rFonts w:cs="David"/>
          <w:sz w:val="24"/>
          <w:rtl/>
        </w:rPr>
      </w:pPr>
      <w:r>
        <w:rPr>
          <w:rFonts w:cs="David"/>
          <w:sz w:val="24"/>
          <w:rtl/>
        </w:rPr>
        <w:tab/>
      </w:r>
    </w:p>
    <w:p w:rsidR="00000000" w:rsidRDefault="008427E8">
      <w:pPr>
        <w:tabs>
          <w:tab w:val="left" w:pos="1930"/>
        </w:tabs>
        <w:rPr>
          <w:rFonts w:cs="David"/>
          <w:sz w:val="24"/>
          <w:rtl/>
        </w:rPr>
      </w:pPr>
      <w:r>
        <w:rPr>
          <w:rFonts w:cs="David"/>
          <w:sz w:val="24"/>
          <w:rtl/>
        </w:rPr>
        <w:tab/>
        <w:t xml:space="preserve">אדוני, אני מתפלא עליך שאתה חושד במישהו שהוא מתעסק בפוליטיקה עם הדברים האלה. לא יתכן דבר כזה במחוזותינו. </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איוב קרא:</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אני רוצה לומר דבר ח</w:t>
      </w:r>
      <w:r>
        <w:rPr>
          <w:rFonts w:cs="David"/>
          <w:sz w:val="24"/>
          <w:rtl/>
        </w:rPr>
        <w:t>שוב לפרוטוקול, שהכספים הללו הובטחו  - -</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יעקב ליצמן:</w:t>
      </w:r>
    </w:p>
    <w:p w:rsidR="00000000" w:rsidRDefault="008427E8">
      <w:pPr>
        <w:tabs>
          <w:tab w:val="left" w:pos="1930"/>
        </w:tabs>
        <w:rPr>
          <w:rFonts w:cs="David"/>
          <w:sz w:val="24"/>
          <w:rtl/>
        </w:rPr>
      </w:pPr>
      <w:r>
        <w:rPr>
          <w:rFonts w:cs="David"/>
          <w:sz w:val="24"/>
          <w:rtl/>
        </w:rPr>
        <w:tab/>
      </w:r>
    </w:p>
    <w:p w:rsidR="00000000" w:rsidRDefault="008427E8">
      <w:pPr>
        <w:tabs>
          <w:tab w:val="left" w:pos="1930"/>
        </w:tabs>
        <w:rPr>
          <w:rFonts w:cs="David"/>
          <w:sz w:val="24"/>
          <w:rtl/>
        </w:rPr>
      </w:pPr>
      <w:r>
        <w:rPr>
          <w:rFonts w:cs="David"/>
          <w:sz w:val="24"/>
          <w:rtl/>
        </w:rPr>
        <w:tab/>
        <w:t>הכל הובטח. אני רוצה לומר לך שתקציב הישיבות היה כאן, על השולחן.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u w:val="single"/>
          <w:rtl/>
        </w:rPr>
        <w:t>היו"ר אברהם הירשזון:</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חבר הכנסת ליצמן ביקש שננצל את ההזדמנות הזאת כדי למחות על הנושא הזה, ללא שום קשר להעברה הזאת. לכן, אני מבקש את נצי</w:t>
      </w:r>
      <w:r>
        <w:rPr>
          <w:rFonts w:cs="David"/>
          <w:sz w:val="24"/>
          <w:rtl/>
        </w:rPr>
        <w:t>ג האוצר, שלא מטפל ישירות בנושא הזה, שימסור את מחאתו של חבר הכנסת ליצמן לממונים עליו, כפי שנהוג לעשות.</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ab/>
        <w:t>אנחנו עוברים להצבעה: מי בעד ירים את ידו,  מי נגד? ההצעה אושרה. תודה רבה. הישיבה נעולה.</w:t>
      </w:r>
    </w:p>
    <w:p w:rsidR="00000000" w:rsidRDefault="008427E8">
      <w:pPr>
        <w:tabs>
          <w:tab w:val="left" w:pos="1930"/>
        </w:tabs>
        <w:rPr>
          <w:rFonts w:cs="David"/>
          <w:sz w:val="24"/>
          <w:rtl/>
        </w:rPr>
      </w:pP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 xml:space="preserve">(הישיבה ננעלה בשעה 15:10) </w:t>
      </w:r>
    </w:p>
    <w:p w:rsidR="00000000" w:rsidRDefault="008427E8">
      <w:pPr>
        <w:tabs>
          <w:tab w:val="left" w:pos="1930"/>
        </w:tabs>
        <w:rPr>
          <w:rFonts w:cs="David"/>
          <w:sz w:val="24"/>
          <w:rtl/>
        </w:rPr>
      </w:pPr>
    </w:p>
    <w:p w:rsidR="00000000" w:rsidRDefault="008427E8">
      <w:pPr>
        <w:tabs>
          <w:tab w:val="left" w:pos="1930"/>
        </w:tabs>
        <w:rPr>
          <w:rFonts w:cs="David"/>
          <w:sz w:val="24"/>
          <w:rtl/>
        </w:rPr>
      </w:pPr>
      <w:r>
        <w:rPr>
          <w:rFonts w:cs="David"/>
          <w:sz w:val="24"/>
          <w:rtl/>
        </w:rPr>
        <w:t xml:space="preserve">  </w:t>
      </w:r>
    </w:p>
    <w:p w:rsidR="00000000" w:rsidRDefault="008427E8">
      <w:pPr>
        <w:tabs>
          <w:tab w:val="left" w:pos="1930"/>
        </w:tabs>
        <w:rPr>
          <w:rFonts w:cs="David"/>
          <w:sz w:val="24"/>
          <w:rtl/>
        </w:rPr>
      </w:pPr>
    </w:p>
    <w:p w:rsidR="00000000" w:rsidRDefault="008427E8">
      <w:pPr>
        <w:tabs>
          <w:tab w:val="left" w:pos="1930"/>
        </w:tabs>
        <w:rPr>
          <w:rFonts w:cs="David"/>
          <w:sz w:val="24"/>
          <w:u w:val="single"/>
          <w:rtl/>
        </w:rPr>
      </w:pPr>
    </w:p>
    <w:p w:rsidR="00000000" w:rsidRDefault="008427E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7E8">
      <w:r>
        <w:separator/>
      </w:r>
    </w:p>
  </w:endnote>
  <w:endnote w:type="continuationSeparator" w:id="0">
    <w:p w:rsidR="00000000" w:rsidRDefault="00842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7E8">
    <w:pPr>
      <w:pStyle w:val="a7"/>
      <w:rPr>
        <w:rFonts w:cs="David"/>
        <w:sz w:val="24"/>
        <w:rtl/>
      </w:rPr>
    </w:pPr>
  </w:p>
  <w:p w:rsidR="00000000" w:rsidRDefault="008427E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7E8">
    <w:pPr>
      <w:pStyle w:val="a7"/>
      <w:rPr>
        <w:rFonts w:cs="David"/>
        <w:sz w:val="24"/>
        <w:rtl/>
      </w:rPr>
    </w:pPr>
  </w:p>
  <w:p w:rsidR="00000000" w:rsidRDefault="008427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7E8">
      <w:r>
        <w:separator/>
      </w:r>
    </w:p>
  </w:footnote>
  <w:footnote w:type="continuationSeparator" w:id="0">
    <w:p w:rsidR="00000000" w:rsidRDefault="00842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7E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427E8">
    <w:pPr>
      <w:pStyle w:val="a5"/>
      <w:ind w:right="360"/>
      <w:rPr>
        <w:rFonts w:cs="David"/>
        <w:sz w:val="24"/>
        <w:rtl/>
      </w:rPr>
    </w:pPr>
    <w:r>
      <w:rPr>
        <w:rFonts w:cs="David"/>
        <w:sz w:val="24"/>
        <w:rtl/>
      </w:rPr>
      <w:t>ועדת הכספים</w:t>
    </w:r>
  </w:p>
  <w:p w:rsidR="00000000" w:rsidRDefault="008427E8">
    <w:pPr>
      <w:pStyle w:val="a5"/>
      <w:ind w:right="360"/>
      <w:rPr>
        <w:rStyle w:val="a9"/>
        <w:rFonts w:cs="David"/>
        <w:sz w:val="24"/>
        <w:rtl/>
      </w:rPr>
    </w:pPr>
    <w:r>
      <w:rPr>
        <w:rFonts w:cs="David"/>
        <w:sz w:val="24"/>
        <w:rtl/>
      </w:rPr>
      <w:t>28.1.04</w:t>
    </w:r>
  </w:p>
  <w:p w:rsidR="00000000" w:rsidRDefault="008427E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7E8">
    <w:pPr>
      <w:pStyle w:val="a5"/>
      <w:rPr>
        <w:rFonts w:cs="David"/>
        <w:sz w:val="24"/>
        <w:rtl/>
      </w:rPr>
    </w:pPr>
  </w:p>
  <w:p w:rsidR="00000000" w:rsidRDefault="008427E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27E8"/>
    <w:rsid w:val="00842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416212-5E6A-4A0A-BCC7-975AB98F9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DCBEF4-11A9-4C90-A360-8EDCB2EDEB7D}"/>
</file>

<file path=customXml/itemProps2.xml><?xml version="1.0" encoding="utf-8"?>
<ds:datastoreItem xmlns:ds="http://schemas.openxmlformats.org/officeDocument/2006/customXml" ds:itemID="{7FC2248F-559E-4013-9124-9DE1EBE455CA}"/>
</file>

<file path=customXml/itemProps3.xml><?xml version="1.0" encoding="utf-8"?>
<ds:datastoreItem xmlns:ds="http://schemas.openxmlformats.org/officeDocument/2006/customXml" ds:itemID="{588BB358-6E03-4A09-BDE0-1063C48097D2}"/>
</file>

<file path=docProps/app.xml><?xml version="1.0" encoding="utf-8"?>
<Properties xmlns="http://schemas.openxmlformats.org/officeDocument/2006/extended-properties" xmlns:vt="http://schemas.openxmlformats.org/officeDocument/2006/docPropsVTypes">
  <Template>Normal.dotm</Template>
  <TotalTime>0</TotalTime>
  <Pages>3</Pages>
  <Words>608</Words>
  <Characters>3040</Characters>
  <Application>Microsoft Office Word</Application>
  <DocSecurity>0</DocSecurity>
  <Lines>25</Lines>
  <Paragraphs>7</Paragraphs>
  <ScaleCrop>false</ScaleCrop>
  <Company>knesset</Company>
  <LinksUpToDate>false</LinksUpToDate>
  <CharactersWithSpaces>3641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פרוטוקולים/כספים/7883</dc:title>
  <dc:subject>כספים 28.1.2004ב</dc:subject>
  <dc:creator>רויטל יפרח</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67010</vt:r8>
  </property>
</Properties>
</file>