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08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70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08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49458B">
      <w:pPr>
        <w:rPr>
          <w:rtl/>
        </w:rPr>
      </w:pPr>
    </w:p>
    <w:p w:rsidR="004C70C4" w:rsidRDefault="004C70C4" w:rsidP="0049458B">
      <w:pPr>
        <w:rPr>
          <w:rtl/>
        </w:rPr>
      </w:pPr>
    </w:p>
    <w:p w:rsidR="004C70C4" w:rsidRDefault="004C70C4" w:rsidP="0049458B">
      <w:pPr>
        <w:rPr>
          <w:rtl/>
        </w:rPr>
      </w:pPr>
    </w:p>
    <w:p w:rsidR="004C70C4" w:rsidRPr="008713A4" w:rsidRDefault="004C70C4" w:rsidP="0049458B">
      <w:pPr>
        <w:rPr>
          <w:rtl/>
        </w:rPr>
      </w:pPr>
    </w:p>
    <w:p w:rsidR="00E64116" w:rsidRPr="008713A4" w:rsidRDefault="000C0826" w:rsidP="007E57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5738">
        <w:rPr>
          <w:rFonts w:hint="cs"/>
          <w:b/>
          <w:bCs/>
          <w:rtl/>
        </w:rPr>
        <w:t>363</w:t>
      </w:r>
    </w:p>
    <w:p w:rsidR="00E64116" w:rsidRPr="008713A4" w:rsidRDefault="000C08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C0826" w:rsidP="00AB087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באייר התשפ"ה (05 במאי 2025), שעה 13:</w:t>
      </w:r>
      <w:r w:rsidR="00AB0875">
        <w:rPr>
          <w:rFonts w:hint="cs"/>
          <w:b/>
          <w:bCs/>
          <w:u w:val="single"/>
          <w:rtl/>
        </w:rPr>
        <w:t>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4C70C4" w:rsidRPr="008713A4" w:rsidRDefault="004C70C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0826" w:rsidP="007E5738">
      <w:pPr>
        <w:spacing w:before="60"/>
        <w:ind w:firstLine="0"/>
        <w:rPr>
          <w:rtl/>
        </w:rPr>
      </w:pPr>
      <w:bookmarkStart w:id="0" w:name="ET_subject_645915_1"/>
      <w:r w:rsidRPr="000C0826">
        <w:rPr>
          <w:rStyle w:val="TagStyle"/>
          <w:rtl/>
        </w:rPr>
        <w:t xml:space="preserve"> &lt;&lt; נושא &gt;&gt; </w:t>
      </w:r>
      <w:r w:rsidRPr="000C0826">
        <w:rPr>
          <w:rtl/>
        </w:rPr>
        <w:t>צו הכניסה לישראל (</w:t>
      </w:r>
      <w:r w:rsidR="007E5738">
        <w:rPr>
          <w:rtl/>
        </w:rPr>
        <w:t>פטור מאשרה)(תיקון מס' 2) התשפ"ה</w:t>
      </w:r>
      <w:r w:rsidR="007E5738">
        <w:rPr>
          <w:rFonts w:hint="cs"/>
          <w:rtl/>
        </w:rPr>
        <w:t>–</w:t>
      </w:r>
      <w:r w:rsidRPr="000C0826">
        <w:rPr>
          <w:rtl/>
        </w:rPr>
        <w:t>2025</w:t>
      </w:r>
      <w:r w:rsidRPr="000C0826">
        <w:rPr>
          <w:rStyle w:val="TagStyle"/>
          <w:rtl/>
        </w:rPr>
        <w:t xml:space="preserve"> &lt;&lt; נושא &gt;&gt;</w:t>
      </w:r>
      <w:r w:rsidR="007A1700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C0826" w:rsidRPr="008713A4" w:rsidRDefault="000C08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0826" w:rsidRDefault="000C0826" w:rsidP="00EC1FB3">
      <w:pPr>
        <w:ind w:firstLine="0"/>
        <w:rPr>
          <w:rtl/>
        </w:rPr>
      </w:pPr>
      <w:r w:rsidRPr="00C0672F">
        <w:rPr>
          <w:rtl/>
        </w:rPr>
        <w:t>יעקב אשר – היו"ר</w:t>
      </w:r>
    </w:p>
    <w:p w:rsidR="000C0826" w:rsidRPr="008713A4" w:rsidRDefault="000C082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4C70C4" w:rsidRDefault="004C70C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5368"/>
      </w:tblGrid>
      <w:tr w:rsidR="00F34BD9" w:rsidTr="00F34BD9">
        <w:tc>
          <w:tcPr>
            <w:tcW w:w="0" w:type="auto"/>
            <w:shd w:val="clear" w:color="auto" w:fill="auto"/>
          </w:tcPr>
          <w:p w:rsidR="00F34BD9" w:rsidRPr="00C0672F" w:rsidRDefault="00F34BD9" w:rsidP="00DE5B80">
            <w:pPr>
              <w:ind w:firstLine="0"/>
              <w:rPr>
                <w:rtl/>
              </w:rPr>
            </w:pPr>
            <w:r w:rsidRPr="00C0672F">
              <w:rPr>
                <w:rtl/>
              </w:rPr>
              <w:t>אורלי שמואל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975003" w:rsidTr="00F34BD9">
        <w:tc>
          <w:tcPr>
            <w:tcW w:w="0" w:type="auto"/>
            <w:shd w:val="clear" w:color="auto" w:fill="auto"/>
          </w:tcPr>
          <w:p w:rsidR="00975003" w:rsidRPr="00C0672F" w:rsidRDefault="00975003" w:rsidP="00DE5B80">
            <w:pPr>
              <w:ind w:firstLine="0"/>
              <w:rPr>
                <w:rtl/>
              </w:rPr>
            </w:pPr>
            <w:r w:rsidRPr="00C0672F">
              <w:rPr>
                <w:rFonts w:hint="cs"/>
                <w:rtl/>
              </w:rPr>
              <w:t>מיכל יוספוף</w:t>
            </w:r>
          </w:p>
        </w:tc>
        <w:tc>
          <w:tcPr>
            <w:tcW w:w="0" w:type="auto"/>
            <w:shd w:val="clear" w:color="auto" w:fill="auto"/>
          </w:tcPr>
          <w:p w:rsidR="00975003" w:rsidRDefault="009750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003" w:rsidRDefault="009750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אוכלוסיות זמניות, רשות האוכלוסין וההגירה</w:t>
            </w:r>
          </w:p>
        </w:tc>
      </w:tr>
      <w:tr w:rsidR="00F34BD9" w:rsidTr="00F34BD9">
        <w:tc>
          <w:tcPr>
            <w:tcW w:w="0" w:type="auto"/>
            <w:shd w:val="clear" w:color="auto" w:fill="auto"/>
          </w:tcPr>
          <w:p w:rsidR="00F34BD9" w:rsidRPr="00C0672F" w:rsidRDefault="00F34BD9" w:rsidP="00DE5B80">
            <w:pPr>
              <w:ind w:firstLine="0"/>
              <w:rPr>
                <w:rtl/>
              </w:rPr>
            </w:pPr>
            <w:r w:rsidRPr="00C0672F">
              <w:rPr>
                <w:rtl/>
              </w:rPr>
              <w:t>אדוה רסקין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החוץ</w:t>
            </w:r>
          </w:p>
        </w:tc>
      </w:tr>
      <w:tr w:rsidR="00F34BD9" w:rsidTr="00F34BD9">
        <w:tc>
          <w:tcPr>
            <w:tcW w:w="0" w:type="auto"/>
            <w:shd w:val="clear" w:color="auto" w:fill="auto"/>
          </w:tcPr>
          <w:p w:rsidR="00F34BD9" w:rsidRPr="00C0672F" w:rsidRDefault="00F34BD9" w:rsidP="00DE5B80">
            <w:pPr>
              <w:ind w:firstLine="0"/>
              <w:rPr>
                <w:rtl/>
              </w:rPr>
            </w:pPr>
            <w:r w:rsidRPr="00C0672F"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BD9" w:rsidRDefault="00F34B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שירותי תיירות, מינהל חוויי, משרד התיירות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C70C4" w:rsidRDefault="004C70C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C0826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BB34CD" w:rsidRPr="008713A4" w:rsidRDefault="00BB34CD" w:rsidP="00D40A29">
      <w:pPr>
        <w:ind w:firstLine="0"/>
      </w:pPr>
      <w:r>
        <w:rPr>
          <w:rFonts w:hint="cs"/>
          <w:rtl/>
        </w:rPr>
        <w:t>גלעד קרן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082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7A1700" w:rsidRPr="008713A4" w:rsidRDefault="007A170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C082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0C0826" w:rsidRDefault="000C0826" w:rsidP="008320F6">
      <w:pPr>
        <w:ind w:firstLine="0"/>
        <w:rPr>
          <w:rtl/>
        </w:rPr>
      </w:pPr>
    </w:p>
    <w:p w:rsidR="004C70C4" w:rsidRDefault="004C70C4" w:rsidP="008320F6">
      <w:pPr>
        <w:ind w:firstLine="0"/>
        <w:rPr>
          <w:rtl/>
        </w:rPr>
      </w:pPr>
    </w:p>
    <w:p w:rsidR="004C70C4" w:rsidRDefault="004C70C4" w:rsidP="008320F6">
      <w:pPr>
        <w:ind w:firstLine="0"/>
        <w:rPr>
          <w:rtl/>
        </w:rPr>
      </w:pPr>
    </w:p>
    <w:p w:rsidR="004C70C4" w:rsidRPr="008713A4" w:rsidRDefault="004C70C4" w:rsidP="008320F6">
      <w:pPr>
        <w:ind w:firstLine="0"/>
        <w:rPr>
          <w:rtl/>
        </w:rPr>
      </w:pPr>
    </w:p>
    <w:p w:rsidR="007E5738" w:rsidRDefault="000C0826" w:rsidP="000C0826">
      <w:pPr>
        <w:ind w:firstLine="0"/>
        <w:rPr>
          <w:color w:val="606060"/>
          <w:rtl/>
        </w:rPr>
      </w:pPr>
      <w:r w:rsidRPr="000C08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0C0826">
      <w:pPr>
        <w:ind w:firstLine="0"/>
      </w:pPr>
      <w:r w:rsidRPr="008713A4">
        <w:rPr>
          <w:rtl/>
        </w:rPr>
        <w:br w:type="page"/>
      </w:r>
    </w:p>
    <w:p w:rsidR="007E5738" w:rsidRDefault="007E5738">
      <w:pPr>
        <w:bidi w:val="0"/>
        <w:spacing w:line="240" w:lineRule="auto"/>
        <w:ind w:firstLine="0"/>
        <w:jc w:val="left"/>
      </w:pPr>
    </w:p>
    <w:p w:rsidR="007E5738" w:rsidRDefault="007E5738" w:rsidP="007E5738">
      <w:pPr>
        <w:pStyle w:val="a6"/>
        <w:keepNext/>
        <w:rPr>
          <w:rtl/>
        </w:rPr>
      </w:pPr>
      <w:bookmarkStart w:id="1" w:name="ET_subject_645915_2"/>
      <w:r w:rsidRPr="007E5738">
        <w:rPr>
          <w:rStyle w:val="TagStyle"/>
          <w:rtl/>
        </w:rPr>
        <w:t xml:space="preserve"> &lt;&lt; נושא &gt;&gt; </w:t>
      </w:r>
      <w:r>
        <w:rPr>
          <w:rtl/>
        </w:rPr>
        <w:t>צו הכניסה לישראל (פטור מאשרה)(תיקון מס' 2) התשפ"ה</w:t>
      </w:r>
      <w:r>
        <w:rPr>
          <w:rFonts w:hint="cs"/>
          <w:rtl/>
        </w:rPr>
        <w:t>–</w:t>
      </w:r>
      <w:r>
        <w:rPr>
          <w:rtl/>
        </w:rPr>
        <w:t>2025</w:t>
      </w:r>
      <w:r w:rsidRPr="007E5738">
        <w:rPr>
          <w:rStyle w:val="TagStyle"/>
          <w:rtl/>
        </w:rPr>
        <w:t xml:space="preserve"> &lt;&lt; נושא &gt;&gt;</w:t>
      </w:r>
      <w:r w:rsidR="007A1700">
        <w:rPr>
          <w:rtl/>
        </w:rPr>
        <w:t xml:space="preserve">  </w:t>
      </w:r>
      <w:bookmarkEnd w:id="1"/>
    </w:p>
    <w:p w:rsidR="007E5738" w:rsidRDefault="007E5738" w:rsidP="007E5738">
      <w:pPr>
        <w:pStyle w:val="KeepWithNext"/>
        <w:rPr>
          <w:rtl/>
        </w:rPr>
      </w:pPr>
    </w:p>
    <w:p w:rsidR="004C70C4" w:rsidRPr="004C70C4" w:rsidRDefault="004C70C4" w:rsidP="004C70C4">
      <w:pPr>
        <w:rPr>
          <w:rtl/>
        </w:rPr>
      </w:pPr>
    </w:p>
    <w:p w:rsidR="007E5738" w:rsidRDefault="007E5738" w:rsidP="007E5738">
      <w:pPr>
        <w:pStyle w:val="af6"/>
        <w:keepNext/>
        <w:rPr>
          <w:rtl/>
        </w:rPr>
      </w:pPr>
      <w:bookmarkStart w:id="2" w:name="_ETM_Q1_74000"/>
      <w:bookmarkStart w:id="3" w:name="ET_yor_5069_3"/>
      <w:bookmarkEnd w:id="2"/>
      <w:r w:rsidRPr="007E5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738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3"/>
    </w:p>
    <w:p w:rsidR="007E5738" w:rsidRDefault="007E5738" w:rsidP="007E5738">
      <w:pPr>
        <w:pStyle w:val="KeepWithNext"/>
        <w:rPr>
          <w:rtl/>
        </w:rPr>
      </w:pPr>
    </w:p>
    <w:p w:rsidR="007E5738" w:rsidRDefault="00F34BD9" w:rsidP="007E5738">
      <w:pPr>
        <w:rPr>
          <w:rtl/>
        </w:rPr>
      </w:pPr>
      <w:r>
        <w:rPr>
          <w:rFonts w:hint="cs"/>
          <w:rtl/>
        </w:rPr>
        <w:t xml:space="preserve">צוהריים טובים לכולם. אנחנו פותחים את ישיבת הוועדה הנוספת </w:t>
      </w:r>
      <w:bookmarkStart w:id="4" w:name="_ETM_Q1_39000"/>
      <w:bookmarkEnd w:id="4"/>
      <w:r>
        <w:rPr>
          <w:rFonts w:hint="cs"/>
          <w:rtl/>
        </w:rPr>
        <w:t>על סדר-היום:</w:t>
      </w:r>
      <w:r w:rsidRPr="00F34BD9">
        <w:rPr>
          <w:rtl/>
        </w:rPr>
        <w:t xml:space="preserve"> צו הכניסה לישראל (פטור מאשרה)(תיקון מס' 2) התשפ"ה–2025</w:t>
      </w:r>
      <w:r>
        <w:rPr>
          <w:rFonts w:hint="cs"/>
          <w:rtl/>
        </w:rPr>
        <w:t>.</w:t>
      </w:r>
    </w:p>
    <w:p w:rsidR="00F34BD9" w:rsidRDefault="00F34BD9" w:rsidP="007E5738">
      <w:pPr>
        <w:rPr>
          <w:rtl/>
        </w:rPr>
      </w:pPr>
      <w:bookmarkStart w:id="5" w:name="_ETM_Q1_49000"/>
      <w:bookmarkEnd w:id="5"/>
    </w:p>
    <w:p w:rsidR="00F34BD9" w:rsidRDefault="00F34BD9" w:rsidP="00F34BD9">
      <w:pPr>
        <w:pStyle w:val="a4"/>
        <w:keepNext/>
        <w:rPr>
          <w:rtl/>
        </w:rPr>
      </w:pPr>
      <w:bookmarkStart w:id="6" w:name="ET_speaker_תומר_רוזנר_5"/>
      <w:r w:rsidRPr="00F34B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4BD9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6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7" w:name="_ETM_Q1_50000"/>
      <w:bookmarkEnd w:id="7"/>
      <w:r>
        <w:rPr>
          <w:rFonts w:hint="cs"/>
          <w:rtl/>
        </w:rPr>
        <w:t>להתייעצות הוועדה.</w:t>
      </w:r>
    </w:p>
    <w:p w:rsidR="00F34BD9" w:rsidRDefault="00F34BD9" w:rsidP="00F34BD9">
      <w:pPr>
        <w:rPr>
          <w:rtl/>
        </w:rPr>
      </w:pPr>
      <w:bookmarkStart w:id="8" w:name="_ETM_Q1_53000"/>
      <w:bookmarkEnd w:id="8"/>
    </w:p>
    <w:p w:rsidR="00F34BD9" w:rsidRDefault="00F34BD9" w:rsidP="00F34BD9">
      <w:pPr>
        <w:pStyle w:val="af6"/>
        <w:keepNext/>
        <w:rPr>
          <w:rtl/>
        </w:rPr>
      </w:pPr>
      <w:bookmarkStart w:id="9" w:name="ET_yor_5069_6"/>
      <w:r w:rsidRPr="00F34B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BD9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9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10" w:name="_ETM_Q1_48000"/>
      <w:bookmarkEnd w:id="10"/>
      <w:r>
        <w:rPr>
          <w:rFonts w:hint="cs"/>
          <w:rtl/>
        </w:rPr>
        <w:t>להתייעצות עם הוועדה. בוא, תגיד לנו בשתי מילים מה המסגרת.</w:t>
      </w:r>
    </w:p>
    <w:p w:rsidR="00F34BD9" w:rsidRDefault="00F34BD9" w:rsidP="00F34BD9">
      <w:pPr>
        <w:rPr>
          <w:rtl/>
        </w:rPr>
      </w:pPr>
      <w:bookmarkStart w:id="11" w:name="_ETM_Q1_56000"/>
      <w:bookmarkEnd w:id="11"/>
    </w:p>
    <w:p w:rsidR="00F34BD9" w:rsidRDefault="00F34BD9" w:rsidP="00F34BD9">
      <w:pPr>
        <w:pStyle w:val="-"/>
        <w:keepNext/>
        <w:rPr>
          <w:rtl/>
        </w:rPr>
      </w:pPr>
      <w:bookmarkStart w:id="12" w:name="ET_speakercontinue_תומר_רוזנר_7"/>
      <w:r w:rsidRPr="00F34BD9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F34BD9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2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13" w:name="_ETM_Q1_57000"/>
      <w:bookmarkEnd w:id="13"/>
      <w:r>
        <w:rPr>
          <w:rFonts w:hint="cs"/>
          <w:rtl/>
        </w:rPr>
        <w:t>מה המסגרת החוקית? כעיקרון, כניסה</w:t>
      </w:r>
      <w:r w:rsidR="0097500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לישראל </w:t>
      </w:r>
      <w:bookmarkStart w:id="14" w:name="_ETM_Q1_60000"/>
      <w:bookmarkEnd w:id="14"/>
      <w:r>
        <w:rPr>
          <w:rFonts w:hint="cs"/>
          <w:rtl/>
        </w:rPr>
        <w:t>טעונה אשרה משר הפנים. יש תקנות שקובעות את סוגי האשרות וכו'.</w:t>
      </w:r>
    </w:p>
    <w:p w:rsidR="00F34BD9" w:rsidRDefault="00F34BD9" w:rsidP="00F34BD9">
      <w:pPr>
        <w:rPr>
          <w:rtl/>
        </w:rPr>
      </w:pPr>
      <w:bookmarkStart w:id="15" w:name="_ETM_Q1_65000"/>
      <w:bookmarkEnd w:id="15"/>
    </w:p>
    <w:p w:rsidR="00F34BD9" w:rsidRDefault="00F34BD9" w:rsidP="00F34BD9">
      <w:pPr>
        <w:pStyle w:val="af6"/>
        <w:keepNext/>
        <w:rPr>
          <w:rtl/>
        </w:rPr>
      </w:pPr>
      <w:bookmarkStart w:id="16" w:name="ET_yor_5069_8"/>
      <w:r w:rsidRPr="00F34B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BD9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6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17" w:name="_ETM_Q1_61000"/>
      <w:bookmarkEnd w:id="17"/>
      <w:r>
        <w:rPr>
          <w:rFonts w:hint="cs"/>
          <w:rtl/>
        </w:rPr>
        <w:t>תקנות בסמכות שר הפנים.</w:t>
      </w:r>
    </w:p>
    <w:p w:rsidR="00F34BD9" w:rsidRDefault="00F34BD9" w:rsidP="00F34BD9">
      <w:pPr>
        <w:rPr>
          <w:rtl/>
        </w:rPr>
      </w:pPr>
    </w:p>
    <w:p w:rsidR="00F34BD9" w:rsidRDefault="00F34BD9" w:rsidP="00F34BD9">
      <w:pPr>
        <w:pStyle w:val="-"/>
        <w:keepNext/>
        <w:rPr>
          <w:rtl/>
        </w:rPr>
      </w:pPr>
      <w:bookmarkStart w:id="18" w:name="ET_speakercontinue_תומר_רוזנר_9"/>
      <w:r w:rsidRPr="00F34BD9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F34BD9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8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r>
        <w:rPr>
          <w:rFonts w:hint="cs"/>
          <w:rtl/>
        </w:rPr>
        <w:t xml:space="preserve">תקנות בסמכות שר </w:t>
      </w:r>
      <w:bookmarkStart w:id="19" w:name="_ETM_Q1_64000"/>
      <w:bookmarkEnd w:id="19"/>
      <w:r>
        <w:rPr>
          <w:rFonts w:hint="cs"/>
          <w:rtl/>
        </w:rPr>
        <w:t xml:space="preserve">הפנים. </w:t>
      </w:r>
    </w:p>
    <w:p w:rsidR="00F34BD9" w:rsidRDefault="00F34BD9" w:rsidP="00F34BD9">
      <w:pPr>
        <w:rPr>
          <w:rtl/>
        </w:rPr>
      </w:pPr>
    </w:p>
    <w:p w:rsidR="00F34BD9" w:rsidRDefault="00F34BD9" w:rsidP="00F34BD9">
      <w:pPr>
        <w:pStyle w:val="af6"/>
        <w:keepNext/>
        <w:rPr>
          <w:rtl/>
        </w:rPr>
      </w:pPr>
      <w:bookmarkStart w:id="20" w:name="ET_yor_5069_10"/>
      <w:r w:rsidRPr="00F34B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BD9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20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21" w:name="_ETM_Q1_63000"/>
      <w:bookmarkEnd w:id="21"/>
      <w:r>
        <w:rPr>
          <w:rFonts w:hint="cs"/>
          <w:rtl/>
        </w:rPr>
        <w:t>והיוועצות עם הוועדה?</w:t>
      </w:r>
    </w:p>
    <w:p w:rsidR="00F34BD9" w:rsidRDefault="00F34BD9" w:rsidP="00F34BD9">
      <w:pPr>
        <w:rPr>
          <w:rtl/>
        </w:rPr>
      </w:pPr>
      <w:bookmarkStart w:id="22" w:name="_ETM_Q1_67000"/>
      <w:bookmarkEnd w:id="22"/>
    </w:p>
    <w:p w:rsidR="00F34BD9" w:rsidRDefault="00F34BD9" w:rsidP="00F34BD9">
      <w:pPr>
        <w:pStyle w:val="-"/>
        <w:keepNext/>
        <w:rPr>
          <w:rtl/>
        </w:rPr>
      </w:pPr>
      <w:bookmarkStart w:id="23" w:name="ET_speakercontinue_תומר_רוזנר_11"/>
      <w:r w:rsidRPr="00F34BD9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F34BD9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23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r>
        <w:rPr>
          <w:rFonts w:hint="cs"/>
          <w:rtl/>
        </w:rPr>
        <w:t>לא, לא. אלה תקנות לגבי סוגי האשרות וכו'.</w:t>
      </w:r>
    </w:p>
    <w:p w:rsidR="00F34BD9" w:rsidRDefault="00F34BD9" w:rsidP="00F34BD9">
      <w:pPr>
        <w:rPr>
          <w:rtl/>
        </w:rPr>
      </w:pPr>
    </w:p>
    <w:p w:rsidR="00F34BD9" w:rsidRDefault="00F34BD9" w:rsidP="00F34BD9">
      <w:pPr>
        <w:pStyle w:val="af6"/>
        <w:keepNext/>
        <w:rPr>
          <w:rtl/>
        </w:rPr>
      </w:pPr>
      <w:bookmarkStart w:id="24" w:name="ET_yor_5069_12"/>
      <w:r w:rsidRPr="00F34B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4BD9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24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25" w:name="_ETM_Q1_66000"/>
      <w:bookmarkEnd w:id="25"/>
      <w:r>
        <w:rPr>
          <w:rFonts w:hint="cs"/>
          <w:rtl/>
        </w:rPr>
        <w:t>אוקיי.</w:t>
      </w:r>
    </w:p>
    <w:p w:rsidR="00F34BD9" w:rsidRDefault="00F34BD9" w:rsidP="00F34BD9">
      <w:pPr>
        <w:rPr>
          <w:rtl/>
        </w:rPr>
      </w:pPr>
      <w:bookmarkStart w:id="26" w:name="_ETM_Q1_68000"/>
      <w:bookmarkEnd w:id="26"/>
    </w:p>
    <w:p w:rsidR="00F34BD9" w:rsidRDefault="00F34BD9" w:rsidP="00F34BD9">
      <w:pPr>
        <w:pStyle w:val="-"/>
        <w:keepNext/>
        <w:rPr>
          <w:rtl/>
        </w:rPr>
      </w:pPr>
      <w:bookmarkStart w:id="27" w:name="ET_speakercontinue_תומר_רוזנר_13"/>
      <w:r w:rsidRPr="00F34BD9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F34BD9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27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28" w:name="_ETM_Q1_69000"/>
      <w:bookmarkEnd w:id="28"/>
      <w:r>
        <w:rPr>
          <w:rFonts w:hint="cs"/>
          <w:rtl/>
        </w:rPr>
        <w:t>יש סמכות לשר לפטור אזרחי מדינות מסוימות או ת</w:t>
      </w:r>
      <w:bookmarkStart w:id="29" w:name="_ETM_Q1_75000"/>
      <w:bookmarkEnd w:id="29"/>
      <w:r>
        <w:rPr>
          <w:rFonts w:hint="cs"/>
          <w:rtl/>
        </w:rPr>
        <w:t xml:space="preserve">ושבי מדינות מסוימות מהצורך באשרה כשהם באים לישראל. הפטור הזה טעון התייעצות עם הוועדה. </w:t>
      </w:r>
    </w:p>
    <w:p w:rsidR="00F34BD9" w:rsidRDefault="00F34BD9" w:rsidP="00F34BD9">
      <w:pPr>
        <w:rPr>
          <w:rtl/>
        </w:rPr>
      </w:pPr>
    </w:p>
    <w:p w:rsidR="00F34BD9" w:rsidRDefault="00975003" w:rsidP="00F34BD9">
      <w:pPr>
        <w:pStyle w:val="af6"/>
        <w:keepNext/>
        <w:rPr>
          <w:rtl/>
        </w:rPr>
      </w:pPr>
      <w:bookmarkStart w:id="30" w:name="ET_yor_5069_14"/>
      <w:r>
        <w:rPr>
          <w:rStyle w:val="TagStyle"/>
          <w:rFonts w:hint="cs"/>
          <w:rtl/>
        </w:rPr>
        <w:t xml:space="preserve"> </w:t>
      </w:r>
      <w:r w:rsidR="00F34BD9" w:rsidRPr="00F34BD9">
        <w:rPr>
          <w:rStyle w:val="TagStyle"/>
          <w:rtl/>
        </w:rPr>
        <w:t xml:space="preserve">&lt;&lt; יור &gt;&gt; </w:t>
      </w:r>
      <w:r w:rsidR="00F34BD9">
        <w:rPr>
          <w:rtl/>
        </w:rPr>
        <w:t>היו"ר יעקב אשר:</w:t>
      </w:r>
      <w:r w:rsidR="00F34BD9" w:rsidRPr="00F34BD9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30"/>
    </w:p>
    <w:p w:rsidR="00F34BD9" w:rsidRDefault="00F34BD9" w:rsidP="00F34BD9">
      <w:pPr>
        <w:pStyle w:val="KeepWithNext"/>
        <w:rPr>
          <w:rtl/>
        </w:rPr>
      </w:pPr>
    </w:p>
    <w:p w:rsidR="00F34BD9" w:rsidRDefault="00F34BD9" w:rsidP="00F34BD9">
      <w:pPr>
        <w:rPr>
          <w:rtl/>
        </w:rPr>
      </w:pPr>
      <w:bookmarkStart w:id="31" w:name="_ETM_Q1_79000"/>
      <w:bookmarkEnd w:id="31"/>
      <w:r>
        <w:rPr>
          <w:rFonts w:hint="cs"/>
          <w:rtl/>
        </w:rPr>
        <w:t xml:space="preserve">יפה. </w:t>
      </w:r>
      <w:bookmarkStart w:id="32" w:name="_ETM_Q1_82000"/>
      <w:bookmarkEnd w:id="32"/>
      <w:r>
        <w:rPr>
          <w:rFonts w:hint="cs"/>
          <w:rtl/>
        </w:rPr>
        <w:t>מי מציג,</w:t>
      </w:r>
      <w:bookmarkStart w:id="33" w:name="_ETM_Q1_83000"/>
      <w:bookmarkEnd w:id="33"/>
      <w:r>
        <w:rPr>
          <w:rFonts w:hint="cs"/>
          <w:rtl/>
        </w:rPr>
        <w:t xml:space="preserve"> </w:t>
      </w:r>
      <w:r w:rsidR="00D66FB7">
        <w:rPr>
          <w:rFonts w:hint="cs"/>
          <w:rtl/>
        </w:rPr>
        <w:t>בבקשה?</w:t>
      </w:r>
    </w:p>
    <w:p w:rsidR="0018682F" w:rsidRDefault="0018682F" w:rsidP="00F34BD9">
      <w:pPr>
        <w:rPr>
          <w:rtl/>
        </w:rPr>
      </w:pPr>
    </w:p>
    <w:p w:rsidR="0018682F" w:rsidRDefault="0018682F" w:rsidP="0018682F">
      <w:pPr>
        <w:pStyle w:val="a4"/>
        <w:keepNext/>
        <w:rPr>
          <w:rtl/>
        </w:rPr>
      </w:pPr>
      <w:bookmarkStart w:id="34" w:name="ET_speaker_מיכל_יוספוף_15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34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>אני רק רוצה לחדד.</w:t>
      </w:r>
    </w:p>
    <w:p w:rsidR="0018682F" w:rsidRDefault="0018682F" w:rsidP="0018682F">
      <w:pPr>
        <w:rPr>
          <w:rtl/>
        </w:rPr>
      </w:pPr>
      <w:bookmarkStart w:id="35" w:name="_ETM_Q1_89000"/>
      <w:bookmarkEnd w:id="35"/>
    </w:p>
    <w:p w:rsidR="0018682F" w:rsidRDefault="0018682F" w:rsidP="0018682F">
      <w:pPr>
        <w:pStyle w:val="af6"/>
        <w:keepNext/>
        <w:rPr>
          <w:rtl/>
        </w:rPr>
      </w:pPr>
      <w:bookmarkStart w:id="36" w:name="ET_yor_5069_16"/>
      <w:r w:rsidRPr="00186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682F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36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bookmarkStart w:id="37" w:name="_ETM_Q1_84000"/>
      <w:bookmarkEnd w:id="37"/>
      <w:r>
        <w:rPr>
          <w:rFonts w:hint="cs"/>
          <w:rtl/>
        </w:rPr>
        <w:t xml:space="preserve">אז תציגי כבר את הכול, שם </w:t>
      </w:r>
      <w:bookmarkStart w:id="38" w:name="_ETM_Q1_86000"/>
      <w:bookmarkEnd w:id="38"/>
      <w:r>
        <w:rPr>
          <w:rFonts w:hint="cs"/>
          <w:rtl/>
        </w:rPr>
        <w:t>ותפקיד.</w:t>
      </w:r>
    </w:p>
    <w:p w:rsidR="0018682F" w:rsidRDefault="0018682F" w:rsidP="0018682F">
      <w:pPr>
        <w:rPr>
          <w:rtl/>
        </w:rPr>
      </w:pPr>
      <w:bookmarkStart w:id="39" w:name="_ETM_Q1_90000"/>
      <w:bookmarkEnd w:id="39"/>
    </w:p>
    <w:p w:rsidR="0018682F" w:rsidRDefault="0018682F" w:rsidP="0018682F">
      <w:pPr>
        <w:pStyle w:val="-"/>
        <w:keepNext/>
        <w:rPr>
          <w:rtl/>
        </w:rPr>
      </w:pPr>
      <w:bookmarkStart w:id="40" w:name="ET_speakercontinue_מיכל_יוספוף_17"/>
      <w:r w:rsidRPr="0018682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יוספוף:</w:t>
      </w:r>
      <w:r w:rsidRPr="0018682F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40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8A4062">
      <w:pPr>
        <w:rPr>
          <w:rtl/>
        </w:rPr>
      </w:pPr>
      <w:bookmarkStart w:id="41" w:name="_ETM_Q1_91000"/>
      <w:bookmarkEnd w:id="41"/>
      <w:r>
        <w:rPr>
          <w:rFonts w:hint="cs"/>
          <w:rtl/>
        </w:rPr>
        <w:t>שמי מיכל יוספוף, מנהלת אגף אוכלוסיות זמניות ברשות האוכלוסין.</w:t>
      </w:r>
      <w:bookmarkStart w:id="42" w:name="_ETM_Q1_95000"/>
      <w:bookmarkEnd w:id="42"/>
      <w:r>
        <w:rPr>
          <w:rFonts w:hint="cs"/>
          <w:rtl/>
        </w:rPr>
        <w:t xml:space="preserve"> אנחנו באנ</w:t>
      </w:r>
      <w:r w:rsidR="00CC3F2E">
        <w:rPr>
          <w:rFonts w:hint="cs"/>
          <w:rtl/>
        </w:rPr>
        <w:t>ו ל</w:t>
      </w:r>
      <w:r>
        <w:rPr>
          <w:rFonts w:hint="cs"/>
          <w:rtl/>
        </w:rPr>
        <w:t>וועדה כדי להגיד שלמעשה היה</w:t>
      </w:r>
      <w:r w:rsidR="00975003">
        <w:rPr>
          <w:rFonts w:hint="cs"/>
          <w:rtl/>
        </w:rPr>
        <w:t xml:space="preserve"> </w:t>
      </w:r>
      <w:bookmarkStart w:id="43" w:name="_ETM_Q1_97000"/>
      <w:bookmarkEnd w:id="43"/>
      <w:r>
        <w:rPr>
          <w:rFonts w:hint="cs"/>
          <w:rtl/>
        </w:rPr>
        <w:t xml:space="preserve">משא ומתן מול איי </w:t>
      </w:r>
      <w:r w:rsidR="008A4062">
        <w:rPr>
          <w:rFonts w:hint="cs"/>
          <w:rtl/>
        </w:rPr>
        <w:t>סייש</w:t>
      </w:r>
      <w:r>
        <w:rPr>
          <w:rFonts w:hint="cs"/>
          <w:rtl/>
        </w:rPr>
        <w:t>ל כדי לפטור</w:t>
      </w:r>
      <w:bookmarkStart w:id="44" w:name="_ETM_Q1_102000"/>
      <w:bookmarkEnd w:id="44"/>
      <w:r>
        <w:rPr>
          <w:rFonts w:hint="cs"/>
          <w:rtl/>
        </w:rPr>
        <w:t xml:space="preserve"> אותם</w:t>
      </w:r>
      <w:r w:rsidR="00975003">
        <w:rPr>
          <w:rFonts w:hint="cs"/>
          <w:rtl/>
        </w:rPr>
        <w:t xml:space="preserve"> </w:t>
      </w:r>
      <w:r>
        <w:rPr>
          <w:rFonts w:hint="cs"/>
          <w:rtl/>
        </w:rPr>
        <w:t>מאשרת כניסה לארץ לגבי תיירים בלבד. שר ה</w:t>
      </w:r>
      <w:bookmarkStart w:id="45" w:name="_ETM_Q1_103000"/>
      <w:bookmarkEnd w:id="45"/>
      <w:r>
        <w:rPr>
          <w:rFonts w:hint="cs"/>
          <w:rtl/>
        </w:rPr>
        <w:t>פנים בחן את זה, נתן אישור עקרוני להתחיל במשא</w:t>
      </w:r>
      <w:bookmarkStart w:id="46" w:name="_ETM_Q1_106000"/>
      <w:bookmarkEnd w:id="46"/>
      <w:r>
        <w:rPr>
          <w:rFonts w:hint="cs"/>
          <w:rtl/>
        </w:rPr>
        <w:t xml:space="preserve"> ומתן יחד עם משרד החוץ. התחילו במשא ומתן לגבי </w:t>
      </w:r>
      <w:bookmarkStart w:id="47" w:name="_ETM_Q1_110000"/>
      <w:bookmarkEnd w:id="47"/>
      <w:r>
        <w:rPr>
          <w:rFonts w:hint="cs"/>
          <w:rtl/>
        </w:rPr>
        <w:t xml:space="preserve">הסכם פטור מאשרות. מאחר שראינו שאין איזושהי בעיה </w:t>
      </w:r>
      <w:bookmarkStart w:id="48" w:name="_ETM_Q1_118000"/>
      <w:bookmarkEnd w:id="48"/>
      <w:r>
        <w:rPr>
          <w:rFonts w:hint="cs"/>
          <w:rtl/>
        </w:rPr>
        <w:t xml:space="preserve">הגירתית או סוגיות הגירתיות מול אותה מדינה, הוא נתן </w:t>
      </w:r>
      <w:bookmarkStart w:id="49" w:name="_ETM_Q1_119000"/>
      <w:bookmarkEnd w:id="49"/>
      <w:r>
        <w:rPr>
          <w:rFonts w:hint="cs"/>
          <w:rtl/>
        </w:rPr>
        <w:t>את ההסכמה שלו וזה נמצא בתהליכים סופיים.</w:t>
      </w:r>
    </w:p>
    <w:p w:rsidR="0018682F" w:rsidRDefault="0018682F" w:rsidP="0018682F">
      <w:pPr>
        <w:rPr>
          <w:rtl/>
        </w:rPr>
      </w:pPr>
    </w:p>
    <w:p w:rsidR="0018682F" w:rsidRDefault="0018682F" w:rsidP="0018682F">
      <w:pPr>
        <w:pStyle w:val="a4"/>
        <w:keepNext/>
        <w:rPr>
          <w:rtl/>
        </w:rPr>
      </w:pPr>
      <w:bookmarkStart w:id="50" w:name="ET_speaker_תומר_רוזנר_18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50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>של פטור</w:t>
      </w:r>
      <w:bookmarkStart w:id="51" w:name="_ETM_Q1_127000"/>
      <w:bookmarkEnd w:id="51"/>
      <w:r>
        <w:rPr>
          <w:rFonts w:hint="cs"/>
          <w:rtl/>
        </w:rPr>
        <w:t xml:space="preserve"> הדדי?</w:t>
      </w:r>
    </w:p>
    <w:p w:rsidR="0018682F" w:rsidRDefault="0018682F" w:rsidP="0018682F">
      <w:pPr>
        <w:rPr>
          <w:rtl/>
        </w:rPr>
      </w:pPr>
      <w:bookmarkStart w:id="52" w:name="_ETM_Q1_128000"/>
      <w:bookmarkStart w:id="53" w:name="_ETM_Q1_129000"/>
      <w:bookmarkEnd w:id="52"/>
      <w:bookmarkEnd w:id="53"/>
    </w:p>
    <w:p w:rsidR="0018682F" w:rsidRDefault="0018682F" w:rsidP="0018682F">
      <w:pPr>
        <w:pStyle w:val="a4"/>
        <w:keepNext/>
        <w:rPr>
          <w:rtl/>
        </w:rPr>
      </w:pPr>
      <w:bookmarkStart w:id="54" w:name="ET_speaker_מיכל_יוספוף_19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54"/>
    </w:p>
    <w:p w:rsidR="0018682F" w:rsidRDefault="0018682F" w:rsidP="0018682F">
      <w:pPr>
        <w:pStyle w:val="KeepWithNext"/>
        <w:rPr>
          <w:rtl/>
        </w:rPr>
      </w:pPr>
    </w:p>
    <w:p w:rsidR="0018682F" w:rsidRDefault="007C6ADA" w:rsidP="007C6ADA">
      <w:pPr>
        <w:rPr>
          <w:rtl/>
        </w:rPr>
      </w:pPr>
      <w:bookmarkStart w:id="55" w:name="_ETM_Q1_130000"/>
      <w:bookmarkEnd w:id="55"/>
      <w:r>
        <w:rPr>
          <w:rFonts w:hint="cs"/>
          <w:rtl/>
        </w:rPr>
        <w:t>פטור הדדי, כן. בגדול, אנחנו עושים פטור הדדי.</w:t>
      </w:r>
    </w:p>
    <w:p w:rsidR="0018682F" w:rsidRDefault="0018682F" w:rsidP="0018682F">
      <w:pPr>
        <w:rPr>
          <w:rtl/>
        </w:rPr>
      </w:pPr>
      <w:bookmarkStart w:id="56" w:name="_ETM_Q1_132000"/>
      <w:bookmarkEnd w:id="56"/>
    </w:p>
    <w:p w:rsidR="0018682F" w:rsidRDefault="0018682F" w:rsidP="0018682F">
      <w:pPr>
        <w:pStyle w:val="a4"/>
        <w:keepNext/>
        <w:rPr>
          <w:rtl/>
        </w:rPr>
      </w:pPr>
      <w:bookmarkStart w:id="57" w:name="ET_speaker_תומר_רוזנר_20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57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>לא בגדול.</w:t>
      </w:r>
    </w:p>
    <w:p w:rsidR="0018682F" w:rsidRDefault="0018682F" w:rsidP="0018682F">
      <w:pPr>
        <w:rPr>
          <w:rtl/>
        </w:rPr>
      </w:pPr>
    </w:p>
    <w:p w:rsidR="0018682F" w:rsidRDefault="0018682F" w:rsidP="0018682F">
      <w:pPr>
        <w:pStyle w:val="a4"/>
        <w:keepNext/>
        <w:rPr>
          <w:rtl/>
        </w:rPr>
      </w:pPr>
      <w:bookmarkStart w:id="58" w:name="ET_speaker_מיכל_יוספוף_21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58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bookmarkStart w:id="59" w:name="_ETM_Q1_133000"/>
      <w:bookmarkEnd w:id="59"/>
      <w:r>
        <w:rPr>
          <w:rFonts w:hint="cs"/>
          <w:rtl/>
        </w:rPr>
        <w:t xml:space="preserve">לא, אנחנו </w:t>
      </w:r>
      <w:bookmarkStart w:id="60" w:name="_ETM_Q1_131000"/>
      <w:bookmarkEnd w:id="60"/>
      <w:r>
        <w:rPr>
          <w:rFonts w:hint="cs"/>
          <w:rtl/>
        </w:rPr>
        <w:t xml:space="preserve">עושים פטורים הדדיים, כן. </w:t>
      </w:r>
    </w:p>
    <w:p w:rsidR="0018682F" w:rsidRDefault="0018682F" w:rsidP="0018682F">
      <w:pPr>
        <w:rPr>
          <w:rtl/>
        </w:rPr>
      </w:pPr>
      <w:bookmarkStart w:id="61" w:name="_ETM_Q1_134000"/>
      <w:bookmarkEnd w:id="61"/>
    </w:p>
    <w:p w:rsidR="0018682F" w:rsidRDefault="0018682F" w:rsidP="0018682F">
      <w:pPr>
        <w:pStyle w:val="a4"/>
        <w:keepNext/>
        <w:rPr>
          <w:rtl/>
        </w:rPr>
      </w:pPr>
      <w:bookmarkStart w:id="62" w:name="ET_speaker_תומר_רוזנר_22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62"/>
    </w:p>
    <w:p w:rsidR="0018682F" w:rsidRDefault="0018682F" w:rsidP="0018682F">
      <w:pPr>
        <w:pStyle w:val="KeepWithNext"/>
        <w:rPr>
          <w:rtl/>
        </w:rPr>
      </w:pPr>
    </w:p>
    <w:p w:rsidR="0018682F" w:rsidRDefault="007C6ADA" w:rsidP="007C6ADA">
      <w:pPr>
        <w:rPr>
          <w:rtl/>
        </w:rPr>
      </w:pPr>
      <w:r>
        <w:rPr>
          <w:rFonts w:hint="cs"/>
          <w:rtl/>
        </w:rPr>
        <w:t>אני שואל: למה</w:t>
      </w:r>
      <w:r w:rsidR="0018682F">
        <w:rPr>
          <w:rFonts w:hint="cs"/>
          <w:rtl/>
        </w:rPr>
        <w:t>?</w:t>
      </w:r>
    </w:p>
    <w:p w:rsidR="0018682F" w:rsidRDefault="0018682F" w:rsidP="0018682F">
      <w:pPr>
        <w:rPr>
          <w:rtl/>
        </w:rPr>
      </w:pPr>
      <w:bookmarkStart w:id="63" w:name="_ETM_Q1_135000"/>
      <w:bookmarkEnd w:id="63"/>
    </w:p>
    <w:p w:rsidR="0018682F" w:rsidRDefault="0018682F" w:rsidP="0018682F">
      <w:pPr>
        <w:pStyle w:val="a4"/>
        <w:keepNext/>
        <w:rPr>
          <w:rtl/>
        </w:rPr>
      </w:pPr>
      <w:bookmarkStart w:id="64" w:name="ET_speaker_מיכל_יוספוף_23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64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 xml:space="preserve">פטור הדדי, פטור הדדי. </w:t>
      </w:r>
    </w:p>
    <w:p w:rsidR="0018682F" w:rsidRDefault="0018682F" w:rsidP="0018682F">
      <w:pPr>
        <w:rPr>
          <w:rtl/>
        </w:rPr>
      </w:pPr>
    </w:p>
    <w:p w:rsidR="0018682F" w:rsidRDefault="0018682F" w:rsidP="0018682F">
      <w:pPr>
        <w:pStyle w:val="af6"/>
        <w:keepNext/>
        <w:rPr>
          <w:rtl/>
        </w:rPr>
      </w:pPr>
      <w:bookmarkStart w:id="65" w:name="ET_yor_5069_24"/>
      <w:r w:rsidRPr="00186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682F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65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bookmarkStart w:id="66" w:name="_ETM_Q1_137000"/>
      <w:bookmarkEnd w:id="66"/>
      <w:r>
        <w:rPr>
          <w:rFonts w:hint="cs"/>
          <w:rtl/>
        </w:rPr>
        <w:t>כן.</w:t>
      </w:r>
    </w:p>
    <w:p w:rsidR="0018682F" w:rsidRDefault="0018682F" w:rsidP="0018682F">
      <w:pPr>
        <w:rPr>
          <w:rtl/>
        </w:rPr>
      </w:pPr>
      <w:bookmarkStart w:id="67" w:name="_ETM_Q1_139000"/>
      <w:bookmarkEnd w:id="67"/>
    </w:p>
    <w:p w:rsidR="0018682F" w:rsidRDefault="0018682F" w:rsidP="0018682F">
      <w:pPr>
        <w:pStyle w:val="af9"/>
        <w:keepNext/>
        <w:rPr>
          <w:rtl/>
        </w:rPr>
      </w:pPr>
      <w:bookmarkStart w:id="68" w:name="ET_guest_940075_25"/>
      <w:r w:rsidRPr="0018682F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18682F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68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 xml:space="preserve">שמי אדוה רסקין, עורכת </w:t>
      </w:r>
      <w:r w:rsidR="007C6ADA">
        <w:rPr>
          <w:rFonts w:hint="cs"/>
          <w:rtl/>
        </w:rPr>
        <w:t>דין ב</w:t>
      </w:r>
      <w:r>
        <w:rPr>
          <w:rFonts w:hint="cs"/>
          <w:rtl/>
        </w:rPr>
        <w:t>מחלקת</w:t>
      </w:r>
      <w:r w:rsidR="00975003">
        <w:rPr>
          <w:rFonts w:hint="cs"/>
          <w:rtl/>
        </w:rPr>
        <w:t xml:space="preserve"> </w:t>
      </w:r>
      <w:r>
        <w:rPr>
          <w:rFonts w:hint="cs"/>
          <w:rtl/>
        </w:rPr>
        <w:t>אמנות בשרד החוץ.</w:t>
      </w:r>
      <w:bookmarkStart w:id="69" w:name="_ETM_Q1_141000"/>
      <w:bookmarkEnd w:id="69"/>
      <w:r w:rsidR="00975003">
        <w:rPr>
          <w:rFonts w:hint="cs"/>
          <w:rtl/>
        </w:rPr>
        <w:t xml:space="preserve"> </w:t>
      </w:r>
      <w:r>
        <w:rPr>
          <w:rFonts w:hint="cs"/>
          <w:rtl/>
        </w:rPr>
        <w:t>ההסכם נחתם בינואר 2024. לאחר הליך ארוך, אנחנ</w:t>
      </w:r>
      <w:r w:rsidR="007C6ADA">
        <w:rPr>
          <w:rFonts w:hint="cs"/>
          <w:rtl/>
        </w:rPr>
        <w:t xml:space="preserve">ו בשלבים סופיים של האשרור שלו. </w:t>
      </w:r>
      <w:r>
        <w:rPr>
          <w:rFonts w:hint="cs"/>
          <w:rtl/>
        </w:rPr>
        <w:t>כשלב מקדים לפני אישור,</w:t>
      </w:r>
      <w:bookmarkStart w:id="70" w:name="_ETM_Q1_154000"/>
      <w:bookmarkEnd w:id="70"/>
      <w:r>
        <w:rPr>
          <w:rFonts w:hint="cs"/>
          <w:rtl/>
        </w:rPr>
        <w:t xml:space="preserve"> נדרשת התייעצות עם הוועדה. </w:t>
      </w:r>
    </w:p>
    <w:p w:rsidR="0018682F" w:rsidRDefault="0018682F" w:rsidP="0018682F">
      <w:pPr>
        <w:rPr>
          <w:rtl/>
        </w:rPr>
      </w:pPr>
    </w:p>
    <w:p w:rsidR="0018682F" w:rsidRDefault="0018682F" w:rsidP="0018682F">
      <w:pPr>
        <w:pStyle w:val="a4"/>
        <w:keepNext/>
        <w:rPr>
          <w:rtl/>
        </w:rPr>
      </w:pPr>
      <w:bookmarkStart w:id="71" w:name="ET_speaker_תומר_רוזנר_26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71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bookmarkStart w:id="72" w:name="_ETM_Q1_157000"/>
      <w:bookmarkEnd w:id="72"/>
      <w:r>
        <w:rPr>
          <w:rFonts w:hint="cs"/>
          <w:rtl/>
        </w:rPr>
        <w:t>אישור או אשרור?</w:t>
      </w:r>
    </w:p>
    <w:p w:rsidR="0018682F" w:rsidRDefault="0018682F" w:rsidP="0018682F">
      <w:pPr>
        <w:rPr>
          <w:rtl/>
        </w:rPr>
      </w:pPr>
    </w:p>
    <w:p w:rsidR="0018682F" w:rsidRDefault="0018682F" w:rsidP="0018682F">
      <w:pPr>
        <w:pStyle w:val="af9"/>
        <w:keepNext/>
        <w:rPr>
          <w:rtl/>
        </w:rPr>
      </w:pPr>
      <w:bookmarkStart w:id="73" w:name="ET_guest_940075_27"/>
      <w:r w:rsidRPr="0018682F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18682F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73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 xml:space="preserve">אשרור. </w:t>
      </w:r>
    </w:p>
    <w:p w:rsidR="0018682F" w:rsidRDefault="0018682F" w:rsidP="0018682F">
      <w:pPr>
        <w:rPr>
          <w:rtl/>
        </w:rPr>
      </w:pPr>
      <w:bookmarkStart w:id="74" w:name="_ETM_Q1_163000"/>
      <w:bookmarkEnd w:id="74"/>
    </w:p>
    <w:p w:rsidR="0018682F" w:rsidRDefault="0018682F" w:rsidP="0018682F">
      <w:pPr>
        <w:pStyle w:val="a4"/>
        <w:keepNext/>
        <w:rPr>
          <w:rtl/>
        </w:rPr>
      </w:pPr>
      <w:bookmarkStart w:id="75" w:name="ET_speaker_תומר_רוזנר_28"/>
      <w:r w:rsidRPr="001868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75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>אשרור כ</w:t>
      </w:r>
      <w:bookmarkStart w:id="76" w:name="_ETM_Q1_160000"/>
      <w:bookmarkEnd w:id="76"/>
      <w:r>
        <w:rPr>
          <w:rFonts w:hint="cs"/>
          <w:rtl/>
        </w:rPr>
        <w:t>בר אושר?</w:t>
      </w:r>
    </w:p>
    <w:p w:rsidR="0018682F" w:rsidRDefault="0018682F" w:rsidP="0018682F">
      <w:pPr>
        <w:rPr>
          <w:rtl/>
        </w:rPr>
      </w:pPr>
      <w:bookmarkStart w:id="77" w:name="_ETM_Q1_164000"/>
      <w:bookmarkEnd w:id="77"/>
    </w:p>
    <w:p w:rsidR="0018682F" w:rsidRDefault="0018682F" w:rsidP="0018682F">
      <w:pPr>
        <w:pStyle w:val="af9"/>
        <w:keepNext/>
        <w:rPr>
          <w:rtl/>
        </w:rPr>
      </w:pPr>
      <w:bookmarkStart w:id="78" w:name="ET_guest_940075_29"/>
      <w:r w:rsidRPr="0018682F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18682F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78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r>
        <w:rPr>
          <w:rFonts w:hint="cs"/>
          <w:rtl/>
        </w:rPr>
        <w:t>ההסכם כבר נחתם.</w:t>
      </w:r>
    </w:p>
    <w:p w:rsidR="0018682F" w:rsidRDefault="0018682F" w:rsidP="0018682F">
      <w:pPr>
        <w:rPr>
          <w:rtl/>
        </w:rPr>
      </w:pPr>
      <w:bookmarkStart w:id="79" w:name="_ETM_Q1_161000"/>
      <w:bookmarkEnd w:id="79"/>
    </w:p>
    <w:p w:rsidR="0018682F" w:rsidRDefault="0018682F" w:rsidP="0018682F">
      <w:pPr>
        <w:pStyle w:val="a4"/>
        <w:keepNext/>
        <w:rPr>
          <w:rtl/>
        </w:rPr>
      </w:pPr>
      <w:bookmarkStart w:id="80" w:name="ET_speaker_תומר_רוזנר_30"/>
      <w:r w:rsidRPr="001868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18682F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80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7C6ADA">
      <w:pPr>
        <w:rPr>
          <w:rtl/>
        </w:rPr>
      </w:pPr>
      <w:bookmarkStart w:id="81" w:name="_ETM_Q1_162000"/>
      <w:bookmarkEnd w:id="81"/>
      <w:r>
        <w:rPr>
          <w:rFonts w:hint="cs"/>
          <w:rtl/>
        </w:rPr>
        <w:t>נחתם, הבנתי. יש שלושה שלבים, כ</w:t>
      </w:r>
      <w:r w:rsidR="007C6ADA">
        <w:rPr>
          <w:rFonts w:hint="cs"/>
          <w:rtl/>
        </w:rPr>
        <w:t xml:space="preserve">פי </w:t>
      </w:r>
      <w:r>
        <w:rPr>
          <w:rFonts w:hint="cs"/>
          <w:rtl/>
        </w:rPr>
        <w:t>שגברתי יודעת.</w:t>
      </w:r>
    </w:p>
    <w:p w:rsidR="0018682F" w:rsidRDefault="0018682F" w:rsidP="0018682F">
      <w:pPr>
        <w:rPr>
          <w:rtl/>
        </w:rPr>
      </w:pPr>
      <w:bookmarkStart w:id="82" w:name="_ETM_Q1_165000"/>
      <w:bookmarkEnd w:id="82"/>
    </w:p>
    <w:p w:rsidR="0018682F" w:rsidRDefault="0018682F" w:rsidP="0018682F">
      <w:pPr>
        <w:pStyle w:val="af9"/>
        <w:keepNext/>
        <w:rPr>
          <w:rtl/>
        </w:rPr>
      </w:pPr>
      <w:bookmarkStart w:id="83" w:name="ET_guest_940075_31"/>
      <w:r w:rsidRPr="0018682F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18682F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83"/>
    </w:p>
    <w:p w:rsidR="0018682F" w:rsidRDefault="0018682F" w:rsidP="0018682F">
      <w:pPr>
        <w:pStyle w:val="KeepWithNext"/>
        <w:rPr>
          <w:rtl/>
        </w:rPr>
      </w:pPr>
    </w:p>
    <w:p w:rsidR="0018682F" w:rsidRDefault="0018682F" w:rsidP="0018682F">
      <w:pPr>
        <w:rPr>
          <w:rtl/>
        </w:rPr>
      </w:pPr>
      <w:bookmarkStart w:id="84" w:name="_ETM_Q1_167000"/>
      <w:bookmarkEnd w:id="84"/>
      <w:r>
        <w:rPr>
          <w:rFonts w:hint="cs"/>
          <w:rtl/>
        </w:rPr>
        <w:t xml:space="preserve">האישור בכנסת והאישור בממשלה, ההסכם כבר עבר </w:t>
      </w:r>
      <w:r w:rsidR="008A4062">
        <w:rPr>
          <w:rFonts w:hint="cs"/>
          <w:rtl/>
        </w:rPr>
        <w:t xml:space="preserve">14 יום בכנסת וקיבל את אישור הכנסת, וכרגע </w:t>
      </w:r>
      <w:bookmarkStart w:id="85" w:name="_ETM_Q1_173000"/>
      <w:bookmarkEnd w:id="85"/>
      <w:r w:rsidR="008A4062">
        <w:rPr>
          <w:rFonts w:hint="cs"/>
          <w:rtl/>
        </w:rPr>
        <w:t>לפני השלב האחרון של אשרור בממשלה.</w:t>
      </w:r>
      <w:r w:rsidR="00975003">
        <w:rPr>
          <w:rFonts w:hint="cs"/>
          <w:rtl/>
        </w:rPr>
        <w:t xml:space="preserve"> </w:t>
      </w:r>
    </w:p>
    <w:p w:rsidR="008A4062" w:rsidRDefault="008A4062" w:rsidP="0018682F">
      <w:pPr>
        <w:rPr>
          <w:rtl/>
        </w:rPr>
      </w:pPr>
    </w:p>
    <w:p w:rsidR="008A4062" w:rsidRDefault="008A4062" w:rsidP="008A4062">
      <w:pPr>
        <w:pStyle w:val="a4"/>
        <w:keepNext/>
        <w:rPr>
          <w:rtl/>
        </w:rPr>
      </w:pPr>
      <w:bookmarkStart w:id="86" w:name="ET_speaker_תומר_רוזנר_32"/>
      <w:r w:rsidRPr="008A40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4062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86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87" w:name="_ETM_Q1_176000"/>
      <w:bookmarkEnd w:id="87"/>
      <w:r>
        <w:rPr>
          <w:rFonts w:hint="cs"/>
          <w:rtl/>
        </w:rPr>
        <w:t>אוקיי. מדובר בפטור הדדי מאשרות?</w:t>
      </w:r>
    </w:p>
    <w:p w:rsidR="008A4062" w:rsidRDefault="008A4062" w:rsidP="008A4062">
      <w:pPr>
        <w:rPr>
          <w:rtl/>
        </w:rPr>
      </w:pPr>
    </w:p>
    <w:p w:rsidR="008A4062" w:rsidRDefault="008A4062" w:rsidP="008A4062">
      <w:pPr>
        <w:pStyle w:val="af9"/>
        <w:keepNext/>
        <w:rPr>
          <w:rtl/>
        </w:rPr>
      </w:pPr>
      <w:bookmarkStart w:id="88" w:name="ET_guest_940075_33"/>
      <w:r w:rsidRPr="008A4062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8A4062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88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89" w:name="_ETM_Q1_178000"/>
      <w:bookmarkEnd w:id="89"/>
      <w:r>
        <w:rPr>
          <w:rFonts w:hint="cs"/>
          <w:rtl/>
        </w:rPr>
        <w:t>אכן.</w:t>
      </w:r>
    </w:p>
    <w:p w:rsidR="008A4062" w:rsidRDefault="008A4062" w:rsidP="008A4062">
      <w:pPr>
        <w:rPr>
          <w:rtl/>
        </w:rPr>
      </w:pPr>
      <w:bookmarkStart w:id="90" w:name="_ETM_Q1_171000"/>
      <w:bookmarkEnd w:id="90"/>
    </w:p>
    <w:p w:rsidR="008A4062" w:rsidRDefault="008A4062" w:rsidP="008A4062">
      <w:pPr>
        <w:pStyle w:val="a4"/>
        <w:keepNext/>
        <w:rPr>
          <w:rtl/>
        </w:rPr>
      </w:pPr>
      <w:bookmarkStart w:id="91" w:name="ET_speaker_תומר_רוזנר_35"/>
      <w:r w:rsidRPr="008A40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4062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91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92" w:name="_ETM_Q1_172000"/>
      <w:bookmarkEnd w:id="92"/>
      <w:r>
        <w:rPr>
          <w:rFonts w:hint="cs"/>
          <w:rtl/>
        </w:rPr>
        <w:t>אוקיי.</w:t>
      </w:r>
    </w:p>
    <w:p w:rsidR="008A4062" w:rsidRDefault="008A4062" w:rsidP="008A4062">
      <w:pPr>
        <w:rPr>
          <w:rtl/>
        </w:rPr>
      </w:pPr>
      <w:bookmarkStart w:id="93" w:name="_ETM_Q1_177000"/>
      <w:bookmarkEnd w:id="93"/>
    </w:p>
    <w:p w:rsidR="008A4062" w:rsidRDefault="008A4062" w:rsidP="008A4062">
      <w:pPr>
        <w:pStyle w:val="af9"/>
        <w:keepNext/>
        <w:rPr>
          <w:rtl/>
        </w:rPr>
      </w:pPr>
      <w:bookmarkStart w:id="94" w:name="ET_guest_940075_36"/>
      <w:r w:rsidRPr="008A4062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8A4062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94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95" w:name="_ETM_Q1_179000"/>
      <w:bookmarkEnd w:id="95"/>
      <w:r>
        <w:rPr>
          <w:rFonts w:hint="cs"/>
          <w:rtl/>
        </w:rPr>
        <w:t xml:space="preserve">הצד השני כבר אשרר את ההסכם וכעת </w:t>
      </w:r>
      <w:bookmarkStart w:id="96" w:name="_ETM_Q1_180000"/>
      <w:bookmarkEnd w:id="96"/>
      <w:r>
        <w:rPr>
          <w:rFonts w:hint="cs"/>
          <w:rtl/>
        </w:rPr>
        <w:t>ממתינים לצד ישראל.</w:t>
      </w:r>
    </w:p>
    <w:p w:rsidR="008A4062" w:rsidRDefault="008A4062" w:rsidP="008A4062">
      <w:pPr>
        <w:rPr>
          <w:rtl/>
        </w:rPr>
      </w:pPr>
      <w:bookmarkStart w:id="97" w:name="_ETM_Q1_183000"/>
      <w:bookmarkEnd w:id="97"/>
    </w:p>
    <w:p w:rsidR="008A4062" w:rsidRDefault="008A4062" w:rsidP="008A4062">
      <w:pPr>
        <w:pStyle w:val="af6"/>
        <w:keepNext/>
        <w:rPr>
          <w:rtl/>
        </w:rPr>
      </w:pPr>
      <w:bookmarkStart w:id="98" w:name="ET_yor_5069_37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98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r>
        <w:rPr>
          <w:rFonts w:hint="cs"/>
          <w:rtl/>
        </w:rPr>
        <w:t>את משרד החוץ?</w:t>
      </w:r>
    </w:p>
    <w:p w:rsidR="008A4062" w:rsidRDefault="008A4062" w:rsidP="008A4062">
      <w:pPr>
        <w:rPr>
          <w:rtl/>
        </w:rPr>
      </w:pPr>
    </w:p>
    <w:p w:rsidR="008A4062" w:rsidRDefault="008A4062" w:rsidP="008A4062">
      <w:pPr>
        <w:pStyle w:val="-"/>
        <w:keepNext/>
        <w:rPr>
          <w:rtl/>
        </w:rPr>
      </w:pPr>
      <w:bookmarkStart w:id="99" w:name="ET_speakercontinue_940075_38"/>
      <w:r w:rsidRPr="008A4062">
        <w:rPr>
          <w:rStyle w:val="TagStyle"/>
          <w:rtl/>
        </w:rPr>
        <w:t xml:space="preserve"> &lt;&lt; דובר_המשך &gt;&gt; </w:t>
      </w:r>
      <w:r>
        <w:rPr>
          <w:rtl/>
        </w:rPr>
        <w:t>אדוה רסקין:</w:t>
      </w:r>
      <w:r w:rsidRPr="008A4062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99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00" w:name="_ETM_Q1_186000"/>
      <w:bookmarkEnd w:id="100"/>
      <w:r>
        <w:rPr>
          <w:rFonts w:hint="cs"/>
          <w:rtl/>
        </w:rPr>
        <w:t>כן.</w:t>
      </w:r>
    </w:p>
    <w:p w:rsidR="008A4062" w:rsidRDefault="008A4062" w:rsidP="008A4062">
      <w:pPr>
        <w:rPr>
          <w:rtl/>
        </w:rPr>
      </w:pPr>
      <w:bookmarkStart w:id="101" w:name="_ETM_Q1_188000"/>
      <w:bookmarkEnd w:id="101"/>
    </w:p>
    <w:p w:rsidR="008A4062" w:rsidRDefault="008A4062" w:rsidP="008A4062">
      <w:pPr>
        <w:pStyle w:val="af6"/>
        <w:keepNext/>
        <w:rPr>
          <w:rtl/>
        </w:rPr>
      </w:pPr>
      <w:bookmarkStart w:id="102" w:name="ET_yor_5069_39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02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03" w:name="_ETM_Q1_184000"/>
      <w:bookmarkEnd w:id="103"/>
      <w:r>
        <w:rPr>
          <w:rFonts w:hint="cs"/>
          <w:rtl/>
        </w:rPr>
        <w:t>תני לי שתי מילים על איי</w:t>
      </w:r>
      <w:bookmarkStart w:id="104" w:name="_ETM_Q1_187000"/>
      <w:bookmarkEnd w:id="104"/>
      <w:r>
        <w:rPr>
          <w:rFonts w:hint="cs"/>
          <w:rtl/>
        </w:rPr>
        <w:t xml:space="preserve"> סיישל: איפה זה, מי זה, מה זה. שתי מילים </w:t>
      </w:r>
      <w:bookmarkStart w:id="105" w:name="_ETM_Q1_214000"/>
      <w:bookmarkEnd w:id="105"/>
      <w:r>
        <w:rPr>
          <w:rFonts w:hint="cs"/>
          <w:rtl/>
        </w:rPr>
        <w:t>על איי סיישל ומה ההיסטוריה שלנו איתם.</w:t>
      </w:r>
    </w:p>
    <w:p w:rsidR="008A4062" w:rsidRDefault="008A4062" w:rsidP="008A4062">
      <w:pPr>
        <w:rPr>
          <w:rtl/>
        </w:rPr>
      </w:pPr>
      <w:bookmarkStart w:id="106" w:name="_ETM_Q1_193000"/>
      <w:bookmarkEnd w:id="106"/>
    </w:p>
    <w:p w:rsidR="008A4062" w:rsidRDefault="008A4062" w:rsidP="008A4062">
      <w:pPr>
        <w:pStyle w:val="-"/>
        <w:keepNext/>
        <w:rPr>
          <w:rtl/>
        </w:rPr>
      </w:pPr>
      <w:bookmarkStart w:id="107" w:name="ET_speakercontinue_940075_40"/>
      <w:r w:rsidRPr="008A4062">
        <w:rPr>
          <w:rStyle w:val="TagStyle"/>
          <w:rtl/>
        </w:rPr>
        <w:t xml:space="preserve"> &lt;&lt; דובר_המשך &gt;&gt; </w:t>
      </w:r>
      <w:r>
        <w:rPr>
          <w:rtl/>
        </w:rPr>
        <w:t>אדוה רסקין:</w:t>
      </w:r>
      <w:r w:rsidRPr="008A4062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07"/>
    </w:p>
    <w:p w:rsidR="008A4062" w:rsidRDefault="008A4062" w:rsidP="008A4062">
      <w:pPr>
        <w:pStyle w:val="KeepWithNext"/>
        <w:rPr>
          <w:rtl/>
        </w:rPr>
      </w:pPr>
    </w:p>
    <w:p w:rsidR="008A4062" w:rsidRDefault="007C6ADA" w:rsidP="007C6ADA">
      <w:pPr>
        <w:rPr>
          <w:rtl/>
        </w:rPr>
      </w:pPr>
      <w:bookmarkStart w:id="108" w:name="_ETM_Q1_195000"/>
      <w:bookmarkStart w:id="109" w:name="_ETM_Q1_223000"/>
      <w:bookmarkEnd w:id="108"/>
      <w:bookmarkEnd w:id="109"/>
      <w:r>
        <w:rPr>
          <w:rFonts w:hint="cs"/>
          <w:rtl/>
        </w:rPr>
        <w:t xml:space="preserve">אנחנו </w:t>
      </w:r>
      <w:bookmarkStart w:id="110" w:name="_ETM_Q1_222000"/>
      <w:bookmarkEnd w:id="110"/>
      <w:r>
        <w:rPr>
          <w:rFonts w:hint="cs"/>
          <w:rtl/>
        </w:rPr>
        <w:t>במ</w:t>
      </w:r>
      <w:r w:rsidR="008A4062">
        <w:rPr>
          <w:rFonts w:hint="cs"/>
          <w:rtl/>
        </w:rPr>
        <w:t xml:space="preserve">חלקה המשפטית, קיבלנו אישור מדיני. הכול נעשה. </w:t>
      </w:r>
    </w:p>
    <w:p w:rsidR="008A4062" w:rsidRDefault="008A4062" w:rsidP="008A4062">
      <w:pPr>
        <w:rPr>
          <w:rtl/>
        </w:rPr>
      </w:pPr>
      <w:bookmarkStart w:id="111" w:name="_ETM_Q1_228000"/>
      <w:bookmarkEnd w:id="111"/>
    </w:p>
    <w:p w:rsidR="008A4062" w:rsidRDefault="008A4062" w:rsidP="008A4062">
      <w:pPr>
        <w:pStyle w:val="af6"/>
        <w:keepNext/>
        <w:rPr>
          <w:rtl/>
        </w:rPr>
      </w:pPr>
      <w:bookmarkStart w:id="112" w:name="ET_yor_5069_41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12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13" w:name="_ETM_Q1_224000"/>
      <w:bookmarkEnd w:id="113"/>
      <w:r>
        <w:rPr>
          <w:rFonts w:hint="cs"/>
          <w:rtl/>
        </w:rPr>
        <w:t xml:space="preserve">את זה </w:t>
      </w:r>
      <w:bookmarkStart w:id="114" w:name="_ETM_Q1_226000"/>
      <w:bookmarkEnd w:id="114"/>
      <w:r>
        <w:rPr>
          <w:rFonts w:hint="cs"/>
          <w:rtl/>
        </w:rPr>
        <w:t xml:space="preserve">הבנתי. את לא מכירה? אוקיי. </w:t>
      </w:r>
      <w:r w:rsidR="007C6AD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אסתכל בגוגל מה זה. </w:t>
      </w:r>
    </w:p>
    <w:p w:rsidR="008A4062" w:rsidRDefault="008A4062" w:rsidP="008A4062">
      <w:pPr>
        <w:rPr>
          <w:rtl/>
        </w:rPr>
      </w:pPr>
      <w:bookmarkStart w:id="115" w:name="_ETM_Q1_230000"/>
      <w:bookmarkEnd w:id="115"/>
    </w:p>
    <w:p w:rsidR="008A4062" w:rsidRDefault="008A4062" w:rsidP="008A4062">
      <w:pPr>
        <w:pStyle w:val="-"/>
        <w:keepNext/>
        <w:rPr>
          <w:rtl/>
        </w:rPr>
      </w:pPr>
      <w:bookmarkStart w:id="116" w:name="ET_speakercontinue_940075_42"/>
      <w:r w:rsidRPr="008A4062">
        <w:rPr>
          <w:rStyle w:val="TagStyle"/>
          <w:rtl/>
        </w:rPr>
        <w:t xml:space="preserve"> &lt;&lt; דובר_המשך &gt;&gt; </w:t>
      </w:r>
      <w:r>
        <w:rPr>
          <w:rtl/>
        </w:rPr>
        <w:t>אדוה רסקין:</w:t>
      </w:r>
      <w:r w:rsidRPr="008A4062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16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17" w:name="_ETM_Q1_227000"/>
      <w:bookmarkEnd w:id="117"/>
      <w:r>
        <w:rPr>
          <w:rFonts w:hint="cs"/>
          <w:rtl/>
        </w:rPr>
        <w:t xml:space="preserve">לא, מדינה באפריקה, חברים שלנו. </w:t>
      </w:r>
    </w:p>
    <w:p w:rsidR="008A4062" w:rsidRDefault="008A4062" w:rsidP="008A4062">
      <w:pPr>
        <w:rPr>
          <w:rtl/>
        </w:rPr>
      </w:pPr>
      <w:bookmarkStart w:id="118" w:name="_ETM_Q1_231000"/>
      <w:bookmarkEnd w:id="118"/>
    </w:p>
    <w:p w:rsidR="008A4062" w:rsidRDefault="008A4062" w:rsidP="008A4062">
      <w:pPr>
        <w:pStyle w:val="a4"/>
        <w:keepNext/>
        <w:rPr>
          <w:rtl/>
        </w:rPr>
      </w:pPr>
      <w:bookmarkStart w:id="119" w:name="ET_speaker_מיכל_יוספוף_43"/>
      <w:r w:rsidRPr="008A4062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8A4062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19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r>
        <w:rPr>
          <w:rFonts w:hint="cs"/>
          <w:rtl/>
        </w:rPr>
        <w:t>בסך הכול יש שם 98,000 אזרחים.</w:t>
      </w:r>
    </w:p>
    <w:p w:rsidR="008A4062" w:rsidRDefault="008A4062" w:rsidP="008A4062">
      <w:pPr>
        <w:rPr>
          <w:rtl/>
        </w:rPr>
      </w:pPr>
      <w:bookmarkStart w:id="120" w:name="_ETM_Q1_235000"/>
      <w:bookmarkEnd w:id="120"/>
    </w:p>
    <w:p w:rsidR="008A4062" w:rsidRDefault="008A4062" w:rsidP="008A4062">
      <w:pPr>
        <w:pStyle w:val="af6"/>
        <w:keepNext/>
        <w:rPr>
          <w:rtl/>
        </w:rPr>
      </w:pPr>
      <w:bookmarkStart w:id="121" w:name="ET_yor_5069_44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21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22" w:name="_ETM_Q1_236000"/>
      <w:bookmarkEnd w:id="122"/>
      <w:r>
        <w:rPr>
          <w:rFonts w:hint="cs"/>
          <w:rtl/>
        </w:rPr>
        <w:t>כמה?</w:t>
      </w:r>
    </w:p>
    <w:p w:rsidR="008A4062" w:rsidRDefault="008A4062" w:rsidP="008A4062">
      <w:pPr>
        <w:rPr>
          <w:rtl/>
        </w:rPr>
      </w:pPr>
      <w:bookmarkStart w:id="123" w:name="_ETM_Q1_238000"/>
      <w:bookmarkEnd w:id="123"/>
    </w:p>
    <w:p w:rsidR="008A4062" w:rsidRDefault="008A4062" w:rsidP="008A4062">
      <w:pPr>
        <w:pStyle w:val="-"/>
        <w:keepNext/>
        <w:rPr>
          <w:rtl/>
        </w:rPr>
      </w:pPr>
      <w:bookmarkStart w:id="124" w:name="ET_speakercontinue_מיכל_יוספוף_45"/>
      <w:r w:rsidRPr="008A406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יוספוף:</w:t>
      </w:r>
      <w:r w:rsidRPr="008A4062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24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25" w:name="_ETM_Q1_233000"/>
      <w:bookmarkEnd w:id="125"/>
      <w:r>
        <w:rPr>
          <w:rFonts w:hint="cs"/>
          <w:rtl/>
        </w:rPr>
        <w:t>98,000 אזרחים.</w:t>
      </w:r>
    </w:p>
    <w:p w:rsidR="008A4062" w:rsidRDefault="008A4062" w:rsidP="008A4062">
      <w:pPr>
        <w:rPr>
          <w:rtl/>
        </w:rPr>
      </w:pPr>
    </w:p>
    <w:p w:rsidR="008A4062" w:rsidRDefault="008A4062" w:rsidP="008A4062">
      <w:pPr>
        <w:pStyle w:val="af6"/>
        <w:keepNext/>
        <w:rPr>
          <w:rtl/>
        </w:rPr>
      </w:pPr>
      <w:bookmarkStart w:id="126" w:name="ET_yor_5069_46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26"/>
    </w:p>
    <w:p w:rsidR="008A4062" w:rsidRDefault="008A4062" w:rsidP="008A4062">
      <w:pPr>
        <w:pStyle w:val="KeepWithNext"/>
        <w:rPr>
          <w:rtl/>
        </w:rPr>
      </w:pPr>
    </w:p>
    <w:p w:rsidR="008A4062" w:rsidRDefault="007C6ADA" w:rsidP="008A4062">
      <w:pPr>
        <w:rPr>
          <w:rtl/>
        </w:rPr>
      </w:pPr>
      <w:r>
        <w:rPr>
          <w:rFonts w:hint="cs"/>
          <w:rtl/>
        </w:rPr>
        <w:t>בלי עין הרעה</w:t>
      </w:r>
      <w:r w:rsidR="008A4062">
        <w:rPr>
          <w:rFonts w:hint="cs"/>
          <w:rtl/>
        </w:rPr>
        <w:t xml:space="preserve">. </w:t>
      </w:r>
    </w:p>
    <w:p w:rsidR="008A4062" w:rsidRDefault="008A4062" w:rsidP="008A4062">
      <w:pPr>
        <w:rPr>
          <w:rtl/>
        </w:rPr>
      </w:pPr>
      <w:bookmarkStart w:id="127" w:name="_ETM_Q1_240000"/>
      <w:bookmarkEnd w:id="127"/>
    </w:p>
    <w:p w:rsidR="008A4062" w:rsidRDefault="008A4062" w:rsidP="008A4062">
      <w:pPr>
        <w:rPr>
          <w:rtl/>
        </w:rPr>
      </w:pPr>
      <w:bookmarkStart w:id="128" w:name="_ETM_Q1_241000"/>
      <w:bookmarkEnd w:id="128"/>
      <w:r>
        <w:rPr>
          <w:rFonts w:hint="cs"/>
          <w:rtl/>
        </w:rPr>
        <w:t>טוב, צריך להקריא משהו?</w:t>
      </w:r>
    </w:p>
    <w:p w:rsidR="008A4062" w:rsidRDefault="008A4062" w:rsidP="008A4062">
      <w:pPr>
        <w:rPr>
          <w:rtl/>
        </w:rPr>
      </w:pPr>
      <w:bookmarkStart w:id="129" w:name="_ETM_Q1_247000"/>
      <w:bookmarkEnd w:id="129"/>
    </w:p>
    <w:p w:rsidR="008A4062" w:rsidRDefault="008A4062" w:rsidP="008A4062">
      <w:pPr>
        <w:pStyle w:val="a4"/>
        <w:keepNext/>
        <w:rPr>
          <w:rtl/>
        </w:rPr>
      </w:pPr>
      <w:bookmarkStart w:id="130" w:name="ET_speaker_תומר_רוזנר_47"/>
      <w:r w:rsidRPr="008A40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4062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30"/>
    </w:p>
    <w:p w:rsidR="008A4062" w:rsidRDefault="008A4062" w:rsidP="008A4062">
      <w:pPr>
        <w:pStyle w:val="KeepWithNext"/>
        <w:rPr>
          <w:rtl/>
        </w:rPr>
      </w:pPr>
    </w:p>
    <w:p w:rsidR="008A4062" w:rsidRDefault="007C6ADA" w:rsidP="008A4062">
      <w:pPr>
        <w:rPr>
          <w:rtl/>
        </w:rPr>
      </w:pPr>
      <w:r>
        <w:rPr>
          <w:rFonts w:hint="cs"/>
          <w:rtl/>
        </w:rPr>
        <w:t>כן, אנחנו נקריא</w:t>
      </w:r>
      <w:r w:rsidR="008A4062">
        <w:rPr>
          <w:rFonts w:hint="cs"/>
          <w:rtl/>
        </w:rPr>
        <w:t>.</w:t>
      </w:r>
    </w:p>
    <w:p w:rsidR="008A4062" w:rsidRDefault="008A4062" w:rsidP="008A4062">
      <w:pPr>
        <w:rPr>
          <w:rtl/>
        </w:rPr>
      </w:pPr>
    </w:p>
    <w:p w:rsidR="008A4062" w:rsidRDefault="008A4062" w:rsidP="008A4062">
      <w:pPr>
        <w:pStyle w:val="af6"/>
        <w:keepNext/>
        <w:rPr>
          <w:rtl/>
        </w:rPr>
      </w:pPr>
      <w:bookmarkStart w:id="131" w:name="ET_yor_5069_48"/>
      <w:r w:rsidRPr="008A4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4062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31"/>
    </w:p>
    <w:p w:rsidR="008A4062" w:rsidRDefault="008A4062" w:rsidP="008A4062">
      <w:pPr>
        <w:pStyle w:val="KeepWithNext"/>
        <w:rPr>
          <w:rtl/>
        </w:rPr>
      </w:pPr>
    </w:p>
    <w:p w:rsidR="008A4062" w:rsidRDefault="008A4062" w:rsidP="008A4062">
      <w:pPr>
        <w:rPr>
          <w:rtl/>
        </w:rPr>
      </w:pPr>
      <w:bookmarkStart w:id="132" w:name="_ETM_Q1_248000"/>
      <w:bookmarkEnd w:id="132"/>
      <w:r>
        <w:rPr>
          <w:rFonts w:hint="cs"/>
          <w:rtl/>
        </w:rPr>
        <w:t xml:space="preserve">עוד מישהו רוצה לומר משהו, בבקשה. </w:t>
      </w:r>
    </w:p>
    <w:p w:rsidR="00975003" w:rsidRDefault="00975003" w:rsidP="008A4062">
      <w:pPr>
        <w:rPr>
          <w:rtl/>
        </w:rPr>
      </w:pPr>
    </w:p>
    <w:p w:rsidR="00210AFD" w:rsidRDefault="00210AFD" w:rsidP="00210AFD">
      <w:pPr>
        <w:pStyle w:val="af9"/>
        <w:keepNext/>
        <w:rPr>
          <w:rtl/>
        </w:rPr>
      </w:pPr>
      <w:bookmarkStart w:id="133" w:name="_ETM_Q1_254000"/>
      <w:bookmarkStart w:id="134" w:name="ET_guest_940075_50"/>
      <w:bookmarkEnd w:id="133"/>
      <w:r w:rsidRPr="00210AFD">
        <w:rPr>
          <w:rStyle w:val="TagStyle"/>
          <w:rtl/>
        </w:rPr>
        <w:t xml:space="preserve"> &lt;&lt; אורח &gt;&gt; </w:t>
      </w:r>
      <w:r>
        <w:rPr>
          <w:rtl/>
        </w:rPr>
        <w:t>אדוה רסקין:</w:t>
      </w:r>
      <w:r w:rsidRPr="00210AFD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134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r>
        <w:rPr>
          <w:rFonts w:hint="cs"/>
          <w:rtl/>
        </w:rPr>
        <w:t>בזום.</w:t>
      </w:r>
    </w:p>
    <w:p w:rsidR="00210AFD" w:rsidRDefault="00210AFD" w:rsidP="00210AFD">
      <w:pPr>
        <w:rPr>
          <w:rtl/>
        </w:rPr>
      </w:pPr>
      <w:bookmarkStart w:id="135" w:name="_ETM_Q1_255000"/>
      <w:bookmarkEnd w:id="135"/>
    </w:p>
    <w:p w:rsidR="00210AFD" w:rsidRDefault="00210AFD" w:rsidP="00210AFD">
      <w:pPr>
        <w:pStyle w:val="af6"/>
        <w:keepNext/>
        <w:rPr>
          <w:rtl/>
        </w:rPr>
      </w:pPr>
      <w:bookmarkStart w:id="136" w:name="ET_yor_5069_51"/>
      <w:r w:rsidRPr="0021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AFD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36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bookmarkStart w:id="137" w:name="_ETM_Q1_250000"/>
      <w:bookmarkEnd w:id="137"/>
      <w:r>
        <w:rPr>
          <w:rFonts w:hint="cs"/>
          <w:rtl/>
        </w:rPr>
        <w:t>מי</w:t>
      </w:r>
      <w:bookmarkStart w:id="138" w:name="_ETM_Q1_253000"/>
      <w:bookmarkEnd w:id="138"/>
      <w:r>
        <w:rPr>
          <w:rFonts w:hint="cs"/>
          <w:rtl/>
        </w:rPr>
        <w:t xml:space="preserve"> בזום? בבקשה.</w:t>
      </w:r>
    </w:p>
    <w:p w:rsidR="00210AFD" w:rsidRDefault="00210AFD" w:rsidP="00210AFD">
      <w:pPr>
        <w:rPr>
          <w:rtl/>
        </w:rPr>
      </w:pPr>
    </w:p>
    <w:p w:rsidR="00210AFD" w:rsidRDefault="00210AFD" w:rsidP="00210AFD">
      <w:pPr>
        <w:pStyle w:val="a4"/>
        <w:keepNext/>
        <w:rPr>
          <w:rtl/>
        </w:rPr>
      </w:pPr>
      <w:bookmarkStart w:id="139" w:name="ET_speaker_מיכל_יוספוף_52"/>
      <w:r w:rsidRPr="00210AFD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210AFD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39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bookmarkStart w:id="140" w:name="_ETM_Q1_258000"/>
      <w:bookmarkEnd w:id="140"/>
      <w:r>
        <w:rPr>
          <w:rFonts w:hint="cs"/>
          <w:rtl/>
        </w:rPr>
        <w:t>אורלי שמואל היא עורכת הדין בלשכה המשפטית שלנו.</w:t>
      </w:r>
    </w:p>
    <w:p w:rsidR="00210AFD" w:rsidRDefault="00210AFD" w:rsidP="00210AFD">
      <w:pPr>
        <w:rPr>
          <w:rtl/>
        </w:rPr>
      </w:pPr>
      <w:bookmarkStart w:id="141" w:name="_ETM_Q1_259000"/>
      <w:bookmarkEnd w:id="141"/>
    </w:p>
    <w:p w:rsidR="00210AFD" w:rsidRDefault="00210AFD" w:rsidP="00210AFD">
      <w:pPr>
        <w:pStyle w:val="af6"/>
        <w:keepNext/>
        <w:rPr>
          <w:rtl/>
        </w:rPr>
      </w:pPr>
      <w:bookmarkStart w:id="142" w:name="ET_yor_5069_53"/>
      <w:r w:rsidRPr="0021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AFD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42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bookmarkStart w:id="143" w:name="_ETM_Q1_260000"/>
      <w:bookmarkEnd w:id="143"/>
      <w:r>
        <w:rPr>
          <w:rFonts w:hint="cs"/>
          <w:rtl/>
        </w:rPr>
        <w:t xml:space="preserve">כן, </w:t>
      </w:r>
      <w:bookmarkStart w:id="144" w:name="_ETM_Q1_262000"/>
      <w:bookmarkEnd w:id="144"/>
      <w:r>
        <w:rPr>
          <w:rFonts w:hint="cs"/>
          <w:rtl/>
        </w:rPr>
        <w:t xml:space="preserve">אורלי, בבקשה. </w:t>
      </w:r>
    </w:p>
    <w:p w:rsidR="00210AFD" w:rsidRDefault="00210AFD" w:rsidP="00210AFD">
      <w:pPr>
        <w:rPr>
          <w:rtl/>
        </w:rPr>
      </w:pPr>
      <w:bookmarkStart w:id="145" w:name="_ETM_Q1_266000"/>
      <w:bookmarkEnd w:id="145"/>
    </w:p>
    <w:p w:rsidR="00210AFD" w:rsidRDefault="00210AFD" w:rsidP="00210AFD">
      <w:pPr>
        <w:pStyle w:val="af9"/>
        <w:keepNext/>
        <w:rPr>
          <w:rtl/>
        </w:rPr>
      </w:pPr>
      <w:bookmarkStart w:id="146" w:name="ET_guest_370465_54"/>
      <w:r w:rsidRPr="00210AFD">
        <w:rPr>
          <w:rStyle w:val="TagStyle"/>
          <w:rtl/>
        </w:rPr>
        <w:t xml:space="preserve"> &lt;&lt; אורח &gt;&gt; </w:t>
      </w:r>
      <w:r>
        <w:rPr>
          <w:rtl/>
        </w:rPr>
        <w:t>אורלי שמואל:</w:t>
      </w:r>
      <w:r w:rsidRPr="00210AFD">
        <w:rPr>
          <w:rStyle w:val="TagStyle"/>
          <w:rtl/>
        </w:rPr>
        <w:t xml:space="preserve"> &lt;&lt; אורח &gt;&gt;</w:t>
      </w:r>
      <w:r w:rsidR="007A1700">
        <w:rPr>
          <w:rtl/>
        </w:rPr>
        <w:t xml:space="preserve">  </w:t>
      </w:r>
      <w:bookmarkEnd w:id="146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bookmarkStart w:id="147" w:name="_ETM_Q1_263000"/>
      <w:bookmarkEnd w:id="147"/>
      <w:r>
        <w:rPr>
          <w:rFonts w:hint="cs"/>
          <w:rtl/>
        </w:rPr>
        <w:t xml:space="preserve">אני רק אציין שמבחינת הנתונים שלנו גם </w:t>
      </w:r>
      <w:bookmarkStart w:id="148" w:name="_ETM_Q1_268000"/>
      <w:bookmarkEnd w:id="148"/>
      <w:r>
        <w:rPr>
          <w:rFonts w:hint="cs"/>
          <w:rtl/>
        </w:rPr>
        <w:t>של שהייה בלתי חוקית וגם של מבקשי מקלט, היא לא</w:t>
      </w:r>
      <w:bookmarkStart w:id="149" w:name="_ETM_Q1_271000"/>
      <w:bookmarkEnd w:id="149"/>
      <w:r>
        <w:rPr>
          <w:rFonts w:hint="cs"/>
          <w:rtl/>
        </w:rPr>
        <w:t xml:space="preserve"> מדינה שיש איתה איזושהי מניעה מהבחינה הגירתית לאשר</w:t>
      </w:r>
      <w:bookmarkStart w:id="150" w:name="_ETM_Q1_277000"/>
      <w:bookmarkEnd w:id="150"/>
      <w:r>
        <w:rPr>
          <w:rFonts w:hint="cs"/>
          <w:rtl/>
        </w:rPr>
        <w:t xml:space="preserve">ר את ההסכם פטור מאשרות. </w:t>
      </w:r>
    </w:p>
    <w:p w:rsidR="00210AFD" w:rsidRDefault="00210AFD" w:rsidP="00210AFD">
      <w:pPr>
        <w:rPr>
          <w:rtl/>
        </w:rPr>
      </w:pPr>
      <w:bookmarkStart w:id="151" w:name="_ETM_Q1_283000"/>
      <w:bookmarkEnd w:id="151"/>
    </w:p>
    <w:p w:rsidR="00210AFD" w:rsidRDefault="00210AFD" w:rsidP="00210AFD">
      <w:pPr>
        <w:pStyle w:val="af6"/>
        <w:keepNext/>
        <w:rPr>
          <w:rtl/>
        </w:rPr>
      </w:pPr>
      <w:bookmarkStart w:id="152" w:name="ET_yor_5069_55"/>
      <w:r w:rsidRPr="0021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AFD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52"/>
    </w:p>
    <w:p w:rsidR="00210AFD" w:rsidRDefault="00210AFD" w:rsidP="00210AFD">
      <w:pPr>
        <w:pStyle w:val="KeepWithNext"/>
        <w:rPr>
          <w:rtl/>
        </w:rPr>
      </w:pPr>
    </w:p>
    <w:p w:rsidR="00210AFD" w:rsidRDefault="00210AFD" w:rsidP="00210AFD">
      <w:pPr>
        <w:rPr>
          <w:rtl/>
        </w:rPr>
      </w:pPr>
      <w:bookmarkStart w:id="153" w:name="_ETM_Q1_284000"/>
      <w:bookmarkEnd w:id="153"/>
      <w:r>
        <w:rPr>
          <w:rFonts w:hint="cs"/>
          <w:rtl/>
        </w:rPr>
        <w:t xml:space="preserve">אוקיי. אין לי </w:t>
      </w:r>
      <w:r w:rsidR="007C6ADA">
        <w:rPr>
          <w:rFonts w:hint="cs"/>
          <w:rtl/>
        </w:rPr>
        <w:t xml:space="preserve">יותר </w:t>
      </w:r>
      <w:r>
        <w:rPr>
          <w:rFonts w:hint="cs"/>
          <w:rtl/>
        </w:rPr>
        <w:t>שאלות</w:t>
      </w:r>
      <w:bookmarkStart w:id="154" w:name="_ETM_Q1_285000"/>
      <w:bookmarkEnd w:id="154"/>
      <w:r>
        <w:rPr>
          <w:rFonts w:hint="cs"/>
          <w:rtl/>
        </w:rPr>
        <w:t>. להקריא.</w:t>
      </w:r>
    </w:p>
    <w:p w:rsidR="00210AFD" w:rsidRDefault="00210AFD" w:rsidP="00210AFD">
      <w:pPr>
        <w:rPr>
          <w:rtl/>
        </w:rPr>
      </w:pPr>
    </w:p>
    <w:p w:rsidR="00210AFD" w:rsidRDefault="00210AFD" w:rsidP="00210AFD">
      <w:pPr>
        <w:pStyle w:val="a4"/>
        <w:keepNext/>
        <w:rPr>
          <w:rtl/>
        </w:rPr>
      </w:pPr>
      <w:bookmarkStart w:id="155" w:name="ET_speaker_גלעד_קרן__56"/>
      <w:r w:rsidRPr="00210AF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10AFD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55"/>
    </w:p>
    <w:p w:rsidR="00210AFD" w:rsidRDefault="00210AFD" w:rsidP="00210AFD">
      <w:pPr>
        <w:pStyle w:val="KeepWithNext"/>
        <w:rPr>
          <w:rtl/>
        </w:rPr>
      </w:pPr>
    </w:p>
    <w:p w:rsidR="002F0D5B" w:rsidRPr="009710CE" w:rsidRDefault="002F0D5B" w:rsidP="002F0D5B">
      <w:pPr>
        <w:jc w:val="center"/>
        <w:rPr>
          <w:b/>
          <w:bCs/>
          <w:u w:val="single"/>
          <w:rtl/>
        </w:rPr>
      </w:pPr>
      <w:r w:rsidRPr="009710CE">
        <w:rPr>
          <w:rFonts w:hint="cs"/>
          <w:b/>
          <w:bCs/>
          <w:u w:val="single"/>
          <w:rtl/>
        </w:rPr>
        <w:t xml:space="preserve">צו הכניסה לישראל (פטור מאשרה) (תיקון מס' 2) התשפ"ה </w:t>
      </w:r>
      <w:r w:rsidRPr="009710CE">
        <w:rPr>
          <w:b/>
          <w:bCs/>
          <w:u w:val="single"/>
          <w:rtl/>
        </w:rPr>
        <w:t>–</w:t>
      </w:r>
      <w:r w:rsidRPr="009710CE">
        <w:rPr>
          <w:rFonts w:hint="cs"/>
          <w:b/>
          <w:bCs/>
          <w:u w:val="single"/>
          <w:rtl/>
        </w:rPr>
        <w:t>2025</w:t>
      </w:r>
    </w:p>
    <w:p w:rsidR="002F0D5B" w:rsidRPr="009710CE" w:rsidRDefault="002F0D5B" w:rsidP="002F0D5B">
      <w:pPr>
        <w:jc w:val="center"/>
        <w:rPr>
          <w:rtl/>
        </w:rPr>
      </w:pPr>
    </w:p>
    <w:tbl>
      <w:tblPr>
        <w:tblpPr w:leftFromText="180" w:rightFromText="180" w:vertAnchor="text" w:horzAnchor="margin" w:tblpXSpec="right" w:tblpY="209"/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2F0D5B" w:rsidRPr="009710CE" w:rsidTr="002F0D5B">
        <w:trPr>
          <w:cantSplit/>
          <w:trHeight w:val="60"/>
        </w:trPr>
        <w:tc>
          <w:tcPr>
            <w:tcW w:w="970" w:type="pct"/>
          </w:tcPr>
          <w:p w:rsidR="002F0D5B" w:rsidRPr="009710CE" w:rsidRDefault="002F0D5B" w:rsidP="00CC3F2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:rsidR="002F0D5B" w:rsidRPr="009710CE" w:rsidRDefault="002F0D5B" w:rsidP="00CC3F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706" w:type="pct"/>
          </w:tcPr>
          <w:p w:rsidR="002F0D5B" w:rsidRPr="009710CE" w:rsidRDefault="002F0D5B" w:rsidP="00CC3F2E">
            <w:pPr>
              <w:spacing w:line="360" w:lineRule="auto"/>
            </w:pPr>
            <w:r w:rsidRPr="009710CE">
              <w:rPr>
                <w:rFonts w:hint="cs"/>
                <w:rtl/>
              </w:rPr>
              <w:t>בתוקף סמכותי לפי סעיף 17(ב) לחוק הכניסה לישראל התשי"ב</w:t>
            </w:r>
            <w:r w:rsidRPr="009710CE">
              <w:rPr>
                <w:rtl/>
              </w:rPr>
              <w:t>–</w:t>
            </w:r>
            <w:r w:rsidRPr="009710CE">
              <w:rPr>
                <w:rFonts w:hint="cs"/>
                <w:rtl/>
              </w:rPr>
              <w:t>1952, ולאחר התייעצות עם ועדת הפנים והגנת הסביבה של הכנסת, אני מצווה לאמור:</w:t>
            </w:r>
          </w:p>
        </w:tc>
      </w:tr>
      <w:tr w:rsidR="002F0D5B" w:rsidRPr="009710CE" w:rsidTr="002F0D5B">
        <w:trPr>
          <w:cantSplit/>
          <w:trHeight w:val="60"/>
        </w:trPr>
        <w:tc>
          <w:tcPr>
            <w:tcW w:w="970" w:type="pct"/>
          </w:tcPr>
          <w:p w:rsidR="002F0D5B" w:rsidRPr="009710CE" w:rsidRDefault="002F0D5B" w:rsidP="00CC3F2E">
            <w:pPr>
              <w:pStyle w:val="TableSideHeading"/>
              <w:rPr>
                <w:sz w:val="24"/>
                <w:szCs w:val="24"/>
              </w:rPr>
            </w:pPr>
            <w:r w:rsidRPr="009710CE">
              <w:rPr>
                <w:rFonts w:hint="cs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324" w:type="pct"/>
          </w:tcPr>
          <w:p w:rsidR="002F0D5B" w:rsidRPr="009710CE" w:rsidRDefault="002F0D5B" w:rsidP="002F0D5B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706" w:type="pct"/>
          </w:tcPr>
          <w:p w:rsidR="002F0D5B" w:rsidRPr="009710CE" w:rsidRDefault="002F0D5B" w:rsidP="00CC3F2E">
            <w:pPr>
              <w:spacing w:line="360" w:lineRule="auto"/>
            </w:pPr>
            <w:r w:rsidRPr="009710CE">
              <w:rPr>
                <w:rFonts w:hint="cs"/>
                <w:rtl/>
              </w:rPr>
              <w:t>בצו הכניסה לישראל (פטור מאשרה), התשל"ד</w:t>
            </w:r>
            <w:r w:rsidRPr="009710CE">
              <w:rPr>
                <w:rtl/>
              </w:rPr>
              <w:t>–</w:t>
            </w:r>
            <w:r w:rsidRPr="009710CE">
              <w:rPr>
                <w:rFonts w:hint="cs"/>
                <w:rtl/>
              </w:rPr>
              <w:t xml:space="preserve">1974, בתוספת הראשונה </w:t>
            </w:r>
            <w:r w:rsidRPr="009710CE">
              <w:rPr>
                <w:rtl/>
              </w:rPr>
              <w:t>אחרי "</w:t>
            </w:r>
            <w:r w:rsidRPr="009710CE">
              <w:rPr>
                <w:rFonts w:hint="cs"/>
                <w:rtl/>
              </w:rPr>
              <w:t>סורינאם</w:t>
            </w:r>
            <w:r w:rsidRPr="009710CE">
              <w:rPr>
                <w:rtl/>
              </w:rPr>
              <w:t>" יבוא "</w:t>
            </w:r>
            <w:r w:rsidRPr="009710CE">
              <w:rPr>
                <w:rFonts w:hint="cs"/>
                <w:rtl/>
              </w:rPr>
              <w:t>סיישל</w:t>
            </w:r>
            <w:r w:rsidRPr="009710CE">
              <w:rPr>
                <w:rtl/>
              </w:rPr>
              <w:t>"</w:t>
            </w:r>
            <w:r w:rsidRPr="009710CE">
              <w:rPr>
                <w:rFonts w:hint="cs"/>
                <w:rtl/>
              </w:rPr>
              <w:t>.</w:t>
            </w:r>
          </w:p>
        </w:tc>
      </w:tr>
    </w:tbl>
    <w:p w:rsidR="002F0D5B" w:rsidRDefault="002F0D5B" w:rsidP="00210AFD">
      <w:pPr>
        <w:rPr>
          <w:rtl/>
        </w:rPr>
      </w:pPr>
    </w:p>
    <w:p w:rsidR="002F0D5B" w:rsidRDefault="002F0D5B" w:rsidP="002F0D5B">
      <w:pPr>
        <w:pStyle w:val="af6"/>
        <w:keepNext/>
        <w:rPr>
          <w:rtl/>
        </w:rPr>
      </w:pPr>
      <w:bookmarkStart w:id="156" w:name="ET_yor_5069_57"/>
      <w:r w:rsidRPr="002F0D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56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r>
        <w:rPr>
          <w:rFonts w:hint="cs"/>
          <w:rtl/>
        </w:rPr>
        <w:t>כן.</w:t>
      </w:r>
    </w:p>
    <w:p w:rsidR="002F0D5B" w:rsidRDefault="002F0D5B" w:rsidP="002F0D5B">
      <w:pPr>
        <w:rPr>
          <w:rtl/>
        </w:rPr>
      </w:pPr>
      <w:bookmarkStart w:id="157" w:name="_ETM_Q1_311000"/>
      <w:bookmarkEnd w:id="157"/>
    </w:p>
    <w:p w:rsidR="002F0D5B" w:rsidRDefault="002F0D5B" w:rsidP="002F0D5B">
      <w:pPr>
        <w:pStyle w:val="a4"/>
        <w:keepNext/>
        <w:rPr>
          <w:rtl/>
        </w:rPr>
      </w:pPr>
      <w:bookmarkStart w:id="158" w:name="ET_speaker_תומר_רוזנר_58"/>
      <w:r w:rsidRPr="002F0D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0D5B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58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59" w:name="_ETM_Q1_313000"/>
      <w:bookmarkEnd w:id="159"/>
      <w:r>
        <w:rPr>
          <w:rFonts w:hint="cs"/>
          <w:rtl/>
        </w:rPr>
        <w:t>הצבעה.</w:t>
      </w:r>
    </w:p>
    <w:p w:rsidR="002F0D5B" w:rsidRDefault="002F0D5B" w:rsidP="002F0D5B">
      <w:pPr>
        <w:rPr>
          <w:rtl/>
        </w:rPr>
      </w:pPr>
      <w:bookmarkStart w:id="160" w:name="_ETM_Q1_315000"/>
      <w:bookmarkEnd w:id="160"/>
    </w:p>
    <w:p w:rsidR="002F0D5B" w:rsidRDefault="002F0D5B" w:rsidP="002F0D5B">
      <w:pPr>
        <w:pStyle w:val="af6"/>
        <w:keepNext/>
        <w:rPr>
          <w:rtl/>
        </w:rPr>
      </w:pPr>
      <w:bookmarkStart w:id="161" w:name="ET_yor_5069_59"/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61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62" w:name="_ETM_Q1_316000"/>
      <w:bookmarkEnd w:id="162"/>
      <w:r>
        <w:rPr>
          <w:rFonts w:hint="cs"/>
          <w:rtl/>
        </w:rPr>
        <w:t>אוקיי. לאחר ששמענו את כל הצדדים ואחר</w:t>
      </w:r>
      <w:r w:rsidR="007C6ADA">
        <w:rPr>
          <w:rFonts w:hint="cs"/>
          <w:rtl/>
        </w:rPr>
        <w:t>י</w:t>
      </w:r>
      <w:r>
        <w:rPr>
          <w:rFonts w:hint="cs"/>
          <w:rtl/>
        </w:rPr>
        <w:t xml:space="preserve"> ויכוח סוער שהיה בוועדה, מי בעד אשרור ההמלצה.</w:t>
      </w:r>
    </w:p>
    <w:p w:rsidR="002F0D5B" w:rsidRDefault="002F0D5B" w:rsidP="002F0D5B">
      <w:pPr>
        <w:rPr>
          <w:rtl/>
        </w:rPr>
      </w:pPr>
      <w:bookmarkStart w:id="163" w:name="_ETM_Q1_323000"/>
      <w:bookmarkEnd w:id="163"/>
    </w:p>
    <w:p w:rsidR="002F0D5B" w:rsidRDefault="002F0D5B" w:rsidP="002F0D5B">
      <w:pPr>
        <w:pStyle w:val="-"/>
        <w:keepNext/>
        <w:rPr>
          <w:rtl/>
        </w:rPr>
      </w:pPr>
      <w:bookmarkStart w:id="164" w:name="ET_speakercontinue_תומר_רוזנר_60"/>
      <w:r w:rsidRPr="002F0D5B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2F0D5B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64"/>
    </w:p>
    <w:p w:rsidR="002F0D5B" w:rsidRDefault="002F0D5B" w:rsidP="002F0D5B">
      <w:pPr>
        <w:pStyle w:val="KeepWithNext"/>
        <w:rPr>
          <w:rtl/>
        </w:rPr>
      </w:pPr>
    </w:p>
    <w:p w:rsidR="002F0D5B" w:rsidRDefault="007C6ADA" w:rsidP="002F0D5B">
      <w:pPr>
        <w:rPr>
          <w:rtl/>
        </w:rPr>
      </w:pPr>
      <w:r>
        <w:rPr>
          <w:rFonts w:hint="cs"/>
          <w:rtl/>
        </w:rPr>
        <w:t xml:space="preserve">לא, </w:t>
      </w:r>
      <w:r w:rsidR="002F0D5B">
        <w:rPr>
          <w:rFonts w:hint="cs"/>
          <w:rtl/>
        </w:rPr>
        <w:t xml:space="preserve">המלצה לשר. </w:t>
      </w:r>
      <w:bookmarkStart w:id="165" w:name="_ETM_Q1_324000"/>
      <w:bookmarkEnd w:id="165"/>
      <w:r w:rsidR="002F0D5B">
        <w:rPr>
          <w:rFonts w:hint="cs"/>
          <w:rtl/>
        </w:rPr>
        <w:t>אתה ממליץ לשר. אתה מייעץ לשר.</w:t>
      </w:r>
    </w:p>
    <w:p w:rsidR="002F0D5B" w:rsidRDefault="002F0D5B" w:rsidP="002F0D5B">
      <w:pPr>
        <w:rPr>
          <w:rtl/>
        </w:rPr>
      </w:pPr>
      <w:bookmarkStart w:id="166" w:name="_ETM_Q1_329000"/>
      <w:bookmarkEnd w:id="166"/>
    </w:p>
    <w:p w:rsidR="002F0D5B" w:rsidRDefault="002F0D5B" w:rsidP="002F0D5B">
      <w:pPr>
        <w:pStyle w:val="af6"/>
        <w:keepNext/>
        <w:rPr>
          <w:rtl/>
        </w:rPr>
      </w:pPr>
      <w:bookmarkStart w:id="167" w:name="ET_yor_5069_61"/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67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68" w:name="_ETM_Q1_330000"/>
      <w:bookmarkEnd w:id="168"/>
      <w:r>
        <w:rPr>
          <w:rFonts w:hint="cs"/>
          <w:rtl/>
        </w:rPr>
        <w:t xml:space="preserve">מי בעד המלצה לשר לאשר </w:t>
      </w:r>
      <w:bookmarkStart w:id="169" w:name="_ETM_Q1_333000"/>
      <w:bookmarkEnd w:id="169"/>
      <w:r>
        <w:rPr>
          <w:rFonts w:hint="cs"/>
          <w:rtl/>
        </w:rPr>
        <w:t>את הפטור מאשרה לאיי סיישל? מי בעד</w:t>
      </w:r>
      <w:bookmarkStart w:id="170" w:name="_ETM_Q1_336000"/>
      <w:bookmarkEnd w:id="170"/>
      <w:r>
        <w:rPr>
          <w:rFonts w:hint="cs"/>
          <w:rtl/>
        </w:rPr>
        <w:t>, ירים את ידו?</w:t>
      </w:r>
    </w:p>
    <w:p w:rsidR="002F0D5B" w:rsidRDefault="002F0D5B" w:rsidP="002F0D5B">
      <w:pPr>
        <w:rPr>
          <w:rtl/>
        </w:rPr>
      </w:pPr>
    </w:p>
    <w:p w:rsidR="002F0D5B" w:rsidRDefault="002F0D5B" w:rsidP="002F0D5B">
      <w:pPr>
        <w:pStyle w:val="a4"/>
        <w:keepNext/>
        <w:rPr>
          <w:rtl/>
        </w:rPr>
      </w:pPr>
      <w:bookmarkStart w:id="171" w:name="ET_speaker_לאה_קריכלי_62"/>
      <w:r w:rsidRPr="002F0D5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2F0D5B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71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r>
        <w:rPr>
          <w:rFonts w:hint="cs"/>
          <w:rtl/>
        </w:rPr>
        <w:t>אחד בעד.</w:t>
      </w:r>
    </w:p>
    <w:p w:rsidR="002F0D5B" w:rsidRDefault="002F0D5B" w:rsidP="002F0D5B">
      <w:pPr>
        <w:rPr>
          <w:rtl/>
        </w:rPr>
      </w:pPr>
      <w:bookmarkStart w:id="172" w:name="_ETM_Q1_338000"/>
      <w:bookmarkEnd w:id="172"/>
    </w:p>
    <w:p w:rsidR="002F0D5B" w:rsidRDefault="002F0D5B" w:rsidP="002F0D5B">
      <w:pPr>
        <w:pStyle w:val="af6"/>
        <w:keepNext/>
        <w:rPr>
          <w:rtl/>
        </w:rPr>
      </w:pPr>
      <w:bookmarkStart w:id="173" w:name="ET_yor_5069_63"/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73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r>
        <w:rPr>
          <w:rFonts w:hint="cs"/>
          <w:rtl/>
        </w:rPr>
        <w:t>מי נגד?</w:t>
      </w:r>
    </w:p>
    <w:p w:rsidR="002F0D5B" w:rsidRDefault="002F0D5B" w:rsidP="002F0D5B">
      <w:pPr>
        <w:rPr>
          <w:rtl/>
        </w:rPr>
      </w:pPr>
    </w:p>
    <w:p w:rsidR="002F0D5B" w:rsidRDefault="002F0D5B" w:rsidP="002F0D5B">
      <w:pPr>
        <w:pStyle w:val="-"/>
        <w:keepNext/>
        <w:rPr>
          <w:rtl/>
        </w:rPr>
      </w:pPr>
      <w:bookmarkStart w:id="174" w:name="ET_speakercontinue_לאה_קריכלי_64"/>
      <w:r w:rsidRPr="002F0D5B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2F0D5B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74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75" w:name="_ETM_Q1_337000"/>
      <w:bookmarkEnd w:id="175"/>
      <w:r>
        <w:rPr>
          <w:rFonts w:hint="cs"/>
          <w:rtl/>
        </w:rPr>
        <w:t>אין.</w:t>
      </w:r>
    </w:p>
    <w:p w:rsidR="002F0D5B" w:rsidRDefault="002F0D5B" w:rsidP="002F0D5B">
      <w:pPr>
        <w:rPr>
          <w:rtl/>
        </w:rPr>
      </w:pPr>
    </w:p>
    <w:p w:rsidR="002F0D5B" w:rsidRDefault="002F0D5B" w:rsidP="002F0D5B">
      <w:pPr>
        <w:pStyle w:val="af6"/>
        <w:keepNext/>
        <w:rPr>
          <w:rtl/>
        </w:rPr>
      </w:pPr>
      <w:bookmarkStart w:id="176" w:name="ET_yor_5069_65"/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76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r>
        <w:rPr>
          <w:rFonts w:hint="cs"/>
          <w:rtl/>
        </w:rPr>
        <w:t>מי נמנע?</w:t>
      </w:r>
    </w:p>
    <w:p w:rsidR="002F0D5B" w:rsidRDefault="002F0D5B" w:rsidP="002F0D5B">
      <w:pPr>
        <w:rPr>
          <w:rtl/>
        </w:rPr>
      </w:pPr>
    </w:p>
    <w:p w:rsidR="002F0D5B" w:rsidRDefault="002F0D5B" w:rsidP="002F0D5B">
      <w:pPr>
        <w:pStyle w:val="-"/>
        <w:keepNext/>
        <w:rPr>
          <w:rtl/>
        </w:rPr>
      </w:pPr>
      <w:bookmarkStart w:id="177" w:name="ET_speakercontinue_לאה_קריכלי_66"/>
      <w:r w:rsidRPr="002F0D5B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2F0D5B">
        <w:rPr>
          <w:rStyle w:val="TagStyle"/>
          <w:rtl/>
        </w:rPr>
        <w:t xml:space="preserve"> &lt;&lt; דובר_המשך &gt;&gt;</w:t>
      </w:r>
      <w:r w:rsidR="007A1700">
        <w:rPr>
          <w:rtl/>
        </w:rPr>
        <w:t xml:space="preserve">  </w:t>
      </w:r>
      <w:bookmarkEnd w:id="177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78" w:name="_ETM_Q1_341000"/>
      <w:bookmarkEnd w:id="178"/>
      <w:r>
        <w:rPr>
          <w:rFonts w:hint="cs"/>
          <w:rtl/>
        </w:rPr>
        <w:t>אין.</w:t>
      </w:r>
    </w:p>
    <w:p w:rsidR="002F0D5B" w:rsidRDefault="002F0D5B" w:rsidP="002F0D5B">
      <w:pPr>
        <w:rPr>
          <w:rtl/>
        </w:rPr>
      </w:pPr>
    </w:p>
    <w:p w:rsidR="004C70C4" w:rsidRDefault="004C70C4" w:rsidP="002F0D5B">
      <w:pPr>
        <w:rPr>
          <w:rtl/>
        </w:rPr>
      </w:pPr>
    </w:p>
    <w:p w:rsidR="002F0D5B" w:rsidRDefault="002F0D5B" w:rsidP="002F0D5B">
      <w:pPr>
        <w:pStyle w:val="af1"/>
        <w:keepNext/>
        <w:rPr>
          <w:rtl/>
        </w:rPr>
      </w:pPr>
      <w:bookmarkStart w:id="179" w:name="_ETM_Q1_340000"/>
      <w:bookmarkEnd w:id="179"/>
      <w:r>
        <w:rPr>
          <w:rtl/>
        </w:rPr>
        <w:t>הצבעה</w:t>
      </w:r>
    </w:p>
    <w:p w:rsidR="002F0D5B" w:rsidRDefault="002F0D5B" w:rsidP="002F0D5B">
      <w:pPr>
        <w:pStyle w:val="--"/>
        <w:keepNext/>
        <w:rPr>
          <w:rtl/>
        </w:rPr>
      </w:pPr>
    </w:p>
    <w:p w:rsidR="002F0D5B" w:rsidRDefault="002F0D5B" w:rsidP="002F0D5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2F0D5B" w:rsidRDefault="002F0D5B" w:rsidP="002F0D5B">
      <w:pPr>
        <w:rPr>
          <w:rtl/>
        </w:rPr>
      </w:pPr>
    </w:p>
    <w:p w:rsidR="004C70C4" w:rsidRDefault="004C70C4" w:rsidP="002F0D5B">
      <w:pPr>
        <w:rPr>
          <w:rtl/>
        </w:rPr>
      </w:pPr>
    </w:p>
    <w:p w:rsidR="002F0D5B" w:rsidRDefault="002F0D5B" w:rsidP="002F0D5B">
      <w:pPr>
        <w:pStyle w:val="af6"/>
        <w:keepNext/>
        <w:rPr>
          <w:rtl/>
        </w:rPr>
      </w:pPr>
      <w:bookmarkStart w:id="180" w:name="ET_yor_5069_67"/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80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81" w:name="_ETM_Q1_339000"/>
      <w:bookmarkEnd w:id="181"/>
      <w:r>
        <w:rPr>
          <w:rFonts w:hint="cs"/>
          <w:rtl/>
        </w:rPr>
        <w:t xml:space="preserve">ממליצים, מומלץ. </w:t>
      </w:r>
      <w:bookmarkStart w:id="182" w:name="_ETM_Q1_343000"/>
      <w:bookmarkEnd w:id="182"/>
    </w:p>
    <w:p w:rsidR="002F0D5B" w:rsidRDefault="002F0D5B" w:rsidP="002F0D5B">
      <w:pPr>
        <w:rPr>
          <w:rtl/>
        </w:rPr>
      </w:pPr>
    </w:p>
    <w:p w:rsidR="002F0D5B" w:rsidRDefault="002F0D5B" w:rsidP="002F0D5B">
      <w:pPr>
        <w:pStyle w:val="a4"/>
        <w:keepNext/>
        <w:rPr>
          <w:rtl/>
        </w:rPr>
      </w:pPr>
      <w:bookmarkStart w:id="183" w:name="ET_speaker_מיכל_יוספוף_68"/>
      <w:r w:rsidRPr="002F0D5B">
        <w:rPr>
          <w:rStyle w:val="TagStyle"/>
          <w:rtl/>
        </w:rPr>
        <w:t xml:space="preserve"> &lt;&lt; דובר &gt;&gt; </w:t>
      </w:r>
      <w:r>
        <w:rPr>
          <w:rtl/>
        </w:rPr>
        <w:t>מיכל יוספוף:</w:t>
      </w:r>
      <w:r w:rsidRPr="002F0D5B">
        <w:rPr>
          <w:rStyle w:val="TagStyle"/>
          <w:rtl/>
        </w:rPr>
        <w:t xml:space="preserve"> &lt;&lt; דובר &gt;&gt;</w:t>
      </w:r>
      <w:r w:rsidR="007A1700">
        <w:rPr>
          <w:rtl/>
        </w:rPr>
        <w:t xml:space="preserve">  </w:t>
      </w:r>
      <w:bookmarkEnd w:id="183"/>
    </w:p>
    <w:p w:rsidR="002F0D5B" w:rsidRDefault="002F0D5B" w:rsidP="002F0D5B">
      <w:pPr>
        <w:pStyle w:val="KeepWithNext"/>
        <w:rPr>
          <w:rtl/>
        </w:rPr>
      </w:pPr>
    </w:p>
    <w:p w:rsidR="002F0D5B" w:rsidRDefault="002F0D5B" w:rsidP="002F0D5B">
      <w:pPr>
        <w:rPr>
          <w:rtl/>
        </w:rPr>
      </w:pPr>
      <w:bookmarkStart w:id="184" w:name="_ETM_Q1_347000"/>
      <w:bookmarkEnd w:id="184"/>
      <w:r>
        <w:rPr>
          <w:rFonts w:hint="cs"/>
          <w:rtl/>
        </w:rPr>
        <w:t>תודה רבה.</w:t>
      </w:r>
    </w:p>
    <w:p w:rsidR="002F0D5B" w:rsidRDefault="002F0D5B" w:rsidP="002F0D5B">
      <w:pPr>
        <w:rPr>
          <w:rtl/>
        </w:rPr>
      </w:pPr>
      <w:bookmarkStart w:id="185" w:name="_ETM_Q1_344000"/>
      <w:bookmarkEnd w:id="185"/>
    </w:p>
    <w:p w:rsidR="004C70C4" w:rsidRDefault="004C70C4" w:rsidP="002F0D5B">
      <w:pPr>
        <w:pStyle w:val="af6"/>
        <w:keepNext/>
        <w:rPr>
          <w:rStyle w:val="TagStyle"/>
          <w:vanish w:val="0"/>
          <w:rtl/>
        </w:rPr>
      </w:pPr>
      <w:bookmarkStart w:id="186" w:name="ET_yor_5069_69"/>
      <w:r>
        <w:rPr>
          <w:rStyle w:val="TagStyle"/>
          <w:vanish w:val="0"/>
          <w:rtl/>
        </w:rPr>
        <w:br w:type="page"/>
      </w:r>
    </w:p>
    <w:p w:rsidR="004C70C4" w:rsidRDefault="004C70C4" w:rsidP="002F0D5B">
      <w:pPr>
        <w:pStyle w:val="af6"/>
        <w:keepNext/>
        <w:rPr>
          <w:rStyle w:val="TagStyle"/>
          <w:vanish w:val="0"/>
          <w:rtl/>
        </w:rPr>
      </w:pPr>
    </w:p>
    <w:p w:rsidR="002F0D5B" w:rsidRDefault="002F0D5B" w:rsidP="002F0D5B">
      <w:pPr>
        <w:pStyle w:val="af6"/>
        <w:keepNext/>
        <w:rPr>
          <w:rtl/>
        </w:rPr>
      </w:pPr>
      <w:r w:rsidRPr="002F0D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5B">
        <w:rPr>
          <w:rStyle w:val="TagStyle"/>
          <w:rtl/>
        </w:rPr>
        <w:t xml:space="preserve"> &lt;&lt; יור &gt;&gt;</w:t>
      </w:r>
      <w:r w:rsidR="007A1700">
        <w:rPr>
          <w:rtl/>
        </w:rPr>
        <w:t xml:space="preserve">  </w:t>
      </w:r>
      <w:bookmarkEnd w:id="186"/>
    </w:p>
    <w:p w:rsidR="002F0D5B" w:rsidRDefault="002F0D5B" w:rsidP="002F0D5B">
      <w:pPr>
        <w:pStyle w:val="KeepWithNext"/>
        <w:rPr>
          <w:rtl/>
        </w:rPr>
      </w:pPr>
    </w:p>
    <w:p w:rsidR="002F0D5B" w:rsidRPr="002F0D5B" w:rsidRDefault="002F0D5B" w:rsidP="002F0D5B">
      <w:pPr>
        <w:rPr>
          <w:rtl/>
        </w:rPr>
      </w:pPr>
      <w:bookmarkStart w:id="187" w:name="_ETM_Q1_345000"/>
      <w:bookmarkEnd w:id="187"/>
      <w:r>
        <w:rPr>
          <w:rFonts w:hint="cs"/>
          <w:rtl/>
        </w:rPr>
        <w:t xml:space="preserve">תודה רבה לכם. </w:t>
      </w:r>
    </w:p>
    <w:p w:rsidR="00F34BD9" w:rsidRDefault="00F34BD9" w:rsidP="007E5738">
      <w:pPr>
        <w:rPr>
          <w:rtl/>
        </w:rPr>
      </w:pPr>
      <w:bookmarkStart w:id="188" w:name="_ETM_Q1_334000"/>
      <w:bookmarkStart w:id="189" w:name="_ETM_Q1_38000"/>
      <w:bookmarkEnd w:id="188"/>
      <w:bookmarkEnd w:id="189"/>
    </w:p>
    <w:p w:rsidR="007E5738" w:rsidRDefault="007E5738" w:rsidP="007E5738">
      <w:pPr>
        <w:pStyle w:val="afc"/>
        <w:keepNext/>
        <w:rPr>
          <w:rtl/>
        </w:rPr>
      </w:pPr>
      <w:bookmarkStart w:id="190" w:name="ET_meetingend_4"/>
      <w:r w:rsidRPr="007E5738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13:57.</w:t>
      </w:r>
      <w:r w:rsidRPr="007E5738">
        <w:rPr>
          <w:rStyle w:val="TagStyle"/>
          <w:rtl/>
        </w:rPr>
        <w:t xml:space="preserve"> &lt;&lt; סיום &gt;&gt;</w:t>
      </w:r>
      <w:r w:rsidR="007A1700">
        <w:rPr>
          <w:rtl/>
        </w:rPr>
        <w:t xml:space="preserve">  </w:t>
      </w:r>
      <w:bookmarkStart w:id="191" w:name="_GoBack"/>
      <w:bookmarkEnd w:id="190"/>
    </w:p>
    <w:bookmarkEnd w:id="191"/>
    <w:p w:rsidR="007E5738" w:rsidRDefault="007E5738" w:rsidP="007E5738">
      <w:pPr>
        <w:pStyle w:val="KeepWithNext"/>
        <w:rPr>
          <w:rtl/>
        </w:rPr>
      </w:pPr>
    </w:p>
    <w:sectPr w:rsidR="007E5738" w:rsidSect="004C70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F2E" w:rsidRDefault="00CC3F2E">
      <w:r>
        <w:separator/>
      </w:r>
    </w:p>
  </w:endnote>
  <w:endnote w:type="continuationSeparator" w:id="0">
    <w:p w:rsidR="00CC3F2E" w:rsidRDefault="00CC3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F2E" w:rsidRDefault="00CC3F2E">
      <w:r>
        <w:separator/>
      </w:r>
    </w:p>
  </w:footnote>
  <w:footnote w:type="continuationSeparator" w:id="0">
    <w:p w:rsidR="00CC3F2E" w:rsidRDefault="00CC3F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F2E" w:rsidRDefault="00CC3F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C3F2E" w:rsidRDefault="00CC3F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F2E" w:rsidRDefault="00CC3F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70C4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CC3F2E" w:rsidRPr="00CC5815" w:rsidRDefault="00CC3F2E" w:rsidP="008E5E3F">
    <w:pPr>
      <w:pStyle w:val="a3"/>
      <w:ind w:firstLine="0"/>
    </w:pPr>
    <w:r>
      <w:rPr>
        <w:rtl/>
      </w:rPr>
      <w:t>ועדת הפנים והגנת הסביבה</w:t>
    </w:r>
  </w:p>
  <w:p w:rsidR="00CC3F2E" w:rsidRPr="00CC5815" w:rsidRDefault="00CC3F2E" w:rsidP="008E5E3F">
    <w:pPr>
      <w:pStyle w:val="a3"/>
      <w:ind w:firstLine="0"/>
      <w:rPr>
        <w:rtl/>
      </w:rPr>
    </w:pPr>
    <w:r>
      <w:rPr>
        <w:rtl/>
      </w:rPr>
      <w:t>05/05/2025</w:t>
    </w:r>
  </w:p>
  <w:p w:rsidR="00CC3F2E" w:rsidRPr="00CC5815" w:rsidRDefault="00CC3F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F2E" w:rsidRDefault="00CC3F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3F2E" w:rsidRDefault="00CC3F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C3F2E" w:rsidRDefault="00CC3F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4D3"/>
    <w:rsid w:val="00067F42"/>
    <w:rsid w:val="000753F6"/>
    <w:rsid w:val="00092B80"/>
    <w:rsid w:val="000A17C6"/>
    <w:rsid w:val="000B060C"/>
    <w:rsid w:val="000B2EE6"/>
    <w:rsid w:val="000C082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82F"/>
    <w:rsid w:val="001A74E9"/>
    <w:rsid w:val="001A79A8"/>
    <w:rsid w:val="001A7A1B"/>
    <w:rsid w:val="001C44DA"/>
    <w:rsid w:val="001C4FDA"/>
    <w:rsid w:val="001D440C"/>
    <w:rsid w:val="002016FF"/>
    <w:rsid w:val="00210AFD"/>
    <w:rsid w:val="00227FEF"/>
    <w:rsid w:val="00261554"/>
    <w:rsid w:val="00275C03"/>
    <w:rsid w:val="00280D58"/>
    <w:rsid w:val="002D4BDB"/>
    <w:rsid w:val="002E5E31"/>
    <w:rsid w:val="002F0D5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3800"/>
    <w:rsid w:val="00470EAC"/>
    <w:rsid w:val="0049458B"/>
    <w:rsid w:val="00495FD8"/>
    <w:rsid w:val="004B0A65"/>
    <w:rsid w:val="004B1BE9"/>
    <w:rsid w:val="004C70C4"/>
    <w:rsid w:val="00500C0C"/>
    <w:rsid w:val="00505CC3"/>
    <w:rsid w:val="00546678"/>
    <w:rsid w:val="005506B9"/>
    <w:rsid w:val="005817EC"/>
    <w:rsid w:val="00590B77"/>
    <w:rsid w:val="005A342D"/>
    <w:rsid w:val="005C363E"/>
    <w:rsid w:val="005D61F3"/>
    <w:rsid w:val="005E1C6B"/>
    <w:rsid w:val="005F693D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1700"/>
    <w:rsid w:val="007C693F"/>
    <w:rsid w:val="007C6ADA"/>
    <w:rsid w:val="007C6ADD"/>
    <w:rsid w:val="007E5738"/>
    <w:rsid w:val="0082136D"/>
    <w:rsid w:val="008320F6"/>
    <w:rsid w:val="00841223"/>
    <w:rsid w:val="00846BE9"/>
    <w:rsid w:val="00853207"/>
    <w:rsid w:val="008713A4"/>
    <w:rsid w:val="00875F10"/>
    <w:rsid w:val="008A406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003"/>
    <w:rsid w:val="009830CB"/>
    <w:rsid w:val="009C0D5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875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4CD"/>
    <w:rsid w:val="00BD47B7"/>
    <w:rsid w:val="00C05EE2"/>
    <w:rsid w:val="00C0672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F2E"/>
    <w:rsid w:val="00CC5815"/>
    <w:rsid w:val="00CE24B8"/>
    <w:rsid w:val="00CE5849"/>
    <w:rsid w:val="00D278F7"/>
    <w:rsid w:val="00D37550"/>
    <w:rsid w:val="00D40A29"/>
    <w:rsid w:val="00D45D27"/>
    <w:rsid w:val="00D66FB7"/>
    <w:rsid w:val="00D86E57"/>
    <w:rsid w:val="00D96B24"/>
    <w:rsid w:val="00DE5B80"/>
    <w:rsid w:val="00E33AE3"/>
    <w:rsid w:val="00E61903"/>
    <w:rsid w:val="00E64116"/>
    <w:rsid w:val="00E659A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BD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08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4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2F0D5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2F0D5B"/>
    <w:pPr>
      <w:outlineLvl w:val="2"/>
    </w:pPr>
  </w:style>
  <w:style w:type="paragraph" w:customStyle="1" w:styleId="TableHead">
    <w:name w:val="Table Head"/>
    <w:basedOn w:val="TableText"/>
    <w:rsid w:val="002F0D5B"/>
    <w:pPr>
      <w:jc w:val="center"/>
      <w:outlineLvl w:val="1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0C174-635E-4CBF-B080-13B669E4A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964</Words>
  <Characters>5495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2025-05-22T05:13:00Z</dcterms:modified>
</cp:coreProperties>
</file>