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43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0B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43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743BD" w:rsidRDefault="00B743BD" w:rsidP="00B743BD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6030D9">
        <w:rPr>
          <w:rFonts w:hint="cs"/>
          <w:b/>
          <w:bCs/>
          <w:rtl/>
        </w:rPr>
        <w:t>160</w:t>
      </w:r>
    </w:p>
    <w:p w:rsidR="00E64116" w:rsidRPr="008713A4" w:rsidRDefault="00B743BD" w:rsidP="00B743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743BD" w:rsidP="00B743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</w:t>
      </w:r>
      <w:r>
        <w:rPr>
          <w:b/>
          <w:bCs/>
          <w:u w:val="single"/>
        </w:rPr>
        <w:t>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43BD" w:rsidP="00B743BD">
      <w:pPr>
        <w:spacing w:before="60"/>
        <w:ind w:firstLine="0"/>
        <w:rPr>
          <w:rtl/>
        </w:rPr>
      </w:pPr>
      <w:bookmarkStart w:id="0" w:name="ET_subject_637882_1"/>
      <w:r w:rsidRPr="00B743BD">
        <w:rPr>
          <w:rStyle w:val="TagStyle"/>
          <w:rtl/>
        </w:rPr>
        <w:t xml:space="preserve"> &lt;&lt; נושא &gt;&gt; </w:t>
      </w:r>
      <w:r w:rsidRPr="00B743BD">
        <w:rPr>
          <w:rtl/>
        </w:rPr>
        <w:t xml:space="preserve">בקשה לחידוש הדיון בוועדה </w:t>
      </w:r>
      <w:proofErr w:type="spellStart"/>
      <w:r w:rsidRPr="00B743BD">
        <w:rPr>
          <w:rtl/>
        </w:rPr>
        <w:t>בהצ"ח</w:t>
      </w:r>
      <w:proofErr w:type="spellEnd"/>
      <w:r w:rsidRPr="00B743BD">
        <w:rPr>
          <w:rtl/>
        </w:rPr>
        <w:t xml:space="preserve"> הכניסה לישראל (תיקון מס' 34), התשפ"ב-2022 (מ/1513)</w:t>
      </w:r>
      <w:r w:rsidRPr="00B743BD">
        <w:rPr>
          <w:rStyle w:val="TagStyle"/>
          <w:rtl/>
        </w:rPr>
        <w:t xml:space="preserve"> &lt;&lt; נושא &gt;&gt;</w:t>
      </w:r>
      <w:r w:rsidRPr="00B743B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743BD" w:rsidRPr="008713A4" w:rsidRDefault="00B743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43BD" w:rsidRDefault="00B743BD" w:rsidP="00EC1FB3">
      <w:pPr>
        <w:ind w:firstLine="0"/>
        <w:rPr>
          <w:rtl/>
        </w:rPr>
      </w:pPr>
      <w:proofErr w:type="spellStart"/>
      <w:r w:rsidRPr="00B743BD">
        <w:rPr>
          <w:rtl/>
        </w:rPr>
        <w:t>ווליד</w:t>
      </w:r>
      <w:proofErr w:type="spellEnd"/>
      <w:r w:rsidRPr="00B743BD">
        <w:rPr>
          <w:rtl/>
        </w:rPr>
        <w:t xml:space="preserve"> </w:t>
      </w:r>
      <w:proofErr w:type="spellStart"/>
      <w:r w:rsidRPr="00B743BD">
        <w:rPr>
          <w:rtl/>
        </w:rPr>
        <w:t>טאהא</w:t>
      </w:r>
      <w:proofErr w:type="spellEnd"/>
      <w:r w:rsidRPr="00B743BD">
        <w:rPr>
          <w:rtl/>
        </w:rPr>
        <w:t xml:space="preserve"> – היו"ר</w:t>
      </w:r>
    </w:p>
    <w:p w:rsidR="00B743BD" w:rsidRPr="00B743BD" w:rsidRDefault="00B743BD" w:rsidP="00EC1FB3">
      <w:pPr>
        <w:ind w:firstLine="0"/>
        <w:rPr>
          <w:rtl/>
        </w:rPr>
      </w:pPr>
      <w:r w:rsidRPr="00B743BD">
        <w:rPr>
          <w:rtl/>
        </w:rPr>
        <w:t xml:space="preserve">ישראל </w:t>
      </w:r>
      <w:proofErr w:type="spellStart"/>
      <w:r w:rsidRPr="00B743BD">
        <w:rPr>
          <w:rtl/>
        </w:rPr>
        <w:t>אייכלר</w:t>
      </w:r>
      <w:proofErr w:type="spellEnd"/>
    </w:p>
    <w:p w:rsidR="00B743BD" w:rsidRPr="00B743BD" w:rsidRDefault="00B743BD" w:rsidP="00EC1FB3">
      <w:pPr>
        <w:ind w:firstLine="0"/>
        <w:rPr>
          <w:rtl/>
        </w:rPr>
      </w:pPr>
      <w:r w:rsidRPr="00B743BD">
        <w:rPr>
          <w:rtl/>
        </w:rPr>
        <w:t>רון כץ</w:t>
      </w:r>
    </w:p>
    <w:p w:rsidR="00B743BD" w:rsidRPr="00B743BD" w:rsidRDefault="00B743BD" w:rsidP="00EC1FB3">
      <w:pPr>
        <w:ind w:firstLine="0"/>
        <w:rPr>
          <w:rtl/>
        </w:rPr>
      </w:pPr>
      <w:r w:rsidRPr="00B743BD">
        <w:rPr>
          <w:rtl/>
        </w:rPr>
        <w:t>לימור מגן תלם</w:t>
      </w:r>
    </w:p>
    <w:p w:rsidR="00B743BD" w:rsidRPr="00B743BD" w:rsidRDefault="00B743BD" w:rsidP="00EC1FB3">
      <w:pPr>
        <w:ind w:firstLine="0"/>
        <w:rPr>
          <w:rtl/>
        </w:rPr>
      </w:pPr>
      <w:r w:rsidRPr="00B743BD">
        <w:rPr>
          <w:rtl/>
        </w:rPr>
        <w:t xml:space="preserve">שירלי </w:t>
      </w:r>
      <w:proofErr w:type="spellStart"/>
      <w:r w:rsidRPr="00B743BD">
        <w:rPr>
          <w:rtl/>
        </w:rPr>
        <w:t>פינטו</w:t>
      </w:r>
      <w:proofErr w:type="spellEnd"/>
      <w:r w:rsidRPr="00B743BD">
        <w:rPr>
          <w:rtl/>
        </w:rPr>
        <w:t xml:space="preserve"> קדוש</w:t>
      </w:r>
    </w:p>
    <w:p w:rsidR="00B743BD" w:rsidRDefault="00B743BD" w:rsidP="00EC1FB3">
      <w:pPr>
        <w:ind w:firstLine="0"/>
        <w:rPr>
          <w:rtl/>
        </w:rPr>
      </w:pPr>
      <w:proofErr w:type="spellStart"/>
      <w:r w:rsidRPr="00B743BD">
        <w:rPr>
          <w:rtl/>
        </w:rPr>
        <w:t>מוסי</w:t>
      </w:r>
      <w:proofErr w:type="spellEnd"/>
      <w:r w:rsidRPr="00B743BD">
        <w:rPr>
          <w:rtl/>
        </w:rPr>
        <w:t xml:space="preserve"> רז</w:t>
      </w:r>
    </w:p>
    <w:p w:rsidR="00B743BD" w:rsidRPr="008713A4" w:rsidRDefault="00B743B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B743BD" w:rsidRDefault="000C47F5" w:rsidP="00B743BD">
      <w:pPr>
        <w:ind w:firstLine="0"/>
        <w:outlineLvl w:val="1"/>
        <w:rPr>
          <w:b/>
          <w:bCs/>
          <w:u w:val="single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743BD" w:rsidRDefault="00B743BD" w:rsidP="00B743BD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ענבר בזק</w:t>
      </w:r>
    </w:p>
    <w:p w:rsidR="00B743BD" w:rsidRDefault="00B743BD" w:rsidP="00B743BD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שרן השכל</w:t>
      </w:r>
    </w:p>
    <w:p w:rsidR="00B743BD" w:rsidRPr="00B743BD" w:rsidRDefault="00B743BD" w:rsidP="00B743BD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D0B1A" w:rsidRPr="000C47F5" w:rsidRDefault="003D0B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4970"/>
      </w:tblGrid>
      <w:tr w:rsidR="004F65A6" w:rsidTr="003D0B1A">
        <w:tc>
          <w:tcPr>
            <w:tcW w:w="0" w:type="auto"/>
            <w:shd w:val="clear" w:color="auto" w:fill="auto"/>
          </w:tcPr>
          <w:p w:rsidR="004F65A6" w:rsidRDefault="004F65A6" w:rsidP="003D0B1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65A6" w:rsidRDefault="004F6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65A6" w:rsidRDefault="004F6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רשות האוכלוסין, ההגירה ומעברי הגבול</w:t>
            </w:r>
          </w:p>
        </w:tc>
      </w:tr>
      <w:tr w:rsidR="004F65A6" w:rsidTr="003D0B1A">
        <w:tc>
          <w:tcPr>
            <w:tcW w:w="0" w:type="auto"/>
            <w:shd w:val="clear" w:color="auto" w:fill="auto"/>
          </w:tcPr>
          <w:p w:rsidR="004F65A6" w:rsidRDefault="004F6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65A6" w:rsidRDefault="004F6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65A6" w:rsidRDefault="004F6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43BD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D0B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43B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43B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743BD" w:rsidRDefault="00B743BD" w:rsidP="008320F6">
      <w:pPr>
        <w:ind w:firstLine="0"/>
        <w:rPr>
          <w:rtl/>
        </w:rPr>
      </w:pPr>
    </w:p>
    <w:p w:rsidR="00B743BD" w:rsidRDefault="00B743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743BD" w:rsidRDefault="00B743BD" w:rsidP="00B743BD">
      <w:pPr>
        <w:pStyle w:val="a6"/>
        <w:keepNext/>
        <w:rPr>
          <w:rtl/>
        </w:rPr>
      </w:pPr>
      <w:bookmarkStart w:id="2" w:name="ET_subject_637882_2"/>
      <w:r w:rsidRPr="00B743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בקשה לחידוש הדיון בוועדה </w:t>
      </w:r>
      <w:proofErr w:type="spellStart"/>
      <w:r>
        <w:rPr>
          <w:rtl/>
        </w:rPr>
        <w:t>בהצ"ח</w:t>
      </w:r>
      <w:proofErr w:type="spellEnd"/>
      <w:r>
        <w:rPr>
          <w:rtl/>
        </w:rPr>
        <w:t xml:space="preserve"> הכניסה לישראל (תיקון מס' 34), התשפ"ב-2022 (מ/1513)</w:t>
      </w:r>
      <w:r w:rsidRPr="00B743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743BD" w:rsidRDefault="00B743BD" w:rsidP="00B743BD">
      <w:pPr>
        <w:pStyle w:val="KeepWithNext"/>
        <w:rPr>
          <w:rtl/>
        </w:rPr>
      </w:pPr>
    </w:p>
    <w:p w:rsidR="00B743BD" w:rsidRDefault="00B743BD" w:rsidP="00B743BD">
      <w:pPr>
        <w:rPr>
          <w:rtl/>
        </w:rPr>
      </w:pPr>
    </w:p>
    <w:p w:rsidR="00B743BD" w:rsidRDefault="00B743BD" w:rsidP="00B743BD">
      <w:pPr>
        <w:pStyle w:val="af6"/>
        <w:keepNext/>
        <w:rPr>
          <w:rtl/>
        </w:rPr>
      </w:pPr>
      <w:bookmarkStart w:id="3" w:name="ET_yor_5854_3"/>
      <w:r w:rsidRPr="00B743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74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743BD" w:rsidRDefault="00B743BD" w:rsidP="00B743BD">
      <w:pPr>
        <w:pStyle w:val="KeepWithNext"/>
        <w:rPr>
          <w:rtl/>
          <w:lang w:eastAsia="he-IL"/>
        </w:rPr>
      </w:pPr>
    </w:p>
    <w:p w:rsidR="001E1C2D" w:rsidRDefault="001E1C2D" w:rsidP="001E1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4" w:name="_ETM_Q1_511999"/>
      <w:bookmarkEnd w:id="4"/>
      <w:r>
        <w:rPr>
          <w:rFonts w:hint="cs"/>
          <w:rtl/>
          <w:lang w:eastAsia="he-IL"/>
        </w:rPr>
        <w:t xml:space="preserve">הזה הוא בקשה לחידוש הדיון בוועדה בהצעת חוק הכניסה לישראל </w:t>
      </w:r>
      <w:bookmarkStart w:id="5" w:name="_ETM_Q1_520901"/>
      <w:bookmarkEnd w:id="5"/>
      <w:r>
        <w:rPr>
          <w:rFonts w:hint="cs"/>
          <w:rtl/>
          <w:lang w:eastAsia="he-IL"/>
        </w:rPr>
        <w:t xml:space="preserve">(תיקון מס' 34), התשפ"ב-2022 (מ/1513), לפי סעיף 89(א) לתקנון </w:t>
      </w:r>
      <w:bookmarkStart w:id="6" w:name="_ETM_Q1_532157"/>
      <w:bookmarkEnd w:id="6"/>
      <w:r>
        <w:rPr>
          <w:rFonts w:hint="cs"/>
          <w:rtl/>
          <w:lang w:eastAsia="he-IL"/>
        </w:rPr>
        <w:t xml:space="preserve">הכנסת. החוק עבר כאן בוועדה, עבר למליאה, ואני מבקש להחזיר </w:t>
      </w:r>
      <w:bookmarkStart w:id="7" w:name="_ETM_Q1_537264"/>
      <w:bookmarkEnd w:id="7"/>
      <w:r>
        <w:rPr>
          <w:rFonts w:hint="cs"/>
          <w:rtl/>
          <w:lang w:eastAsia="he-IL"/>
        </w:rPr>
        <w:t xml:space="preserve">אותו אלינו לוועדה. יש לי יותר מסיבה אחת לעשות </w:t>
      </w:r>
      <w:bookmarkStart w:id="8" w:name="_ETM_Q1_546491"/>
      <w:bookmarkEnd w:id="8"/>
      <w:r>
        <w:rPr>
          <w:rFonts w:hint="cs"/>
          <w:rtl/>
          <w:lang w:eastAsia="he-IL"/>
        </w:rPr>
        <w:t xml:space="preserve">את זה - פשוט אני מקבל הרבה מאוד פניות על מנגנון </w:t>
      </w:r>
      <w:bookmarkStart w:id="9" w:name="_ETM_Q1_553597"/>
      <w:bookmarkEnd w:id="9"/>
      <w:r>
        <w:rPr>
          <w:rFonts w:hint="cs"/>
          <w:rtl/>
          <w:lang w:eastAsia="he-IL"/>
        </w:rPr>
        <w:t xml:space="preserve">הערר שנמצא בחוק. לא נחה דעתנו מהסיכום שנעשה לגבי מנגנון </w:t>
      </w:r>
      <w:bookmarkStart w:id="10" w:name="_ETM_Q1_563672"/>
      <w:bookmarkEnd w:id="10"/>
      <w:r>
        <w:rPr>
          <w:rFonts w:hint="cs"/>
          <w:rtl/>
          <w:lang w:eastAsia="he-IL"/>
        </w:rPr>
        <w:t xml:space="preserve">הערר. אני רוצה יותר זמן כדי לדון בחוק כאן אצלי </w:t>
      </w:r>
      <w:bookmarkStart w:id="11" w:name="_ETM_Q1_570674"/>
      <w:bookmarkEnd w:id="11"/>
      <w:r>
        <w:rPr>
          <w:rFonts w:hint="cs"/>
          <w:rtl/>
          <w:lang w:eastAsia="he-IL"/>
        </w:rPr>
        <w:t>בוועדה ולמצות את כל התהליך. חברי הכנסת, רוצים להתייחס?</w:t>
      </w:r>
    </w:p>
    <w:p w:rsidR="001E1C2D" w:rsidRDefault="001E1C2D" w:rsidP="001E1C2D">
      <w:pPr>
        <w:ind w:firstLine="0"/>
        <w:rPr>
          <w:rtl/>
          <w:lang w:eastAsia="he-IL"/>
        </w:rPr>
      </w:pPr>
    </w:p>
    <w:p w:rsidR="001E1C2D" w:rsidRDefault="001E1C2D" w:rsidP="001E1C2D">
      <w:pPr>
        <w:pStyle w:val="a4"/>
        <w:keepNext/>
        <w:rPr>
          <w:rtl/>
        </w:rPr>
      </w:pPr>
      <w:bookmarkStart w:id="12" w:name="ET_speaker_4996_4"/>
      <w:r w:rsidRPr="001E1C2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E1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1E1C2D" w:rsidRDefault="001E1C2D" w:rsidP="001E1C2D">
      <w:pPr>
        <w:pStyle w:val="KeepWithNext"/>
        <w:rPr>
          <w:rtl/>
        </w:rPr>
      </w:pPr>
    </w:p>
    <w:p w:rsidR="00B743BD" w:rsidRDefault="0021385F" w:rsidP="001E1C2D">
      <w:pPr>
        <w:rPr>
          <w:rtl/>
        </w:rPr>
      </w:pPr>
      <w:r>
        <w:rPr>
          <w:rFonts w:hint="cs"/>
          <w:rtl/>
        </w:rPr>
        <w:t xml:space="preserve"> אם אתה פותח את הדיון</w:t>
      </w:r>
      <w:r w:rsidR="001E1C2D">
        <w:rPr>
          <w:rFonts w:hint="cs"/>
          <w:rtl/>
        </w:rPr>
        <w:t xml:space="preserve"> אני רוצה </w:t>
      </w:r>
      <w:bookmarkStart w:id="13" w:name="_ETM_Q1_581790"/>
      <w:bookmarkEnd w:id="13"/>
      <w:r w:rsidR="001E1C2D">
        <w:rPr>
          <w:rFonts w:hint="cs"/>
          <w:rtl/>
        </w:rPr>
        <w:t>את כל ההסתייגויות שאמרו לנו שנוכל להגיש ולא הגשנו. אני רוצה להגיש את כל ההסתייגויות מטעם כל חברי האופוזיציה</w:t>
      </w:r>
      <w:bookmarkStart w:id="14" w:name="_ETM_Q1_588488"/>
      <w:bookmarkEnd w:id="14"/>
      <w:r>
        <w:rPr>
          <w:rFonts w:hint="cs"/>
          <w:rtl/>
        </w:rPr>
        <w:t>.</w:t>
      </w:r>
      <w:r w:rsidR="001E1C2D">
        <w:rPr>
          <w:rFonts w:hint="cs"/>
          <w:rtl/>
        </w:rPr>
        <w:t xml:space="preserve"> אנחנו נביא את החתימות בהמשך. </w:t>
      </w:r>
      <w:bookmarkStart w:id="15" w:name="_ETM_Q1_595594"/>
      <w:bookmarkEnd w:id="15"/>
    </w:p>
    <w:p w:rsidR="001E1C2D" w:rsidRDefault="001E1C2D" w:rsidP="001E1C2D">
      <w:pPr>
        <w:ind w:firstLine="0"/>
        <w:rPr>
          <w:rtl/>
        </w:rPr>
      </w:pPr>
      <w:bookmarkStart w:id="16" w:name="_ETM_Q1_595956"/>
      <w:bookmarkStart w:id="17" w:name="_ETM_Q1_596003"/>
      <w:bookmarkEnd w:id="16"/>
      <w:bookmarkEnd w:id="17"/>
    </w:p>
    <w:p w:rsidR="001E1C2D" w:rsidRDefault="001E1C2D" w:rsidP="001E1C2D">
      <w:pPr>
        <w:pStyle w:val="a4"/>
        <w:keepNext/>
        <w:rPr>
          <w:rtl/>
        </w:rPr>
      </w:pPr>
      <w:bookmarkStart w:id="18" w:name="_ETM_Q1_596467"/>
      <w:bookmarkStart w:id="19" w:name="_ETM_Q1_596513"/>
      <w:bookmarkStart w:id="20" w:name="ET_speaker_6151_5"/>
      <w:bookmarkEnd w:id="18"/>
      <w:bookmarkEnd w:id="19"/>
      <w:r w:rsidRPr="001E1C2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1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1E1C2D" w:rsidRDefault="001E1C2D" w:rsidP="001E1C2D">
      <w:pPr>
        <w:pStyle w:val="KeepWithNext"/>
        <w:rPr>
          <w:rtl/>
          <w:lang w:eastAsia="he-IL"/>
        </w:rPr>
      </w:pPr>
    </w:p>
    <w:p w:rsidR="001E1C2D" w:rsidRDefault="001E1C2D" w:rsidP="001E1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הייעוץ המשפטי אומר על זה? </w:t>
      </w:r>
    </w:p>
    <w:p w:rsidR="001E1C2D" w:rsidRDefault="001E1C2D" w:rsidP="001E1C2D">
      <w:pPr>
        <w:ind w:firstLine="0"/>
        <w:rPr>
          <w:rtl/>
          <w:lang w:eastAsia="he-IL"/>
        </w:rPr>
      </w:pPr>
      <w:bookmarkStart w:id="21" w:name="_ETM_Q1_596828"/>
      <w:bookmarkStart w:id="22" w:name="_ETM_Q1_596875"/>
      <w:bookmarkEnd w:id="21"/>
      <w:bookmarkEnd w:id="22"/>
    </w:p>
    <w:p w:rsidR="001E1C2D" w:rsidRDefault="001E1C2D" w:rsidP="001E1C2D">
      <w:pPr>
        <w:pStyle w:val="a4"/>
        <w:keepNext/>
        <w:rPr>
          <w:rtl/>
        </w:rPr>
      </w:pPr>
      <w:bookmarkStart w:id="23" w:name="_ETM_Q1_597275"/>
      <w:bookmarkStart w:id="24" w:name="_ETM_Q1_597326"/>
      <w:bookmarkStart w:id="25" w:name="ET_speaker_5519_6"/>
      <w:bookmarkEnd w:id="23"/>
      <w:bookmarkEnd w:id="24"/>
      <w:r w:rsidRPr="001E1C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1E1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1E1C2D" w:rsidRDefault="001E1C2D" w:rsidP="001E1C2D">
      <w:pPr>
        <w:pStyle w:val="KeepWithNext"/>
        <w:rPr>
          <w:rtl/>
          <w:lang w:eastAsia="he-IL"/>
        </w:rPr>
      </w:pPr>
    </w:p>
    <w:p w:rsidR="001E1C2D" w:rsidRDefault="001E1C2D" w:rsidP="001E1C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אפשר </w:t>
      </w:r>
      <w:bookmarkStart w:id="26" w:name="_ETM_Q1_595884"/>
      <w:bookmarkEnd w:id="26"/>
      <w:r>
        <w:rPr>
          <w:rFonts w:hint="cs"/>
          <w:rtl/>
          <w:lang w:eastAsia="he-IL"/>
        </w:rPr>
        <w:t>לעשות דבר כזה בכלל?</w:t>
      </w:r>
      <w:bookmarkStart w:id="27" w:name="_ETM_Q1_597576"/>
      <w:bookmarkEnd w:id="27"/>
      <w:r>
        <w:rPr>
          <w:rFonts w:hint="cs"/>
          <w:rtl/>
          <w:lang w:eastAsia="he-IL"/>
        </w:rPr>
        <w:t xml:space="preserve"> אני לא ידעתי. </w:t>
      </w:r>
    </w:p>
    <w:p w:rsidR="001E1C2D" w:rsidRDefault="001E1C2D" w:rsidP="001E1C2D">
      <w:pPr>
        <w:ind w:firstLine="0"/>
        <w:rPr>
          <w:rtl/>
          <w:lang w:eastAsia="he-IL"/>
        </w:rPr>
      </w:pPr>
      <w:bookmarkStart w:id="28" w:name="_ETM_Q1_597620"/>
      <w:bookmarkEnd w:id="28"/>
    </w:p>
    <w:p w:rsidR="004C559A" w:rsidRDefault="004C559A" w:rsidP="004C559A">
      <w:pPr>
        <w:pStyle w:val="af6"/>
        <w:keepNext/>
        <w:rPr>
          <w:rtl/>
        </w:rPr>
      </w:pPr>
      <w:bookmarkStart w:id="29" w:name="_ETM_Q1_597926"/>
      <w:bookmarkStart w:id="30" w:name="_ETM_Q1_597973"/>
      <w:bookmarkStart w:id="31" w:name="ET_yor_5854_7"/>
      <w:bookmarkEnd w:id="29"/>
      <w:bookmarkEnd w:id="30"/>
      <w:r w:rsidRPr="004C55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C55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4C559A" w:rsidRDefault="004C559A" w:rsidP="004C559A">
      <w:pPr>
        <w:pStyle w:val="KeepWithNext"/>
        <w:rPr>
          <w:rtl/>
          <w:lang w:eastAsia="he-IL"/>
        </w:rPr>
      </w:pPr>
    </w:p>
    <w:p w:rsidR="004C559A" w:rsidRDefault="004C559A" w:rsidP="004C559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 שואלת אותי, שרן, הייתי מנחה אותך</w:t>
      </w:r>
      <w:bookmarkStart w:id="32" w:name="_ETM_Q1_634669"/>
      <w:bookmarkEnd w:id="32"/>
      <w:r>
        <w:rPr>
          <w:rFonts w:hint="cs"/>
          <w:rtl/>
          <w:lang w:eastAsia="he-IL"/>
        </w:rPr>
        <w:t xml:space="preserve"> שיש כזה דבר. גלעד יכול להסביר לנו בכמה משפטים על הסעיף הזה </w:t>
      </w:r>
      <w:bookmarkStart w:id="33" w:name="_ETM_Q1_641308"/>
      <w:bookmarkEnd w:id="33"/>
      <w:r>
        <w:rPr>
          <w:rFonts w:hint="cs"/>
          <w:rtl/>
          <w:lang w:eastAsia="he-IL"/>
        </w:rPr>
        <w:t>בתקנון.</w:t>
      </w:r>
    </w:p>
    <w:p w:rsidR="004C559A" w:rsidRDefault="004C559A" w:rsidP="004C559A">
      <w:pPr>
        <w:ind w:firstLine="0"/>
        <w:rPr>
          <w:rtl/>
          <w:lang w:eastAsia="he-IL"/>
        </w:rPr>
      </w:pPr>
      <w:bookmarkStart w:id="34" w:name="_ETM_Q1_642905"/>
      <w:bookmarkStart w:id="35" w:name="_ETM_Q1_642960"/>
      <w:bookmarkEnd w:id="34"/>
      <w:bookmarkEnd w:id="35"/>
    </w:p>
    <w:p w:rsidR="004C559A" w:rsidRDefault="004C559A" w:rsidP="004C559A">
      <w:pPr>
        <w:pStyle w:val="a4"/>
        <w:keepNext/>
        <w:rPr>
          <w:rtl/>
        </w:rPr>
      </w:pPr>
      <w:bookmarkStart w:id="36" w:name="_ETM_Q1_643322"/>
      <w:bookmarkStart w:id="37" w:name="_ETM_Q1_643379"/>
      <w:bookmarkStart w:id="38" w:name="_ETM_Q1_650595"/>
      <w:bookmarkStart w:id="39" w:name="ET_speaker_גלעד_קרן_9"/>
      <w:bookmarkStart w:id="40" w:name="ET_speaker_6156_8"/>
      <w:bookmarkEnd w:id="36"/>
      <w:bookmarkEnd w:id="37"/>
      <w:bookmarkEnd w:id="38"/>
      <w:r w:rsidRPr="004C559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C55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4C559A" w:rsidRDefault="004C559A" w:rsidP="004C559A">
      <w:pPr>
        <w:pStyle w:val="KeepWithNext"/>
        <w:rPr>
          <w:rtl/>
        </w:rPr>
      </w:pPr>
    </w:p>
    <w:p w:rsidR="004C559A" w:rsidRDefault="004C559A" w:rsidP="004C559A">
      <w:pPr>
        <w:rPr>
          <w:rtl/>
        </w:rPr>
      </w:pPr>
      <w:r>
        <w:rPr>
          <w:rFonts w:hint="cs"/>
          <w:rtl/>
        </w:rPr>
        <w:t xml:space="preserve">בסעיף 89(א) לתקנון הכנסת, כפי שאמר יושב </w:t>
      </w:r>
      <w:bookmarkStart w:id="41" w:name="_ETM_Q1_658779"/>
      <w:bookmarkEnd w:id="41"/>
      <w:r>
        <w:rPr>
          <w:rFonts w:hint="cs"/>
          <w:rtl/>
        </w:rPr>
        <w:t xml:space="preserve">ראש הוועדה, כתוב כך: "הונחה על שולחן הכנסת הצעת חוק לקריאה שנייה </w:t>
      </w:r>
      <w:bookmarkStart w:id="42" w:name="_ETM_Q1_662770"/>
      <w:bookmarkEnd w:id="42"/>
      <w:r>
        <w:rPr>
          <w:rFonts w:hint="cs"/>
          <w:rtl/>
        </w:rPr>
        <w:t xml:space="preserve">ולקריאה השלישית, רשאית הוועדה שהכינה אותה לחדש את </w:t>
      </w:r>
      <w:bookmarkStart w:id="43" w:name="_ETM_Q1_667260"/>
      <w:bookmarkEnd w:id="43"/>
      <w:r>
        <w:rPr>
          <w:rFonts w:hint="cs"/>
          <w:rtl/>
        </w:rPr>
        <w:t xml:space="preserve">דיוניה בהצעת החוק, כל עוד לא החלה הקריאה השנייה". הוועדה </w:t>
      </w:r>
      <w:bookmarkStart w:id="44" w:name="_ETM_Q1_672196"/>
      <w:bookmarkEnd w:id="44"/>
      <w:r>
        <w:rPr>
          <w:rFonts w:hint="cs"/>
          <w:rtl/>
        </w:rPr>
        <w:t xml:space="preserve">צריכה להחליט אם היא מחדשת את הדיונים בהצעת החוק. אם </w:t>
      </w:r>
      <w:bookmarkStart w:id="45" w:name="_ETM_Q1_678469"/>
      <w:bookmarkEnd w:id="45"/>
      <w:r>
        <w:rPr>
          <w:rFonts w:hint="cs"/>
          <w:rtl/>
        </w:rPr>
        <w:t xml:space="preserve">היא מחליטה לחדש את הדיון בהצעת החוק, למעשה דנים בכל </w:t>
      </w:r>
      <w:bookmarkStart w:id="46" w:name="_ETM_Q1_677213"/>
      <w:bookmarkEnd w:id="46"/>
      <w:r>
        <w:rPr>
          <w:rFonts w:hint="cs"/>
          <w:rtl/>
        </w:rPr>
        <w:t>ההצעה מחדש ואפשר להגיש הסתייגויות מחדש.</w:t>
      </w:r>
    </w:p>
    <w:p w:rsidR="004C559A" w:rsidRDefault="004C559A" w:rsidP="004C559A">
      <w:pPr>
        <w:ind w:firstLine="0"/>
        <w:rPr>
          <w:rtl/>
        </w:rPr>
      </w:pPr>
    </w:p>
    <w:p w:rsidR="004C559A" w:rsidRDefault="004C559A" w:rsidP="004C559A">
      <w:pPr>
        <w:pStyle w:val="af9"/>
        <w:keepNext/>
        <w:rPr>
          <w:rtl/>
          <w:lang w:eastAsia="he-IL"/>
        </w:rPr>
      </w:pPr>
      <w:bookmarkStart w:id="47" w:name="_ETM_Q1_684938"/>
      <w:bookmarkStart w:id="48" w:name="_ETM_Q1_684543"/>
      <w:bookmarkStart w:id="49" w:name="_ETM_Q1_684594"/>
      <w:bookmarkStart w:id="50" w:name="_ETM_Q1_684909"/>
      <w:bookmarkStart w:id="51" w:name="_ETM_Q1_684970"/>
      <w:bookmarkStart w:id="52" w:name="_ETM_Q1_686796"/>
      <w:bookmarkStart w:id="53" w:name="_ETM_Q1_687235"/>
      <w:bookmarkStart w:id="54" w:name="_ETM_Q1_687267"/>
      <w:bookmarkStart w:id="55" w:name="_ETM_Q1_715509"/>
      <w:bookmarkStart w:id="56" w:name="ET_guest_גיל_ברינגר_12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4C5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ברינגר</w:t>
      </w:r>
      <w:proofErr w:type="spellEnd"/>
      <w:r>
        <w:rPr>
          <w:rtl/>
          <w:lang w:eastAsia="he-IL"/>
        </w:rPr>
        <w:t>:</w:t>
      </w:r>
      <w:r w:rsidRPr="004C55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4C559A" w:rsidRDefault="004C559A" w:rsidP="004C559A">
      <w:pPr>
        <w:pStyle w:val="KeepWithNext"/>
        <w:rPr>
          <w:rtl/>
          <w:lang w:eastAsia="he-IL"/>
        </w:rPr>
      </w:pPr>
    </w:p>
    <w:p w:rsidR="00A7598B" w:rsidRDefault="00A7598B" w:rsidP="00E4590D">
      <w:pPr>
        <w:ind w:firstLine="0"/>
        <w:rPr>
          <w:rtl/>
          <w:lang w:eastAsia="he-IL"/>
        </w:rPr>
      </w:pPr>
      <w:bookmarkStart w:id="57" w:name="_ETM_Q1_715851"/>
      <w:bookmarkStart w:id="58" w:name="_ETM_Q1_715878"/>
      <w:bookmarkEnd w:id="57"/>
      <w:bookmarkEnd w:id="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הצעת החוק הזאת היא תיקון טכני בלבד </w:t>
      </w:r>
      <w:bookmarkStart w:id="59" w:name="_ETM_Q1_820113"/>
      <w:bookmarkEnd w:id="59"/>
      <w:r w:rsidR="007D73CA">
        <w:rPr>
          <w:rFonts w:hint="cs"/>
          <w:rtl/>
          <w:lang w:eastAsia="he-IL"/>
        </w:rPr>
        <w:t>של חוק הכניסה לישראל</w:t>
      </w:r>
      <w:r w:rsidR="00E45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יושבת על חוות </w:t>
      </w:r>
      <w:r w:rsidR="00E459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דעת של </w:t>
      </w:r>
      <w:bookmarkStart w:id="60" w:name="_ETM_Q1_820250"/>
      <w:bookmarkEnd w:id="60"/>
      <w:r w:rsidR="00E4590D">
        <w:rPr>
          <w:rFonts w:hint="cs"/>
          <w:rtl/>
          <w:lang w:eastAsia="he-IL"/>
        </w:rPr>
        <w:t>דינה זילבר, ה</w:t>
      </w:r>
      <w:r>
        <w:rPr>
          <w:rFonts w:hint="cs"/>
          <w:rtl/>
          <w:lang w:eastAsia="he-IL"/>
        </w:rPr>
        <w:t>משנה לי</w:t>
      </w:r>
      <w:r w:rsidR="0021385F">
        <w:rPr>
          <w:rFonts w:hint="cs"/>
          <w:rtl/>
          <w:lang w:eastAsia="he-IL"/>
        </w:rPr>
        <w:t>ועצת המשפטית לממשלה, ב-2018, כש</w:t>
      </w:r>
      <w:r w:rsidR="007D73CA">
        <w:rPr>
          <w:rFonts w:hint="cs"/>
          <w:rtl/>
          <w:lang w:eastAsia="he-IL"/>
        </w:rPr>
        <w:t xml:space="preserve">ב-2020 דרעי </w:t>
      </w:r>
      <w:bookmarkStart w:id="61" w:name="_ETM_Q1_885659"/>
      <w:bookmarkEnd w:id="61"/>
      <w:r w:rsidR="007D73CA">
        <w:rPr>
          <w:rFonts w:hint="cs"/>
          <w:rtl/>
          <w:lang w:eastAsia="he-IL"/>
        </w:rPr>
        <w:t xml:space="preserve">הפיץ </w:t>
      </w:r>
      <w:bookmarkStart w:id="62" w:name="_ETM_Q1_827902"/>
      <w:bookmarkEnd w:id="62"/>
      <w:r>
        <w:rPr>
          <w:rFonts w:hint="cs"/>
          <w:rtl/>
          <w:lang w:eastAsia="he-IL"/>
        </w:rPr>
        <w:t>תזכיר</w:t>
      </w:r>
      <w:r w:rsidR="007D73C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 שבמסגרת</w:t>
      </w:r>
      <w:r w:rsidR="00E4590D">
        <w:rPr>
          <w:rFonts w:hint="cs"/>
          <w:rtl/>
          <w:lang w:eastAsia="he-IL"/>
        </w:rPr>
        <w:t xml:space="preserve"> הדיונים פה נעשו לא מעט תיקונים ו</w:t>
      </w:r>
      <w:r>
        <w:rPr>
          <w:rFonts w:hint="cs"/>
          <w:rtl/>
          <w:lang w:eastAsia="he-IL"/>
        </w:rPr>
        <w:t xml:space="preserve">נושא הערר נדון. עד לרגע </w:t>
      </w:r>
      <w:bookmarkStart w:id="63" w:name="_ETM_Q1_839920"/>
      <w:bookmarkEnd w:id="63"/>
      <w:r>
        <w:rPr>
          <w:rFonts w:hint="cs"/>
          <w:rtl/>
          <w:lang w:eastAsia="he-IL"/>
        </w:rPr>
        <w:t xml:space="preserve">זה לא הבנו מה הבעיה. אנחנו נשמח שחברי הכנסת יצביעו </w:t>
      </w:r>
      <w:bookmarkStart w:id="64" w:name="_ETM_Q1_843362"/>
      <w:bookmarkEnd w:id="64"/>
      <w:r>
        <w:rPr>
          <w:rFonts w:hint="cs"/>
          <w:rtl/>
          <w:lang w:eastAsia="he-IL"/>
        </w:rPr>
        <w:t>נגד פתיחה מחודשת של ההצעה הזאת.</w:t>
      </w:r>
      <w:bookmarkStart w:id="65" w:name="_ETM_Q1_849007"/>
      <w:bookmarkStart w:id="66" w:name="_ETM_Q1_849070"/>
      <w:bookmarkEnd w:id="65"/>
      <w:bookmarkEnd w:id="66"/>
    </w:p>
    <w:p w:rsidR="0045237C" w:rsidRDefault="0045237C" w:rsidP="00E4590D">
      <w:pPr>
        <w:ind w:firstLine="0"/>
        <w:rPr>
          <w:rtl/>
          <w:lang w:eastAsia="he-IL"/>
        </w:rPr>
      </w:pPr>
      <w:bookmarkStart w:id="67" w:name="_ETM_Q1_926843"/>
      <w:bookmarkStart w:id="68" w:name="_ETM_Q1_926911"/>
      <w:bookmarkEnd w:id="67"/>
      <w:bookmarkEnd w:id="68"/>
    </w:p>
    <w:p w:rsidR="0045237C" w:rsidRDefault="0045237C" w:rsidP="0045237C">
      <w:pPr>
        <w:pStyle w:val="a4"/>
        <w:keepNext/>
        <w:rPr>
          <w:rtl/>
        </w:rPr>
      </w:pPr>
      <w:bookmarkStart w:id="69" w:name="ET_speaker_5292_13"/>
      <w:r w:rsidRPr="004523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5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45237C" w:rsidRDefault="0045237C" w:rsidP="0045237C">
      <w:pPr>
        <w:pStyle w:val="KeepWithNext"/>
        <w:rPr>
          <w:rtl/>
          <w:lang w:eastAsia="he-IL"/>
        </w:rPr>
      </w:pPr>
    </w:p>
    <w:p w:rsidR="0045237C" w:rsidRDefault="0045237C" w:rsidP="0064367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</w:t>
      </w:r>
      <w:bookmarkStart w:id="70" w:name="_ETM_Q1_925746"/>
      <w:bookmarkEnd w:id="70"/>
      <w:r>
        <w:rPr>
          <w:rFonts w:hint="cs"/>
          <w:rtl/>
          <w:lang w:eastAsia="he-IL"/>
        </w:rPr>
        <w:t xml:space="preserve"> ראש, אנחנו היחידים שהצבענו נגד החוק והגשנו </w:t>
      </w:r>
      <w:bookmarkStart w:id="71" w:name="_ETM_Q1_932254"/>
      <w:bookmarkEnd w:id="71"/>
      <w:r>
        <w:rPr>
          <w:rFonts w:hint="cs"/>
          <w:rtl/>
          <w:lang w:eastAsia="he-IL"/>
        </w:rPr>
        <w:t xml:space="preserve">הסתייגויות. כשאני מעיין עכשיו בהצעה שמונחת במליאה, </w:t>
      </w:r>
      <w:bookmarkStart w:id="72" w:name="_ETM_Q1_943745"/>
      <w:bookmarkEnd w:id="72"/>
      <w:r>
        <w:rPr>
          <w:rFonts w:hint="cs"/>
          <w:rtl/>
          <w:lang w:eastAsia="he-IL"/>
        </w:rPr>
        <w:t xml:space="preserve">אני רואה שכל הנושא הזה של הערר שדיברנו שיהיו כתובים </w:t>
      </w:r>
      <w:bookmarkStart w:id="73" w:name="_ETM_Q1_943966"/>
      <w:bookmarkEnd w:id="73"/>
      <w:r>
        <w:rPr>
          <w:rFonts w:hint="cs"/>
          <w:rtl/>
          <w:lang w:eastAsia="he-IL"/>
        </w:rPr>
        <w:t xml:space="preserve">מספרי הטלפון ושהם יהיו זמינים 24 שעות לא </w:t>
      </w:r>
      <w:bookmarkStart w:id="74" w:name="_ETM_Q1_947602"/>
      <w:bookmarkEnd w:id="74"/>
      <w:r w:rsidR="00643675">
        <w:rPr>
          <w:rFonts w:hint="cs"/>
          <w:rtl/>
          <w:lang w:eastAsia="he-IL"/>
        </w:rPr>
        <w:t>נכנס לחוק</w:t>
      </w:r>
      <w:r>
        <w:rPr>
          <w:rFonts w:hint="cs"/>
          <w:rtl/>
          <w:lang w:eastAsia="he-IL"/>
        </w:rPr>
        <w:t xml:space="preserve"> למרות שהייתה בקשה מפורשת.</w:t>
      </w:r>
    </w:p>
    <w:p w:rsidR="0045237C" w:rsidRDefault="0045237C" w:rsidP="0045237C">
      <w:pPr>
        <w:ind w:firstLine="0"/>
        <w:rPr>
          <w:rtl/>
          <w:lang w:eastAsia="he-IL"/>
        </w:rPr>
      </w:pPr>
      <w:bookmarkStart w:id="75" w:name="_ETM_Q1_953776"/>
      <w:bookmarkStart w:id="76" w:name="_ETM_Q1_953850"/>
      <w:bookmarkEnd w:id="75"/>
      <w:bookmarkEnd w:id="76"/>
    </w:p>
    <w:p w:rsidR="0045237C" w:rsidRDefault="0045237C" w:rsidP="0045237C">
      <w:pPr>
        <w:pStyle w:val="a4"/>
        <w:keepNext/>
        <w:rPr>
          <w:rtl/>
        </w:rPr>
      </w:pPr>
      <w:bookmarkStart w:id="77" w:name="_ETM_Q1_954276"/>
      <w:bookmarkStart w:id="78" w:name="_ETM_Q1_954348"/>
      <w:bookmarkStart w:id="79" w:name="_ETM_Q1_953523"/>
      <w:bookmarkStart w:id="80" w:name="ET_speaker_גלעד_קרן_14"/>
      <w:bookmarkEnd w:id="77"/>
      <w:bookmarkEnd w:id="78"/>
      <w:bookmarkEnd w:id="79"/>
      <w:r w:rsidRPr="0045237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5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45237C" w:rsidRDefault="0045237C" w:rsidP="0045237C">
      <w:pPr>
        <w:pStyle w:val="KeepWithNext"/>
        <w:rPr>
          <w:rtl/>
          <w:lang w:eastAsia="he-IL"/>
        </w:rPr>
      </w:pPr>
    </w:p>
    <w:p w:rsidR="0045237C" w:rsidRDefault="0045237C" w:rsidP="00643675">
      <w:pPr>
        <w:rPr>
          <w:rtl/>
          <w:lang w:eastAsia="he-IL"/>
        </w:rPr>
      </w:pPr>
      <w:bookmarkStart w:id="81" w:name="_ETM_Q1_953964"/>
      <w:bookmarkStart w:id="82" w:name="_ETM_Q1_953999"/>
      <w:bookmarkEnd w:id="81"/>
      <w:bookmarkEnd w:id="82"/>
      <w:r>
        <w:rPr>
          <w:rFonts w:hint="cs"/>
          <w:rtl/>
          <w:lang w:eastAsia="he-IL"/>
        </w:rPr>
        <w:t xml:space="preserve">ההחלטה של </w:t>
      </w:r>
      <w:bookmarkStart w:id="83" w:name="_ETM_Q1_953410"/>
      <w:bookmarkEnd w:id="83"/>
      <w:r>
        <w:rPr>
          <w:rFonts w:hint="cs"/>
          <w:rtl/>
          <w:lang w:eastAsia="he-IL"/>
        </w:rPr>
        <w:t>הוועדה הייתה שזה לא חלק מהנוסח שנכנס</w:t>
      </w:r>
      <w:r w:rsidR="006436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3675">
        <w:rPr>
          <w:rFonts w:hint="cs"/>
          <w:rtl/>
          <w:lang w:eastAsia="he-IL"/>
        </w:rPr>
        <w:t>שזה רק</w:t>
      </w:r>
      <w:r>
        <w:rPr>
          <w:rFonts w:hint="cs"/>
          <w:rtl/>
          <w:lang w:eastAsia="he-IL"/>
        </w:rPr>
        <w:t xml:space="preserve"> </w:t>
      </w:r>
      <w:bookmarkStart w:id="84" w:name="_ETM_Q1_963222"/>
      <w:bookmarkEnd w:id="84"/>
      <w:r>
        <w:rPr>
          <w:rFonts w:hint="cs"/>
          <w:rtl/>
          <w:lang w:eastAsia="he-IL"/>
        </w:rPr>
        <w:t>הצהרה לפרוטוקול.</w:t>
      </w:r>
    </w:p>
    <w:p w:rsidR="0045237C" w:rsidRDefault="0045237C" w:rsidP="0045237C">
      <w:pPr>
        <w:ind w:firstLine="0"/>
        <w:rPr>
          <w:rtl/>
          <w:lang w:eastAsia="he-IL"/>
        </w:rPr>
      </w:pPr>
      <w:bookmarkStart w:id="85" w:name="_ETM_Q1_962473"/>
      <w:bookmarkStart w:id="86" w:name="_ETM_Q1_962533"/>
      <w:bookmarkEnd w:id="85"/>
      <w:bookmarkEnd w:id="86"/>
    </w:p>
    <w:p w:rsidR="0045237C" w:rsidRDefault="0045237C" w:rsidP="0045237C">
      <w:pPr>
        <w:ind w:firstLine="0"/>
        <w:rPr>
          <w:rtl/>
          <w:lang w:eastAsia="he-IL"/>
        </w:rPr>
      </w:pPr>
      <w:bookmarkStart w:id="87" w:name="_ETM_Q1_962784"/>
      <w:bookmarkStart w:id="88" w:name="_ETM_Q1_962836"/>
      <w:bookmarkStart w:id="89" w:name="_ETM_Q1_963833"/>
      <w:bookmarkStart w:id="90" w:name="_ETM_Q1_974061"/>
      <w:bookmarkEnd w:id="87"/>
      <w:bookmarkEnd w:id="88"/>
      <w:bookmarkEnd w:id="89"/>
      <w:bookmarkEnd w:id="90"/>
    </w:p>
    <w:p w:rsidR="0045237C" w:rsidRPr="0045237C" w:rsidRDefault="0045237C" w:rsidP="0045237C">
      <w:pPr>
        <w:rPr>
          <w:rtl/>
          <w:lang w:eastAsia="he-IL"/>
        </w:rPr>
      </w:pPr>
      <w:bookmarkStart w:id="91" w:name="_ETM_Q1_974777"/>
      <w:bookmarkStart w:id="92" w:name="_ETM_Q1_974813"/>
      <w:bookmarkEnd w:id="91"/>
      <w:bookmarkEnd w:id="92"/>
    </w:p>
    <w:p w:rsidR="0045237C" w:rsidRDefault="0045237C" w:rsidP="0045237C">
      <w:pPr>
        <w:pStyle w:val="a4"/>
        <w:keepNext/>
        <w:rPr>
          <w:rtl/>
        </w:rPr>
      </w:pPr>
      <w:bookmarkStart w:id="93" w:name="ET_speaker_5292_15"/>
      <w:r w:rsidRPr="004523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452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45237C" w:rsidRDefault="0045237C" w:rsidP="0045237C">
      <w:pPr>
        <w:pStyle w:val="KeepWithNext"/>
        <w:rPr>
          <w:rtl/>
          <w:lang w:eastAsia="he-IL"/>
        </w:rPr>
      </w:pPr>
    </w:p>
    <w:p w:rsidR="0045237C" w:rsidRDefault="0045237C" w:rsidP="0045237C">
      <w:pPr>
        <w:rPr>
          <w:rtl/>
          <w:lang w:eastAsia="he-IL"/>
        </w:rPr>
      </w:pPr>
      <w:bookmarkStart w:id="94" w:name="_ETM_Q1_964260"/>
      <w:bookmarkStart w:id="95" w:name="_ETM_Q1_964314"/>
      <w:bookmarkEnd w:id="94"/>
      <w:bookmarkEnd w:id="95"/>
      <w:r>
        <w:rPr>
          <w:rFonts w:hint="cs"/>
          <w:rtl/>
          <w:lang w:eastAsia="he-IL"/>
        </w:rPr>
        <w:t>ולכן אנחנו תומכים בפתיחה מחדש.</w:t>
      </w:r>
    </w:p>
    <w:p w:rsidR="0045237C" w:rsidRDefault="0045237C" w:rsidP="0045237C">
      <w:pPr>
        <w:ind w:firstLine="0"/>
        <w:rPr>
          <w:rtl/>
          <w:lang w:eastAsia="he-IL"/>
        </w:rPr>
      </w:pPr>
      <w:bookmarkStart w:id="96" w:name="_ETM_Q1_970533"/>
      <w:bookmarkStart w:id="97" w:name="_ETM_Q1_970669"/>
      <w:bookmarkEnd w:id="96"/>
      <w:bookmarkEnd w:id="97"/>
    </w:p>
    <w:p w:rsidR="0045237C" w:rsidRDefault="0045237C" w:rsidP="0045237C">
      <w:pPr>
        <w:pStyle w:val="af6"/>
        <w:keepNext/>
        <w:rPr>
          <w:rtl/>
        </w:rPr>
      </w:pPr>
      <w:bookmarkStart w:id="98" w:name="_ETM_Q1_970894"/>
      <w:bookmarkStart w:id="99" w:name="_ETM_Q1_970966"/>
      <w:bookmarkStart w:id="100" w:name="_ETM_Q1_972064"/>
      <w:bookmarkStart w:id="101" w:name="ET_yor_5854_16"/>
      <w:bookmarkEnd w:id="98"/>
      <w:bookmarkEnd w:id="99"/>
      <w:bookmarkEnd w:id="100"/>
      <w:r w:rsidRPr="004523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2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45237C" w:rsidRDefault="0045237C" w:rsidP="0045237C">
      <w:pPr>
        <w:pStyle w:val="KeepWithNext"/>
        <w:rPr>
          <w:rtl/>
          <w:lang w:eastAsia="he-IL"/>
        </w:rPr>
      </w:pPr>
    </w:p>
    <w:p w:rsidR="0045237C" w:rsidRPr="0045237C" w:rsidRDefault="0045237C" w:rsidP="0045237C">
      <w:pPr>
        <w:rPr>
          <w:rtl/>
          <w:lang w:eastAsia="he-IL"/>
        </w:rPr>
      </w:pPr>
      <w:bookmarkStart w:id="102" w:name="_ETM_Q1_972773"/>
      <w:bookmarkStart w:id="103" w:name="_ETM_Q1_972803"/>
      <w:bookmarkEnd w:id="102"/>
      <w:bookmarkEnd w:id="103"/>
      <w:r>
        <w:rPr>
          <w:rFonts w:hint="cs"/>
          <w:rtl/>
          <w:lang w:eastAsia="he-IL"/>
        </w:rPr>
        <w:t xml:space="preserve">אני מעלה להצבעה את הבקשה שלי להחזיר בחזרה לוועדה את </w:t>
      </w:r>
      <w:bookmarkStart w:id="104" w:name="_ETM_Q1_986962"/>
      <w:bookmarkEnd w:id="104"/>
      <w:r>
        <w:rPr>
          <w:rFonts w:hint="cs"/>
          <w:rtl/>
          <w:lang w:eastAsia="he-IL"/>
        </w:rPr>
        <w:t>חוק הכניסה לישראל (תיקון מס' 34), התשפ"ב-2022 (מ/1513), לפי סעיף 89(א) לתקנון הכנסת. מי בעד</w:t>
      </w:r>
      <w:r w:rsidR="008A6A08">
        <w:rPr>
          <w:rFonts w:hint="cs"/>
          <w:rtl/>
          <w:lang w:eastAsia="he-IL"/>
        </w:rPr>
        <w:t xml:space="preserve"> הבקשה שלי להחזיר את החוק חזרה לוועדה?</w:t>
      </w:r>
    </w:p>
    <w:p w:rsidR="00A7598B" w:rsidRDefault="00A7598B" w:rsidP="00A7598B">
      <w:pPr>
        <w:ind w:firstLine="0"/>
        <w:rPr>
          <w:rtl/>
          <w:lang w:eastAsia="he-IL"/>
        </w:rPr>
      </w:pPr>
      <w:bookmarkStart w:id="105" w:name="_ETM_Q1_849358"/>
      <w:bookmarkStart w:id="106" w:name="_ETM_Q1_849417"/>
      <w:bookmarkEnd w:id="105"/>
      <w:bookmarkEnd w:id="106"/>
    </w:p>
    <w:p w:rsidR="00A7598B" w:rsidRDefault="008A6A08" w:rsidP="008A6A08">
      <w:pPr>
        <w:pStyle w:val="af1"/>
        <w:keepNext/>
        <w:rPr>
          <w:rtl/>
          <w:lang w:eastAsia="he-IL"/>
        </w:rPr>
      </w:pPr>
      <w:bookmarkStart w:id="107" w:name="_ETM_Q1_850140"/>
      <w:bookmarkStart w:id="108" w:name="_ETM_Q1_850217"/>
      <w:bookmarkEnd w:id="107"/>
      <w:bookmarkEnd w:id="108"/>
      <w:r>
        <w:rPr>
          <w:rtl/>
          <w:lang w:eastAsia="he-IL"/>
        </w:rPr>
        <w:t>הצבעה</w:t>
      </w:r>
    </w:p>
    <w:p w:rsidR="008A6A08" w:rsidRDefault="008A6A08" w:rsidP="008A6A0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לא אושרה.</w:t>
      </w:r>
    </w:p>
    <w:p w:rsidR="008A6A08" w:rsidRDefault="008A6A08" w:rsidP="008A6A08">
      <w:pPr>
        <w:pStyle w:val="--"/>
        <w:keepNext/>
        <w:jc w:val="both"/>
        <w:rPr>
          <w:rtl/>
          <w:lang w:eastAsia="he-IL"/>
        </w:rPr>
      </w:pPr>
      <w:bookmarkStart w:id="109" w:name="_ETM_Q1_1056684"/>
      <w:bookmarkStart w:id="110" w:name="_ETM_Q1_1056741"/>
      <w:bookmarkEnd w:id="109"/>
      <w:bookmarkEnd w:id="110"/>
    </w:p>
    <w:p w:rsidR="008A6A08" w:rsidRDefault="008A6A08" w:rsidP="008A6A08">
      <w:pPr>
        <w:pStyle w:val="af6"/>
        <w:keepNext/>
        <w:rPr>
          <w:rtl/>
        </w:rPr>
      </w:pPr>
      <w:bookmarkStart w:id="111" w:name="_ETM_Q1_1057640"/>
      <w:bookmarkStart w:id="112" w:name="_ETM_Q1_1057687"/>
      <w:bookmarkStart w:id="113" w:name="_ETM_Q1_1060248"/>
      <w:bookmarkStart w:id="114" w:name="ET_yor_5854_18"/>
      <w:bookmarkEnd w:id="111"/>
      <w:bookmarkEnd w:id="112"/>
      <w:bookmarkEnd w:id="113"/>
      <w:r w:rsidRPr="008A6A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6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8A6A08" w:rsidRDefault="008A6A08" w:rsidP="008A6A08">
      <w:pPr>
        <w:pStyle w:val="KeepWithNext"/>
        <w:rPr>
          <w:rtl/>
        </w:rPr>
      </w:pPr>
    </w:p>
    <w:p w:rsidR="008A6A08" w:rsidRDefault="008A6A08" w:rsidP="008A6A08">
      <w:pPr>
        <w:rPr>
          <w:rtl/>
        </w:rPr>
      </w:pPr>
      <w:bookmarkStart w:id="115" w:name="_ETM_Q1_1060890"/>
      <w:bookmarkStart w:id="116" w:name="_ETM_Q1_1060923"/>
      <w:bookmarkEnd w:id="115"/>
      <w:bookmarkEnd w:id="116"/>
      <w:r>
        <w:rPr>
          <w:rFonts w:hint="cs"/>
          <w:rtl/>
        </w:rPr>
        <w:t xml:space="preserve">הבקשה להביא את הצעת </w:t>
      </w:r>
      <w:bookmarkStart w:id="117" w:name="_ETM_Q1_1062051"/>
      <w:bookmarkEnd w:id="117"/>
      <w:r w:rsidR="00583261">
        <w:rPr>
          <w:rFonts w:hint="cs"/>
          <w:rtl/>
        </w:rPr>
        <w:t>החוק חזרה לוועדה נפלה,</w:t>
      </w:r>
      <w:r>
        <w:rPr>
          <w:rFonts w:hint="cs"/>
          <w:rtl/>
        </w:rPr>
        <w:t xml:space="preserve"> נחפש דרכים אחרות לעשות טוב.</w:t>
      </w:r>
      <w:bookmarkStart w:id="118" w:name="_ETM_Q1_1068490"/>
      <w:bookmarkEnd w:id="118"/>
    </w:p>
    <w:p w:rsidR="008A6A08" w:rsidRDefault="008A6A08" w:rsidP="008A6A08">
      <w:pPr>
        <w:ind w:firstLine="0"/>
        <w:rPr>
          <w:rtl/>
        </w:rPr>
      </w:pPr>
      <w:bookmarkStart w:id="119" w:name="_ETM_Q1_1068554"/>
      <w:bookmarkEnd w:id="119"/>
    </w:p>
    <w:p w:rsidR="008A6A08" w:rsidRDefault="008A6A08" w:rsidP="008A6A08">
      <w:pPr>
        <w:ind w:firstLine="0"/>
        <w:rPr>
          <w:rtl/>
        </w:rPr>
      </w:pPr>
      <w:bookmarkStart w:id="120" w:name="_ETM_Q1_1068939"/>
      <w:bookmarkStart w:id="121" w:name="_ETM_Q1_1069004"/>
      <w:bookmarkEnd w:id="120"/>
      <w:bookmarkEnd w:id="121"/>
    </w:p>
    <w:p w:rsidR="008A6A08" w:rsidRDefault="008A6A08" w:rsidP="008A6A08">
      <w:pPr>
        <w:pStyle w:val="afc"/>
        <w:keepNext/>
        <w:rPr>
          <w:rtl/>
        </w:rPr>
      </w:pPr>
      <w:bookmarkStart w:id="122" w:name="ET_meetingend_19"/>
      <w:r w:rsidRPr="008A6A0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15:55.</w:t>
      </w:r>
      <w:r w:rsidRPr="008A6A0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2"/>
    </w:p>
    <w:p w:rsidR="008A6A08" w:rsidRDefault="008A6A08" w:rsidP="008A6A08">
      <w:pPr>
        <w:pStyle w:val="KeepWithNext"/>
        <w:rPr>
          <w:rtl/>
        </w:rPr>
      </w:pPr>
    </w:p>
    <w:p w:rsidR="008A6A08" w:rsidRDefault="008A6A08" w:rsidP="008A6A08">
      <w:pPr>
        <w:rPr>
          <w:rtl/>
        </w:rPr>
      </w:pPr>
      <w:r>
        <w:rPr>
          <w:rtl/>
        </w:rPr>
        <w:t xml:space="preserve"> </w:t>
      </w:r>
    </w:p>
    <w:p w:rsidR="008A6A08" w:rsidRPr="008A6A08" w:rsidRDefault="008A6A08" w:rsidP="008A6A08">
      <w:pPr>
        <w:pStyle w:val="af2"/>
        <w:rPr>
          <w:rtl/>
          <w:lang w:eastAsia="he-IL"/>
        </w:rPr>
      </w:pPr>
    </w:p>
    <w:p w:rsidR="004C559A" w:rsidRDefault="004C559A" w:rsidP="004C559A">
      <w:pPr>
        <w:pStyle w:val="KeepWithNext"/>
        <w:rPr>
          <w:rtl/>
        </w:rPr>
      </w:pPr>
    </w:p>
    <w:p w:rsidR="004C559A" w:rsidRDefault="004C559A" w:rsidP="004C559A">
      <w:pPr>
        <w:rPr>
          <w:rtl/>
        </w:rPr>
      </w:pPr>
      <w:r>
        <w:rPr>
          <w:rtl/>
        </w:rPr>
        <w:t xml:space="preserve"> </w:t>
      </w:r>
      <w:bookmarkEnd w:id="40"/>
    </w:p>
    <w:p w:rsidR="004C559A" w:rsidRDefault="004C559A" w:rsidP="004C559A">
      <w:pPr>
        <w:pStyle w:val="KeepWithNext"/>
        <w:rPr>
          <w:rtl/>
        </w:rPr>
      </w:pPr>
    </w:p>
    <w:p w:rsidR="004C559A" w:rsidRDefault="004C559A" w:rsidP="004C559A">
      <w:pPr>
        <w:rPr>
          <w:rtl/>
        </w:rPr>
      </w:pPr>
      <w:bookmarkStart w:id="123" w:name="_ETM_Q1_650984"/>
      <w:bookmarkStart w:id="124" w:name="_ETM_Q1_651029"/>
      <w:bookmarkEnd w:id="123"/>
      <w:bookmarkEnd w:id="124"/>
      <w:r>
        <w:rPr>
          <w:rFonts w:hint="cs"/>
          <w:rtl/>
        </w:rPr>
        <w:t xml:space="preserve"> </w:t>
      </w:r>
    </w:p>
    <w:p w:rsidR="004C559A" w:rsidRDefault="004C559A" w:rsidP="004C559A">
      <w:pPr>
        <w:ind w:firstLine="0"/>
        <w:rPr>
          <w:rtl/>
          <w:lang w:eastAsia="he-IL"/>
        </w:rPr>
      </w:pPr>
      <w:bookmarkStart w:id="125" w:name="_ETM_Q1_631147"/>
      <w:bookmarkStart w:id="126" w:name="_ETM_Q1_631201"/>
      <w:bookmarkEnd w:id="125"/>
      <w:bookmarkEnd w:id="126"/>
    </w:p>
    <w:p w:rsidR="004C559A" w:rsidRPr="004C559A" w:rsidRDefault="004C559A" w:rsidP="004C559A">
      <w:pPr>
        <w:ind w:firstLine="0"/>
        <w:rPr>
          <w:rtl/>
          <w:lang w:eastAsia="he-IL"/>
        </w:rPr>
      </w:pPr>
      <w:bookmarkStart w:id="127" w:name="_ETM_Q1_631765"/>
      <w:bookmarkStart w:id="128" w:name="_ETM_Q1_631814"/>
      <w:bookmarkEnd w:id="127"/>
      <w:bookmarkEnd w:id="128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3D0B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647" w:rsidRDefault="00961647">
      <w:r>
        <w:separator/>
      </w:r>
    </w:p>
  </w:endnote>
  <w:endnote w:type="continuationSeparator" w:id="0">
    <w:p w:rsidR="00961647" w:rsidRDefault="0096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647" w:rsidRDefault="00961647">
      <w:r>
        <w:separator/>
      </w:r>
    </w:p>
  </w:footnote>
  <w:footnote w:type="continuationSeparator" w:id="0">
    <w:p w:rsidR="00961647" w:rsidRDefault="009616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0B1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743BD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B743BD" w:rsidP="008E5E3F">
    <w:pPr>
      <w:pStyle w:val="a3"/>
      <w:ind w:firstLine="0"/>
      <w:rPr>
        <w:rtl/>
      </w:rPr>
    </w:pPr>
    <w:r>
      <w:rPr>
        <w:rtl/>
      </w:rPr>
      <w:t>27/06/2022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8E2C17" wp14:editId="2E3E25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C2D"/>
    <w:rsid w:val="002016FF"/>
    <w:rsid w:val="0021385F"/>
    <w:rsid w:val="00227FEF"/>
    <w:rsid w:val="00261554"/>
    <w:rsid w:val="00275C03"/>
    <w:rsid w:val="00280D58"/>
    <w:rsid w:val="002D4BDB"/>
    <w:rsid w:val="002E5E31"/>
    <w:rsid w:val="00303B4C"/>
    <w:rsid w:val="00321E62"/>
    <w:rsid w:val="00325BA0"/>
    <w:rsid w:val="00327BF8"/>
    <w:rsid w:val="00340AFA"/>
    <w:rsid w:val="003658CB"/>
    <w:rsid w:val="00366CFB"/>
    <w:rsid w:val="0036794C"/>
    <w:rsid w:val="00373508"/>
    <w:rsid w:val="00396023"/>
    <w:rsid w:val="003C279D"/>
    <w:rsid w:val="003D0B1A"/>
    <w:rsid w:val="003F0A5F"/>
    <w:rsid w:val="00420E41"/>
    <w:rsid w:val="00424C94"/>
    <w:rsid w:val="00447608"/>
    <w:rsid w:val="00451746"/>
    <w:rsid w:val="0045237C"/>
    <w:rsid w:val="00470EAC"/>
    <w:rsid w:val="0049458B"/>
    <w:rsid w:val="00495FD8"/>
    <w:rsid w:val="004B0A65"/>
    <w:rsid w:val="004B1BE9"/>
    <w:rsid w:val="004C559A"/>
    <w:rsid w:val="004F65A6"/>
    <w:rsid w:val="00500C0C"/>
    <w:rsid w:val="00546678"/>
    <w:rsid w:val="005506B9"/>
    <w:rsid w:val="005817EC"/>
    <w:rsid w:val="00583261"/>
    <w:rsid w:val="00590B77"/>
    <w:rsid w:val="005A342D"/>
    <w:rsid w:val="005C363E"/>
    <w:rsid w:val="005D61F3"/>
    <w:rsid w:val="005E1C6B"/>
    <w:rsid w:val="005F76B0"/>
    <w:rsid w:val="006030D9"/>
    <w:rsid w:val="00634F61"/>
    <w:rsid w:val="0064367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3CA"/>
    <w:rsid w:val="007E1F72"/>
    <w:rsid w:val="0082136D"/>
    <w:rsid w:val="008320F6"/>
    <w:rsid w:val="00841223"/>
    <w:rsid w:val="00846BE9"/>
    <w:rsid w:val="00853207"/>
    <w:rsid w:val="008713A4"/>
    <w:rsid w:val="00875F10"/>
    <w:rsid w:val="008A6A0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647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98B"/>
    <w:rsid w:val="00A8200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3B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590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43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6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64804-2391-45D3-80DA-B7FD0D827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2022-08-09T05:35:00Z</dcterms:modified>
</cp:coreProperties>
</file>