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659591" w14:textId="3C5F2567" w:rsidR="00E64116" w:rsidRPr="005817EC" w:rsidRDefault="003B2478" w:rsidP="00EC1FB3">
      <w:pPr>
        <w:ind w:firstLine="0"/>
        <w:rPr>
          <w:b/>
          <w:bCs/>
          <w:rtl/>
        </w:rPr>
      </w:pPr>
      <w:r>
        <w:rPr>
          <w:b/>
          <w:bCs/>
          <w:rtl/>
        </w:rPr>
        <w:t>הכנסת העשרים-וארבע</w:t>
      </w:r>
    </w:p>
    <w:p w14:paraId="0527C182" w14:textId="77777777" w:rsidR="00A22C90" w:rsidRDefault="00A22C90" w:rsidP="00327BF8">
      <w:pPr>
        <w:ind w:firstLine="0"/>
        <w:outlineLvl w:val="0"/>
        <w:rPr>
          <w:b/>
          <w:bCs/>
          <w:rtl/>
        </w:rPr>
        <w:sectPr w:rsidR="00A22C90" w:rsidSect="00AC08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3A803C" w14:textId="292AB337" w:rsidR="00E64116" w:rsidRPr="008713A4" w:rsidRDefault="003B2478" w:rsidP="008320F6">
      <w:pPr>
        <w:ind w:firstLine="0"/>
        <w:rPr>
          <w:b/>
          <w:bCs/>
          <w:rtl/>
        </w:rPr>
      </w:pPr>
      <w:r>
        <w:rPr>
          <w:b/>
          <w:bCs/>
          <w:rtl/>
        </w:rPr>
        <w:t>מושב שני</w:t>
      </w:r>
    </w:p>
    <w:p w14:paraId="395650E5" w14:textId="77777777" w:rsidR="00E64116" w:rsidRPr="008713A4" w:rsidRDefault="00E64116" w:rsidP="0049458B">
      <w:pPr>
        <w:rPr>
          <w:rtl/>
        </w:rPr>
      </w:pPr>
    </w:p>
    <w:p w14:paraId="3F6A2587" w14:textId="77777777" w:rsidR="00E64116" w:rsidRPr="008713A4" w:rsidRDefault="00E64116" w:rsidP="0049458B">
      <w:pPr>
        <w:rPr>
          <w:rtl/>
        </w:rPr>
      </w:pPr>
    </w:p>
    <w:p w14:paraId="662E78B1" w14:textId="77777777" w:rsidR="00E64116" w:rsidRPr="008713A4" w:rsidRDefault="00E64116" w:rsidP="007509A6">
      <w:pPr>
        <w:ind w:firstLine="0"/>
        <w:jc w:val="center"/>
        <w:rPr>
          <w:b/>
          <w:bCs/>
          <w:rtl/>
        </w:rPr>
      </w:pPr>
    </w:p>
    <w:p w14:paraId="1FD91789" w14:textId="058A6CE3" w:rsidR="00E64116" w:rsidRPr="008713A4" w:rsidRDefault="003B2478" w:rsidP="00AE5E34">
      <w:pPr>
        <w:ind w:firstLine="0"/>
        <w:jc w:val="center"/>
        <w:outlineLvl w:val="0"/>
        <w:rPr>
          <w:b/>
          <w:bCs/>
          <w:rtl/>
        </w:rPr>
      </w:pPr>
      <w:r>
        <w:rPr>
          <w:b/>
          <w:bCs/>
          <w:rtl/>
        </w:rPr>
        <w:t xml:space="preserve">פרוטוקול מס' </w:t>
      </w:r>
      <w:r w:rsidR="00AE5E34">
        <w:rPr>
          <w:rFonts w:hint="cs"/>
          <w:b/>
          <w:bCs/>
          <w:rtl/>
        </w:rPr>
        <w:t>301</w:t>
      </w:r>
    </w:p>
    <w:p w14:paraId="6668B88F" w14:textId="1757D80C" w:rsidR="00E64116" w:rsidRPr="008713A4" w:rsidRDefault="003B2478" w:rsidP="008320F6">
      <w:pPr>
        <w:ind w:firstLine="0"/>
        <w:jc w:val="center"/>
        <w:outlineLvl w:val="0"/>
        <w:rPr>
          <w:b/>
          <w:bCs/>
          <w:rtl/>
        </w:rPr>
      </w:pPr>
      <w:r>
        <w:rPr>
          <w:b/>
          <w:bCs/>
          <w:rtl/>
        </w:rPr>
        <w:t>מישיבת ועדת הכלכלה</w:t>
      </w:r>
    </w:p>
    <w:p w14:paraId="5A7D4553" w14:textId="57BAF874" w:rsidR="00E64116" w:rsidRPr="008713A4" w:rsidRDefault="003B2478" w:rsidP="008320F6">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w:t>
      </w:r>
      <w:r>
        <w:rPr>
          <w:rFonts w:hint="cs"/>
          <w:b/>
          <w:bCs/>
          <w:u w:val="single"/>
          <w:rtl/>
        </w:rPr>
        <w:t>20</w:t>
      </w:r>
      <w:r>
        <w:rPr>
          <w:b/>
          <w:bCs/>
          <w:u w:val="single"/>
          <w:rtl/>
        </w:rPr>
        <w:t>:</w:t>
      </w:r>
      <w:r>
        <w:rPr>
          <w:rFonts w:hint="cs"/>
          <w:b/>
          <w:bCs/>
          <w:u w:val="single"/>
          <w:rtl/>
        </w:rPr>
        <w:t>0</w:t>
      </w:r>
      <w:r>
        <w:rPr>
          <w:b/>
          <w:bCs/>
          <w:u w:val="single"/>
          <w:rtl/>
        </w:rPr>
        <w:t>0</w:t>
      </w:r>
    </w:p>
    <w:p w14:paraId="12D97944" w14:textId="77777777" w:rsidR="00E64116" w:rsidRPr="008713A4" w:rsidRDefault="00E64116" w:rsidP="008320F6">
      <w:pPr>
        <w:ind w:firstLine="0"/>
        <w:rPr>
          <w:rtl/>
        </w:rPr>
      </w:pPr>
    </w:p>
    <w:p w14:paraId="3C0DDFB3" w14:textId="77777777" w:rsidR="00E64116" w:rsidRPr="008713A4" w:rsidRDefault="00E64116" w:rsidP="008320F6">
      <w:pPr>
        <w:ind w:firstLine="0"/>
        <w:rPr>
          <w:rtl/>
        </w:rPr>
      </w:pPr>
    </w:p>
    <w:p w14:paraId="7B4BA021" w14:textId="77777777" w:rsidR="00E64116" w:rsidRPr="008713A4" w:rsidRDefault="00E64116" w:rsidP="008320F6">
      <w:pPr>
        <w:ind w:firstLine="0"/>
        <w:rPr>
          <w:rtl/>
        </w:rPr>
      </w:pPr>
    </w:p>
    <w:p w14:paraId="1F4B04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F7AB24" w14:textId="69EC435F" w:rsidR="00E64116" w:rsidRPr="00AC0809" w:rsidRDefault="003B2478" w:rsidP="00AC0809">
      <w:pPr>
        <w:spacing w:before="60"/>
        <w:ind w:firstLine="0"/>
        <w:rPr>
          <w:rtl/>
        </w:rPr>
      </w:pPr>
      <w:bookmarkStart w:id="0" w:name="ET_hatsach_627261_1"/>
      <w:r w:rsidRPr="003B2478">
        <w:rPr>
          <w:rStyle w:val="TagStyle"/>
          <w:rtl/>
        </w:rPr>
        <w:t xml:space="preserve"> &lt;&lt; הצח &gt;&gt; </w:t>
      </w:r>
      <w:r w:rsidRPr="003B2478">
        <w:rPr>
          <w:rtl/>
        </w:rPr>
        <w:t>הצעת חוק להגדלת שיעור ההשתתפות בכוח העבודה ולצמצום פערים חברתיים (מענק עבודה) (תיקון - זכות במקר</w:t>
      </w:r>
      <w:r w:rsidR="00AE5E34">
        <w:rPr>
          <w:rtl/>
        </w:rPr>
        <w:t>קעין בקבוצת רכישה), התשפ"א-2021</w:t>
      </w:r>
      <w:r w:rsidR="00AE5E34">
        <w:rPr>
          <w:rFonts w:hint="cs"/>
          <w:rtl/>
        </w:rPr>
        <w:t xml:space="preserve"> (פ/328/24) (כ/930)</w:t>
      </w:r>
      <w:r w:rsidR="00AC0809">
        <w:rPr>
          <w:rFonts w:hint="cs"/>
          <w:rtl/>
        </w:rPr>
        <w:t xml:space="preserve">, </w:t>
      </w:r>
      <w:r w:rsidRPr="00AC0809">
        <w:rPr>
          <w:rtl/>
        </w:rPr>
        <w:t xml:space="preserve">של ח"כ מיכאל </w:t>
      </w:r>
      <w:proofErr w:type="spellStart"/>
      <w:r w:rsidRPr="00AC0809">
        <w:rPr>
          <w:rtl/>
        </w:rPr>
        <w:t>מלכיאלי</w:t>
      </w:r>
      <w:proofErr w:type="spellEnd"/>
      <w:r w:rsidRPr="00AC0809">
        <w:rPr>
          <w:rStyle w:val="TagStyle"/>
          <w:rtl/>
        </w:rPr>
        <w:t xml:space="preserve"> &lt;&lt; הצח &gt;&gt;</w:t>
      </w:r>
      <w:r w:rsidR="00C83EA5" w:rsidRPr="00AC0809">
        <w:rPr>
          <w:rtl/>
        </w:rPr>
        <w:t xml:space="preserve"> </w:t>
      </w:r>
      <w:bookmarkEnd w:id="0"/>
    </w:p>
    <w:p w14:paraId="076D505C" w14:textId="71ECB43D" w:rsidR="00E64116" w:rsidRDefault="00E64116" w:rsidP="007C693F">
      <w:pPr>
        <w:spacing w:before="60"/>
        <w:ind w:firstLine="0"/>
        <w:rPr>
          <w:rtl/>
        </w:rPr>
      </w:pPr>
    </w:p>
    <w:p w14:paraId="20CB6D04" w14:textId="77777777" w:rsidR="003B2478" w:rsidRPr="008713A4" w:rsidRDefault="003B2478" w:rsidP="007C693F">
      <w:pPr>
        <w:spacing w:before="60"/>
        <w:ind w:firstLine="0"/>
        <w:rPr>
          <w:rtl/>
        </w:rPr>
      </w:pPr>
    </w:p>
    <w:p w14:paraId="07B08974" w14:textId="77777777" w:rsidR="00E64116" w:rsidRPr="008713A4" w:rsidRDefault="00E64116" w:rsidP="00EC1FB3">
      <w:pPr>
        <w:ind w:firstLine="0"/>
        <w:outlineLvl w:val="1"/>
        <w:rPr>
          <w:b/>
          <w:bCs/>
          <w:u w:val="single"/>
          <w:rtl/>
        </w:rPr>
      </w:pPr>
      <w:r w:rsidRPr="008713A4">
        <w:rPr>
          <w:b/>
          <w:bCs/>
          <w:u w:val="single"/>
          <w:rtl/>
        </w:rPr>
        <w:t>נכחו:</w:t>
      </w:r>
    </w:p>
    <w:p w14:paraId="1A95EB2E" w14:textId="2621452D" w:rsidR="00E64116" w:rsidRPr="008713A4" w:rsidRDefault="00AE5E3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046BF47E" w14:textId="720FF204" w:rsidR="00E64116" w:rsidRDefault="00752401" w:rsidP="00EC1FB3">
      <w:pPr>
        <w:ind w:firstLine="0"/>
        <w:rPr>
          <w:rtl/>
        </w:rPr>
      </w:pPr>
      <w:r>
        <w:rPr>
          <w:rtl/>
        </w:rPr>
        <w:t>מיכאל מרדכי ביטון – היו"</w:t>
      </w:r>
      <w:r>
        <w:rPr>
          <w:rFonts w:hint="cs"/>
          <w:rtl/>
        </w:rPr>
        <w:t>ר</w:t>
      </w:r>
    </w:p>
    <w:p w14:paraId="65679B2C" w14:textId="77777777" w:rsidR="00AE5E34" w:rsidRPr="003B2478" w:rsidRDefault="00AE5E34" w:rsidP="00EC1FB3">
      <w:pPr>
        <w:ind w:firstLine="0"/>
        <w:rPr>
          <w:rtl/>
        </w:rPr>
      </w:pPr>
    </w:p>
    <w:p w14:paraId="3C4F239A" w14:textId="77777777" w:rsidR="002E5E31" w:rsidRPr="000C47F5" w:rsidRDefault="002E5E31" w:rsidP="00DE5B80">
      <w:pPr>
        <w:ind w:firstLine="0"/>
        <w:rPr>
          <w:b/>
          <w:bCs/>
          <w:u w:val="single"/>
          <w:rtl/>
        </w:rPr>
      </w:pPr>
    </w:p>
    <w:p w14:paraId="4315A3CF" w14:textId="0FE90B3C" w:rsidR="00E64116" w:rsidRPr="008713A4" w:rsidRDefault="00E64116" w:rsidP="00E84668">
      <w:pPr>
        <w:ind w:firstLine="0"/>
        <w:outlineLvl w:val="1"/>
        <w:rPr>
          <w:rtl/>
        </w:rPr>
      </w:pPr>
      <w:r w:rsidRPr="008713A4">
        <w:rPr>
          <w:b/>
          <w:bCs/>
          <w:u w:val="single"/>
          <w:rtl/>
        </w:rPr>
        <w:t>מוזמ</w:t>
      </w:r>
      <w:r w:rsidR="00E84668">
        <w:rPr>
          <w:rFonts w:hint="cs"/>
          <w:b/>
          <w:bCs/>
          <w:u w:val="single"/>
          <w:rtl/>
        </w:rPr>
        <w:t>ן</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5542"/>
      </w:tblGrid>
      <w:tr w:rsidR="00AE5E34" w14:paraId="4AB6620F" w14:textId="77777777" w:rsidTr="00AE5E34">
        <w:tc>
          <w:tcPr>
            <w:tcW w:w="0" w:type="auto"/>
            <w:shd w:val="clear" w:color="auto" w:fill="auto"/>
          </w:tcPr>
          <w:p w14:paraId="02A3CDA3" w14:textId="51DCA427" w:rsidR="00AE5E34" w:rsidRDefault="00AE5E34" w:rsidP="00DE5B80">
            <w:pPr>
              <w:ind w:firstLine="0"/>
              <w:rPr>
                <w:rtl/>
              </w:rPr>
            </w:pPr>
            <w:r>
              <w:rPr>
                <w:rtl/>
              </w:rPr>
              <w:t>ישי פרלמן</w:t>
            </w:r>
          </w:p>
        </w:tc>
        <w:tc>
          <w:tcPr>
            <w:tcW w:w="0" w:type="auto"/>
            <w:shd w:val="clear" w:color="auto" w:fill="auto"/>
          </w:tcPr>
          <w:p w14:paraId="6114A275" w14:textId="189249AE" w:rsidR="00AE5E34" w:rsidRDefault="00AE5E34" w:rsidP="00DE5B80">
            <w:pPr>
              <w:ind w:firstLine="0"/>
              <w:rPr>
                <w:rtl/>
              </w:rPr>
            </w:pPr>
            <w:r>
              <w:rPr>
                <w:rtl/>
              </w:rPr>
              <w:t>–</w:t>
            </w:r>
          </w:p>
        </w:tc>
        <w:tc>
          <w:tcPr>
            <w:tcW w:w="0" w:type="auto"/>
            <w:shd w:val="clear" w:color="auto" w:fill="auto"/>
          </w:tcPr>
          <w:p w14:paraId="6FA93DD7" w14:textId="35D6F315" w:rsidR="00AE5E34" w:rsidRDefault="00AE5E34" w:rsidP="00AE5E34">
            <w:pPr>
              <w:ind w:firstLine="0"/>
              <w:rPr>
                <w:rtl/>
              </w:rPr>
            </w:pPr>
            <w:r>
              <w:rPr>
                <w:rtl/>
              </w:rPr>
              <w:t xml:space="preserve">עוזר ראשי, </w:t>
            </w:r>
            <w:r w:rsidR="00205F45">
              <w:rPr>
                <w:rFonts w:hint="cs"/>
                <w:rtl/>
              </w:rPr>
              <w:t xml:space="preserve">המחלקה המשפטית, </w:t>
            </w:r>
            <w:r>
              <w:rPr>
                <w:rtl/>
              </w:rPr>
              <w:t>רשות המיסים, משרד האוצר</w:t>
            </w:r>
          </w:p>
        </w:tc>
      </w:tr>
      <w:tr w:rsidR="007A54ED" w14:paraId="605AB106" w14:textId="77777777" w:rsidTr="00AE5E34">
        <w:tc>
          <w:tcPr>
            <w:tcW w:w="0" w:type="auto"/>
            <w:shd w:val="clear" w:color="auto" w:fill="auto"/>
          </w:tcPr>
          <w:p w14:paraId="64229051" w14:textId="77777777" w:rsidR="007A54ED" w:rsidRDefault="007A54ED" w:rsidP="00DE5B80">
            <w:pPr>
              <w:ind w:firstLine="0"/>
              <w:rPr>
                <w:rtl/>
              </w:rPr>
            </w:pPr>
          </w:p>
        </w:tc>
        <w:tc>
          <w:tcPr>
            <w:tcW w:w="0" w:type="auto"/>
            <w:shd w:val="clear" w:color="auto" w:fill="auto"/>
          </w:tcPr>
          <w:p w14:paraId="1D075F40" w14:textId="77777777" w:rsidR="007A54ED" w:rsidRDefault="007A54ED" w:rsidP="00DE5B80">
            <w:pPr>
              <w:ind w:firstLine="0"/>
              <w:rPr>
                <w:rtl/>
              </w:rPr>
            </w:pPr>
          </w:p>
        </w:tc>
        <w:tc>
          <w:tcPr>
            <w:tcW w:w="0" w:type="auto"/>
            <w:shd w:val="clear" w:color="auto" w:fill="auto"/>
          </w:tcPr>
          <w:p w14:paraId="3EDDDC56" w14:textId="77777777" w:rsidR="007A54ED" w:rsidRDefault="007A54ED" w:rsidP="00AE5E34">
            <w:pPr>
              <w:ind w:firstLine="0"/>
              <w:rPr>
                <w:rtl/>
              </w:rPr>
            </w:pPr>
          </w:p>
        </w:tc>
      </w:tr>
    </w:tbl>
    <w:p w14:paraId="303A2660" w14:textId="6138AAEC" w:rsidR="00E64116" w:rsidRDefault="00E64116" w:rsidP="00DE5B80">
      <w:pPr>
        <w:ind w:firstLine="0"/>
        <w:rPr>
          <w:rtl/>
        </w:rPr>
      </w:pPr>
    </w:p>
    <w:p w14:paraId="254E7748" w14:textId="77777777" w:rsidR="00AC0809" w:rsidRPr="008713A4" w:rsidRDefault="00AC0809" w:rsidP="00DE5B80">
      <w:pPr>
        <w:ind w:firstLine="0"/>
        <w:rPr>
          <w:rtl/>
        </w:rPr>
      </w:pPr>
      <w:bookmarkStart w:id="1" w:name="_GoBack"/>
      <w:bookmarkEnd w:id="1"/>
    </w:p>
    <w:p w14:paraId="19C1C60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847450" w14:textId="6B980255" w:rsidR="007B5769" w:rsidRPr="008713A4" w:rsidRDefault="007B5769" w:rsidP="00D40A29">
      <w:pPr>
        <w:ind w:firstLine="0"/>
      </w:pPr>
      <w:r>
        <w:rPr>
          <w:rFonts w:hint="cs"/>
          <w:rtl/>
        </w:rPr>
        <w:t>אביגל כספי</w:t>
      </w:r>
    </w:p>
    <w:p w14:paraId="5732ADDE" w14:textId="77777777" w:rsidR="00E64116" w:rsidRPr="008713A4" w:rsidRDefault="00E64116" w:rsidP="00DE5B80">
      <w:pPr>
        <w:ind w:firstLine="0"/>
        <w:rPr>
          <w:rtl/>
        </w:rPr>
      </w:pPr>
    </w:p>
    <w:p w14:paraId="4E44F0E5" w14:textId="348A69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DA5376" w14:textId="14A64969" w:rsidR="00E64116" w:rsidRPr="008713A4" w:rsidRDefault="003B2478" w:rsidP="00D40A29">
      <w:pPr>
        <w:ind w:firstLine="0"/>
        <w:rPr>
          <w:u w:val="single"/>
        </w:rPr>
      </w:pPr>
      <w:r>
        <w:rPr>
          <w:rtl/>
        </w:rPr>
        <w:t>עידית חנוכה</w:t>
      </w:r>
    </w:p>
    <w:p w14:paraId="63C0C0A3" w14:textId="77777777" w:rsidR="00E64116" w:rsidRPr="008713A4" w:rsidRDefault="00E64116" w:rsidP="00DE5B80">
      <w:pPr>
        <w:ind w:firstLine="0"/>
        <w:rPr>
          <w:rtl/>
        </w:rPr>
      </w:pPr>
    </w:p>
    <w:p w14:paraId="74AB27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0B9E46" w14:textId="52B8E04B" w:rsidR="00E64116" w:rsidRPr="008713A4" w:rsidRDefault="00AE5E34" w:rsidP="008320F6">
      <w:pPr>
        <w:ind w:firstLine="0"/>
        <w:rPr>
          <w:rtl/>
        </w:rPr>
      </w:pPr>
      <w:r>
        <w:rPr>
          <w:rFonts w:hint="cs"/>
          <w:rtl/>
        </w:rPr>
        <w:t xml:space="preserve">א.ב., </w:t>
      </w:r>
      <w:r w:rsidR="003B2478">
        <w:rPr>
          <w:rtl/>
        </w:rPr>
        <w:t>חבר תרג</w:t>
      </w:r>
      <w:r w:rsidR="003B2478">
        <w:rPr>
          <w:rFonts w:hint="cs"/>
          <w:rtl/>
        </w:rPr>
        <w:t>ו</w:t>
      </w:r>
      <w:r w:rsidR="003B2478">
        <w:rPr>
          <w:rtl/>
        </w:rPr>
        <w:t>מים</w:t>
      </w:r>
    </w:p>
    <w:p w14:paraId="61139D87" w14:textId="77777777" w:rsidR="007A54ED" w:rsidRPr="007A54ED" w:rsidRDefault="00E64116" w:rsidP="007A54ED">
      <w:pPr>
        <w:spacing w:before="60"/>
        <w:ind w:firstLine="0"/>
        <w:jc w:val="center"/>
        <w:rPr>
          <w:bCs/>
          <w:u w:val="single"/>
          <w:rtl/>
        </w:rPr>
      </w:pPr>
      <w:r w:rsidRPr="008713A4">
        <w:rPr>
          <w:rtl/>
        </w:rPr>
        <w:br w:type="page"/>
      </w:r>
      <w:r w:rsidR="007A54ED" w:rsidRPr="007A54ED">
        <w:rPr>
          <w:rStyle w:val="TagStyle"/>
          <w:b w:val="0"/>
          <w:bCs/>
          <w:u w:val="single"/>
          <w:rtl/>
        </w:rPr>
        <w:lastRenderedPageBreak/>
        <w:t xml:space="preserve">&lt;&lt; הצח &gt;&gt; </w:t>
      </w:r>
      <w:r w:rsidR="007A54ED" w:rsidRPr="007A54ED">
        <w:rPr>
          <w:bCs/>
          <w:u w:val="single"/>
          <w:rtl/>
        </w:rPr>
        <w:t>הצעת חוק להגדלת שיעור ההשתתפות בכוח העבודה ולצמצום פערים חברתיים (מענק עבודה) (תיקון - זכות במקרקעין בקבוצת רכישה), התשפ"א-2021</w:t>
      </w:r>
      <w:r w:rsidR="007A54ED" w:rsidRPr="007A54ED">
        <w:rPr>
          <w:rFonts w:hint="cs"/>
          <w:bCs/>
          <w:u w:val="single"/>
          <w:rtl/>
        </w:rPr>
        <w:t xml:space="preserve"> (פ/328/24) (כ/930)</w:t>
      </w:r>
    </w:p>
    <w:p w14:paraId="488F2BAB" w14:textId="6F7CF933" w:rsidR="007A54ED" w:rsidRPr="007A54ED" w:rsidRDefault="007A54ED" w:rsidP="007A54ED">
      <w:pPr>
        <w:spacing w:before="60"/>
        <w:ind w:firstLine="0"/>
        <w:jc w:val="center"/>
        <w:rPr>
          <w:bCs/>
          <w:u w:val="single"/>
          <w:rtl/>
        </w:rPr>
      </w:pPr>
      <w:r w:rsidRPr="007A54ED">
        <w:rPr>
          <w:bCs/>
          <w:u w:val="single"/>
          <w:rtl/>
        </w:rPr>
        <w:t xml:space="preserve">של ח"כ מיכאל </w:t>
      </w:r>
      <w:proofErr w:type="spellStart"/>
      <w:r w:rsidRPr="007A54ED">
        <w:rPr>
          <w:bCs/>
          <w:u w:val="single"/>
          <w:rtl/>
        </w:rPr>
        <w:t>מלכיאלי</w:t>
      </w:r>
      <w:proofErr w:type="spellEnd"/>
      <w:r w:rsidRPr="007A54ED">
        <w:rPr>
          <w:rStyle w:val="TagStyle"/>
          <w:b w:val="0"/>
          <w:bCs/>
          <w:u w:val="single"/>
          <w:rtl/>
        </w:rPr>
        <w:t xml:space="preserve"> &lt;&lt; הצח &gt;&gt;</w:t>
      </w:r>
    </w:p>
    <w:p w14:paraId="09C3E00A" w14:textId="28710653" w:rsidR="007872B4" w:rsidRDefault="007872B4" w:rsidP="007A54ED">
      <w:pPr>
        <w:tabs>
          <w:tab w:val="left" w:pos="2971"/>
        </w:tabs>
        <w:ind w:firstLine="0"/>
        <w:jc w:val="center"/>
        <w:rPr>
          <w:bCs/>
          <w:u w:val="single"/>
          <w:rtl/>
        </w:rPr>
      </w:pPr>
    </w:p>
    <w:p w14:paraId="5EE8AE04" w14:textId="0E2AA8CD" w:rsidR="007A54ED" w:rsidRDefault="007A54ED" w:rsidP="007A54ED">
      <w:pPr>
        <w:tabs>
          <w:tab w:val="left" w:pos="2971"/>
        </w:tabs>
        <w:ind w:firstLine="0"/>
        <w:jc w:val="center"/>
        <w:rPr>
          <w:bCs/>
          <w:u w:val="single"/>
          <w:rtl/>
        </w:rPr>
      </w:pPr>
    </w:p>
    <w:p w14:paraId="159A6A5C" w14:textId="3A8659F1" w:rsidR="007A54ED" w:rsidRDefault="007A54ED" w:rsidP="007A54ED">
      <w:pPr>
        <w:pStyle w:val="af6"/>
        <w:keepNext/>
      </w:pPr>
      <w:bookmarkStart w:id="2" w:name="ET_yor_5765_2"/>
      <w:r w:rsidRPr="007A54ED">
        <w:rPr>
          <w:rStyle w:val="TagStyle"/>
          <w:rtl/>
        </w:rPr>
        <w:t xml:space="preserve"> &lt;&lt; יור &gt;&gt; </w:t>
      </w:r>
      <w:r>
        <w:rPr>
          <w:rtl/>
        </w:rPr>
        <w:t>היו"ר מיכאל מרדכי ביטון:</w:t>
      </w:r>
      <w:r w:rsidRPr="007A54ED">
        <w:rPr>
          <w:rStyle w:val="TagStyle"/>
          <w:rtl/>
        </w:rPr>
        <w:t xml:space="preserve"> &lt;&lt; יור &gt;&gt;</w:t>
      </w:r>
      <w:r w:rsidR="00C83EA5">
        <w:rPr>
          <w:rtl/>
        </w:rPr>
        <w:t xml:space="preserve"> </w:t>
      </w:r>
      <w:bookmarkEnd w:id="2"/>
    </w:p>
    <w:p w14:paraId="0E2BFD7B" w14:textId="48A801B8" w:rsidR="007A54ED" w:rsidRDefault="007A54ED" w:rsidP="007A54ED">
      <w:pPr>
        <w:pStyle w:val="KeepWithNext"/>
        <w:rPr>
          <w:rtl/>
          <w:lang w:eastAsia="he-IL"/>
        </w:rPr>
      </w:pPr>
    </w:p>
    <w:p w14:paraId="7056C5DC" w14:textId="30360C85" w:rsidR="007A54ED" w:rsidRDefault="007B5769" w:rsidP="00C83EA5">
      <w:pPr>
        <w:rPr>
          <w:rtl/>
          <w:lang w:eastAsia="he-IL"/>
        </w:rPr>
      </w:pPr>
      <w:r>
        <w:rPr>
          <w:rFonts w:hint="cs"/>
          <w:rtl/>
          <w:lang w:eastAsia="he-IL"/>
        </w:rPr>
        <w:t xml:space="preserve">שלום, אנחנו מתחילים המשך דיון </w:t>
      </w:r>
      <w:r w:rsidR="000C507E">
        <w:rPr>
          <w:rFonts w:hint="cs"/>
          <w:rtl/>
          <w:lang w:eastAsia="he-IL"/>
        </w:rPr>
        <w:t xml:space="preserve">ב-20:00 בלילה, </w:t>
      </w:r>
      <w:r w:rsidR="00986A4D">
        <w:rPr>
          <w:rFonts w:hint="cs"/>
          <w:rtl/>
          <w:lang w:eastAsia="he-IL"/>
        </w:rPr>
        <w:t xml:space="preserve">במרתון דיונים של חקיקה בוועדת כלכלה על בסיס הסכמות בין קואליציה לאופוזיציה רגע לפני פיזור הכנסת ומה שמכנים ניקוי שולחן, על מנת לייצר רציפות והמשכיות של חוקים טובים וחשובים. החוק שלנו עוסק בהצעת חוק </w:t>
      </w:r>
      <w:r w:rsidR="00986A4D">
        <w:rPr>
          <w:rtl/>
          <w:lang w:eastAsia="he-IL"/>
        </w:rPr>
        <w:t>להגדלת שיעור ההשתתפות בכוח העבודה ולצמצום פע</w:t>
      </w:r>
      <w:r w:rsidR="00C83EA5">
        <w:rPr>
          <w:rtl/>
          <w:lang w:eastAsia="he-IL"/>
        </w:rPr>
        <w:t>רים חברתיים (מענק עבודה) (</w:t>
      </w:r>
      <w:r w:rsidR="00C83EA5" w:rsidRPr="00C83EA5">
        <w:rPr>
          <w:rtl/>
          <w:lang w:eastAsia="he-IL"/>
        </w:rPr>
        <w:t xml:space="preserve">תיקון - זכות במקרקעין </w:t>
      </w:r>
      <w:r w:rsidR="00986A4D">
        <w:rPr>
          <w:rtl/>
          <w:lang w:eastAsia="he-IL"/>
        </w:rPr>
        <w:t>בקבוצת רכישה), התשפ"א-2021</w:t>
      </w:r>
      <w:r w:rsidR="00986A4D">
        <w:rPr>
          <w:rFonts w:hint="cs"/>
          <w:rtl/>
          <w:lang w:eastAsia="he-IL"/>
        </w:rPr>
        <w:t xml:space="preserve">, </w:t>
      </w:r>
      <w:r w:rsidR="00986A4D">
        <w:rPr>
          <w:rtl/>
          <w:lang w:eastAsia="he-IL"/>
        </w:rPr>
        <w:t xml:space="preserve">של ח"כ מיכאל </w:t>
      </w:r>
      <w:proofErr w:type="spellStart"/>
      <w:r w:rsidR="00986A4D">
        <w:rPr>
          <w:rtl/>
          <w:lang w:eastAsia="he-IL"/>
        </w:rPr>
        <w:t>מלכיאלי</w:t>
      </w:r>
      <w:proofErr w:type="spellEnd"/>
      <w:r w:rsidR="00986A4D">
        <w:rPr>
          <w:rFonts w:hint="cs"/>
          <w:rtl/>
          <w:lang w:eastAsia="he-IL"/>
        </w:rPr>
        <w:t xml:space="preserve">. בנסיבות אישיות ומשפחתיות הוא נעדר מכאן ואני דווקא מעריך את חבר הכנסת שגם בשעה העמוסה הזאת יודע לשמור גם על ענייני המשפחה וללכת הביתה. אמרתי לו שאנחנו נייצג את עניינו כאילו הוא פה נוכח איתנו. </w:t>
      </w:r>
    </w:p>
    <w:p w14:paraId="7695B0C3" w14:textId="77777777" w:rsidR="00986A4D" w:rsidRDefault="00986A4D" w:rsidP="00986A4D">
      <w:pPr>
        <w:rPr>
          <w:rtl/>
          <w:lang w:eastAsia="he-IL"/>
        </w:rPr>
      </w:pPr>
    </w:p>
    <w:p w14:paraId="646F166C" w14:textId="77777777" w:rsidR="000C507E" w:rsidRDefault="00986A4D" w:rsidP="000C507E">
      <w:pPr>
        <w:rPr>
          <w:rtl/>
          <w:lang w:eastAsia="he-IL"/>
        </w:rPr>
      </w:pPr>
      <w:r>
        <w:rPr>
          <w:rFonts w:hint="cs"/>
          <w:rtl/>
          <w:lang w:eastAsia="he-IL"/>
        </w:rPr>
        <w:t xml:space="preserve">מהות החוק הזה בפשטות, אדם שמגיש בקשה לקבלת מענקי עבודה איננו יכול להיות בעל קרקע או נכס מניב עתידי. אם יש לו דירה משלו הוא יכול להגיש בקשה למענק, אבל על מגרש שבבעלותו הוא איננו יכול והדבר הזה פוגע למשל בקבוצת רוכשים מחוסרי דיור או קבוצת רכישה שהם בבעלות מגרש עתידי לבית ראשון בחיים, ובשל העובדה שהם הצטרפו לקבוצה כזאת, לא יוכלו לקבל מענקי עבודה, שזה למקבלי השכר הנמוך ביותר. </w:t>
      </w:r>
    </w:p>
    <w:p w14:paraId="11619C49" w14:textId="77777777" w:rsidR="000C507E" w:rsidRDefault="000C507E" w:rsidP="000C507E">
      <w:pPr>
        <w:rPr>
          <w:rtl/>
          <w:lang w:eastAsia="he-IL"/>
        </w:rPr>
      </w:pPr>
    </w:p>
    <w:p w14:paraId="67AB2A2A" w14:textId="14BC2845" w:rsidR="00986A4D" w:rsidRDefault="00986A4D" w:rsidP="000C507E">
      <w:pPr>
        <w:rPr>
          <w:rtl/>
          <w:lang w:eastAsia="he-IL"/>
        </w:rPr>
      </w:pPr>
      <w:r>
        <w:rPr>
          <w:rFonts w:hint="cs"/>
          <w:rtl/>
          <w:lang w:eastAsia="he-IL"/>
        </w:rPr>
        <w:t>מקרה נוסף הוא אדם שקונה מגרש מהמדינה בזול בפריפריה, נגיד 150,000 שקל רבע דונם ומתכוון לבנות עליו 100 מטר שזה בערך 800,000 שקל כל העלות הכוללת, בית הכי צנוע, פחות מדירה הכי זולה במרכז. הוא לא יקבל את מענקי העבודה כי יש בבעלותו מגרש, לכן הצעת החוק באה ומסדירה במקור רק את העניין של קבוצת רוכשים, קבוצת רכישה, שזה מושג שונה. אולי צריך כן לשים את שני המושגים כי שני המושגים האלה שונים, להסדיר גם למשל לאנשים שהם בעלי מגרש של בנה ביתך.</w:t>
      </w:r>
    </w:p>
    <w:p w14:paraId="389D9D2F" w14:textId="77777777" w:rsidR="00986A4D" w:rsidRDefault="00986A4D" w:rsidP="00986A4D">
      <w:pPr>
        <w:rPr>
          <w:rtl/>
          <w:lang w:eastAsia="he-IL"/>
        </w:rPr>
      </w:pPr>
    </w:p>
    <w:p w14:paraId="57D1485A" w14:textId="15CDB537" w:rsidR="00986A4D" w:rsidRDefault="00986A4D" w:rsidP="00986A4D">
      <w:pPr>
        <w:rPr>
          <w:rtl/>
          <w:lang w:eastAsia="he-IL"/>
        </w:rPr>
      </w:pPr>
      <w:r>
        <w:rPr>
          <w:rFonts w:hint="cs"/>
          <w:rtl/>
          <w:lang w:eastAsia="he-IL"/>
        </w:rPr>
        <w:t xml:space="preserve">החוק עבר אצלנו, חוזר אלינו להכנה לקריאה שנייה ושלישית. אנחנו נקריא אותו כפי שהוסכם גם עם משרדי הממשלה ונצביע עליו. אחרי שאני הסברתי את החוק, אתם יכולים להקריא אותו פשוט. נא להקריא את החוק ולהציג עצמכם לפרוטוקול. </w:t>
      </w:r>
    </w:p>
    <w:p w14:paraId="171C933D" w14:textId="1A792A73" w:rsidR="00986A4D" w:rsidRDefault="00986A4D" w:rsidP="00986A4D">
      <w:pPr>
        <w:rPr>
          <w:rtl/>
          <w:lang w:eastAsia="he-IL"/>
        </w:rPr>
      </w:pPr>
    </w:p>
    <w:p w14:paraId="355E488F" w14:textId="49369BB8" w:rsidR="00986A4D" w:rsidRDefault="00986A4D" w:rsidP="00986A4D">
      <w:pPr>
        <w:pStyle w:val="af9"/>
        <w:keepNext/>
        <w:rPr>
          <w:lang w:eastAsia="he-IL"/>
        </w:rPr>
      </w:pPr>
      <w:bookmarkStart w:id="3" w:name="ET_guest_ישי_פרלמן_3"/>
      <w:r w:rsidRPr="00986A4D">
        <w:rPr>
          <w:rStyle w:val="TagStyle"/>
          <w:rtl/>
        </w:rPr>
        <w:t xml:space="preserve"> &lt;&lt; אורח &gt;&gt; </w:t>
      </w:r>
      <w:r>
        <w:rPr>
          <w:rtl/>
          <w:lang w:eastAsia="he-IL"/>
        </w:rPr>
        <w:t>ישי פרלמן:</w:t>
      </w:r>
      <w:r w:rsidRPr="00986A4D">
        <w:rPr>
          <w:rStyle w:val="TagStyle"/>
          <w:rtl/>
        </w:rPr>
        <w:t xml:space="preserve"> &lt;&lt; אורח &gt;&gt;</w:t>
      </w:r>
      <w:r w:rsidR="00C83EA5">
        <w:rPr>
          <w:rtl/>
          <w:lang w:eastAsia="he-IL"/>
        </w:rPr>
        <w:t xml:space="preserve"> </w:t>
      </w:r>
      <w:bookmarkEnd w:id="3"/>
    </w:p>
    <w:p w14:paraId="41EB6144" w14:textId="7DFF5267" w:rsidR="00986A4D" w:rsidRDefault="00986A4D" w:rsidP="00986A4D">
      <w:pPr>
        <w:pStyle w:val="KeepWithNext"/>
        <w:rPr>
          <w:rtl/>
          <w:lang w:eastAsia="he-IL"/>
        </w:rPr>
      </w:pPr>
    </w:p>
    <w:p w14:paraId="47093E6A" w14:textId="15DB8697" w:rsidR="00986A4D" w:rsidRDefault="00986A4D" w:rsidP="00986A4D">
      <w:pPr>
        <w:rPr>
          <w:rtl/>
          <w:lang w:eastAsia="he-IL"/>
        </w:rPr>
      </w:pPr>
      <w:r>
        <w:rPr>
          <w:rFonts w:hint="cs"/>
          <w:rtl/>
          <w:lang w:eastAsia="he-IL"/>
        </w:rPr>
        <w:t xml:space="preserve">אני מרשות המיסים. אני אקריא ואסביר. </w:t>
      </w:r>
    </w:p>
    <w:p w14:paraId="0BFCD38E" w14:textId="77777777" w:rsidR="007A4BBB" w:rsidRDefault="007A4BBB" w:rsidP="00986A4D">
      <w:pPr>
        <w:rPr>
          <w:rtl/>
          <w:lang w:eastAsia="he-IL"/>
        </w:rPr>
      </w:pPr>
    </w:p>
    <w:p w14:paraId="7D4CB34B" w14:textId="1CFD6BF8" w:rsidR="007A4BBB" w:rsidRDefault="007A4BBB" w:rsidP="007A4BBB">
      <w:pPr>
        <w:pStyle w:val="aff0"/>
        <w:numPr>
          <w:ilvl w:val="0"/>
          <w:numId w:val="3"/>
        </w:numPr>
        <w:rPr>
          <w:lang w:eastAsia="he-IL"/>
        </w:rPr>
      </w:pPr>
      <w:r>
        <w:rPr>
          <w:rFonts w:hint="cs"/>
          <w:rtl/>
          <w:lang w:eastAsia="he-IL"/>
        </w:rPr>
        <w:t xml:space="preserve">בחוק להגדלת שיעור ההשתתפות בכוח העבודה ולצמצום פערים חברתיים (מענק עבודה), התשס"ח-2007, בסעיף 3, במקום פסקה (1) יבוא: </w:t>
      </w:r>
    </w:p>
    <w:p w14:paraId="650F74B7" w14:textId="77777777" w:rsidR="007A4BBB" w:rsidRDefault="007A4BBB" w:rsidP="007A4BBB">
      <w:pPr>
        <w:rPr>
          <w:rtl/>
          <w:lang w:eastAsia="he-IL"/>
        </w:rPr>
      </w:pPr>
    </w:p>
    <w:p w14:paraId="6999629A" w14:textId="2784DC87" w:rsidR="007A4BBB" w:rsidRDefault="007A4BBB" w:rsidP="007A4BBB">
      <w:pPr>
        <w:rPr>
          <w:rtl/>
          <w:lang w:eastAsia="he-IL"/>
        </w:rPr>
      </w:pPr>
      <w:r>
        <w:rPr>
          <w:rFonts w:hint="cs"/>
          <w:rtl/>
          <w:lang w:eastAsia="he-IL"/>
        </w:rPr>
        <w:tab/>
        <w:t xml:space="preserve">"(1)(א) לו, לבן זוגו או לילדו הסמוך על שולחנו, זכות במקרקעין, בין בישראל ובין מחוץ </w:t>
      </w:r>
      <w:r>
        <w:rPr>
          <w:rFonts w:hint="cs"/>
          <w:rtl/>
          <w:lang w:eastAsia="he-IL"/>
        </w:rPr>
        <w:tab/>
      </w:r>
      <w:r>
        <w:rPr>
          <w:rFonts w:hint="cs"/>
          <w:rtl/>
          <w:lang w:eastAsia="he-IL"/>
        </w:rPr>
        <w:tab/>
        <w:t xml:space="preserve">לישראל, ובלבד שחלקם בזכות כאמור, יחד, עולה על 50% ושהזכות במקרקעין אינה אחת </w:t>
      </w:r>
      <w:r>
        <w:rPr>
          <w:rFonts w:hint="cs"/>
          <w:rtl/>
          <w:lang w:eastAsia="he-IL"/>
        </w:rPr>
        <w:tab/>
      </w:r>
      <w:r>
        <w:rPr>
          <w:rFonts w:hint="cs"/>
          <w:rtl/>
          <w:lang w:eastAsia="he-IL"/>
        </w:rPr>
        <w:tab/>
        <w:t xml:space="preserve">מהזכויות המפורטות בפסקאות משנה (1) עד (4) שלהלן ובכפוף לתנאים הקבועים בהן </w:t>
      </w:r>
      <w:r>
        <w:rPr>
          <w:rFonts w:hint="cs"/>
          <w:rtl/>
          <w:lang w:eastAsia="he-IL"/>
        </w:rPr>
        <w:tab/>
      </w:r>
      <w:r>
        <w:rPr>
          <w:rFonts w:hint="cs"/>
          <w:rtl/>
          <w:lang w:eastAsia="he-IL"/>
        </w:rPr>
        <w:tab/>
        <w:t>ולהוראות פסקת משנה (ב):</w:t>
      </w:r>
    </w:p>
    <w:p w14:paraId="6B34DCA5" w14:textId="660186E6" w:rsidR="00A73094" w:rsidRDefault="00A73094" w:rsidP="00A73094">
      <w:pPr>
        <w:pStyle w:val="KeepWithNext"/>
        <w:rPr>
          <w:rtl/>
          <w:lang w:eastAsia="he-IL"/>
        </w:rPr>
      </w:pPr>
    </w:p>
    <w:p w14:paraId="63A1010A" w14:textId="6B32BDC4" w:rsidR="00A73094" w:rsidRPr="00A73094" w:rsidRDefault="00A73094" w:rsidP="00A73094">
      <w:pPr>
        <w:rPr>
          <w:rtl/>
          <w:lang w:eastAsia="he-IL"/>
        </w:rPr>
      </w:pPr>
      <w:r>
        <w:rPr>
          <w:rFonts w:hint="cs"/>
          <w:rtl/>
          <w:lang w:eastAsia="he-IL"/>
        </w:rPr>
        <w:t xml:space="preserve">זה בעצם העתקה של הסעיף הקיים, שבעצם אנחנו מוסיפים פה בפסקאות הבאות את הדירות הנוספות שלא יחשבו כזכות במקרקעין ולא יפסלו אדם ומלקבל את המענק. </w:t>
      </w:r>
    </w:p>
    <w:p w14:paraId="2F0CEA54" w14:textId="77777777" w:rsidR="007A4BBB" w:rsidRDefault="007A4BBB" w:rsidP="007A4BBB">
      <w:pPr>
        <w:rPr>
          <w:rtl/>
          <w:lang w:eastAsia="he-IL"/>
        </w:rPr>
      </w:pPr>
    </w:p>
    <w:p w14:paraId="735DCFC0" w14:textId="46A76671" w:rsidR="007A4BBB" w:rsidRDefault="007A4BBB" w:rsidP="007A4BBB">
      <w:pPr>
        <w:pStyle w:val="aff0"/>
        <w:numPr>
          <w:ilvl w:val="0"/>
          <w:numId w:val="4"/>
        </w:numPr>
        <w:rPr>
          <w:lang w:eastAsia="he-IL"/>
        </w:rPr>
      </w:pPr>
      <w:r>
        <w:rPr>
          <w:rFonts w:hint="cs"/>
          <w:rtl/>
          <w:lang w:eastAsia="he-IL"/>
        </w:rPr>
        <w:t>דירת מגורים;</w:t>
      </w:r>
    </w:p>
    <w:p w14:paraId="46FCE60D" w14:textId="77777777" w:rsidR="007A4BBB" w:rsidRDefault="007A4BBB" w:rsidP="007A4BBB">
      <w:pPr>
        <w:pStyle w:val="aff0"/>
        <w:ind w:left="2520" w:firstLine="0"/>
        <w:rPr>
          <w:lang w:eastAsia="he-IL"/>
        </w:rPr>
      </w:pPr>
    </w:p>
    <w:p w14:paraId="1F11CFD9" w14:textId="0AE15A80" w:rsidR="007A4BBB" w:rsidRDefault="007A4BBB" w:rsidP="007A4BBB">
      <w:pPr>
        <w:pStyle w:val="aff0"/>
        <w:numPr>
          <w:ilvl w:val="0"/>
          <w:numId w:val="4"/>
        </w:numPr>
        <w:rPr>
          <w:lang w:eastAsia="he-IL"/>
        </w:rPr>
      </w:pPr>
      <w:r>
        <w:rPr>
          <w:rFonts w:hint="cs"/>
          <w:rtl/>
          <w:lang w:eastAsia="he-IL"/>
        </w:rPr>
        <w:t xml:space="preserve">קרקע שהתוכנית החלה עליה מייעדת אותה למגורים, ומותרת עליה </w:t>
      </w:r>
      <w:r w:rsidR="0065754E">
        <w:rPr>
          <w:rFonts w:hint="cs"/>
          <w:rtl/>
          <w:lang w:eastAsia="he-IL"/>
        </w:rPr>
        <w:t xml:space="preserve">בניית </w:t>
      </w:r>
      <w:r>
        <w:rPr>
          <w:rFonts w:hint="cs"/>
          <w:rtl/>
          <w:lang w:eastAsia="he-IL"/>
        </w:rPr>
        <w:t xml:space="preserve">יחידה אחת בלבד על פי אותה תוכנית, ובלבד שלא עברו חמש שנים מתום שנת המס שבה נרכשה הקרקע; לעניין זה, "תוכנית" </w:t>
      </w:r>
      <w:r>
        <w:rPr>
          <w:rtl/>
          <w:lang w:eastAsia="he-IL"/>
        </w:rPr>
        <w:t>–</w:t>
      </w:r>
      <w:r>
        <w:rPr>
          <w:rFonts w:hint="cs"/>
          <w:rtl/>
          <w:lang w:eastAsia="he-IL"/>
        </w:rPr>
        <w:t xml:space="preserve"> כהגדרתה בחוק התכנון והבנייה, התשכ"ה-1965;</w:t>
      </w:r>
    </w:p>
    <w:p w14:paraId="224A5365" w14:textId="186E1AC4" w:rsidR="0065754E" w:rsidRDefault="0065754E" w:rsidP="0065754E">
      <w:pPr>
        <w:pStyle w:val="KeepWithNext"/>
        <w:rPr>
          <w:rtl/>
          <w:lang w:eastAsia="he-IL"/>
        </w:rPr>
      </w:pPr>
    </w:p>
    <w:p w14:paraId="53059935" w14:textId="4A00DE62" w:rsidR="0065754E" w:rsidRPr="0065754E" w:rsidRDefault="0065754E" w:rsidP="0065754E">
      <w:pPr>
        <w:rPr>
          <w:lang w:eastAsia="he-IL"/>
        </w:rPr>
      </w:pPr>
      <w:r>
        <w:rPr>
          <w:rFonts w:hint="cs"/>
          <w:rtl/>
          <w:lang w:eastAsia="he-IL"/>
        </w:rPr>
        <w:t xml:space="preserve">פה </w:t>
      </w:r>
      <w:r w:rsidR="009F1938">
        <w:rPr>
          <w:rFonts w:hint="cs"/>
          <w:rtl/>
          <w:lang w:eastAsia="he-IL"/>
        </w:rPr>
        <w:t>אנחנו מדברים בעצם על הבנה ביתך.</w:t>
      </w:r>
      <w:r>
        <w:rPr>
          <w:rFonts w:hint="cs"/>
          <w:rtl/>
          <w:lang w:eastAsia="he-IL"/>
        </w:rPr>
        <w:t xml:space="preserve"> כמו שהסביר היושב-ראש קודם, אנחנו בעצם נותנים חמש שנים שבהן הוא יוכל לבנות אחרי שהוא רכש את הקרקע.</w:t>
      </w:r>
    </w:p>
    <w:p w14:paraId="6F12546A" w14:textId="77777777" w:rsidR="007A4BBB" w:rsidRDefault="007A4BBB" w:rsidP="007A4BBB">
      <w:pPr>
        <w:pStyle w:val="aff0"/>
        <w:ind w:left="2520" w:firstLine="0"/>
        <w:rPr>
          <w:lang w:eastAsia="he-IL"/>
        </w:rPr>
      </w:pPr>
    </w:p>
    <w:p w14:paraId="58C787E8" w14:textId="7E317D43" w:rsidR="007A4BBB" w:rsidRDefault="007A4BBB" w:rsidP="007A4BBB">
      <w:pPr>
        <w:pStyle w:val="aff0"/>
        <w:numPr>
          <w:ilvl w:val="0"/>
          <w:numId w:val="4"/>
        </w:numPr>
        <w:rPr>
          <w:lang w:eastAsia="he-IL"/>
        </w:rPr>
      </w:pPr>
      <w:r>
        <w:rPr>
          <w:rFonts w:hint="cs"/>
          <w:rtl/>
          <w:lang w:eastAsia="he-IL"/>
        </w:rPr>
        <w:lastRenderedPageBreak/>
        <w:t xml:space="preserve">זכות שנרכשה במסגרת התארגנות של קבוצה, שחבריה חתומים על מערכת חוזים הקשורים בזה </w:t>
      </w:r>
      <w:proofErr w:type="spellStart"/>
      <w:r>
        <w:rPr>
          <w:rFonts w:hint="cs"/>
          <w:rtl/>
          <w:lang w:eastAsia="he-IL"/>
        </w:rPr>
        <w:t>בזה</w:t>
      </w:r>
      <w:proofErr w:type="spellEnd"/>
      <w:r>
        <w:rPr>
          <w:rFonts w:hint="cs"/>
          <w:rtl/>
          <w:lang w:eastAsia="he-IL"/>
        </w:rPr>
        <w:t>, שבאמצעותם תפעל הקבוצה לקבלת נכס בנוי, ובלבד שלפי תנאי מערכת החוזים האמורה זכאי העובד לקבל דירת מגורים אחת;</w:t>
      </w:r>
    </w:p>
    <w:p w14:paraId="5D304D46" w14:textId="21116A92" w:rsidR="009F1938" w:rsidRDefault="009F1938" w:rsidP="009F1938">
      <w:pPr>
        <w:pStyle w:val="KeepWithNext"/>
        <w:rPr>
          <w:rtl/>
          <w:lang w:eastAsia="he-IL"/>
        </w:rPr>
      </w:pPr>
    </w:p>
    <w:p w14:paraId="34322B59" w14:textId="6CBAAC1E" w:rsidR="009F1938" w:rsidRPr="009F1938" w:rsidRDefault="009F1938" w:rsidP="009F1938">
      <w:pPr>
        <w:rPr>
          <w:lang w:eastAsia="he-IL"/>
        </w:rPr>
      </w:pPr>
      <w:r>
        <w:rPr>
          <w:rFonts w:hint="cs"/>
          <w:rtl/>
          <w:lang w:eastAsia="he-IL"/>
        </w:rPr>
        <w:t xml:space="preserve">זאת בעצם קבוצת הרכישה מההצעה של חבר הכנסת מיכאל </w:t>
      </w:r>
      <w:proofErr w:type="spellStart"/>
      <w:r>
        <w:rPr>
          <w:rFonts w:hint="cs"/>
          <w:rtl/>
          <w:lang w:eastAsia="he-IL"/>
        </w:rPr>
        <w:t>מלכיאלי</w:t>
      </w:r>
      <w:proofErr w:type="spellEnd"/>
      <w:r>
        <w:rPr>
          <w:rFonts w:hint="cs"/>
          <w:rtl/>
          <w:lang w:eastAsia="he-IL"/>
        </w:rPr>
        <w:t>, ובעצם אנחנו מאפשרים את זה כל עוד לפי החוזה שבין חברי קבוצת הרכישה, מבקש המענק זכאי לדירה אחת בלבד.</w:t>
      </w:r>
    </w:p>
    <w:p w14:paraId="4B9F780A" w14:textId="77777777" w:rsidR="007A4BBB" w:rsidRDefault="007A4BBB" w:rsidP="007A4BBB">
      <w:pPr>
        <w:pStyle w:val="aff0"/>
        <w:ind w:left="2520" w:firstLine="0"/>
        <w:rPr>
          <w:lang w:eastAsia="he-IL"/>
        </w:rPr>
      </w:pPr>
    </w:p>
    <w:p w14:paraId="16F6676E" w14:textId="5069E48C" w:rsidR="007A4BBB" w:rsidRDefault="007A4BBB" w:rsidP="007A4BBB">
      <w:pPr>
        <w:pStyle w:val="aff0"/>
        <w:numPr>
          <w:ilvl w:val="0"/>
          <w:numId w:val="4"/>
        </w:numPr>
        <w:rPr>
          <w:lang w:eastAsia="he-IL"/>
        </w:rPr>
      </w:pPr>
      <w:r>
        <w:rPr>
          <w:rFonts w:hint="cs"/>
          <w:rtl/>
          <w:lang w:eastAsia="he-IL"/>
        </w:rPr>
        <w:t xml:space="preserve">קרקע ששטחה אינו עולה על 1000 מ"ר וששימשה דרך קבע למגוריו של העובד, בן זוגו או ילדו הסמוך על שולחנו לתקופה של שנתיים לפחות שקדמו לשנת המס, ובלבד שלא עברה תקופה של חמש שנים שבה שימשה דרך קבע למגורים כאמור, מתחילת שנת המס הראשונה שבה </w:t>
      </w:r>
      <w:r w:rsidR="009F1938">
        <w:rPr>
          <w:rFonts w:hint="cs"/>
          <w:rtl/>
          <w:lang w:eastAsia="he-IL"/>
        </w:rPr>
        <w:t>ה</w:t>
      </w:r>
      <w:r>
        <w:rPr>
          <w:rFonts w:hint="cs"/>
          <w:rtl/>
          <w:lang w:eastAsia="he-IL"/>
        </w:rPr>
        <w:t xml:space="preserve">יה זכאי למענק לפי חוק זה. </w:t>
      </w:r>
    </w:p>
    <w:p w14:paraId="7DEACF1F" w14:textId="3418D565" w:rsidR="009F1938" w:rsidRDefault="009F1938" w:rsidP="009F1938">
      <w:pPr>
        <w:pStyle w:val="KeepWithNext"/>
        <w:rPr>
          <w:rtl/>
          <w:lang w:eastAsia="he-IL"/>
        </w:rPr>
      </w:pPr>
    </w:p>
    <w:p w14:paraId="0FC3F653" w14:textId="5EE01B69" w:rsidR="009F1938" w:rsidRPr="00C42C03" w:rsidRDefault="009F1938" w:rsidP="009F1938">
      <w:pPr>
        <w:rPr>
          <w:rtl/>
          <w:lang w:eastAsia="he-IL"/>
        </w:rPr>
      </w:pPr>
      <w:r w:rsidRPr="00C42C03">
        <w:rPr>
          <w:rFonts w:hint="cs"/>
          <w:rtl/>
          <w:lang w:eastAsia="he-IL"/>
        </w:rPr>
        <w:t xml:space="preserve">פה בעצם זה קטגוריה נוספת שאנחנו מבקשים להוסיף, שזה בעצם אנשים שהדירה שהם גרים בה לא מוסדרת מבחינה תכנונית כפי שצריך או שהם גרים במשהו שהוא לא דירת מגורים אבל הם גרים על קרקע שהיא לא מאוד גדולה. האנשים האלה הם בעצם גם אנשים עניים, אנשים שאנחנו רוצים לתמרץ אותם לעבוד ולכן אנחנו נותנים להם בעצם תקופה של חמש שנים להסדיר את המגורים, ובחמש שנים האלה אנחנו ניתן להם מענק, אפילו שזאת לא נחשבת דירת מגורים לפי ההגדרה הרגילה. </w:t>
      </w:r>
    </w:p>
    <w:p w14:paraId="214D18BD" w14:textId="258A4615" w:rsidR="006733A2" w:rsidRPr="00C42C03" w:rsidRDefault="006733A2" w:rsidP="007525A3">
      <w:pPr>
        <w:ind w:firstLine="0"/>
        <w:rPr>
          <w:rtl/>
          <w:lang w:eastAsia="he-IL"/>
        </w:rPr>
      </w:pPr>
    </w:p>
    <w:tbl>
      <w:tblPr>
        <w:bidiVisual/>
        <w:tblW w:w="9014" w:type="dxa"/>
        <w:tblLayout w:type="fixed"/>
        <w:tblCellMar>
          <w:top w:w="57" w:type="dxa"/>
          <w:left w:w="0" w:type="dxa"/>
          <w:bottom w:w="57" w:type="dxa"/>
          <w:right w:w="0" w:type="dxa"/>
        </w:tblCellMar>
        <w:tblLook w:val="01E0" w:firstRow="1" w:lastRow="1" w:firstColumn="1" w:lastColumn="1" w:noHBand="0" w:noVBand="0"/>
      </w:tblPr>
      <w:tblGrid>
        <w:gridCol w:w="1417"/>
        <w:gridCol w:w="7597"/>
      </w:tblGrid>
      <w:tr w:rsidR="00FD3D9A" w:rsidRPr="002F032D" w14:paraId="43F5AC60" w14:textId="77777777" w:rsidTr="00FD3D9A">
        <w:trPr>
          <w:cantSplit/>
          <w:trHeight w:val="60"/>
        </w:trPr>
        <w:tc>
          <w:tcPr>
            <w:tcW w:w="1417" w:type="dxa"/>
          </w:tcPr>
          <w:p w14:paraId="45A2E733" w14:textId="77777777" w:rsidR="002F032D" w:rsidRPr="002F032D" w:rsidRDefault="002F032D" w:rsidP="007525A3">
            <w:pPr>
              <w:pStyle w:val="KeepWithNext"/>
              <w:rPr>
                <w:lang w:eastAsia="he-IL"/>
              </w:rPr>
            </w:pPr>
          </w:p>
        </w:tc>
        <w:tc>
          <w:tcPr>
            <w:tcW w:w="7597" w:type="dxa"/>
            <w:hideMark/>
          </w:tcPr>
          <w:p w14:paraId="158C5716" w14:textId="4E6B3D87" w:rsidR="002F032D" w:rsidRPr="002F032D" w:rsidRDefault="00FD3D9A" w:rsidP="00062BCC">
            <w:pPr>
              <w:pStyle w:val="KeepWithNext"/>
              <w:rPr>
                <w:lang w:eastAsia="he-IL"/>
              </w:rPr>
            </w:pPr>
            <w:r>
              <w:rPr>
                <w:rFonts w:hint="cs"/>
                <w:rtl/>
                <w:lang w:eastAsia="he-IL"/>
              </w:rPr>
              <w:t xml:space="preserve">(ב) </w:t>
            </w:r>
            <w:r w:rsidRPr="00C42C03">
              <w:rPr>
                <w:rFonts w:hint="cs"/>
                <w:rtl/>
                <w:lang w:eastAsia="he-IL"/>
              </w:rPr>
              <w:t>הזכאות למענק לפי פרק זה לא תחול על עובד שלו, לבן זוגו או לילדו הסמוך על שולחנו, יחד, יותר מזכות במקרקעין אחת, מהזכויות במקרקעין המפורטות בפסקת משנה (א)(1) עד (4); לעניין זה, יראו מי שרכש דירת מגורים שחלות לגביה הוראות סעיף 19(ג1ג)(2)(ב) לחוק מיסוי מקרקעין, ויש לו נוסף עליה דירת מגורים, כאילו שיש לו זכות</w:t>
            </w:r>
            <w:r>
              <w:rPr>
                <w:rFonts w:hint="cs"/>
                <w:rtl/>
                <w:lang w:eastAsia="he-IL"/>
              </w:rPr>
              <w:t xml:space="preserve"> </w:t>
            </w:r>
            <w:r w:rsidRPr="00C42C03">
              <w:rPr>
                <w:rFonts w:hint="cs"/>
                <w:rtl/>
                <w:lang w:eastAsia="he-IL"/>
              </w:rPr>
              <w:t>אחת במקרקעין.</w:t>
            </w:r>
            <w:r w:rsidR="002F032D" w:rsidRPr="002F032D">
              <w:rPr>
                <w:rtl/>
                <w:lang w:eastAsia="he-IL"/>
              </w:rPr>
              <w:t xml:space="preserve"> </w:t>
            </w:r>
          </w:p>
        </w:tc>
      </w:tr>
    </w:tbl>
    <w:p w14:paraId="2C48A04E" w14:textId="793AA12E" w:rsidR="006733A2" w:rsidRPr="002F032D" w:rsidRDefault="006733A2" w:rsidP="006733A2">
      <w:pPr>
        <w:pStyle w:val="KeepWithNext"/>
        <w:rPr>
          <w:rtl/>
          <w:lang w:eastAsia="he-IL"/>
        </w:rPr>
      </w:pPr>
    </w:p>
    <w:p w14:paraId="5946618A" w14:textId="71D44D14" w:rsidR="006733A2" w:rsidRPr="00C42C03" w:rsidRDefault="006733A2" w:rsidP="006733A2">
      <w:pPr>
        <w:rPr>
          <w:rtl/>
          <w:lang w:eastAsia="he-IL"/>
        </w:rPr>
      </w:pPr>
      <w:r w:rsidRPr="00C42C03">
        <w:rPr>
          <w:rFonts w:hint="cs"/>
          <w:rtl/>
          <w:lang w:eastAsia="he-IL"/>
        </w:rPr>
        <w:t>בעצם פה אנחנו אומרים שצריך להיות לך זכות אחת, כלומר אם יש לך חמש דירות מגורים, אתה לא זכאי. אם יש לך חמש קבוצות רכישה שונות שאתה נמצא בהן ואתה זכאי לדירה בכל קבוצת רכישה, אתה גם לא תהיה זכאי. זה גם נמצא דומה למה שנמצא בחוק היום.</w:t>
      </w:r>
    </w:p>
    <w:p w14:paraId="35E5AAA1" w14:textId="77777777" w:rsidR="006733A2" w:rsidRPr="00C42C03" w:rsidRDefault="006733A2" w:rsidP="009F1938">
      <w:pPr>
        <w:rPr>
          <w:rtl/>
          <w:lang w:eastAsia="he-IL"/>
        </w:rPr>
      </w:pPr>
    </w:p>
    <w:p w14:paraId="2BE5C3C4" w14:textId="6E059A11" w:rsidR="006733A2" w:rsidRPr="00C42C03" w:rsidRDefault="006733A2" w:rsidP="009F1938">
      <w:pPr>
        <w:rPr>
          <w:rtl/>
          <w:lang w:eastAsia="he-IL"/>
        </w:rPr>
      </w:pPr>
      <w:r w:rsidRPr="00C42C03">
        <w:rPr>
          <w:rFonts w:hint="cs"/>
          <w:rtl/>
          <w:lang w:eastAsia="he-IL"/>
        </w:rPr>
        <w:tab/>
        <w:t xml:space="preserve">(ג) בפסקה זו </w:t>
      </w:r>
      <w:r w:rsidRPr="00C42C03">
        <w:rPr>
          <w:rtl/>
          <w:lang w:eastAsia="he-IL"/>
        </w:rPr>
        <w:t>–</w:t>
      </w:r>
      <w:r w:rsidRPr="00C42C03">
        <w:rPr>
          <w:rFonts w:hint="cs"/>
          <w:rtl/>
          <w:lang w:eastAsia="he-IL"/>
        </w:rPr>
        <w:t xml:space="preserve"> </w:t>
      </w:r>
    </w:p>
    <w:p w14:paraId="36100011" w14:textId="77777777" w:rsidR="006733A2" w:rsidRPr="00C42C03" w:rsidRDefault="006733A2" w:rsidP="009F1938">
      <w:pPr>
        <w:rPr>
          <w:rtl/>
          <w:lang w:eastAsia="he-IL"/>
        </w:rPr>
      </w:pPr>
    </w:p>
    <w:p w14:paraId="67F46D24" w14:textId="1B4344A3" w:rsidR="006733A2" w:rsidRPr="00C42C03" w:rsidRDefault="006733A2" w:rsidP="009F1938">
      <w:pPr>
        <w:rPr>
          <w:rtl/>
          <w:lang w:eastAsia="he-IL"/>
        </w:rPr>
      </w:pPr>
      <w:r w:rsidRPr="00C42C03">
        <w:rPr>
          <w:rFonts w:hint="cs"/>
          <w:rtl/>
          <w:lang w:eastAsia="he-IL"/>
        </w:rPr>
        <w:tab/>
        <w:t xml:space="preserve">" דירת מגורים" </w:t>
      </w:r>
      <w:r w:rsidRPr="00C42C03">
        <w:rPr>
          <w:rtl/>
          <w:lang w:eastAsia="he-IL"/>
        </w:rPr>
        <w:t>–</w:t>
      </w:r>
      <w:r w:rsidRPr="00C42C03">
        <w:rPr>
          <w:rFonts w:hint="cs"/>
          <w:rtl/>
          <w:lang w:eastAsia="he-IL"/>
        </w:rPr>
        <w:t xml:space="preserve"> כהגדרתה בסעיף 9(ג) לחוק מיסוי מקרקעין;</w:t>
      </w:r>
    </w:p>
    <w:p w14:paraId="7EACE4CC" w14:textId="77777777" w:rsidR="006733A2" w:rsidRPr="00C42C03" w:rsidRDefault="006733A2" w:rsidP="009F1938">
      <w:pPr>
        <w:rPr>
          <w:rtl/>
          <w:lang w:eastAsia="he-IL"/>
        </w:rPr>
      </w:pPr>
    </w:p>
    <w:p w14:paraId="49D2602B" w14:textId="0DF159E8" w:rsidR="006733A2" w:rsidRPr="00C42C03" w:rsidRDefault="006733A2" w:rsidP="009F1938">
      <w:pPr>
        <w:rPr>
          <w:rtl/>
          <w:lang w:eastAsia="he-IL"/>
        </w:rPr>
      </w:pPr>
      <w:r w:rsidRPr="00C42C03">
        <w:rPr>
          <w:rFonts w:hint="cs"/>
          <w:rtl/>
          <w:lang w:eastAsia="he-IL"/>
        </w:rPr>
        <w:tab/>
        <w:t xml:space="preserve">"זכות במקרקעין" </w:t>
      </w:r>
      <w:r w:rsidRPr="00C42C03">
        <w:rPr>
          <w:rtl/>
          <w:lang w:eastAsia="he-IL"/>
        </w:rPr>
        <w:t>–</w:t>
      </w:r>
      <w:r w:rsidRPr="00C42C03">
        <w:rPr>
          <w:rFonts w:hint="cs"/>
          <w:rtl/>
          <w:lang w:eastAsia="he-IL"/>
        </w:rPr>
        <w:t xml:space="preserve"> כהגדרתה בחוק מיסוי מקרקעין;</w:t>
      </w:r>
    </w:p>
    <w:p w14:paraId="7F12D645" w14:textId="77777777" w:rsidR="006733A2" w:rsidRPr="00C42C03" w:rsidRDefault="006733A2" w:rsidP="009F1938">
      <w:pPr>
        <w:rPr>
          <w:rtl/>
          <w:lang w:eastAsia="he-IL"/>
        </w:rPr>
      </w:pPr>
    </w:p>
    <w:p w14:paraId="10B30FBA" w14:textId="06204E03" w:rsidR="006733A2" w:rsidRPr="00C42C03" w:rsidRDefault="006733A2" w:rsidP="009F1938">
      <w:pPr>
        <w:rPr>
          <w:rtl/>
          <w:lang w:eastAsia="he-IL"/>
        </w:rPr>
      </w:pPr>
      <w:r w:rsidRPr="00C42C03">
        <w:rPr>
          <w:rFonts w:hint="cs"/>
          <w:rtl/>
          <w:lang w:eastAsia="he-IL"/>
        </w:rPr>
        <w:tab/>
        <w:t xml:space="preserve">"חוק מיסוי מקרקעין" </w:t>
      </w:r>
      <w:r w:rsidRPr="00C42C03">
        <w:rPr>
          <w:rtl/>
          <w:lang w:eastAsia="he-IL"/>
        </w:rPr>
        <w:t>–</w:t>
      </w:r>
      <w:r w:rsidRPr="00C42C03">
        <w:rPr>
          <w:rFonts w:hint="cs"/>
          <w:rtl/>
          <w:lang w:eastAsia="he-IL"/>
        </w:rPr>
        <w:t xml:space="preserve"> חוק מיסוי מקרקעין (שבח ורכישה), התשכ"ג-1963;</w:t>
      </w:r>
    </w:p>
    <w:p w14:paraId="7DC1E14C" w14:textId="77777777" w:rsidR="006733A2" w:rsidRPr="00C42C03" w:rsidRDefault="006733A2" w:rsidP="009F1938">
      <w:pPr>
        <w:rPr>
          <w:rtl/>
          <w:lang w:eastAsia="he-IL"/>
        </w:rPr>
      </w:pPr>
    </w:p>
    <w:p w14:paraId="11ED2A68" w14:textId="571E0557" w:rsidR="006733A2" w:rsidRPr="00C42C03" w:rsidRDefault="006733A2" w:rsidP="006733A2">
      <w:pPr>
        <w:pStyle w:val="aff0"/>
        <w:numPr>
          <w:ilvl w:val="0"/>
          <w:numId w:val="3"/>
        </w:numPr>
        <w:rPr>
          <w:lang w:eastAsia="he-IL"/>
        </w:rPr>
      </w:pPr>
      <w:r w:rsidRPr="00C42C03">
        <w:rPr>
          <w:rFonts w:hint="cs"/>
          <w:rtl/>
          <w:lang w:eastAsia="he-IL"/>
        </w:rPr>
        <w:t xml:space="preserve">תחילתו של חוק זה הינו ביום כ"ח בטבת </w:t>
      </w:r>
      <w:proofErr w:type="spellStart"/>
      <w:r w:rsidRPr="00C42C03">
        <w:rPr>
          <w:rFonts w:hint="cs"/>
          <w:rtl/>
          <w:lang w:eastAsia="he-IL"/>
        </w:rPr>
        <w:t>התשע"ז</w:t>
      </w:r>
      <w:proofErr w:type="spellEnd"/>
      <w:r w:rsidRPr="00C42C03">
        <w:rPr>
          <w:rFonts w:hint="cs"/>
          <w:rtl/>
          <w:lang w:eastAsia="he-IL"/>
        </w:rPr>
        <w:t xml:space="preserve"> (1 בינואר 2022), והוא יחול על מענקים המשתלמים בעד הכנסה מעבודה או הכנסה מעסק או משלח יד שהופקה בשנת המס 2022 ואילך.</w:t>
      </w:r>
    </w:p>
    <w:p w14:paraId="5CB4F1CB" w14:textId="24ACEDB6" w:rsidR="006733A2" w:rsidRPr="00C42C03" w:rsidRDefault="006733A2" w:rsidP="006733A2">
      <w:pPr>
        <w:pStyle w:val="KeepWithNext"/>
        <w:rPr>
          <w:rtl/>
          <w:lang w:eastAsia="he-IL"/>
        </w:rPr>
      </w:pPr>
    </w:p>
    <w:p w14:paraId="1928275A" w14:textId="559DF1EE" w:rsidR="006733A2" w:rsidRPr="00C42C03" w:rsidRDefault="006733A2" w:rsidP="006733A2">
      <w:pPr>
        <w:rPr>
          <w:rtl/>
          <w:lang w:eastAsia="he-IL"/>
        </w:rPr>
      </w:pPr>
      <w:r w:rsidRPr="00C42C03">
        <w:rPr>
          <w:rFonts w:hint="cs"/>
          <w:rtl/>
          <w:lang w:eastAsia="he-IL"/>
        </w:rPr>
        <w:t xml:space="preserve">בגלל שבדיני המס אנחנו עובדים על הכנסה שנתית, אנחנו לא יכולים לחתוך משהו באמצע השנה ולכן אנחנו מחילים את זה אחורה, כך שגם בכל שנת 2022 החוק הזה יחול ולא ימנע מאנשים לקבל מענק. </w:t>
      </w:r>
    </w:p>
    <w:p w14:paraId="548FAE01" w14:textId="264443E0" w:rsidR="006733A2" w:rsidRPr="00C42C03" w:rsidRDefault="006733A2" w:rsidP="006733A2">
      <w:pPr>
        <w:rPr>
          <w:rtl/>
          <w:lang w:eastAsia="he-IL"/>
        </w:rPr>
      </w:pPr>
    </w:p>
    <w:p w14:paraId="23ECB794" w14:textId="567EC325" w:rsidR="006733A2" w:rsidRPr="00C42C03" w:rsidRDefault="006733A2" w:rsidP="006733A2">
      <w:pPr>
        <w:pStyle w:val="af6"/>
        <w:keepNext/>
      </w:pPr>
      <w:bookmarkStart w:id="4" w:name="ET_yor_5765_10"/>
      <w:r w:rsidRPr="00C42C03">
        <w:rPr>
          <w:rStyle w:val="TagStyle"/>
          <w:color w:val="auto"/>
          <w:rtl/>
        </w:rPr>
        <w:t xml:space="preserve"> &lt;&lt; יור &gt;&gt; </w:t>
      </w:r>
      <w:r w:rsidRPr="00C42C03">
        <w:rPr>
          <w:rtl/>
        </w:rPr>
        <w:t>היו"ר מיכאל מרדכי ביטון:</w:t>
      </w:r>
      <w:r w:rsidRPr="00C42C03">
        <w:rPr>
          <w:rStyle w:val="TagStyle"/>
          <w:color w:val="auto"/>
          <w:rtl/>
        </w:rPr>
        <w:t xml:space="preserve"> &lt;&lt; יור &gt;&gt;</w:t>
      </w:r>
      <w:r w:rsidR="00C83EA5">
        <w:rPr>
          <w:rtl/>
        </w:rPr>
        <w:t xml:space="preserve"> </w:t>
      </w:r>
      <w:bookmarkEnd w:id="4"/>
    </w:p>
    <w:p w14:paraId="28BB7187" w14:textId="39FF05B6" w:rsidR="006733A2" w:rsidRPr="00C42C03" w:rsidRDefault="006733A2" w:rsidP="006733A2">
      <w:pPr>
        <w:pStyle w:val="KeepWithNext"/>
        <w:rPr>
          <w:rtl/>
          <w:lang w:eastAsia="he-IL"/>
        </w:rPr>
      </w:pPr>
    </w:p>
    <w:p w14:paraId="078ADD67" w14:textId="41449377" w:rsidR="006733A2" w:rsidRPr="00C42C03" w:rsidRDefault="006733A2" w:rsidP="006733A2">
      <w:pPr>
        <w:rPr>
          <w:rtl/>
          <w:lang w:eastAsia="he-IL"/>
        </w:rPr>
      </w:pPr>
      <w:r w:rsidRPr="00C42C03">
        <w:rPr>
          <w:rFonts w:hint="cs"/>
          <w:rtl/>
          <w:lang w:eastAsia="he-IL"/>
        </w:rPr>
        <w:t xml:space="preserve">תודה. אני חושב שאנחנו יכולים להצביע. </w:t>
      </w:r>
    </w:p>
    <w:p w14:paraId="419E5E21" w14:textId="6B584A67" w:rsidR="007B5769" w:rsidRPr="00C42C03" w:rsidRDefault="007B5769" w:rsidP="007B5769">
      <w:pPr>
        <w:pStyle w:val="KeepWithNext"/>
        <w:rPr>
          <w:rtl/>
          <w:lang w:eastAsia="he-IL"/>
        </w:rPr>
      </w:pPr>
    </w:p>
    <w:p w14:paraId="352B41BD" w14:textId="272B9460" w:rsidR="007B5769" w:rsidRPr="00C42C03" w:rsidRDefault="007B5769" w:rsidP="007B5769">
      <w:pPr>
        <w:pStyle w:val="a4"/>
        <w:keepNext/>
        <w:rPr>
          <w:rtl/>
        </w:rPr>
      </w:pPr>
      <w:bookmarkStart w:id="5" w:name="ET_speaker_אביגל_כספי_12"/>
      <w:r w:rsidRPr="00C42C03">
        <w:rPr>
          <w:rStyle w:val="TagStyle"/>
          <w:color w:val="auto"/>
          <w:rtl/>
        </w:rPr>
        <w:t xml:space="preserve"> &lt;&lt; דובר &gt;&gt; </w:t>
      </w:r>
      <w:r w:rsidRPr="00C42C03">
        <w:rPr>
          <w:rtl/>
        </w:rPr>
        <w:t>אביגל כספי:</w:t>
      </w:r>
      <w:r w:rsidRPr="00C42C03">
        <w:rPr>
          <w:rStyle w:val="TagStyle"/>
          <w:color w:val="auto"/>
          <w:rtl/>
        </w:rPr>
        <w:t xml:space="preserve"> &lt;&lt; דובר &gt;&gt;</w:t>
      </w:r>
      <w:r w:rsidR="00C83EA5">
        <w:rPr>
          <w:rtl/>
        </w:rPr>
        <w:t xml:space="preserve"> </w:t>
      </w:r>
      <w:bookmarkEnd w:id="5"/>
    </w:p>
    <w:p w14:paraId="63282852" w14:textId="169FC93A" w:rsidR="007B5769" w:rsidRPr="00C42C03" w:rsidRDefault="007B5769" w:rsidP="007B5769">
      <w:pPr>
        <w:pStyle w:val="KeepWithNext"/>
        <w:rPr>
          <w:rtl/>
          <w:lang w:eastAsia="he-IL"/>
        </w:rPr>
      </w:pPr>
    </w:p>
    <w:p w14:paraId="0AF77E14" w14:textId="71E23B20" w:rsidR="007B5769" w:rsidRPr="00C42C03" w:rsidRDefault="007B5769" w:rsidP="007B5769">
      <w:pPr>
        <w:rPr>
          <w:rtl/>
          <w:lang w:eastAsia="he-IL"/>
        </w:rPr>
      </w:pPr>
      <w:r w:rsidRPr="00C42C03">
        <w:rPr>
          <w:rFonts w:hint="cs"/>
          <w:rtl/>
          <w:lang w:eastAsia="he-IL"/>
        </w:rPr>
        <w:t>התאריך העברי יתוקן כך שהוא יתאים ל-1 בינואר 2022.</w:t>
      </w:r>
    </w:p>
    <w:p w14:paraId="0F034240" w14:textId="2F333481" w:rsidR="007B5769" w:rsidRPr="00C42C03" w:rsidRDefault="007B5769" w:rsidP="007B5769">
      <w:pPr>
        <w:rPr>
          <w:rtl/>
          <w:lang w:eastAsia="he-IL"/>
        </w:rPr>
      </w:pPr>
    </w:p>
    <w:p w14:paraId="5A7205D0" w14:textId="55094556" w:rsidR="007B5769" w:rsidRPr="00C42C03" w:rsidRDefault="007B5769" w:rsidP="007B5769">
      <w:pPr>
        <w:pStyle w:val="af6"/>
        <w:keepNext/>
        <w:rPr>
          <w:rtl/>
        </w:rPr>
      </w:pPr>
      <w:bookmarkStart w:id="6" w:name="ET_yor_5765_13"/>
      <w:r w:rsidRPr="00C42C03">
        <w:rPr>
          <w:rStyle w:val="TagStyle"/>
          <w:color w:val="auto"/>
          <w:rtl/>
        </w:rPr>
        <w:t xml:space="preserve"> &lt;&lt; יור &gt;&gt; </w:t>
      </w:r>
      <w:r w:rsidRPr="00C42C03">
        <w:rPr>
          <w:rtl/>
        </w:rPr>
        <w:t>היו"ר מיכאל מרדכי ביטון:</w:t>
      </w:r>
      <w:r w:rsidRPr="00C42C03">
        <w:rPr>
          <w:rStyle w:val="TagStyle"/>
          <w:color w:val="auto"/>
          <w:rtl/>
        </w:rPr>
        <w:t xml:space="preserve"> &lt;&lt; יור &gt;&gt;</w:t>
      </w:r>
      <w:r w:rsidR="00C83EA5">
        <w:rPr>
          <w:rtl/>
        </w:rPr>
        <w:t xml:space="preserve"> </w:t>
      </w:r>
      <w:bookmarkEnd w:id="6"/>
    </w:p>
    <w:p w14:paraId="63FAF4CB" w14:textId="2D8E059C" w:rsidR="007B5769" w:rsidRPr="00C42C03" w:rsidRDefault="007B5769" w:rsidP="007B5769">
      <w:pPr>
        <w:pStyle w:val="KeepWithNext"/>
        <w:rPr>
          <w:rtl/>
          <w:lang w:eastAsia="he-IL"/>
        </w:rPr>
      </w:pPr>
    </w:p>
    <w:p w14:paraId="3C7A00CC" w14:textId="7711296C" w:rsidR="007B5769" w:rsidRPr="00C42C03" w:rsidRDefault="007B5769" w:rsidP="007B5769">
      <w:pPr>
        <w:rPr>
          <w:rtl/>
          <w:lang w:eastAsia="he-IL"/>
        </w:rPr>
      </w:pPr>
      <w:r w:rsidRPr="00C42C03">
        <w:rPr>
          <w:rFonts w:hint="cs"/>
          <w:rtl/>
          <w:lang w:eastAsia="he-IL"/>
        </w:rPr>
        <w:t xml:space="preserve">תודה. מי בעד הצעת החוק </w:t>
      </w:r>
      <w:r w:rsidRPr="00C42C03">
        <w:rPr>
          <w:rtl/>
          <w:lang w:eastAsia="he-IL"/>
        </w:rPr>
        <w:t>להגדלת שיעור ההשתתפות בכוח העבודה ולצמצום פערים חברתיים (מענק עבודה) (תיקון</w:t>
      </w:r>
      <w:r w:rsidRPr="00C42C03">
        <w:rPr>
          <w:rFonts w:hint="cs"/>
          <w:rtl/>
          <w:lang w:eastAsia="he-IL"/>
        </w:rPr>
        <w:t>), התשפ"ב-2022? אני. מי נגד? מי נמנע?</w:t>
      </w:r>
    </w:p>
    <w:p w14:paraId="72E8155A" w14:textId="77777777" w:rsidR="007B5769" w:rsidRPr="00C42C03" w:rsidRDefault="007B5769" w:rsidP="007B5769">
      <w:pPr>
        <w:rPr>
          <w:rtl/>
          <w:lang w:eastAsia="he-IL"/>
        </w:rPr>
      </w:pPr>
    </w:p>
    <w:p w14:paraId="686F1496" w14:textId="39A0C5EB" w:rsidR="007B5769" w:rsidRPr="00C42C03" w:rsidRDefault="007B5769" w:rsidP="007B5769">
      <w:pPr>
        <w:pStyle w:val="af1"/>
        <w:keepNext/>
        <w:rPr>
          <w:rtl/>
          <w:lang w:eastAsia="he-IL"/>
        </w:rPr>
      </w:pPr>
      <w:r w:rsidRPr="00C42C03">
        <w:rPr>
          <w:rFonts w:hint="eastAsia"/>
          <w:rtl/>
          <w:lang w:eastAsia="he-IL"/>
        </w:rPr>
        <w:t>הצבעה</w:t>
      </w:r>
    </w:p>
    <w:p w14:paraId="2FF5A1A6" w14:textId="3DF4C9A2" w:rsidR="007B5769" w:rsidRPr="00C42C03" w:rsidRDefault="007B5769" w:rsidP="007B5769">
      <w:pPr>
        <w:pStyle w:val="--"/>
        <w:keepNext/>
        <w:rPr>
          <w:b/>
          <w:bCs/>
          <w:rtl/>
          <w:lang w:eastAsia="he-IL"/>
        </w:rPr>
      </w:pPr>
      <w:r w:rsidRPr="00C42C03">
        <w:rPr>
          <w:rFonts w:hint="cs"/>
          <w:b/>
          <w:bCs/>
          <w:rtl/>
          <w:lang w:eastAsia="he-IL"/>
        </w:rPr>
        <w:t>אושר</w:t>
      </w:r>
    </w:p>
    <w:p w14:paraId="0AC17DE1" w14:textId="5FC649BC" w:rsidR="007B5769" w:rsidRPr="00C42C03" w:rsidRDefault="007B5769" w:rsidP="007B5769">
      <w:pPr>
        <w:pStyle w:val="af6"/>
        <w:keepNext/>
        <w:rPr>
          <w:rtl/>
        </w:rPr>
      </w:pPr>
      <w:bookmarkStart w:id="7" w:name="ET_yor_5765_14"/>
      <w:r w:rsidRPr="00C42C03">
        <w:rPr>
          <w:rStyle w:val="TagStyle"/>
          <w:color w:val="auto"/>
          <w:rtl/>
        </w:rPr>
        <w:t xml:space="preserve">&lt;&lt; יור &gt;&gt; </w:t>
      </w:r>
      <w:r w:rsidRPr="00C42C03">
        <w:rPr>
          <w:rtl/>
        </w:rPr>
        <w:t>היו"ר מיכאל מרדכי ביטון:</w:t>
      </w:r>
      <w:r w:rsidRPr="00C42C03">
        <w:rPr>
          <w:rStyle w:val="TagStyle"/>
          <w:color w:val="auto"/>
          <w:rtl/>
        </w:rPr>
        <w:t xml:space="preserve"> &lt;&lt; יור &gt;&gt;</w:t>
      </w:r>
      <w:r w:rsidR="00C83EA5">
        <w:rPr>
          <w:rtl/>
        </w:rPr>
        <w:t xml:space="preserve"> </w:t>
      </w:r>
      <w:bookmarkEnd w:id="7"/>
    </w:p>
    <w:p w14:paraId="4ABD3434" w14:textId="578885E2" w:rsidR="007B5769" w:rsidRPr="00C42C03" w:rsidRDefault="007B5769" w:rsidP="007B5769">
      <w:pPr>
        <w:pStyle w:val="KeepWithNext"/>
        <w:rPr>
          <w:rtl/>
          <w:lang w:eastAsia="he-IL"/>
        </w:rPr>
      </w:pPr>
    </w:p>
    <w:p w14:paraId="5467F27F" w14:textId="77777777" w:rsidR="007B5769" w:rsidRPr="00C42C03" w:rsidRDefault="007B5769" w:rsidP="007B5769">
      <w:pPr>
        <w:rPr>
          <w:rtl/>
          <w:lang w:eastAsia="he-IL"/>
        </w:rPr>
      </w:pPr>
      <w:r w:rsidRPr="00C42C03">
        <w:rPr>
          <w:rFonts w:hint="cs"/>
          <w:rtl/>
          <w:lang w:eastAsia="he-IL"/>
        </w:rPr>
        <w:t xml:space="preserve">אין מתנגדים, אין נמנעים. הצעת החוק מאושרת לקריאה שנייה ושלישית בכנסת. </w:t>
      </w:r>
    </w:p>
    <w:p w14:paraId="425468EA" w14:textId="77777777" w:rsidR="007B5769" w:rsidRPr="00C42C03" w:rsidRDefault="007B5769" w:rsidP="007B5769">
      <w:pPr>
        <w:rPr>
          <w:rtl/>
          <w:lang w:eastAsia="he-IL"/>
        </w:rPr>
      </w:pPr>
    </w:p>
    <w:p w14:paraId="2B850485" w14:textId="54FF1BDD" w:rsidR="007B5769" w:rsidRPr="00C42C03" w:rsidRDefault="007B5769" w:rsidP="007B5769">
      <w:pPr>
        <w:rPr>
          <w:rtl/>
          <w:lang w:eastAsia="he-IL"/>
        </w:rPr>
      </w:pPr>
      <w:r w:rsidRPr="00C42C03">
        <w:rPr>
          <w:rFonts w:hint="cs"/>
          <w:rtl/>
          <w:lang w:eastAsia="he-IL"/>
        </w:rPr>
        <w:t>תודה לכם, לכל אנשי המקצוע שהיום בשעה לילית כזאת אתם איתנו. אני מעריך את זה מאו</w:t>
      </w:r>
      <w:r w:rsidR="009754BB">
        <w:rPr>
          <w:rFonts w:hint="cs"/>
          <w:rtl/>
          <w:lang w:eastAsia="he-IL"/>
        </w:rPr>
        <w:t>ד. לילה טוב, אני נועל את הדיו</w:t>
      </w:r>
      <w:r w:rsidR="00A40895">
        <w:rPr>
          <w:rFonts w:hint="cs"/>
          <w:rtl/>
          <w:lang w:eastAsia="he-IL"/>
        </w:rPr>
        <w:t>ן</w:t>
      </w:r>
      <w:r w:rsidR="009754BB">
        <w:rPr>
          <w:rFonts w:hint="cs"/>
          <w:rtl/>
          <w:lang w:eastAsia="he-IL"/>
        </w:rPr>
        <w:t>.</w:t>
      </w:r>
    </w:p>
    <w:p w14:paraId="3B49B95E" w14:textId="77777777" w:rsidR="007B5769" w:rsidRPr="00C42C03" w:rsidRDefault="007B5769" w:rsidP="007B5769">
      <w:pPr>
        <w:rPr>
          <w:rtl/>
          <w:lang w:eastAsia="he-IL"/>
        </w:rPr>
      </w:pPr>
    </w:p>
    <w:p w14:paraId="16591541" w14:textId="72912ABD" w:rsidR="007B5769" w:rsidRPr="00C42C03" w:rsidRDefault="007B5769" w:rsidP="007B5769">
      <w:pPr>
        <w:rPr>
          <w:rtl/>
          <w:lang w:eastAsia="he-IL"/>
        </w:rPr>
      </w:pPr>
    </w:p>
    <w:p w14:paraId="4621837B" w14:textId="63819062" w:rsidR="007B5769" w:rsidRPr="00C42C03" w:rsidRDefault="007B5769" w:rsidP="007B5769">
      <w:pPr>
        <w:pStyle w:val="afc"/>
        <w:keepNext/>
        <w:rPr>
          <w:rtl/>
          <w:lang w:eastAsia="he-IL"/>
        </w:rPr>
      </w:pPr>
      <w:bookmarkStart w:id="8" w:name="ET_meetingend_15"/>
      <w:r w:rsidRPr="00C42C03">
        <w:rPr>
          <w:rStyle w:val="TagStyle"/>
          <w:color w:val="auto"/>
          <w:rtl/>
        </w:rPr>
        <w:t xml:space="preserve"> &lt;&lt; סיום &gt;&gt; </w:t>
      </w:r>
      <w:r w:rsidRPr="00C42C03">
        <w:rPr>
          <w:rtl/>
          <w:lang w:eastAsia="he-IL"/>
        </w:rPr>
        <w:t>הישיבה ננעלה בשעה 20:07.</w:t>
      </w:r>
      <w:r w:rsidRPr="00C42C03">
        <w:rPr>
          <w:rStyle w:val="TagStyle"/>
          <w:color w:val="auto"/>
          <w:rtl/>
        </w:rPr>
        <w:t xml:space="preserve"> &lt;&lt; סיום &gt;&gt;</w:t>
      </w:r>
      <w:r w:rsidR="00C83EA5">
        <w:rPr>
          <w:rtl/>
          <w:lang w:eastAsia="he-IL"/>
        </w:rPr>
        <w:t xml:space="preserve"> </w:t>
      </w:r>
      <w:bookmarkEnd w:id="8"/>
    </w:p>
    <w:p w14:paraId="3654B3F6" w14:textId="6A88AD6C" w:rsidR="007B5769" w:rsidRPr="00C42C03" w:rsidRDefault="007B5769" w:rsidP="007B5769">
      <w:pPr>
        <w:pStyle w:val="KeepWithNext"/>
        <w:rPr>
          <w:rtl/>
          <w:lang w:eastAsia="he-IL"/>
        </w:rPr>
      </w:pPr>
    </w:p>
    <w:p w14:paraId="7C568100" w14:textId="77777777" w:rsidR="006733A2" w:rsidRPr="006733A2" w:rsidRDefault="006733A2" w:rsidP="00B62865">
      <w:pPr>
        <w:ind w:firstLine="0"/>
        <w:rPr>
          <w:lang w:eastAsia="he-IL"/>
        </w:rPr>
      </w:pPr>
    </w:p>
    <w:sectPr w:rsidR="006733A2" w:rsidRPr="006733A2" w:rsidSect="00AC08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6B63" w14:textId="77777777" w:rsidR="00A42723" w:rsidRDefault="00A42723">
      <w:r>
        <w:separator/>
      </w:r>
    </w:p>
  </w:endnote>
  <w:endnote w:type="continuationSeparator" w:id="0">
    <w:p w14:paraId="1C2C53F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E3408" w14:textId="77777777" w:rsidR="00A42723" w:rsidRDefault="00A42723">
      <w:r>
        <w:separator/>
      </w:r>
    </w:p>
  </w:footnote>
  <w:footnote w:type="continuationSeparator" w:id="0">
    <w:p w14:paraId="09D01E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E608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1A488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44A7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0809">
      <w:rPr>
        <w:rStyle w:val="af7"/>
        <w:noProof/>
        <w:rtl/>
      </w:rPr>
      <w:t>2</w:t>
    </w:r>
    <w:r>
      <w:rPr>
        <w:rStyle w:val="af7"/>
      </w:rPr>
      <w:fldChar w:fldCharType="end"/>
    </w:r>
  </w:p>
  <w:p w14:paraId="4EF8F60B" w14:textId="5ACE921A" w:rsidR="00D86E57" w:rsidRPr="00CC5815" w:rsidRDefault="003B2478" w:rsidP="008E5E3F">
    <w:pPr>
      <w:pStyle w:val="a3"/>
      <w:ind w:firstLine="0"/>
    </w:pPr>
    <w:r>
      <w:rPr>
        <w:rtl/>
      </w:rPr>
      <w:t>ועדת הכלכלה</w:t>
    </w:r>
  </w:p>
  <w:p w14:paraId="4003DCC9" w14:textId="605CE8A7" w:rsidR="00D86E57" w:rsidRPr="00CC5815" w:rsidRDefault="003B2478" w:rsidP="008E5E3F">
    <w:pPr>
      <w:pStyle w:val="a3"/>
      <w:ind w:firstLine="0"/>
      <w:rPr>
        <w:rtl/>
      </w:rPr>
    </w:pPr>
    <w:r>
      <w:rPr>
        <w:rtl/>
      </w:rPr>
      <w:t>29/06/2022</w:t>
    </w:r>
  </w:p>
  <w:p w14:paraId="6F39EE3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55E04" w14:textId="77777777" w:rsidR="000A17C6" w:rsidRDefault="00E33AE3" w:rsidP="000A17C6">
    <w:pPr>
      <w:keepNext/>
      <w:spacing w:line="240" w:lineRule="atLeast"/>
      <w:ind w:firstLine="0"/>
      <w:jc w:val="center"/>
      <w:outlineLvl w:val="0"/>
      <w:rPr>
        <w:rtl/>
      </w:rPr>
    </w:pPr>
    <w:r>
      <w:rPr>
        <w:noProof/>
      </w:rPr>
      <w:drawing>
        <wp:inline distT="0" distB="0" distL="0" distR="0" wp14:anchorId="2516BB1B" wp14:editId="7414BE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B49D1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FC3D5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E3BC4"/>
    <w:multiLevelType w:val="hybridMultilevel"/>
    <w:tmpl w:val="3CD06C90"/>
    <w:lvl w:ilvl="0" w:tplc="4D725EE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1087F99"/>
    <w:multiLevelType w:val="hybridMultilevel"/>
    <w:tmpl w:val="F9B40218"/>
    <w:lvl w:ilvl="0" w:tplc="87B0E0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BCC"/>
    <w:rsid w:val="00067F42"/>
    <w:rsid w:val="00092B80"/>
    <w:rsid w:val="000A17C6"/>
    <w:rsid w:val="000B060C"/>
    <w:rsid w:val="000B2EE6"/>
    <w:rsid w:val="000C47F5"/>
    <w:rsid w:val="000C507E"/>
    <w:rsid w:val="000C61C2"/>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5F45"/>
    <w:rsid w:val="00227FEF"/>
    <w:rsid w:val="00261554"/>
    <w:rsid w:val="00275C03"/>
    <w:rsid w:val="00280D58"/>
    <w:rsid w:val="002D4BDB"/>
    <w:rsid w:val="002E5E31"/>
    <w:rsid w:val="002F032D"/>
    <w:rsid w:val="00303B4C"/>
    <w:rsid w:val="00321E62"/>
    <w:rsid w:val="00327BF8"/>
    <w:rsid w:val="00340AFA"/>
    <w:rsid w:val="003658CB"/>
    <w:rsid w:val="00366CFB"/>
    <w:rsid w:val="0036794C"/>
    <w:rsid w:val="00373508"/>
    <w:rsid w:val="00396023"/>
    <w:rsid w:val="003B2478"/>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754E"/>
    <w:rsid w:val="006733A2"/>
    <w:rsid w:val="00695A47"/>
    <w:rsid w:val="006A0CB7"/>
    <w:rsid w:val="006F0259"/>
    <w:rsid w:val="00700433"/>
    <w:rsid w:val="00702755"/>
    <w:rsid w:val="0070472C"/>
    <w:rsid w:val="007509A6"/>
    <w:rsid w:val="00752401"/>
    <w:rsid w:val="007525A3"/>
    <w:rsid w:val="007872B4"/>
    <w:rsid w:val="00791CBE"/>
    <w:rsid w:val="007A4BBB"/>
    <w:rsid w:val="007A54ED"/>
    <w:rsid w:val="007B5769"/>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54BB"/>
    <w:rsid w:val="009830CB"/>
    <w:rsid w:val="00986A4D"/>
    <w:rsid w:val="009D478A"/>
    <w:rsid w:val="009E6E93"/>
    <w:rsid w:val="009F1518"/>
    <w:rsid w:val="009F1938"/>
    <w:rsid w:val="009F5773"/>
    <w:rsid w:val="00A15971"/>
    <w:rsid w:val="00A22C90"/>
    <w:rsid w:val="00A40895"/>
    <w:rsid w:val="00A42723"/>
    <w:rsid w:val="00A64A6D"/>
    <w:rsid w:val="00A66020"/>
    <w:rsid w:val="00A73094"/>
    <w:rsid w:val="00AB02EE"/>
    <w:rsid w:val="00AB3F3A"/>
    <w:rsid w:val="00AC0809"/>
    <w:rsid w:val="00AD0723"/>
    <w:rsid w:val="00AD4EC9"/>
    <w:rsid w:val="00AD6FFC"/>
    <w:rsid w:val="00AE5E34"/>
    <w:rsid w:val="00AF31E6"/>
    <w:rsid w:val="00AF4150"/>
    <w:rsid w:val="00B0509A"/>
    <w:rsid w:val="00B120B2"/>
    <w:rsid w:val="00B418E1"/>
    <w:rsid w:val="00B50340"/>
    <w:rsid w:val="00B62865"/>
    <w:rsid w:val="00B65508"/>
    <w:rsid w:val="00B8517A"/>
    <w:rsid w:val="00BA6446"/>
    <w:rsid w:val="00BD47B7"/>
    <w:rsid w:val="00C135D5"/>
    <w:rsid w:val="00C22DCB"/>
    <w:rsid w:val="00C3598A"/>
    <w:rsid w:val="00C360BC"/>
    <w:rsid w:val="00C42C03"/>
    <w:rsid w:val="00C44800"/>
    <w:rsid w:val="00C52EC2"/>
    <w:rsid w:val="00C61DC1"/>
    <w:rsid w:val="00C64AFF"/>
    <w:rsid w:val="00C661EE"/>
    <w:rsid w:val="00C72438"/>
    <w:rsid w:val="00C763E4"/>
    <w:rsid w:val="00C83EA5"/>
    <w:rsid w:val="00C8624A"/>
    <w:rsid w:val="00CA5363"/>
    <w:rsid w:val="00CB6D60"/>
    <w:rsid w:val="00CC5815"/>
    <w:rsid w:val="00CE24B8"/>
    <w:rsid w:val="00CE5849"/>
    <w:rsid w:val="00D278F7"/>
    <w:rsid w:val="00D37550"/>
    <w:rsid w:val="00D40A29"/>
    <w:rsid w:val="00D45D27"/>
    <w:rsid w:val="00D86E57"/>
    <w:rsid w:val="00D96B24"/>
    <w:rsid w:val="00DE5B80"/>
    <w:rsid w:val="00E20F80"/>
    <w:rsid w:val="00E33AE3"/>
    <w:rsid w:val="00E61903"/>
    <w:rsid w:val="00E64116"/>
    <w:rsid w:val="00E8466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3D9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AD61C84"/>
  <w15:docId w15:val="{BA2EF23A-FBCE-43AF-ADE7-2A5094A1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2478"/>
    <w:rPr>
      <w:rFonts w:cs="Arial"/>
      <w:b/>
      <w:bCs w:val="0"/>
      <w:vanish/>
      <w:color w:val="010000"/>
      <w:bdr w:val="single" w:sz="4" w:space="0" w:color="FF66FF"/>
    </w:rPr>
  </w:style>
  <w:style w:type="paragraph" w:styleId="afd">
    <w:name w:val="Balloon Text"/>
    <w:basedOn w:val="a"/>
    <w:link w:val="afe"/>
    <w:semiHidden/>
    <w:unhideWhenUsed/>
    <w:rsid w:val="00AE5E34"/>
    <w:pPr>
      <w:spacing w:line="240" w:lineRule="auto"/>
    </w:pPr>
    <w:rPr>
      <w:rFonts w:ascii="Tahoma" w:hAnsi="Tahoma" w:cs="Tahoma"/>
      <w:sz w:val="16"/>
      <w:szCs w:val="16"/>
    </w:rPr>
  </w:style>
  <w:style w:type="character" w:customStyle="1" w:styleId="afe">
    <w:name w:val="טקסט בלונים תו"/>
    <w:basedOn w:val="a0"/>
    <w:link w:val="afd"/>
    <w:semiHidden/>
    <w:rsid w:val="00AE5E34"/>
    <w:rPr>
      <w:rFonts w:ascii="Tahoma" w:hAnsi="Tahoma" w:cs="Tahoma"/>
      <w:sz w:val="16"/>
      <w:szCs w:val="16"/>
    </w:rPr>
  </w:style>
  <w:style w:type="table" w:styleId="aff">
    <w:name w:val="Table Grid"/>
    <w:basedOn w:val="a1"/>
    <w:rsid w:val="00AE5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A4B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3021511">
      <w:bodyDiv w:val="1"/>
      <w:marLeft w:val="0"/>
      <w:marRight w:val="0"/>
      <w:marTop w:val="0"/>
      <w:marBottom w:val="0"/>
      <w:divBdr>
        <w:top w:val="none" w:sz="0" w:space="0" w:color="auto"/>
        <w:left w:val="none" w:sz="0" w:space="0" w:color="auto"/>
        <w:bottom w:val="none" w:sz="0" w:space="0" w:color="auto"/>
        <w:right w:val="none" w:sz="0" w:space="0" w:color="auto"/>
      </w:divBdr>
    </w:div>
    <w:div w:id="214060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D25D2-6A37-48FF-B024-283BEF37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912</Words>
  <Characters>5203</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2022-08-16T06:12:00Z</dcterms:modified>
</cp:coreProperties>
</file>