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13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6D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13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1376" w:rsidP="00BB36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365E">
        <w:rPr>
          <w:rFonts w:hint="cs"/>
          <w:b/>
          <w:bCs/>
          <w:rtl/>
        </w:rPr>
        <w:t>446</w:t>
      </w:r>
    </w:p>
    <w:p w:rsidR="00E64116" w:rsidRPr="008713A4" w:rsidRDefault="004613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461376" w:rsidP="00406DD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ביולי 2025), שעה 1</w:t>
      </w:r>
      <w:r w:rsidR="00406DD8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1376" w:rsidP="00461376">
      <w:pPr>
        <w:spacing w:before="60"/>
        <w:ind w:firstLine="0"/>
        <w:rPr>
          <w:rtl/>
        </w:rPr>
      </w:pPr>
      <w:bookmarkStart w:id="0" w:name="ET_hatsach_644369_1"/>
      <w:r w:rsidRPr="00461376">
        <w:rPr>
          <w:rStyle w:val="TagStyle"/>
          <w:rtl/>
        </w:rPr>
        <w:t xml:space="preserve"> &lt;&lt; הצח &gt;&gt; </w:t>
      </w:r>
      <w:r w:rsidRPr="00461376">
        <w:rPr>
          <w:rtl/>
        </w:rPr>
        <w:t>1. הצעת חוק בתי קברות צבאיים (תיקון מס' 5) (תיקון - תחולה למפרע), התשפ"ד-2024, של ח"כ צביקה פוגל</w:t>
      </w:r>
      <w:r w:rsidRPr="00461376">
        <w:rPr>
          <w:rStyle w:val="TagStyle"/>
          <w:rtl/>
        </w:rPr>
        <w:t xml:space="preserve"> &lt;&lt; הצח &gt;&gt;</w:t>
      </w:r>
      <w:r w:rsidRPr="00461376">
        <w:rPr>
          <w:rtl/>
        </w:rPr>
        <w:t xml:space="preserve">   </w:t>
      </w:r>
      <w:bookmarkEnd w:id="0"/>
    </w:p>
    <w:p w:rsidR="00E64116" w:rsidRDefault="00461376" w:rsidP="00461376">
      <w:pPr>
        <w:spacing w:before="60"/>
        <w:ind w:firstLine="0"/>
        <w:rPr>
          <w:rtl/>
        </w:rPr>
      </w:pPr>
      <w:bookmarkStart w:id="1" w:name="ET_hatsach_645717_2"/>
      <w:r w:rsidRPr="00461376">
        <w:rPr>
          <w:rStyle w:val="TagStyle"/>
          <w:rtl/>
        </w:rPr>
        <w:t xml:space="preserve"> &lt;&lt; הצח &gt;&gt; </w:t>
      </w:r>
      <w:r w:rsidRPr="00461376">
        <w:rPr>
          <w:rtl/>
        </w:rPr>
        <w:t>2. הצעת חוק בתי קברות צבאיים (תיקון מס' 5) (תיקון - תחולה למפרע), התשפ"ה-2024, של ח"כ אושר שקלים</w:t>
      </w:r>
      <w:r w:rsidRPr="00461376">
        <w:rPr>
          <w:rStyle w:val="TagStyle"/>
          <w:rtl/>
        </w:rPr>
        <w:t xml:space="preserve"> &lt;&lt; הצח &gt;&gt;</w:t>
      </w:r>
      <w:r w:rsidRPr="00461376">
        <w:rPr>
          <w:rtl/>
        </w:rPr>
        <w:t xml:space="preserve">   </w:t>
      </w:r>
      <w:bookmarkEnd w:id="1"/>
    </w:p>
    <w:p w:rsidR="00461376" w:rsidRDefault="00461376" w:rsidP="00461376">
      <w:pPr>
        <w:spacing w:before="60"/>
        <w:ind w:firstLine="0"/>
        <w:rPr>
          <w:rtl/>
        </w:rPr>
      </w:pPr>
      <w:bookmarkStart w:id="2" w:name="ET_hatsach_645751_3"/>
      <w:r w:rsidRPr="00461376">
        <w:rPr>
          <w:rStyle w:val="TagStyle"/>
          <w:rtl/>
        </w:rPr>
        <w:t xml:space="preserve"> &lt;&lt; הצח &gt;&gt; </w:t>
      </w:r>
      <w:r w:rsidRPr="00461376">
        <w:rPr>
          <w:rtl/>
        </w:rPr>
        <w:t>3. הצעת חוק בתי קברות צבאיים (תיקון מס' 5) (תיקון - תחולה למפרע), התשפ"ד-2024, של ח"כ מירב בן ארי</w:t>
      </w:r>
      <w:r w:rsidRPr="00461376">
        <w:rPr>
          <w:rStyle w:val="TagStyle"/>
          <w:rtl/>
        </w:rPr>
        <w:t xml:space="preserve"> &lt;&lt; הצח &gt;&gt;</w:t>
      </w:r>
      <w:r w:rsidRPr="00461376">
        <w:rPr>
          <w:rtl/>
        </w:rPr>
        <w:t xml:space="preserve">   </w:t>
      </w:r>
      <w:bookmarkEnd w:id="2"/>
    </w:p>
    <w:p w:rsidR="00461376" w:rsidRDefault="00461376" w:rsidP="007C693F">
      <w:pPr>
        <w:spacing w:before="60"/>
        <w:ind w:firstLine="0"/>
        <w:rPr>
          <w:rtl/>
        </w:rPr>
      </w:pPr>
    </w:p>
    <w:p w:rsidR="00461376" w:rsidRPr="008713A4" w:rsidRDefault="004613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1376" w:rsidRDefault="00461376" w:rsidP="00EC1FB3">
      <w:pPr>
        <w:ind w:firstLine="0"/>
        <w:rPr>
          <w:rtl/>
        </w:rPr>
      </w:pPr>
      <w:r w:rsidRPr="00461376">
        <w:rPr>
          <w:rtl/>
        </w:rPr>
        <w:t>צביקה פוגל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4970"/>
      </w:tblGrid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שביט </w:t>
            </w:r>
            <w:proofErr w:type="spellStart"/>
            <w:r>
              <w:rPr>
                <w:rtl/>
              </w:rPr>
              <w:t>שטריימן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>
              <w:rPr>
                <w:rtl/>
              </w:rPr>
              <w:t>, המשרד לביטחון לאומי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מועלם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משפחות, משרד הביטחון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שמואל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ר' אגף משפחות, משרד הביטחון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 יוסף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הציבורית להנצחת החייל, משרד הביטחון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עופר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לשיקום נכים, משרד הביטחון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טהר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יד לבנים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מושיק</w:t>
            </w:r>
            <w:proofErr w:type="spellEnd"/>
            <w:r>
              <w:rPr>
                <w:rtl/>
              </w:rPr>
              <w:t xml:space="preserve"> אביב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יד לבנים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אלברטו </w:t>
            </w:r>
            <w:proofErr w:type="spellStart"/>
            <w:r>
              <w:rPr>
                <w:rtl/>
              </w:rPr>
              <w:t>מורציאנו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שכולה, כבאות והצלה לישראל</w:t>
            </w:r>
          </w:p>
        </w:tc>
      </w:tr>
      <w:tr w:rsidR="00BB365E" w:rsidTr="00406DD8"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מורציאנו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65E" w:rsidRDefault="00BB36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שכולה, כבאות והצלה לישראל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BB365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</w:t>
      </w:r>
      <w:r w:rsidR="00BB365E">
        <w:rPr>
          <w:rFonts w:hint="cs"/>
          <w:b/>
          <w:bCs/>
          <w:u w:val="single"/>
          <w:rtl/>
        </w:rPr>
        <w:t>ו</w:t>
      </w:r>
      <w:r w:rsidRPr="008713A4">
        <w:rPr>
          <w:rFonts w:hint="cs"/>
          <w:b/>
          <w:bCs/>
          <w:u w:val="single"/>
          <w:rtl/>
        </w:rPr>
        <w:t>ע</w:t>
      </w:r>
      <w:r w:rsidR="00BB365E">
        <w:rPr>
          <w:rFonts w:hint="cs"/>
          <w:b/>
          <w:bCs/>
          <w:u w:val="single"/>
          <w:rtl/>
        </w:rPr>
        <w:t>צת</w:t>
      </w:r>
      <w:r w:rsidRPr="008713A4">
        <w:rPr>
          <w:rFonts w:hint="cs"/>
          <w:b/>
          <w:bCs/>
          <w:u w:val="single"/>
          <w:rtl/>
        </w:rPr>
        <w:t xml:space="preserve"> משפטי</w:t>
      </w:r>
      <w:r w:rsidR="00BB365E">
        <w:rPr>
          <w:rFonts w:hint="cs"/>
          <w:b/>
          <w:bCs/>
          <w:u w:val="single"/>
          <w:rtl/>
        </w:rPr>
        <w:t>ת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:rsidR="00E64116" w:rsidRPr="008713A4" w:rsidRDefault="00BB365E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137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365E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461376" w:rsidRDefault="00461376" w:rsidP="008320F6">
      <w:pPr>
        <w:ind w:firstLine="0"/>
        <w:rPr>
          <w:rtl/>
        </w:rPr>
      </w:pPr>
    </w:p>
    <w:p w:rsidR="00406DD8" w:rsidRPr="008713A4" w:rsidRDefault="00406DD8" w:rsidP="008320F6">
      <w:pPr>
        <w:ind w:firstLine="0"/>
        <w:rPr>
          <w:rtl/>
        </w:rPr>
      </w:pPr>
    </w:p>
    <w:p w:rsidR="007872B4" w:rsidRDefault="00461376" w:rsidP="00461376">
      <w:pPr>
        <w:ind w:firstLine="0"/>
        <w:rPr>
          <w:rtl/>
        </w:rPr>
      </w:pPr>
      <w:r w:rsidRPr="004613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378BF" w:rsidRDefault="009378BF" w:rsidP="009378BF">
      <w:pPr>
        <w:pStyle w:val="a6"/>
        <w:keepNext/>
        <w:rPr>
          <w:rtl/>
          <w:lang w:eastAsia="he-IL"/>
        </w:rPr>
      </w:pPr>
      <w:bookmarkStart w:id="3" w:name="ET_subject_644369_34"/>
      <w:bookmarkStart w:id="4" w:name="ET_yor_6358_10"/>
      <w:r w:rsidRPr="009378B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בתי קברות צבאיים (תיקון מס' 5) (תיקון - תחולה למפרע), התשפ"ד-2024, פ/4591/25</w:t>
      </w:r>
      <w:r w:rsidRPr="009378B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"/>
    </w:p>
    <w:p w:rsidR="009378BF" w:rsidRDefault="009378BF" w:rsidP="009378BF">
      <w:pPr>
        <w:pStyle w:val="a6"/>
        <w:keepNext/>
        <w:rPr>
          <w:rtl/>
          <w:lang w:eastAsia="he-IL"/>
        </w:rPr>
      </w:pPr>
      <w:bookmarkStart w:id="5" w:name="ET_subject_645717_35"/>
      <w:r w:rsidRPr="009378BF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בתי קברות צבאיים (תיקון מס' 5) (תיקון - תחולה למפרע), התשפ"ה-2024, פ/5044/25</w:t>
      </w:r>
      <w:r w:rsidRPr="009378B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5"/>
    </w:p>
    <w:p w:rsidR="009378BF" w:rsidRDefault="009378BF" w:rsidP="009378BF">
      <w:pPr>
        <w:pStyle w:val="a6"/>
        <w:keepNext/>
        <w:rPr>
          <w:rtl/>
          <w:lang w:eastAsia="he-IL"/>
        </w:rPr>
      </w:pPr>
      <w:bookmarkStart w:id="6" w:name="ET_subject_645751_36"/>
      <w:r w:rsidRPr="009378BF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בתי קברות צבאיים (תיקון מס' 5) (תיקון - תחולה למפרע), התשפ"ד-2024, פ/4676/25</w:t>
      </w:r>
      <w:r w:rsidRPr="009378B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"/>
    </w:p>
    <w:p w:rsidR="009378BF" w:rsidRDefault="009378BF" w:rsidP="009378BF">
      <w:pPr>
        <w:pStyle w:val="KeepWithNext"/>
        <w:rPr>
          <w:rtl/>
          <w:lang w:eastAsia="he-IL"/>
        </w:rPr>
      </w:pPr>
    </w:p>
    <w:p w:rsidR="00B15D7B" w:rsidRPr="00B15D7B" w:rsidRDefault="00B15D7B" w:rsidP="00B15D7B">
      <w:pPr>
        <w:rPr>
          <w:rtl/>
          <w:lang w:eastAsia="he-IL"/>
        </w:rPr>
      </w:pPr>
    </w:p>
    <w:p w:rsidR="00461376" w:rsidRDefault="00461376" w:rsidP="00461376">
      <w:pPr>
        <w:pStyle w:val="af6"/>
        <w:keepNext/>
        <w:rPr>
          <w:rtl/>
        </w:rPr>
      </w:pPr>
      <w:r w:rsidRPr="004613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1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461376" w:rsidRDefault="00461376" w:rsidP="00461376">
      <w:pPr>
        <w:pStyle w:val="KeepWithNext"/>
        <w:rPr>
          <w:rtl/>
        </w:rPr>
      </w:pPr>
    </w:p>
    <w:p w:rsidR="00461376" w:rsidRDefault="00461376" w:rsidP="00461376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התכנסנו כאן היום כדי לדון בהצעת החוק בתי קברות צבאיים (תיקון </w:t>
      </w:r>
      <w:r>
        <w:rPr>
          <w:rtl/>
        </w:rPr>
        <w:t>–</w:t>
      </w:r>
      <w:r>
        <w:rPr>
          <w:rFonts w:hint="cs"/>
          <w:rtl/>
        </w:rPr>
        <w:t xml:space="preserve"> תחולה למפרע), הכנה לקריאה ראשונה.</w:t>
      </w:r>
      <w:bookmarkStart w:id="7" w:name="_ETM_Q1_55000"/>
      <w:bookmarkEnd w:id="7"/>
      <w:r>
        <w:rPr>
          <w:rFonts w:hint="cs"/>
          <w:rtl/>
        </w:rPr>
        <w:t xml:space="preserve"> אבל רגע לפני שנתחיל בדיון, אני מזכיר לכולנו </w:t>
      </w:r>
      <w:bookmarkStart w:id="8" w:name="_ETM_Q1_58000"/>
      <w:bookmarkEnd w:id="8"/>
      <w:r w:rsidR="004211C5">
        <w:rPr>
          <w:rFonts w:hint="cs"/>
          <w:rtl/>
        </w:rPr>
        <w:t xml:space="preserve">שאנחנו ביום ה-653 למלחמה, שאני לא בטוח מי </w:t>
      </w:r>
      <w:proofErr w:type="spellStart"/>
      <w:r w:rsidR="004211C5">
        <w:rPr>
          <w:rFonts w:hint="cs"/>
          <w:rtl/>
        </w:rPr>
        <w:t>מאיתנו</w:t>
      </w:r>
      <w:proofErr w:type="spellEnd"/>
      <w:r w:rsidR="004211C5">
        <w:rPr>
          <w:rFonts w:hint="cs"/>
          <w:rtl/>
        </w:rPr>
        <w:t xml:space="preserve"> חשב </w:t>
      </w:r>
      <w:bookmarkStart w:id="9" w:name="_ETM_Q1_63000"/>
      <w:bookmarkEnd w:id="9"/>
      <w:r w:rsidR="004211C5">
        <w:rPr>
          <w:rFonts w:hint="cs"/>
          <w:rtl/>
        </w:rPr>
        <w:t>שאי פעם נגיע למספרים כאלה. ויותר מזה, שבאמת נספור את</w:t>
      </w:r>
      <w:bookmarkStart w:id="10" w:name="_ETM_Q1_71000"/>
      <w:bookmarkEnd w:id="10"/>
      <w:r w:rsidR="004211C5">
        <w:rPr>
          <w:rFonts w:hint="cs"/>
          <w:rtl/>
        </w:rPr>
        <w:t xml:space="preserve"> הימים, ואנחנו סופרים אותם</w:t>
      </w:r>
      <w:r w:rsidR="001E4B8A">
        <w:rPr>
          <w:rFonts w:hint="cs"/>
          <w:rtl/>
        </w:rPr>
        <w:t>,</w:t>
      </w:r>
      <w:r w:rsidR="004211C5">
        <w:rPr>
          <w:rFonts w:hint="cs"/>
          <w:rtl/>
        </w:rPr>
        <w:t xml:space="preserve"> כי עדיין יש לנו שם 59 חטופים וחטופה אחת. </w:t>
      </w:r>
      <w:r w:rsidR="001E4B8A">
        <w:rPr>
          <w:rFonts w:hint="cs"/>
          <w:rtl/>
        </w:rPr>
        <w:t xml:space="preserve">אני מניח שאין אחד </w:t>
      </w:r>
      <w:proofErr w:type="spellStart"/>
      <w:r w:rsidR="001E4B8A">
        <w:rPr>
          <w:rFonts w:hint="cs"/>
          <w:rtl/>
        </w:rPr>
        <w:t>מאיתנו</w:t>
      </w:r>
      <w:proofErr w:type="spellEnd"/>
      <w:r w:rsidR="001E4B8A">
        <w:rPr>
          <w:rFonts w:hint="cs"/>
          <w:rtl/>
        </w:rPr>
        <w:t xml:space="preserve"> שלא רוצה </w:t>
      </w:r>
      <w:bookmarkStart w:id="11" w:name="_ETM_Q1_81000"/>
      <w:bookmarkEnd w:id="11"/>
      <w:r w:rsidR="001E4B8A">
        <w:rPr>
          <w:rFonts w:hint="cs"/>
          <w:rtl/>
        </w:rPr>
        <w:t>לראות אותם חזרה.</w:t>
      </w:r>
    </w:p>
    <w:p w:rsidR="001E4B8A" w:rsidRDefault="001E4B8A" w:rsidP="00461376">
      <w:pPr>
        <w:rPr>
          <w:rtl/>
        </w:rPr>
      </w:pPr>
      <w:bookmarkStart w:id="12" w:name="_ETM_Q1_82000"/>
      <w:bookmarkEnd w:id="12"/>
    </w:p>
    <w:p w:rsidR="001E4B8A" w:rsidRDefault="001E4B8A" w:rsidP="0000641F">
      <w:pPr>
        <w:rPr>
          <w:rtl/>
        </w:rPr>
      </w:pPr>
      <w:bookmarkStart w:id="13" w:name="_ETM_Q1_83000"/>
      <w:bookmarkEnd w:id="13"/>
      <w:r>
        <w:rPr>
          <w:rFonts w:hint="cs"/>
          <w:rtl/>
        </w:rPr>
        <w:t xml:space="preserve">לאנשי הביטחון שלנו בכל הגזרות ומכל הסוגים </w:t>
      </w:r>
      <w:r>
        <w:rPr>
          <w:rtl/>
        </w:rPr>
        <w:t>–</w:t>
      </w:r>
      <w:r>
        <w:rPr>
          <w:rFonts w:hint="cs"/>
          <w:rtl/>
        </w:rPr>
        <w:t xml:space="preserve"> משטרה, צה"ל, שב"כ, מוסד,</w:t>
      </w:r>
      <w:r w:rsidR="0000641F">
        <w:rPr>
          <w:rFonts w:hint="cs"/>
          <w:rtl/>
        </w:rPr>
        <w:t xml:space="preserve"> שירות בתי </w:t>
      </w:r>
      <w:bookmarkStart w:id="14" w:name="_ETM_Q1_93000"/>
      <w:bookmarkEnd w:id="14"/>
      <w:r w:rsidR="0000641F">
        <w:rPr>
          <w:rFonts w:hint="cs"/>
          <w:rtl/>
        </w:rPr>
        <w:t xml:space="preserve">הסוהר, </w:t>
      </w:r>
      <w:proofErr w:type="spellStart"/>
      <w:r w:rsidR="0000641F">
        <w:rPr>
          <w:rFonts w:hint="cs"/>
          <w:rtl/>
        </w:rPr>
        <w:t>כב"ה</w:t>
      </w:r>
      <w:proofErr w:type="spellEnd"/>
      <w:r w:rsidR="0000641F">
        <w:rPr>
          <w:rFonts w:hint="cs"/>
          <w:rtl/>
        </w:rPr>
        <w:t xml:space="preserve"> </w:t>
      </w:r>
      <w:r w:rsidR="0000641F">
        <w:rPr>
          <w:rtl/>
        </w:rPr>
        <w:t>–</w:t>
      </w:r>
      <w:r w:rsidR="0000641F">
        <w:rPr>
          <w:rFonts w:hint="cs"/>
          <w:rtl/>
        </w:rPr>
        <w:t xml:space="preserve"> כולם, בכל הגזרות, נלחמים וכל פעם מחדש </w:t>
      </w:r>
      <w:bookmarkStart w:id="15" w:name="_ETM_Q1_102000"/>
      <w:bookmarkEnd w:id="15"/>
      <w:r w:rsidR="0000641F">
        <w:rPr>
          <w:rFonts w:hint="cs"/>
          <w:rtl/>
        </w:rPr>
        <w:t>אתה מקבל תזכורת שאויבינו לא נמצאים במקום אחד, הם נמצאים</w:t>
      </w:r>
      <w:bookmarkStart w:id="16" w:name="_ETM_Q1_109000"/>
      <w:bookmarkEnd w:id="16"/>
      <w:r w:rsidR="0000641F">
        <w:rPr>
          <w:rFonts w:hint="cs"/>
          <w:rtl/>
        </w:rPr>
        <w:t xml:space="preserve"> בהרבה מאוד מקומות. וכשזה לא האויבים שלנו ישירות אז זה </w:t>
      </w:r>
      <w:bookmarkStart w:id="17" w:name="_ETM_Q1_113000"/>
      <w:bookmarkEnd w:id="17"/>
      <w:r w:rsidR="0000641F">
        <w:rPr>
          <w:rFonts w:hint="cs"/>
          <w:rtl/>
        </w:rPr>
        <w:t xml:space="preserve">האויבים של בני בריתנו. בקיצור, חוויות מלחמתיות לא חסרות לנו. </w:t>
      </w:r>
      <w:bookmarkStart w:id="18" w:name="_ETM_Q1_119000"/>
      <w:bookmarkEnd w:id="18"/>
      <w:r w:rsidR="0000641F">
        <w:rPr>
          <w:rFonts w:hint="cs"/>
          <w:rtl/>
        </w:rPr>
        <w:t xml:space="preserve">אז כל בוקר אני קם מחדש ומתפלל לחזרתם הביתה בריאים </w:t>
      </w:r>
      <w:bookmarkStart w:id="19" w:name="_ETM_Q1_125000"/>
      <w:bookmarkEnd w:id="19"/>
      <w:r w:rsidR="0000641F">
        <w:rPr>
          <w:rFonts w:hint="cs"/>
          <w:rtl/>
        </w:rPr>
        <w:t xml:space="preserve">ושלמים של כל אנשי כוחות הביטחון. לחזרתם הביתה של 49 </w:t>
      </w:r>
      <w:bookmarkStart w:id="20" w:name="_ETM_Q1_128000"/>
      <w:bookmarkEnd w:id="20"/>
      <w:r w:rsidR="0000641F">
        <w:rPr>
          <w:rFonts w:hint="cs"/>
          <w:rtl/>
        </w:rPr>
        <w:t>חטופים וחטופה אחת, מי לשיקום ומי לקבורה.</w:t>
      </w:r>
    </w:p>
    <w:p w:rsidR="0000641F" w:rsidRDefault="0000641F" w:rsidP="0000641F">
      <w:pPr>
        <w:rPr>
          <w:rtl/>
        </w:rPr>
      </w:pPr>
    </w:p>
    <w:p w:rsidR="0000641F" w:rsidRDefault="0000641F" w:rsidP="0000641F">
      <w:pPr>
        <w:rPr>
          <w:rtl/>
        </w:rPr>
      </w:pPr>
      <w:bookmarkStart w:id="21" w:name="_ETM_Q1_136000"/>
      <w:bookmarkEnd w:id="21"/>
      <w:r>
        <w:rPr>
          <w:rFonts w:hint="cs"/>
          <w:rtl/>
        </w:rPr>
        <w:t xml:space="preserve">אני מקווה שגם אתם </w:t>
      </w:r>
      <w:bookmarkStart w:id="22" w:name="_ETM_Q1_138000"/>
      <w:bookmarkEnd w:id="22"/>
      <w:r>
        <w:rPr>
          <w:rFonts w:hint="cs"/>
          <w:rtl/>
        </w:rPr>
        <w:t xml:space="preserve">מצטרפים לתפילה הזאת ולתודה שצריך לומר להם מדי יום. יש </w:t>
      </w:r>
      <w:bookmarkStart w:id="23" w:name="_ETM_Q1_143000"/>
      <w:bookmarkEnd w:id="23"/>
      <w:r>
        <w:rPr>
          <w:rFonts w:hint="cs"/>
          <w:rtl/>
        </w:rPr>
        <w:t xml:space="preserve">פה מספיק נציגים שיודעים על מה אני מדבר, לעיתים אפילו טוב ממני. זאת הזדמנות להגיד לכם </w:t>
      </w:r>
      <w:r>
        <w:rPr>
          <w:rtl/>
        </w:rPr>
        <w:t>–</w:t>
      </w:r>
      <w:r>
        <w:rPr>
          <w:rFonts w:hint="cs"/>
          <w:rtl/>
        </w:rPr>
        <w:t xml:space="preserve"> אתם לכאורה </w:t>
      </w:r>
      <w:bookmarkStart w:id="24" w:name="_ETM_Q1_151000"/>
      <w:bookmarkEnd w:id="24"/>
      <w:r>
        <w:rPr>
          <w:rFonts w:hint="cs"/>
          <w:rtl/>
        </w:rPr>
        <w:t>שייכים למסגרת הזאת של משרד הביטחון אבל כל אחד מכם</w:t>
      </w:r>
      <w:bookmarkStart w:id="25" w:name="_ETM_Q1_156000"/>
      <w:bookmarkEnd w:id="25"/>
      <w:r>
        <w:rPr>
          <w:rFonts w:hint="cs"/>
          <w:rtl/>
        </w:rPr>
        <w:t xml:space="preserve"> הוא עולם ומלואו בעיסוק הזה. תודה רבה על מה שאתם </w:t>
      </w:r>
      <w:bookmarkStart w:id="26" w:name="_ETM_Q1_161000"/>
      <w:bookmarkEnd w:id="26"/>
      <w:r>
        <w:rPr>
          <w:rFonts w:hint="cs"/>
          <w:rtl/>
        </w:rPr>
        <w:t>עושים. אני יודע שלא היה לכם פשוט. אני יודע שהבאנו</w:t>
      </w:r>
      <w:bookmarkStart w:id="27" w:name="_ETM_Q1_162000"/>
      <w:bookmarkEnd w:id="27"/>
      <w:r>
        <w:rPr>
          <w:rFonts w:hint="cs"/>
          <w:rtl/>
        </w:rPr>
        <w:t xml:space="preserve"> אתכם לפה לא פעם אחת אבל הרצינות והדבקות שלכם ראויים </w:t>
      </w:r>
      <w:bookmarkStart w:id="28" w:name="_ETM_Q1_169000"/>
      <w:bookmarkEnd w:id="28"/>
      <w:r>
        <w:rPr>
          <w:rFonts w:hint="cs"/>
          <w:rtl/>
        </w:rPr>
        <w:t>לציון, וחשוב לומר גם את זה.</w:t>
      </w:r>
    </w:p>
    <w:p w:rsidR="0000641F" w:rsidRDefault="0000641F" w:rsidP="0000641F">
      <w:pPr>
        <w:rPr>
          <w:rtl/>
        </w:rPr>
      </w:pPr>
      <w:bookmarkStart w:id="29" w:name="_ETM_Q1_172000"/>
      <w:bookmarkEnd w:id="29"/>
    </w:p>
    <w:p w:rsidR="0000641F" w:rsidRDefault="0000641F" w:rsidP="0000641F">
      <w:pPr>
        <w:rPr>
          <w:rtl/>
        </w:rPr>
      </w:pPr>
      <w:bookmarkStart w:id="30" w:name="_ETM_Q1_173000"/>
      <w:bookmarkEnd w:id="30"/>
      <w:r>
        <w:rPr>
          <w:rFonts w:hint="cs"/>
          <w:rtl/>
        </w:rPr>
        <w:t xml:space="preserve">אני רוצה להזכיר לכולנו שלוחמי </w:t>
      </w:r>
      <w:bookmarkStart w:id="31" w:name="_ETM_Q1_176000"/>
      <w:bookmarkEnd w:id="31"/>
      <w:r>
        <w:rPr>
          <w:rFonts w:hint="cs"/>
          <w:rtl/>
        </w:rPr>
        <w:t xml:space="preserve">האש, למרות שהם לא בהגדרה המדויקת של גוף ביטחוני, מבצעים </w:t>
      </w:r>
      <w:bookmarkStart w:id="32" w:name="_ETM_Q1_185000"/>
      <w:bookmarkEnd w:id="32"/>
      <w:r>
        <w:rPr>
          <w:rFonts w:hint="cs"/>
          <w:rtl/>
        </w:rPr>
        <w:t xml:space="preserve">מדי יום פעילות ביטחונית להצלת חיים, לעיתים באותו תא שטח, כתף אל כתף או עם המשטרה או עם הצבא או </w:t>
      </w:r>
      <w:bookmarkStart w:id="33" w:name="_ETM_Q1_194000"/>
      <w:bookmarkEnd w:id="33"/>
      <w:r>
        <w:rPr>
          <w:rFonts w:hint="cs"/>
          <w:rtl/>
        </w:rPr>
        <w:t>עם גורמים אחרים. ולכן חשבנו שנכון להכיר בהם ככאלה שראויים</w:t>
      </w:r>
      <w:bookmarkStart w:id="34" w:name="_ETM_Q1_202000"/>
      <w:bookmarkEnd w:id="34"/>
      <w:r>
        <w:rPr>
          <w:rFonts w:hint="cs"/>
          <w:rtl/>
        </w:rPr>
        <w:t>, בטח כל אלה שנפלו תוך כדי מילוי תפקידם</w:t>
      </w:r>
      <w:bookmarkStart w:id="35" w:name="_ETM_Q1_207000"/>
      <w:bookmarkEnd w:id="35"/>
      <w:r>
        <w:rPr>
          <w:rFonts w:hint="cs"/>
          <w:rtl/>
        </w:rPr>
        <w:t xml:space="preserve"> ובעת מילוי תפקידם, ולהכיר בהם ככאלה שזכאים לקבורה הראויה והכבוד </w:t>
      </w:r>
      <w:bookmarkStart w:id="36" w:name="_ETM_Q1_216000"/>
      <w:bookmarkEnd w:id="36"/>
      <w:r>
        <w:rPr>
          <w:rFonts w:hint="cs"/>
          <w:rtl/>
        </w:rPr>
        <w:t>הראוי.</w:t>
      </w:r>
    </w:p>
    <w:p w:rsidR="0000641F" w:rsidRDefault="0000641F" w:rsidP="0000641F">
      <w:pPr>
        <w:rPr>
          <w:rtl/>
        </w:rPr>
      </w:pPr>
    </w:p>
    <w:p w:rsidR="0000641F" w:rsidRDefault="0000641F" w:rsidP="0000641F">
      <w:pPr>
        <w:rPr>
          <w:rtl/>
        </w:rPr>
      </w:pPr>
      <w:bookmarkStart w:id="37" w:name="_ETM_Q1_217000"/>
      <w:bookmarkEnd w:id="37"/>
      <w:r>
        <w:rPr>
          <w:rFonts w:hint="cs"/>
          <w:rtl/>
        </w:rPr>
        <w:t>בדיונים שקיימנו לפני כמה? שנה וקצת? והכרנו בזכות הזאת לנו, אלה שישבו פה בדיון, היה נדמה שהתחולה היא תחולה שכוללת</w:t>
      </w:r>
      <w:bookmarkStart w:id="38" w:name="_ETM_Q1_237000"/>
      <w:bookmarkEnd w:id="38"/>
      <w:r>
        <w:rPr>
          <w:rFonts w:hint="cs"/>
          <w:rtl/>
        </w:rPr>
        <w:t xml:space="preserve"> את אלה שהניעו את התהליך, של האסון בדיר אל אסד.</w:t>
      </w:r>
      <w:bookmarkStart w:id="39" w:name="_ETM_Q1_245000"/>
      <w:bookmarkEnd w:id="39"/>
      <w:r>
        <w:rPr>
          <w:rFonts w:hint="cs"/>
          <w:rtl/>
        </w:rPr>
        <w:t xml:space="preserve"> אבל בדיעבד, הבנו שזה לא כך והתכנסנו פה עם הצעת </w:t>
      </w:r>
      <w:bookmarkStart w:id="40" w:name="_ETM_Q1_251000"/>
      <w:bookmarkEnd w:id="40"/>
      <w:r>
        <w:rPr>
          <w:rFonts w:hint="cs"/>
          <w:rtl/>
        </w:rPr>
        <w:t>חוק שמתקנת את זה ועם תחולה למפרע של הצעת החוק</w:t>
      </w:r>
      <w:bookmarkStart w:id="41" w:name="_ETM_Q1_256000"/>
      <w:bookmarkEnd w:id="41"/>
      <w:r>
        <w:rPr>
          <w:rFonts w:hint="cs"/>
          <w:rtl/>
        </w:rPr>
        <w:t xml:space="preserve"> החל מכ"א באב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, 13 באוגוסט 2023.</w:t>
      </w:r>
    </w:p>
    <w:p w:rsidR="0000641F" w:rsidRDefault="0000641F" w:rsidP="0000641F">
      <w:pPr>
        <w:rPr>
          <w:rtl/>
        </w:rPr>
      </w:pPr>
    </w:p>
    <w:p w:rsidR="0000641F" w:rsidRDefault="0000641F" w:rsidP="0000641F">
      <w:pPr>
        <w:rPr>
          <w:rtl/>
        </w:rPr>
      </w:pPr>
      <w:bookmarkStart w:id="42" w:name="_ETM_Q1_268000"/>
      <w:bookmarkEnd w:id="42"/>
      <w:r>
        <w:rPr>
          <w:rFonts w:hint="cs"/>
          <w:rtl/>
        </w:rPr>
        <w:t>רציתי לקיים את הדיון</w:t>
      </w:r>
      <w:bookmarkStart w:id="43" w:name="_ETM_Q1_270000"/>
      <w:bookmarkEnd w:id="43"/>
      <w:r>
        <w:rPr>
          <w:rFonts w:hint="cs"/>
          <w:rtl/>
        </w:rPr>
        <w:t xml:space="preserve"> הזה לפני אבל התבקשתי על ידי גורם ממשרד הביטחון</w:t>
      </w:r>
      <w:bookmarkStart w:id="44" w:name="_ETM_Q1_273000"/>
      <w:bookmarkEnd w:id="44"/>
      <w:r>
        <w:rPr>
          <w:rFonts w:hint="cs"/>
          <w:rtl/>
        </w:rPr>
        <w:t xml:space="preserve"> לאפשר להם לקיים דיון פנימי ורק אחרי זה לעשות </w:t>
      </w:r>
      <w:bookmarkStart w:id="45" w:name="_ETM_Q1_276000"/>
      <w:bookmarkEnd w:id="45"/>
      <w:r>
        <w:rPr>
          <w:rFonts w:hint="cs"/>
          <w:rtl/>
        </w:rPr>
        <w:t xml:space="preserve">את זה. קיימתם, אני יודע שעשיתם דיון רציני וגם </w:t>
      </w:r>
      <w:bookmarkStart w:id="46" w:name="_ETM_Q1_282000"/>
      <w:bookmarkEnd w:id="46"/>
      <w:r>
        <w:rPr>
          <w:rFonts w:hint="cs"/>
          <w:rtl/>
        </w:rPr>
        <w:t xml:space="preserve">קיבלתם החלטות ואני מודה לכם על כך פעם נוספת. </w:t>
      </w:r>
    </w:p>
    <w:p w:rsidR="0000641F" w:rsidRDefault="0000641F" w:rsidP="0000641F">
      <w:pPr>
        <w:rPr>
          <w:rtl/>
        </w:rPr>
      </w:pPr>
    </w:p>
    <w:p w:rsidR="0000641F" w:rsidRDefault="0000641F" w:rsidP="0000641F">
      <w:pPr>
        <w:rPr>
          <w:rtl/>
        </w:rPr>
      </w:pPr>
      <w:r>
        <w:rPr>
          <w:rFonts w:hint="cs"/>
          <w:rtl/>
        </w:rPr>
        <w:t>אז</w:t>
      </w:r>
      <w:bookmarkStart w:id="47" w:name="_ETM_Q1_288000"/>
      <w:bookmarkEnd w:id="47"/>
      <w:r>
        <w:rPr>
          <w:rFonts w:hint="cs"/>
          <w:rtl/>
        </w:rPr>
        <w:t xml:space="preserve"> נשמע פה את ההתייחסויות של הגורמים השונים ונצביע לקריאה ראשונה. </w:t>
      </w:r>
      <w:bookmarkStart w:id="48" w:name="_ETM_Q1_296000"/>
      <w:bookmarkEnd w:id="48"/>
      <w:r>
        <w:rPr>
          <w:rFonts w:hint="cs"/>
          <w:rtl/>
        </w:rPr>
        <w:t xml:space="preserve">אני מקווה שנביא את זה כמה שיותר מהר. לצערי הרב, </w:t>
      </w:r>
      <w:bookmarkStart w:id="49" w:name="_ETM_Q1_298000"/>
      <w:bookmarkEnd w:id="49"/>
      <w:r>
        <w:rPr>
          <w:rFonts w:hint="cs"/>
          <w:rtl/>
        </w:rPr>
        <w:t>יכול להיות שלא נספיק השבוע אבל אני סומך עליכם שתפעילו</w:t>
      </w:r>
      <w:bookmarkStart w:id="50" w:name="_ETM_Q1_304000"/>
      <w:bookmarkEnd w:id="50"/>
      <w:r>
        <w:rPr>
          <w:rFonts w:hint="cs"/>
          <w:rtl/>
        </w:rPr>
        <w:t xml:space="preserve"> את הלחץ הנכון כדי שזה אולי יקרה עוד השבוע. יש</w:t>
      </w:r>
      <w:bookmarkStart w:id="51" w:name="_ETM_Q1_306000"/>
      <w:bookmarkEnd w:id="51"/>
      <w:r>
        <w:rPr>
          <w:rFonts w:hint="cs"/>
          <w:rtl/>
        </w:rPr>
        <w:t xml:space="preserve"> לכם יותר כוח ממני בעניין הזה. אז בבקשה, להקריא</w:t>
      </w:r>
      <w:bookmarkStart w:id="52" w:name="_ETM_Q1_314000"/>
      <w:bookmarkEnd w:id="52"/>
      <w:r>
        <w:rPr>
          <w:rFonts w:hint="cs"/>
          <w:rtl/>
        </w:rPr>
        <w:t xml:space="preserve"> את ההצעה ונקבל התייחסויות.</w:t>
      </w:r>
    </w:p>
    <w:p w:rsidR="0000641F" w:rsidRDefault="0000641F" w:rsidP="0000641F">
      <w:pPr>
        <w:rPr>
          <w:rtl/>
        </w:rPr>
      </w:pPr>
      <w:bookmarkStart w:id="53" w:name="_ETM_Q1_315000"/>
      <w:bookmarkEnd w:id="53"/>
    </w:p>
    <w:p w:rsidR="003944BB" w:rsidRDefault="003944BB" w:rsidP="003944BB">
      <w:pPr>
        <w:pStyle w:val="a4"/>
        <w:keepNext/>
        <w:rPr>
          <w:rtl/>
        </w:rPr>
      </w:pPr>
      <w:bookmarkStart w:id="54" w:name="ET_speaker_איילת_לוי_נחום_11"/>
      <w:r w:rsidRPr="003944BB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9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3944BB" w:rsidRDefault="003944BB" w:rsidP="003944BB">
      <w:pPr>
        <w:pStyle w:val="KeepWithNext"/>
        <w:rPr>
          <w:rtl/>
        </w:rPr>
      </w:pPr>
    </w:p>
    <w:p w:rsidR="003944BB" w:rsidRDefault="003944BB" w:rsidP="003944BB">
      <w:pPr>
        <w:rPr>
          <w:rtl/>
        </w:rPr>
      </w:pPr>
      <w:r>
        <w:rPr>
          <w:rFonts w:hint="cs"/>
          <w:rtl/>
        </w:rPr>
        <w:t>מקריאה:</w:t>
      </w:r>
    </w:p>
    <w:p w:rsidR="00A62A7E" w:rsidRPr="00A62A7E" w:rsidRDefault="00A62A7E" w:rsidP="00A62A7E">
      <w:pPr>
        <w:widowControl w:val="0"/>
        <w:spacing w:line="360" w:lineRule="auto"/>
        <w:ind w:left="340" w:firstLine="0"/>
        <w:contextualSpacing/>
        <w:rPr>
          <w:rFonts w:ascii="David" w:eastAsia="Calibri" w:hAnsi="David"/>
          <w:b/>
          <w:bCs/>
          <w:sz w:val="26"/>
          <w:szCs w:val="26"/>
          <w:rtl/>
        </w:rPr>
      </w:pPr>
      <w:bookmarkStart w:id="55" w:name="_ETM_Q1_203000"/>
      <w:bookmarkStart w:id="56" w:name="_ETM_Q1_88000"/>
      <w:bookmarkEnd w:id="55"/>
      <w:bookmarkEnd w:id="56"/>
    </w:p>
    <w:p w:rsidR="00A62A7E" w:rsidRPr="00A62A7E" w:rsidRDefault="00A62A7E" w:rsidP="00791113">
      <w:pPr>
        <w:keepNext/>
        <w:keepLines/>
        <w:widowControl w:val="0"/>
        <w:snapToGrid w:val="0"/>
        <w:spacing w:before="240" w:line="360" w:lineRule="auto"/>
        <w:ind w:left="340" w:firstLine="0"/>
        <w:contextualSpacing/>
        <w:outlineLvl w:val="0"/>
        <w:rPr>
          <w:rFonts w:ascii="Arial" w:eastAsia="Arial Unicode MS" w:hAnsi="Arial"/>
          <w:snapToGrid w:val="0"/>
          <w:rtl/>
        </w:rPr>
      </w:pPr>
      <w:r w:rsidRPr="00791113">
        <w:rPr>
          <w:rFonts w:ascii="Arial" w:eastAsia="Arial Unicode MS" w:hAnsi="Arial" w:hint="cs"/>
          <w:snapToGrid w:val="0"/>
          <w:rtl/>
        </w:rPr>
        <w:t>"הצעת חוק בתי</w:t>
      </w:r>
      <w:r w:rsidR="00276CFE" w:rsidRPr="00791113">
        <w:rPr>
          <w:rFonts w:ascii="Arial" w:eastAsia="Arial Unicode MS" w:hAnsi="Arial" w:hint="cs"/>
          <w:snapToGrid w:val="0"/>
          <w:rtl/>
        </w:rPr>
        <w:t xml:space="preserve"> </w:t>
      </w:r>
      <w:r w:rsidRPr="00A62A7E">
        <w:rPr>
          <w:rFonts w:ascii="Arial" w:eastAsia="Arial Unicode MS" w:hAnsi="Arial" w:hint="cs"/>
          <w:snapToGrid w:val="0"/>
          <w:rtl/>
        </w:rPr>
        <w:t xml:space="preserve">קברות צבאיים (תיקון מס' 5) (תיקון – תחולה למפרע), </w:t>
      </w:r>
      <w:proofErr w:type="spellStart"/>
      <w:r w:rsidRPr="00A62A7E">
        <w:rPr>
          <w:rFonts w:ascii="Arial" w:eastAsia="Arial Unicode MS" w:hAnsi="Arial" w:hint="cs"/>
          <w:snapToGrid w:val="0"/>
          <w:rtl/>
        </w:rPr>
        <w:t>התשפ"ה</w:t>
      </w:r>
      <w:proofErr w:type="spellEnd"/>
      <w:r w:rsidRPr="00A62A7E">
        <w:rPr>
          <w:rFonts w:ascii="Arial" w:eastAsia="Arial Unicode MS" w:hAnsi="Arial" w:hint="cs"/>
          <w:snapToGrid w:val="0"/>
          <w:rtl/>
        </w:rPr>
        <w:t>–2024</w:t>
      </w:r>
    </w:p>
    <w:p w:rsidR="00A62A7E" w:rsidRPr="00A62A7E" w:rsidRDefault="00A62A7E" w:rsidP="00791113">
      <w:pPr>
        <w:keepNext/>
        <w:keepLines/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1"/>
        <w:gridCol w:w="624"/>
        <w:gridCol w:w="4648"/>
      </w:tblGrid>
      <w:tr w:rsidR="00A62A7E" w:rsidRPr="00A62A7E" w:rsidTr="00032BE1">
        <w:trPr>
          <w:cantSplit/>
        </w:trPr>
        <w:tc>
          <w:tcPr>
            <w:tcW w:w="1871" w:type="dxa"/>
          </w:tcPr>
          <w:p w:rsidR="00A62A7E" w:rsidRPr="00A62A7E" w:rsidRDefault="00A62A7E" w:rsidP="00791113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r w:rsidRPr="00A62A7E">
              <w:rPr>
                <w:rFonts w:ascii="Arial" w:eastAsia="Arial Unicode MS" w:hAnsi="Arial" w:hint="cs"/>
                <w:snapToGrid w:val="0"/>
                <w:rtl/>
              </w:rPr>
              <w:t>הוספת סעיף 5</w:t>
            </w:r>
          </w:p>
        </w:tc>
        <w:tc>
          <w:tcPr>
            <w:tcW w:w="624" w:type="dxa"/>
          </w:tcPr>
          <w:p w:rsidR="00A62A7E" w:rsidRPr="00A62A7E" w:rsidRDefault="00A62A7E" w:rsidP="00791113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A62A7E">
              <w:rPr>
                <w:rFonts w:ascii="Arial" w:eastAsia="Arial Unicode MS" w:hAnsi="Arial" w:hint="cs"/>
                <w:snapToGrid w:val="0"/>
                <w:rtl/>
              </w:rPr>
              <w:t>1.</w:t>
            </w:r>
          </w:p>
        </w:tc>
        <w:tc>
          <w:tcPr>
            <w:tcW w:w="7143" w:type="dxa"/>
            <w:gridSpan w:val="3"/>
          </w:tcPr>
          <w:p w:rsidR="00A62A7E" w:rsidRPr="00A62A7E" w:rsidRDefault="00A62A7E" w:rsidP="0079111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A62A7E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A62A7E">
              <w:rPr>
                <w:rFonts w:ascii="Arial" w:eastAsia="Arial Unicode MS" w:hAnsi="Arial"/>
                <w:snapToGrid w:val="0"/>
                <w:rtl/>
              </w:rPr>
              <w:t xml:space="preserve">חוק בתי קברות צבאיים (תיקון מס' 5), </w:t>
            </w:r>
            <w:proofErr w:type="spellStart"/>
            <w:r w:rsidRPr="00A62A7E">
              <w:rPr>
                <w:rFonts w:ascii="Arial" w:eastAsia="Arial Unicode MS" w:hAnsi="Arial"/>
                <w:snapToGrid w:val="0"/>
                <w:rtl/>
              </w:rPr>
              <w:t>התשפ"ד</w:t>
            </w:r>
            <w:proofErr w:type="spellEnd"/>
            <w:r w:rsidRPr="00A62A7E">
              <w:rPr>
                <w:rFonts w:ascii="Arial" w:eastAsia="Arial Unicode MS" w:hAnsi="Arial"/>
                <w:snapToGrid w:val="0"/>
                <w:rtl/>
              </w:rPr>
              <w:t xml:space="preserve">–2024, </w:t>
            </w:r>
            <w:r w:rsidRPr="00A62A7E">
              <w:rPr>
                <w:rFonts w:ascii="Arial" w:eastAsia="Arial Unicode MS" w:hAnsi="Arial" w:hint="eastAsia"/>
                <w:snapToGrid w:val="0"/>
                <w:rtl/>
              </w:rPr>
              <w:t>אחרי</w:t>
            </w:r>
            <w:r w:rsidRPr="00A62A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A62A7E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A62A7E">
              <w:rPr>
                <w:rFonts w:ascii="Arial" w:eastAsia="Arial Unicode MS" w:hAnsi="Arial"/>
                <w:snapToGrid w:val="0"/>
                <w:rtl/>
              </w:rPr>
              <w:t xml:space="preserve"> 4 </w:t>
            </w:r>
            <w:r w:rsidRPr="00A62A7E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A62A7E">
              <w:rPr>
                <w:rFonts w:ascii="Arial" w:eastAsia="Arial Unicode MS" w:hAnsi="Arial"/>
                <w:snapToGrid w:val="0"/>
                <w:rtl/>
              </w:rPr>
              <w:t xml:space="preserve">: </w:t>
            </w:r>
          </w:p>
        </w:tc>
      </w:tr>
      <w:tr w:rsidR="00A62A7E" w:rsidRPr="00A62A7E" w:rsidTr="00032BE1">
        <w:trPr>
          <w:cantSplit/>
        </w:trPr>
        <w:tc>
          <w:tcPr>
            <w:tcW w:w="1871" w:type="dxa"/>
          </w:tcPr>
          <w:p w:rsidR="00A62A7E" w:rsidRPr="00A62A7E" w:rsidRDefault="00A62A7E" w:rsidP="00791113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A62A7E" w:rsidRPr="00A62A7E" w:rsidRDefault="00A62A7E" w:rsidP="00791113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871" w:type="dxa"/>
          </w:tcPr>
          <w:p w:rsidR="00A62A7E" w:rsidRPr="00A62A7E" w:rsidRDefault="00A62A7E" w:rsidP="0079111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A62A7E">
              <w:rPr>
                <w:rFonts w:ascii="Arial" w:eastAsia="Arial Unicode MS" w:hAnsi="Arial" w:hint="cs"/>
                <w:snapToGrid w:val="0"/>
                <w:rtl/>
              </w:rPr>
              <w:t>"תחולה למפרע</w:t>
            </w:r>
          </w:p>
        </w:tc>
        <w:tc>
          <w:tcPr>
            <w:tcW w:w="624" w:type="dxa"/>
          </w:tcPr>
          <w:p w:rsidR="00A62A7E" w:rsidRPr="00A62A7E" w:rsidRDefault="00A62A7E" w:rsidP="0079111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A62A7E">
              <w:rPr>
                <w:rFonts w:ascii="Arial" w:eastAsia="Arial Unicode MS" w:hAnsi="Arial" w:hint="cs"/>
                <w:snapToGrid w:val="0"/>
                <w:rtl/>
              </w:rPr>
              <w:t>5.</w:t>
            </w:r>
          </w:p>
        </w:tc>
        <w:tc>
          <w:tcPr>
            <w:tcW w:w="4648" w:type="dxa"/>
          </w:tcPr>
          <w:p w:rsidR="00A62A7E" w:rsidRPr="00A62A7E" w:rsidRDefault="00A62A7E" w:rsidP="0079111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A62A7E">
              <w:rPr>
                <w:rFonts w:ascii="Arial" w:eastAsia="Arial Unicode MS" w:hAnsi="Arial" w:hint="cs"/>
                <w:snapToGrid w:val="0"/>
                <w:rtl/>
              </w:rPr>
              <w:t>הוראות חוק זה יחולו על כבאי שנהרג בעת שירותו ועקב שירותו מיום כ"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>ו</w:t>
            </w:r>
            <w:r w:rsidRPr="00A62A7E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>באב</w:t>
            </w:r>
            <w:r w:rsidRPr="00A62A7E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proofErr w:type="spellStart"/>
            <w:r w:rsidRPr="00A62A7E">
              <w:rPr>
                <w:rFonts w:ascii="Arial" w:eastAsia="Arial Unicode MS" w:hAnsi="Arial" w:hint="cs"/>
                <w:snapToGrid w:val="0"/>
                <w:rtl/>
              </w:rPr>
              <w:t>התש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>פ"ג</w:t>
            </w:r>
            <w:proofErr w:type="spellEnd"/>
            <w:r w:rsidRPr="00A62A7E">
              <w:rPr>
                <w:rFonts w:ascii="Arial" w:eastAsia="Arial Unicode MS" w:hAnsi="Arial" w:hint="cs"/>
                <w:snapToGrid w:val="0"/>
                <w:rtl/>
              </w:rPr>
              <w:t xml:space="preserve"> (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>13</w:t>
            </w:r>
            <w:r w:rsidRPr="00A62A7E">
              <w:rPr>
                <w:rFonts w:ascii="Arial" w:eastAsia="Arial Unicode MS" w:hAnsi="Arial" w:hint="cs"/>
                <w:snapToGrid w:val="0"/>
                <w:rtl/>
              </w:rPr>
              <w:t xml:space="preserve"> ב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>אוגוסט</w:t>
            </w:r>
            <w:r w:rsidRPr="00A62A7E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>2023</w:t>
            </w:r>
            <w:r w:rsidRPr="00A62A7E">
              <w:rPr>
                <w:rFonts w:ascii="Arial" w:eastAsia="Arial Unicode MS" w:hAnsi="Arial" w:hint="cs"/>
                <w:snapToGrid w:val="0"/>
                <w:rtl/>
              </w:rPr>
              <w:t>)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 xml:space="preserve"> ואילך</w:t>
            </w:r>
            <w:r w:rsidRPr="00A62A7E">
              <w:rPr>
                <w:rFonts w:ascii="Arial" w:eastAsia="Arial Unicode MS" w:hAnsi="Arial" w:hint="cs"/>
                <w:snapToGrid w:val="0"/>
                <w:rtl/>
              </w:rPr>
              <w:t>."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="00276CFE" w:rsidRPr="00791113">
              <w:rPr>
                <w:rFonts w:ascii="Arial" w:eastAsia="Arial Unicode MS" w:hAnsi="Arial"/>
                <w:snapToGrid w:val="0"/>
                <w:rtl/>
              </w:rPr>
              <w:t>–</w:t>
            </w:r>
            <w:r w:rsidR="00276CFE" w:rsidRPr="00791113">
              <w:rPr>
                <w:rFonts w:ascii="Arial" w:eastAsia="Arial Unicode MS" w:hAnsi="Arial" w:hint="cs"/>
                <w:snapToGrid w:val="0"/>
                <w:rtl/>
              </w:rPr>
              <w:t xml:space="preserve"> וכאן השינוי מהנוסח מהצעת החוק שעברה בקריאה הטרומית. </w:t>
            </w:r>
            <w:bookmarkStart w:id="57" w:name="_ETM_Q1_339000"/>
            <w:bookmarkEnd w:id="57"/>
          </w:p>
        </w:tc>
      </w:tr>
    </w:tbl>
    <w:p w:rsidR="00791113" w:rsidRDefault="00276CFE" w:rsidP="00A62A7E">
      <w:pPr>
        <w:widowControl w:val="0"/>
        <w:spacing w:line="240" w:lineRule="auto"/>
        <w:ind w:left="340" w:firstLine="0"/>
        <w:contextualSpacing/>
        <w:jc w:val="left"/>
        <w:rPr>
          <w:rFonts w:ascii="David" w:eastAsia="Calibri" w:hAnsi="David"/>
          <w:rtl/>
        </w:rPr>
      </w:pPr>
      <w:r>
        <w:rPr>
          <w:rFonts w:ascii="David" w:eastAsia="Calibri" w:hAnsi="David"/>
          <w:rtl/>
        </w:rPr>
        <w:lastRenderedPageBreak/>
        <w:tab/>
      </w:r>
    </w:p>
    <w:p w:rsidR="00A62A7E" w:rsidRDefault="00276CFE" w:rsidP="00A62A7E">
      <w:pPr>
        <w:widowControl w:val="0"/>
        <w:spacing w:line="240" w:lineRule="auto"/>
        <w:ind w:left="340" w:firstLine="0"/>
        <w:contextualSpacing/>
        <w:jc w:val="left"/>
        <w:rPr>
          <w:rFonts w:ascii="David" w:eastAsia="Calibri" w:hAnsi="David"/>
          <w:rtl/>
        </w:rPr>
      </w:pPr>
      <w:r>
        <w:rPr>
          <w:rFonts w:ascii="David" w:eastAsia="Calibri" w:hAnsi="David" w:hint="cs"/>
          <w:rtl/>
        </w:rPr>
        <w:t>יש עוד סעיף נוסף להצעה. אני אקריא אותו ואחר-כך יהיה עליו דיון.</w:t>
      </w:r>
    </w:p>
    <w:p w:rsidR="00276CFE" w:rsidRDefault="00276CFE" w:rsidP="00A62A7E">
      <w:pPr>
        <w:widowControl w:val="0"/>
        <w:spacing w:line="240" w:lineRule="auto"/>
        <w:ind w:left="340" w:firstLine="0"/>
        <w:contextualSpacing/>
        <w:jc w:val="left"/>
        <w:rPr>
          <w:rFonts w:ascii="David" w:eastAsia="Calibri" w:hAnsi="David"/>
          <w:rtl/>
        </w:rPr>
      </w:pPr>
      <w:bookmarkStart w:id="58" w:name="_ETM_Q1_355000"/>
      <w:bookmarkEnd w:id="58"/>
    </w:p>
    <w:tbl>
      <w:tblPr>
        <w:bidiVisual/>
        <w:tblW w:w="9631" w:type="dxa"/>
        <w:tblInd w:w="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4"/>
        <w:gridCol w:w="624"/>
        <w:gridCol w:w="7143"/>
      </w:tblGrid>
      <w:tr w:rsidR="00276CFE" w:rsidRPr="00276CFE" w:rsidTr="00791113">
        <w:trPr>
          <w:cantSplit/>
        </w:trPr>
        <w:tc>
          <w:tcPr>
            <w:tcW w:w="1864" w:type="dxa"/>
          </w:tcPr>
          <w:p w:rsidR="00276CFE" w:rsidRPr="00276CFE" w:rsidRDefault="00276CFE" w:rsidP="0079111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791113"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Pr="00276CFE">
              <w:rPr>
                <w:rFonts w:ascii="Arial" w:eastAsia="Arial Unicode MS" w:hAnsi="Arial" w:hint="cs"/>
                <w:snapToGrid w:val="0"/>
                <w:rtl/>
              </w:rPr>
              <w:t xml:space="preserve">תיקון 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>חוק בתי יד לבנים</w:t>
            </w:r>
          </w:p>
        </w:tc>
        <w:tc>
          <w:tcPr>
            <w:tcW w:w="624" w:type="dxa"/>
          </w:tcPr>
          <w:p w:rsidR="00276CFE" w:rsidRPr="00276CFE" w:rsidRDefault="00276CFE" w:rsidP="00791113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276CFE">
              <w:rPr>
                <w:rFonts w:ascii="Arial" w:eastAsia="Arial Unicode MS" w:hAnsi="Arial" w:hint="cs"/>
                <w:snapToGrid w:val="0"/>
                <w:rtl/>
              </w:rPr>
              <w:t>2.</w:t>
            </w:r>
          </w:p>
        </w:tc>
        <w:tc>
          <w:tcPr>
            <w:tcW w:w="7143" w:type="dxa"/>
          </w:tcPr>
          <w:p w:rsidR="00276CFE" w:rsidRPr="00276CFE" w:rsidRDefault="00276CFE" w:rsidP="0079111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276CFE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 xml:space="preserve">חוק בתי יד לבנים, </w:t>
            </w:r>
            <w:proofErr w:type="spellStart"/>
            <w:r w:rsidRPr="00276CFE">
              <w:rPr>
                <w:rFonts w:ascii="Arial" w:eastAsia="Arial Unicode MS" w:hAnsi="Arial" w:hint="cs"/>
                <w:snapToGrid w:val="0"/>
                <w:rtl/>
              </w:rPr>
              <w:t>ה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>תשס"ז</w:t>
            </w:r>
            <w:proofErr w:type="spellEnd"/>
            <w:r w:rsidRPr="00276CFE">
              <w:rPr>
                <w:rFonts w:ascii="Arial" w:eastAsia="Arial Unicode MS" w:hAnsi="Arial" w:hint="cs"/>
                <w:snapToGrid w:val="0"/>
                <w:rtl/>
              </w:rPr>
              <w:t>–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 xml:space="preserve">2007, </w:t>
            </w:r>
            <w:r w:rsidRPr="00276CFE">
              <w:rPr>
                <w:rFonts w:ascii="Arial" w:eastAsia="Arial Unicode MS" w:hAnsi="Arial" w:hint="eastAsia"/>
                <w:snapToGrid w:val="0"/>
                <w:rtl/>
              </w:rPr>
              <w:t>בכל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276CFE">
              <w:rPr>
                <w:rFonts w:ascii="Arial" w:eastAsia="Arial Unicode MS" w:hAnsi="Arial" w:hint="eastAsia"/>
                <w:snapToGrid w:val="0"/>
                <w:rtl/>
              </w:rPr>
              <w:t>מקום</w:t>
            </w:r>
            <w:r w:rsidRPr="00276CFE">
              <w:rPr>
                <w:rFonts w:ascii="Arial" w:eastAsia="Arial Unicode MS" w:hAnsi="Arial" w:hint="cs"/>
                <w:snapToGrid w:val="0"/>
                <w:rtl/>
              </w:rPr>
              <w:t>,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276CFE">
              <w:rPr>
                <w:rFonts w:ascii="Arial" w:eastAsia="Arial Unicode MS" w:hAnsi="Arial" w:hint="cs"/>
                <w:snapToGrid w:val="0"/>
                <w:rtl/>
              </w:rPr>
              <w:t>אחרי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 xml:space="preserve"> "חללי מערכות ישראל" יבוא "וכבאות והצלה"</w:t>
            </w:r>
            <w:r w:rsidRPr="00276CFE">
              <w:rPr>
                <w:rFonts w:ascii="Arial" w:eastAsia="Arial Unicode MS" w:hAnsi="Arial" w:hint="cs"/>
                <w:snapToGrid w:val="0"/>
                <w:rtl/>
              </w:rPr>
              <w:t>.</w:t>
            </w:r>
            <w:r w:rsidRPr="00791113"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Pr="00276CFE">
              <w:rPr>
                <w:rFonts w:ascii="Arial" w:eastAsia="Arial Unicode MS" w:hAnsi="Arial"/>
                <w:snapToGrid w:val="0"/>
                <w:rtl/>
              </w:rPr>
              <w:t xml:space="preserve">      </w:t>
            </w:r>
          </w:p>
        </w:tc>
      </w:tr>
    </w:tbl>
    <w:p w:rsidR="00276CFE" w:rsidRPr="00276CFE" w:rsidRDefault="00276CFE" w:rsidP="00A62A7E">
      <w:pPr>
        <w:widowControl w:val="0"/>
        <w:spacing w:line="240" w:lineRule="auto"/>
        <w:ind w:left="340" w:firstLine="0"/>
        <w:contextualSpacing/>
        <w:jc w:val="left"/>
        <w:rPr>
          <w:rFonts w:ascii="David" w:eastAsia="Calibri" w:hAnsi="David"/>
          <w:rtl/>
        </w:rPr>
      </w:pPr>
    </w:p>
    <w:p w:rsidR="00A62A7E" w:rsidRDefault="00A62A7E" w:rsidP="00A62A7E">
      <w:pPr>
        <w:pStyle w:val="af6"/>
        <w:keepNext/>
        <w:rPr>
          <w:rFonts w:eastAsia="Calibri"/>
          <w:rtl/>
        </w:rPr>
      </w:pPr>
      <w:bookmarkStart w:id="59" w:name="ET_yor_6358_12"/>
      <w:r w:rsidRPr="00A62A7E">
        <w:rPr>
          <w:rStyle w:val="TagStyle"/>
          <w:rFonts w:eastAsia="Calibri"/>
          <w:rtl/>
        </w:rPr>
        <w:t xml:space="preserve"> &lt;&lt; יור &gt;&gt; </w:t>
      </w:r>
      <w:r>
        <w:rPr>
          <w:rFonts w:eastAsia="Calibri"/>
          <w:rtl/>
        </w:rPr>
        <w:t>היו"ר צביקה פוגל:</w:t>
      </w:r>
      <w:r w:rsidRPr="00A62A7E">
        <w:rPr>
          <w:rStyle w:val="TagStyle"/>
          <w:rFonts w:eastAsia="Calibri"/>
          <w:rtl/>
        </w:rPr>
        <w:t xml:space="preserve"> &lt;&lt; יור &gt;&gt;</w:t>
      </w:r>
      <w:r>
        <w:rPr>
          <w:rFonts w:eastAsia="Calibri"/>
          <w:rtl/>
        </w:rPr>
        <w:t xml:space="preserve">   </w:t>
      </w:r>
      <w:bookmarkEnd w:id="59"/>
    </w:p>
    <w:p w:rsidR="00A62A7E" w:rsidRDefault="00A62A7E" w:rsidP="00A62A7E">
      <w:pPr>
        <w:pStyle w:val="KeepWithNext"/>
        <w:rPr>
          <w:rFonts w:eastAsia="Calibri"/>
          <w:rtl/>
        </w:rPr>
      </w:pPr>
    </w:p>
    <w:p w:rsidR="00276CFE" w:rsidRDefault="00276CFE" w:rsidP="00A62A7E">
      <w:pPr>
        <w:rPr>
          <w:rFonts w:eastAsia="Calibri"/>
          <w:rtl/>
        </w:rPr>
      </w:pPr>
      <w:r>
        <w:rPr>
          <w:rFonts w:eastAsia="Calibri" w:hint="cs"/>
          <w:rtl/>
        </w:rPr>
        <w:t xml:space="preserve">אמרנו שזה </w:t>
      </w:r>
      <w:bookmarkStart w:id="60" w:name="_ETM_Q1_362000"/>
      <w:bookmarkEnd w:id="60"/>
      <w:r>
        <w:rPr>
          <w:rFonts w:eastAsia="Calibri" w:hint="cs"/>
          <w:rtl/>
        </w:rPr>
        <w:t>סעיף שאנחנו רוצים לוותר עליו.</w:t>
      </w:r>
    </w:p>
    <w:p w:rsidR="00276CFE" w:rsidRDefault="00276CFE" w:rsidP="00A62A7E">
      <w:pPr>
        <w:rPr>
          <w:rFonts w:eastAsia="Calibri"/>
          <w:rtl/>
        </w:rPr>
      </w:pPr>
      <w:bookmarkStart w:id="61" w:name="_ETM_Q1_365000"/>
      <w:bookmarkEnd w:id="61"/>
    </w:p>
    <w:p w:rsidR="00276CFE" w:rsidRDefault="00276CFE" w:rsidP="00276CFE">
      <w:pPr>
        <w:pStyle w:val="-"/>
        <w:keepNext/>
        <w:rPr>
          <w:rFonts w:eastAsia="Calibri"/>
          <w:rtl/>
        </w:rPr>
      </w:pPr>
      <w:bookmarkStart w:id="62" w:name="ET_speakercontinue_איילת_לוי_נחום_13"/>
      <w:r w:rsidRPr="00276CFE">
        <w:rPr>
          <w:rStyle w:val="TagStyle"/>
          <w:rFonts w:eastAsia="Calibri"/>
          <w:rtl/>
        </w:rPr>
        <w:t xml:space="preserve"> &lt;&lt; דובר_המשך &gt;&gt; </w:t>
      </w:r>
      <w:r>
        <w:rPr>
          <w:rFonts w:eastAsia="Calibri"/>
          <w:rtl/>
        </w:rPr>
        <w:t>איילת לוי נחום:</w:t>
      </w:r>
      <w:r w:rsidRPr="00276CFE">
        <w:rPr>
          <w:rStyle w:val="TagStyle"/>
          <w:rFonts w:eastAsia="Calibri"/>
          <w:rtl/>
        </w:rPr>
        <w:t xml:space="preserve"> &lt;&lt; דובר_המשך &gt;&gt;</w:t>
      </w:r>
      <w:r>
        <w:rPr>
          <w:rFonts w:eastAsia="Calibri"/>
          <w:rtl/>
        </w:rPr>
        <w:t xml:space="preserve">   </w:t>
      </w:r>
      <w:bookmarkEnd w:id="62"/>
    </w:p>
    <w:p w:rsidR="00276CFE" w:rsidRDefault="00276CFE" w:rsidP="00276CFE">
      <w:pPr>
        <w:pStyle w:val="KeepWithNext"/>
        <w:rPr>
          <w:rFonts w:eastAsia="Calibri"/>
          <w:rtl/>
        </w:rPr>
      </w:pPr>
    </w:p>
    <w:p w:rsidR="00276CFE" w:rsidRDefault="00276CFE" w:rsidP="00276CFE">
      <w:pPr>
        <w:rPr>
          <w:rFonts w:eastAsia="Calibri"/>
          <w:rtl/>
        </w:rPr>
      </w:pPr>
      <w:bookmarkStart w:id="63" w:name="_ETM_Q1_366000"/>
      <w:bookmarkEnd w:id="63"/>
      <w:r>
        <w:rPr>
          <w:rFonts w:eastAsia="Calibri" w:hint="cs"/>
          <w:rtl/>
        </w:rPr>
        <w:t>כן. אם אתה רוצה, אתייחס עכשיו?</w:t>
      </w:r>
    </w:p>
    <w:p w:rsidR="00276CFE" w:rsidRDefault="00276CFE" w:rsidP="00276CFE">
      <w:pPr>
        <w:rPr>
          <w:rFonts w:eastAsia="Calibri"/>
          <w:rtl/>
        </w:rPr>
      </w:pPr>
    </w:p>
    <w:p w:rsidR="00276CFE" w:rsidRDefault="00276CFE" w:rsidP="00276CFE">
      <w:pPr>
        <w:pStyle w:val="af6"/>
        <w:keepNext/>
        <w:rPr>
          <w:rFonts w:eastAsia="Calibri"/>
          <w:rtl/>
        </w:rPr>
      </w:pPr>
      <w:r w:rsidRPr="00276CFE">
        <w:rPr>
          <w:rStyle w:val="TagStyle"/>
          <w:rFonts w:eastAsia="Calibri"/>
          <w:rtl/>
        </w:rPr>
        <w:t xml:space="preserve"> &lt;&lt; יור &gt;&gt; </w:t>
      </w:r>
      <w:r>
        <w:rPr>
          <w:rFonts w:eastAsia="Calibri"/>
          <w:rtl/>
        </w:rPr>
        <w:t>היו"ר צביקה פוגל:</w:t>
      </w:r>
      <w:r w:rsidRPr="00276CFE">
        <w:rPr>
          <w:rStyle w:val="TagStyle"/>
          <w:rFonts w:eastAsia="Calibri"/>
          <w:rtl/>
        </w:rPr>
        <w:t xml:space="preserve"> &lt;&lt; יור &gt;&gt;</w:t>
      </w:r>
      <w:r>
        <w:rPr>
          <w:rFonts w:eastAsia="Calibri"/>
          <w:rtl/>
        </w:rPr>
        <w:t xml:space="preserve">   </w:t>
      </w:r>
    </w:p>
    <w:p w:rsidR="00276CFE" w:rsidRDefault="00276CFE" w:rsidP="00276CFE">
      <w:pPr>
        <w:pStyle w:val="KeepWithNext"/>
        <w:rPr>
          <w:rFonts w:eastAsia="Calibri"/>
          <w:rtl/>
        </w:rPr>
      </w:pPr>
    </w:p>
    <w:p w:rsidR="00276CFE" w:rsidRDefault="00276CFE" w:rsidP="00276CFE">
      <w:pPr>
        <w:rPr>
          <w:rFonts w:eastAsia="Calibri"/>
          <w:rtl/>
        </w:rPr>
      </w:pPr>
      <w:r>
        <w:rPr>
          <w:rFonts w:eastAsia="Calibri" w:hint="cs"/>
          <w:rtl/>
        </w:rPr>
        <w:t>בבקשה.</w:t>
      </w:r>
    </w:p>
    <w:p w:rsidR="00276CFE" w:rsidRDefault="00276CFE" w:rsidP="00276CFE">
      <w:pPr>
        <w:rPr>
          <w:rFonts w:eastAsia="Calibri"/>
          <w:rtl/>
        </w:rPr>
      </w:pPr>
    </w:p>
    <w:p w:rsidR="00276CFE" w:rsidRDefault="00276CFE" w:rsidP="00276CFE">
      <w:pPr>
        <w:pStyle w:val="-"/>
        <w:keepNext/>
        <w:rPr>
          <w:rFonts w:eastAsia="Calibri"/>
          <w:rtl/>
        </w:rPr>
      </w:pPr>
      <w:bookmarkStart w:id="64" w:name="ET_speakercontinue_איילת_לוי_נחום_15"/>
      <w:r w:rsidRPr="00276CFE">
        <w:rPr>
          <w:rStyle w:val="TagStyle"/>
          <w:rFonts w:eastAsia="Calibri"/>
          <w:rtl/>
        </w:rPr>
        <w:t xml:space="preserve"> &lt;&lt; דובר_המשך &gt;&gt; </w:t>
      </w:r>
      <w:r>
        <w:rPr>
          <w:rFonts w:eastAsia="Calibri"/>
          <w:rtl/>
        </w:rPr>
        <w:t>איילת לוי נחום:</w:t>
      </w:r>
      <w:r w:rsidRPr="00276CFE">
        <w:rPr>
          <w:rStyle w:val="TagStyle"/>
          <w:rFonts w:eastAsia="Calibri"/>
          <w:rtl/>
        </w:rPr>
        <w:t xml:space="preserve"> &lt;&lt; דובר_המשך &gt;&gt;</w:t>
      </w:r>
      <w:r>
        <w:rPr>
          <w:rFonts w:eastAsia="Calibri"/>
          <w:rtl/>
        </w:rPr>
        <w:t xml:space="preserve">   </w:t>
      </w:r>
      <w:bookmarkEnd w:id="64"/>
    </w:p>
    <w:p w:rsidR="00276CFE" w:rsidRDefault="00276CFE" w:rsidP="00276CFE">
      <w:pPr>
        <w:pStyle w:val="KeepWithNext"/>
        <w:rPr>
          <w:rFonts w:eastAsia="Calibri"/>
          <w:rtl/>
        </w:rPr>
      </w:pPr>
    </w:p>
    <w:p w:rsidR="00276CFE" w:rsidRDefault="00276CFE" w:rsidP="00276CFE">
      <w:pPr>
        <w:rPr>
          <w:rFonts w:eastAsia="Calibri"/>
          <w:rtl/>
        </w:rPr>
      </w:pPr>
      <w:bookmarkStart w:id="65" w:name="_ETM_Q1_374000"/>
      <w:bookmarkEnd w:id="65"/>
      <w:r>
        <w:rPr>
          <w:rFonts w:eastAsia="Calibri" w:hint="cs"/>
          <w:rtl/>
        </w:rPr>
        <w:t>אז</w:t>
      </w:r>
      <w:bookmarkStart w:id="66" w:name="_ETM_Q1_375000"/>
      <w:bookmarkEnd w:id="66"/>
      <w:r>
        <w:rPr>
          <w:rFonts w:eastAsia="Calibri" w:hint="cs"/>
          <w:rtl/>
        </w:rPr>
        <w:t xml:space="preserve"> בשנת 2014 הוכנסו בחוק בתי קברות צבאיים יתר האוכלוסיות מלבד </w:t>
      </w:r>
      <w:bookmarkStart w:id="67" w:name="_ETM_Q1_378000"/>
      <w:bookmarkEnd w:id="67"/>
      <w:r>
        <w:rPr>
          <w:rFonts w:eastAsia="Calibri" w:hint="cs"/>
          <w:rtl/>
        </w:rPr>
        <w:t>אוכלוסיות החיילים. אני מדברת על שוטרים, עובדי שירותי הביטחון, חיילי</w:t>
      </w:r>
      <w:bookmarkStart w:id="68" w:name="_ETM_Q1_385000"/>
      <w:bookmarkEnd w:id="68"/>
      <w:r>
        <w:rPr>
          <w:rFonts w:eastAsia="Calibri" w:hint="cs"/>
          <w:rtl/>
        </w:rPr>
        <w:t xml:space="preserve"> מילואים, חניכים, מיועדים לשירות ביטחון ושוחרים, כל מה שמנוי כיום </w:t>
      </w:r>
      <w:bookmarkStart w:id="69" w:name="_ETM_Q1_389000"/>
      <w:bookmarkEnd w:id="69"/>
      <w:r>
        <w:rPr>
          <w:rFonts w:eastAsia="Calibri" w:hint="cs"/>
          <w:rtl/>
        </w:rPr>
        <w:t xml:space="preserve">בסעיף 4ו. בשנת 2024, במסגרת תיקון מס' 5, תוקן הסעיף </w:t>
      </w:r>
      <w:bookmarkStart w:id="70" w:name="_ETM_Q1_397000"/>
      <w:bookmarkEnd w:id="70"/>
      <w:r>
        <w:rPr>
          <w:rFonts w:eastAsia="Calibri" w:hint="cs"/>
          <w:rtl/>
        </w:rPr>
        <w:t xml:space="preserve">כך שהוכנסו "כבאים שנהרגו בעת ועקב שירותם" ומאוכלוסיית הסוהרים נמחקה </w:t>
      </w:r>
      <w:bookmarkStart w:id="71" w:name="_ETM_Q1_401000"/>
      <w:bookmarkEnd w:id="71"/>
      <w:r>
        <w:rPr>
          <w:rFonts w:eastAsia="Calibri" w:hint="cs"/>
          <w:rtl/>
        </w:rPr>
        <w:t>התיבה "בעת ועקב שירותו".</w:t>
      </w:r>
    </w:p>
    <w:p w:rsidR="00276CFE" w:rsidRDefault="00276CFE" w:rsidP="00276CFE">
      <w:pPr>
        <w:rPr>
          <w:rFonts w:eastAsia="Calibri"/>
          <w:rtl/>
        </w:rPr>
      </w:pPr>
    </w:p>
    <w:p w:rsidR="00276CFE" w:rsidRDefault="00276CFE" w:rsidP="00276CFE">
      <w:pPr>
        <w:rPr>
          <w:rFonts w:eastAsia="Calibri"/>
          <w:rtl/>
        </w:rPr>
      </w:pPr>
      <w:bookmarkStart w:id="72" w:name="_ETM_Q1_407000"/>
      <w:bookmarkEnd w:id="72"/>
      <w:r>
        <w:rPr>
          <w:rFonts w:eastAsia="Calibri" w:hint="cs"/>
          <w:rtl/>
        </w:rPr>
        <w:t>אני רוצה להגיד משהו על שני</w:t>
      </w:r>
      <w:bookmarkStart w:id="73" w:name="_ETM_Q1_405000"/>
      <w:bookmarkEnd w:id="73"/>
      <w:r>
        <w:rPr>
          <w:rFonts w:eastAsia="Calibri" w:hint="cs"/>
          <w:rtl/>
        </w:rPr>
        <w:t xml:space="preserve"> הסעיפים האלה: לגבי הסעיף הראשון, "תחולה למפרע" </w:t>
      </w:r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</w:t>
      </w:r>
      <w:bookmarkStart w:id="74" w:name="_ETM_Q1_411000"/>
      <w:bookmarkEnd w:id="74"/>
      <w:r>
        <w:rPr>
          <w:rFonts w:eastAsia="Calibri" w:hint="cs"/>
          <w:rtl/>
        </w:rPr>
        <w:t>אז קודם כל, אני מבינה כנקודת מוצא, ולא אתייחס לשאלה</w:t>
      </w:r>
      <w:bookmarkStart w:id="75" w:name="_ETM_Q1_417000"/>
      <w:bookmarkEnd w:id="75"/>
      <w:r>
        <w:rPr>
          <w:rFonts w:eastAsia="Calibri" w:hint="cs"/>
          <w:rtl/>
        </w:rPr>
        <w:t xml:space="preserve"> הערכית הראשונה במעלה האם האוכלוסיות האלה צריכות להיכנס בפנים או</w:t>
      </w:r>
      <w:bookmarkStart w:id="76" w:name="_ETM_Q1_419000"/>
      <w:bookmarkEnd w:id="76"/>
      <w:r>
        <w:rPr>
          <w:rFonts w:eastAsia="Calibri" w:hint="cs"/>
          <w:rtl/>
        </w:rPr>
        <w:t xml:space="preserve"> לא </w:t>
      </w:r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זו שאלה שכבר הוכרעה כאן בכנסת, ואני לא </w:t>
      </w:r>
      <w:bookmarkStart w:id="77" w:name="_ETM_Q1_425000"/>
      <w:bookmarkEnd w:id="77"/>
      <w:r>
        <w:rPr>
          <w:rFonts w:eastAsia="Calibri" w:hint="cs"/>
          <w:rtl/>
        </w:rPr>
        <w:t>אתייחס אליה. אבל לגבי התחולה למפרע, זה בהחלט מעורר שאלות</w:t>
      </w:r>
      <w:bookmarkStart w:id="78" w:name="_ETM_Q1_427000"/>
      <w:bookmarkEnd w:id="78"/>
      <w:r>
        <w:rPr>
          <w:rFonts w:eastAsia="Calibri" w:hint="cs"/>
          <w:rtl/>
        </w:rPr>
        <w:t xml:space="preserve"> וההצעה שמונחת כאן על השולחן, בתיקון סעיף 1, היא מבחינתנו</w:t>
      </w:r>
      <w:bookmarkStart w:id="79" w:name="_ETM_Q1_430000"/>
      <w:bookmarkEnd w:id="79"/>
      <w:r>
        <w:rPr>
          <w:rFonts w:eastAsia="Calibri" w:hint="cs"/>
          <w:rtl/>
        </w:rPr>
        <w:t xml:space="preserve"> לא חפה מקשיים מכיוון שישאל השואל וגם אני שואלת</w:t>
      </w:r>
      <w:bookmarkStart w:id="80" w:name="_ETM_Q1_436000"/>
      <w:bookmarkEnd w:id="80"/>
      <w:r w:rsidR="00320749">
        <w:rPr>
          <w:rFonts w:eastAsia="Calibri" w:hint="cs"/>
          <w:rtl/>
        </w:rPr>
        <w:t xml:space="preserve"> מה ההבדל בין כבאי או בני משפחתו של כבאי שנהרגו </w:t>
      </w:r>
      <w:bookmarkStart w:id="81" w:name="_ETM_Q1_442000"/>
      <w:bookmarkEnd w:id="81"/>
      <w:r w:rsidR="00320749">
        <w:rPr>
          <w:rFonts w:eastAsia="Calibri" w:hint="cs"/>
          <w:rtl/>
        </w:rPr>
        <w:t xml:space="preserve">באסון הנורא בדיר אל אסד לבין משפחתם של כבאים שנהרגו </w:t>
      </w:r>
      <w:bookmarkStart w:id="82" w:name="_ETM_Q1_447000"/>
      <w:bookmarkEnd w:id="82"/>
      <w:r w:rsidR="00320749">
        <w:rPr>
          <w:rFonts w:eastAsia="Calibri" w:hint="cs"/>
          <w:rtl/>
        </w:rPr>
        <w:t>באסון הכרמל?</w:t>
      </w:r>
    </w:p>
    <w:p w:rsidR="00320749" w:rsidRDefault="00320749" w:rsidP="00276CFE">
      <w:pPr>
        <w:rPr>
          <w:rFonts w:eastAsia="Calibri"/>
          <w:rtl/>
        </w:rPr>
      </w:pPr>
    </w:p>
    <w:p w:rsidR="00320749" w:rsidRDefault="00320749" w:rsidP="00276CFE">
      <w:pPr>
        <w:rPr>
          <w:rFonts w:eastAsia="Calibri"/>
          <w:rtl/>
        </w:rPr>
      </w:pPr>
      <w:bookmarkStart w:id="83" w:name="_ETM_Q1_446000"/>
      <w:bookmarkEnd w:id="83"/>
      <w:r>
        <w:rPr>
          <w:rFonts w:eastAsia="Calibri" w:hint="cs"/>
          <w:rtl/>
        </w:rPr>
        <w:t xml:space="preserve">באופן רעיוני לפחות, הצעת החוק בנוסח המקורי שהתייחסה למועד </w:t>
      </w:r>
      <w:bookmarkStart w:id="84" w:name="_ETM_Q1_456000"/>
      <w:bookmarkEnd w:id="84"/>
      <w:r>
        <w:rPr>
          <w:rFonts w:eastAsia="Calibri" w:hint="cs"/>
          <w:rtl/>
        </w:rPr>
        <w:t xml:space="preserve">של 8 באוגוסט 2013, שזה להבנתנו המועד שבו הפכו </w:t>
      </w:r>
      <w:bookmarkStart w:id="85" w:name="_ETM_Q1_461000"/>
      <w:bookmarkEnd w:id="85"/>
      <w:r>
        <w:rPr>
          <w:rFonts w:eastAsia="Calibri" w:hint="cs"/>
          <w:rtl/>
        </w:rPr>
        <w:t>איגודי הכבאים לרשות כבאות,</w:t>
      </w:r>
      <w:r w:rsidR="00791113">
        <w:rPr>
          <w:rFonts w:eastAsia="Calibri" w:hint="cs"/>
          <w:rtl/>
        </w:rPr>
        <w:t xml:space="preserve"> גם היא לא חפה מקשיים אבל</w:t>
      </w:r>
      <w:bookmarkStart w:id="86" w:name="_ETM_Q1_465000"/>
      <w:bookmarkEnd w:id="86"/>
      <w:r w:rsidR="00791113">
        <w:rPr>
          <w:rFonts w:eastAsia="Calibri" w:hint="cs"/>
          <w:rtl/>
        </w:rPr>
        <w:t xml:space="preserve"> לפחות היא קובעת באיזה שהוא מועד שרירותי. כאן אנחנו מכניסים </w:t>
      </w:r>
      <w:bookmarkStart w:id="87" w:name="_ETM_Q1_468000"/>
      <w:bookmarkEnd w:id="87"/>
      <w:r w:rsidR="00791113">
        <w:rPr>
          <w:rFonts w:eastAsia="Calibri" w:hint="cs"/>
          <w:rtl/>
        </w:rPr>
        <w:t xml:space="preserve">אירוע שסובר המחוקק שנכון להכניס אותו פנימה, זו הרחבה וזה </w:t>
      </w:r>
      <w:bookmarkStart w:id="88" w:name="_ETM_Q1_473000"/>
      <w:bookmarkEnd w:id="88"/>
      <w:r w:rsidR="00791113">
        <w:rPr>
          <w:rFonts w:eastAsia="Calibri" w:hint="cs"/>
          <w:rtl/>
        </w:rPr>
        <w:t>בהחלט מבורך, אבל נשאלת השאלה לגבי אירועים נוספים, והשאלה</w:t>
      </w:r>
      <w:bookmarkStart w:id="89" w:name="_ETM_Q1_478000"/>
      <w:bookmarkEnd w:id="89"/>
      <w:r w:rsidR="00791113">
        <w:rPr>
          <w:rFonts w:eastAsia="Calibri" w:hint="cs"/>
          <w:rtl/>
        </w:rPr>
        <w:t xml:space="preserve"> מה יקרה עם בני משפחותיהם של כבאים מאסונות אחרים, לא</w:t>
      </w:r>
      <w:bookmarkStart w:id="90" w:name="_ETM_Q1_483000"/>
      <w:bookmarkEnd w:id="90"/>
      <w:r w:rsidR="00791113">
        <w:rPr>
          <w:rFonts w:eastAsia="Calibri" w:hint="cs"/>
          <w:rtl/>
        </w:rPr>
        <w:t xml:space="preserve"> עלינו, יבואו ויבקשו להיכלל במסגרת הסעיף הזה. זה לגבי ההערות </w:t>
      </w:r>
      <w:bookmarkStart w:id="91" w:name="_ETM_Q1_486000"/>
      <w:bookmarkEnd w:id="91"/>
      <w:r w:rsidR="00791113">
        <w:rPr>
          <w:rFonts w:eastAsia="Calibri" w:hint="cs"/>
          <w:rtl/>
        </w:rPr>
        <w:t>שלנו ביחס לסעיף 1.</w:t>
      </w:r>
    </w:p>
    <w:p w:rsidR="00791113" w:rsidRDefault="00791113" w:rsidP="00276CFE">
      <w:pPr>
        <w:rPr>
          <w:rFonts w:eastAsia="Calibri"/>
          <w:rtl/>
        </w:rPr>
      </w:pPr>
    </w:p>
    <w:p w:rsidR="00791113" w:rsidRDefault="00791113" w:rsidP="00791113">
      <w:pPr>
        <w:rPr>
          <w:rFonts w:eastAsia="Calibri"/>
          <w:rtl/>
        </w:rPr>
      </w:pPr>
      <w:bookmarkStart w:id="92" w:name="_ETM_Q1_488000"/>
      <w:bookmarkEnd w:id="92"/>
      <w:r>
        <w:rPr>
          <w:rFonts w:eastAsia="Calibri" w:hint="cs"/>
          <w:rtl/>
        </w:rPr>
        <w:t xml:space="preserve">ביחס לסעיף 2,  תיקון חוק יד לבנים </w:t>
      </w:r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אנחנו לא מבינים למה התיקון הזה נצרך. מבחינתנו, ההגדרה "חללי מערכות ישראל", ואני מניחה שיגידו את </w:t>
      </w:r>
      <w:bookmarkStart w:id="93" w:name="_ETM_Q1_497000"/>
      <w:bookmarkEnd w:id="93"/>
      <w:r>
        <w:rPr>
          <w:rFonts w:eastAsia="Calibri" w:hint="cs"/>
          <w:rtl/>
        </w:rPr>
        <w:t xml:space="preserve">אותם דברים גם משרדי הממשלה, משרד הביטחון בעיקר, נושאים בחובם גם את המשמעות של הגופים הנוספים. ובטח לא היינו יוצרים </w:t>
      </w:r>
      <w:bookmarkStart w:id="94" w:name="_ETM_Q1_504000"/>
      <w:bookmarkEnd w:id="94"/>
      <w:r>
        <w:rPr>
          <w:rFonts w:eastAsia="Calibri" w:hint="cs"/>
          <w:rtl/>
        </w:rPr>
        <w:t>מצב שחוק יד לבנים יכלול את חללי מערכות ישראל וארגוני הכבאות לבד. אם כבר, היה צריך לעשות תיקון כזה, למרות</w:t>
      </w:r>
      <w:bookmarkStart w:id="95" w:name="_ETM_Q1_515000"/>
      <w:bookmarkEnd w:id="95"/>
      <w:r>
        <w:rPr>
          <w:rFonts w:eastAsia="Calibri" w:hint="cs"/>
          <w:rtl/>
        </w:rPr>
        <w:t xml:space="preserve"> שאני אומרת שוב שאני לא חושבת שהוא נדרש, היה צרי</w:t>
      </w:r>
      <w:bookmarkStart w:id="96" w:name="_ETM_Q1_516000"/>
      <w:bookmarkEnd w:id="96"/>
      <w:r>
        <w:rPr>
          <w:rFonts w:eastAsia="Calibri" w:hint="cs"/>
          <w:rtl/>
        </w:rPr>
        <w:t>ך להכניס גם את יתר הגופים. אבל ממילא, כמו שאמרתי, "חללי</w:t>
      </w:r>
      <w:bookmarkStart w:id="97" w:name="_ETM_Q1_522000"/>
      <w:bookmarkEnd w:id="97"/>
      <w:r>
        <w:rPr>
          <w:rFonts w:eastAsia="Calibri" w:hint="cs"/>
          <w:rtl/>
        </w:rPr>
        <w:t xml:space="preserve"> מערכות ישראל" נושאים בחובם את הביטוי הזה ולכן אין צורך </w:t>
      </w:r>
      <w:bookmarkStart w:id="98" w:name="_ETM_Q1_523000"/>
      <w:bookmarkEnd w:id="98"/>
      <w:r>
        <w:rPr>
          <w:rFonts w:eastAsia="Calibri" w:hint="cs"/>
          <w:rtl/>
        </w:rPr>
        <w:t>בתיקון נוסף.</w:t>
      </w:r>
    </w:p>
    <w:p w:rsidR="00791113" w:rsidRDefault="00791113" w:rsidP="00791113">
      <w:pPr>
        <w:rPr>
          <w:rFonts w:eastAsia="Calibri"/>
          <w:rtl/>
        </w:rPr>
      </w:pPr>
    </w:p>
    <w:p w:rsidR="00791113" w:rsidRDefault="00791113" w:rsidP="00791113">
      <w:pPr>
        <w:rPr>
          <w:rFonts w:eastAsia="Calibri"/>
          <w:rtl/>
        </w:rPr>
      </w:pPr>
      <w:bookmarkStart w:id="99" w:name="_ETM_Q1_525000"/>
      <w:bookmarkEnd w:id="99"/>
      <w:r>
        <w:rPr>
          <w:rFonts w:eastAsia="Calibri" w:hint="cs"/>
          <w:rtl/>
        </w:rPr>
        <w:t xml:space="preserve">לכן ההערה המרכזית שלי נשארת ביחס לסעיף 1 </w:t>
      </w:r>
      <w:bookmarkStart w:id="100" w:name="_ETM_Q1_527000"/>
      <w:bookmarkEnd w:id="100"/>
      <w:r>
        <w:rPr>
          <w:rFonts w:eastAsia="Calibri" w:hint="cs"/>
          <w:rtl/>
        </w:rPr>
        <w:t>ושוב, כמו שאמרתי, הסעיף לא חף מקשיים לקבי התחולה</w:t>
      </w:r>
      <w:bookmarkStart w:id="101" w:name="_ETM_Q1_528000"/>
      <w:bookmarkEnd w:id="101"/>
      <w:r>
        <w:rPr>
          <w:rFonts w:eastAsia="Calibri" w:hint="cs"/>
          <w:rtl/>
        </w:rPr>
        <w:t xml:space="preserve"> </w:t>
      </w:r>
      <w:r w:rsidR="00187E7C">
        <w:rPr>
          <w:rFonts w:eastAsia="Calibri" w:hint="cs"/>
          <w:rtl/>
        </w:rPr>
        <w:t>למפרע שלו.</w:t>
      </w:r>
    </w:p>
    <w:p w:rsidR="00320749" w:rsidRPr="00276CFE" w:rsidRDefault="00320749" w:rsidP="00276CFE">
      <w:pPr>
        <w:rPr>
          <w:rFonts w:eastAsia="Calibri"/>
        </w:rPr>
      </w:pPr>
      <w:bookmarkStart w:id="102" w:name="_ETM_Q1_448000"/>
      <w:bookmarkEnd w:id="102"/>
    </w:p>
    <w:p w:rsidR="00187E7C" w:rsidRDefault="00187E7C" w:rsidP="00187E7C">
      <w:pPr>
        <w:pStyle w:val="af6"/>
        <w:keepNext/>
        <w:rPr>
          <w:rtl/>
        </w:rPr>
      </w:pPr>
      <w:bookmarkStart w:id="103" w:name="ET_yor_6358_16"/>
      <w:r w:rsidRPr="00187E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187E7C" w:rsidRDefault="00187E7C" w:rsidP="00187E7C">
      <w:pPr>
        <w:pStyle w:val="KeepWithNext"/>
        <w:rPr>
          <w:rtl/>
        </w:rPr>
      </w:pPr>
    </w:p>
    <w:p w:rsidR="007F613C" w:rsidRDefault="00187E7C" w:rsidP="00187E7C">
      <w:pPr>
        <w:rPr>
          <w:rtl/>
        </w:rPr>
      </w:pPr>
      <w:r>
        <w:rPr>
          <w:rFonts w:hint="cs"/>
          <w:rtl/>
        </w:rPr>
        <w:t xml:space="preserve">ומאחר והמחוקק גם נמצא כאן אז אין בעיה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bookmarkStart w:id="104" w:name="_ETM_Q1_537000"/>
      <w:bookmarkEnd w:id="104"/>
      <w:r>
        <w:rPr>
          <w:rFonts w:hint="cs"/>
          <w:rtl/>
        </w:rPr>
        <w:t xml:space="preserve"> הוא גם יו"ר הוועדה וגם מציע הצעת החוק. אז על</w:t>
      </w:r>
      <w:bookmarkStart w:id="105" w:name="_ETM_Q1_539000"/>
      <w:bookmarkEnd w:id="105"/>
      <w:r>
        <w:rPr>
          <w:rFonts w:hint="cs"/>
          <w:rtl/>
        </w:rPr>
        <w:t xml:space="preserve"> סעיף 2 נוותר ביחד. אני חושב שאפשר לוותר עליו. על</w:t>
      </w:r>
      <w:bookmarkStart w:id="106" w:name="_ETM_Q1_547000"/>
      <w:bookmarkEnd w:id="106"/>
      <w:r>
        <w:rPr>
          <w:rFonts w:hint="cs"/>
          <w:rtl/>
        </w:rPr>
        <w:t xml:space="preserve"> סעיף 1 </w:t>
      </w:r>
      <w:r>
        <w:rPr>
          <w:rtl/>
        </w:rPr>
        <w:t>–</w:t>
      </w:r>
      <w:r>
        <w:rPr>
          <w:rFonts w:hint="cs"/>
          <w:rtl/>
        </w:rPr>
        <w:t xml:space="preserve"> אוכל בעתיד לעמוד מול כל טענה למה </w:t>
      </w:r>
      <w:bookmarkStart w:id="107" w:name="_ETM_Q1_551000"/>
      <w:bookmarkEnd w:id="107"/>
      <w:r>
        <w:rPr>
          <w:rFonts w:hint="cs"/>
          <w:rtl/>
        </w:rPr>
        <w:t>אנחנו בוחרים בתאריך הזה. עשינו שלב ארוך מאוד יחד</w:t>
      </w:r>
      <w:bookmarkStart w:id="108" w:name="_ETM_Q1_557000"/>
      <w:bookmarkEnd w:id="108"/>
      <w:r>
        <w:rPr>
          <w:rFonts w:hint="cs"/>
          <w:rtl/>
        </w:rPr>
        <w:t xml:space="preserve"> עם משרד הביטחון וחשבנו שזה התאריך הנכון. נוכל להגן עליו</w:t>
      </w:r>
      <w:bookmarkStart w:id="109" w:name="_ETM_Q1_560000"/>
      <w:bookmarkEnd w:id="109"/>
      <w:r>
        <w:rPr>
          <w:rFonts w:hint="cs"/>
          <w:rtl/>
        </w:rPr>
        <w:t xml:space="preserve"> גם כלפי הציבור וגם פה כך שאני חושב שנכון להשאיר</w:t>
      </w:r>
      <w:bookmarkStart w:id="110" w:name="_ETM_Q1_566000"/>
      <w:bookmarkEnd w:id="110"/>
      <w:r>
        <w:rPr>
          <w:rFonts w:hint="cs"/>
          <w:rtl/>
        </w:rPr>
        <w:t xml:space="preserve"> את התאריך כפי שהוא מופיע שם</w:t>
      </w:r>
      <w:r w:rsidR="00F04147">
        <w:rPr>
          <w:rFonts w:hint="cs"/>
          <w:rtl/>
        </w:rPr>
        <w:t xml:space="preserve">. ולכן נשמח </w:t>
      </w:r>
      <w:bookmarkStart w:id="111" w:name="_ETM_Q1_571000"/>
      <w:bookmarkEnd w:id="111"/>
      <w:r w:rsidR="00F04147">
        <w:rPr>
          <w:rFonts w:hint="cs"/>
          <w:rtl/>
        </w:rPr>
        <w:t xml:space="preserve">לשמוע את ההתייחסות של כולכם. </w:t>
      </w:r>
    </w:p>
    <w:p w:rsidR="007F613C" w:rsidRDefault="007F613C" w:rsidP="00187E7C">
      <w:pPr>
        <w:rPr>
          <w:rtl/>
        </w:rPr>
      </w:pPr>
    </w:p>
    <w:p w:rsidR="00187E7C" w:rsidRDefault="00F04147" w:rsidP="00187E7C">
      <w:pPr>
        <w:rPr>
          <w:rtl/>
        </w:rPr>
      </w:pPr>
      <w:r>
        <w:rPr>
          <w:rFonts w:hint="cs"/>
          <w:rtl/>
        </w:rPr>
        <w:lastRenderedPageBreak/>
        <w:t>אני אשמח אם אלברטו ושני</w:t>
      </w:r>
      <w:bookmarkStart w:id="112" w:name="_ETM_Q1_572000"/>
      <w:bookmarkEnd w:id="112"/>
      <w:r>
        <w:rPr>
          <w:rFonts w:hint="cs"/>
          <w:rtl/>
        </w:rPr>
        <w:t xml:space="preserve"> יהיו הראשונים.</w:t>
      </w:r>
      <w:r w:rsidR="007F613C">
        <w:rPr>
          <w:rFonts w:hint="cs"/>
          <w:rtl/>
        </w:rPr>
        <w:t xml:space="preserve"> אלברטו הוא אבא של חלל שבשמו התכנסנו כאן </w:t>
      </w:r>
      <w:bookmarkStart w:id="113" w:name="_ETM_Q1_582000"/>
      <w:bookmarkEnd w:id="113"/>
      <w:r w:rsidR="007F613C">
        <w:rPr>
          <w:rFonts w:hint="cs"/>
          <w:rtl/>
        </w:rPr>
        <w:t>ושני היא רעייתו. בבקשה.</w:t>
      </w:r>
    </w:p>
    <w:p w:rsidR="007F613C" w:rsidRDefault="007F613C" w:rsidP="00187E7C">
      <w:pPr>
        <w:rPr>
          <w:rtl/>
        </w:rPr>
      </w:pPr>
      <w:bookmarkStart w:id="114" w:name="_ETM_Q1_573000"/>
      <w:bookmarkEnd w:id="114"/>
    </w:p>
    <w:p w:rsidR="007F613C" w:rsidRDefault="007F613C" w:rsidP="007F613C">
      <w:pPr>
        <w:pStyle w:val="a4"/>
        <w:keepNext/>
        <w:rPr>
          <w:rtl/>
        </w:rPr>
      </w:pPr>
      <w:bookmarkStart w:id="115" w:name="ET_speaker_שני_מורציאנו_17"/>
      <w:r w:rsidRPr="007F613C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 </w:t>
      </w:r>
      <w:proofErr w:type="spellStart"/>
      <w:r>
        <w:rPr>
          <w:rtl/>
        </w:rPr>
        <w:t>מורציאנו</w:t>
      </w:r>
      <w:proofErr w:type="spellEnd"/>
      <w:r>
        <w:rPr>
          <w:rtl/>
        </w:rPr>
        <w:t>:</w:t>
      </w:r>
      <w:r w:rsidRPr="007F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7F613C" w:rsidRDefault="007F613C" w:rsidP="007F613C">
      <w:pPr>
        <w:pStyle w:val="KeepWithNext"/>
        <w:rPr>
          <w:rtl/>
        </w:rPr>
      </w:pPr>
    </w:p>
    <w:p w:rsidR="007F613C" w:rsidRDefault="007F613C" w:rsidP="007F613C">
      <w:pPr>
        <w:rPr>
          <w:rtl/>
        </w:rPr>
      </w:pPr>
      <w:bookmarkStart w:id="116" w:name="_ETM_Q1_585000"/>
      <w:bookmarkEnd w:id="116"/>
      <w:r>
        <w:rPr>
          <w:rFonts w:hint="cs"/>
          <w:rtl/>
        </w:rPr>
        <w:t>שלום, נעים מאוד. אני אשתו של דקל</w:t>
      </w:r>
      <w:bookmarkStart w:id="117" w:name="_ETM_Q1_595000"/>
      <w:bookmarkEnd w:id="11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מורציאנו</w:t>
      </w:r>
      <w:proofErr w:type="spellEnd"/>
      <w:r>
        <w:rPr>
          <w:rFonts w:hint="cs"/>
          <w:rtl/>
        </w:rPr>
        <w:t xml:space="preserve">, לוחם אש שנהרג באסון הבור בדיר אל אסד. היינו </w:t>
      </w:r>
      <w:bookmarkStart w:id="118" w:name="_ETM_Q1_602000"/>
      <w:bookmarkEnd w:id="118"/>
      <w:r>
        <w:rPr>
          <w:rFonts w:hint="cs"/>
          <w:rtl/>
        </w:rPr>
        <w:t>פה לפני שנה וקצת בערך, נלחמנו, זעקנו, בכינו, והכל ל</w:t>
      </w:r>
      <w:bookmarkStart w:id="119" w:name="_ETM_Q1_607000"/>
      <w:bookmarkEnd w:id="119"/>
      <w:r>
        <w:rPr>
          <w:rFonts w:hint="cs"/>
          <w:rtl/>
        </w:rPr>
        <w:t xml:space="preserve">כבודו ולזכרו של בעלי </w:t>
      </w:r>
      <w:proofErr w:type="spellStart"/>
      <w:r>
        <w:rPr>
          <w:rFonts w:hint="cs"/>
          <w:rtl/>
        </w:rPr>
        <w:t>ועדנאן</w:t>
      </w:r>
      <w:proofErr w:type="spellEnd"/>
      <w:r>
        <w:rPr>
          <w:rFonts w:hint="cs"/>
          <w:rtl/>
        </w:rPr>
        <w:t xml:space="preserve"> אסאד, וכמובן לכל לוחמי האש. </w:t>
      </w:r>
      <w:bookmarkStart w:id="120" w:name="_ETM_Q1_616000"/>
      <w:bookmarkEnd w:id="120"/>
      <w:r>
        <w:rPr>
          <w:rFonts w:hint="cs"/>
          <w:rtl/>
        </w:rPr>
        <w:t>אני חושבת שנלחמנו על זה שמגיע להם, שהם צריכים, שהם</w:t>
      </w:r>
      <w:bookmarkStart w:id="121" w:name="_ETM_Q1_618000"/>
      <w:bookmarkEnd w:id="121"/>
      <w:r>
        <w:rPr>
          <w:rFonts w:hint="cs"/>
          <w:rtl/>
        </w:rPr>
        <w:t xml:space="preserve"> ראויים. אני מדברת בתור שוטרת, שהם עובדים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כתף </w:t>
      </w:r>
      <w:bookmarkStart w:id="122" w:name="_ETM_Q1_621000"/>
      <w:bookmarkEnd w:id="122"/>
      <w:r>
        <w:rPr>
          <w:rFonts w:hint="cs"/>
          <w:rtl/>
        </w:rPr>
        <w:t xml:space="preserve">אל כתף והם לא פחות חשובים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7F613C" w:rsidRDefault="007F613C" w:rsidP="007F613C">
      <w:pPr>
        <w:rPr>
          <w:rtl/>
        </w:rPr>
      </w:pPr>
    </w:p>
    <w:p w:rsidR="007F613C" w:rsidRDefault="007F613C" w:rsidP="007F613C">
      <w:pPr>
        <w:rPr>
          <w:rtl/>
        </w:rPr>
      </w:pPr>
      <w:bookmarkStart w:id="123" w:name="_ETM_Q1_626000"/>
      <w:bookmarkEnd w:id="123"/>
      <w:r>
        <w:rPr>
          <w:rFonts w:hint="cs"/>
          <w:rtl/>
        </w:rPr>
        <w:t>קודם כל, אני רוצה</w:t>
      </w:r>
      <w:bookmarkStart w:id="124" w:name="_ETM_Q1_628000"/>
      <w:bookmarkEnd w:id="124"/>
      <w:r>
        <w:rPr>
          <w:rFonts w:hint="cs"/>
          <w:rtl/>
        </w:rPr>
        <w:t xml:space="preserve"> להודות לכל יוזמי החוק </w:t>
      </w:r>
      <w:r>
        <w:rPr>
          <w:rtl/>
        </w:rPr>
        <w:t>–</w:t>
      </w:r>
      <w:r>
        <w:rPr>
          <w:rFonts w:hint="cs"/>
          <w:rtl/>
        </w:rPr>
        <w:t xml:space="preserve"> צביקה פוגל ואופיר כץ, אריה מועלם וכל ארגוני ההנצחה. נפגשנו גם אתכם לפני </w:t>
      </w:r>
      <w:bookmarkStart w:id="125" w:name="_ETM_Q1_634000"/>
      <w:bookmarkEnd w:id="125"/>
      <w:r>
        <w:rPr>
          <w:rFonts w:hint="cs"/>
          <w:rtl/>
        </w:rPr>
        <w:t xml:space="preserve">כמה חודשים. אני כן רוצה להאמין שנגיע לעמק השווה. אני </w:t>
      </w:r>
      <w:bookmarkStart w:id="126" w:name="_ETM_Q1_641000"/>
      <w:bookmarkEnd w:id="126"/>
      <w:r>
        <w:rPr>
          <w:rFonts w:hint="cs"/>
          <w:rtl/>
        </w:rPr>
        <w:t>כן רוצה לדעת היום ושנדע כולם ולהבהיר מה מגיע ללוחמי</w:t>
      </w:r>
      <w:bookmarkStart w:id="127" w:name="_ETM_Q1_645000"/>
      <w:bookmarkEnd w:id="127"/>
      <w:r>
        <w:rPr>
          <w:rFonts w:hint="cs"/>
          <w:rtl/>
        </w:rPr>
        <w:t xml:space="preserve"> האש, במידה ואנחנו נמתח קו מה-13 באוגוסט, מאותו יום שבעלי </w:t>
      </w:r>
      <w:bookmarkStart w:id="128" w:name="_ETM_Q1_651000"/>
      <w:bookmarkEnd w:id="128"/>
      <w:r>
        <w:rPr>
          <w:rFonts w:hint="cs"/>
          <w:rtl/>
        </w:rPr>
        <w:t xml:space="preserve">ירד לבור ונחנק למוות. חיכיתי ליום הזה, חיכיתי לתיקון הזה. </w:t>
      </w:r>
      <w:bookmarkStart w:id="129" w:name="_ETM_Q1_664000"/>
      <w:bookmarkEnd w:id="129"/>
      <w:r>
        <w:rPr>
          <w:rFonts w:hint="cs"/>
          <w:rtl/>
        </w:rPr>
        <w:t xml:space="preserve">אני זוכרת שלפני שנתיים </w:t>
      </w:r>
      <w:r>
        <w:rPr>
          <w:rtl/>
        </w:rPr>
        <w:t>–</w:t>
      </w:r>
      <w:r>
        <w:rPr>
          <w:rFonts w:hint="cs"/>
          <w:rtl/>
        </w:rPr>
        <w:t xml:space="preserve"> בחודש הבא זה האזכרה </w:t>
      </w:r>
      <w:r>
        <w:rPr>
          <w:rtl/>
        </w:rPr>
        <w:t>–</w:t>
      </w:r>
      <w:bookmarkStart w:id="130" w:name="_ETM_Q1_667000"/>
      <w:bookmarkEnd w:id="130"/>
      <w:r>
        <w:rPr>
          <w:rFonts w:hint="cs"/>
          <w:rtl/>
        </w:rPr>
        <w:t xml:space="preserve"> חזרתי הביתה וסיפרתי לילדים שאבא מת, ועכשיו הבטחתי להם שאני </w:t>
      </w:r>
      <w:bookmarkStart w:id="131" w:name="_ETM_Q1_674000"/>
      <w:bookmarkEnd w:id="131"/>
      <w:r>
        <w:rPr>
          <w:rFonts w:hint="cs"/>
          <w:rtl/>
        </w:rPr>
        <w:t xml:space="preserve">אחזור הביתה ואני אספר שאימא החזירה לאבא את הכבוד </w:t>
      </w:r>
      <w:bookmarkStart w:id="132" w:name="_ETM_Q1_678000"/>
      <w:bookmarkEnd w:id="132"/>
      <w:r>
        <w:rPr>
          <w:rFonts w:hint="cs"/>
          <w:rtl/>
        </w:rPr>
        <w:t xml:space="preserve">הראוי לו. אז אני באמת מבקשת כי מצד אחד, זה דמעות של עצב כי דקל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ומצד שני</w:t>
      </w:r>
      <w:bookmarkStart w:id="133" w:name="_ETM_Q1_679000"/>
      <w:bookmarkEnd w:id="133"/>
      <w:r>
        <w:rPr>
          <w:rFonts w:hint="cs"/>
          <w:rtl/>
        </w:rPr>
        <w:t xml:space="preserve"> זה דמעות של שמחה כי אני מאמינה שהיום נחזיר לו </w:t>
      </w:r>
      <w:bookmarkStart w:id="134" w:name="_ETM_Q1_684000"/>
      <w:bookmarkEnd w:id="134"/>
      <w:r>
        <w:rPr>
          <w:rFonts w:hint="cs"/>
          <w:rtl/>
        </w:rPr>
        <w:t xml:space="preserve">את הכבוד שראוי לו </w:t>
      </w:r>
      <w:proofErr w:type="spellStart"/>
      <w:r>
        <w:rPr>
          <w:rFonts w:hint="cs"/>
          <w:rtl/>
        </w:rPr>
        <w:t>ולעדנאן</w:t>
      </w:r>
      <w:proofErr w:type="spellEnd"/>
      <w:r>
        <w:rPr>
          <w:rFonts w:hint="cs"/>
          <w:rtl/>
        </w:rPr>
        <w:t xml:space="preserve"> ולכל לוחמי האש.</w:t>
      </w:r>
    </w:p>
    <w:p w:rsidR="007F613C" w:rsidRDefault="007F613C" w:rsidP="007F613C">
      <w:pPr>
        <w:rPr>
          <w:rtl/>
        </w:rPr>
      </w:pPr>
    </w:p>
    <w:p w:rsidR="007F613C" w:rsidRDefault="007F613C" w:rsidP="007F613C">
      <w:pPr>
        <w:rPr>
          <w:rtl/>
        </w:rPr>
      </w:pPr>
      <w:bookmarkStart w:id="135" w:name="_ETM_Q1_689000"/>
      <w:bookmarkEnd w:id="135"/>
      <w:r>
        <w:rPr>
          <w:rFonts w:hint="cs"/>
          <w:rtl/>
        </w:rPr>
        <w:t xml:space="preserve">אני רוצה לדעת </w:t>
      </w:r>
      <w:bookmarkStart w:id="136" w:name="_ETM_Q1_690000"/>
      <w:bookmarkEnd w:id="136"/>
      <w:r>
        <w:rPr>
          <w:rFonts w:hint="cs"/>
          <w:rtl/>
        </w:rPr>
        <w:t>מה מקנה הזכות שלו מבחינת יום הזיכרון, האזכרה שחלה בחודש</w:t>
      </w:r>
      <w:bookmarkStart w:id="137" w:name="_ETM_Q1_700000"/>
      <w:bookmarkEnd w:id="137"/>
      <w:r>
        <w:rPr>
          <w:rFonts w:hint="cs"/>
          <w:rtl/>
        </w:rPr>
        <w:t xml:space="preserve"> הבא, סממני הנצחה בהר הרצל, באתר יזכור, יד לבנים? שוב,</w:t>
      </w:r>
      <w:bookmarkStart w:id="138" w:name="_ETM_Q1_708000"/>
      <w:bookmarkEnd w:id="138"/>
      <w:r>
        <w:rPr>
          <w:rFonts w:hint="cs"/>
          <w:rtl/>
        </w:rPr>
        <w:t xml:space="preserve"> אנחנו נמצאים פה כבר פעם שנייה ואין משהו שחשבתי שלא </w:t>
      </w:r>
      <w:bookmarkStart w:id="139" w:name="_ETM_Q1_713000"/>
      <w:bookmarkEnd w:id="139"/>
      <w:r>
        <w:rPr>
          <w:rFonts w:hint="cs"/>
          <w:rtl/>
        </w:rPr>
        <w:t>נאמר, דמעות מלוחות שלא זלגו מהעיניים, ילדים שמחכים שהכבוד של</w:t>
      </w:r>
      <w:bookmarkStart w:id="140" w:name="_ETM_Q1_720000"/>
      <w:bookmarkEnd w:id="140"/>
      <w:r>
        <w:rPr>
          <w:rFonts w:hint="cs"/>
          <w:rtl/>
        </w:rPr>
        <w:t xml:space="preserve"> אבא יחזור. אב שכול שנמצא שנימצא פה, אימא שכולה שנמצאת בבית כי היא לא מסוגלת להגיע לפה מבחינה נפשית.</w:t>
      </w:r>
      <w:bookmarkStart w:id="141" w:name="_ETM_Q1_727000"/>
      <w:bookmarkEnd w:id="141"/>
      <w:r>
        <w:rPr>
          <w:rFonts w:hint="cs"/>
          <w:rtl/>
        </w:rPr>
        <w:t xml:space="preserve"> זהו.</w:t>
      </w:r>
    </w:p>
    <w:p w:rsidR="007F613C" w:rsidRDefault="007F613C" w:rsidP="007F613C">
      <w:pPr>
        <w:rPr>
          <w:rtl/>
        </w:rPr>
      </w:pPr>
      <w:bookmarkStart w:id="142" w:name="_ETM_Q1_728000"/>
      <w:bookmarkEnd w:id="142"/>
    </w:p>
    <w:p w:rsidR="007F613C" w:rsidRPr="007F613C" w:rsidRDefault="007F613C" w:rsidP="007F613C">
      <w:pPr>
        <w:rPr>
          <w:rtl/>
        </w:rPr>
      </w:pPr>
      <w:bookmarkStart w:id="143" w:name="_ETM_Q1_729000"/>
      <w:bookmarkEnd w:id="143"/>
      <w:r>
        <w:rPr>
          <w:rFonts w:hint="cs"/>
          <w:rtl/>
        </w:rPr>
        <w:t xml:space="preserve">אם כבר אנחנו נמצאים פה ונדבר ונפרט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אני כן רוצה לדעת מה מגיע לדקל לפרטי פרטים כי כשהיינו </w:t>
      </w:r>
      <w:bookmarkStart w:id="144" w:name="_ETM_Q1_736000"/>
      <w:bookmarkEnd w:id="144"/>
      <w:r>
        <w:rPr>
          <w:rFonts w:hint="cs"/>
          <w:rtl/>
        </w:rPr>
        <w:t xml:space="preserve">פה פעם אחרונה הייתה פה אי הבנה ולא ניכנס לזה. </w:t>
      </w:r>
      <w:bookmarkStart w:id="145" w:name="_ETM_Q1_737000"/>
      <w:bookmarkEnd w:id="145"/>
      <w:r>
        <w:rPr>
          <w:rFonts w:hint="cs"/>
          <w:rtl/>
        </w:rPr>
        <w:t xml:space="preserve">אין ספק שהרגשתי קצת מושפלת מהנושא, מהסיטואציה, אבל שוב, הגעתי </w:t>
      </w:r>
      <w:bookmarkStart w:id="146" w:name="_ETM_Q1_744000"/>
      <w:bookmarkEnd w:id="146"/>
      <w:r>
        <w:rPr>
          <w:rFonts w:hint="cs"/>
          <w:rtl/>
        </w:rPr>
        <w:t xml:space="preserve">לפה כדי להילחם כי אני לוחמת ובסופו של דבר גם </w:t>
      </w:r>
      <w:bookmarkStart w:id="147" w:name="_ETM_Q1_746000"/>
      <w:bookmarkEnd w:id="147"/>
      <w:r>
        <w:rPr>
          <w:rFonts w:hint="cs"/>
          <w:rtl/>
        </w:rPr>
        <w:t>אנצח.</w:t>
      </w:r>
    </w:p>
    <w:p w:rsidR="007F613C" w:rsidRDefault="007F613C" w:rsidP="00187E7C">
      <w:pPr>
        <w:rPr>
          <w:rtl/>
        </w:rPr>
      </w:pPr>
      <w:bookmarkStart w:id="148" w:name="_ETM_Q1_574000"/>
      <w:bookmarkEnd w:id="148"/>
    </w:p>
    <w:p w:rsidR="007F613C" w:rsidRDefault="007F613C" w:rsidP="007F613C">
      <w:pPr>
        <w:pStyle w:val="af6"/>
        <w:keepNext/>
        <w:rPr>
          <w:rtl/>
        </w:rPr>
      </w:pPr>
      <w:r w:rsidRPr="007F613C">
        <w:rPr>
          <w:rStyle w:val="TagStyle"/>
          <w:rtl/>
        </w:rPr>
        <w:t xml:space="preserve"> &lt;&lt; </w:t>
      </w:r>
      <w:proofErr w:type="spellStart"/>
      <w:r w:rsidRPr="007F613C">
        <w:rPr>
          <w:rStyle w:val="TagStyle"/>
          <w:rtl/>
        </w:rPr>
        <w:t>יור</w:t>
      </w:r>
      <w:proofErr w:type="spellEnd"/>
      <w:r w:rsidRPr="007F613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613C">
        <w:rPr>
          <w:rStyle w:val="TagStyle"/>
          <w:rtl/>
        </w:rPr>
        <w:t xml:space="preserve"> &lt;&lt; </w:t>
      </w:r>
      <w:proofErr w:type="spellStart"/>
      <w:r w:rsidRPr="007F613C">
        <w:rPr>
          <w:rStyle w:val="TagStyle"/>
          <w:rtl/>
        </w:rPr>
        <w:t>יור</w:t>
      </w:r>
      <w:proofErr w:type="spellEnd"/>
      <w:r w:rsidRPr="007F61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F613C" w:rsidRDefault="007F613C" w:rsidP="007F613C">
      <w:pPr>
        <w:pStyle w:val="KeepWithNext"/>
        <w:rPr>
          <w:rtl/>
        </w:rPr>
      </w:pPr>
    </w:p>
    <w:p w:rsidR="007F613C" w:rsidRDefault="007F613C" w:rsidP="007F613C">
      <w:pPr>
        <w:rPr>
          <w:rtl/>
        </w:rPr>
      </w:pPr>
      <w:r>
        <w:rPr>
          <w:rFonts w:hint="cs"/>
          <w:rtl/>
        </w:rPr>
        <w:t>תודה, שני. חשוב מאוד.</w:t>
      </w:r>
      <w:r w:rsidR="00E149EC">
        <w:rPr>
          <w:rFonts w:hint="cs"/>
          <w:rtl/>
        </w:rPr>
        <w:t xml:space="preserve"> אלברטו? לא.</w:t>
      </w:r>
    </w:p>
    <w:p w:rsidR="00E149EC" w:rsidRDefault="00E149EC" w:rsidP="007F613C">
      <w:pPr>
        <w:rPr>
          <w:rtl/>
        </w:rPr>
      </w:pPr>
    </w:p>
    <w:p w:rsidR="00E149EC" w:rsidRDefault="00E149EC" w:rsidP="007F613C">
      <w:pPr>
        <w:rPr>
          <w:rtl/>
        </w:rPr>
      </w:pPr>
      <w:bookmarkStart w:id="149" w:name="_ETM_Q1_755000"/>
      <w:bookmarkEnd w:id="149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 בבקשה. זה דיון פתוח.</w:t>
      </w:r>
      <w:bookmarkStart w:id="150" w:name="_ETM_Q1_759000"/>
      <w:bookmarkEnd w:id="150"/>
      <w:r>
        <w:rPr>
          <w:rFonts w:hint="cs"/>
          <w:rtl/>
        </w:rPr>
        <w:t xml:space="preserve"> כל מי שרוצה יכול לדבר יותר מפעם אחת.</w:t>
      </w:r>
    </w:p>
    <w:p w:rsidR="00E149EC" w:rsidRDefault="00E149EC" w:rsidP="007F613C">
      <w:pPr>
        <w:rPr>
          <w:rtl/>
        </w:rPr>
      </w:pPr>
      <w:bookmarkStart w:id="151" w:name="_ETM_Q1_764000"/>
      <w:bookmarkEnd w:id="151"/>
    </w:p>
    <w:p w:rsidR="00D3417D" w:rsidRDefault="00D3417D" w:rsidP="00D3417D">
      <w:pPr>
        <w:pStyle w:val="a4"/>
        <w:keepNext/>
        <w:rPr>
          <w:rtl/>
        </w:rPr>
      </w:pPr>
      <w:bookmarkStart w:id="152" w:name="ET_speaker_שלמה_מור_יוסף_13"/>
      <w:r w:rsidRPr="00D3417D">
        <w:rPr>
          <w:rStyle w:val="TagStyle"/>
          <w:rtl/>
        </w:rPr>
        <w:t xml:space="preserve"> &lt;&lt; דובר &gt;&gt; </w:t>
      </w:r>
      <w:r>
        <w:rPr>
          <w:rtl/>
        </w:rPr>
        <w:t>שלמה מור יוסף:</w:t>
      </w:r>
      <w:r w:rsidRPr="00D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3417D" w:rsidRDefault="00D3417D" w:rsidP="00D3417D">
      <w:pPr>
        <w:pStyle w:val="KeepWithNext"/>
        <w:rPr>
          <w:rtl/>
        </w:rPr>
      </w:pPr>
    </w:p>
    <w:p w:rsidR="00D3417D" w:rsidRDefault="00D3417D" w:rsidP="00D3417D">
      <w:pPr>
        <w:rPr>
          <w:rtl/>
        </w:rPr>
      </w:pPr>
      <w:r>
        <w:rPr>
          <w:rFonts w:hint="cs"/>
          <w:rtl/>
        </w:rPr>
        <w:t xml:space="preserve">אני יו"ר המועצה הציבורית להנצחת החייל. זה לא סוד שהתנגדנו </w:t>
      </w:r>
      <w:bookmarkStart w:id="153" w:name="_ETM_Q1_772000"/>
      <w:bookmarkEnd w:id="153"/>
      <w:r>
        <w:rPr>
          <w:rFonts w:hint="cs"/>
          <w:rtl/>
        </w:rPr>
        <w:t xml:space="preserve">לחקיקה המקורית. חשבנו שעד שהארגון הזה לא יוכר כארגון ביטחוני, </w:t>
      </w:r>
      <w:bookmarkStart w:id="154" w:name="_ETM_Q1_781000"/>
      <w:bookmarkEnd w:id="154"/>
      <w:r>
        <w:rPr>
          <w:rFonts w:hint="cs"/>
          <w:rtl/>
        </w:rPr>
        <w:t>אין לו מקום בהנצחה ובהוקרה הזאת. אבל הכנסת החליטה, אנחנו</w:t>
      </w:r>
      <w:bookmarkStart w:id="155" w:name="_ETM_Q1_786000"/>
      <w:bookmarkEnd w:id="155"/>
      <w:r>
        <w:rPr>
          <w:rFonts w:hint="cs"/>
          <w:rtl/>
        </w:rPr>
        <w:t xml:space="preserve"> מכבדים את ההחלטה של הכנסת, ואז הסתבר לנו, ואני</w:t>
      </w:r>
      <w:bookmarkStart w:id="156" w:name="_ETM_Q1_791000"/>
      <w:bookmarkEnd w:id="156"/>
      <w:r>
        <w:rPr>
          <w:rFonts w:hint="cs"/>
          <w:rtl/>
        </w:rPr>
        <w:t xml:space="preserve"> קורא לזה "טעות סופר". זה בוודאי לא נעשה בכוונה כי ישבו שתי משפחות שהניעו את כל התהליך והיה </w:t>
      </w:r>
      <w:bookmarkStart w:id="157" w:name="_ETM_Q1_804000"/>
      <w:bookmarkEnd w:id="157"/>
      <w:r>
        <w:rPr>
          <w:rFonts w:hint="cs"/>
          <w:rtl/>
        </w:rPr>
        <w:t xml:space="preserve">ברור שחלק גדול מהחקיקה נעשתה לכבודן. וזה שזה לא נכנס, </w:t>
      </w:r>
      <w:bookmarkStart w:id="158" w:name="_ETM_Q1_811000"/>
      <w:bookmarkEnd w:id="158"/>
      <w:r>
        <w:rPr>
          <w:rFonts w:hint="cs"/>
          <w:rtl/>
        </w:rPr>
        <w:t>לדעתי זו איזו שהיא טעות בתהליך שלא כולם הבינו אותה.</w:t>
      </w:r>
      <w:bookmarkStart w:id="159" w:name="_ETM_Q1_817000"/>
      <w:bookmarkEnd w:id="159"/>
      <w:r>
        <w:rPr>
          <w:rFonts w:hint="cs"/>
          <w:rtl/>
        </w:rPr>
        <w:t xml:space="preserve"> בסופו של דבר, אנחנו מתקנים היום את טעות הסופר</w:t>
      </w:r>
      <w:bookmarkStart w:id="160" w:name="_ETM_Q1_819000"/>
      <w:bookmarkEnd w:id="160"/>
      <w:r>
        <w:rPr>
          <w:rFonts w:hint="cs"/>
          <w:rtl/>
        </w:rPr>
        <w:t>. אז למרות שהתנגדנו לחקיקה, אני חושב שהיא בטעות והתיקון הזה</w:t>
      </w:r>
      <w:bookmarkStart w:id="161" w:name="_ETM_Q1_822000"/>
      <w:bookmarkEnd w:id="1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תומכים בו. זה בא לדיון במועצה</w:t>
      </w:r>
      <w:bookmarkStart w:id="162" w:name="_ETM_Q1_823000"/>
      <w:bookmarkEnd w:id="162"/>
      <w:r w:rsidR="006340F4">
        <w:rPr>
          <w:rFonts w:hint="cs"/>
          <w:rtl/>
        </w:rPr>
        <w:t>, ובמועצה פה אחד אנשים ראו את המצוקה של המשפחות</w:t>
      </w:r>
      <w:bookmarkStart w:id="163" w:name="_ETM_Q1_832000"/>
      <w:bookmarkEnd w:id="163"/>
      <w:r w:rsidR="006340F4">
        <w:rPr>
          <w:rFonts w:hint="cs"/>
          <w:rtl/>
        </w:rPr>
        <w:t xml:space="preserve"> וחשבו שאם החקיקה הזאת נעשתה לכבוד המשפחות האלה, אז אנחנו</w:t>
      </w:r>
      <w:bookmarkStart w:id="164" w:name="_ETM_Q1_838000"/>
      <w:bookmarkEnd w:id="164"/>
      <w:r w:rsidR="006340F4">
        <w:rPr>
          <w:rFonts w:hint="cs"/>
          <w:rtl/>
        </w:rPr>
        <w:t xml:space="preserve"> תומכים בשינוי החקיקה הזה.</w:t>
      </w:r>
    </w:p>
    <w:p w:rsidR="006340F4" w:rsidRDefault="006340F4" w:rsidP="00D3417D">
      <w:pPr>
        <w:rPr>
          <w:rtl/>
        </w:rPr>
      </w:pPr>
      <w:bookmarkStart w:id="165" w:name="_ETM_Q1_840000"/>
      <w:bookmarkEnd w:id="165"/>
    </w:p>
    <w:p w:rsidR="006340F4" w:rsidRDefault="006340F4" w:rsidP="006340F4">
      <w:pPr>
        <w:pStyle w:val="af6"/>
        <w:keepNext/>
        <w:rPr>
          <w:rtl/>
        </w:rPr>
      </w:pPr>
      <w:bookmarkStart w:id="166" w:name="ET_yor_6358_14"/>
      <w:r w:rsidRPr="006340F4">
        <w:rPr>
          <w:rStyle w:val="TagStyle"/>
          <w:rtl/>
        </w:rPr>
        <w:t xml:space="preserve"> &lt;&lt; </w:t>
      </w:r>
      <w:proofErr w:type="spellStart"/>
      <w:r w:rsidRPr="006340F4">
        <w:rPr>
          <w:rStyle w:val="TagStyle"/>
          <w:rtl/>
        </w:rPr>
        <w:t>יור</w:t>
      </w:r>
      <w:proofErr w:type="spellEnd"/>
      <w:r w:rsidRPr="006340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40F4">
        <w:rPr>
          <w:rStyle w:val="TagStyle"/>
          <w:rtl/>
        </w:rPr>
        <w:t xml:space="preserve"> &lt;&lt; </w:t>
      </w:r>
      <w:proofErr w:type="spellStart"/>
      <w:r w:rsidRPr="006340F4">
        <w:rPr>
          <w:rStyle w:val="TagStyle"/>
          <w:rtl/>
        </w:rPr>
        <w:t>יור</w:t>
      </w:r>
      <w:proofErr w:type="spellEnd"/>
      <w:r w:rsidRPr="006340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6340F4" w:rsidRDefault="006340F4" w:rsidP="006340F4">
      <w:pPr>
        <w:pStyle w:val="KeepWithNext"/>
        <w:rPr>
          <w:rtl/>
        </w:rPr>
      </w:pPr>
    </w:p>
    <w:p w:rsidR="006340F4" w:rsidRDefault="006340F4" w:rsidP="006340F4">
      <w:pPr>
        <w:rPr>
          <w:rtl/>
        </w:rPr>
      </w:pPr>
      <w:bookmarkStart w:id="167" w:name="_ETM_Q1_841000"/>
      <w:bookmarkEnd w:id="167"/>
      <w:r>
        <w:rPr>
          <w:rFonts w:hint="cs"/>
          <w:rtl/>
        </w:rPr>
        <w:t>אריה.</w:t>
      </w:r>
    </w:p>
    <w:p w:rsidR="006340F4" w:rsidRDefault="006340F4" w:rsidP="006340F4">
      <w:pPr>
        <w:rPr>
          <w:rtl/>
        </w:rPr>
      </w:pPr>
    </w:p>
    <w:p w:rsidR="006340F4" w:rsidRDefault="006340F4" w:rsidP="006340F4">
      <w:pPr>
        <w:pStyle w:val="a4"/>
        <w:keepNext/>
        <w:rPr>
          <w:rtl/>
        </w:rPr>
      </w:pPr>
      <w:bookmarkStart w:id="168" w:name="ET_speaker_אריה_מועלם_15"/>
      <w:r w:rsidRPr="006340F4">
        <w:rPr>
          <w:rStyle w:val="TagStyle"/>
          <w:rtl/>
        </w:rPr>
        <w:t xml:space="preserve"> &lt;&lt; דובר &gt;&gt; </w:t>
      </w:r>
      <w:r>
        <w:rPr>
          <w:rtl/>
        </w:rPr>
        <w:t>אריה מועלם:</w:t>
      </w:r>
      <w:r w:rsidRPr="0063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6340F4" w:rsidRDefault="006340F4" w:rsidP="006340F4">
      <w:pPr>
        <w:pStyle w:val="KeepWithNext"/>
        <w:rPr>
          <w:rtl/>
        </w:rPr>
      </w:pPr>
    </w:p>
    <w:p w:rsidR="006340F4" w:rsidRDefault="006340F4" w:rsidP="006340F4">
      <w:pPr>
        <w:rPr>
          <w:rtl/>
        </w:rPr>
      </w:pPr>
      <w:r>
        <w:rPr>
          <w:rFonts w:hint="cs"/>
          <w:rtl/>
        </w:rPr>
        <w:t xml:space="preserve">תודה רבה לך, אדוני היושב-ראש. אני רוצה </w:t>
      </w:r>
      <w:bookmarkStart w:id="169" w:name="_ETM_Q1_846000"/>
      <w:bookmarkEnd w:id="169"/>
      <w:r>
        <w:rPr>
          <w:rFonts w:hint="cs"/>
          <w:rtl/>
        </w:rPr>
        <w:t xml:space="preserve">גם להגיד תודה </w:t>
      </w:r>
      <w:proofErr w:type="spellStart"/>
      <w:r>
        <w:rPr>
          <w:rFonts w:hint="cs"/>
          <w:rtl/>
        </w:rPr>
        <w:t>לטויבי</w:t>
      </w:r>
      <w:proofErr w:type="spellEnd"/>
      <w:r>
        <w:rPr>
          <w:rFonts w:hint="cs"/>
          <w:rtl/>
        </w:rPr>
        <w:t xml:space="preserve">, שהיא הייתה המנוע מאחורי </w:t>
      </w:r>
      <w:bookmarkStart w:id="170" w:name="_ETM_Q1_849000"/>
      <w:bookmarkEnd w:id="170"/>
      <w:r>
        <w:rPr>
          <w:rFonts w:hint="cs"/>
          <w:rtl/>
        </w:rPr>
        <w:t xml:space="preserve">כולנו וגרמה לכך שהוועדות יתכנסו ושנגיע למה שהגענו. אני מצטרף </w:t>
      </w:r>
      <w:bookmarkStart w:id="171" w:name="_ETM_Q1_854000"/>
      <w:bookmarkEnd w:id="171"/>
      <w:r>
        <w:rPr>
          <w:rFonts w:hint="cs"/>
          <w:rtl/>
        </w:rPr>
        <w:t>לדבריו של פרופסור שלמה מור יוסף</w:t>
      </w:r>
      <w:r w:rsidR="00697DE7">
        <w:rPr>
          <w:rFonts w:hint="cs"/>
          <w:rtl/>
        </w:rPr>
        <w:t xml:space="preserve"> על הטעות שנעשתה. פרופסור </w:t>
      </w:r>
      <w:bookmarkStart w:id="172" w:name="_ETM_Q1_861000"/>
      <w:bookmarkEnd w:id="172"/>
      <w:r w:rsidR="00697DE7">
        <w:rPr>
          <w:rFonts w:hint="cs"/>
          <w:rtl/>
        </w:rPr>
        <w:t>מור יוסף הוא יו"ר המועצה הציבורית. הנושא הובא בפני ה</w:t>
      </w:r>
      <w:bookmarkStart w:id="173" w:name="_ETM_Q1_864000"/>
      <w:bookmarkEnd w:id="173"/>
      <w:r w:rsidR="00697DE7">
        <w:rPr>
          <w:rFonts w:hint="cs"/>
          <w:rtl/>
        </w:rPr>
        <w:t>מועצה הציבורית בהתאם למה שסיכמנו, ואכן המועצה הציבורית אישרה את</w:t>
      </w:r>
      <w:bookmarkStart w:id="174" w:name="_ETM_Q1_869000"/>
      <w:bookmarkEnd w:id="174"/>
      <w:r w:rsidR="00697DE7">
        <w:rPr>
          <w:rFonts w:hint="cs"/>
          <w:rtl/>
        </w:rPr>
        <w:t xml:space="preserve"> ההחלטה.</w:t>
      </w:r>
    </w:p>
    <w:p w:rsidR="00697DE7" w:rsidRDefault="00697DE7" w:rsidP="006340F4">
      <w:pPr>
        <w:rPr>
          <w:rtl/>
        </w:rPr>
      </w:pPr>
    </w:p>
    <w:p w:rsidR="00697DE7" w:rsidRDefault="00697DE7" w:rsidP="006340F4">
      <w:pPr>
        <w:rPr>
          <w:rtl/>
        </w:rPr>
      </w:pPr>
      <w:bookmarkStart w:id="175" w:name="_ETM_Q1_871000"/>
      <w:bookmarkEnd w:id="175"/>
      <w:r>
        <w:rPr>
          <w:rFonts w:hint="cs"/>
          <w:rtl/>
        </w:rPr>
        <w:t xml:space="preserve">אני רוצה להגיד לך, שני, שמבחינת ההחלטה </w:t>
      </w:r>
      <w:r>
        <w:rPr>
          <w:rtl/>
        </w:rPr>
        <w:t>–</w:t>
      </w:r>
      <w:r>
        <w:rPr>
          <w:rFonts w:hint="cs"/>
          <w:rtl/>
        </w:rPr>
        <w:t xml:space="preserve"> אני מקווה </w:t>
      </w:r>
      <w:bookmarkStart w:id="176" w:name="_ETM_Q1_877000"/>
      <w:bookmarkEnd w:id="176"/>
      <w:r>
        <w:rPr>
          <w:rFonts w:hint="cs"/>
          <w:rtl/>
        </w:rPr>
        <w:t xml:space="preserve">מאוד שההחלטה תעבור לפני סיום השנה, לפני האזכרה אבל המשמעות </w:t>
      </w:r>
      <w:bookmarkStart w:id="177" w:name="_ETM_Q1_882000"/>
      <w:bookmarkEnd w:id="177"/>
      <w:r>
        <w:rPr>
          <w:rFonts w:hint="cs"/>
          <w:rtl/>
        </w:rPr>
        <w:t xml:space="preserve">מבחינתנו היא שאין הבדל מרגע שדקל </w:t>
      </w:r>
      <w:proofErr w:type="spellStart"/>
      <w:r>
        <w:rPr>
          <w:rFonts w:hint="cs"/>
          <w:rtl/>
        </w:rPr>
        <w:t>עדנאן</w:t>
      </w:r>
      <w:proofErr w:type="spellEnd"/>
      <w:r>
        <w:rPr>
          <w:rFonts w:hint="cs"/>
          <w:rtl/>
        </w:rPr>
        <w:t xml:space="preserve"> יוכרו, בינם לבין</w:t>
      </w:r>
      <w:bookmarkStart w:id="178" w:name="_ETM_Q1_887000"/>
      <w:bookmarkEnd w:id="178"/>
      <w:r>
        <w:rPr>
          <w:rFonts w:hint="cs"/>
          <w:rtl/>
        </w:rPr>
        <w:t xml:space="preserve"> כל </w:t>
      </w:r>
      <w:r>
        <w:rPr>
          <w:rFonts w:hint="cs"/>
          <w:rtl/>
        </w:rPr>
        <w:lastRenderedPageBreak/>
        <w:t>שאר חללי מערכות ישראל. לפי חוק בתי קברות צבאיים,</w:t>
      </w:r>
      <w:bookmarkStart w:id="179" w:name="_ETM_Q1_892000"/>
      <w:bookmarkEnd w:id="179"/>
      <w:r>
        <w:rPr>
          <w:rFonts w:hint="cs"/>
          <w:rtl/>
        </w:rPr>
        <w:t xml:space="preserve"> כל מי שנכלל, מקבל את אותו אופן של ההנצחה, את </w:t>
      </w:r>
      <w:bookmarkStart w:id="180" w:name="_ETM_Q1_898000"/>
      <w:bookmarkEnd w:id="180"/>
      <w:r>
        <w:rPr>
          <w:rFonts w:hint="cs"/>
          <w:rtl/>
        </w:rPr>
        <w:t xml:space="preserve">אותו אתר "יזכור" ואת אותה הנצחה במוסדות ובמקומות הממלכתיים </w:t>
      </w:r>
      <w:bookmarkStart w:id="181" w:name="_ETM_Q1_907000"/>
      <w:bookmarkEnd w:id="181"/>
      <w:r>
        <w:rPr>
          <w:rFonts w:hint="cs"/>
          <w:rtl/>
        </w:rPr>
        <w:t xml:space="preserve">של המדינה. כך שהשאלה שלך היא להיות </w:t>
      </w:r>
      <w:bookmarkStart w:id="182" w:name="_ETM_Q1_913000"/>
      <w:bookmarkEnd w:id="182"/>
      <w:r>
        <w:rPr>
          <w:rFonts w:hint="cs"/>
          <w:rtl/>
        </w:rPr>
        <w:t>בזכאים להנצחה של חללי מערכות ישראל, ואותו דין יהיה גם</w:t>
      </w:r>
      <w:bookmarkStart w:id="183" w:name="_ETM_Q1_915000"/>
      <w:bookmarkEnd w:id="183"/>
      <w:r>
        <w:rPr>
          <w:rFonts w:hint="cs"/>
          <w:rtl/>
        </w:rPr>
        <w:t xml:space="preserve"> לגבי דקל </w:t>
      </w:r>
      <w:proofErr w:type="spellStart"/>
      <w:r>
        <w:rPr>
          <w:rFonts w:hint="cs"/>
          <w:rtl/>
        </w:rPr>
        <w:t>ועדנאן</w:t>
      </w:r>
      <w:proofErr w:type="spellEnd"/>
      <w:r>
        <w:rPr>
          <w:rFonts w:hint="cs"/>
          <w:rtl/>
        </w:rPr>
        <w:t>.</w:t>
      </w:r>
    </w:p>
    <w:p w:rsidR="00697DE7" w:rsidRDefault="00697DE7" w:rsidP="006340F4">
      <w:pPr>
        <w:rPr>
          <w:rtl/>
        </w:rPr>
      </w:pPr>
      <w:bookmarkStart w:id="184" w:name="_ETM_Q1_919000"/>
      <w:bookmarkEnd w:id="184"/>
    </w:p>
    <w:p w:rsidR="00697DE7" w:rsidRDefault="00697DE7" w:rsidP="00697DE7">
      <w:pPr>
        <w:pStyle w:val="a4"/>
        <w:keepNext/>
        <w:rPr>
          <w:rtl/>
        </w:rPr>
      </w:pPr>
      <w:bookmarkStart w:id="185" w:name="ET_speaker_שני_מורציאנו_16"/>
      <w:r w:rsidRPr="00697DE7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 </w:t>
      </w:r>
      <w:proofErr w:type="spellStart"/>
      <w:r>
        <w:rPr>
          <w:rtl/>
        </w:rPr>
        <w:t>מורציאנו</w:t>
      </w:r>
      <w:proofErr w:type="spellEnd"/>
      <w:r>
        <w:rPr>
          <w:rtl/>
        </w:rPr>
        <w:t>:</w:t>
      </w:r>
      <w:r w:rsidRPr="00697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697DE7" w:rsidRDefault="00697DE7" w:rsidP="00697DE7">
      <w:pPr>
        <w:pStyle w:val="KeepWithNext"/>
        <w:rPr>
          <w:rtl/>
        </w:rPr>
      </w:pPr>
    </w:p>
    <w:p w:rsidR="00697DE7" w:rsidRDefault="00697DE7" w:rsidP="00697DE7">
      <w:pPr>
        <w:rPr>
          <w:rtl/>
        </w:rPr>
      </w:pPr>
      <w:r>
        <w:rPr>
          <w:rFonts w:hint="cs"/>
          <w:rtl/>
        </w:rPr>
        <w:t>כולל גם מצבה?</w:t>
      </w:r>
    </w:p>
    <w:p w:rsidR="00697DE7" w:rsidRDefault="00697DE7" w:rsidP="00697DE7">
      <w:pPr>
        <w:rPr>
          <w:rtl/>
        </w:rPr>
      </w:pPr>
      <w:bookmarkStart w:id="186" w:name="_ETM_Q1_917000"/>
      <w:bookmarkEnd w:id="186"/>
    </w:p>
    <w:p w:rsidR="00697DE7" w:rsidRDefault="00697DE7" w:rsidP="00697DE7">
      <w:pPr>
        <w:pStyle w:val="a4"/>
        <w:keepNext/>
        <w:rPr>
          <w:rtl/>
        </w:rPr>
      </w:pPr>
      <w:bookmarkStart w:id="187" w:name="ET_speaker_אריה_מועלם_17"/>
      <w:r w:rsidRPr="00697DE7">
        <w:rPr>
          <w:rStyle w:val="TagStyle"/>
          <w:rtl/>
        </w:rPr>
        <w:t xml:space="preserve"> &lt;&lt; דובר &gt;&gt; </w:t>
      </w:r>
      <w:r>
        <w:rPr>
          <w:rtl/>
        </w:rPr>
        <w:t>אריה מועלם:</w:t>
      </w:r>
      <w:r w:rsidRPr="00697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697DE7" w:rsidRDefault="00697DE7" w:rsidP="00697DE7">
      <w:pPr>
        <w:pStyle w:val="KeepWithNext"/>
        <w:rPr>
          <w:rtl/>
        </w:rPr>
      </w:pPr>
    </w:p>
    <w:p w:rsidR="00697DE7" w:rsidRDefault="003B435D" w:rsidP="00697DE7">
      <w:pPr>
        <w:rPr>
          <w:rtl/>
        </w:rPr>
      </w:pPr>
      <w:bookmarkStart w:id="188" w:name="_ETM_Q1_922000"/>
      <w:bookmarkEnd w:id="188"/>
      <w:r>
        <w:rPr>
          <w:rFonts w:hint="cs"/>
          <w:rtl/>
        </w:rPr>
        <w:t>בדרך כלל אפשר להקים מצבה צבאית</w:t>
      </w:r>
      <w:bookmarkStart w:id="189" w:name="_ETM_Q1_925000"/>
      <w:bookmarkEnd w:id="189"/>
      <w:r>
        <w:rPr>
          <w:rFonts w:hint="cs"/>
          <w:rtl/>
        </w:rPr>
        <w:t xml:space="preserve"> על פי רוב,</w:t>
      </w:r>
      <w:r w:rsidR="00697DE7">
        <w:rPr>
          <w:rFonts w:hint="cs"/>
          <w:rtl/>
        </w:rPr>
        <w:t xml:space="preserve"> כן, עם סמל הכבאות אבל לא העתקה.</w:t>
      </w:r>
    </w:p>
    <w:p w:rsidR="00697DE7" w:rsidRDefault="00697DE7" w:rsidP="00697DE7">
      <w:pPr>
        <w:rPr>
          <w:rtl/>
        </w:rPr>
      </w:pPr>
    </w:p>
    <w:p w:rsidR="00697DE7" w:rsidRDefault="00697DE7" w:rsidP="00697DE7">
      <w:pPr>
        <w:rPr>
          <w:rtl/>
        </w:rPr>
      </w:pPr>
      <w:bookmarkStart w:id="190" w:name="_ETM_Q1_931000"/>
      <w:bookmarkEnd w:id="190"/>
      <w:r>
        <w:rPr>
          <w:rFonts w:hint="cs"/>
          <w:rtl/>
        </w:rPr>
        <w:t xml:space="preserve">לגבי העניין של הסעיף </w:t>
      </w:r>
      <w:bookmarkStart w:id="191" w:name="_ETM_Q1_933000"/>
      <w:bookmarkEnd w:id="191"/>
      <w:r>
        <w:rPr>
          <w:rFonts w:hint="cs"/>
          <w:rtl/>
        </w:rPr>
        <w:t xml:space="preserve">השני </w:t>
      </w:r>
      <w:r>
        <w:rPr>
          <w:rtl/>
        </w:rPr>
        <w:t>–</w:t>
      </w:r>
      <w:r>
        <w:rPr>
          <w:rFonts w:hint="cs"/>
          <w:rtl/>
        </w:rPr>
        <w:t xml:space="preserve"> אילו הסעיף השני היה מתקיים דהיינו שכל </w:t>
      </w:r>
      <w:bookmarkStart w:id="192" w:name="_ETM_Q1_938000"/>
      <w:bookmarkEnd w:id="192"/>
      <w:r>
        <w:rPr>
          <w:rFonts w:hint="cs"/>
          <w:rtl/>
        </w:rPr>
        <w:t xml:space="preserve">השאר לא היה מתקיים ולכן צריך להוריד את הסעיף השני. </w:t>
      </w:r>
      <w:bookmarkStart w:id="193" w:name="_ETM_Q1_941000"/>
      <w:bookmarkEnd w:id="193"/>
      <w:r>
        <w:rPr>
          <w:rFonts w:hint="cs"/>
          <w:rtl/>
        </w:rPr>
        <w:t xml:space="preserve">אני מצטרף לדבריך, היושב-ראש. ואחרי שאמרתי שאין הבדל בין </w:t>
      </w:r>
      <w:bookmarkStart w:id="194" w:name="_ETM_Q1_946000"/>
      <w:bookmarkEnd w:id="194"/>
      <w:r>
        <w:rPr>
          <w:rFonts w:hint="cs"/>
          <w:rtl/>
        </w:rPr>
        <w:t xml:space="preserve">ההנצחה של כלל חללי מערכות ישראל וחללי הכבאות שיקרו, כל </w:t>
      </w:r>
      <w:bookmarkStart w:id="195" w:name="_ETM_Q1_954000"/>
      <w:bookmarkEnd w:id="195"/>
      <w:r>
        <w:rPr>
          <w:rFonts w:hint="cs"/>
          <w:rtl/>
        </w:rPr>
        <w:t>אותם סעיפים, כולל יום הזיכרון, כולל האזכרה. לגבי העניין של</w:t>
      </w:r>
      <w:bookmarkStart w:id="196" w:name="_ETM_Q1_958000"/>
      <w:bookmarkEnd w:id="196"/>
      <w:r>
        <w:rPr>
          <w:rFonts w:hint="cs"/>
          <w:rtl/>
        </w:rPr>
        <w:t xml:space="preserve"> האזכרה </w:t>
      </w:r>
      <w:r>
        <w:rPr>
          <w:rtl/>
        </w:rPr>
        <w:t>–</w:t>
      </w:r>
      <w:r>
        <w:rPr>
          <w:rFonts w:hint="cs"/>
          <w:rtl/>
        </w:rPr>
        <w:t xml:space="preserve"> אנחנו נשב עם ארגון הכבאות כי אלה </w:t>
      </w:r>
      <w:bookmarkStart w:id="197" w:name="_ETM_Q1_967000"/>
      <w:bookmarkEnd w:id="197"/>
      <w:r>
        <w:rPr>
          <w:rFonts w:hint="cs"/>
          <w:rtl/>
        </w:rPr>
        <w:t>החללים הראשונים של הכבאות שנכנסים למניין חללי מערכות ישראל אבל</w:t>
      </w:r>
      <w:bookmarkStart w:id="198" w:name="_ETM_Q1_969000"/>
      <w:bookmarkEnd w:id="198"/>
      <w:r>
        <w:rPr>
          <w:rFonts w:hint="cs"/>
          <w:rtl/>
        </w:rPr>
        <w:t xml:space="preserve"> כל מה שקשור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מנציחים, איך עושים את הטקסים, אפשר</w:t>
      </w:r>
      <w:bookmarkStart w:id="199" w:name="_ETM_Q1_974000"/>
      <w:bookmarkEnd w:id="199"/>
      <w:r>
        <w:rPr>
          <w:rFonts w:hint="cs"/>
          <w:rtl/>
        </w:rPr>
        <w:t xml:space="preserve"> לקבוע עם הנציב ולדייק איתם את הדברים, כולל הליווי של </w:t>
      </w:r>
      <w:bookmarkStart w:id="200" w:name="_ETM_Q1_982000"/>
      <w:bookmarkEnd w:id="200"/>
      <w:r>
        <w:rPr>
          <w:rFonts w:hint="cs"/>
          <w:rtl/>
        </w:rPr>
        <w:t>קצינת הנפגעים, קצינת הרווחה של הארגון, בהתאם למה שמקובל</w:t>
      </w:r>
      <w:bookmarkStart w:id="201" w:name="_ETM_Q1_988000"/>
      <w:bookmarkEnd w:id="201"/>
      <w:r>
        <w:rPr>
          <w:rFonts w:hint="cs"/>
          <w:rtl/>
        </w:rPr>
        <w:t xml:space="preserve"> בצה"ל, במשטרה, במוסד ובשב"כ יהיה מקובל על לוחמי האש.</w:t>
      </w:r>
    </w:p>
    <w:p w:rsidR="00697DE7" w:rsidRDefault="00697DE7" w:rsidP="00697DE7">
      <w:pPr>
        <w:rPr>
          <w:rtl/>
        </w:rPr>
      </w:pPr>
      <w:bookmarkStart w:id="202" w:name="_ETM_Q1_994000"/>
      <w:bookmarkEnd w:id="202"/>
    </w:p>
    <w:p w:rsidR="00697DE7" w:rsidRDefault="00697DE7" w:rsidP="00697DE7">
      <w:pPr>
        <w:pStyle w:val="af6"/>
        <w:keepNext/>
        <w:rPr>
          <w:rtl/>
        </w:rPr>
      </w:pPr>
      <w:bookmarkStart w:id="203" w:name="ET_yor_6358_18"/>
      <w:r w:rsidRPr="00697DE7">
        <w:rPr>
          <w:rStyle w:val="TagStyle"/>
          <w:rtl/>
        </w:rPr>
        <w:t xml:space="preserve"> &lt;&lt; </w:t>
      </w:r>
      <w:proofErr w:type="spellStart"/>
      <w:r w:rsidRPr="00697DE7">
        <w:rPr>
          <w:rStyle w:val="TagStyle"/>
          <w:rtl/>
        </w:rPr>
        <w:t>יור</w:t>
      </w:r>
      <w:proofErr w:type="spellEnd"/>
      <w:r w:rsidRPr="00697D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7DE7">
        <w:rPr>
          <w:rStyle w:val="TagStyle"/>
          <w:rtl/>
        </w:rPr>
        <w:t xml:space="preserve"> &lt;&lt; </w:t>
      </w:r>
      <w:proofErr w:type="spellStart"/>
      <w:r w:rsidRPr="00697DE7">
        <w:rPr>
          <w:rStyle w:val="TagStyle"/>
          <w:rtl/>
        </w:rPr>
        <w:t>יור</w:t>
      </w:r>
      <w:proofErr w:type="spellEnd"/>
      <w:r w:rsidRPr="00697D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697DE7" w:rsidRDefault="00697DE7" w:rsidP="00697DE7">
      <w:pPr>
        <w:pStyle w:val="KeepWithNext"/>
        <w:rPr>
          <w:rtl/>
        </w:rPr>
      </w:pPr>
    </w:p>
    <w:p w:rsidR="00697DE7" w:rsidRDefault="00697DE7" w:rsidP="00697DE7">
      <w:pPr>
        <w:rPr>
          <w:rtl/>
        </w:rPr>
      </w:pPr>
      <w:r>
        <w:rPr>
          <w:rFonts w:hint="cs"/>
          <w:rtl/>
        </w:rPr>
        <w:t>יופי.</w:t>
      </w:r>
    </w:p>
    <w:p w:rsidR="00697DE7" w:rsidRDefault="00697DE7" w:rsidP="00697DE7">
      <w:pPr>
        <w:rPr>
          <w:rtl/>
        </w:rPr>
      </w:pPr>
      <w:bookmarkStart w:id="204" w:name="_ETM_Q1_995000"/>
      <w:bookmarkEnd w:id="204"/>
    </w:p>
    <w:p w:rsidR="00697DE7" w:rsidRDefault="00697DE7" w:rsidP="00697DE7">
      <w:pPr>
        <w:pStyle w:val="a4"/>
        <w:keepNext/>
        <w:rPr>
          <w:rtl/>
        </w:rPr>
      </w:pPr>
      <w:bookmarkStart w:id="205" w:name="ET_speaker_הרצל_שמואל_19"/>
      <w:r w:rsidRPr="00697DE7">
        <w:rPr>
          <w:rStyle w:val="TagStyle"/>
          <w:rtl/>
        </w:rPr>
        <w:t xml:space="preserve"> &lt;&lt; דובר &gt;&gt; </w:t>
      </w:r>
      <w:r>
        <w:rPr>
          <w:rtl/>
        </w:rPr>
        <w:t>הרצל שמואל:</w:t>
      </w:r>
      <w:r w:rsidRPr="00697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697DE7" w:rsidRDefault="00697DE7" w:rsidP="00697DE7">
      <w:pPr>
        <w:pStyle w:val="KeepWithNext"/>
        <w:rPr>
          <w:rtl/>
        </w:rPr>
      </w:pPr>
    </w:p>
    <w:p w:rsidR="00697DE7" w:rsidRDefault="00697DE7" w:rsidP="00FB2044">
      <w:pPr>
        <w:rPr>
          <w:rtl/>
        </w:rPr>
      </w:pPr>
      <w:r>
        <w:rPr>
          <w:rFonts w:hint="cs"/>
          <w:rtl/>
        </w:rPr>
        <w:t xml:space="preserve">אני סגן ראש האגף, אני הסגן של אריה. </w:t>
      </w:r>
      <w:bookmarkStart w:id="206" w:name="_ETM_Q1_996000"/>
      <w:bookmarkEnd w:id="206"/>
      <w:r>
        <w:rPr>
          <w:rFonts w:hint="cs"/>
          <w:rtl/>
        </w:rPr>
        <w:t xml:space="preserve">לגבי מה שאמר כאן אריה </w:t>
      </w:r>
      <w:r>
        <w:rPr>
          <w:rtl/>
        </w:rPr>
        <w:t>–</w:t>
      </w:r>
      <w:r>
        <w:rPr>
          <w:rFonts w:hint="cs"/>
          <w:rtl/>
        </w:rPr>
        <w:t xml:space="preserve"> לא אחזור על הדברים</w:t>
      </w:r>
      <w:bookmarkStart w:id="207" w:name="_ETM_Q1_1003000"/>
      <w:bookmarkEnd w:id="207"/>
      <w:r>
        <w:rPr>
          <w:rFonts w:hint="cs"/>
          <w:rtl/>
        </w:rPr>
        <w:t xml:space="preserve"> שלו אבל מרגע שתתקבל ההחלטה, אז כמו שאמר חברי, כבר </w:t>
      </w:r>
      <w:bookmarkStart w:id="208" w:name="_ETM_Q1_1009000"/>
      <w:bookmarkEnd w:id="208"/>
      <w:r>
        <w:rPr>
          <w:rFonts w:hint="cs"/>
          <w:rtl/>
        </w:rPr>
        <w:t>בהיכל הזיכרון, ביום שזה יתקבל, יש שם</w:t>
      </w:r>
      <w:bookmarkStart w:id="209" w:name="_ETM_Q1_1014000"/>
      <w:bookmarkEnd w:id="209"/>
      <w:r>
        <w:rPr>
          <w:rFonts w:hint="cs"/>
          <w:rtl/>
        </w:rPr>
        <w:t xml:space="preserve"> את הסמלים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>, יש שם את השמות. באתר "יזכור</w:t>
      </w:r>
      <w:bookmarkStart w:id="210" w:name="_ETM_Q1_1017000"/>
      <w:bookmarkEnd w:id="210"/>
      <w:r>
        <w:rPr>
          <w:rFonts w:hint="cs"/>
          <w:rtl/>
        </w:rPr>
        <w:t xml:space="preserve">" גם. נשב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לגבי סיפורי חיים, נכתוב באתר "יזכור" את </w:t>
      </w:r>
      <w:bookmarkStart w:id="211" w:name="_ETM_Q1_1021000"/>
      <w:bookmarkEnd w:id="211"/>
      <w:r>
        <w:rPr>
          <w:rFonts w:hint="cs"/>
          <w:rtl/>
        </w:rPr>
        <w:t>הסיפור חיים. כל הנושא של הוצאות הנצחה, הוצאות אזכרה,</w:t>
      </w:r>
      <w:bookmarkStart w:id="212" w:name="_ETM_Q1_1027000"/>
      <w:bookmarkEnd w:id="212"/>
      <w:r>
        <w:rPr>
          <w:rFonts w:hint="cs"/>
          <w:rtl/>
        </w:rPr>
        <w:t xml:space="preserve"> הנצחה באנדרטה. האנדרטה הופכת להיות אנדרטה חיילית באחריותנו. אנחנו</w:t>
      </w:r>
      <w:bookmarkStart w:id="213" w:name="_ETM_Q1_1029000"/>
      <w:bookmarkEnd w:id="213"/>
      <w:r>
        <w:rPr>
          <w:rFonts w:hint="cs"/>
          <w:rtl/>
        </w:rPr>
        <w:t xml:space="preserve"> נשב יחד  עם מכבי אש לגבי כל הנושא. </w:t>
      </w:r>
      <w:bookmarkStart w:id="214" w:name="_ETM_Q1_1034000"/>
      <w:bookmarkEnd w:id="214"/>
      <w:r>
        <w:rPr>
          <w:rFonts w:hint="cs"/>
          <w:rtl/>
        </w:rPr>
        <w:t>טקס ההתייחדות השנתי הופך להיות גם באחריותנו ואנחנו נצטרך לשבת</w:t>
      </w:r>
      <w:bookmarkStart w:id="215" w:name="_ETM_Q1_1040000"/>
      <w:bookmarkEnd w:id="215"/>
      <w:r>
        <w:rPr>
          <w:rFonts w:hint="cs"/>
          <w:rtl/>
        </w:rPr>
        <w:t xml:space="preserve"> איתם</w:t>
      </w:r>
      <w:r w:rsidR="00FB2044">
        <w:rPr>
          <w:rFonts w:hint="cs"/>
          <w:rtl/>
        </w:rPr>
        <w:t xml:space="preserve"> לקבוע כללים לגבי הטקס. לילך יודעת </w:t>
      </w:r>
      <w:bookmarkStart w:id="216" w:name="_ETM_Q1_1042000"/>
      <w:bookmarkEnd w:id="216"/>
      <w:r w:rsidR="00FB2044">
        <w:rPr>
          <w:rFonts w:hint="cs"/>
          <w:rtl/>
        </w:rPr>
        <w:t>את זה ומכירה את זה.</w:t>
      </w:r>
    </w:p>
    <w:p w:rsidR="00FB2044" w:rsidRDefault="00FB2044" w:rsidP="00FB2044">
      <w:pPr>
        <w:rPr>
          <w:rtl/>
        </w:rPr>
      </w:pPr>
    </w:p>
    <w:p w:rsidR="00FB2044" w:rsidRDefault="00FB2044" w:rsidP="00FB2044">
      <w:pPr>
        <w:rPr>
          <w:rtl/>
        </w:rPr>
      </w:pPr>
      <w:r>
        <w:rPr>
          <w:rFonts w:hint="cs"/>
          <w:rtl/>
        </w:rPr>
        <w:t xml:space="preserve">לגבי מה ששאלת כרגע לגבי </w:t>
      </w:r>
      <w:bookmarkStart w:id="217" w:name="_ETM_Q1_1048000"/>
      <w:bookmarkEnd w:id="217"/>
      <w:r>
        <w:rPr>
          <w:rFonts w:hint="cs"/>
          <w:rtl/>
        </w:rPr>
        <w:t>המצבה הצבאית, נשב אתכם, ניקח את הסמל של מכבי אש</w:t>
      </w:r>
      <w:bookmarkStart w:id="218" w:name="_ETM_Q1_1049000"/>
      <w:bookmarkEnd w:id="218"/>
      <w:r>
        <w:rPr>
          <w:rFonts w:hint="cs"/>
          <w:rtl/>
        </w:rPr>
        <w:t xml:space="preserve"> ונעשה מצבה צבאית. </w:t>
      </w:r>
    </w:p>
    <w:p w:rsidR="00FB2044" w:rsidRDefault="00FB2044" w:rsidP="00FB2044">
      <w:pPr>
        <w:rPr>
          <w:rtl/>
        </w:rPr>
      </w:pPr>
      <w:bookmarkStart w:id="219" w:name="_ETM_Q1_1056000"/>
      <w:bookmarkEnd w:id="219"/>
    </w:p>
    <w:p w:rsidR="00FB2044" w:rsidRDefault="00FB2044" w:rsidP="00FB2044">
      <w:pPr>
        <w:pStyle w:val="a4"/>
        <w:keepNext/>
        <w:rPr>
          <w:rtl/>
        </w:rPr>
      </w:pPr>
      <w:bookmarkStart w:id="220" w:name="ET_speaker_שני_מורציאנו_20"/>
      <w:r w:rsidRPr="00FB2044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 </w:t>
      </w:r>
      <w:proofErr w:type="spellStart"/>
      <w:r>
        <w:rPr>
          <w:rtl/>
        </w:rPr>
        <w:t>מורציאנו</w:t>
      </w:r>
      <w:proofErr w:type="spellEnd"/>
      <w:r>
        <w:rPr>
          <w:rtl/>
        </w:rPr>
        <w:t>:</w:t>
      </w:r>
      <w:r w:rsidRPr="00FB2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FB2044" w:rsidRDefault="00FB2044" w:rsidP="00FB2044">
      <w:pPr>
        <w:pStyle w:val="KeepWithNext"/>
        <w:rPr>
          <w:rtl/>
        </w:rPr>
      </w:pPr>
    </w:p>
    <w:p w:rsidR="00FB2044" w:rsidRDefault="00FB2044" w:rsidP="00FB2044">
      <w:pPr>
        <w:rPr>
          <w:rtl/>
        </w:rPr>
      </w:pPr>
      <w:bookmarkStart w:id="221" w:name="_ETM_Q1_1058000"/>
      <w:bookmarkEnd w:id="221"/>
      <w:r>
        <w:rPr>
          <w:rFonts w:hint="cs"/>
          <w:rtl/>
        </w:rPr>
        <w:t>תחזירו לו את הכבוד.</w:t>
      </w:r>
    </w:p>
    <w:p w:rsidR="00FB2044" w:rsidRDefault="00FB2044" w:rsidP="00FB2044">
      <w:pPr>
        <w:pStyle w:val="-"/>
        <w:keepNext/>
        <w:rPr>
          <w:rtl/>
        </w:rPr>
      </w:pPr>
      <w:bookmarkStart w:id="222" w:name="_ETM_Q1_1061000"/>
      <w:bookmarkEnd w:id="222"/>
    </w:p>
    <w:p w:rsidR="00FB2044" w:rsidRDefault="00FB2044" w:rsidP="00FB2044">
      <w:pPr>
        <w:pStyle w:val="a4"/>
        <w:keepNext/>
        <w:rPr>
          <w:rtl/>
        </w:rPr>
      </w:pPr>
      <w:bookmarkStart w:id="223" w:name="ET_speaker_הרצל_שמואל_22"/>
      <w:r w:rsidRPr="00FB2044">
        <w:rPr>
          <w:rStyle w:val="TagStyle"/>
          <w:rtl/>
        </w:rPr>
        <w:t xml:space="preserve"> &lt;&lt; דובר &gt;&gt; </w:t>
      </w:r>
      <w:r>
        <w:rPr>
          <w:rtl/>
        </w:rPr>
        <w:t>הרצל שמואל:</w:t>
      </w:r>
      <w:r w:rsidRPr="00FB2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FB2044" w:rsidRDefault="00FB2044" w:rsidP="00FB2044">
      <w:pPr>
        <w:pStyle w:val="KeepWithNext"/>
        <w:rPr>
          <w:rtl/>
          <w:lang w:eastAsia="he-IL"/>
        </w:rPr>
      </w:pPr>
    </w:p>
    <w:p w:rsidR="00FB2044" w:rsidRDefault="00FB2044" w:rsidP="00FB2044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FB2044" w:rsidRDefault="00FB2044" w:rsidP="00FB2044">
      <w:pPr>
        <w:rPr>
          <w:rtl/>
          <w:lang w:eastAsia="he-IL"/>
        </w:rPr>
      </w:pPr>
    </w:p>
    <w:p w:rsidR="00FB2044" w:rsidRDefault="00FB2044" w:rsidP="00FB2044">
      <w:pPr>
        <w:pStyle w:val="af6"/>
        <w:keepNext/>
        <w:rPr>
          <w:rtl/>
        </w:rPr>
      </w:pPr>
      <w:bookmarkStart w:id="224" w:name="ET_yor_6358_23"/>
      <w:r w:rsidRPr="00FB2044">
        <w:rPr>
          <w:rStyle w:val="TagStyle"/>
          <w:rtl/>
        </w:rPr>
        <w:t xml:space="preserve"> &lt;&lt; </w:t>
      </w:r>
      <w:proofErr w:type="spellStart"/>
      <w:r w:rsidRPr="00FB2044">
        <w:rPr>
          <w:rStyle w:val="TagStyle"/>
          <w:rtl/>
        </w:rPr>
        <w:t>יור</w:t>
      </w:r>
      <w:proofErr w:type="spellEnd"/>
      <w:r w:rsidRPr="00FB20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2044">
        <w:rPr>
          <w:rStyle w:val="TagStyle"/>
          <w:rtl/>
        </w:rPr>
        <w:t xml:space="preserve"> &lt;&lt; </w:t>
      </w:r>
      <w:proofErr w:type="spellStart"/>
      <w:r w:rsidRPr="00FB2044">
        <w:rPr>
          <w:rStyle w:val="TagStyle"/>
          <w:rtl/>
        </w:rPr>
        <w:t>יור</w:t>
      </w:r>
      <w:proofErr w:type="spellEnd"/>
      <w:r w:rsidRPr="00FB2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FB2044" w:rsidRDefault="00FB2044" w:rsidP="00FB2044">
      <w:pPr>
        <w:pStyle w:val="KeepWithNext"/>
        <w:rPr>
          <w:rtl/>
          <w:lang w:eastAsia="he-IL"/>
        </w:rPr>
      </w:pPr>
    </w:p>
    <w:p w:rsidR="00FB2044" w:rsidRDefault="00FB2044" w:rsidP="00FB2044">
      <w:pPr>
        <w:rPr>
          <w:rtl/>
          <w:lang w:eastAsia="he-IL"/>
        </w:rPr>
      </w:pPr>
      <w:bookmarkStart w:id="225" w:name="_ETM_Q1_1059000"/>
      <w:bookmarkEnd w:id="225"/>
      <w:r>
        <w:rPr>
          <w:rFonts w:hint="cs"/>
          <w:rtl/>
          <w:lang w:eastAsia="he-IL"/>
        </w:rPr>
        <w:t>בבקשה.</w:t>
      </w:r>
    </w:p>
    <w:p w:rsidR="00FB2044" w:rsidRDefault="00FB2044" w:rsidP="00FB2044">
      <w:pPr>
        <w:rPr>
          <w:rtl/>
          <w:lang w:eastAsia="he-IL"/>
        </w:rPr>
      </w:pPr>
      <w:bookmarkStart w:id="226" w:name="_ETM_Q1_1064000"/>
      <w:bookmarkEnd w:id="226"/>
    </w:p>
    <w:p w:rsidR="00FB2044" w:rsidRDefault="00FB2044" w:rsidP="00FB2044">
      <w:pPr>
        <w:pStyle w:val="a4"/>
        <w:keepNext/>
        <w:rPr>
          <w:rtl/>
        </w:rPr>
      </w:pPr>
      <w:bookmarkStart w:id="227" w:name="ET_speaker_מושיק_אביב_24"/>
      <w:r w:rsidRPr="00FB20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FB2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FB2044" w:rsidRDefault="00FB2044" w:rsidP="00FB2044">
      <w:pPr>
        <w:pStyle w:val="KeepWithNext"/>
        <w:rPr>
          <w:rtl/>
          <w:lang w:eastAsia="he-IL"/>
        </w:rPr>
      </w:pPr>
    </w:p>
    <w:p w:rsidR="00FB2044" w:rsidRDefault="00CC5A11" w:rsidP="00FB2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ארגון יד </w:t>
      </w:r>
      <w:bookmarkStart w:id="228" w:name="_ETM_Q1_1066000"/>
      <w:bookmarkEnd w:id="228"/>
      <w:r>
        <w:rPr>
          <w:rFonts w:hint="cs"/>
          <w:rtl/>
          <w:lang w:eastAsia="he-IL"/>
        </w:rPr>
        <w:t xml:space="preserve">לבנים. קודם כל, אחרי עבודת מטה, כמובן כמו שאתם </w:t>
      </w:r>
      <w:bookmarkStart w:id="229" w:name="_ETM_Q1_1074000"/>
      <w:bookmarkEnd w:id="229"/>
      <w:r>
        <w:rPr>
          <w:rFonts w:hint="cs"/>
          <w:rtl/>
          <w:lang w:eastAsia="he-IL"/>
        </w:rPr>
        <w:t>מבינים, גם אנחנו הסכמנו עם סייגים מסוימים. למשל, השם</w:t>
      </w:r>
      <w:bookmarkStart w:id="230" w:name="_ETM_Q1_1075000"/>
      <w:bookmarkEnd w:id="230"/>
      <w:r>
        <w:rPr>
          <w:rFonts w:hint="cs"/>
          <w:rtl/>
          <w:lang w:eastAsia="he-IL"/>
        </w:rPr>
        <w:t xml:space="preserve"> של בית יד לבנים הוא בית יד לבנים והוא מכיל </w:t>
      </w:r>
      <w:bookmarkStart w:id="231" w:name="_ETM_Q1_1081000"/>
      <w:bookmarkEnd w:id="231"/>
      <w:r>
        <w:rPr>
          <w:rFonts w:hint="cs"/>
          <w:rtl/>
          <w:lang w:eastAsia="he-IL"/>
        </w:rPr>
        <w:t xml:space="preserve">בתוכו. חשוב להגיד, ובזה אני לא מפריע לכם, ברור מה </w:t>
      </w:r>
      <w:bookmarkStart w:id="232" w:name="_ETM_Q1_1085000"/>
      <w:bookmarkEnd w:id="232"/>
      <w:r>
        <w:rPr>
          <w:rFonts w:hint="cs"/>
          <w:rtl/>
          <w:lang w:eastAsia="he-IL"/>
        </w:rPr>
        <w:t xml:space="preserve">שזה. אני מפנה את זה לכיוון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לאנשי יד </w:t>
      </w:r>
      <w:bookmarkStart w:id="233" w:name="_ETM_Q1_1090000"/>
      <w:bookmarkEnd w:id="233"/>
      <w:r>
        <w:rPr>
          <w:rFonts w:hint="cs"/>
          <w:rtl/>
          <w:lang w:eastAsia="he-IL"/>
        </w:rPr>
        <w:t xml:space="preserve">לבנים, למשפחות השכולות לא קל הדבר, לא ספציפית </w:t>
      </w:r>
      <w:bookmarkStart w:id="234" w:name="_ETM_Q1_1092000"/>
      <w:bookmarkEnd w:id="234"/>
      <w:r>
        <w:rPr>
          <w:rFonts w:hint="cs"/>
          <w:rtl/>
          <w:lang w:eastAsia="he-IL"/>
        </w:rPr>
        <w:t>על ההנצחה הזאת או אחרת. יש שם איזה עיקרון, מדובר</w:t>
      </w:r>
      <w:bookmarkStart w:id="235" w:name="_ETM_Q1_1099000"/>
      <w:bookmarkEnd w:id="235"/>
      <w:r>
        <w:rPr>
          <w:rFonts w:hint="cs"/>
          <w:rtl/>
          <w:lang w:eastAsia="he-IL"/>
        </w:rPr>
        <w:t xml:space="preserve"> על חללי צה"ל ומערכות ישראל ויש הרחבה.</w:t>
      </w:r>
      <w:r w:rsidR="00A365B4">
        <w:rPr>
          <w:rFonts w:hint="cs"/>
          <w:rtl/>
          <w:lang w:eastAsia="he-IL"/>
        </w:rPr>
        <w:t xml:space="preserve"> אני יכול להגיד </w:t>
      </w:r>
      <w:bookmarkStart w:id="236" w:name="_ETM_Q1_1102000"/>
      <w:bookmarkEnd w:id="236"/>
      <w:r w:rsidR="00A365B4">
        <w:rPr>
          <w:rFonts w:hint="cs"/>
          <w:rtl/>
          <w:lang w:eastAsia="he-IL"/>
        </w:rPr>
        <w:t>שיש אפילו רמה של מצוקה בבתי יד לבנים מסוימים מבחינת</w:t>
      </w:r>
      <w:bookmarkStart w:id="237" w:name="_ETM_Q1_1108000"/>
      <w:bookmarkEnd w:id="237"/>
      <w:r w:rsidR="00A365B4">
        <w:rPr>
          <w:rFonts w:hint="cs"/>
          <w:rtl/>
          <w:lang w:eastAsia="he-IL"/>
        </w:rPr>
        <w:t xml:space="preserve"> מיקום, מבחינת אופי ההנצחה ויש פה עניין. חשוב להגיד שזה </w:t>
      </w:r>
      <w:bookmarkStart w:id="238" w:name="_ETM_Q1_1115000"/>
      <w:bookmarkEnd w:id="238"/>
      <w:r w:rsidR="00A365B4">
        <w:rPr>
          <w:rFonts w:hint="cs"/>
          <w:rtl/>
          <w:lang w:eastAsia="he-IL"/>
        </w:rPr>
        <w:t xml:space="preserve">לא בקלות רבה וגם בהתנגדויות רבות. אני מדבר בשמי, ונמצא </w:t>
      </w:r>
      <w:bookmarkStart w:id="239" w:name="_ETM_Q1_1118000"/>
      <w:bookmarkEnd w:id="239"/>
      <w:r w:rsidR="00A365B4">
        <w:rPr>
          <w:rFonts w:hint="cs"/>
          <w:rtl/>
          <w:lang w:eastAsia="he-IL"/>
        </w:rPr>
        <w:t xml:space="preserve">איתי היו"ר החדש של ארגון יד לבנים, אלי טהר. כמובן </w:t>
      </w:r>
      <w:bookmarkStart w:id="240" w:name="_ETM_Q1_1125000"/>
      <w:bookmarkEnd w:id="240"/>
      <w:r w:rsidR="00A365B4">
        <w:rPr>
          <w:rFonts w:hint="cs"/>
          <w:rtl/>
          <w:lang w:eastAsia="he-IL"/>
        </w:rPr>
        <w:t xml:space="preserve">שהמחוקק קובע, </w:t>
      </w:r>
      <w:r w:rsidR="00A365B4">
        <w:rPr>
          <w:rFonts w:hint="cs"/>
          <w:rtl/>
          <w:lang w:eastAsia="he-IL"/>
        </w:rPr>
        <w:lastRenderedPageBreak/>
        <w:t xml:space="preserve">אנחנו כמובן ניערך לתוך העניין הזה. ולכן אני </w:t>
      </w:r>
      <w:bookmarkStart w:id="241" w:name="_ETM_Q1_1132000"/>
      <w:bookmarkEnd w:id="241"/>
      <w:r w:rsidR="00A365B4">
        <w:rPr>
          <w:rFonts w:hint="cs"/>
          <w:rtl/>
          <w:lang w:eastAsia="he-IL"/>
        </w:rPr>
        <w:t>אומר שאני בטוח שהוא גאה מלמעלה. שום דבר</w:t>
      </w:r>
      <w:bookmarkStart w:id="242" w:name="_ETM_Q1_1137000"/>
      <w:bookmarkEnd w:id="242"/>
      <w:r w:rsidR="00A365B4">
        <w:rPr>
          <w:rFonts w:hint="cs"/>
          <w:rtl/>
          <w:lang w:eastAsia="he-IL"/>
        </w:rPr>
        <w:t xml:space="preserve"> לא היה פרסונלי אלא משהו שהוא ברמה הכללית. תודה רבה.</w:t>
      </w:r>
    </w:p>
    <w:p w:rsidR="00A365B4" w:rsidRDefault="00A365B4" w:rsidP="00FB2044">
      <w:pPr>
        <w:rPr>
          <w:rtl/>
          <w:lang w:eastAsia="he-IL"/>
        </w:rPr>
      </w:pPr>
    </w:p>
    <w:p w:rsidR="00A365B4" w:rsidRDefault="00A365B4" w:rsidP="00A365B4">
      <w:pPr>
        <w:pStyle w:val="af6"/>
        <w:keepNext/>
        <w:rPr>
          <w:rtl/>
        </w:rPr>
      </w:pPr>
      <w:bookmarkStart w:id="243" w:name="ET_yor_6358_25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44" w:name="_ETM_Q1_1145000"/>
      <w:bookmarkEnd w:id="244"/>
      <w:r>
        <w:rPr>
          <w:rFonts w:hint="cs"/>
          <w:rtl/>
          <w:lang w:eastAsia="he-IL"/>
        </w:rPr>
        <w:t>אני</w:t>
      </w:r>
      <w:bookmarkStart w:id="245" w:name="_ETM_Q1_1146000"/>
      <w:bookmarkEnd w:id="245"/>
      <w:r>
        <w:rPr>
          <w:rFonts w:hint="cs"/>
          <w:rtl/>
          <w:lang w:eastAsia="he-IL"/>
        </w:rPr>
        <w:t xml:space="preserve"> יכול להגיד לכם שמתחת לפני השטח מתבצעת עבודה שלקחתי אחריות </w:t>
      </w:r>
      <w:bookmarkStart w:id="246" w:name="_ETM_Q1_1153000"/>
      <w:bookmarkEnd w:id="246"/>
      <w:r>
        <w:rPr>
          <w:rFonts w:hint="cs"/>
          <w:rtl/>
          <w:lang w:eastAsia="he-IL"/>
        </w:rPr>
        <w:t xml:space="preserve">עליה, לנסות לראות איך אנחנו כן מביאים את ארגון </w:t>
      </w:r>
      <w:proofErr w:type="spellStart"/>
      <w:r>
        <w:rPr>
          <w:rFonts w:hint="cs"/>
          <w:rtl/>
          <w:lang w:eastAsia="he-IL"/>
        </w:rPr>
        <w:t>כב"ה</w:t>
      </w:r>
      <w:bookmarkStart w:id="247" w:name="_ETM_Q1_1156000"/>
      <w:bookmarkEnd w:id="247"/>
      <w:proofErr w:type="spellEnd"/>
      <w:r>
        <w:rPr>
          <w:rFonts w:hint="cs"/>
          <w:rtl/>
          <w:lang w:eastAsia="he-IL"/>
        </w:rPr>
        <w:t xml:space="preserve"> למקום הראוי לו. אני מקווה שאני אצליח. 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מישהו? </w:t>
      </w:r>
      <w:bookmarkStart w:id="248" w:name="_ETM_Q1_1188000"/>
      <w:bookmarkEnd w:id="248"/>
      <w:r>
        <w:rPr>
          <w:rFonts w:hint="cs"/>
          <w:rtl/>
          <w:lang w:eastAsia="he-IL"/>
        </w:rPr>
        <w:t>בבקשה, היו"ר הנבחר. בהצלחה.</w:t>
      </w:r>
    </w:p>
    <w:p w:rsidR="00A365B4" w:rsidRDefault="00A365B4" w:rsidP="00A365B4">
      <w:pPr>
        <w:rPr>
          <w:rtl/>
          <w:lang w:eastAsia="he-IL"/>
        </w:rPr>
      </w:pPr>
      <w:bookmarkStart w:id="249" w:name="_ETM_Q1_1187000"/>
      <w:bookmarkEnd w:id="249"/>
    </w:p>
    <w:p w:rsidR="00A365B4" w:rsidRDefault="00A365B4" w:rsidP="00A365B4">
      <w:pPr>
        <w:pStyle w:val="a4"/>
        <w:keepNext/>
        <w:rPr>
          <w:rtl/>
        </w:rPr>
      </w:pPr>
      <w:bookmarkStart w:id="250" w:name="ET_speaker_אלי_טהר_26"/>
      <w:r w:rsidRPr="00A365B4">
        <w:rPr>
          <w:rStyle w:val="TagStyle"/>
          <w:rtl/>
        </w:rPr>
        <w:t xml:space="preserve"> &lt;&lt; דובר &gt;&gt; </w:t>
      </w:r>
      <w:r>
        <w:rPr>
          <w:rtl/>
        </w:rPr>
        <w:t>אלי טהר:</w:t>
      </w:r>
      <w:r w:rsidRPr="00A3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51" w:name="_ETM_Q1_1184000"/>
      <w:bookmarkEnd w:id="251"/>
      <w:r>
        <w:rPr>
          <w:rFonts w:hint="cs"/>
          <w:rtl/>
          <w:lang w:eastAsia="he-IL"/>
        </w:rPr>
        <w:t>תודה. באמת, אחרי בשורות לא קלות</w:t>
      </w:r>
      <w:bookmarkStart w:id="252" w:name="_ETM_Q1_1180000"/>
      <w:bookmarkEnd w:id="252"/>
      <w:r>
        <w:rPr>
          <w:rFonts w:hint="cs"/>
          <w:rtl/>
          <w:lang w:eastAsia="he-IL"/>
        </w:rPr>
        <w:t xml:space="preserve"> בדיון הראשון, יצאתי מפה עם לב קרוע, גם כאב שכול לשניים </w:t>
      </w:r>
      <w:bookmarkStart w:id="253" w:name="_ETM_Q1_1182000"/>
      <w:bookmarkEnd w:id="253"/>
      <w:r>
        <w:rPr>
          <w:rFonts w:hint="cs"/>
          <w:rtl/>
          <w:lang w:eastAsia="he-IL"/>
        </w:rPr>
        <w:t xml:space="preserve">וגם כאח שכול, לראות את </w:t>
      </w:r>
      <w:bookmarkStart w:id="254" w:name="_ETM_Q1_1189000"/>
      <w:bookmarkEnd w:id="254"/>
      <w:r>
        <w:rPr>
          <w:rFonts w:hint="cs"/>
          <w:rtl/>
          <w:lang w:eastAsia="he-IL"/>
        </w:rPr>
        <w:t>הצד השני, עם הבכי קורע הלב ופשוט ראיתי את הכלה</w:t>
      </w:r>
      <w:bookmarkStart w:id="255" w:name="_ETM_Q1_1196000"/>
      <w:bookmarkEnd w:id="255"/>
      <w:r>
        <w:rPr>
          <w:rFonts w:hint="cs"/>
          <w:rtl/>
          <w:lang w:eastAsia="he-IL"/>
        </w:rPr>
        <w:t xml:space="preserve"> שלי ואת הנכדים שלי. ובסוף אני מברך על המוגמר ואני</w:t>
      </w:r>
      <w:bookmarkStart w:id="256" w:name="_ETM_Q1_1204000"/>
      <w:bookmarkEnd w:id="256"/>
      <w:r>
        <w:rPr>
          <w:rFonts w:hint="cs"/>
          <w:rtl/>
          <w:lang w:eastAsia="he-IL"/>
        </w:rPr>
        <w:t xml:space="preserve"> מקווה שלא יתווספו לנו עוד חללים ושזה יהיה הסוף.</w:t>
      </w:r>
    </w:p>
    <w:p w:rsidR="00A365B4" w:rsidRDefault="00A365B4" w:rsidP="00A365B4">
      <w:pPr>
        <w:rPr>
          <w:rtl/>
          <w:lang w:eastAsia="he-IL"/>
        </w:rPr>
      </w:pPr>
      <w:bookmarkStart w:id="257" w:name="_ETM_Q1_1212000"/>
      <w:bookmarkEnd w:id="257"/>
    </w:p>
    <w:p w:rsidR="00A365B4" w:rsidRDefault="00A365B4" w:rsidP="00A365B4">
      <w:pPr>
        <w:pStyle w:val="af6"/>
        <w:keepNext/>
        <w:rPr>
          <w:rtl/>
        </w:rPr>
      </w:pPr>
      <w:bookmarkStart w:id="258" w:name="ET_yor_6358_27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</w:t>
      </w:r>
      <w:bookmarkStart w:id="259" w:name="_ETM_Q1_1210000"/>
      <w:bookmarkEnd w:id="259"/>
      <w:r>
        <w:rPr>
          <w:rFonts w:hint="cs"/>
          <w:rtl/>
          <w:lang w:eastAsia="he-IL"/>
        </w:rPr>
        <w:t xml:space="preserve"> תודה. עוד מישהו? נצביע?</w:t>
      </w:r>
    </w:p>
    <w:p w:rsidR="00A365B4" w:rsidRDefault="00A365B4" w:rsidP="00A365B4">
      <w:pPr>
        <w:rPr>
          <w:rtl/>
          <w:lang w:eastAsia="he-IL"/>
        </w:rPr>
      </w:pPr>
      <w:bookmarkStart w:id="260" w:name="_ETM_Q1_1216000"/>
      <w:bookmarkEnd w:id="260"/>
    </w:p>
    <w:p w:rsidR="00A365B4" w:rsidRDefault="00A365B4" w:rsidP="00A365B4">
      <w:pPr>
        <w:pStyle w:val="a4"/>
        <w:keepNext/>
        <w:rPr>
          <w:rtl/>
        </w:rPr>
      </w:pPr>
      <w:bookmarkStart w:id="261" w:name="ET_speaker_איילת_לוי_נחום_28"/>
      <w:r w:rsidRPr="00A365B4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A3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62" w:name="_ETM_Q1_1222000"/>
      <w:bookmarkEnd w:id="262"/>
      <w:r>
        <w:rPr>
          <w:rFonts w:hint="cs"/>
          <w:rtl/>
          <w:lang w:eastAsia="he-IL"/>
        </w:rPr>
        <w:t>כן.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pStyle w:val="af6"/>
        <w:keepNext/>
        <w:rPr>
          <w:rtl/>
        </w:rPr>
      </w:pPr>
      <w:bookmarkStart w:id="263" w:name="ET_yor_6358_29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64" w:name="_ETM_Q1_1223000"/>
      <w:bookmarkEnd w:id="264"/>
      <w:r>
        <w:rPr>
          <w:rFonts w:hint="cs"/>
          <w:rtl/>
          <w:lang w:eastAsia="he-IL"/>
        </w:rPr>
        <w:t>מאחר ולהצעת החוק הזאת הוגשו הצעות נוספות</w:t>
      </w:r>
      <w:bookmarkStart w:id="265" w:name="_ETM_Q1_1224000"/>
      <w:bookmarkEnd w:id="265"/>
      <w:r>
        <w:rPr>
          <w:rFonts w:hint="cs"/>
          <w:rtl/>
          <w:lang w:eastAsia="he-IL"/>
        </w:rPr>
        <w:t xml:space="preserve">, אנחנו נצמיד אותן. אבל אני כבר אומר לכם שיש </w:t>
      </w:r>
      <w:bookmarkStart w:id="266" w:name="_ETM_Q1_1228000"/>
      <w:bookmarkEnd w:id="266"/>
      <w:r>
        <w:rPr>
          <w:rFonts w:hint="cs"/>
          <w:rtl/>
          <w:lang w:eastAsia="he-IL"/>
        </w:rPr>
        <w:t>לי זכות גדולה להיות זה שההצעה הזאת תהיה רשומה על</w:t>
      </w:r>
      <w:bookmarkStart w:id="267" w:name="_ETM_Q1_1234000"/>
      <w:bookmarkEnd w:id="267"/>
      <w:r>
        <w:rPr>
          <w:rFonts w:hint="cs"/>
          <w:rtl/>
          <w:lang w:eastAsia="he-IL"/>
        </w:rPr>
        <w:t xml:space="preserve"> שמו. אני חייב להגיד לכם שאני מתרגש היום, אני לא</w:t>
      </w:r>
      <w:bookmarkStart w:id="268" w:name="_ETM_Q1_1239000"/>
      <w:bookmarkEnd w:id="268"/>
      <w:r>
        <w:rPr>
          <w:rFonts w:hint="cs"/>
          <w:rtl/>
          <w:lang w:eastAsia="he-IL"/>
        </w:rPr>
        <w:t xml:space="preserve"> יודע מה אתכם. בבקשה.</w:t>
      </w:r>
    </w:p>
    <w:p w:rsidR="00A365B4" w:rsidRDefault="00A365B4" w:rsidP="00A365B4">
      <w:pPr>
        <w:rPr>
          <w:rtl/>
          <w:lang w:eastAsia="he-IL"/>
        </w:rPr>
      </w:pPr>
      <w:bookmarkStart w:id="269" w:name="_ETM_Q1_1237000"/>
      <w:bookmarkEnd w:id="269"/>
    </w:p>
    <w:p w:rsidR="00A365B4" w:rsidRDefault="00A365B4" w:rsidP="00A365B4">
      <w:pPr>
        <w:pStyle w:val="-"/>
        <w:keepNext/>
        <w:rPr>
          <w:rtl/>
        </w:rPr>
      </w:pPr>
      <w:bookmarkStart w:id="270" w:name="ET_speakercontinue_איילת_לוי_נחום_30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דובר_המשך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איילת לוי נחום: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דובר_המשך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71" w:name="_ETM_Q1_1238000"/>
      <w:bookmarkEnd w:id="271"/>
      <w:r>
        <w:rPr>
          <w:rFonts w:hint="cs"/>
          <w:rtl/>
          <w:lang w:eastAsia="he-IL"/>
        </w:rPr>
        <w:t xml:space="preserve">אז אנחנו ממזגים את הצעות 4591/25, של </w:t>
      </w:r>
      <w:bookmarkStart w:id="272" w:name="_ETM_Q1_1244000"/>
      <w:bookmarkEnd w:id="272"/>
      <w:r>
        <w:rPr>
          <w:rFonts w:hint="cs"/>
          <w:rtl/>
          <w:lang w:eastAsia="he-IL"/>
        </w:rPr>
        <w:t xml:space="preserve">חברי הכנסת צביקה פוגל ואופיר כץ; הצעת החוק 4676/25, של </w:t>
      </w:r>
      <w:bookmarkStart w:id="273" w:name="_ETM_Q1_1249000"/>
      <w:bookmarkEnd w:id="273"/>
      <w:r>
        <w:rPr>
          <w:rFonts w:hint="cs"/>
          <w:rtl/>
          <w:lang w:eastAsia="he-IL"/>
        </w:rPr>
        <w:t xml:space="preserve">חברת הכנסת מירב בן ארי; והצעת החוק 5044/25 של חבר </w:t>
      </w:r>
      <w:bookmarkStart w:id="274" w:name="_ETM_Q1_1252000"/>
      <w:bookmarkEnd w:id="274"/>
      <w:r>
        <w:rPr>
          <w:rFonts w:hint="cs"/>
          <w:rtl/>
          <w:lang w:eastAsia="he-IL"/>
        </w:rPr>
        <w:t>הכנסת אושר שקלים, לפי סעיף 79ג לתקנון הכנסת.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pStyle w:val="af6"/>
        <w:keepNext/>
        <w:rPr>
          <w:rtl/>
        </w:rPr>
      </w:pPr>
      <w:bookmarkStart w:id="275" w:name="ET_yor_6358_31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76" w:name="_ETM_Q1_1261000"/>
      <w:bookmarkEnd w:id="276"/>
      <w:r>
        <w:rPr>
          <w:rFonts w:hint="cs"/>
          <w:rtl/>
          <w:lang w:eastAsia="he-IL"/>
        </w:rPr>
        <w:t>מי בעד המיזוג של הצעות החוק? מי נגד?</w:t>
      </w:r>
    </w:p>
    <w:p w:rsidR="00A365B4" w:rsidRDefault="00A365B4" w:rsidP="00A365B4">
      <w:pPr>
        <w:pStyle w:val="af1"/>
        <w:keepNext/>
        <w:rPr>
          <w:rtl/>
          <w:lang w:eastAsia="he-IL"/>
        </w:rPr>
      </w:pPr>
      <w:bookmarkStart w:id="277" w:name="_ETM_Q1_1262000"/>
      <w:bookmarkEnd w:id="277"/>
    </w:p>
    <w:p w:rsidR="00A365B4" w:rsidRDefault="00A365B4" w:rsidP="00A365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65B4" w:rsidRDefault="00A365B4" w:rsidP="00A365B4">
      <w:pPr>
        <w:pStyle w:val="--"/>
        <w:keepNext/>
        <w:rPr>
          <w:rtl/>
          <w:lang w:eastAsia="he-IL"/>
        </w:rPr>
      </w:pPr>
    </w:p>
    <w:p w:rsidR="00A365B4" w:rsidRPr="00A365B4" w:rsidRDefault="00A365B4" w:rsidP="00A365B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ההצעות מוזגו.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pStyle w:val="af6"/>
        <w:keepNext/>
        <w:rPr>
          <w:rtl/>
        </w:rPr>
      </w:pPr>
      <w:bookmarkStart w:id="278" w:name="ET_yor_6358_32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79" w:name="_ETM_Q1_1260000"/>
      <w:bookmarkEnd w:id="279"/>
      <w:r>
        <w:rPr>
          <w:rFonts w:hint="cs"/>
          <w:rtl/>
          <w:lang w:eastAsia="he-IL"/>
        </w:rPr>
        <w:t>1 בעד, אין מתנגדים,</w:t>
      </w:r>
      <w:bookmarkStart w:id="280" w:name="_ETM_Q1_1266000"/>
      <w:bookmarkEnd w:id="280"/>
      <w:r>
        <w:rPr>
          <w:rFonts w:hint="cs"/>
          <w:rtl/>
          <w:lang w:eastAsia="he-IL"/>
        </w:rPr>
        <w:t xml:space="preserve"> אין נמנעים. ההצעות מוזגו.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81" w:name="_ETM_Q1_1277000"/>
      <w:bookmarkEnd w:id="281"/>
      <w:r>
        <w:rPr>
          <w:rFonts w:hint="cs"/>
          <w:rtl/>
          <w:lang w:eastAsia="he-IL"/>
        </w:rPr>
        <w:t>ועכשיו, נאשר את הצעת החוק רק על</w:t>
      </w:r>
      <w:bookmarkStart w:id="282" w:name="_ETM_Q1_1282000"/>
      <w:bookmarkEnd w:id="282"/>
      <w:r>
        <w:rPr>
          <w:rFonts w:hint="cs"/>
          <w:rtl/>
          <w:lang w:eastAsia="he-IL"/>
        </w:rPr>
        <w:t xml:space="preserve"> סעיף 1 בלי סעיף 2.</w:t>
      </w:r>
    </w:p>
    <w:p w:rsidR="00A365B4" w:rsidRDefault="00A365B4" w:rsidP="00A365B4">
      <w:pPr>
        <w:rPr>
          <w:rtl/>
          <w:lang w:eastAsia="he-IL"/>
        </w:rPr>
      </w:pPr>
      <w:bookmarkStart w:id="283" w:name="_ETM_Q1_1286000"/>
      <w:bookmarkEnd w:id="283"/>
    </w:p>
    <w:p w:rsidR="00A365B4" w:rsidRDefault="00A365B4" w:rsidP="00A365B4">
      <w:pPr>
        <w:pStyle w:val="-"/>
        <w:keepNext/>
        <w:rPr>
          <w:rtl/>
        </w:rPr>
      </w:pPr>
      <w:bookmarkStart w:id="284" w:name="ET_speakercontinue_איילת_לוי_נחום_33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דובר_המשך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איילת לוי נחום: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דובר_המשך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שהוקרא עם התאריך 13 באוגוסט</w:t>
      </w:r>
      <w:bookmarkStart w:id="285" w:name="_ETM_Q1_1285000"/>
      <w:bookmarkEnd w:id="285"/>
      <w:r>
        <w:rPr>
          <w:rFonts w:hint="cs"/>
          <w:rtl/>
          <w:lang w:eastAsia="he-IL"/>
        </w:rPr>
        <w:t xml:space="preserve"> 2023.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pStyle w:val="af6"/>
        <w:keepNext/>
        <w:rPr>
          <w:rtl/>
        </w:rPr>
      </w:pPr>
      <w:bookmarkStart w:id="286" w:name="ET_yor_6358_34"/>
      <w:r w:rsidRPr="00A365B4">
        <w:rPr>
          <w:rStyle w:val="TagStyle"/>
          <w:rtl/>
        </w:rPr>
        <w:lastRenderedPageBreak/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87" w:name="_ETM_Q1_1288000"/>
      <w:bookmarkEnd w:id="287"/>
      <w:r>
        <w:rPr>
          <w:rFonts w:hint="cs"/>
          <w:rtl/>
          <w:lang w:eastAsia="he-IL"/>
        </w:rPr>
        <w:t xml:space="preserve">בתי קברות צבאיים (תיקון מס' 5)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תחולה למפרע), </w:t>
      </w:r>
      <w:bookmarkStart w:id="288" w:name="_ETM_Q1_1292000"/>
      <w:bookmarkEnd w:id="288"/>
      <w:r>
        <w:rPr>
          <w:rFonts w:hint="cs"/>
          <w:rtl/>
          <w:lang w:eastAsia="he-IL"/>
        </w:rPr>
        <w:t>התשפ"ד-2024. מי בעד, מי נגד?</w:t>
      </w:r>
    </w:p>
    <w:p w:rsidR="00A365B4" w:rsidRDefault="00A365B4" w:rsidP="00A365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65B4" w:rsidRDefault="00A365B4" w:rsidP="00A365B4">
      <w:pPr>
        <w:pStyle w:val="--"/>
        <w:keepNext/>
        <w:rPr>
          <w:rtl/>
          <w:lang w:eastAsia="he-IL"/>
        </w:rPr>
      </w:pPr>
    </w:p>
    <w:p w:rsidR="00A365B4" w:rsidRDefault="00A365B4" w:rsidP="00A365B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החוק התקבלה.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pStyle w:val="af6"/>
        <w:keepNext/>
        <w:rPr>
          <w:rtl/>
        </w:rPr>
      </w:pPr>
      <w:bookmarkStart w:id="289" w:name="ET_yor_6358_35"/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5B4">
        <w:rPr>
          <w:rStyle w:val="TagStyle"/>
          <w:rtl/>
        </w:rPr>
        <w:t xml:space="preserve"> &lt;&lt; </w:t>
      </w:r>
      <w:proofErr w:type="spellStart"/>
      <w:r w:rsidRPr="00A365B4">
        <w:rPr>
          <w:rStyle w:val="TagStyle"/>
          <w:rtl/>
        </w:rPr>
        <w:t>יור</w:t>
      </w:r>
      <w:proofErr w:type="spellEnd"/>
      <w:r w:rsidRPr="00A36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A365B4" w:rsidRDefault="00A365B4" w:rsidP="00A365B4">
      <w:pPr>
        <w:pStyle w:val="KeepWithNext"/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90" w:name="_ETM_Q1_1299000"/>
      <w:bookmarkEnd w:id="290"/>
      <w:r>
        <w:rPr>
          <w:rFonts w:hint="cs"/>
          <w:rtl/>
          <w:lang w:eastAsia="he-IL"/>
        </w:rPr>
        <w:t xml:space="preserve">1 בעד, </w:t>
      </w:r>
      <w:bookmarkStart w:id="291" w:name="_ETM_Q1_1298000"/>
      <w:bookmarkEnd w:id="291"/>
      <w:r>
        <w:rPr>
          <w:rFonts w:hint="cs"/>
          <w:rtl/>
          <w:lang w:eastAsia="he-IL"/>
        </w:rPr>
        <w:t>אין מתנגדים, אין נמנעים. הצעת החוק עברה והיא תועבר למליאה</w:t>
      </w:r>
      <w:bookmarkStart w:id="292" w:name="_ETM_Q1_1304000"/>
      <w:bookmarkEnd w:id="292"/>
      <w:r>
        <w:rPr>
          <w:rFonts w:hint="cs"/>
          <w:rtl/>
          <w:lang w:eastAsia="he-IL"/>
        </w:rPr>
        <w:t xml:space="preserve"> לקריאה ראשונה. אני מקווה מאוד שבקרוב מאוד היא גם תירשם</w:t>
      </w:r>
      <w:bookmarkStart w:id="293" w:name="_ETM_Q1_1306000"/>
      <w:bookmarkEnd w:id="293"/>
      <w:r>
        <w:rPr>
          <w:rFonts w:hint="cs"/>
          <w:rtl/>
          <w:lang w:eastAsia="he-IL"/>
        </w:rPr>
        <w:t xml:space="preserve"> בספר החוקים של מדינת ישראל פעם נוספת.</w:t>
      </w:r>
    </w:p>
    <w:p w:rsidR="00A365B4" w:rsidRDefault="00A365B4" w:rsidP="00A365B4">
      <w:pPr>
        <w:rPr>
          <w:rtl/>
          <w:lang w:eastAsia="he-IL"/>
        </w:rPr>
      </w:pPr>
    </w:p>
    <w:p w:rsidR="00A365B4" w:rsidRDefault="00A365B4" w:rsidP="00A365B4">
      <w:pPr>
        <w:rPr>
          <w:rtl/>
          <w:lang w:eastAsia="he-IL"/>
        </w:rPr>
      </w:pPr>
      <w:bookmarkStart w:id="294" w:name="_ETM_Q1_1311000"/>
      <w:bookmarkEnd w:id="294"/>
      <w:r>
        <w:rPr>
          <w:rFonts w:hint="cs"/>
          <w:rtl/>
          <w:lang w:eastAsia="he-IL"/>
        </w:rPr>
        <w:t>תודה רבה על ההבנה,</w:t>
      </w:r>
      <w:bookmarkStart w:id="295" w:name="_ETM_Q1_1309000"/>
      <w:bookmarkEnd w:id="295"/>
      <w:r>
        <w:rPr>
          <w:rFonts w:hint="cs"/>
          <w:rtl/>
          <w:lang w:eastAsia="he-IL"/>
        </w:rPr>
        <w:t xml:space="preserve"> תודה רבה על הנכונות. לי זה מובן מאליו כי אני</w:t>
      </w:r>
      <w:bookmarkStart w:id="296" w:name="_ETM_Q1_1316000"/>
      <w:bookmarkEnd w:id="296"/>
      <w:r>
        <w:rPr>
          <w:rFonts w:hint="cs"/>
          <w:rtl/>
          <w:lang w:eastAsia="he-IL"/>
        </w:rPr>
        <w:t xml:space="preserve"> מכיר חלק גדול מכם, ותודה רבה לכם, אלברטו ושני. </w:t>
      </w:r>
      <w:r w:rsidR="003B435D">
        <w:rPr>
          <w:rFonts w:hint="cs"/>
          <w:rtl/>
          <w:lang w:eastAsia="he-IL"/>
        </w:rPr>
        <w:t>דחפתם</w:t>
      </w:r>
      <w:bookmarkStart w:id="297" w:name="_ETM_Q1_1320000"/>
      <w:bookmarkEnd w:id="297"/>
      <w:r w:rsidR="003B435D">
        <w:rPr>
          <w:rFonts w:hint="cs"/>
          <w:rtl/>
          <w:lang w:eastAsia="he-IL"/>
        </w:rPr>
        <w:t xml:space="preserve"> אותנו ואנחנו נדחפנו. תודה.</w:t>
      </w:r>
    </w:p>
    <w:p w:rsidR="003B435D" w:rsidRDefault="003B435D" w:rsidP="00A365B4">
      <w:pPr>
        <w:rPr>
          <w:rtl/>
          <w:lang w:eastAsia="he-IL"/>
        </w:rPr>
      </w:pPr>
    </w:p>
    <w:p w:rsidR="003B435D" w:rsidRDefault="003B435D" w:rsidP="00A365B4">
      <w:pPr>
        <w:rPr>
          <w:rtl/>
          <w:lang w:eastAsia="he-IL"/>
        </w:rPr>
      </w:pPr>
      <w:bookmarkStart w:id="298" w:name="_ETM_Q1_1324000"/>
      <w:bookmarkEnd w:id="298"/>
      <w:r>
        <w:rPr>
          <w:rFonts w:hint="cs"/>
          <w:rtl/>
          <w:lang w:eastAsia="he-IL"/>
        </w:rPr>
        <w:t>הישיבה נעולה.</w:t>
      </w:r>
    </w:p>
    <w:p w:rsidR="003B435D" w:rsidRDefault="003B435D" w:rsidP="00A365B4">
      <w:pPr>
        <w:rPr>
          <w:rtl/>
          <w:lang w:eastAsia="he-IL"/>
        </w:rPr>
      </w:pPr>
      <w:bookmarkStart w:id="299" w:name="_ETM_Q1_1328000"/>
      <w:bookmarkEnd w:id="299"/>
    </w:p>
    <w:p w:rsidR="00B15D7B" w:rsidRDefault="00B15D7B" w:rsidP="00A365B4">
      <w:pPr>
        <w:rPr>
          <w:rtl/>
          <w:lang w:eastAsia="he-IL"/>
        </w:rPr>
      </w:pPr>
      <w:bookmarkStart w:id="300" w:name="_GoBack"/>
      <w:bookmarkEnd w:id="300"/>
    </w:p>
    <w:p w:rsidR="003B435D" w:rsidRDefault="003B435D" w:rsidP="003B435D">
      <w:pPr>
        <w:pStyle w:val="afc"/>
        <w:keepNext/>
        <w:rPr>
          <w:rtl/>
          <w:lang w:eastAsia="he-IL"/>
        </w:rPr>
      </w:pPr>
      <w:bookmarkStart w:id="301" w:name="ET_meetingend_36"/>
      <w:r w:rsidRPr="003B43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3B435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01"/>
    </w:p>
    <w:p w:rsidR="003B435D" w:rsidRDefault="003B435D" w:rsidP="003B435D">
      <w:pPr>
        <w:pStyle w:val="KeepWithNext"/>
        <w:rPr>
          <w:rtl/>
          <w:lang w:eastAsia="he-IL"/>
        </w:rPr>
      </w:pPr>
    </w:p>
    <w:p w:rsidR="003B435D" w:rsidRPr="003B435D" w:rsidRDefault="003B435D" w:rsidP="003B435D">
      <w:pPr>
        <w:rPr>
          <w:rtl/>
          <w:lang w:eastAsia="he-IL"/>
        </w:rPr>
      </w:pPr>
    </w:p>
    <w:p w:rsidR="00A365B4" w:rsidRPr="00A365B4" w:rsidRDefault="00A365B4" w:rsidP="00A365B4">
      <w:pPr>
        <w:rPr>
          <w:rtl/>
          <w:lang w:eastAsia="he-IL"/>
        </w:rPr>
      </w:pPr>
      <w:bookmarkStart w:id="302" w:name="_ETM_Q1_1162000"/>
      <w:bookmarkEnd w:id="302"/>
    </w:p>
    <w:p w:rsidR="00FB2044" w:rsidRDefault="00FB2044" w:rsidP="00FB2044">
      <w:pPr>
        <w:pStyle w:val="KeepWithNext"/>
        <w:rPr>
          <w:rtl/>
        </w:rPr>
      </w:pPr>
    </w:p>
    <w:p w:rsidR="00FB2044" w:rsidRPr="00FB2044" w:rsidRDefault="00FB2044" w:rsidP="00FB2044">
      <w:pPr>
        <w:rPr>
          <w:rtl/>
        </w:rPr>
      </w:pPr>
    </w:p>
    <w:sectPr w:rsidR="00FB2044" w:rsidRPr="00FB2044" w:rsidSect="00406D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747" w:rsidRDefault="00411747">
      <w:r>
        <w:separator/>
      </w:r>
    </w:p>
  </w:endnote>
  <w:endnote w:type="continuationSeparator" w:id="0">
    <w:p w:rsidR="00411747" w:rsidRDefault="0041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747" w:rsidRDefault="00411747">
      <w:r>
        <w:separator/>
      </w:r>
    </w:p>
  </w:footnote>
  <w:footnote w:type="continuationSeparator" w:id="0">
    <w:p w:rsidR="00411747" w:rsidRDefault="00411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5D7B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461376" w:rsidP="008E5E3F">
    <w:pPr>
      <w:pStyle w:val="a3"/>
      <w:ind w:firstLine="0"/>
    </w:pPr>
    <w:r>
      <w:rPr>
        <w:rtl/>
      </w:rPr>
      <w:t>הוועדה לביטחון לאומי</w:t>
    </w:r>
  </w:p>
  <w:p w:rsidR="00D86E57" w:rsidRPr="00CC5815" w:rsidRDefault="00461376" w:rsidP="008E5E3F">
    <w:pPr>
      <w:pStyle w:val="a3"/>
      <w:ind w:firstLine="0"/>
      <w:rPr>
        <w:rtl/>
      </w:rPr>
    </w:pPr>
    <w:r>
      <w:rPr>
        <w:rtl/>
      </w:rPr>
      <w:t>20/07/2025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05ACE6" wp14:editId="16C6B259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1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E7C"/>
    <w:rsid w:val="001A74E9"/>
    <w:rsid w:val="001A7A1B"/>
    <w:rsid w:val="001C44DA"/>
    <w:rsid w:val="001C4FDA"/>
    <w:rsid w:val="001D440C"/>
    <w:rsid w:val="001E4B8A"/>
    <w:rsid w:val="002016FF"/>
    <w:rsid w:val="00227FEF"/>
    <w:rsid w:val="00261554"/>
    <w:rsid w:val="00275C03"/>
    <w:rsid w:val="00276CFE"/>
    <w:rsid w:val="00280D58"/>
    <w:rsid w:val="002D4BDB"/>
    <w:rsid w:val="002E5E31"/>
    <w:rsid w:val="002F14DE"/>
    <w:rsid w:val="00303B4C"/>
    <w:rsid w:val="00320749"/>
    <w:rsid w:val="00321E62"/>
    <w:rsid w:val="00327BF8"/>
    <w:rsid w:val="00340AFA"/>
    <w:rsid w:val="003658CB"/>
    <w:rsid w:val="00366CFB"/>
    <w:rsid w:val="0036794C"/>
    <w:rsid w:val="00373508"/>
    <w:rsid w:val="003944BB"/>
    <w:rsid w:val="00396023"/>
    <w:rsid w:val="003B435D"/>
    <w:rsid w:val="003C279D"/>
    <w:rsid w:val="003F0A5F"/>
    <w:rsid w:val="00406DD8"/>
    <w:rsid w:val="00411747"/>
    <w:rsid w:val="00420E41"/>
    <w:rsid w:val="004211C5"/>
    <w:rsid w:val="00424C94"/>
    <w:rsid w:val="00447608"/>
    <w:rsid w:val="00451746"/>
    <w:rsid w:val="0046137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0F4"/>
    <w:rsid w:val="00634F61"/>
    <w:rsid w:val="00695A47"/>
    <w:rsid w:val="00697DE7"/>
    <w:rsid w:val="006A0CB7"/>
    <w:rsid w:val="006C27D7"/>
    <w:rsid w:val="006F0259"/>
    <w:rsid w:val="00700433"/>
    <w:rsid w:val="00702755"/>
    <w:rsid w:val="0070472C"/>
    <w:rsid w:val="007509A6"/>
    <w:rsid w:val="007872B4"/>
    <w:rsid w:val="00791113"/>
    <w:rsid w:val="00791CBE"/>
    <w:rsid w:val="007C693F"/>
    <w:rsid w:val="007C6ADD"/>
    <w:rsid w:val="007F613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8BF"/>
    <w:rsid w:val="009515F0"/>
    <w:rsid w:val="009830CB"/>
    <w:rsid w:val="009D478A"/>
    <w:rsid w:val="009E6E93"/>
    <w:rsid w:val="009F1518"/>
    <w:rsid w:val="009F5773"/>
    <w:rsid w:val="00A15971"/>
    <w:rsid w:val="00A22C90"/>
    <w:rsid w:val="00A365B4"/>
    <w:rsid w:val="00A42723"/>
    <w:rsid w:val="00A62A7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5D7B"/>
    <w:rsid w:val="00B50340"/>
    <w:rsid w:val="00B65508"/>
    <w:rsid w:val="00B8517A"/>
    <w:rsid w:val="00BA6446"/>
    <w:rsid w:val="00BB365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466"/>
    <w:rsid w:val="00C8624A"/>
    <w:rsid w:val="00CA5363"/>
    <w:rsid w:val="00CB6D60"/>
    <w:rsid w:val="00CC5815"/>
    <w:rsid w:val="00CC5A11"/>
    <w:rsid w:val="00CE24B8"/>
    <w:rsid w:val="00CE5849"/>
    <w:rsid w:val="00D278F7"/>
    <w:rsid w:val="00D3417D"/>
    <w:rsid w:val="00D37550"/>
    <w:rsid w:val="00D40A29"/>
    <w:rsid w:val="00D45D27"/>
    <w:rsid w:val="00D86E57"/>
    <w:rsid w:val="00D96B24"/>
    <w:rsid w:val="00DE5B80"/>
    <w:rsid w:val="00E149E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14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16C"/>
    <w:rsid w:val="00F63F05"/>
    <w:rsid w:val="00F72368"/>
    <w:rsid w:val="00F821F6"/>
    <w:rsid w:val="00F84D49"/>
    <w:rsid w:val="00FB0768"/>
    <w:rsid w:val="00FB204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CF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137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A62A7E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A62A7E"/>
    <w:rPr>
      <w:rFonts w:cs="David"/>
    </w:rPr>
  </w:style>
  <w:style w:type="character" w:styleId="aff">
    <w:name w:val="footnote reference"/>
    <w:aliases w:val="Footnote Reference"/>
    <w:basedOn w:val="a0"/>
    <w:semiHidden/>
    <w:rsid w:val="00A62A7E"/>
    <w:rPr>
      <w:vertAlign w:val="superscript"/>
    </w:rPr>
  </w:style>
  <w:style w:type="table" w:styleId="aff0">
    <w:name w:val="Table Grid"/>
    <w:basedOn w:val="a1"/>
    <w:rsid w:val="00BB3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8CB95-CE78-4B0B-9DA6-F4872C51F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7</Pages>
  <Words>2257</Words>
  <Characters>12867</Characters>
  <Application>Microsoft Office Word</Application>
  <DocSecurity>0</DocSecurity>
  <Lines>107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2025-08-09T07:22:00Z</dcterms:modified>
</cp:coreProperties>
</file>