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E5D828" w14:textId="77777777" w:rsidR="000D518D" w:rsidRDefault="000D518D" w:rsidP="00EC1FB3">
      <w:pPr>
        <w:ind w:firstLine="0"/>
        <w:rPr>
          <w:rFonts w:hint="cs"/>
          <w:b/>
          <w:bCs/>
          <w:rtl/>
        </w:rPr>
      </w:pPr>
    </w:p>
    <w:p w14:paraId="3BA26C2B" w14:textId="77777777" w:rsidR="00E64116" w:rsidRPr="005817EC" w:rsidRDefault="000D51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11C8E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6F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8DFFA5" w14:textId="77777777" w:rsidR="00E64116" w:rsidRPr="008713A4" w:rsidRDefault="000D51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5951477" w14:textId="77777777" w:rsidR="00E64116" w:rsidRPr="008713A4" w:rsidRDefault="00E64116" w:rsidP="0049458B">
      <w:pPr>
        <w:rPr>
          <w:rtl/>
        </w:rPr>
      </w:pPr>
    </w:p>
    <w:p w14:paraId="633EE38F" w14:textId="77777777" w:rsidR="00E64116" w:rsidRPr="008713A4" w:rsidRDefault="00E64116" w:rsidP="0049458B">
      <w:pPr>
        <w:rPr>
          <w:rtl/>
        </w:rPr>
      </w:pPr>
    </w:p>
    <w:p w14:paraId="7EACC5F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53410A4" w14:textId="4787A33E" w:rsidR="00E64116" w:rsidRPr="008713A4" w:rsidRDefault="000D518D" w:rsidP="00E845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F6FDF">
        <w:rPr>
          <w:rFonts w:hint="cs"/>
          <w:b/>
          <w:bCs/>
          <w:rtl/>
        </w:rPr>
        <w:t xml:space="preserve"> 667</w:t>
      </w:r>
    </w:p>
    <w:p w14:paraId="796F3120" w14:textId="77777777" w:rsidR="00E64116" w:rsidRPr="008713A4" w:rsidRDefault="000D51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9BC98C1" w14:textId="77777777" w:rsidR="00E64116" w:rsidRPr="008713A4" w:rsidRDefault="000D51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ביולי 2025), שעה 14:30</w:t>
      </w:r>
    </w:p>
    <w:p w14:paraId="133CEEF8" w14:textId="77777777" w:rsidR="00E64116" w:rsidRPr="008713A4" w:rsidRDefault="00E64116" w:rsidP="008320F6">
      <w:pPr>
        <w:ind w:firstLine="0"/>
        <w:rPr>
          <w:rtl/>
        </w:rPr>
      </w:pPr>
    </w:p>
    <w:p w14:paraId="0E3E5B53" w14:textId="77777777" w:rsidR="00E64116" w:rsidRPr="008713A4" w:rsidRDefault="00E64116" w:rsidP="008320F6">
      <w:pPr>
        <w:ind w:firstLine="0"/>
        <w:rPr>
          <w:rtl/>
        </w:rPr>
      </w:pPr>
    </w:p>
    <w:p w14:paraId="094228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248D1A" w14:textId="77777777" w:rsidR="00E64116" w:rsidRPr="008713A4" w:rsidRDefault="000D518D" w:rsidP="000D518D">
      <w:pPr>
        <w:spacing w:before="60"/>
        <w:ind w:firstLine="0"/>
        <w:rPr>
          <w:rtl/>
        </w:rPr>
      </w:pPr>
      <w:bookmarkStart w:id="0" w:name="ET_hatsach_644244_1"/>
      <w:r w:rsidRPr="000D518D">
        <w:rPr>
          <w:rStyle w:val="TagStyle"/>
          <w:rtl/>
        </w:rPr>
        <w:t xml:space="preserve"> &lt;&lt; הצח &gt;&gt; </w:t>
      </w:r>
      <w:r w:rsidRPr="000D518D">
        <w:rPr>
          <w:rtl/>
        </w:rPr>
        <w:t xml:space="preserve">הצעת חוק הירושה (תיקון מס' 22) (הרחבת הזכות להסתלקות), </w:t>
      </w:r>
      <w:proofErr w:type="spellStart"/>
      <w:r w:rsidRPr="000D518D">
        <w:rPr>
          <w:rtl/>
        </w:rPr>
        <w:t>התשפ"ה</w:t>
      </w:r>
      <w:proofErr w:type="spellEnd"/>
      <w:r w:rsidRPr="000D518D">
        <w:rPr>
          <w:rtl/>
        </w:rPr>
        <w:t xml:space="preserve">–2025, של ח"כ שמחה </w:t>
      </w:r>
      <w:proofErr w:type="spellStart"/>
      <w:r w:rsidRPr="000D518D">
        <w:rPr>
          <w:rtl/>
        </w:rPr>
        <w:t>רוטמן</w:t>
      </w:r>
      <w:proofErr w:type="spellEnd"/>
      <w:r w:rsidRPr="000D518D">
        <w:rPr>
          <w:rStyle w:val="TagStyle"/>
          <w:rtl/>
        </w:rPr>
        <w:t xml:space="preserve"> &lt;&lt; הצח &gt;&gt;</w:t>
      </w:r>
      <w:r w:rsidRPr="000D518D">
        <w:rPr>
          <w:rtl/>
        </w:rPr>
        <w:t xml:space="preserve">   </w:t>
      </w:r>
      <w:bookmarkEnd w:id="0"/>
    </w:p>
    <w:p w14:paraId="52ABF62E" w14:textId="77777777" w:rsidR="000D518D" w:rsidRDefault="000D518D" w:rsidP="007C693F">
      <w:pPr>
        <w:spacing w:before="60"/>
        <w:ind w:firstLine="0"/>
        <w:rPr>
          <w:rtl/>
        </w:rPr>
      </w:pPr>
    </w:p>
    <w:p w14:paraId="398E5EF6" w14:textId="77777777" w:rsidR="00BF6FDF" w:rsidRPr="008713A4" w:rsidRDefault="00BF6FDF" w:rsidP="007C693F">
      <w:pPr>
        <w:spacing w:before="60"/>
        <w:ind w:firstLine="0"/>
        <w:rPr>
          <w:rtl/>
        </w:rPr>
      </w:pPr>
    </w:p>
    <w:p w14:paraId="2A1035E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EFB3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B9DF9F" w14:textId="77777777" w:rsidR="00E64116" w:rsidRPr="000D518D" w:rsidRDefault="000D518D" w:rsidP="00EC1FB3">
      <w:pPr>
        <w:ind w:firstLine="0"/>
        <w:rPr>
          <w:rtl/>
        </w:rPr>
      </w:pPr>
      <w:r w:rsidRPr="000D518D">
        <w:rPr>
          <w:rtl/>
        </w:rPr>
        <w:t xml:space="preserve">שמחה </w:t>
      </w:r>
      <w:proofErr w:type="spellStart"/>
      <w:r w:rsidRPr="000D518D">
        <w:rPr>
          <w:rtl/>
        </w:rPr>
        <w:t>רוטמן</w:t>
      </w:r>
      <w:proofErr w:type="spellEnd"/>
      <w:r w:rsidRPr="000D518D">
        <w:rPr>
          <w:rtl/>
        </w:rPr>
        <w:t xml:space="preserve"> – היו"ר</w:t>
      </w:r>
    </w:p>
    <w:p w14:paraId="74BC8338" w14:textId="77777777" w:rsidR="00E64116" w:rsidRDefault="00E64116" w:rsidP="00DE5B80">
      <w:pPr>
        <w:ind w:firstLine="0"/>
        <w:rPr>
          <w:rtl/>
        </w:rPr>
      </w:pPr>
    </w:p>
    <w:p w14:paraId="25DDCA40" w14:textId="77777777" w:rsidR="00BF6FDF" w:rsidRDefault="00BF6FDF" w:rsidP="00DE5B80">
      <w:pPr>
        <w:ind w:firstLine="0"/>
        <w:rPr>
          <w:rtl/>
        </w:rPr>
      </w:pPr>
    </w:p>
    <w:p w14:paraId="48A4CCA5" w14:textId="77777777" w:rsidR="00BF6FDF" w:rsidRDefault="00BF6FDF" w:rsidP="00DE5B80">
      <w:pPr>
        <w:ind w:firstLine="0"/>
        <w:rPr>
          <w:rtl/>
        </w:rPr>
      </w:pPr>
    </w:p>
    <w:p w14:paraId="2806DA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5654"/>
      </w:tblGrid>
      <w:tr w:rsidR="00E845ED" w14:paraId="28ED1458" w14:textId="77777777" w:rsidTr="00E845ED">
        <w:tc>
          <w:tcPr>
            <w:tcW w:w="0" w:type="auto"/>
            <w:shd w:val="clear" w:color="auto" w:fill="auto"/>
          </w:tcPr>
          <w:p w14:paraId="7C0B8586" w14:textId="2285405B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0E5E3D" w14:textId="6D029722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422E09" w14:textId="176CD669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E845ED" w14:paraId="1D8E4E78" w14:textId="77777777" w:rsidTr="00E845ED">
        <w:tc>
          <w:tcPr>
            <w:tcW w:w="0" w:type="auto"/>
            <w:shd w:val="clear" w:color="auto" w:fill="auto"/>
          </w:tcPr>
          <w:p w14:paraId="2A323E39" w14:textId="456A32B7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ציון </w:t>
            </w:r>
            <w:proofErr w:type="spellStart"/>
            <w:r>
              <w:rPr>
                <w:rtl/>
              </w:rPr>
              <w:t>פייגלסון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89EAC5" w14:textId="162875A4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06E25" w14:textId="2935E248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האפוטרופוס הכללי והממונה על ענייני </w:t>
            </w:r>
            <w:proofErr w:type="spellStart"/>
            <w:r>
              <w:rPr>
                <w:rtl/>
              </w:rPr>
              <w:t>הירוש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E845ED" w14:paraId="67DCB032" w14:textId="77777777" w:rsidTr="00E845ED">
        <w:tc>
          <w:tcPr>
            <w:tcW w:w="0" w:type="auto"/>
            <w:shd w:val="clear" w:color="auto" w:fill="auto"/>
          </w:tcPr>
          <w:p w14:paraId="776520F1" w14:textId="1336A57F" w:rsidR="00E845ED" w:rsidRDefault="00E845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7DADA519" w14:textId="3277BB99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3B17D" w14:textId="3664BAD8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845ED" w14:paraId="66FECA75" w14:textId="77777777" w:rsidTr="00E845ED">
        <w:tc>
          <w:tcPr>
            <w:tcW w:w="0" w:type="auto"/>
            <w:shd w:val="clear" w:color="auto" w:fill="auto"/>
          </w:tcPr>
          <w:p w14:paraId="18605950" w14:textId="5160B746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ציפי סולומון </w:t>
            </w:r>
            <w:proofErr w:type="spellStart"/>
            <w:r>
              <w:rPr>
                <w:rtl/>
              </w:rPr>
              <w:t>דרמר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4F2229" w14:textId="0663EB39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E5F67" w14:textId="4243A7AC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מערך הרשם לענייני ירושה, </w:t>
            </w:r>
            <w:proofErr w:type="spellStart"/>
            <w:r>
              <w:rPr>
                <w:rtl/>
              </w:rPr>
              <w:t>האפוטורופוס</w:t>
            </w:r>
            <w:proofErr w:type="spellEnd"/>
            <w:r>
              <w:rPr>
                <w:rtl/>
              </w:rPr>
              <w:t xml:space="preserve"> הכללי</w:t>
            </w:r>
          </w:p>
        </w:tc>
      </w:tr>
      <w:tr w:rsidR="00E845ED" w14:paraId="74B36DB9" w14:textId="77777777" w:rsidTr="00E845ED">
        <w:tc>
          <w:tcPr>
            <w:tcW w:w="0" w:type="auto"/>
            <w:shd w:val="clear" w:color="auto" w:fill="auto"/>
          </w:tcPr>
          <w:p w14:paraId="57A9D4C0" w14:textId="388453A4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וולינסקי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53B952" w14:textId="47899278" w:rsidR="00E845ED" w:rsidRDefault="00E84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F94407" w14:textId="03C4E1E9" w:rsidR="00E845ED" w:rsidRDefault="00E845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משותפת ועדת צוואות ירושה ועיזבונות, לשכת עורכי הדין</w:t>
            </w:r>
          </w:p>
        </w:tc>
      </w:tr>
    </w:tbl>
    <w:p w14:paraId="29F5EA74" w14:textId="77777777" w:rsidR="00E64116" w:rsidRPr="008713A4" w:rsidRDefault="00E64116" w:rsidP="00DE5B80">
      <w:pPr>
        <w:ind w:firstLine="0"/>
        <w:rPr>
          <w:rtl/>
        </w:rPr>
      </w:pPr>
    </w:p>
    <w:p w14:paraId="5A3024BA" w14:textId="77777777" w:rsidR="00E64116" w:rsidRDefault="00E64116" w:rsidP="00DE5B80">
      <w:pPr>
        <w:ind w:firstLine="0"/>
        <w:rPr>
          <w:rtl/>
        </w:rPr>
      </w:pPr>
    </w:p>
    <w:p w14:paraId="7AA161AF" w14:textId="77777777" w:rsidR="00BF6FDF" w:rsidRDefault="00BF6FDF" w:rsidP="00DE5B80">
      <w:pPr>
        <w:ind w:firstLine="0"/>
        <w:rPr>
          <w:rtl/>
        </w:rPr>
      </w:pPr>
    </w:p>
    <w:p w14:paraId="3E0B20C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BF5F52B" w14:textId="6AA8805B" w:rsidR="00E64116" w:rsidRPr="008713A4" w:rsidRDefault="00E845ED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14:paraId="35CB6244" w14:textId="77777777" w:rsidR="00E64116" w:rsidRPr="008713A4" w:rsidRDefault="00E64116" w:rsidP="00DE5B80">
      <w:pPr>
        <w:ind w:firstLine="0"/>
        <w:rPr>
          <w:rtl/>
        </w:rPr>
      </w:pPr>
    </w:p>
    <w:p w14:paraId="568596E7" w14:textId="0881CF79" w:rsidR="00E64116" w:rsidRPr="008713A4" w:rsidRDefault="00E64116" w:rsidP="00E845E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E845ED">
        <w:rPr>
          <w:rFonts w:hint="cs"/>
          <w:b/>
          <w:bCs/>
          <w:u w:val="single"/>
          <w:rtl/>
        </w:rPr>
        <w:t>רכזים ב</w:t>
      </w:r>
      <w:r w:rsidRPr="008713A4">
        <w:rPr>
          <w:b/>
          <w:bCs/>
          <w:u w:val="single"/>
          <w:rtl/>
        </w:rPr>
        <w:t>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FB11B4" w14:textId="03275789" w:rsidR="00E64116" w:rsidRPr="008713A4" w:rsidRDefault="00E845ED" w:rsidP="00E845ED">
      <w:pPr>
        <w:ind w:firstLine="0"/>
        <w:rPr>
          <w:u w:val="single"/>
        </w:rPr>
      </w:pPr>
      <w:r>
        <w:rPr>
          <w:rFonts w:hint="cs"/>
          <w:rtl/>
        </w:rPr>
        <w:t>הודיה שאול, אבירן יחזקאל</w:t>
      </w:r>
    </w:p>
    <w:p w14:paraId="03E314EA" w14:textId="77777777" w:rsidR="00E64116" w:rsidRPr="008713A4" w:rsidRDefault="00E64116" w:rsidP="00DE5B80">
      <w:pPr>
        <w:ind w:firstLine="0"/>
        <w:rPr>
          <w:rtl/>
        </w:rPr>
      </w:pPr>
    </w:p>
    <w:p w14:paraId="39A6056A" w14:textId="2CFFAD58" w:rsidR="00E64116" w:rsidRPr="008713A4" w:rsidRDefault="001673D4" w:rsidP="00E845E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E845ED">
        <w:rPr>
          <w:rFonts w:hint="cs"/>
          <w:b/>
          <w:bCs/>
          <w:u w:val="single"/>
          <w:rtl/>
        </w:rPr>
        <w:t>שמת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 w:rsidR="00E845ED"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312A7406" w14:textId="77777777" w:rsidR="00E64116" w:rsidRDefault="000D518D" w:rsidP="008320F6">
      <w:pPr>
        <w:ind w:firstLine="0"/>
        <w:rPr>
          <w:rtl/>
        </w:rPr>
      </w:pPr>
      <w:r>
        <w:rPr>
          <w:rtl/>
        </w:rPr>
        <w:t>שרון רפאלי</w:t>
      </w:r>
    </w:p>
    <w:p w14:paraId="44B1CCB7" w14:textId="77777777" w:rsidR="000D518D" w:rsidRDefault="000D518D" w:rsidP="008320F6">
      <w:pPr>
        <w:ind w:firstLine="0"/>
        <w:rPr>
          <w:rtl/>
        </w:rPr>
      </w:pPr>
    </w:p>
    <w:p w14:paraId="754BB625" w14:textId="77777777" w:rsidR="00BF6FDF" w:rsidRDefault="00BF6FDF" w:rsidP="008320F6">
      <w:pPr>
        <w:ind w:firstLine="0"/>
        <w:rPr>
          <w:rtl/>
        </w:rPr>
      </w:pPr>
    </w:p>
    <w:p w14:paraId="7497B255" w14:textId="77777777" w:rsidR="00BF6FDF" w:rsidRPr="008713A4" w:rsidRDefault="00BF6FDF" w:rsidP="008320F6">
      <w:pPr>
        <w:ind w:firstLine="0"/>
        <w:rPr>
          <w:rtl/>
        </w:rPr>
      </w:pPr>
    </w:p>
    <w:p w14:paraId="74076DB5" w14:textId="77777777" w:rsidR="007872B4" w:rsidRDefault="000D518D" w:rsidP="000D518D">
      <w:pPr>
        <w:ind w:firstLine="0"/>
      </w:pPr>
      <w:r w:rsidRPr="000D518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BDF4A30" w14:textId="1B5CBE27" w:rsidR="00E845ED" w:rsidRPr="00E845ED" w:rsidRDefault="00E845ED" w:rsidP="00E845ED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6157_2"/>
      <w:r w:rsidRPr="00E845ED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E845ED">
        <w:rPr>
          <w:b/>
          <w:bCs/>
          <w:u w:val="single"/>
          <w:rtl/>
        </w:rPr>
        <w:t xml:space="preserve">הצעת חוק הירושה (תיקון מס' 22) (הרחבת הזכות להסתלקות), </w:t>
      </w:r>
      <w:proofErr w:type="spellStart"/>
      <w:r w:rsidRPr="00E845ED">
        <w:rPr>
          <w:b/>
          <w:bCs/>
          <w:u w:val="single"/>
          <w:rtl/>
        </w:rPr>
        <w:t>התשפ"ה</w:t>
      </w:r>
      <w:proofErr w:type="spellEnd"/>
      <w:r w:rsidRPr="00E845ED">
        <w:rPr>
          <w:b/>
          <w:bCs/>
          <w:u w:val="single"/>
          <w:rtl/>
        </w:rPr>
        <w:t xml:space="preserve">–2025, של ח"כ שמחה </w:t>
      </w:r>
      <w:proofErr w:type="spellStart"/>
      <w:r w:rsidRPr="00E845ED">
        <w:rPr>
          <w:b/>
          <w:bCs/>
          <w:u w:val="single"/>
          <w:rtl/>
        </w:rPr>
        <w:t>רוטמן</w:t>
      </w:r>
      <w:proofErr w:type="spellEnd"/>
      <w:r w:rsidRPr="00E845ED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302DE722" w14:textId="77777777" w:rsidR="00E845ED" w:rsidRDefault="00E845ED" w:rsidP="00E845ED">
      <w:pPr>
        <w:spacing w:before="60"/>
        <w:ind w:firstLine="0"/>
        <w:rPr>
          <w:rtl/>
        </w:rPr>
      </w:pPr>
    </w:p>
    <w:p w14:paraId="1C2D6BB1" w14:textId="77777777" w:rsidR="00BF6FDF" w:rsidRDefault="00BF6FDF" w:rsidP="00E845ED">
      <w:pPr>
        <w:spacing w:before="60"/>
        <w:ind w:firstLine="0"/>
        <w:rPr>
          <w:rtl/>
        </w:rPr>
      </w:pPr>
    </w:p>
    <w:p w14:paraId="5FB3EEC4" w14:textId="77777777" w:rsidR="00E845ED" w:rsidRDefault="00E845ED" w:rsidP="00A84AB8">
      <w:pPr>
        <w:pStyle w:val="af6"/>
        <w:keepNext/>
        <w:rPr>
          <w:rStyle w:val="TagStyle"/>
          <w:rtl/>
        </w:rPr>
      </w:pPr>
    </w:p>
    <w:p w14:paraId="5C08A1CD" w14:textId="566444E5" w:rsidR="00A84AB8" w:rsidRDefault="00A84AB8" w:rsidP="00A84AB8">
      <w:pPr>
        <w:pStyle w:val="af6"/>
        <w:keepNext/>
        <w:rPr>
          <w:rtl/>
        </w:rPr>
      </w:pPr>
      <w:r w:rsidRPr="00A84A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14:paraId="523428C9" w14:textId="77777777" w:rsidR="00A84AB8" w:rsidRDefault="00A84AB8" w:rsidP="00A84AB8">
      <w:pPr>
        <w:pStyle w:val="KeepWithNext"/>
        <w:rPr>
          <w:rtl/>
        </w:rPr>
      </w:pPr>
    </w:p>
    <w:p w14:paraId="360D95C4" w14:textId="2C24B6FC" w:rsidR="00A84AB8" w:rsidRDefault="00A84AB8" w:rsidP="00A84AB8">
      <w:pPr>
        <w:rPr>
          <w:rtl/>
        </w:rPr>
      </w:pPr>
      <w:bookmarkStart w:id="2" w:name="_ETM_Q1_623299"/>
      <w:bookmarkEnd w:id="2"/>
      <w:r>
        <w:rPr>
          <w:rFonts w:hint="cs"/>
          <w:rtl/>
        </w:rPr>
        <w:t xml:space="preserve">צהריים טובים. </w:t>
      </w:r>
      <w:r w:rsidR="00384048">
        <w:rPr>
          <w:rFonts w:hint="cs"/>
          <w:rtl/>
        </w:rPr>
        <w:t xml:space="preserve">אנחנו בעניין הצעת חוק הירושה (תיקון מס' 22) (הרחבת </w:t>
      </w:r>
      <w:bookmarkStart w:id="3" w:name="_ETM_Q1_668250"/>
      <w:bookmarkEnd w:id="3"/>
      <w:r w:rsidR="00384048">
        <w:rPr>
          <w:rFonts w:hint="cs"/>
          <w:rtl/>
        </w:rPr>
        <w:t xml:space="preserve">הזכות להסתלקות), של חבר הכנסת שמחה </w:t>
      </w:r>
      <w:proofErr w:type="spellStart"/>
      <w:r w:rsidR="00384048">
        <w:rPr>
          <w:rFonts w:hint="cs"/>
          <w:rtl/>
        </w:rPr>
        <w:t>רוטמן</w:t>
      </w:r>
      <w:proofErr w:type="spellEnd"/>
      <w:r w:rsidR="00384048">
        <w:rPr>
          <w:rFonts w:hint="cs"/>
          <w:rtl/>
        </w:rPr>
        <w:t xml:space="preserve">. נוכח? כן, </w:t>
      </w:r>
      <w:bookmarkStart w:id="4" w:name="_ETM_Q1_679447"/>
      <w:bookmarkEnd w:id="4"/>
      <w:r w:rsidR="00384048">
        <w:rPr>
          <w:rFonts w:hint="cs"/>
          <w:rtl/>
        </w:rPr>
        <w:t xml:space="preserve">יופי. </w:t>
      </w:r>
    </w:p>
    <w:p w14:paraId="178CB2D9" w14:textId="77777777" w:rsidR="00384048" w:rsidRDefault="00384048" w:rsidP="00A84AB8">
      <w:pPr>
        <w:rPr>
          <w:rtl/>
        </w:rPr>
      </w:pPr>
      <w:bookmarkStart w:id="5" w:name="_ETM_Q1_681550"/>
      <w:bookmarkStart w:id="6" w:name="_ETM_Q1_681648"/>
      <w:bookmarkEnd w:id="5"/>
      <w:bookmarkEnd w:id="6"/>
    </w:p>
    <w:p w14:paraId="5CEF856B" w14:textId="55D4184B" w:rsidR="00384048" w:rsidRDefault="00384048" w:rsidP="00A84AB8">
      <w:pPr>
        <w:rPr>
          <w:rtl/>
        </w:rPr>
      </w:pPr>
      <w:bookmarkStart w:id="7" w:name="_ETM_Q1_681942"/>
      <w:bookmarkStart w:id="8" w:name="_ETM_Q1_682018"/>
      <w:bookmarkEnd w:id="7"/>
      <w:bookmarkEnd w:id="8"/>
      <w:r>
        <w:rPr>
          <w:rFonts w:hint="cs"/>
          <w:rtl/>
        </w:rPr>
        <w:t xml:space="preserve">איפה אנחנו עומדים, גברתי היועצת המשפטית? </w:t>
      </w:r>
    </w:p>
    <w:p w14:paraId="42374583" w14:textId="77777777" w:rsidR="00A84AB8" w:rsidRDefault="00A84AB8" w:rsidP="00A84AB8">
      <w:pPr>
        <w:rPr>
          <w:rtl/>
        </w:rPr>
      </w:pPr>
      <w:bookmarkStart w:id="9" w:name="_ETM_Q1_714830"/>
      <w:bookmarkStart w:id="10" w:name="_ETM_Q1_714899"/>
      <w:bookmarkEnd w:id="9"/>
      <w:bookmarkEnd w:id="10"/>
    </w:p>
    <w:p w14:paraId="5D728D1A" w14:textId="77777777" w:rsidR="00A84AB8" w:rsidRDefault="00A84AB8" w:rsidP="00A84AB8">
      <w:pPr>
        <w:pStyle w:val="a4"/>
        <w:keepNext/>
        <w:rPr>
          <w:rtl/>
        </w:rPr>
      </w:pPr>
      <w:bookmarkStart w:id="11" w:name="ET_speaker_נעמה_מנחמי_3"/>
      <w:r w:rsidRPr="00A84AB8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14:paraId="0E9C0879" w14:textId="77777777" w:rsidR="00A84AB8" w:rsidRDefault="00A84AB8" w:rsidP="00A84AB8">
      <w:pPr>
        <w:pStyle w:val="KeepWithNext"/>
        <w:rPr>
          <w:rtl/>
        </w:rPr>
      </w:pPr>
    </w:p>
    <w:p w14:paraId="12FDBE43" w14:textId="3FAFDE0E" w:rsidR="00A84AB8" w:rsidRDefault="00384048" w:rsidP="00A84AB8">
      <w:pPr>
        <w:rPr>
          <w:rtl/>
        </w:rPr>
      </w:pPr>
      <w:bookmarkStart w:id="12" w:name="_ETM_Q1_725497"/>
      <w:bookmarkEnd w:id="12"/>
      <w:r>
        <w:rPr>
          <w:rFonts w:hint="cs"/>
          <w:rtl/>
        </w:rPr>
        <w:t xml:space="preserve">יש לנו </w:t>
      </w:r>
      <w:bookmarkStart w:id="13" w:name="_ETM_Q1_683918"/>
      <w:bookmarkEnd w:id="13"/>
      <w:r>
        <w:rPr>
          <w:rFonts w:hint="cs"/>
          <w:rtl/>
        </w:rPr>
        <w:t xml:space="preserve">נוסח שעבר בקריאה ראשונה. חשבתי עד לפני שתי דקות </w:t>
      </w:r>
      <w:bookmarkStart w:id="14" w:name="_ETM_Q1_690431"/>
      <w:bookmarkEnd w:id="14"/>
      <w:r>
        <w:rPr>
          <w:rFonts w:hint="cs"/>
          <w:rtl/>
        </w:rPr>
        <w:t xml:space="preserve">שהוא הנוסח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נתקדם גם לקריאה השנייה. אבל יש כאן</w:t>
      </w:r>
      <w:bookmarkStart w:id="15" w:name="_ETM_Q1_694549"/>
      <w:bookmarkEnd w:id="15"/>
      <w:r>
        <w:rPr>
          <w:rFonts w:hint="cs"/>
          <w:rtl/>
        </w:rPr>
        <w:t xml:space="preserve"> שתי הערות של הממשלה. </w:t>
      </w:r>
    </w:p>
    <w:p w14:paraId="2B78BB93" w14:textId="58E6A42A" w:rsidR="00A84AB8" w:rsidRDefault="00A84AB8" w:rsidP="00A84AB8">
      <w:pPr>
        <w:rPr>
          <w:rtl/>
        </w:rPr>
      </w:pPr>
      <w:bookmarkStart w:id="16" w:name="_ETM_Q1_726730"/>
      <w:bookmarkStart w:id="17" w:name="_ETM_Q1_726814"/>
      <w:bookmarkStart w:id="18" w:name="_ETM_Q1_733697"/>
      <w:bookmarkEnd w:id="16"/>
      <w:bookmarkEnd w:id="17"/>
      <w:bookmarkEnd w:id="18"/>
    </w:p>
    <w:p w14:paraId="2334BA5F" w14:textId="085D855C" w:rsidR="00384048" w:rsidRDefault="00384048" w:rsidP="00384048">
      <w:pPr>
        <w:pStyle w:val="af6"/>
        <w:keepNext/>
        <w:rPr>
          <w:rtl/>
        </w:rPr>
      </w:pPr>
      <w:bookmarkStart w:id="19" w:name="ET_yor_6157_45"/>
      <w:r w:rsidRPr="00384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40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14:paraId="50355EA5" w14:textId="06D1E20F" w:rsidR="00384048" w:rsidRDefault="00384048" w:rsidP="00384048">
      <w:pPr>
        <w:pStyle w:val="KeepWithNext"/>
        <w:rPr>
          <w:rtl/>
        </w:rPr>
      </w:pPr>
    </w:p>
    <w:p w14:paraId="3CD9FF70" w14:textId="2C94C8C5" w:rsidR="00384048" w:rsidRDefault="00384048" w:rsidP="00384048">
      <w:pPr>
        <w:rPr>
          <w:rtl/>
        </w:rPr>
      </w:pPr>
      <w:r>
        <w:rPr>
          <w:rFonts w:hint="cs"/>
          <w:rtl/>
        </w:rPr>
        <w:t xml:space="preserve">את רוצה להקריא אותן קודם? </w:t>
      </w:r>
    </w:p>
    <w:p w14:paraId="464AC9B0" w14:textId="7A64A32C" w:rsidR="00384048" w:rsidRDefault="00384048" w:rsidP="00384048">
      <w:pPr>
        <w:rPr>
          <w:rtl/>
        </w:rPr>
      </w:pPr>
      <w:bookmarkStart w:id="20" w:name="_ETM_Q1_703528"/>
      <w:bookmarkStart w:id="21" w:name="_ETM_Q1_703636"/>
      <w:bookmarkEnd w:id="20"/>
      <w:bookmarkEnd w:id="21"/>
    </w:p>
    <w:p w14:paraId="01D4B56A" w14:textId="05E9FD2B" w:rsidR="00384048" w:rsidRDefault="00384048" w:rsidP="00384048">
      <w:pPr>
        <w:pStyle w:val="a4"/>
        <w:keepNext/>
        <w:rPr>
          <w:rtl/>
        </w:rPr>
      </w:pPr>
      <w:bookmarkStart w:id="22" w:name="ET_speaker_נעמה_מנחמי_46"/>
      <w:r w:rsidRPr="00384048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84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14:paraId="39163F0C" w14:textId="7CA1FD29" w:rsidR="00384048" w:rsidRDefault="00384048" w:rsidP="00384048">
      <w:pPr>
        <w:pStyle w:val="KeepWithNext"/>
        <w:rPr>
          <w:rtl/>
        </w:rPr>
      </w:pPr>
    </w:p>
    <w:p w14:paraId="6D7A03FB" w14:textId="41973C57" w:rsidR="00384048" w:rsidRDefault="00384048" w:rsidP="00384048">
      <w:pPr>
        <w:rPr>
          <w:rtl/>
        </w:rPr>
      </w:pPr>
      <w:r>
        <w:rPr>
          <w:rFonts w:hint="cs"/>
          <w:rtl/>
        </w:rPr>
        <w:t xml:space="preserve">אולי נתייחס קודם להערות. </w:t>
      </w:r>
    </w:p>
    <w:p w14:paraId="61F29EA9" w14:textId="33BD970E" w:rsidR="00384048" w:rsidRDefault="00384048" w:rsidP="00384048">
      <w:pPr>
        <w:rPr>
          <w:rtl/>
        </w:rPr>
      </w:pPr>
      <w:bookmarkStart w:id="23" w:name="_ETM_Q1_704461"/>
      <w:bookmarkStart w:id="24" w:name="_ETM_Q1_704559"/>
      <w:bookmarkEnd w:id="23"/>
      <w:bookmarkEnd w:id="24"/>
    </w:p>
    <w:p w14:paraId="0B58CFE0" w14:textId="39051FDB" w:rsidR="00384048" w:rsidRDefault="00384048" w:rsidP="00384048">
      <w:pPr>
        <w:pStyle w:val="af6"/>
        <w:keepNext/>
        <w:rPr>
          <w:rtl/>
        </w:rPr>
      </w:pPr>
      <w:bookmarkStart w:id="25" w:name="ET_yor_6157_47"/>
      <w:r w:rsidRPr="00384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40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14:paraId="468FF61D" w14:textId="14A3DBD2" w:rsidR="00384048" w:rsidRDefault="00384048" w:rsidP="00384048">
      <w:pPr>
        <w:pStyle w:val="KeepWithNext"/>
        <w:rPr>
          <w:rtl/>
        </w:rPr>
      </w:pPr>
    </w:p>
    <w:p w14:paraId="6D34B0CC" w14:textId="4BB85A1B" w:rsidR="00384048" w:rsidRDefault="00384048" w:rsidP="00384048">
      <w:pPr>
        <w:rPr>
          <w:rtl/>
        </w:rPr>
      </w:pPr>
      <w:bookmarkStart w:id="26" w:name="_ETM_Q1_705597"/>
      <w:bookmarkEnd w:id="26"/>
      <w:r>
        <w:rPr>
          <w:rFonts w:hint="cs"/>
          <w:rtl/>
        </w:rPr>
        <w:t xml:space="preserve">בסדר. </w:t>
      </w:r>
      <w:bookmarkStart w:id="27" w:name="_ETM_Q1_707060"/>
      <w:bookmarkEnd w:id="27"/>
      <w:r>
        <w:rPr>
          <w:rFonts w:hint="cs"/>
          <w:rtl/>
        </w:rPr>
        <w:t xml:space="preserve">בבקשה. לעניין הנוסח שעבר בקריאה הראשונה, ממשלת ישראל, מי הדובר מטעמכם? </w:t>
      </w:r>
      <w:bookmarkStart w:id="28" w:name="_ETM_Q1_717272"/>
      <w:bookmarkEnd w:id="28"/>
    </w:p>
    <w:p w14:paraId="7A658836" w14:textId="77777777" w:rsidR="00384048" w:rsidRPr="00384048" w:rsidRDefault="00384048" w:rsidP="00384048">
      <w:pPr>
        <w:rPr>
          <w:rtl/>
        </w:rPr>
      </w:pPr>
      <w:bookmarkStart w:id="29" w:name="_ETM_Q1_717354"/>
      <w:bookmarkEnd w:id="29"/>
    </w:p>
    <w:p w14:paraId="51C0C8D3" w14:textId="77777777" w:rsidR="00A84AB8" w:rsidRDefault="00A84AB8" w:rsidP="00A84AB8">
      <w:pPr>
        <w:pStyle w:val="af9"/>
        <w:keepNext/>
        <w:rPr>
          <w:rtl/>
        </w:rPr>
      </w:pPr>
      <w:bookmarkStart w:id="30" w:name="ET_guest_709739_4"/>
      <w:r w:rsidRPr="00A84AB8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14:paraId="6BE518FF" w14:textId="77777777" w:rsidR="00A84AB8" w:rsidRDefault="00A84AB8" w:rsidP="00A84AB8">
      <w:pPr>
        <w:pStyle w:val="KeepWithNext"/>
        <w:rPr>
          <w:rtl/>
        </w:rPr>
      </w:pPr>
    </w:p>
    <w:p w14:paraId="78E6E53B" w14:textId="77777777" w:rsidR="006E7D8E" w:rsidRDefault="006E7D8E" w:rsidP="006E7D8E">
      <w:pPr>
        <w:rPr>
          <w:rtl/>
        </w:rPr>
      </w:pPr>
      <w:bookmarkStart w:id="31" w:name="_ETM_Q1_734147"/>
      <w:bookmarkStart w:id="32" w:name="_ETM_Q1_734181"/>
      <w:bookmarkEnd w:id="31"/>
      <w:bookmarkEnd w:id="32"/>
      <w:r>
        <w:rPr>
          <w:rFonts w:hint="cs"/>
          <w:rtl/>
        </w:rPr>
        <w:t xml:space="preserve">אני מהאפוטרופוס הכללי. תודה לכם על קידום הנושא הזה. </w:t>
      </w:r>
      <w:bookmarkStart w:id="33" w:name="_ETM_Q1_728145"/>
      <w:bookmarkEnd w:id="33"/>
      <w:r>
        <w:rPr>
          <w:rFonts w:hint="cs"/>
          <w:rtl/>
        </w:rPr>
        <w:t xml:space="preserve">הערה של נוסח: </w:t>
      </w:r>
      <w:bookmarkStart w:id="34" w:name="_ETM_Q1_745548"/>
      <w:bookmarkEnd w:id="34"/>
      <w:r>
        <w:rPr>
          <w:rFonts w:hint="cs"/>
          <w:rtl/>
        </w:rPr>
        <w:t xml:space="preserve">בסעיף 6 כתוב: "מי שהסתלק מחלקו בעיזבון רואים אותו במידה שהסתלק כאילו לא היה יורש </w:t>
      </w:r>
      <w:bookmarkStart w:id="35" w:name="_ETM_Q1_741827"/>
      <w:bookmarkEnd w:id="35"/>
      <w:r>
        <w:rPr>
          <w:rFonts w:hint="cs"/>
          <w:rtl/>
        </w:rPr>
        <w:t>מלכתחילה". זה הרישא ולא נוגעים. "אין הסתלקות לטובת אדם אחר</w:t>
      </w:r>
      <w:bookmarkStart w:id="36" w:name="_ETM_Q1_743546"/>
      <w:bookmarkEnd w:id="36"/>
      <w:r>
        <w:rPr>
          <w:rFonts w:hint="cs"/>
          <w:rtl/>
        </w:rPr>
        <w:t xml:space="preserve">, אלא לטובת" </w:t>
      </w:r>
      <w:r>
        <w:rPr>
          <w:rtl/>
        </w:rPr>
        <w:t>–</w:t>
      </w:r>
      <w:r>
        <w:rPr>
          <w:rFonts w:hint="cs"/>
          <w:rtl/>
        </w:rPr>
        <w:t xml:space="preserve"> ואז החוק </w:t>
      </w:r>
      <w:r w:rsidR="00A84AB8">
        <w:rPr>
          <w:rFonts w:hint="cs"/>
          <w:rtl/>
        </w:rPr>
        <w:t xml:space="preserve">מונה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 w:rsidR="00A84AB8">
        <w:rPr>
          <w:rFonts w:hint="cs"/>
          <w:rtl/>
        </w:rPr>
        <w:t>בן זוגו, ילדו</w:t>
      </w:r>
      <w:r>
        <w:rPr>
          <w:rFonts w:hint="cs"/>
          <w:rtl/>
        </w:rPr>
        <w:t>"</w:t>
      </w:r>
      <w:bookmarkStart w:id="37" w:name="_ETM_Q1_749766"/>
      <w:bookmarkEnd w:id="37"/>
      <w:r>
        <w:rPr>
          <w:rFonts w:hint="cs"/>
          <w:rtl/>
        </w:rPr>
        <w:t xml:space="preserve"> וה</w:t>
      </w:r>
      <w:r w:rsidR="00A84AB8">
        <w:rPr>
          <w:rFonts w:hint="cs"/>
          <w:rtl/>
        </w:rPr>
        <w:t xml:space="preserve">וספנו את כל </w:t>
      </w:r>
      <w:bookmarkStart w:id="38" w:name="_ETM_Q1_753015"/>
      <w:bookmarkEnd w:id="38"/>
      <w:r w:rsidR="00A84AB8">
        <w:rPr>
          <w:rFonts w:hint="cs"/>
          <w:rtl/>
        </w:rPr>
        <w:t xml:space="preserve">הרכיבים בתיקון. </w:t>
      </w:r>
      <w:r>
        <w:rPr>
          <w:rFonts w:hint="cs"/>
          <w:rtl/>
        </w:rPr>
        <w:t>בהמשך סעיף 15 שהוא לא הסתלקות ספציפית לטובת אחד מבני המשפחה. פלוני יכול להסתלק</w:t>
      </w:r>
      <w:bookmarkStart w:id="39" w:name="_ETM_Q1_760924"/>
      <w:bookmarkEnd w:id="39"/>
      <w:r>
        <w:rPr>
          <w:rFonts w:hint="cs"/>
          <w:rtl/>
        </w:rPr>
        <w:t xml:space="preserve"> לטובת - -</w:t>
      </w:r>
    </w:p>
    <w:p w14:paraId="6D1A40D3" w14:textId="2335D198" w:rsidR="006E7D8E" w:rsidRDefault="006E7D8E" w:rsidP="006E7D8E">
      <w:pPr>
        <w:ind w:firstLine="0"/>
        <w:rPr>
          <w:rtl/>
        </w:rPr>
      </w:pPr>
    </w:p>
    <w:p w14:paraId="62B68045" w14:textId="68B51637" w:rsidR="006E7D8E" w:rsidRDefault="006E7D8E" w:rsidP="006E7D8E">
      <w:pPr>
        <w:pStyle w:val="af6"/>
        <w:keepNext/>
        <w:rPr>
          <w:rtl/>
        </w:rPr>
      </w:pPr>
      <w:bookmarkStart w:id="40" w:name="ET_yor_6157_48"/>
      <w:r w:rsidRPr="006E7D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7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14:paraId="184B860D" w14:textId="06222316" w:rsidR="006E7D8E" w:rsidRDefault="006E7D8E" w:rsidP="006E7D8E">
      <w:pPr>
        <w:pStyle w:val="KeepWithNext"/>
        <w:rPr>
          <w:rtl/>
        </w:rPr>
      </w:pPr>
    </w:p>
    <w:p w14:paraId="66A8B411" w14:textId="486382BB" w:rsidR="006E7D8E" w:rsidRDefault="006E7D8E" w:rsidP="006E7D8E">
      <w:pPr>
        <w:rPr>
          <w:rtl/>
        </w:rPr>
      </w:pPr>
      <w:r>
        <w:rPr>
          <w:rFonts w:hint="cs"/>
          <w:rtl/>
        </w:rPr>
        <w:t xml:space="preserve">הסתלקות כללית. </w:t>
      </w:r>
    </w:p>
    <w:p w14:paraId="6EC16714" w14:textId="0C9C4F46" w:rsidR="006E7D8E" w:rsidRDefault="006E7D8E" w:rsidP="006E7D8E">
      <w:pPr>
        <w:rPr>
          <w:rtl/>
        </w:rPr>
      </w:pPr>
      <w:bookmarkStart w:id="41" w:name="_ETM_Q1_761350"/>
      <w:bookmarkStart w:id="42" w:name="_ETM_Q1_761435"/>
      <w:bookmarkEnd w:id="41"/>
      <w:bookmarkEnd w:id="42"/>
    </w:p>
    <w:p w14:paraId="6399DE36" w14:textId="6B4BA8D3" w:rsidR="006E7D8E" w:rsidRDefault="006E7D8E" w:rsidP="006E7D8E">
      <w:pPr>
        <w:pStyle w:val="af9"/>
        <w:keepNext/>
        <w:rPr>
          <w:rtl/>
        </w:rPr>
      </w:pPr>
      <w:bookmarkStart w:id="43" w:name="ET_guest_709739_49"/>
      <w:r w:rsidRPr="006E7D8E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6E7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"/>
    </w:p>
    <w:p w14:paraId="7C1B5656" w14:textId="50989087" w:rsidR="006E7D8E" w:rsidRDefault="006E7D8E" w:rsidP="006E7D8E">
      <w:pPr>
        <w:pStyle w:val="KeepWithNext"/>
        <w:rPr>
          <w:rtl/>
        </w:rPr>
      </w:pPr>
    </w:p>
    <w:p w14:paraId="6F8B0550" w14:textId="77777777" w:rsidR="006E7D8E" w:rsidRDefault="006E7D8E" w:rsidP="006E7D8E">
      <w:pPr>
        <w:rPr>
          <w:rtl/>
        </w:rPr>
      </w:pPr>
      <w:bookmarkStart w:id="44" w:name="_ETM_Q1_763806"/>
      <w:bookmarkStart w:id="45" w:name="_ETM_Q1_763833"/>
      <w:bookmarkEnd w:id="44"/>
      <w:bookmarkEnd w:id="45"/>
      <w:r>
        <w:rPr>
          <w:rFonts w:hint="cs"/>
          <w:rtl/>
        </w:rPr>
        <w:t xml:space="preserve">יש הסתלקות פרטנית לטובת אחד </w:t>
      </w:r>
      <w:bookmarkStart w:id="46" w:name="_ETM_Q1_764494"/>
      <w:bookmarkEnd w:id="46"/>
      <w:r>
        <w:rPr>
          <w:rFonts w:hint="cs"/>
          <w:rtl/>
        </w:rPr>
        <w:t>היורשים האחרים בסעיף 6, וסעיף 15 עוסק ב</w:t>
      </w:r>
      <w:bookmarkStart w:id="47" w:name="_ETM_Q1_765565"/>
      <w:bookmarkEnd w:id="47"/>
      <w:r w:rsidR="00A84AB8">
        <w:rPr>
          <w:rFonts w:hint="cs"/>
          <w:rtl/>
        </w:rPr>
        <w:t xml:space="preserve">הסתלקות כללית. </w:t>
      </w:r>
      <w:bookmarkStart w:id="48" w:name="_ETM_Q1_768968"/>
      <w:bookmarkEnd w:id="48"/>
    </w:p>
    <w:p w14:paraId="18C7CCF1" w14:textId="77777777" w:rsidR="006E7D8E" w:rsidRDefault="006E7D8E" w:rsidP="006E7D8E">
      <w:pPr>
        <w:ind w:firstLine="0"/>
        <w:rPr>
          <w:rtl/>
        </w:rPr>
      </w:pPr>
      <w:bookmarkStart w:id="49" w:name="_ETM_Q1_769013"/>
      <w:bookmarkEnd w:id="49"/>
    </w:p>
    <w:p w14:paraId="2FD44BD6" w14:textId="1E252A72" w:rsidR="006E7D8E" w:rsidRDefault="006E7D8E" w:rsidP="006E7D8E">
      <w:pPr>
        <w:pStyle w:val="af6"/>
        <w:keepNext/>
        <w:rPr>
          <w:rtl/>
        </w:rPr>
      </w:pPr>
      <w:bookmarkStart w:id="50" w:name="_ETM_Q1_769792"/>
      <w:bookmarkStart w:id="51" w:name="_ETM_Q1_769839"/>
      <w:bookmarkStart w:id="52" w:name="ET_yor_6157_50"/>
      <w:bookmarkEnd w:id="50"/>
      <w:bookmarkEnd w:id="51"/>
      <w:r w:rsidRPr="006E7D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7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51E93E1C" w14:textId="77777777" w:rsidR="006E7D8E" w:rsidRDefault="006E7D8E" w:rsidP="006E7D8E">
      <w:pPr>
        <w:pStyle w:val="KeepWithNext"/>
        <w:rPr>
          <w:rtl/>
        </w:rPr>
      </w:pPr>
    </w:p>
    <w:p w14:paraId="1309BC9F" w14:textId="77777777" w:rsidR="006E7D8E" w:rsidRDefault="006E7D8E" w:rsidP="006E7D8E">
      <w:pPr>
        <w:rPr>
          <w:rtl/>
        </w:rPr>
      </w:pPr>
      <w:bookmarkStart w:id="53" w:name="_ETM_Q1_771497"/>
      <w:bookmarkEnd w:id="53"/>
      <w:r>
        <w:rPr>
          <w:rFonts w:hint="cs"/>
          <w:rtl/>
        </w:rPr>
        <w:t xml:space="preserve">אני לא רוצה </w:t>
      </w:r>
      <w:bookmarkStart w:id="54" w:name="_ETM_Q1_772682"/>
      <w:bookmarkEnd w:id="54"/>
      <w:r>
        <w:rPr>
          <w:rFonts w:hint="cs"/>
          <w:rtl/>
        </w:rPr>
        <w:t xml:space="preserve">לרשת </w:t>
      </w:r>
      <w:r>
        <w:rPr>
          <w:rtl/>
        </w:rPr>
        <w:t>–</w:t>
      </w:r>
      <w:r>
        <w:rPr>
          <w:rFonts w:hint="cs"/>
          <w:rtl/>
        </w:rPr>
        <w:t xml:space="preserve"> תעשו עם זה מה שאתם רוצים. </w:t>
      </w:r>
    </w:p>
    <w:p w14:paraId="2864BAE9" w14:textId="3B633691" w:rsidR="006E7D8E" w:rsidRDefault="006E7D8E" w:rsidP="006E7D8E">
      <w:pPr>
        <w:ind w:firstLine="0"/>
        <w:rPr>
          <w:rtl/>
        </w:rPr>
      </w:pPr>
      <w:bookmarkStart w:id="55" w:name="_ETM_Q1_772598"/>
      <w:bookmarkStart w:id="56" w:name="_ETM_Q1_772663"/>
      <w:bookmarkEnd w:id="55"/>
      <w:bookmarkEnd w:id="56"/>
    </w:p>
    <w:p w14:paraId="68311BCF" w14:textId="45A75B14" w:rsidR="006E7D8E" w:rsidRDefault="006E7D8E" w:rsidP="006E7D8E">
      <w:pPr>
        <w:pStyle w:val="af9"/>
        <w:keepNext/>
        <w:rPr>
          <w:rtl/>
        </w:rPr>
      </w:pPr>
      <w:bookmarkStart w:id="57" w:name="ET_guest_709739_51"/>
      <w:r w:rsidRPr="006E7D8E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6E7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14:paraId="35E555A5" w14:textId="405DF61E" w:rsidR="006E7D8E" w:rsidRDefault="006E7D8E" w:rsidP="006E7D8E">
      <w:pPr>
        <w:pStyle w:val="KeepWithNext"/>
        <w:rPr>
          <w:rtl/>
        </w:rPr>
      </w:pPr>
    </w:p>
    <w:p w14:paraId="4EFCE061" w14:textId="56833F89" w:rsidR="00A84AB8" w:rsidRDefault="006E7D8E" w:rsidP="006E7D8E">
      <w:pPr>
        <w:rPr>
          <w:rtl/>
        </w:rPr>
      </w:pPr>
      <w:bookmarkStart w:id="58" w:name="_ETM_Q1_774104"/>
      <w:bookmarkStart w:id="59" w:name="_ETM_Q1_774132"/>
      <w:bookmarkEnd w:id="58"/>
      <w:bookmarkEnd w:id="59"/>
      <w:r>
        <w:rPr>
          <w:rFonts w:hint="cs"/>
          <w:rtl/>
        </w:rPr>
        <w:t xml:space="preserve">אני מוותר על העיזבון ואז החוק אומר שזה יתחלק שווה בשווה בין </w:t>
      </w:r>
      <w:bookmarkStart w:id="60" w:name="_ETM_Q1_777667"/>
      <w:bookmarkEnd w:id="60"/>
      <w:r>
        <w:rPr>
          <w:rFonts w:hint="cs"/>
          <w:rtl/>
        </w:rPr>
        <w:t xml:space="preserve">שאר היורשים. ואז יש רק אי בהירות </w:t>
      </w:r>
      <w:proofErr w:type="spellStart"/>
      <w:r>
        <w:rPr>
          <w:rFonts w:hint="cs"/>
          <w:rtl/>
        </w:rPr>
        <w:t>נוסחית</w:t>
      </w:r>
      <w:proofErr w:type="spellEnd"/>
      <w:r>
        <w:rPr>
          <w:rFonts w:hint="cs"/>
          <w:rtl/>
        </w:rPr>
        <w:t>, לא במהות.</w:t>
      </w:r>
      <w:bookmarkStart w:id="61" w:name="_ETM_Q1_779573"/>
      <w:bookmarkEnd w:id="61"/>
      <w:r>
        <w:rPr>
          <w:rFonts w:hint="cs"/>
          <w:rtl/>
        </w:rPr>
        <w:t xml:space="preserve"> כל מי שפה סביב השולחן מסכים שזה הסתלקות </w:t>
      </w:r>
      <w:bookmarkStart w:id="62" w:name="_ETM_Q1_773045"/>
      <w:bookmarkStart w:id="63" w:name="_ETM_Q1_773099"/>
      <w:bookmarkStart w:id="64" w:name="_ETM_Q1_787698"/>
      <w:bookmarkEnd w:id="62"/>
      <w:bookmarkEnd w:id="63"/>
      <w:bookmarkEnd w:id="64"/>
      <w:r>
        <w:rPr>
          <w:rFonts w:hint="cs"/>
          <w:rtl/>
        </w:rPr>
        <w:t>כ</w:t>
      </w:r>
      <w:r w:rsidR="00A84AB8">
        <w:rPr>
          <w:rFonts w:hint="cs"/>
          <w:rtl/>
        </w:rPr>
        <w:t>ללית</w:t>
      </w:r>
      <w:r>
        <w:rPr>
          <w:rFonts w:hint="cs"/>
          <w:rtl/>
        </w:rPr>
        <w:t xml:space="preserve">, והנוסח לא ברור: "מי שהסתלק מחלקו בעיזבון שלא לטובת אדם אחר, חלקו </w:t>
      </w:r>
      <w:bookmarkStart w:id="65" w:name="_ETM_Q1_795401"/>
      <w:bookmarkEnd w:id="65"/>
      <w:r>
        <w:rPr>
          <w:rFonts w:hint="cs"/>
          <w:rtl/>
        </w:rPr>
        <w:t>מתוסף לשאר היורשים".</w:t>
      </w:r>
      <w:r w:rsidR="00A84AB8">
        <w:rPr>
          <w:rFonts w:hint="cs"/>
          <w:rtl/>
        </w:rPr>
        <w:t xml:space="preserve"> מי זה </w:t>
      </w:r>
      <w:bookmarkStart w:id="66" w:name="_ETM_Q1_798116"/>
      <w:bookmarkEnd w:id="66"/>
      <w:r w:rsidR="00A84AB8">
        <w:rPr>
          <w:rFonts w:hint="cs"/>
          <w:rtl/>
        </w:rPr>
        <w:t xml:space="preserve">"אדם אחר"? </w:t>
      </w:r>
    </w:p>
    <w:p w14:paraId="5638B8E3" w14:textId="77777777" w:rsidR="00A84AB8" w:rsidRDefault="00A84AB8" w:rsidP="00A84AB8">
      <w:pPr>
        <w:rPr>
          <w:rtl/>
        </w:rPr>
      </w:pPr>
      <w:bookmarkStart w:id="67" w:name="_ETM_Q1_801133"/>
      <w:bookmarkStart w:id="68" w:name="_ETM_Q1_801217"/>
      <w:bookmarkEnd w:id="67"/>
      <w:bookmarkEnd w:id="68"/>
    </w:p>
    <w:p w14:paraId="5919B986" w14:textId="77777777" w:rsidR="00A84AB8" w:rsidRDefault="00A84AB8" w:rsidP="00A84AB8">
      <w:pPr>
        <w:pStyle w:val="af6"/>
        <w:keepNext/>
        <w:rPr>
          <w:rtl/>
        </w:rPr>
      </w:pPr>
      <w:bookmarkStart w:id="69" w:name="ET_yor_6157_5"/>
      <w:r w:rsidRPr="00A84A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14:paraId="4AEF3A72" w14:textId="77777777" w:rsidR="00A84AB8" w:rsidRDefault="00A84AB8" w:rsidP="00A84AB8">
      <w:pPr>
        <w:pStyle w:val="KeepWithNext"/>
        <w:rPr>
          <w:rtl/>
        </w:rPr>
      </w:pPr>
    </w:p>
    <w:p w14:paraId="56A20F6A" w14:textId="646B4149" w:rsidR="00A84AB8" w:rsidRDefault="00A84AB8" w:rsidP="00A84AB8">
      <w:pPr>
        <w:rPr>
          <w:rtl/>
        </w:rPr>
      </w:pPr>
      <w:bookmarkStart w:id="70" w:name="_ETM_Q1_802616"/>
      <w:bookmarkEnd w:id="70"/>
      <w:r>
        <w:rPr>
          <w:rFonts w:hint="cs"/>
          <w:rtl/>
        </w:rPr>
        <w:t>המנויים בסעיף 6</w:t>
      </w:r>
      <w:r w:rsidR="00773E17">
        <w:rPr>
          <w:rFonts w:hint="cs"/>
          <w:rtl/>
        </w:rPr>
        <w:t>(</w:t>
      </w:r>
      <w:r>
        <w:rPr>
          <w:rFonts w:hint="cs"/>
          <w:rtl/>
        </w:rPr>
        <w:t>ב</w:t>
      </w:r>
      <w:r w:rsidR="00773E17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</w:p>
    <w:p w14:paraId="223633D8" w14:textId="77777777" w:rsidR="00A84AB8" w:rsidRDefault="00A84AB8" w:rsidP="00A84AB8">
      <w:pPr>
        <w:rPr>
          <w:rtl/>
        </w:rPr>
      </w:pPr>
      <w:bookmarkStart w:id="71" w:name="_ETM_Q1_806466"/>
      <w:bookmarkStart w:id="72" w:name="_ETM_Q1_806552"/>
      <w:bookmarkStart w:id="73" w:name="_ETM_Q1_808350"/>
      <w:bookmarkEnd w:id="71"/>
      <w:bookmarkEnd w:id="72"/>
      <w:bookmarkEnd w:id="73"/>
    </w:p>
    <w:p w14:paraId="146FB33F" w14:textId="77777777" w:rsidR="00A84AB8" w:rsidRDefault="00A84AB8" w:rsidP="00A84AB8">
      <w:pPr>
        <w:pStyle w:val="af9"/>
        <w:keepNext/>
        <w:rPr>
          <w:rtl/>
        </w:rPr>
      </w:pPr>
      <w:bookmarkStart w:id="74" w:name="ET_guest_709739_6"/>
      <w:r w:rsidRPr="00A84AB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14:paraId="1C3C4032" w14:textId="77777777" w:rsidR="00A84AB8" w:rsidRDefault="00A84AB8" w:rsidP="00A84AB8">
      <w:pPr>
        <w:pStyle w:val="KeepWithNext"/>
        <w:rPr>
          <w:rtl/>
        </w:rPr>
      </w:pPr>
    </w:p>
    <w:p w14:paraId="4E777C81" w14:textId="0FDB29BC" w:rsidR="00A84AB8" w:rsidRDefault="006E7D8E" w:rsidP="006E7D8E">
      <w:pPr>
        <w:rPr>
          <w:rtl/>
        </w:rPr>
      </w:pPr>
      <w:bookmarkStart w:id="75" w:name="_ETM_Q1_808799"/>
      <w:bookmarkStart w:id="76" w:name="_ETM_Q1_808833"/>
      <w:bookmarkEnd w:id="75"/>
      <w:bookmarkEnd w:id="76"/>
      <w:r>
        <w:rPr>
          <w:rFonts w:hint="cs"/>
          <w:rtl/>
        </w:rPr>
        <w:t xml:space="preserve">בדיוק. לכן אנחנו מבקשים לכתוב כדי שלא ניצור ליטיגציה בבתי משפט סביב האמירה מיהו אדם אחר </w:t>
      </w:r>
      <w:bookmarkStart w:id="77" w:name="_ETM_Q1_805711"/>
      <w:bookmarkEnd w:id="77"/>
      <w:r>
        <w:rPr>
          <w:rFonts w:hint="cs"/>
          <w:rtl/>
        </w:rPr>
        <w:t xml:space="preserve">ומה הבהירות של הסעיף הזה </w:t>
      </w:r>
      <w:r>
        <w:rPr>
          <w:rtl/>
        </w:rPr>
        <w:t>–</w:t>
      </w:r>
      <w:r>
        <w:rPr>
          <w:rFonts w:hint="cs"/>
          <w:rtl/>
        </w:rPr>
        <w:t xml:space="preserve"> כי גם </w:t>
      </w:r>
      <w:r w:rsidR="00A84AB8">
        <w:rPr>
          <w:rFonts w:hint="cs"/>
          <w:rtl/>
        </w:rPr>
        <w:t xml:space="preserve">יש נתק בין סעיף 6 </w:t>
      </w:r>
      <w:bookmarkStart w:id="78" w:name="_ETM_Q1_814116"/>
      <w:bookmarkEnd w:id="78"/>
      <w:r>
        <w:rPr>
          <w:rFonts w:hint="cs"/>
          <w:rtl/>
        </w:rPr>
        <w:t xml:space="preserve">לסעיף 15, זה בפרקים שונים </w:t>
      </w:r>
      <w:r>
        <w:rPr>
          <w:rtl/>
        </w:rPr>
        <w:t>–</w:t>
      </w:r>
      <w:r>
        <w:rPr>
          <w:rFonts w:hint="cs"/>
          <w:rtl/>
        </w:rPr>
        <w:t xml:space="preserve"> אנחנו מציעים לכתוב: "מי שהסתלק מחלקו בעיזבון שהוא לא אחד מהמנויים בסעיף 6</w:t>
      </w:r>
      <w:r w:rsidR="00773E17">
        <w:rPr>
          <w:rFonts w:hint="cs"/>
          <w:rtl/>
        </w:rPr>
        <w:t>(</w:t>
      </w:r>
      <w:r>
        <w:rPr>
          <w:rFonts w:hint="cs"/>
          <w:rtl/>
        </w:rPr>
        <w:t>ב</w:t>
      </w:r>
      <w:r w:rsidR="00773E17">
        <w:rPr>
          <w:rFonts w:hint="cs"/>
          <w:rtl/>
        </w:rPr>
        <w:t>)</w:t>
      </w:r>
      <w:r>
        <w:rPr>
          <w:rFonts w:hint="cs"/>
          <w:rtl/>
        </w:rPr>
        <w:t xml:space="preserve"> או סעיף </w:t>
      </w:r>
      <w:bookmarkStart w:id="79" w:name="_ETM_Q1_823967"/>
      <w:bookmarkEnd w:id="79"/>
      <w:r w:rsidR="00773E17">
        <w:rPr>
          <w:rFonts w:hint="cs"/>
          <w:rtl/>
        </w:rPr>
        <w:t>(</w:t>
      </w:r>
      <w:r>
        <w:rPr>
          <w:rFonts w:hint="cs"/>
          <w:rtl/>
        </w:rPr>
        <w:t>6א</w:t>
      </w:r>
      <w:r w:rsidR="00773E17">
        <w:rPr>
          <w:rFonts w:hint="cs"/>
          <w:rtl/>
        </w:rPr>
        <w:t>)</w:t>
      </w:r>
      <w:r>
        <w:rPr>
          <w:rFonts w:hint="cs"/>
          <w:rtl/>
        </w:rPr>
        <w:t xml:space="preserve">". זה התיקון שעשינו פה בוועדת חוקה בחרבות ברזל. זה </w:t>
      </w:r>
      <w:bookmarkStart w:id="80" w:name="_ETM_Q1_834564"/>
      <w:bookmarkEnd w:id="80"/>
      <w:r>
        <w:rPr>
          <w:rFonts w:hint="cs"/>
          <w:rtl/>
        </w:rPr>
        <w:t xml:space="preserve">יפתור את אי הבהירות שאולי יכולה להשתמע, ואחרי זה לגרור דיונים על דיונים בבתי משפט. </w:t>
      </w:r>
    </w:p>
    <w:p w14:paraId="58F03F7F" w14:textId="77777777" w:rsidR="00A84AB8" w:rsidRDefault="00A84AB8" w:rsidP="00A84AB8">
      <w:pPr>
        <w:rPr>
          <w:rtl/>
        </w:rPr>
      </w:pPr>
      <w:bookmarkStart w:id="81" w:name="_ETM_Q1_838067"/>
      <w:bookmarkStart w:id="82" w:name="_ETM_Q1_838167"/>
      <w:bookmarkEnd w:id="81"/>
      <w:bookmarkEnd w:id="82"/>
    </w:p>
    <w:p w14:paraId="13C0D4CA" w14:textId="77777777" w:rsidR="00A84AB8" w:rsidRDefault="00A84AB8" w:rsidP="00A84AB8">
      <w:pPr>
        <w:pStyle w:val="af6"/>
        <w:keepNext/>
        <w:rPr>
          <w:rtl/>
        </w:rPr>
      </w:pPr>
      <w:bookmarkStart w:id="83" w:name="ET_yor_6157_7"/>
      <w:r w:rsidRPr="00A84A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14:paraId="67B00134" w14:textId="77777777" w:rsidR="00A84AB8" w:rsidRDefault="00A84AB8" w:rsidP="00A84AB8">
      <w:pPr>
        <w:pStyle w:val="KeepWithNext"/>
        <w:rPr>
          <w:rtl/>
        </w:rPr>
      </w:pPr>
    </w:p>
    <w:p w14:paraId="662B0E17" w14:textId="11C31109" w:rsidR="00A84AB8" w:rsidRDefault="00773E17" w:rsidP="00A84AB8">
      <w:pPr>
        <w:rPr>
          <w:rtl/>
        </w:rPr>
      </w:pPr>
      <w:bookmarkStart w:id="84" w:name="_ETM_Q1_842000"/>
      <w:bookmarkEnd w:id="84"/>
      <w:r>
        <w:rPr>
          <w:rFonts w:hint="cs"/>
          <w:rtl/>
        </w:rPr>
        <w:t xml:space="preserve">כנ"ל ב-41 וב-50, אני מבין. </w:t>
      </w:r>
    </w:p>
    <w:p w14:paraId="1CC87F45" w14:textId="77777777" w:rsidR="00A84AB8" w:rsidRDefault="00A84AB8" w:rsidP="00A84AB8">
      <w:pPr>
        <w:rPr>
          <w:rtl/>
        </w:rPr>
      </w:pPr>
      <w:bookmarkStart w:id="85" w:name="_ETM_Q1_846084"/>
      <w:bookmarkStart w:id="86" w:name="_ETM_Q1_846184"/>
      <w:bookmarkStart w:id="87" w:name="_ETM_Q1_847967"/>
      <w:bookmarkEnd w:id="85"/>
      <w:bookmarkEnd w:id="86"/>
      <w:bookmarkEnd w:id="87"/>
    </w:p>
    <w:p w14:paraId="52C737A8" w14:textId="77777777" w:rsidR="00A84AB8" w:rsidRDefault="00A84AB8" w:rsidP="00A84AB8">
      <w:pPr>
        <w:pStyle w:val="af9"/>
        <w:keepNext/>
        <w:rPr>
          <w:rtl/>
        </w:rPr>
      </w:pPr>
      <w:bookmarkStart w:id="88" w:name="ET_guest_709739_8"/>
      <w:r w:rsidRPr="00A84AB8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14:paraId="3FAF0DB6" w14:textId="77777777" w:rsidR="00A84AB8" w:rsidRDefault="00A84AB8" w:rsidP="00A84AB8">
      <w:pPr>
        <w:pStyle w:val="KeepWithNext"/>
        <w:rPr>
          <w:rtl/>
        </w:rPr>
      </w:pPr>
    </w:p>
    <w:p w14:paraId="39ADC540" w14:textId="29036E99" w:rsidR="00A84AB8" w:rsidRDefault="00773E17" w:rsidP="00A84AB8">
      <w:pPr>
        <w:rPr>
          <w:rtl/>
        </w:rPr>
      </w:pPr>
      <w:bookmarkStart w:id="89" w:name="_ETM_Q1_848400"/>
      <w:bookmarkStart w:id="90" w:name="_ETM_Q1_848434"/>
      <w:bookmarkEnd w:id="89"/>
      <w:bookmarkEnd w:id="90"/>
      <w:r>
        <w:rPr>
          <w:rFonts w:hint="cs"/>
          <w:rtl/>
        </w:rPr>
        <w:t xml:space="preserve">כן, </w:t>
      </w:r>
      <w:bookmarkStart w:id="91" w:name="_ETM_Q1_847754"/>
      <w:bookmarkEnd w:id="91"/>
      <w:r w:rsidR="00A84AB8">
        <w:rPr>
          <w:rFonts w:hint="cs"/>
          <w:rtl/>
        </w:rPr>
        <w:t>רוחבי.</w:t>
      </w:r>
      <w:bookmarkStart w:id="92" w:name="_ETM_Q1_849484"/>
      <w:bookmarkEnd w:id="92"/>
    </w:p>
    <w:p w14:paraId="5A7502B0" w14:textId="77777777" w:rsidR="00A84AB8" w:rsidRDefault="00A84AB8" w:rsidP="00A84AB8">
      <w:pPr>
        <w:rPr>
          <w:rtl/>
        </w:rPr>
      </w:pPr>
      <w:bookmarkStart w:id="93" w:name="_ETM_Q1_850101"/>
      <w:bookmarkStart w:id="94" w:name="_ETM_Q1_850184"/>
      <w:bookmarkStart w:id="95" w:name="_ETM_Q1_851751"/>
      <w:bookmarkEnd w:id="93"/>
      <w:bookmarkEnd w:id="94"/>
      <w:bookmarkEnd w:id="95"/>
    </w:p>
    <w:p w14:paraId="55F4FCFE" w14:textId="77777777" w:rsidR="00A84AB8" w:rsidRDefault="00A84AB8" w:rsidP="00A84AB8">
      <w:pPr>
        <w:pStyle w:val="a4"/>
        <w:keepNext/>
        <w:rPr>
          <w:rtl/>
        </w:rPr>
      </w:pPr>
      <w:bookmarkStart w:id="96" w:name="ET_speaker_נעמה_מנחמי_9"/>
      <w:r w:rsidRPr="00A84AB8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14:paraId="329A7B0F" w14:textId="77777777" w:rsidR="00A84AB8" w:rsidRDefault="00A84AB8" w:rsidP="00A84AB8">
      <w:pPr>
        <w:pStyle w:val="KeepWithNext"/>
        <w:rPr>
          <w:rtl/>
        </w:rPr>
      </w:pPr>
    </w:p>
    <w:p w14:paraId="6B6FBFAB" w14:textId="00A732A7" w:rsidR="00A84AB8" w:rsidRDefault="00A84AB8" w:rsidP="00773E17">
      <w:pPr>
        <w:rPr>
          <w:rtl/>
        </w:rPr>
      </w:pPr>
      <w:bookmarkStart w:id="97" w:name="_ETM_Q1_852134"/>
      <w:bookmarkStart w:id="98" w:name="_ETM_Q1_852184"/>
      <w:bookmarkEnd w:id="97"/>
      <w:bookmarkEnd w:id="98"/>
      <w:r>
        <w:rPr>
          <w:rFonts w:hint="cs"/>
          <w:rtl/>
        </w:rPr>
        <w:t>אין מחלוקת על המהות, וגם לא</w:t>
      </w:r>
      <w:r w:rsidR="00773E17">
        <w:rPr>
          <w:rFonts w:hint="cs"/>
          <w:rtl/>
        </w:rPr>
        <w:t xml:space="preserve"> אסון</w:t>
      </w:r>
      <w:r>
        <w:rPr>
          <w:rFonts w:hint="cs"/>
          <w:rtl/>
        </w:rPr>
        <w:t xml:space="preserve"> נורא לכתוב ברחל בתך </w:t>
      </w:r>
      <w:bookmarkStart w:id="99" w:name="_ETM_Q1_860001"/>
      <w:bookmarkEnd w:id="99"/>
      <w:r w:rsidR="00773E17">
        <w:rPr>
          <w:rFonts w:hint="cs"/>
          <w:rtl/>
        </w:rPr>
        <w:t>הקטנה 6(ב) ו-6א רבה.</w:t>
      </w:r>
      <w:r>
        <w:rPr>
          <w:rFonts w:hint="cs"/>
          <w:rtl/>
        </w:rPr>
        <w:t xml:space="preserve"> </w:t>
      </w:r>
      <w:r w:rsidR="00773E17">
        <w:rPr>
          <w:rFonts w:hint="cs"/>
          <w:rtl/>
        </w:rPr>
        <w:t xml:space="preserve">אבל אני רק מנסה להבין: </w:t>
      </w:r>
      <w:r>
        <w:rPr>
          <w:rFonts w:hint="cs"/>
          <w:rtl/>
        </w:rPr>
        <w:t xml:space="preserve">החשש שלך </w:t>
      </w:r>
      <w:r w:rsidR="00773E17">
        <w:rPr>
          <w:rFonts w:hint="cs"/>
          <w:rtl/>
        </w:rPr>
        <w:t>בסעיף 15 שכולו עו</w:t>
      </w:r>
      <w:r>
        <w:rPr>
          <w:rFonts w:hint="cs"/>
          <w:rtl/>
        </w:rPr>
        <w:t xml:space="preserve">סק בהסתלקות כללית, שיפרשו </w:t>
      </w:r>
      <w:bookmarkStart w:id="100" w:name="_ETM_Q1_872034"/>
      <w:bookmarkEnd w:id="100"/>
      <w:r>
        <w:rPr>
          <w:rFonts w:hint="cs"/>
          <w:rtl/>
        </w:rPr>
        <w:t xml:space="preserve">"אדם אחר" כמי שהסתלק הסתלקות כללית? </w:t>
      </w:r>
    </w:p>
    <w:p w14:paraId="3918FF6E" w14:textId="77777777" w:rsidR="00A84AB8" w:rsidRDefault="00A84AB8" w:rsidP="00A84AB8">
      <w:pPr>
        <w:rPr>
          <w:rtl/>
        </w:rPr>
      </w:pPr>
      <w:bookmarkStart w:id="101" w:name="_ETM_Q1_882552"/>
      <w:bookmarkStart w:id="102" w:name="_ETM_Q1_882651"/>
      <w:bookmarkStart w:id="103" w:name="_ETM_Q1_884602"/>
      <w:bookmarkEnd w:id="101"/>
      <w:bookmarkEnd w:id="102"/>
      <w:bookmarkEnd w:id="103"/>
    </w:p>
    <w:p w14:paraId="0F0BDFA1" w14:textId="77777777" w:rsidR="00A84AB8" w:rsidRDefault="00A84AB8" w:rsidP="00A84AB8">
      <w:pPr>
        <w:pStyle w:val="af9"/>
        <w:keepNext/>
        <w:rPr>
          <w:rtl/>
        </w:rPr>
      </w:pPr>
      <w:bookmarkStart w:id="104" w:name="ET_guest_709739_10"/>
      <w:r w:rsidRPr="00A84AB8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14:paraId="558ECD99" w14:textId="77777777" w:rsidR="00A84AB8" w:rsidRDefault="00A84AB8" w:rsidP="00A84AB8">
      <w:pPr>
        <w:pStyle w:val="KeepWithNext"/>
        <w:rPr>
          <w:rtl/>
        </w:rPr>
      </w:pPr>
    </w:p>
    <w:p w14:paraId="62724391" w14:textId="73E93BE7" w:rsidR="00A84AB8" w:rsidRDefault="00773E17" w:rsidP="00A84AB8">
      <w:pPr>
        <w:rPr>
          <w:rtl/>
        </w:rPr>
      </w:pPr>
      <w:bookmarkStart w:id="105" w:name="_ETM_Q1_885051"/>
      <w:bookmarkStart w:id="106" w:name="_ETM_Q1_885100"/>
      <w:bookmarkEnd w:id="105"/>
      <w:bookmarkEnd w:id="106"/>
      <w:r>
        <w:rPr>
          <w:rFonts w:hint="cs"/>
          <w:rtl/>
        </w:rPr>
        <w:t xml:space="preserve">אני לא יודע איך בתי המשפט יפרשו אותו. בדיוק מזה החשש. אין הגדרת "אדם אחר". אם </w:t>
      </w:r>
      <w:bookmarkStart w:id="107" w:name="_ETM_Q1_881556"/>
      <w:bookmarkEnd w:id="107"/>
      <w:r>
        <w:rPr>
          <w:rFonts w:hint="cs"/>
          <w:rtl/>
        </w:rPr>
        <w:t>היית אומרת בסעיף 6(ב), להלן אדם אחר - -</w:t>
      </w:r>
    </w:p>
    <w:p w14:paraId="5496FB79" w14:textId="77777777" w:rsidR="00A84AB8" w:rsidRDefault="00A84AB8" w:rsidP="00A84AB8">
      <w:pPr>
        <w:rPr>
          <w:rtl/>
        </w:rPr>
      </w:pPr>
      <w:bookmarkStart w:id="108" w:name="_ETM_Q1_889168"/>
      <w:bookmarkStart w:id="109" w:name="_ETM_Q1_889252"/>
      <w:bookmarkEnd w:id="108"/>
      <w:bookmarkEnd w:id="109"/>
    </w:p>
    <w:p w14:paraId="3F3A3D14" w14:textId="77777777" w:rsidR="00A84AB8" w:rsidRDefault="00A84AB8" w:rsidP="00A84AB8">
      <w:pPr>
        <w:pStyle w:val="af6"/>
        <w:keepNext/>
        <w:rPr>
          <w:rtl/>
        </w:rPr>
      </w:pPr>
      <w:bookmarkStart w:id="110" w:name="ET_yor_6157_11"/>
      <w:r w:rsidRPr="00A84AB8">
        <w:rPr>
          <w:rStyle w:val="TagStyle"/>
          <w:rtl/>
        </w:rPr>
        <w:t xml:space="preserve"> &lt;&lt; </w:t>
      </w:r>
      <w:proofErr w:type="spellStart"/>
      <w:r w:rsidRPr="00A84AB8">
        <w:rPr>
          <w:rStyle w:val="TagStyle"/>
          <w:rtl/>
        </w:rPr>
        <w:t>יור</w:t>
      </w:r>
      <w:proofErr w:type="spellEnd"/>
      <w:r w:rsidRPr="00A84A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</w:t>
      </w:r>
      <w:proofErr w:type="spellStart"/>
      <w:r w:rsidRPr="00A84AB8">
        <w:rPr>
          <w:rStyle w:val="TagStyle"/>
          <w:rtl/>
        </w:rPr>
        <w:t>יור</w:t>
      </w:r>
      <w:proofErr w:type="spellEnd"/>
      <w:r w:rsidRPr="00A84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14:paraId="3846063A" w14:textId="77777777" w:rsidR="00A84AB8" w:rsidRDefault="00A84AB8" w:rsidP="00A84AB8">
      <w:pPr>
        <w:pStyle w:val="KeepWithNext"/>
        <w:rPr>
          <w:rtl/>
        </w:rPr>
      </w:pPr>
    </w:p>
    <w:p w14:paraId="7169B05D" w14:textId="667E3479" w:rsidR="00A84AB8" w:rsidRDefault="00773E17" w:rsidP="00773E17">
      <w:pPr>
        <w:rPr>
          <w:rtl/>
        </w:rPr>
      </w:pPr>
      <w:bookmarkStart w:id="111" w:name="_ETM_Q1_889918"/>
      <w:bookmarkEnd w:id="111"/>
      <w:r>
        <w:rPr>
          <w:rFonts w:hint="cs"/>
          <w:rtl/>
        </w:rPr>
        <w:t>להפך. פעם היה כתוב: "</w:t>
      </w:r>
      <w:r w:rsidR="00A84AB8">
        <w:rPr>
          <w:rFonts w:hint="cs"/>
          <w:rtl/>
        </w:rPr>
        <w:t xml:space="preserve">לטובת </w:t>
      </w:r>
      <w:bookmarkStart w:id="112" w:name="_ETM_Q1_891035"/>
      <w:bookmarkEnd w:id="112"/>
      <w:r w:rsidR="00A84AB8">
        <w:rPr>
          <w:rFonts w:hint="cs"/>
          <w:rtl/>
        </w:rPr>
        <w:t>בן זוגו, ילדו</w:t>
      </w:r>
      <w:r>
        <w:rPr>
          <w:rFonts w:hint="cs"/>
          <w:rtl/>
        </w:rPr>
        <w:t xml:space="preserve"> או אחיו של </w:t>
      </w:r>
      <w:bookmarkStart w:id="113" w:name="_ETM_Q1_889453"/>
      <w:bookmarkEnd w:id="113"/>
      <w:r>
        <w:rPr>
          <w:rFonts w:hint="cs"/>
          <w:rtl/>
        </w:rPr>
        <w:t>המוריש"</w:t>
      </w:r>
      <w:r w:rsidR="00A84AB8">
        <w:rPr>
          <w:rFonts w:hint="cs"/>
          <w:rtl/>
        </w:rPr>
        <w:t xml:space="preserve">. </w:t>
      </w:r>
      <w:r>
        <w:rPr>
          <w:rFonts w:hint="cs"/>
          <w:rtl/>
        </w:rPr>
        <w:t>אנחנו אמרנו ש</w:t>
      </w:r>
      <w:r w:rsidR="00A84AB8">
        <w:rPr>
          <w:rFonts w:hint="cs"/>
          <w:rtl/>
        </w:rPr>
        <w:t xml:space="preserve">בגלל שהרחבנו את כל הרשימה בואו </w:t>
      </w:r>
      <w:bookmarkStart w:id="114" w:name="_ETM_Q1_898585"/>
      <w:bookmarkEnd w:id="114"/>
      <w:r>
        <w:rPr>
          <w:rFonts w:hint="cs"/>
          <w:rtl/>
        </w:rPr>
        <w:t xml:space="preserve">לא נכתוב את כל הרשימה, </w:t>
      </w:r>
      <w:bookmarkStart w:id="115" w:name="_ETM_Q1_894276"/>
      <w:bookmarkEnd w:id="115"/>
      <w:r>
        <w:rPr>
          <w:rFonts w:hint="cs"/>
          <w:rtl/>
        </w:rPr>
        <w:t>אלא נכתוב: "לטובת אדם אחר".</w:t>
      </w:r>
      <w:r w:rsidR="00A84AB8">
        <w:rPr>
          <w:rFonts w:hint="cs"/>
          <w:rtl/>
        </w:rPr>
        <w:t xml:space="preserve"> ואז </w:t>
      </w:r>
      <w:r>
        <w:rPr>
          <w:rFonts w:hint="cs"/>
          <w:rtl/>
        </w:rPr>
        <w:t xml:space="preserve">יש סתירה: "מי שהסתלק מחלקו בעיזבון שלא לטובת אדם אחר", ואז אני קורא את סעיף 6(ב) וכתוב שאין הסתלקות לטובת אדם אחר. אז לא הבנתי </w:t>
      </w:r>
      <w:r>
        <w:rPr>
          <w:rtl/>
        </w:rPr>
        <w:t>–</w:t>
      </w:r>
      <w:r>
        <w:rPr>
          <w:rFonts w:hint="cs"/>
          <w:rtl/>
        </w:rPr>
        <w:t xml:space="preserve"> יש הסתלקות לטובת אדם אחר או אין? </w:t>
      </w:r>
      <w:r w:rsidR="00A84AB8">
        <w:rPr>
          <w:rFonts w:hint="cs"/>
          <w:rtl/>
        </w:rPr>
        <w:t xml:space="preserve">זה מעורר </w:t>
      </w:r>
      <w:bookmarkStart w:id="116" w:name="_ETM_Q1_910252"/>
      <w:bookmarkEnd w:id="116"/>
      <w:r w:rsidR="00A84AB8">
        <w:rPr>
          <w:rFonts w:hint="cs"/>
          <w:rtl/>
        </w:rPr>
        <w:t xml:space="preserve">שאלה </w:t>
      </w:r>
      <w:proofErr w:type="spellStart"/>
      <w:r w:rsidR="00A84AB8">
        <w:rPr>
          <w:rFonts w:hint="cs"/>
          <w:rtl/>
        </w:rPr>
        <w:t>נוסחית</w:t>
      </w:r>
      <w:proofErr w:type="spellEnd"/>
      <w:r w:rsidR="00A84A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רואה בעיה אם נכתוב פה: "מי שהסתלק מחלקו בעיזבון שלא </w:t>
      </w:r>
      <w:bookmarkStart w:id="117" w:name="_ETM_Q1_912096"/>
      <w:bookmarkEnd w:id="117"/>
      <w:r>
        <w:rPr>
          <w:rFonts w:hint="cs"/>
          <w:rtl/>
        </w:rPr>
        <w:t xml:space="preserve">לטובת המנויים בסעיף 6(ב) או סעיף 6א רבה. </w:t>
      </w:r>
    </w:p>
    <w:p w14:paraId="7E9FE30E" w14:textId="77777777" w:rsidR="00A84AB8" w:rsidRDefault="00A84AB8" w:rsidP="00A84AB8">
      <w:pPr>
        <w:rPr>
          <w:rtl/>
        </w:rPr>
      </w:pPr>
      <w:bookmarkStart w:id="118" w:name="_ETM_Q1_933153"/>
      <w:bookmarkStart w:id="119" w:name="_ETM_Q1_933220"/>
      <w:bookmarkStart w:id="120" w:name="_ETM_Q1_937503"/>
      <w:bookmarkEnd w:id="118"/>
      <w:bookmarkEnd w:id="119"/>
      <w:bookmarkEnd w:id="120"/>
    </w:p>
    <w:p w14:paraId="56D69947" w14:textId="77777777" w:rsidR="00A84AB8" w:rsidRDefault="00A84AB8" w:rsidP="00A84AB8">
      <w:pPr>
        <w:pStyle w:val="a4"/>
        <w:keepNext/>
        <w:rPr>
          <w:rtl/>
        </w:rPr>
      </w:pPr>
      <w:bookmarkStart w:id="121" w:name="ET_speaker_נעמה_מנחמי_12"/>
      <w:r w:rsidRPr="00A84AB8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14:paraId="01C3291D" w14:textId="77777777" w:rsidR="00A84AB8" w:rsidRDefault="00A84AB8" w:rsidP="00A84AB8">
      <w:pPr>
        <w:pStyle w:val="KeepWithNext"/>
        <w:rPr>
          <w:rtl/>
        </w:rPr>
      </w:pPr>
    </w:p>
    <w:p w14:paraId="370CFBBA" w14:textId="170C44B8" w:rsidR="00A84AB8" w:rsidRDefault="00773E17" w:rsidP="00A84AB8">
      <w:pPr>
        <w:rPr>
          <w:rtl/>
        </w:rPr>
      </w:pPr>
      <w:bookmarkStart w:id="122" w:name="_ETM_Q1_937920"/>
      <w:bookmarkStart w:id="123" w:name="_ETM_Q1_937970"/>
      <w:bookmarkEnd w:id="122"/>
      <w:bookmarkEnd w:id="123"/>
      <w:r>
        <w:rPr>
          <w:rFonts w:hint="cs"/>
          <w:rtl/>
        </w:rPr>
        <w:t xml:space="preserve">אם אפשר </w:t>
      </w:r>
      <w:bookmarkStart w:id="124" w:name="_ETM_Q1_924969"/>
      <w:bookmarkEnd w:id="124"/>
      <w:r>
        <w:rPr>
          <w:rFonts w:hint="cs"/>
          <w:rtl/>
        </w:rPr>
        <w:t>אני אשמח שהוועדה תסמיך אותי למצוא פתרון נוסחי.</w:t>
      </w:r>
    </w:p>
    <w:p w14:paraId="3E7FB29C" w14:textId="43F3D8E6" w:rsidR="00773E17" w:rsidRDefault="00773E17" w:rsidP="00A84AB8">
      <w:pPr>
        <w:rPr>
          <w:rtl/>
        </w:rPr>
      </w:pPr>
      <w:bookmarkStart w:id="125" w:name="_ETM_Q1_929936"/>
      <w:bookmarkStart w:id="126" w:name="_ETM_Q1_930024"/>
      <w:bookmarkStart w:id="127" w:name="_ETM_Q1_930904"/>
      <w:bookmarkEnd w:id="125"/>
      <w:bookmarkEnd w:id="126"/>
      <w:bookmarkEnd w:id="127"/>
    </w:p>
    <w:p w14:paraId="7CD4BB4E" w14:textId="63D2FF40" w:rsidR="00773E17" w:rsidRDefault="00773E17" w:rsidP="00773E17">
      <w:pPr>
        <w:pStyle w:val="af9"/>
        <w:keepNext/>
        <w:rPr>
          <w:rtl/>
        </w:rPr>
      </w:pPr>
      <w:bookmarkStart w:id="128" w:name="ET_guest_709739_52"/>
      <w:r w:rsidRPr="00773E17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773E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14:paraId="313B7AE2" w14:textId="30972E9D" w:rsidR="00773E17" w:rsidRDefault="00773E17" w:rsidP="00773E17">
      <w:pPr>
        <w:pStyle w:val="KeepWithNext"/>
        <w:rPr>
          <w:rtl/>
        </w:rPr>
      </w:pPr>
    </w:p>
    <w:p w14:paraId="32E41A3F" w14:textId="05C303A6" w:rsidR="00773E17" w:rsidRPr="00773E17" w:rsidRDefault="00773E17" w:rsidP="00773E17">
      <w:pPr>
        <w:rPr>
          <w:rtl/>
        </w:rPr>
      </w:pPr>
      <w:bookmarkStart w:id="129" w:name="_ETM_Q1_931609"/>
      <w:bookmarkStart w:id="130" w:name="_ETM_Q1_931652"/>
      <w:bookmarkEnd w:id="129"/>
      <w:bookmarkEnd w:id="130"/>
      <w:r>
        <w:rPr>
          <w:rFonts w:hint="cs"/>
          <w:rtl/>
        </w:rPr>
        <w:t xml:space="preserve">הנה, מצאנו. </w:t>
      </w:r>
      <w:bookmarkStart w:id="131" w:name="_ETM_Q1_930262"/>
      <w:bookmarkEnd w:id="131"/>
    </w:p>
    <w:p w14:paraId="0821DF46" w14:textId="77777777" w:rsidR="00A84AB8" w:rsidRDefault="00A84AB8" w:rsidP="00A84AB8">
      <w:pPr>
        <w:rPr>
          <w:rtl/>
        </w:rPr>
      </w:pPr>
      <w:bookmarkStart w:id="132" w:name="_ETM_Q1_939020"/>
      <w:bookmarkStart w:id="133" w:name="_ETM_Q1_939087"/>
      <w:bookmarkEnd w:id="132"/>
      <w:bookmarkEnd w:id="133"/>
    </w:p>
    <w:p w14:paraId="167F3C9A" w14:textId="77777777" w:rsidR="00A84AB8" w:rsidRDefault="00A84AB8" w:rsidP="00A84AB8">
      <w:pPr>
        <w:pStyle w:val="af6"/>
        <w:keepNext/>
        <w:rPr>
          <w:rtl/>
        </w:rPr>
      </w:pPr>
      <w:bookmarkStart w:id="134" w:name="ET_yor_6157_13"/>
      <w:r w:rsidRPr="00A84AB8">
        <w:rPr>
          <w:rStyle w:val="TagStyle"/>
          <w:rtl/>
        </w:rPr>
        <w:t xml:space="preserve"> &lt;&lt; </w:t>
      </w:r>
      <w:proofErr w:type="spellStart"/>
      <w:r w:rsidRPr="00A84AB8">
        <w:rPr>
          <w:rStyle w:val="TagStyle"/>
          <w:rtl/>
        </w:rPr>
        <w:t>יור</w:t>
      </w:r>
      <w:proofErr w:type="spellEnd"/>
      <w:r w:rsidRPr="00A84A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</w:t>
      </w:r>
      <w:proofErr w:type="spellStart"/>
      <w:r w:rsidRPr="00A84AB8">
        <w:rPr>
          <w:rStyle w:val="TagStyle"/>
          <w:rtl/>
        </w:rPr>
        <w:t>יור</w:t>
      </w:r>
      <w:proofErr w:type="spellEnd"/>
      <w:r w:rsidRPr="00A84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14:paraId="2A448DF4" w14:textId="77777777" w:rsidR="00A84AB8" w:rsidRDefault="00A84AB8" w:rsidP="00A84AB8">
      <w:pPr>
        <w:pStyle w:val="KeepWithNext"/>
        <w:rPr>
          <w:rtl/>
        </w:rPr>
      </w:pPr>
    </w:p>
    <w:p w14:paraId="23069159" w14:textId="56CF7A23" w:rsidR="00A84AB8" w:rsidRDefault="00773E17" w:rsidP="00A84AB8">
      <w:pPr>
        <w:rPr>
          <w:rtl/>
        </w:rPr>
      </w:pPr>
      <w:bookmarkStart w:id="135" w:name="_ETM_Q1_940687"/>
      <w:bookmarkEnd w:id="135"/>
      <w:r>
        <w:rPr>
          <w:rFonts w:hint="cs"/>
          <w:rtl/>
        </w:rPr>
        <w:t xml:space="preserve">בסדר, צריך את מחלקת נוסח החוק לדברים כאלה. בסופו של </w:t>
      </w:r>
      <w:bookmarkStart w:id="136" w:name="_ETM_Q1_934910"/>
      <w:bookmarkEnd w:id="136"/>
      <w:r>
        <w:rPr>
          <w:rFonts w:hint="cs"/>
          <w:rtl/>
        </w:rPr>
        <w:t>דבר אנחנו יודעים שדפנה - -</w:t>
      </w:r>
      <w:bookmarkStart w:id="137" w:name="_ETM_Q1_936623"/>
      <w:bookmarkEnd w:id="137"/>
    </w:p>
    <w:p w14:paraId="708D6F46" w14:textId="4F03DD18" w:rsidR="00773E17" w:rsidRDefault="00773E17" w:rsidP="00A84AB8">
      <w:pPr>
        <w:rPr>
          <w:rtl/>
        </w:rPr>
      </w:pPr>
      <w:bookmarkStart w:id="138" w:name="_ETM_Q1_936705"/>
      <w:bookmarkEnd w:id="138"/>
    </w:p>
    <w:p w14:paraId="6245B8A2" w14:textId="426E78A5" w:rsidR="00773E17" w:rsidRDefault="00773E17" w:rsidP="00773E17">
      <w:pPr>
        <w:pStyle w:val="af5"/>
        <w:keepNext/>
        <w:rPr>
          <w:rtl/>
        </w:rPr>
      </w:pPr>
      <w:bookmarkStart w:id="139" w:name="ET_interruption_קריאה_53"/>
      <w:r w:rsidRPr="00773E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3E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"/>
    </w:p>
    <w:p w14:paraId="4BEE9E35" w14:textId="77777777" w:rsidR="00773E17" w:rsidRDefault="00773E17" w:rsidP="00773E17">
      <w:pPr>
        <w:rPr>
          <w:rtl/>
        </w:rPr>
      </w:pPr>
    </w:p>
    <w:p w14:paraId="1C382781" w14:textId="64895C0F" w:rsidR="00773E17" w:rsidRDefault="00773E17" w:rsidP="00773E17">
      <w:pPr>
        <w:rPr>
          <w:rtl/>
        </w:rPr>
      </w:pPr>
      <w:r>
        <w:rPr>
          <w:rFonts w:hint="cs"/>
          <w:rtl/>
        </w:rPr>
        <w:t>- - -</w:t>
      </w:r>
    </w:p>
    <w:p w14:paraId="3A40D71E" w14:textId="5DDC2637" w:rsidR="00773E17" w:rsidRDefault="00773E17" w:rsidP="00773E17">
      <w:pPr>
        <w:rPr>
          <w:rtl/>
        </w:rPr>
      </w:pPr>
    </w:p>
    <w:p w14:paraId="61B2FE65" w14:textId="0977C840" w:rsidR="00773E17" w:rsidRDefault="00773E17" w:rsidP="00773E17">
      <w:pPr>
        <w:pStyle w:val="af6"/>
        <w:keepNext/>
        <w:rPr>
          <w:rtl/>
        </w:rPr>
      </w:pPr>
      <w:bookmarkStart w:id="140" w:name="ET_yor_6157_54"/>
      <w:r w:rsidRPr="00773E17">
        <w:rPr>
          <w:rStyle w:val="TagStyle"/>
          <w:rtl/>
        </w:rPr>
        <w:t xml:space="preserve"> &lt;&lt; </w:t>
      </w:r>
      <w:proofErr w:type="spellStart"/>
      <w:r w:rsidRPr="00773E17">
        <w:rPr>
          <w:rStyle w:val="TagStyle"/>
          <w:rtl/>
        </w:rPr>
        <w:t>יור</w:t>
      </w:r>
      <w:proofErr w:type="spellEnd"/>
      <w:r w:rsidRPr="00773E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3E17">
        <w:rPr>
          <w:rStyle w:val="TagStyle"/>
          <w:rtl/>
        </w:rPr>
        <w:t xml:space="preserve"> &lt;&lt; </w:t>
      </w:r>
      <w:proofErr w:type="spellStart"/>
      <w:r w:rsidRPr="00773E17">
        <w:rPr>
          <w:rStyle w:val="TagStyle"/>
          <w:rtl/>
        </w:rPr>
        <w:t>יור</w:t>
      </w:r>
      <w:proofErr w:type="spellEnd"/>
      <w:r w:rsidRPr="00773E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14:paraId="2F2D5E2D" w14:textId="5349ECBB" w:rsidR="00773E17" w:rsidRDefault="00773E17" w:rsidP="00773E17">
      <w:pPr>
        <w:pStyle w:val="KeepWithNext"/>
        <w:rPr>
          <w:rtl/>
        </w:rPr>
      </w:pPr>
    </w:p>
    <w:p w14:paraId="560BA596" w14:textId="7066D5DA" w:rsidR="00773E17" w:rsidRPr="00773E17" w:rsidRDefault="00773E17" w:rsidP="00773E17">
      <w:pPr>
        <w:rPr>
          <w:rtl/>
        </w:rPr>
      </w:pPr>
      <w:r>
        <w:rPr>
          <w:rFonts w:hint="cs"/>
          <w:rtl/>
        </w:rPr>
        <w:t xml:space="preserve">איזה חברת </w:t>
      </w:r>
      <w:bookmarkStart w:id="141" w:name="_ETM_Q1_940699"/>
      <w:bookmarkEnd w:id="141"/>
      <w:r>
        <w:rPr>
          <w:rFonts w:hint="cs"/>
          <w:rtl/>
        </w:rPr>
        <w:t xml:space="preserve">כנסת? חברי כנסת זה דרגה נורמטיבית נמוכה בהרבה מנוסח החוק. </w:t>
      </w:r>
      <w:bookmarkStart w:id="142" w:name="_ETM_Q1_945574"/>
      <w:bookmarkEnd w:id="142"/>
    </w:p>
    <w:p w14:paraId="4E02D6A7" w14:textId="77777777" w:rsidR="00A84AB8" w:rsidRDefault="00A84AB8" w:rsidP="00A84AB8">
      <w:pPr>
        <w:rPr>
          <w:rtl/>
        </w:rPr>
      </w:pPr>
      <w:bookmarkStart w:id="143" w:name="_ETM_Q1_945604"/>
      <w:bookmarkStart w:id="144" w:name="_ETM_Q1_945687"/>
      <w:bookmarkStart w:id="145" w:name="_ETM_Q1_948154"/>
      <w:bookmarkEnd w:id="143"/>
      <w:bookmarkEnd w:id="144"/>
      <w:bookmarkEnd w:id="145"/>
    </w:p>
    <w:p w14:paraId="5DF19DE8" w14:textId="77777777" w:rsidR="00A84AB8" w:rsidRDefault="00A84AB8" w:rsidP="00A84AB8">
      <w:pPr>
        <w:pStyle w:val="a4"/>
        <w:keepNext/>
        <w:rPr>
          <w:rtl/>
        </w:rPr>
      </w:pPr>
      <w:bookmarkStart w:id="146" w:name="ET_speaker_נעמה_מנחמי_14"/>
      <w:r w:rsidRPr="00A84A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14:paraId="1943B3F0" w14:textId="77777777" w:rsidR="00A84AB8" w:rsidRDefault="00A84AB8" w:rsidP="00A84AB8">
      <w:pPr>
        <w:pStyle w:val="KeepWithNext"/>
        <w:rPr>
          <w:rtl/>
        </w:rPr>
      </w:pPr>
    </w:p>
    <w:p w14:paraId="555AABD1" w14:textId="4BFA36F7" w:rsidR="00A84AB8" w:rsidRDefault="00A84AB8" w:rsidP="00773E17">
      <w:pPr>
        <w:rPr>
          <w:rtl/>
        </w:rPr>
      </w:pPr>
      <w:bookmarkStart w:id="147" w:name="_ETM_Q1_948570"/>
      <w:bookmarkStart w:id="148" w:name="_ETM_Q1_948620"/>
      <w:bookmarkEnd w:id="147"/>
      <w:bookmarkEnd w:id="148"/>
      <w:r>
        <w:rPr>
          <w:rFonts w:hint="cs"/>
          <w:rtl/>
        </w:rPr>
        <w:t>מאחר שהנושא עלה ב</w:t>
      </w:r>
      <w:bookmarkStart w:id="149" w:name="_ETM_Q1_952353"/>
      <w:bookmarkEnd w:id="149"/>
      <w:r w:rsidR="00773E17">
        <w:rPr>
          <w:rFonts w:hint="cs"/>
          <w:rtl/>
        </w:rPr>
        <w:t>-14:29, ולא הי</w:t>
      </w:r>
      <w:r w:rsidR="00CD7FFE">
        <w:rPr>
          <w:rFonts w:hint="cs"/>
          <w:rtl/>
        </w:rPr>
        <w:t>ית</w:t>
      </w:r>
      <w:r w:rsidR="00773E17">
        <w:rPr>
          <w:rFonts w:hint="cs"/>
          <w:rtl/>
        </w:rPr>
        <w:t xml:space="preserve">ה לנו </w:t>
      </w:r>
      <w:r w:rsidR="00CD7FFE">
        <w:rPr>
          <w:rFonts w:hint="cs"/>
          <w:rtl/>
        </w:rPr>
        <w:t xml:space="preserve">הזדמנות לחשוב על אפשרויות אחרות </w:t>
      </w:r>
      <w:bookmarkStart w:id="150" w:name="_ETM_Q1_949221"/>
      <w:bookmarkEnd w:id="150"/>
      <w:r w:rsidR="00CD7FFE">
        <w:rPr>
          <w:rFonts w:hint="cs"/>
          <w:rtl/>
        </w:rPr>
        <w:t>- -</w:t>
      </w:r>
    </w:p>
    <w:p w14:paraId="127E6285" w14:textId="77777777" w:rsidR="00A84AB8" w:rsidRDefault="00A84AB8" w:rsidP="00A84AB8">
      <w:pPr>
        <w:rPr>
          <w:rtl/>
        </w:rPr>
      </w:pPr>
      <w:bookmarkStart w:id="151" w:name="_ETM_Q1_952903"/>
      <w:bookmarkStart w:id="152" w:name="_ETM_Q1_952987"/>
      <w:bookmarkEnd w:id="151"/>
      <w:bookmarkEnd w:id="152"/>
    </w:p>
    <w:p w14:paraId="159649E2" w14:textId="77777777" w:rsidR="00A84AB8" w:rsidRDefault="00A84AB8" w:rsidP="00A84AB8">
      <w:pPr>
        <w:pStyle w:val="af6"/>
        <w:keepNext/>
        <w:rPr>
          <w:rtl/>
        </w:rPr>
      </w:pPr>
      <w:bookmarkStart w:id="153" w:name="ET_yor_6157_15"/>
      <w:r w:rsidRPr="00A84AB8">
        <w:rPr>
          <w:rStyle w:val="TagStyle"/>
          <w:rtl/>
        </w:rPr>
        <w:t xml:space="preserve"> &lt;&lt; </w:t>
      </w:r>
      <w:proofErr w:type="spellStart"/>
      <w:r w:rsidRPr="00A84AB8">
        <w:rPr>
          <w:rStyle w:val="TagStyle"/>
          <w:rtl/>
        </w:rPr>
        <w:t>יור</w:t>
      </w:r>
      <w:proofErr w:type="spellEnd"/>
      <w:r w:rsidRPr="00A84A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</w:t>
      </w:r>
      <w:proofErr w:type="spellStart"/>
      <w:r w:rsidRPr="00A84AB8">
        <w:rPr>
          <w:rStyle w:val="TagStyle"/>
          <w:rtl/>
        </w:rPr>
        <w:t>יור</w:t>
      </w:r>
      <w:proofErr w:type="spellEnd"/>
      <w:r w:rsidRPr="00A84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14:paraId="419D141B" w14:textId="77777777" w:rsidR="00A84AB8" w:rsidRDefault="00A84AB8" w:rsidP="00A84AB8">
      <w:pPr>
        <w:pStyle w:val="KeepWithNext"/>
        <w:rPr>
          <w:rtl/>
        </w:rPr>
      </w:pPr>
    </w:p>
    <w:p w14:paraId="421921B5" w14:textId="5F8E9DD3" w:rsidR="00A84AB8" w:rsidRDefault="00A84AB8" w:rsidP="00A84AB8">
      <w:pPr>
        <w:rPr>
          <w:rtl/>
        </w:rPr>
      </w:pPr>
      <w:bookmarkStart w:id="154" w:name="_ETM_Q1_953654"/>
      <w:bookmarkEnd w:id="154"/>
      <w:r>
        <w:rPr>
          <w:rFonts w:hint="cs"/>
          <w:rtl/>
        </w:rPr>
        <w:t>אין לי בעיה</w:t>
      </w:r>
      <w:r w:rsidR="00736DA2">
        <w:rPr>
          <w:rFonts w:hint="cs"/>
          <w:rtl/>
        </w:rPr>
        <w:t xml:space="preserve"> להסמכה</w:t>
      </w:r>
      <w:r>
        <w:rPr>
          <w:rFonts w:hint="cs"/>
          <w:rtl/>
        </w:rPr>
        <w:t xml:space="preserve"> בהקשר הזה. </w:t>
      </w:r>
    </w:p>
    <w:p w14:paraId="0AED8E70" w14:textId="78B46480" w:rsidR="00736DA2" w:rsidRDefault="00736DA2" w:rsidP="00A84AB8">
      <w:pPr>
        <w:rPr>
          <w:rtl/>
        </w:rPr>
      </w:pPr>
      <w:bookmarkStart w:id="155" w:name="_ETM_Q1_957121"/>
      <w:bookmarkStart w:id="156" w:name="_ETM_Q1_957206"/>
      <w:bookmarkStart w:id="157" w:name="_ETM_Q1_958237"/>
      <w:bookmarkStart w:id="158" w:name="_ETM_Q1_953731"/>
      <w:bookmarkEnd w:id="155"/>
      <w:bookmarkEnd w:id="156"/>
      <w:bookmarkEnd w:id="157"/>
      <w:bookmarkEnd w:id="158"/>
    </w:p>
    <w:p w14:paraId="3B806B40" w14:textId="773DD912" w:rsidR="00736DA2" w:rsidRDefault="00736DA2" w:rsidP="00736DA2">
      <w:pPr>
        <w:pStyle w:val="a4"/>
        <w:keepNext/>
        <w:rPr>
          <w:rtl/>
        </w:rPr>
      </w:pPr>
      <w:bookmarkStart w:id="159" w:name="ET_speaker_נעמה_מנחמי_55"/>
      <w:r w:rsidRPr="00736DA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3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2274582B" w14:textId="1ABD8186" w:rsidR="00736DA2" w:rsidRDefault="00736DA2" w:rsidP="00736DA2">
      <w:pPr>
        <w:pStyle w:val="KeepWithNext"/>
        <w:rPr>
          <w:rtl/>
        </w:rPr>
      </w:pPr>
    </w:p>
    <w:p w14:paraId="731EC06D" w14:textId="330E2A52" w:rsidR="00736DA2" w:rsidRDefault="00736DA2" w:rsidP="00736DA2">
      <w:pPr>
        <w:rPr>
          <w:rtl/>
        </w:rPr>
      </w:pPr>
      <w:bookmarkStart w:id="160" w:name="_ETM_Q1_955079"/>
      <w:bookmarkStart w:id="161" w:name="_ETM_Q1_955107"/>
      <w:bookmarkEnd w:id="160"/>
      <w:bookmarkEnd w:id="161"/>
      <w:r>
        <w:rPr>
          <w:rFonts w:hint="cs"/>
          <w:rtl/>
        </w:rPr>
        <w:t xml:space="preserve">אשמח להסמכה כללית יותר כדי שנמצא - </w:t>
      </w:r>
      <w:bookmarkStart w:id="162" w:name="_ETM_Q1_958133"/>
      <w:bookmarkEnd w:id="162"/>
      <w:r>
        <w:rPr>
          <w:rFonts w:hint="cs"/>
          <w:rtl/>
        </w:rPr>
        <w:t>- -</w:t>
      </w:r>
      <w:bookmarkStart w:id="163" w:name="_ETM_Q1_958869"/>
      <w:bookmarkEnd w:id="163"/>
    </w:p>
    <w:p w14:paraId="417A6747" w14:textId="77777777" w:rsidR="00736DA2" w:rsidRPr="00736DA2" w:rsidRDefault="00736DA2" w:rsidP="00736DA2">
      <w:pPr>
        <w:rPr>
          <w:rtl/>
        </w:rPr>
      </w:pPr>
      <w:bookmarkStart w:id="164" w:name="_ETM_Q1_958977"/>
      <w:bookmarkEnd w:id="164"/>
    </w:p>
    <w:p w14:paraId="7707F5CC" w14:textId="77777777" w:rsidR="00A84AB8" w:rsidRDefault="00A84AB8" w:rsidP="00A84AB8">
      <w:pPr>
        <w:pStyle w:val="af9"/>
        <w:keepNext/>
        <w:rPr>
          <w:rtl/>
        </w:rPr>
      </w:pPr>
      <w:bookmarkStart w:id="165" w:name="ET_guest_709739_16"/>
      <w:r w:rsidRPr="00A84AB8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14:paraId="076D865A" w14:textId="77777777" w:rsidR="00A84AB8" w:rsidRDefault="00A84AB8" w:rsidP="00A84AB8">
      <w:pPr>
        <w:pStyle w:val="KeepWithNext"/>
        <w:rPr>
          <w:rtl/>
        </w:rPr>
      </w:pPr>
    </w:p>
    <w:p w14:paraId="0FC7EC43" w14:textId="77777777" w:rsidR="00A84AB8" w:rsidRDefault="00A84AB8" w:rsidP="00A84AB8">
      <w:pPr>
        <w:rPr>
          <w:rtl/>
        </w:rPr>
      </w:pPr>
      <w:bookmarkStart w:id="166" w:name="_ETM_Q1_958754"/>
      <w:bookmarkStart w:id="167" w:name="_ETM_Q1_958787"/>
      <w:bookmarkEnd w:id="166"/>
      <w:bookmarkEnd w:id="167"/>
      <w:r>
        <w:rPr>
          <w:rFonts w:hint="cs"/>
          <w:rtl/>
        </w:rPr>
        <w:t xml:space="preserve">אין בעיה. איך שתנסחו </w:t>
      </w:r>
      <w:bookmarkStart w:id="168" w:name="_ETM_Q1_962037"/>
      <w:bookmarkEnd w:id="168"/>
      <w:r>
        <w:rPr>
          <w:rFonts w:hint="cs"/>
          <w:rtl/>
        </w:rPr>
        <w:t xml:space="preserve">את זה. </w:t>
      </w:r>
    </w:p>
    <w:p w14:paraId="03BF7759" w14:textId="77777777" w:rsidR="00A84AB8" w:rsidRDefault="00A84AB8" w:rsidP="00A84AB8">
      <w:pPr>
        <w:rPr>
          <w:rtl/>
        </w:rPr>
      </w:pPr>
      <w:bookmarkStart w:id="169" w:name="_ETM_Q1_963021"/>
      <w:bookmarkStart w:id="170" w:name="_ETM_Q1_963107"/>
      <w:bookmarkEnd w:id="169"/>
      <w:bookmarkEnd w:id="170"/>
    </w:p>
    <w:p w14:paraId="63523CDD" w14:textId="77777777" w:rsidR="00A84AB8" w:rsidRDefault="00A84AB8" w:rsidP="00A84AB8">
      <w:pPr>
        <w:pStyle w:val="af6"/>
        <w:keepNext/>
        <w:rPr>
          <w:rtl/>
        </w:rPr>
      </w:pPr>
      <w:bookmarkStart w:id="171" w:name="ET_yor_6157_17"/>
      <w:r w:rsidRPr="00A84AB8">
        <w:rPr>
          <w:rStyle w:val="TagStyle"/>
          <w:rtl/>
        </w:rPr>
        <w:t xml:space="preserve"> &lt;&lt; </w:t>
      </w:r>
      <w:proofErr w:type="spellStart"/>
      <w:r w:rsidRPr="00A84AB8">
        <w:rPr>
          <w:rStyle w:val="TagStyle"/>
          <w:rtl/>
        </w:rPr>
        <w:t>יור</w:t>
      </w:r>
      <w:proofErr w:type="spellEnd"/>
      <w:r w:rsidRPr="00A84A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</w:t>
      </w:r>
      <w:proofErr w:type="spellStart"/>
      <w:r w:rsidRPr="00A84AB8">
        <w:rPr>
          <w:rStyle w:val="TagStyle"/>
          <w:rtl/>
        </w:rPr>
        <w:t>יור</w:t>
      </w:r>
      <w:proofErr w:type="spellEnd"/>
      <w:r w:rsidRPr="00A84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14:paraId="64F5D894" w14:textId="77777777" w:rsidR="00A84AB8" w:rsidRDefault="00A84AB8" w:rsidP="00A84AB8">
      <w:pPr>
        <w:pStyle w:val="KeepWithNext"/>
        <w:rPr>
          <w:rtl/>
        </w:rPr>
      </w:pPr>
    </w:p>
    <w:p w14:paraId="46828DFE" w14:textId="0870A9EF" w:rsidR="00A84AB8" w:rsidRDefault="00A84AB8" w:rsidP="00A84AB8">
      <w:pPr>
        <w:rPr>
          <w:rtl/>
        </w:rPr>
      </w:pPr>
      <w:bookmarkStart w:id="172" w:name="_ETM_Q1_963754"/>
      <w:bookmarkEnd w:id="172"/>
      <w:r>
        <w:rPr>
          <w:rFonts w:hint="cs"/>
          <w:rtl/>
        </w:rPr>
        <w:t xml:space="preserve">מה כותרת </w:t>
      </w:r>
      <w:r w:rsidR="00736DA2">
        <w:rPr>
          <w:rFonts w:hint="cs"/>
          <w:rtl/>
        </w:rPr>
        <w:t xml:space="preserve">הסעיפים? מה כותרת </w:t>
      </w:r>
      <w:r>
        <w:rPr>
          <w:rFonts w:hint="cs"/>
          <w:rtl/>
        </w:rPr>
        <w:t xml:space="preserve">סעיף 6? </w:t>
      </w:r>
    </w:p>
    <w:p w14:paraId="198E1627" w14:textId="77777777" w:rsidR="00A84AB8" w:rsidRDefault="00A84AB8" w:rsidP="00A84AB8">
      <w:pPr>
        <w:ind w:firstLine="0"/>
        <w:rPr>
          <w:rtl/>
        </w:rPr>
      </w:pPr>
      <w:bookmarkStart w:id="173" w:name="_ETM_Q1_968837"/>
      <w:bookmarkStart w:id="174" w:name="_ETM_Q1_968921"/>
      <w:bookmarkStart w:id="175" w:name="_ETM_Q1_970371"/>
      <w:bookmarkEnd w:id="173"/>
      <w:bookmarkEnd w:id="174"/>
      <w:bookmarkEnd w:id="175"/>
    </w:p>
    <w:p w14:paraId="7AF49794" w14:textId="77777777" w:rsidR="00A84AB8" w:rsidRDefault="00A84AB8" w:rsidP="00A84AB8">
      <w:pPr>
        <w:pStyle w:val="a4"/>
        <w:keepNext/>
        <w:rPr>
          <w:rtl/>
        </w:rPr>
      </w:pPr>
      <w:bookmarkStart w:id="176" w:name="ET_speaker_איגי_פז_20"/>
      <w:r w:rsidRPr="00A84A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84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1467F890" w14:textId="77777777" w:rsidR="00A84AB8" w:rsidRDefault="00A84AB8" w:rsidP="00A84AB8">
      <w:pPr>
        <w:pStyle w:val="KeepWithNext"/>
        <w:rPr>
          <w:rtl/>
        </w:rPr>
      </w:pPr>
    </w:p>
    <w:p w14:paraId="73B76016" w14:textId="1306488F" w:rsidR="00A84AB8" w:rsidRDefault="00A84AB8" w:rsidP="00736DA2">
      <w:pPr>
        <w:ind w:firstLine="0"/>
        <w:rPr>
          <w:rtl/>
        </w:rPr>
      </w:pPr>
      <w:bookmarkStart w:id="177" w:name="_ETM_Q1_1024089"/>
      <w:bookmarkStart w:id="178" w:name="_ETM_Q1_995422"/>
      <w:bookmarkStart w:id="179" w:name="_ETM_Q1_995505"/>
      <w:bookmarkStart w:id="180" w:name="_ETM_Q1_997438"/>
      <w:bookmarkStart w:id="181" w:name="_ETM_Q1_997521"/>
      <w:bookmarkStart w:id="182" w:name="_ETM_Q1_997588"/>
      <w:bookmarkStart w:id="183" w:name="_ETM_Q1_997655"/>
      <w:bookmarkEnd w:id="177"/>
      <w:bookmarkEnd w:id="178"/>
      <w:bookmarkEnd w:id="179"/>
      <w:bookmarkEnd w:id="180"/>
      <w:bookmarkEnd w:id="181"/>
      <w:bookmarkEnd w:id="182"/>
      <w:bookmarkEnd w:id="183"/>
      <w:r>
        <w:rPr>
          <w:rtl/>
        </w:rPr>
        <w:tab/>
      </w:r>
      <w:r w:rsidR="00736DA2">
        <w:rPr>
          <w:rFonts w:hint="cs"/>
          <w:rtl/>
        </w:rPr>
        <w:t>סעיף 6 זה הסתלקות.</w:t>
      </w:r>
      <w:bookmarkStart w:id="184" w:name="_ETM_Q1_966728"/>
      <w:bookmarkEnd w:id="184"/>
      <w:r w:rsidR="00736DA2">
        <w:rPr>
          <w:rFonts w:hint="cs"/>
          <w:rtl/>
        </w:rPr>
        <w:t xml:space="preserve"> הסתלקות היורש מזכותו בעיזבון. אתה שואל על סעיף 15.</w:t>
      </w:r>
      <w:bookmarkStart w:id="185" w:name="_ETM_Q1_973897"/>
      <w:bookmarkEnd w:id="185"/>
    </w:p>
    <w:p w14:paraId="731A5AF5" w14:textId="43A6222D" w:rsidR="00736DA2" w:rsidRDefault="00736DA2" w:rsidP="00736DA2">
      <w:pPr>
        <w:ind w:firstLine="0"/>
        <w:rPr>
          <w:rtl/>
        </w:rPr>
      </w:pPr>
      <w:bookmarkStart w:id="186" w:name="_ETM_Q1_974002"/>
      <w:bookmarkEnd w:id="186"/>
    </w:p>
    <w:p w14:paraId="5779F808" w14:textId="439C938E" w:rsidR="00736DA2" w:rsidRDefault="00736DA2" w:rsidP="00736DA2">
      <w:pPr>
        <w:pStyle w:val="af6"/>
        <w:keepNext/>
        <w:rPr>
          <w:rtl/>
        </w:rPr>
      </w:pPr>
      <w:bookmarkStart w:id="187" w:name="ET_yor_6157_56"/>
      <w:r w:rsidRPr="00736DA2">
        <w:rPr>
          <w:rStyle w:val="TagStyle"/>
          <w:rtl/>
        </w:rPr>
        <w:t xml:space="preserve"> &lt;&lt; </w:t>
      </w:r>
      <w:proofErr w:type="spellStart"/>
      <w:r w:rsidRPr="00736DA2">
        <w:rPr>
          <w:rStyle w:val="TagStyle"/>
          <w:rtl/>
        </w:rPr>
        <w:t>יור</w:t>
      </w:r>
      <w:proofErr w:type="spellEnd"/>
      <w:r w:rsidRPr="00736DA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6DA2">
        <w:rPr>
          <w:rStyle w:val="TagStyle"/>
          <w:rtl/>
        </w:rPr>
        <w:t xml:space="preserve"> &lt;&lt; </w:t>
      </w:r>
      <w:proofErr w:type="spellStart"/>
      <w:r w:rsidRPr="00736DA2">
        <w:rPr>
          <w:rStyle w:val="TagStyle"/>
          <w:rtl/>
        </w:rPr>
        <w:t>יור</w:t>
      </w:r>
      <w:proofErr w:type="spellEnd"/>
      <w:r w:rsidRPr="00736D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14:paraId="47A56808" w14:textId="68D591F0" w:rsidR="00736DA2" w:rsidRDefault="00736DA2" w:rsidP="00736DA2">
      <w:pPr>
        <w:pStyle w:val="KeepWithNext"/>
        <w:rPr>
          <w:rtl/>
        </w:rPr>
      </w:pPr>
    </w:p>
    <w:p w14:paraId="644C9ED8" w14:textId="40D4CA95" w:rsidR="00736DA2" w:rsidRDefault="00736DA2" w:rsidP="00736DA2">
      <w:pPr>
        <w:rPr>
          <w:rtl/>
        </w:rPr>
      </w:pPr>
      <w:bookmarkStart w:id="188" w:name="_ETM_Q1_975124"/>
      <w:bookmarkEnd w:id="188"/>
      <w:r>
        <w:rPr>
          <w:rFonts w:hint="cs"/>
          <w:rtl/>
        </w:rPr>
        <w:t>סעיף 15?</w:t>
      </w:r>
      <w:bookmarkStart w:id="189" w:name="_ETM_Q1_978968"/>
      <w:bookmarkEnd w:id="189"/>
      <w:r>
        <w:rPr>
          <w:rFonts w:hint="cs"/>
          <w:rtl/>
        </w:rPr>
        <w:t xml:space="preserve"> </w:t>
      </w:r>
    </w:p>
    <w:p w14:paraId="6AE8DE52" w14:textId="02A5E967" w:rsidR="00736DA2" w:rsidRDefault="00736DA2" w:rsidP="00736DA2">
      <w:pPr>
        <w:rPr>
          <w:rtl/>
        </w:rPr>
      </w:pPr>
      <w:bookmarkStart w:id="190" w:name="_ETM_Q1_979208"/>
      <w:bookmarkStart w:id="191" w:name="_ETM_Q1_979322"/>
      <w:bookmarkStart w:id="192" w:name="_ETM_Q1_980465"/>
      <w:bookmarkEnd w:id="190"/>
      <w:bookmarkEnd w:id="191"/>
      <w:bookmarkEnd w:id="192"/>
    </w:p>
    <w:p w14:paraId="31F7C067" w14:textId="14E5D8AD" w:rsidR="00736DA2" w:rsidRDefault="00736DA2" w:rsidP="00736DA2">
      <w:pPr>
        <w:pStyle w:val="af9"/>
        <w:keepNext/>
        <w:rPr>
          <w:rtl/>
        </w:rPr>
      </w:pPr>
      <w:bookmarkStart w:id="193" w:name="ET_guest_937293_57"/>
      <w:r w:rsidRPr="00736DA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36D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14:paraId="094E4A9D" w14:textId="50B61E8B" w:rsidR="00736DA2" w:rsidRDefault="00736DA2" w:rsidP="00736DA2">
      <w:pPr>
        <w:pStyle w:val="KeepWithNext"/>
        <w:rPr>
          <w:rtl/>
        </w:rPr>
      </w:pPr>
    </w:p>
    <w:p w14:paraId="75BE8F16" w14:textId="4A756DB5" w:rsidR="00736DA2" w:rsidRPr="00736DA2" w:rsidRDefault="00736DA2" w:rsidP="00736DA2">
      <w:pPr>
        <w:rPr>
          <w:rtl/>
        </w:rPr>
      </w:pPr>
      <w:bookmarkStart w:id="194" w:name="_ETM_Q1_981156"/>
      <w:bookmarkStart w:id="195" w:name="_ETM_Q1_981206"/>
      <w:bookmarkEnd w:id="194"/>
      <w:bookmarkEnd w:id="195"/>
      <w:r>
        <w:rPr>
          <w:rFonts w:hint="cs"/>
          <w:rtl/>
        </w:rPr>
        <w:t xml:space="preserve">סעיף 15 כותרתו: "יורש שהסתלק"; סעיף 41 כותרתו: "יורש במקום יורש"; ו-50 </w:t>
      </w:r>
      <w:r>
        <w:rPr>
          <w:rtl/>
        </w:rPr>
        <w:t>–</w:t>
      </w:r>
      <w:r>
        <w:rPr>
          <w:rFonts w:hint="cs"/>
          <w:rtl/>
        </w:rPr>
        <w:t xml:space="preserve"> "יורש פסול ויורש שהסתלק". </w:t>
      </w:r>
    </w:p>
    <w:p w14:paraId="5CEE1989" w14:textId="77777777" w:rsidR="00A84AB8" w:rsidRDefault="00A84AB8" w:rsidP="00A84AB8">
      <w:pPr>
        <w:ind w:firstLine="0"/>
        <w:rPr>
          <w:rtl/>
        </w:rPr>
      </w:pPr>
      <w:bookmarkStart w:id="196" w:name="_ETM_Q1_1000038"/>
      <w:bookmarkStart w:id="197" w:name="_ETM_Q1_1000122"/>
      <w:bookmarkEnd w:id="196"/>
      <w:bookmarkEnd w:id="197"/>
    </w:p>
    <w:p w14:paraId="35568C30" w14:textId="77777777" w:rsidR="00A84AB8" w:rsidRDefault="00A84AB8" w:rsidP="00A84AB8">
      <w:pPr>
        <w:pStyle w:val="af6"/>
        <w:keepNext/>
        <w:rPr>
          <w:rtl/>
        </w:rPr>
      </w:pPr>
      <w:bookmarkStart w:id="198" w:name="ET_yor_6157_19"/>
      <w:r w:rsidRPr="00A84AB8">
        <w:rPr>
          <w:rStyle w:val="TagStyle"/>
          <w:rtl/>
        </w:rPr>
        <w:t xml:space="preserve"> &lt;&lt; </w:t>
      </w:r>
      <w:proofErr w:type="spellStart"/>
      <w:r w:rsidRPr="00A84AB8">
        <w:rPr>
          <w:rStyle w:val="TagStyle"/>
          <w:rtl/>
        </w:rPr>
        <w:t>יור</w:t>
      </w:r>
      <w:proofErr w:type="spellEnd"/>
      <w:r w:rsidRPr="00A84A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4AB8">
        <w:rPr>
          <w:rStyle w:val="TagStyle"/>
          <w:rtl/>
        </w:rPr>
        <w:t xml:space="preserve"> &lt;&lt; </w:t>
      </w:r>
      <w:proofErr w:type="spellStart"/>
      <w:r w:rsidRPr="00A84AB8">
        <w:rPr>
          <w:rStyle w:val="TagStyle"/>
          <w:rtl/>
        </w:rPr>
        <w:t>יור</w:t>
      </w:r>
      <w:proofErr w:type="spellEnd"/>
      <w:r w:rsidRPr="00A84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14:paraId="544CEB19" w14:textId="77777777" w:rsidR="00A84AB8" w:rsidRDefault="00A84AB8" w:rsidP="00A84AB8">
      <w:pPr>
        <w:pStyle w:val="KeepWithNext"/>
        <w:rPr>
          <w:rtl/>
        </w:rPr>
      </w:pPr>
    </w:p>
    <w:p w14:paraId="35F5A70B" w14:textId="6AB3ECED" w:rsidR="00690841" w:rsidRDefault="00736DA2" w:rsidP="00736DA2">
      <w:pPr>
        <w:rPr>
          <w:rtl/>
        </w:rPr>
      </w:pPr>
      <w:bookmarkStart w:id="199" w:name="_ETM_Q1_1000909"/>
      <w:bookmarkEnd w:id="199"/>
      <w:r>
        <w:rPr>
          <w:rFonts w:hint="cs"/>
          <w:rtl/>
        </w:rPr>
        <w:t xml:space="preserve">אפשר לחשוב על כמה פתרונות </w:t>
      </w:r>
      <w:proofErr w:type="spellStart"/>
      <w:r>
        <w:rPr>
          <w:rFonts w:hint="cs"/>
          <w:rtl/>
        </w:rPr>
        <w:t>נוסחיים</w:t>
      </w:r>
      <w:proofErr w:type="spellEnd"/>
      <w:r>
        <w:rPr>
          <w:rFonts w:hint="cs"/>
          <w:rtl/>
        </w:rPr>
        <w:t xml:space="preserve">, אפשר בסעיף 6(ב) לכתוב את </w:t>
      </w:r>
      <w:bookmarkStart w:id="200" w:name="_ETM_Q1_999242"/>
      <w:bookmarkEnd w:id="200"/>
      <w:r>
        <w:rPr>
          <w:rFonts w:hint="cs"/>
          <w:rtl/>
        </w:rPr>
        <w:t xml:space="preserve">כל אלה </w:t>
      </w:r>
      <w:r>
        <w:rPr>
          <w:rtl/>
        </w:rPr>
        <w:t>–</w:t>
      </w:r>
      <w:r>
        <w:rPr>
          <w:rFonts w:hint="cs"/>
          <w:rtl/>
        </w:rPr>
        <w:t xml:space="preserve"> "בחוק זה </w:t>
      </w:r>
      <w:r>
        <w:rPr>
          <w:rFonts w:hint="cs"/>
        </w:rPr>
        <w:t>X</w:t>
      </w:r>
      <w:r>
        <w:rPr>
          <w:rFonts w:hint="cs"/>
          <w:rtl/>
        </w:rPr>
        <w:t>"</w:t>
      </w:r>
      <w:bookmarkStart w:id="201" w:name="_ETM_Q1_1027356"/>
      <w:bookmarkEnd w:id="201"/>
      <w:r>
        <w:rPr>
          <w:rFonts w:hint="cs"/>
          <w:rtl/>
        </w:rPr>
        <w:t xml:space="preserve">, ואז לכתוב: "שלא </w:t>
      </w:r>
      <w:bookmarkStart w:id="202" w:name="_ETM_Q1_1005870"/>
      <w:bookmarkEnd w:id="202"/>
      <w:r>
        <w:rPr>
          <w:rFonts w:hint="cs"/>
          <w:rtl/>
        </w:rPr>
        <w:t>ל-</w:t>
      </w:r>
      <w:bookmarkStart w:id="203" w:name="_ETM_Q1_1046057"/>
      <w:bookmarkStart w:id="204" w:name="_ETM_Q1_1046143"/>
      <w:bookmarkStart w:id="205" w:name="_ETM_Q1_1047606"/>
      <w:bookmarkEnd w:id="203"/>
      <w:bookmarkEnd w:id="204"/>
      <w:bookmarkEnd w:id="205"/>
      <w:r>
        <w:rPr>
          <w:rFonts w:hint="cs"/>
        </w:rPr>
        <w:t>X</w:t>
      </w:r>
      <w:r>
        <w:rPr>
          <w:rFonts w:hint="cs"/>
          <w:rtl/>
        </w:rPr>
        <w:t>".</w:t>
      </w:r>
    </w:p>
    <w:p w14:paraId="7E292173" w14:textId="185A4C36" w:rsidR="00736DA2" w:rsidRDefault="00736DA2" w:rsidP="00736DA2">
      <w:pPr>
        <w:rPr>
          <w:rtl/>
        </w:rPr>
      </w:pPr>
    </w:p>
    <w:p w14:paraId="5B2A8477" w14:textId="3537C33E" w:rsidR="00736DA2" w:rsidRDefault="00736DA2" w:rsidP="00736DA2">
      <w:pPr>
        <w:pStyle w:val="a4"/>
        <w:keepNext/>
        <w:rPr>
          <w:rtl/>
        </w:rPr>
      </w:pPr>
      <w:bookmarkStart w:id="206" w:name="ET_speaker_נעמה_מנחמי_58"/>
      <w:r w:rsidRPr="00736DA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3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76F65BDB" w14:textId="3749F179" w:rsidR="00736DA2" w:rsidRDefault="00736DA2" w:rsidP="00736DA2">
      <w:pPr>
        <w:pStyle w:val="KeepWithNext"/>
        <w:rPr>
          <w:rtl/>
        </w:rPr>
      </w:pPr>
    </w:p>
    <w:p w14:paraId="2AC18188" w14:textId="6AE61016" w:rsidR="00736DA2" w:rsidRDefault="00736DA2" w:rsidP="00736DA2">
      <w:pPr>
        <w:rPr>
          <w:rtl/>
        </w:rPr>
      </w:pPr>
      <w:r>
        <w:rPr>
          <w:rFonts w:hint="cs"/>
          <w:rtl/>
        </w:rPr>
        <w:t xml:space="preserve">6(ב) לא יספיק כי יש לך גם 6א. </w:t>
      </w:r>
    </w:p>
    <w:p w14:paraId="13952794" w14:textId="5C1C0652" w:rsidR="00736DA2" w:rsidRDefault="00736DA2" w:rsidP="00736DA2">
      <w:pPr>
        <w:rPr>
          <w:rtl/>
        </w:rPr>
      </w:pPr>
      <w:bookmarkStart w:id="207" w:name="_ETM_Q1_1010519"/>
      <w:bookmarkStart w:id="208" w:name="_ETM_Q1_1010608"/>
      <w:bookmarkEnd w:id="207"/>
      <w:bookmarkEnd w:id="208"/>
    </w:p>
    <w:p w14:paraId="3A2B626A" w14:textId="2AE8CFE9" w:rsidR="00736DA2" w:rsidRDefault="00736DA2" w:rsidP="00736DA2">
      <w:pPr>
        <w:pStyle w:val="af6"/>
        <w:keepNext/>
        <w:rPr>
          <w:rtl/>
        </w:rPr>
      </w:pPr>
      <w:bookmarkStart w:id="209" w:name="ET_yor_6157_59"/>
      <w:r w:rsidRPr="00736DA2">
        <w:rPr>
          <w:rStyle w:val="TagStyle"/>
          <w:rtl/>
        </w:rPr>
        <w:t xml:space="preserve"> &lt;&lt; </w:t>
      </w:r>
      <w:proofErr w:type="spellStart"/>
      <w:r w:rsidRPr="00736DA2">
        <w:rPr>
          <w:rStyle w:val="TagStyle"/>
          <w:rtl/>
        </w:rPr>
        <w:t>יור</w:t>
      </w:r>
      <w:proofErr w:type="spellEnd"/>
      <w:r w:rsidRPr="00736DA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6DA2">
        <w:rPr>
          <w:rStyle w:val="TagStyle"/>
          <w:rtl/>
        </w:rPr>
        <w:t xml:space="preserve"> &lt;&lt; </w:t>
      </w:r>
      <w:proofErr w:type="spellStart"/>
      <w:r w:rsidRPr="00736DA2">
        <w:rPr>
          <w:rStyle w:val="TagStyle"/>
          <w:rtl/>
        </w:rPr>
        <w:t>יור</w:t>
      </w:r>
      <w:proofErr w:type="spellEnd"/>
      <w:r w:rsidRPr="00736D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14:paraId="06D728CC" w14:textId="407CD5EA" w:rsidR="00736DA2" w:rsidRDefault="00736DA2" w:rsidP="00736DA2">
      <w:pPr>
        <w:pStyle w:val="KeepWithNext"/>
        <w:rPr>
          <w:rtl/>
        </w:rPr>
      </w:pPr>
    </w:p>
    <w:p w14:paraId="10275BA9" w14:textId="41F4599F" w:rsidR="00736DA2" w:rsidRDefault="00736DA2" w:rsidP="00736DA2">
      <w:pPr>
        <w:rPr>
          <w:rtl/>
        </w:rPr>
      </w:pPr>
      <w:r>
        <w:rPr>
          <w:rFonts w:hint="cs"/>
          <w:rtl/>
        </w:rPr>
        <w:t xml:space="preserve">נכון. </w:t>
      </w:r>
    </w:p>
    <w:p w14:paraId="0037AE2A" w14:textId="73212106" w:rsidR="00736DA2" w:rsidRDefault="00736DA2" w:rsidP="00736DA2">
      <w:pPr>
        <w:rPr>
          <w:rtl/>
        </w:rPr>
      </w:pPr>
    </w:p>
    <w:p w14:paraId="58FCE3FB" w14:textId="6941F3C1" w:rsidR="00736DA2" w:rsidRDefault="00736DA2" w:rsidP="00736DA2">
      <w:pPr>
        <w:pStyle w:val="a4"/>
        <w:keepNext/>
        <w:rPr>
          <w:rtl/>
        </w:rPr>
      </w:pPr>
      <w:bookmarkStart w:id="210" w:name="ET_speaker_נעמה_מנחמי_60"/>
      <w:r w:rsidRPr="00736DA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36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6CBE84FB" w14:textId="22312B3A" w:rsidR="00736DA2" w:rsidRDefault="00736DA2" w:rsidP="00736DA2">
      <w:pPr>
        <w:pStyle w:val="KeepWithNext"/>
        <w:rPr>
          <w:rtl/>
        </w:rPr>
      </w:pPr>
    </w:p>
    <w:p w14:paraId="53540A10" w14:textId="554E5D30" w:rsidR="00736DA2" w:rsidRDefault="00736DA2" w:rsidP="00736DA2">
      <w:pPr>
        <w:rPr>
          <w:rtl/>
        </w:rPr>
      </w:pPr>
      <w:r>
        <w:rPr>
          <w:rFonts w:hint="cs"/>
          <w:rtl/>
        </w:rPr>
        <w:t xml:space="preserve">דווקא אם תעשה את זה ב-6(ב) זה ייצור לך </w:t>
      </w:r>
      <w:bookmarkStart w:id="211" w:name="_ETM_Q1_1010392"/>
      <w:bookmarkEnd w:id="211"/>
      <w:r w:rsidR="003F301C">
        <w:rPr>
          <w:rFonts w:hint="cs"/>
          <w:rtl/>
        </w:rPr>
        <w:t xml:space="preserve">- - - שלילי. </w:t>
      </w:r>
    </w:p>
    <w:p w14:paraId="3A59D34E" w14:textId="476AC65A" w:rsidR="003F301C" w:rsidRDefault="003F301C" w:rsidP="00736DA2">
      <w:pPr>
        <w:rPr>
          <w:rtl/>
        </w:rPr>
      </w:pPr>
      <w:bookmarkStart w:id="212" w:name="_ETM_Q1_1016972"/>
      <w:bookmarkStart w:id="213" w:name="_ETM_Q1_1017066"/>
      <w:bookmarkEnd w:id="212"/>
      <w:bookmarkEnd w:id="213"/>
    </w:p>
    <w:p w14:paraId="66483DDD" w14:textId="60047DD6" w:rsidR="003F301C" w:rsidRDefault="003F301C" w:rsidP="003F301C">
      <w:pPr>
        <w:pStyle w:val="af6"/>
        <w:keepNext/>
        <w:rPr>
          <w:rtl/>
        </w:rPr>
      </w:pPr>
      <w:bookmarkStart w:id="214" w:name="ET_yor_6157_61"/>
      <w:r w:rsidRPr="003F301C">
        <w:rPr>
          <w:rStyle w:val="TagStyle"/>
          <w:rtl/>
        </w:rPr>
        <w:t xml:space="preserve"> &lt;&lt; </w:t>
      </w:r>
      <w:proofErr w:type="spellStart"/>
      <w:r w:rsidRPr="003F301C">
        <w:rPr>
          <w:rStyle w:val="TagStyle"/>
          <w:rtl/>
        </w:rPr>
        <w:t>יור</w:t>
      </w:r>
      <w:proofErr w:type="spellEnd"/>
      <w:r w:rsidRPr="003F30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301C">
        <w:rPr>
          <w:rStyle w:val="TagStyle"/>
          <w:rtl/>
        </w:rPr>
        <w:t xml:space="preserve"> &lt;&lt; </w:t>
      </w:r>
      <w:proofErr w:type="spellStart"/>
      <w:r w:rsidRPr="003F301C">
        <w:rPr>
          <w:rStyle w:val="TagStyle"/>
          <w:rtl/>
        </w:rPr>
        <w:t>יור</w:t>
      </w:r>
      <w:proofErr w:type="spellEnd"/>
      <w:r w:rsidRPr="003F30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14:paraId="77E7B12B" w14:textId="275C65AB" w:rsidR="003F301C" w:rsidRDefault="003F301C" w:rsidP="003F301C">
      <w:pPr>
        <w:pStyle w:val="KeepWithNext"/>
        <w:rPr>
          <w:rtl/>
        </w:rPr>
      </w:pPr>
    </w:p>
    <w:p w14:paraId="1EB50C51" w14:textId="0712AF18" w:rsidR="003F301C" w:rsidRDefault="003F301C" w:rsidP="003F301C">
      <w:pPr>
        <w:rPr>
          <w:rtl/>
        </w:rPr>
      </w:pPr>
      <w:r>
        <w:rPr>
          <w:rFonts w:hint="cs"/>
          <w:rtl/>
        </w:rPr>
        <w:t xml:space="preserve">בסדר. אני מסמיך אותך למצוא את </w:t>
      </w:r>
      <w:bookmarkStart w:id="215" w:name="_ETM_Q1_1015772"/>
      <w:bookmarkEnd w:id="215"/>
      <w:r>
        <w:rPr>
          <w:rFonts w:hint="cs"/>
          <w:rtl/>
        </w:rPr>
        <w:t>הפתרון. אבל אני מסכים שהכותרת "שלא לטובת אדם אחר" כשיש</w:t>
      </w:r>
      <w:bookmarkStart w:id="216" w:name="_ETM_Q1_1018893"/>
      <w:bookmarkEnd w:id="216"/>
      <w:r>
        <w:rPr>
          <w:rFonts w:hint="cs"/>
          <w:rtl/>
        </w:rPr>
        <w:t xml:space="preserve"> סעיף מפורש בחוק שאומר שאין הסתלקות לטובת אדם אחר </w:t>
      </w:r>
      <w:bookmarkStart w:id="217" w:name="_ETM_Q1_1024804"/>
      <w:bookmarkEnd w:id="217"/>
      <w:r>
        <w:rPr>
          <w:rFonts w:hint="cs"/>
          <w:rtl/>
        </w:rPr>
        <w:t xml:space="preserve">מעוררת קושי פרשני. לכן צריך לתת לזה פתרון. אבל </w:t>
      </w:r>
      <w:bookmarkStart w:id="218" w:name="_ETM_Q1_1027831"/>
      <w:bookmarkEnd w:id="218"/>
      <w:r>
        <w:rPr>
          <w:rFonts w:hint="cs"/>
          <w:rtl/>
        </w:rPr>
        <w:t xml:space="preserve">זה באמת סוגיה </w:t>
      </w:r>
      <w:proofErr w:type="spellStart"/>
      <w:r>
        <w:rPr>
          <w:rFonts w:hint="cs"/>
          <w:rtl/>
        </w:rPr>
        <w:t>נוסחית</w:t>
      </w:r>
      <w:proofErr w:type="spellEnd"/>
      <w:r>
        <w:rPr>
          <w:rFonts w:hint="cs"/>
          <w:rtl/>
        </w:rPr>
        <w:t>.</w:t>
      </w:r>
    </w:p>
    <w:p w14:paraId="1F717789" w14:textId="5F0396D6" w:rsidR="003F301C" w:rsidRDefault="003F301C" w:rsidP="003F301C">
      <w:pPr>
        <w:rPr>
          <w:rtl/>
        </w:rPr>
      </w:pPr>
    </w:p>
    <w:p w14:paraId="27BE884E" w14:textId="024A3173" w:rsidR="003F301C" w:rsidRDefault="003F301C" w:rsidP="003F301C">
      <w:pPr>
        <w:pStyle w:val="a4"/>
        <w:keepNext/>
        <w:rPr>
          <w:rtl/>
        </w:rPr>
      </w:pPr>
      <w:bookmarkStart w:id="219" w:name="ET_speaker_נעמה_מנחמי_62"/>
      <w:r w:rsidRPr="003F30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F3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14:paraId="6A390B08" w14:textId="7357C637" w:rsidR="003F301C" w:rsidRDefault="003F301C" w:rsidP="003F301C">
      <w:pPr>
        <w:pStyle w:val="KeepWithNext"/>
        <w:rPr>
          <w:rtl/>
        </w:rPr>
      </w:pPr>
    </w:p>
    <w:p w14:paraId="095C2A17" w14:textId="36C8556B" w:rsidR="003F301C" w:rsidRDefault="003F301C" w:rsidP="003F301C">
      <w:pPr>
        <w:rPr>
          <w:rtl/>
        </w:rPr>
      </w:pPr>
      <w:bookmarkStart w:id="220" w:name="_ETM_Q1_1029739"/>
      <w:bookmarkStart w:id="221" w:name="_ETM_Q1_1029795"/>
      <w:bookmarkEnd w:id="220"/>
      <w:bookmarkEnd w:id="221"/>
      <w:r>
        <w:rPr>
          <w:rFonts w:hint="cs"/>
          <w:rtl/>
        </w:rPr>
        <w:t xml:space="preserve">זה היה הנושא הראשון. הנושא השני? </w:t>
      </w:r>
    </w:p>
    <w:p w14:paraId="3E81C0CA" w14:textId="77777777" w:rsidR="003F301C" w:rsidRPr="003F301C" w:rsidRDefault="003F301C" w:rsidP="003F301C">
      <w:pPr>
        <w:rPr>
          <w:rtl/>
        </w:rPr>
      </w:pPr>
    </w:p>
    <w:p w14:paraId="2C163254" w14:textId="77777777" w:rsidR="00690841" w:rsidRDefault="00690841" w:rsidP="00690841">
      <w:pPr>
        <w:pStyle w:val="af9"/>
        <w:keepNext/>
        <w:rPr>
          <w:rtl/>
        </w:rPr>
      </w:pPr>
      <w:bookmarkStart w:id="222" w:name="ET_guest_954135_21"/>
      <w:r w:rsidRPr="0069084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וולינסקי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14:paraId="6A95987B" w14:textId="77777777" w:rsidR="00690841" w:rsidRDefault="00690841" w:rsidP="00690841">
      <w:pPr>
        <w:pStyle w:val="KeepWithNext"/>
        <w:rPr>
          <w:rtl/>
        </w:rPr>
      </w:pPr>
    </w:p>
    <w:p w14:paraId="080789F8" w14:textId="51BD8DA8" w:rsidR="00690841" w:rsidRDefault="003F301C" w:rsidP="003F301C">
      <w:pPr>
        <w:rPr>
          <w:rtl/>
        </w:rPr>
      </w:pPr>
      <w:bookmarkStart w:id="223" w:name="_ETM_Q1_1048073"/>
      <w:bookmarkStart w:id="224" w:name="_ETM_Q1_1048123"/>
      <w:bookmarkEnd w:id="223"/>
      <w:bookmarkEnd w:id="224"/>
      <w:r>
        <w:rPr>
          <w:rFonts w:hint="cs"/>
          <w:rtl/>
        </w:rPr>
        <w:t xml:space="preserve">אני </w:t>
      </w:r>
      <w:bookmarkStart w:id="225" w:name="_ETM_Q1_1032905"/>
      <w:bookmarkEnd w:id="225"/>
      <w:r>
        <w:rPr>
          <w:rFonts w:hint="cs"/>
          <w:rtl/>
        </w:rPr>
        <w:t>מלשכת עורכי הדין, ואני אציג אותו. זה בנוגע לסעיף התחולה. אני רואה שלוש נקודות על הזמן בנוגע לתחולה:</w:t>
      </w:r>
      <w:bookmarkStart w:id="226" w:name="_ETM_Q1_1043704"/>
      <w:bookmarkEnd w:id="226"/>
      <w:r>
        <w:rPr>
          <w:rFonts w:hint="cs"/>
          <w:rtl/>
        </w:rPr>
        <w:t xml:space="preserve"> הנקודה הראשונה זה מה שצוין כרגע </w:t>
      </w:r>
      <w:r>
        <w:rPr>
          <w:rtl/>
        </w:rPr>
        <w:t>–</w:t>
      </w:r>
      <w:r>
        <w:rPr>
          <w:rFonts w:hint="cs"/>
          <w:rtl/>
        </w:rPr>
        <w:t xml:space="preserve"> בקשות שהוגשו; כלומר</w:t>
      </w:r>
      <w:bookmarkStart w:id="227" w:name="_ETM_Q1_1047524"/>
      <w:bookmarkEnd w:id="227"/>
      <w:r>
        <w:rPr>
          <w:rFonts w:hint="cs"/>
          <w:rtl/>
        </w:rPr>
        <w:t xml:space="preserve"> בקשות שטרם הוגשו, </w:t>
      </w:r>
      <w:r w:rsidR="00690841">
        <w:rPr>
          <w:rFonts w:hint="cs"/>
          <w:rtl/>
        </w:rPr>
        <w:t>יחול</w:t>
      </w:r>
      <w:r>
        <w:rPr>
          <w:rFonts w:hint="cs"/>
          <w:rtl/>
        </w:rPr>
        <w:t>ו</w:t>
      </w:r>
      <w:r w:rsidR="00690841">
        <w:rPr>
          <w:rFonts w:hint="cs"/>
          <w:rtl/>
        </w:rPr>
        <w:t xml:space="preserve"> עליהם הוראות </w:t>
      </w:r>
      <w:r>
        <w:rPr>
          <w:rFonts w:hint="cs"/>
          <w:rtl/>
        </w:rPr>
        <w:t>התיקון.</w:t>
      </w:r>
      <w:bookmarkStart w:id="228" w:name="_ETM_Q1_1054056"/>
      <w:bookmarkEnd w:id="228"/>
      <w:r>
        <w:rPr>
          <w:rFonts w:hint="cs"/>
          <w:rtl/>
        </w:rPr>
        <w:t xml:space="preserve"> אבל אני אומרת שיש בקשות שתלויות ועומדות בפני הרשמת ויכול להיות שהתיקון התקבל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90841">
        <w:rPr>
          <w:rFonts w:hint="cs"/>
          <w:rtl/>
        </w:rPr>
        <w:t xml:space="preserve">יש להם עדיין הזדמנות להסתלק. </w:t>
      </w:r>
      <w:r>
        <w:rPr>
          <w:rFonts w:hint="cs"/>
          <w:rtl/>
        </w:rPr>
        <w:t xml:space="preserve">אני רוצה שהרשמת תקבל את תצהירי ההסתלקות, שהם לא ייאלצו למחוק את הבקשה ולהגיש אותה מחדש. </w:t>
      </w:r>
      <w:bookmarkStart w:id="229" w:name="_ETM_Q1_1065995"/>
      <w:bookmarkEnd w:id="229"/>
    </w:p>
    <w:p w14:paraId="6FF057D8" w14:textId="77777777" w:rsidR="003F301C" w:rsidRDefault="003F301C" w:rsidP="003F301C">
      <w:pPr>
        <w:rPr>
          <w:rtl/>
        </w:rPr>
      </w:pPr>
      <w:bookmarkStart w:id="230" w:name="_ETM_Q1_1066102"/>
      <w:bookmarkEnd w:id="230"/>
    </w:p>
    <w:p w14:paraId="7266F64C" w14:textId="246FA2E9" w:rsidR="003F301C" w:rsidRDefault="003F301C" w:rsidP="003F301C">
      <w:pPr>
        <w:rPr>
          <w:rtl/>
        </w:rPr>
      </w:pPr>
      <w:bookmarkStart w:id="231" w:name="_ETM_Q1_1067004"/>
      <w:bookmarkStart w:id="232" w:name="_ETM_Q1_1067077"/>
      <w:bookmarkEnd w:id="231"/>
      <w:bookmarkEnd w:id="232"/>
      <w:r>
        <w:rPr>
          <w:rFonts w:hint="cs"/>
          <w:rtl/>
        </w:rPr>
        <w:t xml:space="preserve">הנקודה השלישית בזמן: סעיף 6א </w:t>
      </w:r>
      <w:bookmarkStart w:id="233" w:name="_ETM_Q1_1066698"/>
      <w:bookmarkEnd w:id="233"/>
      <w:r>
        <w:rPr>
          <w:rFonts w:hint="cs"/>
          <w:rtl/>
        </w:rPr>
        <w:t>אומר לנו שכל עוד לא חולק העיזבון ניתן להסתלק. אני</w:t>
      </w:r>
      <w:bookmarkStart w:id="234" w:name="_ETM_Q1_1073759"/>
      <w:bookmarkEnd w:id="234"/>
      <w:r>
        <w:rPr>
          <w:rFonts w:hint="cs"/>
          <w:rtl/>
        </w:rPr>
        <w:t xml:space="preserve"> גם מעוניינת להחיל את זה על כל אותם עיזבונות שבהם </w:t>
      </w:r>
      <w:bookmarkStart w:id="235" w:name="_ETM_Q1_1076538"/>
      <w:bookmarkEnd w:id="235"/>
      <w:r>
        <w:rPr>
          <w:rFonts w:hint="cs"/>
          <w:rtl/>
        </w:rPr>
        <w:t>ניתן צו, נניח לפני כשלושה-ארבעה חודשים, והם טרם חולקו.</w:t>
      </w:r>
      <w:bookmarkStart w:id="236" w:name="_ETM_Q1_1082249"/>
      <w:bookmarkEnd w:id="236"/>
      <w:r>
        <w:rPr>
          <w:rFonts w:hint="cs"/>
          <w:rtl/>
        </w:rPr>
        <w:t xml:space="preserve"> ואז יוצא התיקון. התיקון הזה יכול לעשות טוב למשפחה ולחסוך מהם דברים בירוקרטיים. אני מעוניינת שייצמד להוראות החוק </w:t>
      </w:r>
      <w:bookmarkStart w:id="237" w:name="_ETM_Q1_1089031"/>
      <w:bookmarkEnd w:id="237"/>
      <w:r>
        <w:rPr>
          <w:rFonts w:hint="cs"/>
          <w:rtl/>
        </w:rPr>
        <w:t xml:space="preserve">ונחיל את זה גם עליהם. </w:t>
      </w:r>
    </w:p>
    <w:p w14:paraId="69C97845" w14:textId="77777777" w:rsidR="003F301C" w:rsidRDefault="003F301C" w:rsidP="003F301C">
      <w:pPr>
        <w:rPr>
          <w:rtl/>
        </w:rPr>
      </w:pPr>
      <w:bookmarkStart w:id="238" w:name="_ETM_Q1_1093110"/>
      <w:bookmarkStart w:id="239" w:name="_ETM_Q1_1093195"/>
      <w:bookmarkEnd w:id="238"/>
      <w:bookmarkEnd w:id="239"/>
    </w:p>
    <w:p w14:paraId="7117CEAC" w14:textId="3C351925" w:rsidR="003F301C" w:rsidRDefault="003F301C" w:rsidP="003F301C">
      <w:pPr>
        <w:rPr>
          <w:rtl/>
        </w:rPr>
      </w:pPr>
      <w:bookmarkStart w:id="240" w:name="_ETM_Q1_1093262"/>
      <w:bookmarkStart w:id="241" w:name="_ETM_Q1_1093368"/>
      <w:bookmarkEnd w:id="240"/>
      <w:bookmarkEnd w:id="241"/>
      <w:r>
        <w:rPr>
          <w:rFonts w:hint="cs"/>
          <w:rtl/>
        </w:rPr>
        <w:t xml:space="preserve">בשיחה לא רשמית שקיימנו עם נציגי הרשם נראה שהם מפרשים זאת שהם יוכלו להחיל </w:t>
      </w:r>
      <w:bookmarkStart w:id="242" w:name="_ETM_Q1_1098365"/>
      <w:bookmarkEnd w:id="242"/>
      <w:r>
        <w:rPr>
          <w:rFonts w:hint="cs"/>
          <w:rtl/>
        </w:rPr>
        <w:t xml:space="preserve">את זה על הכול. השאלה אם זה מספיק ברור, והאם הציבור יבין זאת. כי כרגע הנוסח מכוון </w:t>
      </w:r>
      <w:bookmarkStart w:id="243" w:name="_ETM_Q1_1106907"/>
      <w:bookmarkEnd w:id="243"/>
      <w:r>
        <w:rPr>
          <w:rFonts w:hint="cs"/>
          <w:rtl/>
        </w:rPr>
        <w:t xml:space="preserve">לנקודה ראשונה בזמן, ואני רוצה להחיל את זה </w:t>
      </w:r>
      <w:bookmarkStart w:id="244" w:name="_ETM_Q1_1111793"/>
      <w:bookmarkEnd w:id="244"/>
      <w:r>
        <w:rPr>
          <w:rFonts w:hint="cs"/>
          <w:rtl/>
        </w:rPr>
        <w:t>על כל המקרים.</w:t>
      </w:r>
    </w:p>
    <w:p w14:paraId="2444960F" w14:textId="77777777" w:rsidR="00690841" w:rsidRDefault="00690841" w:rsidP="00690841">
      <w:pPr>
        <w:rPr>
          <w:rtl/>
        </w:rPr>
      </w:pPr>
      <w:bookmarkStart w:id="245" w:name="_ETM_Q1_1112742"/>
      <w:bookmarkStart w:id="246" w:name="_ETM_Q1_1112825"/>
      <w:bookmarkEnd w:id="245"/>
      <w:bookmarkEnd w:id="246"/>
    </w:p>
    <w:p w14:paraId="763D824E" w14:textId="77777777" w:rsidR="00690841" w:rsidRDefault="00690841" w:rsidP="00690841">
      <w:pPr>
        <w:pStyle w:val="af6"/>
        <w:keepNext/>
        <w:rPr>
          <w:rtl/>
        </w:rPr>
      </w:pPr>
      <w:bookmarkStart w:id="247" w:name="ET_yor_6157_22"/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14:paraId="30BCE7C4" w14:textId="77777777" w:rsidR="00690841" w:rsidRDefault="00690841" w:rsidP="00690841">
      <w:pPr>
        <w:pStyle w:val="KeepWithNext"/>
        <w:rPr>
          <w:rtl/>
        </w:rPr>
      </w:pPr>
    </w:p>
    <w:p w14:paraId="5A1426BD" w14:textId="31337273" w:rsidR="00690841" w:rsidRDefault="00690841" w:rsidP="00690841">
      <w:pPr>
        <w:rPr>
          <w:rtl/>
        </w:rPr>
      </w:pPr>
      <w:bookmarkStart w:id="248" w:name="_ETM_Q1_1113709"/>
      <w:bookmarkEnd w:id="248"/>
      <w:r>
        <w:rPr>
          <w:rFonts w:hint="cs"/>
          <w:rtl/>
        </w:rPr>
        <w:t xml:space="preserve">הנקודה </w:t>
      </w:r>
      <w:bookmarkStart w:id="249" w:name="_ETM_Q1_1115008"/>
      <w:bookmarkEnd w:id="249"/>
      <w:r w:rsidR="003F301C">
        <w:rPr>
          <w:rFonts w:hint="cs"/>
          <w:rtl/>
        </w:rPr>
        <w:t xml:space="preserve">ברורה לחלוטין. </w:t>
      </w:r>
      <w:bookmarkStart w:id="250" w:name="_ETM_Q1_1113560"/>
      <w:bookmarkEnd w:id="250"/>
    </w:p>
    <w:p w14:paraId="4C378A56" w14:textId="77777777" w:rsidR="003F301C" w:rsidRDefault="003F301C" w:rsidP="00690841">
      <w:pPr>
        <w:rPr>
          <w:rtl/>
        </w:rPr>
      </w:pPr>
      <w:bookmarkStart w:id="251" w:name="_ETM_Q1_1113651"/>
      <w:bookmarkEnd w:id="251"/>
    </w:p>
    <w:p w14:paraId="1A93D272" w14:textId="39AAA83F" w:rsidR="003F301C" w:rsidRDefault="003F301C" w:rsidP="00690841">
      <w:pPr>
        <w:rPr>
          <w:rtl/>
        </w:rPr>
      </w:pPr>
      <w:bookmarkStart w:id="252" w:name="_ETM_Q1_1113712"/>
      <w:bookmarkStart w:id="253" w:name="_ETM_Q1_1113788"/>
      <w:bookmarkEnd w:id="252"/>
      <w:bookmarkEnd w:id="253"/>
      <w:r>
        <w:rPr>
          <w:rFonts w:hint="cs"/>
          <w:rtl/>
        </w:rPr>
        <w:t xml:space="preserve">עמדתכם, שאלתכם, תשובתכם? </w:t>
      </w:r>
    </w:p>
    <w:p w14:paraId="70204052" w14:textId="5EBFFC1A" w:rsidR="003F301C" w:rsidRDefault="003F301C" w:rsidP="00690841">
      <w:pPr>
        <w:rPr>
          <w:rtl/>
        </w:rPr>
      </w:pPr>
      <w:bookmarkStart w:id="254" w:name="_ETM_Q1_1117992"/>
      <w:bookmarkStart w:id="255" w:name="_ETM_Q1_1118075"/>
      <w:bookmarkStart w:id="256" w:name="_ETM_Q1_1118842"/>
      <w:bookmarkStart w:id="257" w:name="_ETM_Q1_1107980"/>
      <w:bookmarkEnd w:id="254"/>
      <w:bookmarkEnd w:id="255"/>
      <w:bookmarkEnd w:id="256"/>
      <w:bookmarkEnd w:id="257"/>
    </w:p>
    <w:p w14:paraId="0B5CDC94" w14:textId="5C127C4D" w:rsidR="00690841" w:rsidRDefault="00690841" w:rsidP="00690841">
      <w:pPr>
        <w:pStyle w:val="a4"/>
        <w:keepNext/>
        <w:rPr>
          <w:rtl/>
        </w:rPr>
      </w:pPr>
      <w:bookmarkStart w:id="258" w:name="ET_speaker_איגי_פז_23"/>
      <w:r w:rsidRPr="00690841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69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0486CF1E" w14:textId="77777777" w:rsidR="00690841" w:rsidRDefault="00690841" w:rsidP="00690841">
      <w:pPr>
        <w:pStyle w:val="KeepWithNext"/>
        <w:rPr>
          <w:rtl/>
        </w:rPr>
      </w:pPr>
    </w:p>
    <w:p w14:paraId="42C471F6" w14:textId="5964F683" w:rsidR="00690841" w:rsidRDefault="003F301C" w:rsidP="00690841">
      <w:pPr>
        <w:rPr>
          <w:rtl/>
        </w:rPr>
      </w:pPr>
      <w:bookmarkStart w:id="259" w:name="_ETM_Q1_1119275"/>
      <w:bookmarkStart w:id="260" w:name="_ETM_Q1_1119325"/>
      <w:bookmarkEnd w:id="259"/>
      <w:bookmarkEnd w:id="260"/>
      <w:r>
        <w:rPr>
          <w:rFonts w:hint="cs"/>
          <w:rtl/>
        </w:rPr>
        <w:t xml:space="preserve">לגבי בקשות תלויות ועומדות עכשיו </w:t>
      </w:r>
      <w:bookmarkStart w:id="261" w:name="_ETM_Q1_1114887"/>
      <w:bookmarkEnd w:id="261"/>
      <w:r>
        <w:rPr>
          <w:rFonts w:hint="cs"/>
          <w:rtl/>
        </w:rPr>
        <w:t xml:space="preserve">בכל מקרה חל הסדר רחב יותר </w:t>
      </w:r>
      <w:r>
        <w:rPr>
          <w:rtl/>
        </w:rPr>
        <w:t>–</w:t>
      </w:r>
      <w:r>
        <w:rPr>
          <w:rFonts w:hint="cs"/>
          <w:rtl/>
        </w:rPr>
        <w:t xml:space="preserve"> חל סעיף 6א</w:t>
      </w:r>
      <w:bookmarkStart w:id="262" w:name="_ETM_Q1_1117401"/>
      <w:bookmarkEnd w:id="262"/>
      <w:r>
        <w:rPr>
          <w:rFonts w:hint="cs"/>
          <w:rtl/>
        </w:rPr>
        <w:t xml:space="preserve"> </w:t>
      </w:r>
      <w:r w:rsidR="00690841">
        <w:rPr>
          <w:rFonts w:hint="cs"/>
          <w:rtl/>
        </w:rPr>
        <w:t xml:space="preserve">בהנחה שאנחנו מדברים על בקשות שהוגשו לא לפני 7 </w:t>
      </w:r>
      <w:bookmarkStart w:id="263" w:name="_ETM_Q1_1129741"/>
      <w:bookmarkEnd w:id="263"/>
      <w:r w:rsidR="00690841">
        <w:rPr>
          <w:rFonts w:hint="cs"/>
          <w:rtl/>
        </w:rPr>
        <w:t xml:space="preserve">באוקטובר. </w:t>
      </w:r>
    </w:p>
    <w:p w14:paraId="0554CFD3" w14:textId="1151E1F9" w:rsidR="00690841" w:rsidRDefault="00690841" w:rsidP="00690841">
      <w:pPr>
        <w:rPr>
          <w:rtl/>
        </w:rPr>
      </w:pPr>
      <w:bookmarkStart w:id="264" w:name="_ETM_Q1_1132242"/>
      <w:bookmarkStart w:id="265" w:name="_ETM_Q1_1132326"/>
      <w:bookmarkStart w:id="266" w:name="_ETM_Q1_1155476"/>
      <w:bookmarkEnd w:id="264"/>
      <w:bookmarkEnd w:id="265"/>
      <w:bookmarkEnd w:id="266"/>
    </w:p>
    <w:p w14:paraId="0D56D3E5" w14:textId="637DCD15" w:rsidR="003F301C" w:rsidRDefault="003F301C" w:rsidP="003F301C">
      <w:pPr>
        <w:pStyle w:val="af6"/>
        <w:keepNext/>
        <w:rPr>
          <w:rtl/>
        </w:rPr>
      </w:pPr>
      <w:bookmarkStart w:id="267" w:name="ET_yor_6157_64"/>
      <w:r w:rsidRPr="003F301C">
        <w:rPr>
          <w:rStyle w:val="TagStyle"/>
          <w:rtl/>
        </w:rPr>
        <w:t xml:space="preserve"> &lt;&lt; </w:t>
      </w:r>
      <w:proofErr w:type="spellStart"/>
      <w:r w:rsidRPr="003F301C">
        <w:rPr>
          <w:rStyle w:val="TagStyle"/>
          <w:rtl/>
        </w:rPr>
        <w:t>יור</w:t>
      </w:r>
      <w:proofErr w:type="spellEnd"/>
      <w:r w:rsidRPr="003F30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301C">
        <w:rPr>
          <w:rStyle w:val="TagStyle"/>
          <w:rtl/>
        </w:rPr>
        <w:t xml:space="preserve"> &lt;&lt; </w:t>
      </w:r>
      <w:proofErr w:type="spellStart"/>
      <w:r w:rsidRPr="003F301C">
        <w:rPr>
          <w:rStyle w:val="TagStyle"/>
          <w:rtl/>
        </w:rPr>
        <w:t>יור</w:t>
      </w:r>
      <w:proofErr w:type="spellEnd"/>
      <w:r w:rsidRPr="003F30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14:paraId="744A21DC" w14:textId="6C319BFB" w:rsidR="003F301C" w:rsidRDefault="003F301C" w:rsidP="003F301C">
      <w:pPr>
        <w:pStyle w:val="KeepWithNext"/>
        <w:rPr>
          <w:rtl/>
        </w:rPr>
      </w:pPr>
    </w:p>
    <w:p w14:paraId="4639E7F7" w14:textId="2CFEB592" w:rsidR="003F301C" w:rsidRDefault="003F301C" w:rsidP="003F301C">
      <w:pPr>
        <w:rPr>
          <w:rtl/>
        </w:rPr>
      </w:pPr>
      <w:bookmarkStart w:id="268" w:name="_ETM_Q1_1128518"/>
      <w:bookmarkEnd w:id="268"/>
      <w:r>
        <w:rPr>
          <w:rFonts w:hint="cs"/>
          <w:rtl/>
        </w:rPr>
        <w:t xml:space="preserve">6א חל עד מתי? </w:t>
      </w:r>
    </w:p>
    <w:p w14:paraId="42887DC0" w14:textId="77777777" w:rsidR="003F301C" w:rsidRPr="003F301C" w:rsidRDefault="003F301C" w:rsidP="003F301C">
      <w:pPr>
        <w:rPr>
          <w:rtl/>
        </w:rPr>
      </w:pPr>
      <w:bookmarkStart w:id="269" w:name="_ETM_Q1_1125981"/>
      <w:bookmarkEnd w:id="269"/>
    </w:p>
    <w:p w14:paraId="21B582E2" w14:textId="77777777" w:rsidR="00690841" w:rsidRDefault="00690841" w:rsidP="00690841">
      <w:pPr>
        <w:pStyle w:val="af9"/>
        <w:keepNext/>
        <w:rPr>
          <w:rtl/>
        </w:rPr>
      </w:pPr>
      <w:bookmarkStart w:id="270" w:name="ET_guest_521266_24"/>
      <w:r w:rsidRPr="00690841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סולומון </w:t>
      </w:r>
      <w:proofErr w:type="spellStart"/>
      <w:r>
        <w:rPr>
          <w:rtl/>
        </w:rPr>
        <w:t>דרמר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14:paraId="4B6AD88A" w14:textId="77777777" w:rsidR="00690841" w:rsidRDefault="00690841" w:rsidP="00690841">
      <w:pPr>
        <w:pStyle w:val="KeepWithNext"/>
        <w:rPr>
          <w:rtl/>
        </w:rPr>
      </w:pPr>
    </w:p>
    <w:p w14:paraId="6D3244CC" w14:textId="77777777" w:rsidR="003F301C" w:rsidRDefault="003F301C" w:rsidP="00690841">
      <w:pPr>
        <w:rPr>
          <w:rtl/>
        </w:rPr>
      </w:pPr>
      <w:bookmarkStart w:id="271" w:name="_ETM_Q1_1155876"/>
      <w:bookmarkStart w:id="272" w:name="_ETM_Q1_1155943"/>
      <w:bookmarkEnd w:id="271"/>
      <w:bookmarkEnd w:id="272"/>
      <w:r>
        <w:rPr>
          <w:rFonts w:hint="cs"/>
          <w:rtl/>
        </w:rPr>
        <w:t xml:space="preserve">6א חל רק על החירום. </w:t>
      </w:r>
      <w:bookmarkStart w:id="273" w:name="_ETM_Q1_1131657"/>
      <w:bookmarkEnd w:id="273"/>
    </w:p>
    <w:p w14:paraId="2B001EF9" w14:textId="3EB0F925" w:rsidR="003F301C" w:rsidRDefault="003F301C" w:rsidP="003F301C">
      <w:pPr>
        <w:ind w:firstLine="0"/>
        <w:rPr>
          <w:rtl/>
        </w:rPr>
      </w:pPr>
      <w:bookmarkStart w:id="274" w:name="_ETM_Q1_1131730"/>
      <w:bookmarkEnd w:id="274"/>
    </w:p>
    <w:p w14:paraId="2652CD3F" w14:textId="55E0AF1C" w:rsidR="003F301C" w:rsidRDefault="003F301C" w:rsidP="003F301C">
      <w:pPr>
        <w:pStyle w:val="af9"/>
        <w:keepNext/>
        <w:rPr>
          <w:rtl/>
        </w:rPr>
      </w:pPr>
      <w:bookmarkStart w:id="275" w:name="ET_guest_937293_65"/>
      <w:r w:rsidRPr="003F301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3F30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14:paraId="67E51E6D" w14:textId="27AAAB4D" w:rsidR="003F301C" w:rsidRDefault="003F301C" w:rsidP="003F301C">
      <w:pPr>
        <w:pStyle w:val="KeepWithNext"/>
        <w:rPr>
          <w:rtl/>
        </w:rPr>
      </w:pPr>
    </w:p>
    <w:p w14:paraId="597A728D" w14:textId="4989734C" w:rsidR="003F301C" w:rsidRDefault="003F301C" w:rsidP="003F301C">
      <w:pPr>
        <w:rPr>
          <w:rtl/>
        </w:rPr>
      </w:pPr>
      <w:bookmarkStart w:id="276" w:name="_ETM_Q1_1132674"/>
      <w:bookmarkStart w:id="277" w:name="_ETM_Q1_1132701"/>
      <w:bookmarkEnd w:id="276"/>
      <w:bookmarkEnd w:id="277"/>
      <w:r>
        <w:rPr>
          <w:rFonts w:hint="cs"/>
          <w:rtl/>
        </w:rPr>
        <w:t xml:space="preserve">6א רבתי. </w:t>
      </w:r>
    </w:p>
    <w:p w14:paraId="1BA43B71" w14:textId="068918E0" w:rsidR="003F301C" w:rsidRDefault="003F301C" w:rsidP="003F301C">
      <w:pPr>
        <w:rPr>
          <w:rtl/>
        </w:rPr>
      </w:pPr>
      <w:bookmarkStart w:id="278" w:name="_ETM_Q1_1130139"/>
      <w:bookmarkStart w:id="279" w:name="_ETM_Q1_1130213"/>
      <w:bookmarkEnd w:id="278"/>
      <w:bookmarkEnd w:id="279"/>
    </w:p>
    <w:p w14:paraId="548BED0A" w14:textId="02E16D0F" w:rsidR="003F301C" w:rsidRDefault="003F301C" w:rsidP="003F301C">
      <w:pPr>
        <w:pStyle w:val="af9"/>
        <w:keepNext/>
        <w:rPr>
          <w:rtl/>
        </w:rPr>
      </w:pPr>
      <w:bookmarkStart w:id="280" w:name="ET_guest_521266_66"/>
      <w:r w:rsidRPr="003F301C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סולומון </w:t>
      </w:r>
      <w:proofErr w:type="spellStart"/>
      <w:r>
        <w:rPr>
          <w:rtl/>
        </w:rPr>
        <w:t>דרמר</w:t>
      </w:r>
      <w:proofErr w:type="spellEnd"/>
      <w:r>
        <w:rPr>
          <w:rtl/>
        </w:rPr>
        <w:t>:</w:t>
      </w:r>
      <w:r w:rsidRPr="003F30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14:paraId="1607BF1C" w14:textId="1D217945" w:rsidR="003F301C" w:rsidRDefault="003F301C" w:rsidP="003F301C">
      <w:pPr>
        <w:pStyle w:val="KeepWithNext"/>
        <w:rPr>
          <w:rtl/>
        </w:rPr>
      </w:pPr>
    </w:p>
    <w:p w14:paraId="283614FA" w14:textId="2B56E6E2" w:rsidR="003F301C" w:rsidRDefault="003F301C" w:rsidP="003F301C">
      <w:pPr>
        <w:rPr>
          <w:rtl/>
        </w:rPr>
      </w:pPr>
      <w:bookmarkStart w:id="281" w:name="_ETM_Q1_1133904"/>
      <w:bookmarkStart w:id="282" w:name="_ETM_Q1_1133931"/>
      <w:bookmarkEnd w:id="281"/>
      <w:bookmarkEnd w:id="282"/>
      <w:r>
        <w:rPr>
          <w:rFonts w:hint="cs"/>
          <w:rtl/>
        </w:rPr>
        <w:t xml:space="preserve">הוא חל רק על חללי המלחמה. </w:t>
      </w:r>
    </w:p>
    <w:p w14:paraId="494FA5F6" w14:textId="0F9EA237" w:rsidR="003F301C" w:rsidRDefault="003F301C" w:rsidP="003F301C">
      <w:pPr>
        <w:rPr>
          <w:rtl/>
        </w:rPr>
      </w:pPr>
      <w:bookmarkStart w:id="283" w:name="_ETM_Q1_1134487"/>
      <w:bookmarkStart w:id="284" w:name="_ETM_Q1_1134562"/>
      <w:bookmarkEnd w:id="283"/>
      <w:bookmarkEnd w:id="284"/>
    </w:p>
    <w:p w14:paraId="53C1D545" w14:textId="64191749" w:rsidR="003F301C" w:rsidRDefault="003F301C" w:rsidP="003F301C">
      <w:pPr>
        <w:pStyle w:val="af6"/>
        <w:keepNext/>
        <w:rPr>
          <w:rtl/>
        </w:rPr>
      </w:pPr>
      <w:bookmarkStart w:id="285" w:name="ET_yor_6157_67"/>
      <w:r w:rsidRPr="003F301C">
        <w:rPr>
          <w:rStyle w:val="TagStyle"/>
          <w:rtl/>
        </w:rPr>
        <w:t xml:space="preserve"> &lt;&lt; </w:t>
      </w:r>
      <w:proofErr w:type="spellStart"/>
      <w:r w:rsidRPr="003F301C">
        <w:rPr>
          <w:rStyle w:val="TagStyle"/>
          <w:rtl/>
        </w:rPr>
        <w:t>יור</w:t>
      </w:r>
      <w:proofErr w:type="spellEnd"/>
      <w:r w:rsidRPr="003F30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301C">
        <w:rPr>
          <w:rStyle w:val="TagStyle"/>
          <w:rtl/>
        </w:rPr>
        <w:t xml:space="preserve"> &lt;&lt; </w:t>
      </w:r>
      <w:proofErr w:type="spellStart"/>
      <w:r w:rsidRPr="003F301C">
        <w:rPr>
          <w:rStyle w:val="TagStyle"/>
          <w:rtl/>
        </w:rPr>
        <w:t>יור</w:t>
      </w:r>
      <w:proofErr w:type="spellEnd"/>
      <w:r w:rsidRPr="003F30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14:paraId="2F85DC6A" w14:textId="319F3026" w:rsidR="003F301C" w:rsidRDefault="003F301C" w:rsidP="003F301C">
      <w:pPr>
        <w:pStyle w:val="KeepWithNext"/>
        <w:rPr>
          <w:rtl/>
        </w:rPr>
      </w:pPr>
    </w:p>
    <w:p w14:paraId="4306F979" w14:textId="3FE4262C" w:rsidR="003F301C" w:rsidRDefault="003F301C" w:rsidP="003F301C">
      <w:pPr>
        <w:rPr>
          <w:rtl/>
        </w:rPr>
      </w:pPr>
      <w:bookmarkStart w:id="286" w:name="_ETM_Q1_1135488"/>
      <w:bookmarkEnd w:id="286"/>
      <w:r>
        <w:rPr>
          <w:rFonts w:hint="cs"/>
          <w:rtl/>
        </w:rPr>
        <w:t xml:space="preserve">רק על </w:t>
      </w:r>
      <w:bookmarkStart w:id="287" w:name="_ETM_Q1_1136831"/>
      <w:bookmarkEnd w:id="287"/>
      <w:r>
        <w:rPr>
          <w:rFonts w:hint="cs"/>
          <w:rtl/>
        </w:rPr>
        <w:t xml:space="preserve">מי שנפגע מלחמה. </w:t>
      </w:r>
    </w:p>
    <w:p w14:paraId="67850B55" w14:textId="7610AAFF" w:rsidR="003F301C" w:rsidRDefault="003F301C" w:rsidP="003F301C">
      <w:pPr>
        <w:rPr>
          <w:rtl/>
        </w:rPr>
      </w:pPr>
      <w:bookmarkStart w:id="288" w:name="_ETM_Q1_1139199"/>
      <w:bookmarkStart w:id="289" w:name="_ETM_Q1_1139279"/>
      <w:bookmarkEnd w:id="288"/>
      <w:bookmarkEnd w:id="289"/>
    </w:p>
    <w:p w14:paraId="787CE0C9" w14:textId="6D8E9191" w:rsidR="003F301C" w:rsidRDefault="003F301C" w:rsidP="003F301C">
      <w:pPr>
        <w:pStyle w:val="af9"/>
        <w:keepNext/>
        <w:rPr>
          <w:rtl/>
        </w:rPr>
      </w:pPr>
      <w:bookmarkStart w:id="290" w:name="ET_guest_937293_68"/>
      <w:r w:rsidRPr="003F301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3F30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14:paraId="48CEA198" w14:textId="117353CD" w:rsidR="003F301C" w:rsidRDefault="003F301C" w:rsidP="003F301C">
      <w:pPr>
        <w:pStyle w:val="KeepWithNext"/>
        <w:rPr>
          <w:rtl/>
        </w:rPr>
      </w:pPr>
    </w:p>
    <w:p w14:paraId="10629726" w14:textId="3B1B24E5" w:rsidR="003F301C" w:rsidRDefault="003F301C" w:rsidP="003F301C">
      <w:pPr>
        <w:rPr>
          <w:rtl/>
        </w:rPr>
      </w:pPr>
      <w:bookmarkStart w:id="291" w:name="_ETM_Q1_1138279"/>
      <w:bookmarkStart w:id="292" w:name="_ETM_Q1_1138306"/>
      <w:bookmarkEnd w:id="291"/>
      <w:bookmarkEnd w:id="292"/>
      <w:r>
        <w:rPr>
          <w:rFonts w:hint="cs"/>
          <w:rtl/>
        </w:rPr>
        <w:t xml:space="preserve">- - - חל על כולם. יש פה בלבול בין שניים שמתו כאחד בהסתלקות. עשינו את ההסתלקות </w:t>
      </w:r>
      <w:bookmarkStart w:id="293" w:name="_ETM_Q1_1147239"/>
      <w:bookmarkEnd w:id="293"/>
      <w:r>
        <w:rPr>
          <w:rFonts w:hint="cs"/>
          <w:rtl/>
        </w:rPr>
        <w:t>על כולם, למיטב זכרוני.</w:t>
      </w:r>
    </w:p>
    <w:p w14:paraId="470343C5" w14:textId="6CF76A8D" w:rsidR="003F301C" w:rsidRDefault="003F301C" w:rsidP="003F301C">
      <w:pPr>
        <w:rPr>
          <w:rtl/>
        </w:rPr>
      </w:pPr>
      <w:bookmarkStart w:id="294" w:name="_ETM_Q1_1151786"/>
      <w:bookmarkStart w:id="295" w:name="_ETM_Q1_1151889"/>
      <w:bookmarkEnd w:id="294"/>
      <w:bookmarkEnd w:id="295"/>
    </w:p>
    <w:p w14:paraId="6ABF95C9" w14:textId="12CFF8EB" w:rsidR="003F301C" w:rsidRDefault="003F301C" w:rsidP="003F301C">
      <w:pPr>
        <w:pStyle w:val="af9"/>
        <w:keepNext/>
        <w:rPr>
          <w:rtl/>
        </w:rPr>
      </w:pPr>
      <w:bookmarkStart w:id="296" w:name="ET_guest_709739_69"/>
      <w:r w:rsidRPr="003F301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3F30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14:paraId="4B39EE3A" w14:textId="384757DD" w:rsidR="003F301C" w:rsidRDefault="003F301C" w:rsidP="003F301C">
      <w:pPr>
        <w:pStyle w:val="KeepWithNext"/>
        <w:rPr>
          <w:rtl/>
        </w:rPr>
      </w:pPr>
    </w:p>
    <w:p w14:paraId="240299B8" w14:textId="72C6AD11" w:rsidR="003F301C" w:rsidRPr="003F301C" w:rsidRDefault="003F301C" w:rsidP="003F301C">
      <w:pPr>
        <w:rPr>
          <w:rtl/>
        </w:rPr>
      </w:pPr>
      <w:r>
        <w:rPr>
          <w:rFonts w:hint="cs"/>
          <w:rtl/>
        </w:rPr>
        <w:t xml:space="preserve">לא, לא, רק על חללי חרבות ברזל. </w:t>
      </w:r>
    </w:p>
    <w:p w14:paraId="4AEA544B" w14:textId="066253D6" w:rsidR="003F301C" w:rsidRDefault="003F301C" w:rsidP="00690841">
      <w:pPr>
        <w:rPr>
          <w:rtl/>
        </w:rPr>
      </w:pPr>
      <w:bookmarkStart w:id="297" w:name="_ETM_Q1_1128780"/>
      <w:bookmarkStart w:id="298" w:name="_ETM_Q1_1169842"/>
      <w:bookmarkStart w:id="299" w:name="_ETM_Q1_1169910"/>
      <w:bookmarkEnd w:id="297"/>
      <w:bookmarkEnd w:id="298"/>
      <w:bookmarkEnd w:id="299"/>
    </w:p>
    <w:p w14:paraId="0536FA29" w14:textId="033A8E4E" w:rsidR="003F301C" w:rsidRDefault="003F301C" w:rsidP="003F301C">
      <w:pPr>
        <w:pStyle w:val="af9"/>
        <w:keepNext/>
        <w:rPr>
          <w:rtl/>
        </w:rPr>
      </w:pPr>
      <w:bookmarkStart w:id="300" w:name="ET_guest_521266_70"/>
      <w:r w:rsidRPr="003F301C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סולומון </w:t>
      </w:r>
      <w:proofErr w:type="spellStart"/>
      <w:r>
        <w:rPr>
          <w:rtl/>
        </w:rPr>
        <w:t>דרמר</w:t>
      </w:r>
      <w:proofErr w:type="spellEnd"/>
      <w:r>
        <w:rPr>
          <w:rtl/>
        </w:rPr>
        <w:t>:</w:t>
      </w:r>
      <w:r w:rsidRPr="003F30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14:paraId="6F4A4C81" w14:textId="78720B31" w:rsidR="003F301C" w:rsidRDefault="003F301C" w:rsidP="003F301C">
      <w:pPr>
        <w:pStyle w:val="KeepWithNext"/>
        <w:rPr>
          <w:rtl/>
        </w:rPr>
      </w:pPr>
    </w:p>
    <w:p w14:paraId="4A24543C" w14:textId="601629D9" w:rsidR="003F301C" w:rsidRDefault="003F301C" w:rsidP="003F301C">
      <w:pPr>
        <w:rPr>
          <w:rtl/>
        </w:rPr>
      </w:pPr>
      <w:r>
        <w:rPr>
          <w:rFonts w:hint="cs"/>
          <w:rtl/>
        </w:rPr>
        <w:t xml:space="preserve">שנפגעו כתוצאה </w:t>
      </w:r>
      <w:bookmarkStart w:id="301" w:name="_ETM_Q1_1154279"/>
      <w:bookmarkEnd w:id="301"/>
      <w:r>
        <w:rPr>
          <w:rFonts w:hint="cs"/>
          <w:rtl/>
        </w:rPr>
        <w:t>מאירועי המלחמה. אתה צודק שבתקופה - -</w:t>
      </w:r>
    </w:p>
    <w:p w14:paraId="4D50544E" w14:textId="77777777" w:rsidR="003F301C" w:rsidRPr="003F301C" w:rsidRDefault="003F301C" w:rsidP="003F301C">
      <w:pPr>
        <w:rPr>
          <w:rtl/>
        </w:rPr>
      </w:pPr>
    </w:p>
    <w:p w14:paraId="361D6865" w14:textId="77777777" w:rsidR="00690841" w:rsidRDefault="00690841" w:rsidP="00690841">
      <w:pPr>
        <w:pStyle w:val="af6"/>
        <w:keepNext/>
        <w:rPr>
          <w:rtl/>
        </w:rPr>
      </w:pPr>
      <w:bookmarkStart w:id="302" w:name="ET_yor_6157_25"/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14:paraId="213AB745" w14:textId="77777777" w:rsidR="00690841" w:rsidRDefault="00690841" w:rsidP="00690841">
      <w:pPr>
        <w:pStyle w:val="KeepWithNext"/>
        <w:rPr>
          <w:rtl/>
        </w:rPr>
      </w:pPr>
    </w:p>
    <w:p w14:paraId="64959DF8" w14:textId="3F6117B7" w:rsidR="00690841" w:rsidRDefault="003F301C" w:rsidP="003F301C">
      <w:pPr>
        <w:rPr>
          <w:rtl/>
        </w:rPr>
      </w:pPr>
      <w:bookmarkStart w:id="303" w:name="_ETM_Q1_1161493"/>
      <w:bookmarkEnd w:id="303"/>
      <w:r>
        <w:rPr>
          <w:rFonts w:hint="cs"/>
          <w:rtl/>
        </w:rPr>
        <w:t xml:space="preserve">אתה יודע שאני מאוד רציתי לעשות את זה, ואז </w:t>
      </w:r>
      <w:r w:rsidR="00690841">
        <w:rPr>
          <w:rFonts w:hint="cs"/>
          <w:rtl/>
        </w:rPr>
        <w:t>הזהירו אותי מכל השלכות</w:t>
      </w:r>
      <w:bookmarkStart w:id="304" w:name="_ETM_Q1_1174794"/>
      <w:bookmarkEnd w:id="304"/>
      <w:r>
        <w:rPr>
          <w:rFonts w:hint="cs"/>
          <w:rtl/>
        </w:rPr>
        <w:t xml:space="preserve"> הרוחב, ולכן בא החוק הזה. אם היו מקבלים את עמדתי</w:t>
      </w:r>
      <w:r w:rsidR="00002BCC">
        <w:rPr>
          <w:rFonts w:hint="cs"/>
          <w:rtl/>
        </w:rPr>
        <w:t xml:space="preserve"> אז יכול להיות שהיינו חוסכים את תיקון החקיקה הזה. </w:t>
      </w:r>
      <w:r w:rsidR="00A148A5">
        <w:rPr>
          <w:rFonts w:hint="cs"/>
          <w:rtl/>
        </w:rPr>
        <w:t xml:space="preserve">אבל אמרו שצריך </w:t>
      </w:r>
      <w:bookmarkStart w:id="305" w:name="_ETM_Q1_1170398"/>
      <w:bookmarkEnd w:id="305"/>
      <w:r w:rsidR="00A148A5">
        <w:rPr>
          <w:rFonts w:hint="cs"/>
          <w:rtl/>
        </w:rPr>
        <w:t xml:space="preserve">לדון בזה כהסדר קבע. </w:t>
      </w:r>
      <w:bookmarkStart w:id="306" w:name="_ETM_Q1_1175374"/>
      <w:bookmarkEnd w:id="306"/>
    </w:p>
    <w:p w14:paraId="68C4D144" w14:textId="619D1C41" w:rsidR="00A148A5" w:rsidRDefault="00A148A5" w:rsidP="003F301C">
      <w:pPr>
        <w:rPr>
          <w:rtl/>
        </w:rPr>
      </w:pPr>
      <w:bookmarkStart w:id="307" w:name="_ETM_Q1_1175471"/>
      <w:bookmarkEnd w:id="307"/>
    </w:p>
    <w:p w14:paraId="6351E1CC" w14:textId="44CE2C52" w:rsidR="00A148A5" w:rsidRDefault="00A148A5" w:rsidP="00A148A5">
      <w:pPr>
        <w:pStyle w:val="af9"/>
        <w:keepNext/>
        <w:rPr>
          <w:rtl/>
        </w:rPr>
      </w:pPr>
      <w:bookmarkStart w:id="308" w:name="ET_guest_709739_71"/>
      <w:r w:rsidRPr="00A148A5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A148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14:paraId="3B452CAC" w14:textId="34872D1E" w:rsidR="00A148A5" w:rsidRDefault="00A148A5" w:rsidP="00A148A5">
      <w:pPr>
        <w:pStyle w:val="KeepWithNext"/>
        <w:rPr>
          <w:rtl/>
        </w:rPr>
      </w:pPr>
    </w:p>
    <w:p w14:paraId="5ADA0D02" w14:textId="02038438" w:rsidR="00690841" w:rsidRDefault="00A148A5" w:rsidP="00A148A5">
      <w:pPr>
        <w:rPr>
          <w:rtl/>
        </w:rPr>
      </w:pPr>
      <w:bookmarkStart w:id="309" w:name="_ETM_Q1_1174254"/>
      <w:bookmarkStart w:id="310" w:name="_ETM_Q1_1174304"/>
      <w:bookmarkEnd w:id="309"/>
      <w:bookmarkEnd w:id="310"/>
      <w:r>
        <w:rPr>
          <w:rFonts w:hint="cs"/>
          <w:rtl/>
        </w:rPr>
        <w:t xml:space="preserve">אולי תתייחסי לזה. </w:t>
      </w:r>
      <w:bookmarkStart w:id="311" w:name="_ETM_Q1_1175044"/>
      <w:bookmarkStart w:id="312" w:name="_ETM_Q1_1175110"/>
      <w:bookmarkStart w:id="313" w:name="_ETM_Q1_1176177"/>
      <w:bookmarkEnd w:id="311"/>
      <w:bookmarkEnd w:id="312"/>
      <w:bookmarkEnd w:id="313"/>
    </w:p>
    <w:p w14:paraId="5838A869" w14:textId="77777777" w:rsidR="00A148A5" w:rsidRDefault="00A148A5" w:rsidP="00A148A5">
      <w:pPr>
        <w:rPr>
          <w:rtl/>
        </w:rPr>
      </w:pPr>
    </w:p>
    <w:p w14:paraId="7A31DE5D" w14:textId="77777777" w:rsidR="00690841" w:rsidRDefault="00690841" w:rsidP="00690841">
      <w:pPr>
        <w:pStyle w:val="af9"/>
        <w:keepNext/>
        <w:rPr>
          <w:rtl/>
        </w:rPr>
      </w:pPr>
      <w:bookmarkStart w:id="314" w:name="ET_guest_521266_27"/>
      <w:r w:rsidRPr="00690841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סולומון </w:t>
      </w:r>
      <w:proofErr w:type="spellStart"/>
      <w:r>
        <w:rPr>
          <w:rtl/>
        </w:rPr>
        <w:t>דרמר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14:paraId="662C916A" w14:textId="77777777" w:rsidR="00690841" w:rsidRDefault="00690841" w:rsidP="00690841">
      <w:pPr>
        <w:pStyle w:val="KeepWithNext"/>
        <w:rPr>
          <w:rtl/>
        </w:rPr>
      </w:pPr>
    </w:p>
    <w:p w14:paraId="6E3D2393" w14:textId="77777777" w:rsidR="00A148A5" w:rsidRDefault="00A148A5" w:rsidP="00690841">
      <w:pPr>
        <w:rPr>
          <w:rtl/>
        </w:rPr>
      </w:pPr>
      <w:bookmarkStart w:id="315" w:name="_ETM_Q1_1176643"/>
      <w:bookmarkStart w:id="316" w:name="_ETM_Q1_1176677"/>
      <w:bookmarkEnd w:id="315"/>
      <w:bookmarkEnd w:id="316"/>
      <w:r>
        <w:rPr>
          <w:rFonts w:hint="cs"/>
          <w:rtl/>
        </w:rPr>
        <w:t xml:space="preserve">אני מנהלת מערך </w:t>
      </w:r>
      <w:bookmarkStart w:id="317" w:name="_ETM_Q1_1173316"/>
      <w:bookmarkEnd w:id="317"/>
      <w:r>
        <w:rPr>
          <w:rFonts w:hint="cs"/>
          <w:rtl/>
        </w:rPr>
        <w:t xml:space="preserve">הרשם והירושה באפוטרופוס הכללי. </w:t>
      </w:r>
      <w:r w:rsidR="00690841">
        <w:rPr>
          <w:rFonts w:hint="cs"/>
          <w:rtl/>
        </w:rPr>
        <w:t xml:space="preserve">אני אגיד מספר דברים לגבי סעיף התחולה. </w:t>
      </w:r>
      <w:r>
        <w:rPr>
          <w:rFonts w:hint="cs"/>
          <w:rtl/>
        </w:rPr>
        <w:t xml:space="preserve">קודם כול, בעינינו, בהחלט </w:t>
      </w:r>
      <w:r w:rsidR="00690841">
        <w:rPr>
          <w:rFonts w:hint="cs"/>
          <w:rtl/>
        </w:rPr>
        <w:t>אפשר יהיה לתקן</w:t>
      </w:r>
      <w:r>
        <w:rPr>
          <w:rFonts w:hint="cs"/>
          <w:rtl/>
        </w:rPr>
        <w:t xml:space="preserve"> צווים ככל שהתיקים יעמדו בסעיף 72 וסעיף 6 החדש. אפשר יהיה לתקן</w:t>
      </w:r>
      <w:r w:rsidR="00690841">
        <w:rPr>
          <w:rFonts w:hint="cs"/>
          <w:rtl/>
        </w:rPr>
        <w:t xml:space="preserve"> </w:t>
      </w:r>
      <w:bookmarkStart w:id="318" w:name="_ETM_Q1_1193211"/>
      <w:bookmarkEnd w:id="318"/>
      <w:r>
        <w:rPr>
          <w:rFonts w:hint="cs"/>
          <w:rtl/>
        </w:rPr>
        <w:t>"</w:t>
      </w:r>
      <w:r w:rsidR="00690841">
        <w:rPr>
          <w:rFonts w:hint="cs"/>
          <w:rtl/>
        </w:rPr>
        <w:t>עם הסתלקות</w:t>
      </w:r>
      <w:r>
        <w:rPr>
          <w:rFonts w:hint="cs"/>
          <w:rtl/>
        </w:rPr>
        <w:t>"</w:t>
      </w:r>
      <w:r w:rsidR="00690841">
        <w:rPr>
          <w:rFonts w:hint="cs"/>
          <w:rtl/>
        </w:rPr>
        <w:t xml:space="preserve">. </w:t>
      </w:r>
    </w:p>
    <w:p w14:paraId="7401DD31" w14:textId="068FA5BA" w:rsidR="00A148A5" w:rsidRDefault="00A148A5" w:rsidP="00A148A5">
      <w:pPr>
        <w:ind w:firstLine="0"/>
        <w:rPr>
          <w:rtl/>
        </w:rPr>
      </w:pPr>
    </w:p>
    <w:p w14:paraId="4FD58D09" w14:textId="292CFABC" w:rsidR="00A148A5" w:rsidRDefault="00A148A5" w:rsidP="00A148A5">
      <w:pPr>
        <w:pStyle w:val="af6"/>
        <w:keepNext/>
        <w:rPr>
          <w:rtl/>
        </w:rPr>
      </w:pPr>
      <w:bookmarkStart w:id="319" w:name="ET_yor_6157_72"/>
      <w:r w:rsidRPr="00A148A5">
        <w:rPr>
          <w:rStyle w:val="TagStyle"/>
          <w:rtl/>
        </w:rPr>
        <w:t xml:space="preserve"> &lt;&lt; </w:t>
      </w:r>
      <w:proofErr w:type="spellStart"/>
      <w:r w:rsidRPr="00A148A5">
        <w:rPr>
          <w:rStyle w:val="TagStyle"/>
          <w:rtl/>
        </w:rPr>
        <w:t>יור</w:t>
      </w:r>
      <w:proofErr w:type="spellEnd"/>
      <w:r w:rsidRPr="00A148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48A5">
        <w:rPr>
          <w:rStyle w:val="TagStyle"/>
          <w:rtl/>
        </w:rPr>
        <w:t xml:space="preserve"> &lt;&lt; </w:t>
      </w:r>
      <w:proofErr w:type="spellStart"/>
      <w:r w:rsidRPr="00A148A5">
        <w:rPr>
          <w:rStyle w:val="TagStyle"/>
          <w:rtl/>
        </w:rPr>
        <w:t>יור</w:t>
      </w:r>
      <w:proofErr w:type="spellEnd"/>
      <w:r w:rsidRPr="00A148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14:paraId="78AAE4C5" w14:textId="3D9BBBAA" w:rsidR="00A148A5" w:rsidRDefault="00A148A5" w:rsidP="00A148A5">
      <w:pPr>
        <w:pStyle w:val="KeepWithNext"/>
        <w:rPr>
          <w:rtl/>
        </w:rPr>
      </w:pPr>
    </w:p>
    <w:p w14:paraId="1A7B3988" w14:textId="2C5B70F6" w:rsidR="00A148A5" w:rsidRDefault="00A148A5" w:rsidP="00A148A5">
      <w:pPr>
        <w:rPr>
          <w:rtl/>
        </w:rPr>
      </w:pPr>
      <w:r>
        <w:rPr>
          <w:rFonts w:hint="cs"/>
          <w:rtl/>
        </w:rPr>
        <w:t xml:space="preserve">72? </w:t>
      </w:r>
    </w:p>
    <w:p w14:paraId="24BB8F14" w14:textId="4A6CA85D" w:rsidR="00A148A5" w:rsidRDefault="00A148A5" w:rsidP="00A148A5">
      <w:pPr>
        <w:rPr>
          <w:rtl/>
        </w:rPr>
      </w:pPr>
    </w:p>
    <w:p w14:paraId="4583D72B" w14:textId="16708B23" w:rsidR="00A148A5" w:rsidRDefault="00A148A5" w:rsidP="00A148A5">
      <w:pPr>
        <w:pStyle w:val="af9"/>
        <w:keepNext/>
        <w:rPr>
          <w:rtl/>
        </w:rPr>
      </w:pPr>
      <w:bookmarkStart w:id="320" w:name="ET_guest_521266_73"/>
      <w:r w:rsidRPr="00A148A5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סולומון </w:t>
      </w:r>
      <w:proofErr w:type="spellStart"/>
      <w:r>
        <w:rPr>
          <w:rtl/>
        </w:rPr>
        <w:t>דרמר</w:t>
      </w:r>
      <w:proofErr w:type="spellEnd"/>
      <w:r>
        <w:rPr>
          <w:rtl/>
        </w:rPr>
        <w:t>:</w:t>
      </w:r>
      <w:r w:rsidRPr="00A148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14:paraId="22D1DF69" w14:textId="76968CE9" w:rsidR="00A148A5" w:rsidRDefault="00A148A5" w:rsidP="00A148A5">
      <w:pPr>
        <w:pStyle w:val="KeepWithNext"/>
        <w:rPr>
          <w:rtl/>
        </w:rPr>
      </w:pPr>
    </w:p>
    <w:p w14:paraId="08A8C6A0" w14:textId="6C6129FC" w:rsidR="00A148A5" w:rsidRDefault="00A148A5" w:rsidP="00A148A5">
      <w:pPr>
        <w:rPr>
          <w:rtl/>
        </w:rPr>
      </w:pPr>
      <w:r>
        <w:rPr>
          <w:rFonts w:hint="cs"/>
          <w:rtl/>
        </w:rPr>
        <w:t xml:space="preserve">כן. "תיקון או ביטול של צו", כלומר במקרים שבהם כבר ניתן צו, ועכשיו יחפצו היורשים </w:t>
      </w:r>
      <w:bookmarkStart w:id="321" w:name="_ETM_Q1_1196817"/>
      <w:bookmarkEnd w:id="321"/>
      <w:r>
        <w:rPr>
          <w:rFonts w:hint="cs"/>
          <w:rtl/>
        </w:rPr>
        <w:t>או הזוכים לבצע תיקון לצו בהתאם לסעיף ההסתלקויות החדש. לדעתנו, בהחלט לעשות את זה ככל שהם יעמדו - - -</w:t>
      </w:r>
    </w:p>
    <w:p w14:paraId="7D09647E" w14:textId="66949E42" w:rsidR="00A148A5" w:rsidRDefault="00A148A5" w:rsidP="00A148A5">
      <w:pPr>
        <w:rPr>
          <w:rtl/>
        </w:rPr>
      </w:pPr>
    </w:p>
    <w:p w14:paraId="6E88319A" w14:textId="42C5FB34" w:rsidR="00A148A5" w:rsidRDefault="00A148A5" w:rsidP="00A148A5">
      <w:pPr>
        <w:pStyle w:val="af6"/>
        <w:keepNext/>
        <w:rPr>
          <w:rtl/>
        </w:rPr>
      </w:pPr>
      <w:bookmarkStart w:id="322" w:name="ET_yor_6157_74"/>
      <w:r w:rsidRPr="00A148A5">
        <w:rPr>
          <w:rStyle w:val="TagStyle"/>
          <w:rtl/>
        </w:rPr>
        <w:t xml:space="preserve"> &lt;&lt; </w:t>
      </w:r>
      <w:proofErr w:type="spellStart"/>
      <w:r w:rsidRPr="00A148A5">
        <w:rPr>
          <w:rStyle w:val="TagStyle"/>
          <w:rtl/>
        </w:rPr>
        <w:t>יור</w:t>
      </w:r>
      <w:proofErr w:type="spellEnd"/>
      <w:r w:rsidRPr="00A148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48A5">
        <w:rPr>
          <w:rStyle w:val="TagStyle"/>
          <w:rtl/>
        </w:rPr>
        <w:t xml:space="preserve"> &lt;&lt; </w:t>
      </w:r>
      <w:proofErr w:type="spellStart"/>
      <w:r w:rsidRPr="00A148A5">
        <w:rPr>
          <w:rStyle w:val="TagStyle"/>
          <w:rtl/>
        </w:rPr>
        <w:t>יור</w:t>
      </w:r>
      <w:proofErr w:type="spellEnd"/>
      <w:r w:rsidRPr="00A148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14:paraId="31B51501" w14:textId="4042D035" w:rsidR="00A148A5" w:rsidRDefault="00A148A5" w:rsidP="00A148A5">
      <w:pPr>
        <w:pStyle w:val="KeepWithNext"/>
        <w:rPr>
          <w:rtl/>
        </w:rPr>
      </w:pPr>
    </w:p>
    <w:p w14:paraId="2EA259AC" w14:textId="66258BE9" w:rsidR="00690841" w:rsidRDefault="00A148A5" w:rsidP="00A148A5">
      <w:pPr>
        <w:rPr>
          <w:rtl/>
        </w:rPr>
      </w:pPr>
      <w:bookmarkStart w:id="323" w:name="_ETM_Q1_1207013"/>
      <w:bookmarkEnd w:id="323"/>
      <w:r>
        <w:rPr>
          <w:rFonts w:hint="cs"/>
          <w:rtl/>
        </w:rPr>
        <w:t xml:space="preserve">אז למה צריך בכלל </w:t>
      </w:r>
      <w:r w:rsidR="00690841">
        <w:rPr>
          <w:rFonts w:hint="cs"/>
          <w:rtl/>
        </w:rPr>
        <w:t xml:space="preserve">סעיף תחולה? </w:t>
      </w:r>
      <w:bookmarkStart w:id="324" w:name="_ETM_Q1_1213928"/>
      <w:bookmarkEnd w:id="324"/>
      <w:r>
        <w:rPr>
          <w:rFonts w:hint="cs"/>
          <w:rtl/>
        </w:rPr>
        <w:t>בואו נוריד את סעיף התחולה.</w:t>
      </w:r>
      <w:bookmarkStart w:id="325" w:name="_ETM_Q1_1211049"/>
      <w:bookmarkEnd w:id="325"/>
      <w:r>
        <w:rPr>
          <w:rFonts w:hint="cs"/>
          <w:rtl/>
        </w:rPr>
        <w:t xml:space="preserve"> </w:t>
      </w:r>
    </w:p>
    <w:p w14:paraId="2556FA58" w14:textId="77777777" w:rsidR="00690841" w:rsidRDefault="00690841" w:rsidP="00690841">
      <w:pPr>
        <w:rPr>
          <w:rtl/>
        </w:rPr>
      </w:pPr>
      <w:bookmarkStart w:id="326" w:name="_ETM_Q1_1214228"/>
      <w:bookmarkStart w:id="327" w:name="_ETM_Q1_1214313"/>
      <w:bookmarkStart w:id="328" w:name="_ETM_Q1_1217428"/>
      <w:bookmarkEnd w:id="326"/>
      <w:bookmarkEnd w:id="327"/>
      <w:bookmarkEnd w:id="328"/>
    </w:p>
    <w:p w14:paraId="14CEDA2A" w14:textId="77777777" w:rsidR="00690841" w:rsidRDefault="00690841" w:rsidP="00690841">
      <w:pPr>
        <w:pStyle w:val="af9"/>
        <w:keepNext/>
        <w:rPr>
          <w:rtl/>
        </w:rPr>
      </w:pPr>
      <w:bookmarkStart w:id="329" w:name="ET_guest_709739_29"/>
      <w:r w:rsidRPr="00690841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14:paraId="5E9428B7" w14:textId="77777777" w:rsidR="00690841" w:rsidRDefault="00690841" w:rsidP="00690841">
      <w:pPr>
        <w:pStyle w:val="KeepWithNext"/>
        <w:rPr>
          <w:rtl/>
        </w:rPr>
      </w:pPr>
    </w:p>
    <w:p w14:paraId="74EADBCE" w14:textId="2D230494" w:rsidR="00690841" w:rsidRDefault="007542DA" w:rsidP="00690841">
      <w:pPr>
        <w:rPr>
          <w:rtl/>
        </w:rPr>
      </w:pPr>
      <w:bookmarkStart w:id="330" w:name="_ETM_Q1_1217861"/>
      <w:bookmarkStart w:id="331" w:name="_ETM_Q1_1217911"/>
      <w:bookmarkEnd w:id="330"/>
      <w:bookmarkEnd w:id="331"/>
      <w:r>
        <w:rPr>
          <w:rFonts w:hint="cs"/>
          <w:rtl/>
        </w:rPr>
        <w:t xml:space="preserve">לא. בעצם זה מקביל רק </w:t>
      </w:r>
      <w:r w:rsidR="00690841">
        <w:rPr>
          <w:rFonts w:hint="cs"/>
          <w:rtl/>
        </w:rPr>
        <w:t xml:space="preserve">כל עוד העיזבון לא חולק. </w:t>
      </w:r>
      <w:r>
        <w:rPr>
          <w:rFonts w:hint="cs"/>
          <w:rtl/>
        </w:rPr>
        <w:t xml:space="preserve">אם חילקו את העיזבון אז נתקן לפני 20 שנה? זה לא רצינו? </w:t>
      </w:r>
    </w:p>
    <w:p w14:paraId="70FF5A2E" w14:textId="77777777" w:rsidR="00690841" w:rsidRDefault="00690841" w:rsidP="00690841">
      <w:pPr>
        <w:rPr>
          <w:rtl/>
        </w:rPr>
      </w:pPr>
      <w:bookmarkStart w:id="332" w:name="_ETM_Q1_1222678"/>
      <w:bookmarkStart w:id="333" w:name="_ETM_Q1_1222761"/>
      <w:bookmarkEnd w:id="332"/>
      <w:bookmarkEnd w:id="333"/>
    </w:p>
    <w:p w14:paraId="0F3389BB" w14:textId="77777777" w:rsidR="00690841" w:rsidRDefault="00690841" w:rsidP="00690841">
      <w:pPr>
        <w:pStyle w:val="af6"/>
        <w:keepNext/>
        <w:rPr>
          <w:rtl/>
        </w:rPr>
      </w:pPr>
      <w:bookmarkStart w:id="334" w:name="ET_yor_6157_30"/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14:paraId="47377784" w14:textId="77777777" w:rsidR="00690841" w:rsidRDefault="00690841" w:rsidP="00690841">
      <w:pPr>
        <w:pStyle w:val="KeepWithNext"/>
        <w:rPr>
          <w:rtl/>
        </w:rPr>
      </w:pPr>
    </w:p>
    <w:p w14:paraId="57E8DAA1" w14:textId="77777777" w:rsidR="007542DA" w:rsidRDefault="007542DA" w:rsidP="00690841">
      <w:pPr>
        <w:rPr>
          <w:rtl/>
        </w:rPr>
      </w:pPr>
      <w:bookmarkStart w:id="335" w:name="_ETM_Q1_1224045"/>
      <w:bookmarkStart w:id="336" w:name="_ETM_Q1_1229028"/>
      <w:bookmarkEnd w:id="335"/>
      <w:bookmarkEnd w:id="336"/>
      <w:r>
        <w:rPr>
          <w:rFonts w:hint="cs"/>
          <w:rtl/>
        </w:rPr>
        <w:t xml:space="preserve">הבנתי. אז כל עוד לא חולק העיזבון. </w:t>
      </w:r>
    </w:p>
    <w:p w14:paraId="6AD1339E" w14:textId="76B61F65" w:rsidR="007542DA" w:rsidRDefault="007542DA" w:rsidP="007542DA">
      <w:pPr>
        <w:ind w:firstLine="0"/>
        <w:rPr>
          <w:rtl/>
        </w:rPr>
      </w:pPr>
      <w:bookmarkStart w:id="337" w:name="_ETM_Q1_1224210"/>
      <w:bookmarkStart w:id="338" w:name="_ETM_Q1_1224274"/>
      <w:bookmarkEnd w:id="337"/>
      <w:bookmarkEnd w:id="338"/>
    </w:p>
    <w:p w14:paraId="43DF4E37" w14:textId="5DBCCFF7" w:rsidR="007542DA" w:rsidRDefault="007542DA" w:rsidP="007542DA">
      <w:pPr>
        <w:pStyle w:val="af9"/>
        <w:keepNext/>
        <w:rPr>
          <w:rtl/>
        </w:rPr>
      </w:pPr>
      <w:bookmarkStart w:id="339" w:name="ET_guest_709739_75"/>
      <w:r w:rsidRPr="007542DA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754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14:paraId="6E68C918" w14:textId="2F832375" w:rsidR="007542DA" w:rsidRDefault="007542DA" w:rsidP="007542DA">
      <w:pPr>
        <w:pStyle w:val="KeepWithNext"/>
        <w:rPr>
          <w:rtl/>
        </w:rPr>
      </w:pPr>
    </w:p>
    <w:p w14:paraId="54F3F91F" w14:textId="26948DFC" w:rsidR="007542DA" w:rsidRDefault="007542DA" w:rsidP="007542DA">
      <w:pPr>
        <w:rPr>
          <w:rtl/>
        </w:rPr>
      </w:pPr>
      <w:bookmarkStart w:id="340" w:name="_ETM_Q1_1227220"/>
      <w:bookmarkStart w:id="341" w:name="_ETM_Q1_1227252"/>
      <w:bookmarkEnd w:id="340"/>
      <w:bookmarkEnd w:id="341"/>
      <w:r>
        <w:rPr>
          <w:rFonts w:hint="cs"/>
          <w:rtl/>
        </w:rPr>
        <w:t xml:space="preserve">כל עוד לא חולק העיזבון זה נקודת המפתח. </w:t>
      </w:r>
    </w:p>
    <w:p w14:paraId="2C17C322" w14:textId="26A5A6E0" w:rsidR="007542DA" w:rsidRDefault="007542DA" w:rsidP="007542DA">
      <w:pPr>
        <w:rPr>
          <w:rtl/>
        </w:rPr>
      </w:pPr>
    </w:p>
    <w:p w14:paraId="3BFFA9B4" w14:textId="6ED7161E" w:rsidR="007542DA" w:rsidRDefault="007542DA" w:rsidP="007542DA">
      <w:pPr>
        <w:pStyle w:val="af6"/>
        <w:keepNext/>
        <w:rPr>
          <w:rtl/>
        </w:rPr>
      </w:pPr>
      <w:bookmarkStart w:id="342" w:name="ET_yor_6157_76"/>
      <w:r w:rsidRPr="007542DA">
        <w:rPr>
          <w:rStyle w:val="TagStyle"/>
          <w:rtl/>
        </w:rPr>
        <w:t xml:space="preserve"> &lt;&lt; </w:t>
      </w:r>
      <w:proofErr w:type="spellStart"/>
      <w:r w:rsidRPr="007542DA">
        <w:rPr>
          <w:rStyle w:val="TagStyle"/>
          <w:rtl/>
        </w:rPr>
        <w:t>יור</w:t>
      </w:r>
      <w:proofErr w:type="spellEnd"/>
      <w:r w:rsidRPr="007542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42DA">
        <w:rPr>
          <w:rStyle w:val="TagStyle"/>
          <w:rtl/>
        </w:rPr>
        <w:t xml:space="preserve"> &lt;&lt; </w:t>
      </w:r>
      <w:proofErr w:type="spellStart"/>
      <w:r w:rsidRPr="007542DA">
        <w:rPr>
          <w:rStyle w:val="TagStyle"/>
          <w:rtl/>
        </w:rPr>
        <w:t>יור</w:t>
      </w:r>
      <w:proofErr w:type="spellEnd"/>
      <w:r w:rsidRPr="007542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14:paraId="5573F4B0" w14:textId="4C787F20" w:rsidR="007542DA" w:rsidRDefault="007542DA" w:rsidP="007542DA">
      <w:pPr>
        <w:pStyle w:val="KeepWithNext"/>
        <w:rPr>
          <w:rtl/>
        </w:rPr>
      </w:pPr>
    </w:p>
    <w:p w14:paraId="35F0DFB7" w14:textId="004B465E" w:rsidR="00690841" w:rsidRDefault="007542DA" w:rsidP="007542DA">
      <w:pPr>
        <w:rPr>
          <w:rtl/>
        </w:rPr>
      </w:pPr>
      <w:bookmarkStart w:id="343" w:name="_ETM_Q1_1228213"/>
      <w:bookmarkStart w:id="344" w:name="_ETM_Q1_1224675"/>
      <w:bookmarkStart w:id="345" w:name="_ETM_Q1_1224742"/>
      <w:bookmarkEnd w:id="343"/>
      <w:bookmarkEnd w:id="344"/>
      <w:bookmarkEnd w:id="345"/>
      <w:r>
        <w:rPr>
          <w:rFonts w:hint="cs"/>
          <w:rtl/>
        </w:rPr>
        <w:t>"</w:t>
      </w:r>
      <w:r w:rsidR="00690841">
        <w:rPr>
          <w:rFonts w:hint="cs"/>
          <w:rtl/>
        </w:rPr>
        <w:t>חוק זה יחול על ע</w:t>
      </w:r>
      <w:r w:rsidR="00A148A5">
        <w:rPr>
          <w:rFonts w:hint="cs"/>
          <w:rtl/>
        </w:rPr>
        <w:t>י</w:t>
      </w:r>
      <w:r w:rsidR="00690841">
        <w:rPr>
          <w:rFonts w:hint="cs"/>
          <w:rtl/>
        </w:rPr>
        <w:t>זבונות שטרם חולקו</w:t>
      </w:r>
      <w:r>
        <w:rPr>
          <w:rFonts w:hint="cs"/>
          <w:rtl/>
        </w:rPr>
        <w:t>"</w:t>
      </w:r>
      <w:r w:rsidR="00690841">
        <w:rPr>
          <w:rFonts w:hint="cs"/>
          <w:rtl/>
        </w:rPr>
        <w:t xml:space="preserve">. מקובל? </w:t>
      </w:r>
    </w:p>
    <w:p w14:paraId="62D73E4A" w14:textId="4BBB3827" w:rsidR="007542DA" w:rsidRDefault="007542DA" w:rsidP="00690841">
      <w:pPr>
        <w:rPr>
          <w:rtl/>
        </w:rPr>
      </w:pPr>
      <w:bookmarkStart w:id="346" w:name="_ETM_Q1_1237495"/>
      <w:bookmarkStart w:id="347" w:name="_ETM_Q1_1237581"/>
      <w:bookmarkEnd w:id="346"/>
      <w:bookmarkEnd w:id="347"/>
    </w:p>
    <w:p w14:paraId="68661B17" w14:textId="3F11B7FA" w:rsidR="007542DA" w:rsidRDefault="007542DA" w:rsidP="007542DA">
      <w:pPr>
        <w:pStyle w:val="af9"/>
        <w:keepNext/>
        <w:rPr>
          <w:rtl/>
        </w:rPr>
      </w:pPr>
      <w:bookmarkStart w:id="348" w:name="ET_guest_709739_77"/>
      <w:r w:rsidRPr="007542DA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754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14:paraId="5B8A3184" w14:textId="25CBCF42" w:rsidR="007542DA" w:rsidRDefault="007542DA" w:rsidP="007542DA">
      <w:pPr>
        <w:pStyle w:val="KeepWithNext"/>
        <w:rPr>
          <w:rtl/>
        </w:rPr>
      </w:pPr>
    </w:p>
    <w:p w14:paraId="16DADDDD" w14:textId="30DE47A3" w:rsidR="007542DA" w:rsidRDefault="007542DA" w:rsidP="007542DA">
      <w:pPr>
        <w:rPr>
          <w:rtl/>
        </w:rPr>
      </w:pPr>
      <w:r>
        <w:rPr>
          <w:rFonts w:hint="cs"/>
          <w:rtl/>
        </w:rPr>
        <w:t xml:space="preserve">מצוין. </w:t>
      </w:r>
    </w:p>
    <w:p w14:paraId="5A6EF462" w14:textId="77777777" w:rsidR="007542DA" w:rsidRPr="007542DA" w:rsidRDefault="007542DA" w:rsidP="007542DA">
      <w:pPr>
        <w:rPr>
          <w:rtl/>
        </w:rPr>
      </w:pPr>
      <w:bookmarkStart w:id="349" w:name="_ETM_Q1_1233293"/>
      <w:bookmarkStart w:id="350" w:name="_ETM_Q1_1233369"/>
      <w:bookmarkEnd w:id="349"/>
      <w:bookmarkEnd w:id="350"/>
    </w:p>
    <w:p w14:paraId="0222E900" w14:textId="77777777" w:rsidR="00690841" w:rsidRDefault="00690841" w:rsidP="00690841">
      <w:pPr>
        <w:pStyle w:val="af5"/>
        <w:keepNext/>
        <w:rPr>
          <w:rtl/>
        </w:rPr>
      </w:pPr>
      <w:bookmarkStart w:id="351" w:name="ET_interruption_קריאות_31"/>
      <w:r w:rsidRPr="0069084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908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"/>
    </w:p>
    <w:p w14:paraId="10515B7A" w14:textId="77777777" w:rsidR="00690841" w:rsidRDefault="00690841" w:rsidP="00690841">
      <w:pPr>
        <w:pStyle w:val="KeepWithNext"/>
        <w:rPr>
          <w:rtl/>
        </w:rPr>
      </w:pPr>
    </w:p>
    <w:p w14:paraId="1C2F0CD3" w14:textId="77777777" w:rsidR="00690841" w:rsidRDefault="00690841" w:rsidP="00690841">
      <w:pPr>
        <w:rPr>
          <w:rtl/>
        </w:rPr>
      </w:pPr>
      <w:bookmarkStart w:id="352" w:name="_ETM_Q1_1240845"/>
      <w:bookmarkStart w:id="353" w:name="_ETM_Q1_1241129"/>
      <w:bookmarkEnd w:id="352"/>
      <w:bookmarkEnd w:id="353"/>
      <w:r>
        <w:rPr>
          <w:rFonts w:hint="cs"/>
          <w:rtl/>
        </w:rPr>
        <w:t>כ</w:t>
      </w:r>
      <w:bookmarkStart w:id="354" w:name="_ETM_Q1_1241212"/>
      <w:bookmarkEnd w:id="354"/>
      <w:r>
        <w:rPr>
          <w:rFonts w:hint="cs"/>
          <w:rtl/>
        </w:rPr>
        <w:t xml:space="preserve">ן. </w:t>
      </w:r>
    </w:p>
    <w:p w14:paraId="540BB94B" w14:textId="77777777" w:rsidR="00690841" w:rsidRDefault="00690841" w:rsidP="00690841">
      <w:pPr>
        <w:rPr>
          <w:rtl/>
        </w:rPr>
      </w:pPr>
      <w:bookmarkStart w:id="355" w:name="_ETM_Q1_1242046"/>
      <w:bookmarkStart w:id="356" w:name="_ETM_Q1_1242095"/>
      <w:bookmarkEnd w:id="355"/>
      <w:bookmarkEnd w:id="356"/>
    </w:p>
    <w:p w14:paraId="60D04664" w14:textId="77777777" w:rsidR="00690841" w:rsidRDefault="00690841" w:rsidP="00690841">
      <w:pPr>
        <w:pStyle w:val="af6"/>
        <w:keepNext/>
        <w:rPr>
          <w:rtl/>
        </w:rPr>
      </w:pPr>
      <w:bookmarkStart w:id="357" w:name="ET_yor_6157_32"/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14:paraId="3129437E" w14:textId="77777777" w:rsidR="00690841" w:rsidRDefault="00690841" w:rsidP="00690841">
      <w:pPr>
        <w:pStyle w:val="KeepWithNext"/>
        <w:rPr>
          <w:rtl/>
        </w:rPr>
      </w:pPr>
    </w:p>
    <w:p w14:paraId="170F1876" w14:textId="394E144B" w:rsidR="00690841" w:rsidRDefault="00690841" w:rsidP="00690841">
      <w:pPr>
        <w:rPr>
          <w:rtl/>
        </w:rPr>
      </w:pPr>
      <w:bookmarkStart w:id="358" w:name="_ETM_Q1_1242845"/>
      <w:bookmarkEnd w:id="358"/>
      <w:r>
        <w:rPr>
          <w:rFonts w:hint="cs"/>
          <w:rtl/>
        </w:rPr>
        <w:t xml:space="preserve">יש </w:t>
      </w:r>
      <w:bookmarkStart w:id="359" w:name="_ETM_Q1_1243362"/>
      <w:bookmarkEnd w:id="359"/>
      <w:r>
        <w:rPr>
          <w:rFonts w:hint="cs"/>
          <w:rtl/>
        </w:rPr>
        <w:t xml:space="preserve">בעיה עם זה? אין לאף אחד בעיה? מצוין. </w:t>
      </w:r>
      <w:r w:rsidR="00353F36">
        <w:rPr>
          <w:rFonts w:hint="cs"/>
          <w:rtl/>
        </w:rPr>
        <w:t xml:space="preserve">עוד </w:t>
      </w:r>
      <w:bookmarkStart w:id="360" w:name="_ETM_Q1_1250908"/>
      <w:bookmarkEnd w:id="360"/>
      <w:r w:rsidR="00353F36">
        <w:rPr>
          <w:rFonts w:hint="cs"/>
          <w:rtl/>
        </w:rPr>
        <w:t xml:space="preserve">משהו? </w:t>
      </w:r>
    </w:p>
    <w:p w14:paraId="392A189F" w14:textId="77777777" w:rsidR="00690841" w:rsidRDefault="00690841" w:rsidP="00690841">
      <w:pPr>
        <w:rPr>
          <w:rtl/>
        </w:rPr>
      </w:pPr>
      <w:bookmarkStart w:id="361" w:name="_ETM_Q1_1249029"/>
      <w:bookmarkStart w:id="362" w:name="_ETM_Q1_1249117"/>
      <w:bookmarkStart w:id="363" w:name="_ETM_Q1_1251879"/>
      <w:bookmarkEnd w:id="361"/>
      <w:bookmarkEnd w:id="362"/>
      <w:bookmarkEnd w:id="363"/>
    </w:p>
    <w:p w14:paraId="1EFF569E" w14:textId="77777777" w:rsidR="00690841" w:rsidRDefault="00690841" w:rsidP="00690841">
      <w:pPr>
        <w:pStyle w:val="af9"/>
        <w:keepNext/>
        <w:rPr>
          <w:rtl/>
        </w:rPr>
      </w:pPr>
      <w:bookmarkStart w:id="364" w:name="ET_guest_514779_33"/>
      <w:r w:rsidRPr="0069084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"/>
    </w:p>
    <w:p w14:paraId="44AAB07B" w14:textId="77777777" w:rsidR="00690841" w:rsidRDefault="00690841" w:rsidP="00690841">
      <w:pPr>
        <w:pStyle w:val="KeepWithNext"/>
        <w:rPr>
          <w:rtl/>
        </w:rPr>
      </w:pPr>
    </w:p>
    <w:p w14:paraId="63414AA7" w14:textId="3D117FB6" w:rsidR="00690841" w:rsidRDefault="00690841" w:rsidP="00690841">
      <w:pPr>
        <w:rPr>
          <w:rtl/>
        </w:rPr>
      </w:pPr>
      <w:bookmarkStart w:id="365" w:name="_ETM_Q1_1252379"/>
      <w:bookmarkStart w:id="366" w:name="_ETM_Q1_1252428"/>
      <w:bookmarkEnd w:id="365"/>
      <w:bookmarkEnd w:id="366"/>
      <w:r>
        <w:rPr>
          <w:rFonts w:hint="cs"/>
          <w:rtl/>
        </w:rPr>
        <w:t xml:space="preserve">יכול להיות </w:t>
      </w:r>
      <w:bookmarkStart w:id="367" w:name="_ETM_Q1_1254079"/>
      <w:bookmarkEnd w:id="367"/>
      <w:r>
        <w:rPr>
          <w:rFonts w:hint="cs"/>
          <w:rtl/>
        </w:rPr>
        <w:t xml:space="preserve">שצריך לנסח את זה בצורה מפורטת יותר. </w:t>
      </w:r>
      <w:r w:rsidR="00353F36">
        <w:rPr>
          <w:rFonts w:hint="cs"/>
          <w:rtl/>
        </w:rPr>
        <w:t>זה צריך לחול על בקשות שעוד לא הוכרע בה</w:t>
      </w:r>
      <w:bookmarkStart w:id="368" w:name="_ETM_Q1_1260307"/>
      <w:bookmarkEnd w:id="368"/>
      <w:r w:rsidR="00353F36">
        <w:rPr>
          <w:rFonts w:hint="cs"/>
          <w:rtl/>
        </w:rPr>
        <w:t xml:space="preserve">ן ועל עיזבונות שטרם חולקו. </w:t>
      </w:r>
    </w:p>
    <w:p w14:paraId="5AD9DF0E" w14:textId="77777777" w:rsidR="00690841" w:rsidRDefault="00690841" w:rsidP="00690841">
      <w:pPr>
        <w:rPr>
          <w:rtl/>
        </w:rPr>
      </w:pPr>
      <w:bookmarkStart w:id="369" w:name="_ETM_Q1_1275096"/>
      <w:bookmarkStart w:id="370" w:name="_ETM_Q1_1275213"/>
      <w:bookmarkEnd w:id="369"/>
      <w:bookmarkEnd w:id="370"/>
    </w:p>
    <w:p w14:paraId="734EF59F" w14:textId="77777777" w:rsidR="00690841" w:rsidRDefault="00690841" w:rsidP="00690841">
      <w:pPr>
        <w:pStyle w:val="af6"/>
        <w:keepNext/>
        <w:rPr>
          <w:rtl/>
        </w:rPr>
      </w:pPr>
      <w:bookmarkStart w:id="371" w:name="ET_yor_6157_34"/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14:paraId="3731D74A" w14:textId="77777777" w:rsidR="00690841" w:rsidRDefault="00690841" w:rsidP="00690841">
      <w:pPr>
        <w:pStyle w:val="KeepWithNext"/>
        <w:rPr>
          <w:rtl/>
        </w:rPr>
      </w:pPr>
    </w:p>
    <w:p w14:paraId="0E1CF58C" w14:textId="2DFC9F82" w:rsidR="00690841" w:rsidRDefault="00353F36" w:rsidP="00690841">
      <w:pPr>
        <w:rPr>
          <w:rtl/>
        </w:rPr>
      </w:pPr>
      <w:bookmarkStart w:id="372" w:name="_ETM_Q1_1276729"/>
      <w:bookmarkStart w:id="373" w:name="_ETM_Q1_1277913"/>
      <w:bookmarkEnd w:id="372"/>
      <w:bookmarkEnd w:id="373"/>
      <w:r>
        <w:rPr>
          <w:rFonts w:hint="cs"/>
          <w:rtl/>
        </w:rPr>
        <w:t>אם זאת בקשה שלא</w:t>
      </w:r>
      <w:bookmarkStart w:id="374" w:name="_ETM_Q1_1266772"/>
      <w:bookmarkEnd w:id="374"/>
      <w:r>
        <w:rPr>
          <w:rFonts w:hint="cs"/>
          <w:rtl/>
        </w:rPr>
        <w:t xml:space="preserve"> הוכרע בה היא בהגדרה עיזבון שטרם חולק. </w:t>
      </w:r>
      <w:r w:rsidR="003633BF">
        <w:rPr>
          <w:rFonts w:hint="cs"/>
          <w:rtl/>
        </w:rPr>
        <w:t xml:space="preserve">את לא מחלקת עיזבון לפני בקשה. </w:t>
      </w:r>
    </w:p>
    <w:p w14:paraId="0804B02A" w14:textId="77777777" w:rsidR="00690841" w:rsidRDefault="00690841" w:rsidP="00690841">
      <w:pPr>
        <w:rPr>
          <w:rtl/>
        </w:rPr>
      </w:pPr>
      <w:bookmarkStart w:id="375" w:name="_ETM_Q1_1278246"/>
      <w:bookmarkStart w:id="376" w:name="_ETM_Q1_1278334"/>
      <w:bookmarkStart w:id="377" w:name="_ETM_Q1_1280163"/>
      <w:bookmarkEnd w:id="375"/>
      <w:bookmarkEnd w:id="376"/>
      <w:bookmarkEnd w:id="377"/>
    </w:p>
    <w:p w14:paraId="36E6E67E" w14:textId="77777777" w:rsidR="00690841" w:rsidRDefault="00690841" w:rsidP="00690841">
      <w:pPr>
        <w:pStyle w:val="af9"/>
        <w:keepNext/>
        <w:rPr>
          <w:rtl/>
        </w:rPr>
      </w:pPr>
      <w:bookmarkStart w:id="378" w:name="ET_guest_514779_35"/>
      <w:r w:rsidRPr="0069084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"/>
    </w:p>
    <w:p w14:paraId="53254232" w14:textId="77777777" w:rsidR="00690841" w:rsidRDefault="00690841" w:rsidP="00690841">
      <w:pPr>
        <w:pStyle w:val="KeepWithNext"/>
        <w:rPr>
          <w:rtl/>
        </w:rPr>
      </w:pPr>
    </w:p>
    <w:p w14:paraId="7B515D23" w14:textId="77777777" w:rsidR="003633BF" w:rsidRDefault="003633BF" w:rsidP="003633BF">
      <w:pPr>
        <w:rPr>
          <w:rtl/>
        </w:rPr>
      </w:pPr>
      <w:bookmarkStart w:id="379" w:name="_ETM_Q1_1280596"/>
      <w:bookmarkStart w:id="380" w:name="_ETM_Q1_1280630"/>
      <w:bookmarkEnd w:id="379"/>
      <w:bookmarkEnd w:id="380"/>
      <w:r>
        <w:rPr>
          <w:rFonts w:hint="cs"/>
          <w:rtl/>
        </w:rPr>
        <w:t xml:space="preserve">זה נכון אבל עיזבון שטרם חולק אתה ממילא יכול לחלק רק אחרי שנתת צו. </w:t>
      </w:r>
      <w:bookmarkStart w:id="381" w:name="_ETM_Q1_1278999"/>
      <w:bookmarkEnd w:id="381"/>
    </w:p>
    <w:p w14:paraId="6CDD5C22" w14:textId="03247E1D" w:rsidR="003633BF" w:rsidRDefault="003633BF" w:rsidP="003633BF">
      <w:pPr>
        <w:ind w:firstLine="0"/>
        <w:rPr>
          <w:rtl/>
        </w:rPr>
      </w:pPr>
      <w:bookmarkStart w:id="382" w:name="_ETM_Q1_1279042"/>
      <w:bookmarkEnd w:id="382"/>
    </w:p>
    <w:p w14:paraId="2A06D875" w14:textId="0328B86C" w:rsidR="003633BF" w:rsidRDefault="003633BF" w:rsidP="003633BF">
      <w:pPr>
        <w:pStyle w:val="af6"/>
        <w:keepNext/>
        <w:rPr>
          <w:rtl/>
        </w:rPr>
      </w:pPr>
      <w:bookmarkStart w:id="383" w:name="ET_yor_6157_78"/>
      <w:r w:rsidRPr="003633BF">
        <w:rPr>
          <w:rStyle w:val="TagStyle"/>
          <w:rtl/>
        </w:rPr>
        <w:t xml:space="preserve"> &lt;&lt; </w:t>
      </w:r>
      <w:proofErr w:type="spellStart"/>
      <w:r w:rsidRPr="003633BF">
        <w:rPr>
          <w:rStyle w:val="TagStyle"/>
          <w:rtl/>
        </w:rPr>
        <w:t>יור</w:t>
      </w:r>
      <w:proofErr w:type="spellEnd"/>
      <w:r w:rsidRPr="003633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33BF">
        <w:rPr>
          <w:rStyle w:val="TagStyle"/>
          <w:rtl/>
        </w:rPr>
        <w:t xml:space="preserve"> &lt;&lt; </w:t>
      </w:r>
      <w:proofErr w:type="spellStart"/>
      <w:r w:rsidRPr="003633BF">
        <w:rPr>
          <w:rStyle w:val="TagStyle"/>
          <w:rtl/>
        </w:rPr>
        <w:t>יור</w:t>
      </w:r>
      <w:proofErr w:type="spellEnd"/>
      <w:r w:rsidRPr="003633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14:paraId="292051D5" w14:textId="4C37C187" w:rsidR="003633BF" w:rsidRDefault="003633BF" w:rsidP="003633BF">
      <w:pPr>
        <w:pStyle w:val="KeepWithNext"/>
        <w:rPr>
          <w:rtl/>
        </w:rPr>
      </w:pPr>
    </w:p>
    <w:p w14:paraId="3C8B2353" w14:textId="358D2C1C" w:rsidR="007373F4" w:rsidRDefault="007373F4" w:rsidP="007373F4">
      <w:pPr>
        <w:rPr>
          <w:rtl/>
        </w:rPr>
      </w:pPr>
      <w:r>
        <w:rPr>
          <w:rFonts w:hint="cs"/>
          <w:rtl/>
        </w:rPr>
        <w:t>-</w:t>
      </w:r>
      <w:bookmarkStart w:id="384" w:name="_ETM_Q1_1282127"/>
      <w:bookmarkEnd w:id="384"/>
      <w:r>
        <w:rPr>
          <w:rFonts w:hint="cs"/>
          <w:rtl/>
        </w:rPr>
        <w:t xml:space="preserve"> </w:t>
      </w:r>
      <w:bookmarkStart w:id="385" w:name="_ETM_Q1_1283425"/>
      <w:bookmarkEnd w:id="385"/>
      <w:r>
        <w:rPr>
          <w:rFonts w:hint="cs"/>
          <w:rtl/>
        </w:rPr>
        <w:t>- -</w:t>
      </w:r>
    </w:p>
    <w:p w14:paraId="1B0B13EF" w14:textId="13087C89" w:rsidR="007373F4" w:rsidRDefault="007373F4" w:rsidP="007373F4">
      <w:pPr>
        <w:rPr>
          <w:rtl/>
        </w:rPr>
      </w:pPr>
    </w:p>
    <w:p w14:paraId="479E5CE6" w14:textId="21CE3BB4" w:rsidR="007373F4" w:rsidRDefault="007373F4" w:rsidP="007373F4">
      <w:pPr>
        <w:pStyle w:val="af9"/>
        <w:keepNext/>
        <w:rPr>
          <w:rtl/>
        </w:rPr>
      </w:pPr>
      <w:bookmarkStart w:id="386" w:name="ET_guest_514779_79"/>
      <w:r w:rsidRPr="007373F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7373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14:paraId="4C328ABD" w14:textId="7FD53557" w:rsidR="007373F4" w:rsidRDefault="007373F4" w:rsidP="007373F4">
      <w:pPr>
        <w:pStyle w:val="KeepWithNext"/>
        <w:rPr>
          <w:rtl/>
        </w:rPr>
      </w:pPr>
    </w:p>
    <w:p w14:paraId="57694A82" w14:textId="638AB006" w:rsidR="00690841" w:rsidRDefault="007373F4" w:rsidP="007373F4">
      <w:pPr>
        <w:rPr>
          <w:rtl/>
        </w:rPr>
      </w:pPr>
      <w:bookmarkStart w:id="387" w:name="_ETM_Q1_1282384"/>
      <w:bookmarkStart w:id="388" w:name="_ETM_Q1_1282408"/>
      <w:bookmarkEnd w:id="387"/>
      <w:bookmarkEnd w:id="388"/>
      <w:r>
        <w:rPr>
          <w:rFonts w:hint="cs"/>
          <w:rtl/>
        </w:rPr>
        <w:t xml:space="preserve">- - - ולא בטוח </w:t>
      </w:r>
      <w:bookmarkStart w:id="389" w:name="_ETM_Q1_1279447"/>
      <w:bookmarkStart w:id="390" w:name="_ETM_Q1_1279509"/>
      <w:bookmarkStart w:id="391" w:name="_ETM_Q1_1280053"/>
      <w:bookmarkEnd w:id="389"/>
      <w:bookmarkEnd w:id="390"/>
      <w:bookmarkEnd w:id="391"/>
      <w:r>
        <w:rPr>
          <w:rFonts w:hint="cs"/>
          <w:rtl/>
        </w:rPr>
        <w:t>שזה נכון - - -</w:t>
      </w:r>
    </w:p>
    <w:p w14:paraId="7D5C4EF7" w14:textId="77777777" w:rsidR="00690841" w:rsidRDefault="00690841" w:rsidP="00690841">
      <w:pPr>
        <w:rPr>
          <w:rtl/>
        </w:rPr>
      </w:pPr>
      <w:bookmarkStart w:id="392" w:name="_ETM_Q1_1283747"/>
      <w:bookmarkStart w:id="393" w:name="_ETM_Q1_1283846"/>
      <w:bookmarkStart w:id="394" w:name="_ETM_Q1_1285663"/>
      <w:bookmarkEnd w:id="392"/>
      <w:bookmarkEnd w:id="393"/>
      <w:bookmarkEnd w:id="394"/>
    </w:p>
    <w:p w14:paraId="594E4F97" w14:textId="77777777" w:rsidR="00690841" w:rsidRDefault="00690841" w:rsidP="00690841">
      <w:pPr>
        <w:pStyle w:val="af9"/>
        <w:keepNext/>
        <w:rPr>
          <w:rtl/>
        </w:rPr>
      </w:pPr>
      <w:bookmarkStart w:id="395" w:name="ET_guest_954135_36"/>
      <w:r w:rsidRPr="0069084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וולינסקי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14:paraId="2C50496B" w14:textId="77777777" w:rsidR="00690841" w:rsidRDefault="00690841" w:rsidP="00690841">
      <w:pPr>
        <w:pStyle w:val="KeepWithNext"/>
        <w:rPr>
          <w:rtl/>
        </w:rPr>
      </w:pPr>
    </w:p>
    <w:p w14:paraId="1F1D677D" w14:textId="0A202070" w:rsidR="00690841" w:rsidRDefault="007373F4" w:rsidP="007373F4">
      <w:pPr>
        <w:rPr>
          <w:rtl/>
        </w:rPr>
      </w:pPr>
      <w:bookmarkStart w:id="396" w:name="_ETM_Q1_1286096"/>
      <w:bookmarkStart w:id="397" w:name="_ETM_Q1_1286130"/>
      <w:bookmarkEnd w:id="396"/>
      <w:bookmarkEnd w:id="397"/>
      <w:r>
        <w:rPr>
          <w:rFonts w:hint="cs"/>
          <w:rtl/>
        </w:rPr>
        <w:t xml:space="preserve">יש עיזבונות כשניתן </w:t>
      </w:r>
      <w:bookmarkStart w:id="398" w:name="_ETM_Q1_1281044"/>
      <w:bookmarkEnd w:id="398"/>
      <w:r>
        <w:rPr>
          <w:rFonts w:hint="cs"/>
          <w:rtl/>
        </w:rPr>
        <w:t>הצו והם טרם חולקו ואנשים נזכרים -</w:t>
      </w:r>
      <w:r w:rsidR="00690841">
        <w:rPr>
          <w:rFonts w:hint="cs"/>
          <w:rtl/>
        </w:rPr>
        <w:t xml:space="preserve"> - -</w:t>
      </w:r>
    </w:p>
    <w:p w14:paraId="4617E32D" w14:textId="0D892FCC" w:rsidR="00690841" w:rsidRDefault="00690841" w:rsidP="00690841">
      <w:pPr>
        <w:rPr>
          <w:rtl/>
        </w:rPr>
      </w:pPr>
      <w:bookmarkStart w:id="399" w:name="_ETM_Q1_1289463"/>
      <w:bookmarkStart w:id="400" w:name="_ETM_Q1_1289547"/>
      <w:bookmarkEnd w:id="399"/>
      <w:bookmarkEnd w:id="400"/>
    </w:p>
    <w:p w14:paraId="62FB670B" w14:textId="4AC2F653" w:rsidR="007373F4" w:rsidRDefault="007373F4" w:rsidP="007373F4">
      <w:pPr>
        <w:pStyle w:val="af6"/>
        <w:keepNext/>
        <w:rPr>
          <w:rtl/>
        </w:rPr>
      </w:pPr>
      <w:bookmarkStart w:id="401" w:name="ET_yor_6157_80"/>
      <w:r w:rsidRPr="007373F4">
        <w:rPr>
          <w:rStyle w:val="TagStyle"/>
          <w:rtl/>
        </w:rPr>
        <w:t xml:space="preserve"> &lt;&lt; </w:t>
      </w:r>
      <w:proofErr w:type="spellStart"/>
      <w:r w:rsidRPr="007373F4">
        <w:rPr>
          <w:rStyle w:val="TagStyle"/>
          <w:rtl/>
        </w:rPr>
        <w:t>יור</w:t>
      </w:r>
      <w:proofErr w:type="spellEnd"/>
      <w:r w:rsidRPr="007373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3F4">
        <w:rPr>
          <w:rStyle w:val="TagStyle"/>
          <w:rtl/>
        </w:rPr>
        <w:t xml:space="preserve"> &lt;&lt; </w:t>
      </w:r>
      <w:proofErr w:type="spellStart"/>
      <w:r w:rsidRPr="007373F4">
        <w:rPr>
          <w:rStyle w:val="TagStyle"/>
          <w:rtl/>
        </w:rPr>
        <w:t>יור</w:t>
      </w:r>
      <w:proofErr w:type="spellEnd"/>
      <w:r w:rsidRPr="007373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14:paraId="4693AD8C" w14:textId="34709B1B" w:rsidR="007373F4" w:rsidRDefault="007373F4" w:rsidP="007373F4">
      <w:pPr>
        <w:pStyle w:val="KeepWithNext"/>
        <w:rPr>
          <w:rtl/>
        </w:rPr>
      </w:pPr>
    </w:p>
    <w:p w14:paraId="5EFB2330" w14:textId="1A2F75B6" w:rsidR="007373F4" w:rsidRPr="007373F4" w:rsidRDefault="007373F4" w:rsidP="007373F4">
      <w:pPr>
        <w:rPr>
          <w:rtl/>
        </w:rPr>
      </w:pPr>
      <w:bookmarkStart w:id="402" w:name="_ETM_Q1_1285571"/>
      <w:bookmarkEnd w:id="402"/>
      <w:r>
        <w:rPr>
          <w:rFonts w:hint="cs"/>
          <w:rtl/>
        </w:rPr>
        <w:t>יש עיזבונות שטרם חולקו ועדיין לא ניתן צו. אין עיזבון שלא הוגשה בקשה</w:t>
      </w:r>
      <w:bookmarkStart w:id="403" w:name="_ETM_Q1_1289465"/>
      <w:bookmarkEnd w:id="403"/>
      <w:r>
        <w:rPr>
          <w:rFonts w:hint="cs"/>
          <w:rtl/>
        </w:rPr>
        <w:t xml:space="preserve"> וכבר חולק. ולכן אם אני כותב: "עיזבונות שטרם חולקו",</w:t>
      </w:r>
      <w:bookmarkStart w:id="404" w:name="_ETM_Q1_1289725"/>
      <w:bookmarkEnd w:id="404"/>
      <w:r>
        <w:rPr>
          <w:rFonts w:hint="cs"/>
          <w:rtl/>
        </w:rPr>
        <w:t xml:space="preserve"> זאת ההגדרה הכי רחבה והיא מאוד ברורה : </w:t>
      </w:r>
      <w:bookmarkStart w:id="405" w:name="_ETM_Q1_1295068"/>
      <w:bookmarkEnd w:id="405"/>
      <w:r>
        <w:rPr>
          <w:rFonts w:hint="cs"/>
          <w:rtl/>
        </w:rPr>
        <w:t xml:space="preserve">"עיזבונות שטרם חולקו במועד כניסתו לתוקף של החוק". אני </w:t>
      </w:r>
      <w:bookmarkStart w:id="406" w:name="_ETM_Q1_1300153"/>
      <w:bookmarkEnd w:id="406"/>
      <w:r>
        <w:rPr>
          <w:rFonts w:hint="cs"/>
          <w:rtl/>
        </w:rPr>
        <w:t xml:space="preserve">מסכים שלא רוצים לפתוח עכשיו את מה שהוא מעשה בית דין. </w:t>
      </w:r>
    </w:p>
    <w:p w14:paraId="1E3FD7C8" w14:textId="77777777" w:rsidR="00690841" w:rsidRDefault="00690841" w:rsidP="00690841">
      <w:pPr>
        <w:rPr>
          <w:rtl/>
        </w:rPr>
      </w:pPr>
      <w:bookmarkStart w:id="407" w:name="_ETM_Q1_1304680"/>
      <w:bookmarkStart w:id="408" w:name="_ETM_Q1_1304747"/>
      <w:bookmarkStart w:id="409" w:name="_ETM_Q1_1307347"/>
      <w:bookmarkEnd w:id="407"/>
      <w:bookmarkEnd w:id="408"/>
      <w:bookmarkEnd w:id="409"/>
    </w:p>
    <w:p w14:paraId="1245C88F" w14:textId="77777777" w:rsidR="00690841" w:rsidRDefault="00690841" w:rsidP="00690841">
      <w:pPr>
        <w:pStyle w:val="a4"/>
        <w:keepNext/>
        <w:rPr>
          <w:rtl/>
        </w:rPr>
      </w:pPr>
      <w:bookmarkStart w:id="410" w:name="ET_speaker_נעמה_מנחמי_38"/>
      <w:r w:rsidRPr="0069084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14:paraId="1A2BD292" w14:textId="77777777" w:rsidR="00690841" w:rsidRDefault="00690841" w:rsidP="00690841">
      <w:pPr>
        <w:pStyle w:val="KeepWithNext"/>
        <w:rPr>
          <w:rtl/>
        </w:rPr>
      </w:pPr>
    </w:p>
    <w:p w14:paraId="1E39DC7E" w14:textId="210F5757" w:rsidR="00690841" w:rsidRDefault="00690841" w:rsidP="007373F4">
      <w:pPr>
        <w:rPr>
          <w:rtl/>
        </w:rPr>
      </w:pPr>
      <w:bookmarkStart w:id="411" w:name="_ETM_Q1_1307764"/>
      <w:bookmarkStart w:id="412" w:name="_ETM_Q1_1307797"/>
      <w:bookmarkEnd w:id="411"/>
      <w:bookmarkEnd w:id="412"/>
      <w:r>
        <w:rPr>
          <w:rFonts w:hint="cs"/>
          <w:rtl/>
        </w:rPr>
        <w:t xml:space="preserve">בוא נחיל </w:t>
      </w:r>
      <w:r w:rsidR="007373F4">
        <w:rPr>
          <w:rFonts w:hint="cs"/>
          <w:rtl/>
        </w:rPr>
        <w:t>את אותה הסמכה</w:t>
      </w:r>
      <w:r>
        <w:rPr>
          <w:rFonts w:hint="cs"/>
          <w:rtl/>
        </w:rPr>
        <w:t xml:space="preserve"> </w:t>
      </w:r>
      <w:bookmarkStart w:id="413" w:name="_ETM_Q1_1315831"/>
      <w:bookmarkEnd w:id="413"/>
      <w:r w:rsidR="007373F4">
        <w:rPr>
          <w:rFonts w:hint="cs"/>
          <w:rtl/>
        </w:rPr>
        <w:t xml:space="preserve">רחבה. </w:t>
      </w:r>
    </w:p>
    <w:p w14:paraId="649663B1" w14:textId="787B7B41" w:rsidR="007373F4" w:rsidRDefault="007373F4" w:rsidP="007373F4">
      <w:pPr>
        <w:rPr>
          <w:rtl/>
        </w:rPr>
      </w:pPr>
      <w:bookmarkStart w:id="414" w:name="_ETM_Q1_1307330"/>
      <w:bookmarkStart w:id="415" w:name="_ETM_Q1_1307416"/>
      <w:bookmarkEnd w:id="414"/>
      <w:bookmarkEnd w:id="415"/>
    </w:p>
    <w:p w14:paraId="3434536A" w14:textId="218BE235" w:rsidR="007373F4" w:rsidRDefault="007373F4" w:rsidP="007373F4">
      <w:pPr>
        <w:pStyle w:val="af6"/>
        <w:keepNext/>
        <w:rPr>
          <w:rtl/>
        </w:rPr>
      </w:pPr>
      <w:bookmarkStart w:id="416" w:name="ET_yor_6157_81"/>
      <w:r w:rsidRPr="007373F4">
        <w:rPr>
          <w:rStyle w:val="TagStyle"/>
          <w:rtl/>
        </w:rPr>
        <w:t xml:space="preserve"> &lt;&lt; </w:t>
      </w:r>
      <w:proofErr w:type="spellStart"/>
      <w:r w:rsidRPr="007373F4">
        <w:rPr>
          <w:rStyle w:val="TagStyle"/>
          <w:rtl/>
        </w:rPr>
        <w:t>יור</w:t>
      </w:r>
      <w:proofErr w:type="spellEnd"/>
      <w:r w:rsidRPr="007373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3F4">
        <w:rPr>
          <w:rStyle w:val="TagStyle"/>
          <w:rtl/>
        </w:rPr>
        <w:t xml:space="preserve"> &lt;&lt; </w:t>
      </w:r>
      <w:proofErr w:type="spellStart"/>
      <w:r w:rsidRPr="007373F4">
        <w:rPr>
          <w:rStyle w:val="TagStyle"/>
          <w:rtl/>
        </w:rPr>
        <w:t>יור</w:t>
      </w:r>
      <w:proofErr w:type="spellEnd"/>
      <w:r w:rsidRPr="007373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14:paraId="45051109" w14:textId="0E71DFDA" w:rsidR="007373F4" w:rsidRDefault="007373F4" w:rsidP="007373F4">
      <w:pPr>
        <w:pStyle w:val="KeepWithNext"/>
        <w:rPr>
          <w:rtl/>
        </w:rPr>
      </w:pPr>
    </w:p>
    <w:p w14:paraId="41A56472" w14:textId="5D821B76" w:rsidR="007373F4" w:rsidRDefault="007373F4" w:rsidP="007373F4">
      <w:pPr>
        <w:rPr>
          <w:rtl/>
        </w:rPr>
      </w:pPr>
      <w:bookmarkStart w:id="417" w:name="_ETM_Q1_1308715"/>
      <w:bookmarkEnd w:id="417"/>
      <w:r>
        <w:rPr>
          <w:rFonts w:hint="cs"/>
          <w:rtl/>
        </w:rPr>
        <w:t xml:space="preserve">הוסמכת </w:t>
      </w:r>
      <w:bookmarkStart w:id="418" w:name="_ETM_Q1_1309930"/>
      <w:bookmarkEnd w:id="418"/>
      <w:r>
        <w:rPr>
          <w:rFonts w:hint="cs"/>
          <w:rtl/>
        </w:rPr>
        <w:t xml:space="preserve">פעמיים. </w:t>
      </w:r>
    </w:p>
    <w:p w14:paraId="52D21C8E" w14:textId="619E4A20" w:rsidR="007373F4" w:rsidRDefault="007373F4" w:rsidP="007373F4">
      <w:pPr>
        <w:rPr>
          <w:rtl/>
        </w:rPr>
      </w:pPr>
      <w:bookmarkStart w:id="419" w:name="_ETM_Q1_1304944"/>
      <w:bookmarkEnd w:id="419"/>
    </w:p>
    <w:p w14:paraId="108EA5F7" w14:textId="5E38C5E1" w:rsidR="007373F4" w:rsidRDefault="007373F4" w:rsidP="007373F4">
      <w:pPr>
        <w:pStyle w:val="af9"/>
        <w:keepNext/>
        <w:rPr>
          <w:rtl/>
        </w:rPr>
      </w:pPr>
      <w:bookmarkStart w:id="420" w:name="ET_guest_709739_83"/>
      <w:r w:rsidRPr="007373F4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7373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14:paraId="467B1DCF" w14:textId="430C40D9" w:rsidR="007373F4" w:rsidRDefault="007373F4" w:rsidP="007373F4">
      <w:pPr>
        <w:pStyle w:val="KeepWithNext"/>
        <w:rPr>
          <w:rtl/>
        </w:rPr>
      </w:pPr>
    </w:p>
    <w:p w14:paraId="55864C02" w14:textId="39E809D3" w:rsidR="007373F4" w:rsidRDefault="007373F4" w:rsidP="007373F4">
      <w:pPr>
        <w:rPr>
          <w:rtl/>
        </w:rPr>
      </w:pPr>
      <w:bookmarkStart w:id="421" w:name="_ETM_Q1_1308547"/>
      <w:bookmarkStart w:id="422" w:name="_ETM_Q1_1308588"/>
      <w:bookmarkEnd w:id="421"/>
      <w:bookmarkEnd w:id="422"/>
      <w:r>
        <w:rPr>
          <w:rFonts w:hint="cs"/>
          <w:rtl/>
        </w:rPr>
        <w:t xml:space="preserve">אבל התכלית מקובלת עלינו כל </w:t>
      </w:r>
      <w:bookmarkStart w:id="423" w:name="_ETM_Q1_1308198"/>
      <w:bookmarkEnd w:id="423"/>
      <w:r>
        <w:rPr>
          <w:rFonts w:hint="cs"/>
          <w:rtl/>
        </w:rPr>
        <w:t xml:space="preserve">עוד העיזבון לא חולק. </w:t>
      </w:r>
    </w:p>
    <w:p w14:paraId="15CDC703" w14:textId="12586C06" w:rsidR="007373F4" w:rsidRDefault="007373F4" w:rsidP="007373F4">
      <w:pPr>
        <w:rPr>
          <w:rtl/>
        </w:rPr>
      </w:pPr>
      <w:bookmarkStart w:id="424" w:name="_ETM_Q1_1311679"/>
      <w:bookmarkStart w:id="425" w:name="_ETM_Q1_1311758"/>
      <w:bookmarkEnd w:id="424"/>
      <w:bookmarkEnd w:id="425"/>
    </w:p>
    <w:p w14:paraId="6534E2EA" w14:textId="75EC75FD" w:rsidR="007373F4" w:rsidRDefault="007373F4" w:rsidP="007373F4">
      <w:pPr>
        <w:pStyle w:val="af6"/>
        <w:keepNext/>
        <w:rPr>
          <w:rtl/>
        </w:rPr>
      </w:pPr>
      <w:bookmarkStart w:id="426" w:name="ET_yor_6157_84"/>
      <w:r w:rsidRPr="007373F4">
        <w:rPr>
          <w:rStyle w:val="TagStyle"/>
          <w:rtl/>
        </w:rPr>
        <w:t xml:space="preserve"> &lt;&lt; </w:t>
      </w:r>
      <w:proofErr w:type="spellStart"/>
      <w:r w:rsidRPr="007373F4">
        <w:rPr>
          <w:rStyle w:val="TagStyle"/>
          <w:rtl/>
        </w:rPr>
        <w:t>יור</w:t>
      </w:r>
      <w:proofErr w:type="spellEnd"/>
      <w:r w:rsidRPr="007373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3F4">
        <w:rPr>
          <w:rStyle w:val="TagStyle"/>
          <w:rtl/>
        </w:rPr>
        <w:t xml:space="preserve"> &lt;&lt; </w:t>
      </w:r>
      <w:proofErr w:type="spellStart"/>
      <w:r w:rsidRPr="007373F4">
        <w:rPr>
          <w:rStyle w:val="TagStyle"/>
          <w:rtl/>
        </w:rPr>
        <w:t>יור</w:t>
      </w:r>
      <w:proofErr w:type="spellEnd"/>
      <w:r w:rsidRPr="007373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14:paraId="3D148C6E" w14:textId="0B776161" w:rsidR="007373F4" w:rsidRDefault="007373F4" w:rsidP="007373F4">
      <w:pPr>
        <w:pStyle w:val="KeepWithNext"/>
        <w:rPr>
          <w:rtl/>
        </w:rPr>
      </w:pPr>
    </w:p>
    <w:p w14:paraId="7DDF7105" w14:textId="11C83D65" w:rsidR="007373F4" w:rsidRPr="007373F4" w:rsidRDefault="007373F4" w:rsidP="007373F4">
      <w:pPr>
        <w:rPr>
          <w:rtl/>
        </w:rPr>
      </w:pPr>
      <w:bookmarkStart w:id="427" w:name="_ETM_Q1_1313026"/>
      <w:bookmarkEnd w:id="427"/>
      <w:r>
        <w:rPr>
          <w:rFonts w:hint="cs"/>
          <w:rtl/>
        </w:rPr>
        <w:t xml:space="preserve">בסדר גמור. </w:t>
      </w:r>
    </w:p>
    <w:p w14:paraId="2CCCA31E" w14:textId="77777777" w:rsidR="00690841" w:rsidRDefault="00690841" w:rsidP="00690841">
      <w:pPr>
        <w:rPr>
          <w:rtl/>
        </w:rPr>
      </w:pPr>
      <w:bookmarkStart w:id="428" w:name="_ETM_Q1_1317514"/>
      <w:bookmarkStart w:id="429" w:name="_ETM_Q1_1317581"/>
      <w:bookmarkEnd w:id="428"/>
      <w:bookmarkEnd w:id="429"/>
    </w:p>
    <w:p w14:paraId="55A35D80" w14:textId="545F5B2E" w:rsidR="00690841" w:rsidRDefault="00690841" w:rsidP="007373F4">
      <w:pPr>
        <w:rPr>
          <w:rtl/>
        </w:rPr>
      </w:pPr>
      <w:bookmarkStart w:id="430" w:name="_ETM_Q1_1318364"/>
      <w:bookmarkEnd w:id="430"/>
      <w:r>
        <w:rPr>
          <w:rFonts w:hint="cs"/>
          <w:rtl/>
        </w:rPr>
        <w:t xml:space="preserve">הקראה? הוגשו הסתייגויות? </w:t>
      </w:r>
      <w:r w:rsidR="007373F4">
        <w:rPr>
          <w:rFonts w:hint="cs"/>
          <w:rtl/>
        </w:rPr>
        <w:t xml:space="preserve">לא. מצוין. </w:t>
      </w:r>
      <w:r>
        <w:rPr>
          <w:rFonts w:hint="cs"/>
          <w:rtl/>
        </w:rPr>
        <w:t xml:space="preserve"> </w:t>
      </w:r>
    </w:p>
    <w:p w14:paraId="7746D6BB" w14:textId="77777777" w:rsidR="00690841" w:rsidRDefault="00690841" w:rsidP="00690841">
      <w:pPr>
        <w:rPr>
          <w:rtl/>
        </w:rPr>
      </w:pPr>
      <w:bookmarkStart w:id="431" w:name="_ETM_Q1_1328965"/>
      <w:bookmarkStart w:id="432" w:name="_ETM_Q1_1329064"/>
      <w:bookmarkStart w:id="433" w:name="_ETM_Q1_1330381"/>
      <w:bookmarkEnd w:id="431"/>
      <w:bookmarkEnd w:id="432"/>
      <w:bookmarkEnd w:id="433"/>
    </w:p>
    <w:p w14:paraId="73A8BEF7" w14:textId="77777777" w:rsidR="00690841" w:rsidRPr="00CE3394" w:rsidRDefault="00690841" w:rsidP="00690841">
      <w:pPr>
        <w:pStyle w:val="a4"/>
        <w:keepNext/>
        <w:rPr>
          <w:rtl/>
        </w:rPr>
      </w:pPr>
      <w:bookmarkStart w:id="434" w:name="ET_speaker_נעמה_מנחמי_40"/>
      <w:r w:rsidRPr="00690841">
        <w:rPr>
          <w:rStyle w:val="TagStyle"/>
          <w:rtl/>
        </w:rPr>
        <w:t xml:space="preserve"> </w:t>
      </w:r>
      <w:r w:rsidRPr="00CE3394">
        <w:rPr>
          <w:rStyle w:val="TagStyle"/>
          <w:rtl/>
        </w:rPr>
        <w:t xml:space="preserve">&lt;&lt; דובר &gt;&gt; </w:t>
      </w:r>
      <w:r w:rsidRPr="00CE3394">
        <w:rPr>
          <w:rtl/>
        </w:rPr>
        <w:t xml:space="preserve">נעמה </w:t>
      </w:r>
      <w:proofErr w:type="spellStart"/>
      <w:r w:rsidRPr="00CE3394">
        <w:rPr>
          <w:rtl/>
        </w:rPr>
        <w:t>מנחמי</w:t>
      </w:r>
      <w:proofErr w:type="spellEnd"/>
      <w:r w:rsidRPr="00CE3394">
        <w:rPr>
          <w:rtl/>
        </w:rPr>
        <w:t>:</w:t>
      </w:r>
      <w:r w:rsidRPr="00CE3394">
        <w:rPr>
          <w:rStyle w:val="TagStyle"/>
          <w:rtl/>
        </w:rPr>
        <w:t xml:space="preserve"> &lt;&lt; דובר &gt;&gt;</w:t>
      </w:r>
      <w:r w:rsidRPr="00CE3394">
        <w:rPr>
          <w:rtl/>
        </w:rPr>
        <w:t xml:space="preserve">   </w:t>
      </w:r>
      <w:bookmarkEnd w:id="434"/>
    </w:p>
    <w:p w14:paraId="2BB2ED76" w14:textId="77777777" w:rsidR="00690841" w:rsidRPr="007373F4" w:rsidRDefault="00690841" w:rsidP="00690841">
      <w:pPr>
        <w:pStyle w:val="KeepWithNext"/>
        <w:rPr>
          <w:highlight w:val="yellow"/>
          <w:rtl/>
        </w:rPr>
      </w:pPr>
    </w:p>
    <w:p w14:paraId="378B7DF2" w14:textId="507C8755" w:rsidR="00690841" w:rsidRDefault="00CE3394" w:rsidP="00690841">
      <w:pPr>
        <w:rPr>
          <w:rtl/>
        </w:rPr>
      </w:pPr>
      <w:bookmarkStart w:id="435" w:name="_ETM_Q1_1330798"/>
      <w:bookmarkStart w:id="436" w:name="_ETM_Q1_1330831"/>
      <w:bookmarkStart w:id="437" w:name="_ETM_Q1_1391933"/>
      <w:bookmarkStart w:id="438" w:name="_ETM_Q1_1392000"/>
      <w:bookmarkEnd w:id="435"/>
      <w:bookmarkEnd w:id="436"/>
      <w:bookmarkEnd w:id="437"/>
      <w:bookmarkEnd w:id="438"/>
      <w:r>
        <w:rPr>
          <w:rFonts w:hint="cs"/>
          <w:rtl/>
        </w:rPr>
        <w:t xml:space="preserve">זה היה תיקון מס' 32, נראה מה יהיה בקריאה השנייה. </w:t>
      </w:r>
    </w:p>
    <w:p w14:paraId="372A85AF" w14:textId="059A7C0E" w:rsidR="00CE3394" w:rsidRPr="00CE3394" w:rsidRDefault="00CE3394" w:rsidP="00CE3394">
      <w:pPr>
        <w:pStyle w:val="HeadHatzaotHok"/>
        <w:spacing w:before="0"/>
        <w:rPr>
          <w:sz w:val="24"/>
          <w:szCs w:val="24"/>
          <w:u w:val="single"/>
        </w:rPr>
      </w:pPr>
      <w:bookmarkStart w:id="439" w:name="LGSName"/>
      <w:r w:rsidRPr="00CE3394">
        <w:rPr>
          <w:sz w:val="24"/>
          <w:szCs w:val="24"/>
          <w:u w:val="single"/>
          <w:rtl/>
        </w:rPr>
        <w:t xml:space="preserve">הצעת חוק הירושה (תיקון מס' </w:t>
      </w:r>
      <w:r w:rsidRPr="00CE3394">
        <w:rPr>
          <w:rFonts w:hint="cs"/>
          <w:sz w:val="24"/>
          <w:szCs w:val="24"/>
          <w:u w:val="single"/>
          <w:rtl/>
        </w:rPr>
        <w:t>32</w:t>
      </w:r>
      <w:r w:rsidRPr="00CE3394">
        <w:rPr>
          <w:sz w:val="24"/>
          <w:szCs w:val="24"/>
          <w:u w:val="single"/>
          <w:rtl/>
        </w:rPr>
        <w:t xml:space="preserve">), </w:t>
      </w:r>
      <w:proofErr w:type="spellStart"/>
      <w:r w:rsidRPr="00CE3394">
        <w:rPr>
          <w:sz w:val="24"/>
          <w:szCs w:val="24"/>
          <w:u w:val="single"/>
          <w:rtl/>
        </w:rPr>
        <w:t>התשפ"ה</w:t>
      </w:r>
      <w:proofErr w:type="spellEnd"/>
      <w:r w:rsidRPr="00CE3394">
        <w:rPr>
          <w:sz w:val="24"/>
          <w:szCs w:val="24"/>
          <w:u w:val="single"/>
          <w:rtl/>
        </w:rPr>
        <w:t>–2025</w:t>
      </w:r>
      <w:bookmarkEnd w:id="439"/>
      <w:r w:rsidRPr="00CE3394">
        <w:rPr>
          <w:sz w:val="24"/>
          <w:szCs w:val="24"/>
          <w:u w:val="single"/>
          <w:rtl/>
        </w:rPr>
        <w:t xml:space="preserve"> – </w:t>
      </w:r>
    </w:p>
    <w:p w14:paraId="75574F0E" w14:textId="77777777" w:rsidR="00CE3394" w:rsidRPr="00CE3394" w:rsidRDefault="00CE3394" w:rsidP="00CE3394">
      <w:pPr>
        <w:pStyle w:val="HeadHatzaotHok"/>
        <w:spacing w:before="0"/>
        <w:rPr>
          <w:sz w:val="24"/>
          <w:szCs w:val="24"/>
          <w:u w:val="single"/>
          <w:rtl/>
        </w:rPr>
      </w:pPr>
      <w:r w:rsidRPr="00CE3394">
        <w:rPr>
          <w:sz w:val="24"/>
          <w:szCs w:val="24"/>
          <w:u w:val="single"/>
          <w:rtl/>
        </w:rPr>
        <w:t xml:space="preserve">הכנה לקריאה </w:t>
      </w:r>
      <w:proofErr w:type="spellStart"/>
      <w:r w:rsidRPr="00CE3394">
        <w:rPr>
          <w:sz w:val="24"/>
          <w:szCs w:val="24"/>
          <w:u w:val="single"/>
          <w:rtl/>
        </w:rPr>
        <w:t>השניה</w:t>
      </w:r>
      <w:proofErr w:type="spellEnd"/>
      <w:r w:rsidRPr="00CE3394">
        <w:rPr>
          <w:sz w:val="24"/>
          <w:szCs w:val="24"/>
          <w:u w:val="single"/>
          <w:rtl/>
        </w:rPr>
        <w:t xml:space="preserve"> ולקריאה השלישית – נוסח משולב </w:t>
      </w:r>
    </w:p>
    <w:p w14:paraId="3180CD0A" w14:textId="77777777" w:rsidR="00CE3394" w:rsidRDefault="00CE3394" w:rsidP="00CE3394">
      <w:pPr>
        <w:pStyle w:val="HeadHatzaotHok"/>
        <w:jc w:val="left"/>
        <w:rPr>
          <w:u w:val="single"/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3"/>
      </w:tblGrid>
      <w:tr w:rsidR="00CE3394" w:rsidRPr="00CE3394" w14:paraId="40819714" w14:textId="77777777" w:rsidTr="00CE3394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546C356" w14:textId="77777777" w:rsidR="00CE3394" w:rsidRPr="00CE3394" w:rsidRDefault="00CE3394">
            <w:pPr>
              <w:pStyle w:val="TableSideHeading"/>
              <w:rPr>
                <w:sz w:val="24"/>
                <w:szCs w:val="24"/>
                <w:rtl/>
              </w:rPr>
            </w:pPr>
            <w:r w:rsidRPr="00CE3394">
              <w:rPr>
                <w:sz w:val="24"/>
                <w:szCs w:val="24"/>
                <w:rtl/>
              </w:rPr>
              <w:t>תיקון סעיף 6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76C097C0" w14:textId="77777777" w:rsidR="00CE3394" w:rsidRPr="00CE3394" w:rsidRDefault="00CE3394">
            <w:pPr>
              <w:pStyle w:val="TableText"/>
              <w:rPr>
                <w:sz w:val="24"/>
                <w:szCs w:val="24"/>
                <w:rtl/>
              </w:rPr>
            </w:pPr>
            <w:r w:rsidRPr="00CE3394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58A94F6" w14:textId="114BBCCC" w:rsidR="00CE3394" w:rsidRPr="00CE3394" w:rsidRDefault="00CE3394" w:rsidP="00CE3394">
            <w:pPr>
              <w:pStyle w:val="TableBlock"/>
              <w:rPr>
                <w:sz w:val="24"/>
                <w:szCs w:val="24"/>
                <w:rtl/>
              </w:rPr>
            </w:pPr>
            <w:r w:rsidRPr="00CE3394">
              <w:rPr>
                <w:sz w:val="24"/>
                <w:szCs w:val="24"/>
                <w:rtl/>
              </w:rPr>
              <w:t xml:space="preserve">בחוק הירושה, </w:t>
            </w:r>
            <w:proofErr w:type="spellStart"/>
            <w:r w:rsidRPr="00CE3394">
              <w:rPr>
                <w:sz w:val="24"/>
                <w:szCs w:val="24"/>
                <w:rtl/>
              </w:rPr>
              <w:t>התשכ"ה</w:t>
            </w:r>
            <w:proofErr w:type="spellEnd"/>
            <w:r w:rsidRPr="00CE3394">
              <w:rPr>
                <w:sz w:val="24"/>
                <w:szCs w:val="24"/>
                <w:rtl/>
              </w:rPr>
              <w:t>–1965</w:t>
            </w:r>
            <w:r w:rsidRPr="00CE3394">
              <w:rPr>
                <w:rFonts w:ascii="Times New Roman" w:hAnsi="Times New Roman" w:cs="Times New Roman"/>
                <w:sz w:val="24"/>
                <w:szCs w:val="24"/>
                <w:rtl/>
              </w:rPr>
              <w:t>‏</w:t>
            </w:r>
            <w:r w:rsidRPr="00CE3394">
              <w:rPr>
                <w:sz w:val="24"/>
                <w:szCs w:val="24"/>
                <w:rtl/>
              </w:rPr>
              <w:t xml:space="preserve"> (להלן – החוק העיקרי), בסעיף 6(ב), במקום </w:t>
            </w:r>
            <w:proofErr w:type="spellStart"/>
            <w:r w:rsidRPr="00CE3394">
              <w:rPr>
                <w:sz w:val="24"/>
                <w:szCs w:val="24"/>
                <w:rtl/>
              </w:rPr>
              <w:t>הסיפה</w:t>
            </w:r>
            <w:proofErr w:type="spellEnd"/>
            <w:r w:rsidRPr="00CE3394">
              <w:rPr>
                <w:sz w:val="24"/>
                <w:szCs w:val="24"/>
                <w:rtl/>
              </w:rPr>
              <w:t xml:space="preserve"> החל במילה "ילדו" יבוא "בן זוגו לשעבר, ילדו או צאצאו, או מי שהמוריש ראה אותו כילדו או צאצאו של אדם כאמור, הורהו, אחיו או צאצאו, ולעניין צוואה – זוכה"; </w:t>
            </w:r>
          </w:p>
        </w:tc>
      </w:tr>
      <w:tr w:rsidR="00CE3394" w:rsidRPr="00CE3394" w14:paraId="7D752D3B" w14:textId="77777777" w:rsidTr="00CE3394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68DC1D1" w14:textId="77777777" w:rsidR="00CE3394" w:rsidRPr="00CE3394" w:rsidRDefault="00CE3394">
            <w:pPr>
              <w:pStyle w:val="TableSideHeading"/>
              <w:rPr>
                <w:sz w:val="24"/>
                <w:szCs w:val="24"/>
                <w:rtl/>
              </w:rPr>
            </w:pPr>
            <w:r w:rsidRPr="00CE3394">
              <w:rPr>
                <w:sz w:val="24"/>
                <w:szCs w:val="24"/>
                <w:rtl/>
              </w:rPr>
              <w:t>תיקון סעיפים 15, 41 ו־50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75149D0" w14:textId="77777777" w:rsidR="00CE3394" w:rsidRPr="00CE3394" w:rsidRDefault="00CE3394">
            <w:pPr>
              <w:pStyle w:val="TableText"/>
              <w:rPr>
                <w:sz w:val="24"/>
                <w:szCs w:val="24"/>
                <w:rtl/>
              </w:rPr>
            </w:pPr>
            <w:r w:rsidRPr="00CE3394"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4899711" w14:textId="662A2033" w:rsidR="00CE3394" w:rsidRPr="00CE3394" w:rsidRDefault="00CE3394" w:rsidP="00CE3394">
            <w:pPr>
              <w:pStyle w:val="TableBlock"/>
              <w:rPr>
                <w:sz w:val="24"/>
                <w:szCs w:val="24"/>
                <w:rtl/>
              </w:rPr>
            </w:pPr>
            <w:r w:rsidRPr="00CE3394">
              <w:rPr>
                <w:sz w:val="24"/>
                <w:szCs w:val="24"/>
                <w:rtl/>
              </w:rPr>
              <w:t xml:space="preserve">בסעיפים 15, 41 ו־50 לחוק העיקרי, בכל מקום, במקום "לטובת </w:t>
            </w:r>
            <w:proofErr w:type="spellStart"/>
            <w:r w:rsidRPr="00CE3394">
              <w:rPr>
                <w:sz w:val="24"/>
                <w:szCs w:val="24"/>
                <w:rtl/>
              </w:rPr>
              <w:t>בן־זוגו</w:t>
            </w:r>
            <w:proofErr w:type="spellEnd"/>
            <w:r w:rsidRPr="00CE3394">
              <w:rPr>
                <w:sz w:val="24"/>
                <w:szCs w:val="24"/>
                <w:rtl/>
              </w:rPr>
              <w:t>, ילדו או אחיו של המוריש" יבוא "</w:t>
            </w:r>
            <w:r>
              <w:rPr>
                <w:rFonts w:hint="cs"/>
                <w:sz w:val="24"/>
                <w:szCs w:val="24"/>
                <w:rtl/>
              </w:rPr>
              <w:t>שאינו אחד המנויים בסעיף 6(ב) או 6א לחוק</w:t>
            </w:r>
            <w:r w:rsidRPr="00CE3394">
              <w:rPr>
                <w:sz w:val="24"/>
                <w:szCs w:val="24"/>
                <w:rtl/>
              </w:rPr>
              <w:t xml:space="preserve">". </w:t>
            </w:r>
          </w:p>
        </w:tc>
      </w:tr>
      <w:tr w:rsidR="00CE3394" w:rsidRPr="00CE3394" w14:paraId="4365B954" w14:textId="77777777" w:rsidTr="00CE3394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3552A45" w14:textId="77777777" w:rsidR="00CE3394" w:rsidRPr="00CE3394" w:rsidRDefault="00CE3394">
            <w:pPr>
              <w:pStyle w:val="TableSideHeading"/>
              <w:rPr>
                <w:sz w:val="24"/>
                <w:szCs w:val="24"/>
                <w:rtl/>
              </w:rPr>
            </w:pPr>
            <w:r w:rsidRPr="00CE3394">
              <w:rPr>
                <w:sz w:val="24"/>
                <w:szCs w:val="24"/>
                <w:rtl/>
              </w:rPr>
              <w:t>תחולה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5435A07" w14:textId="77777777" w:rsidR="00CE3394" w:rsidRPr="00CE3394" w:rsidRDefault="00CE3394">
            <w:pPr>
              <w:pStyle w:val="TableText"/>
              <w:rPr>
                <w:sz w:val="24"/>
                <w:szCs w:val="24"/>
                <w:rtl/>
              </w:rPr>
            </w:pPr>
            <w:r w:rsidRPr="00CE3394">
              <w:rPr>
                <w:sz w:val="24"/>
                <w:szCs w:val="24"/>
                <w:rtl/>
              </w:rPr>
              <w:t xml:space="preserve">3. 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3E1AAE4" w14:textId="5147267E" w:rsidR="00CE3394" w:rsidRPr="00CE3394" w:rsidRDefault="00CE3394" w:rsidP="00517999">
            <w:pPr>
              <w:pStyle w:val="TableBlock"/>
              <w:rPr>
                <w:sz w:val="24"/>
                <w:szCs w:val="24"/>
                <w:rtl/>
              </w:rPr>
            </w:pPr>
            <w:r w:rsidRPr="00CE3394">
              <w:rPr>
                <w:sz w:val="24"/>
                <w:szCs w:val="24"/>
                <w:rtl/>
              </w:rPr>
              <w:t>חוק זה יחול על</w:t>
            </w:r>
            <w:r w:rsidR="00517999"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 w:rsidR="00517999">
              <w:rPr>
                <w:rFonts w:hint="cs"/>
                <w:sz w:val="24"/>
                <w:szCs w:val="24"/>
                <w:rtl/>
              </w:rPr>
              <w:t>עזבונות</w:t>
            </w:r>
            <w:proofErr w:type="spellEnd"/>
            <w:r w:rsidR="00517999">
              <w:rPr>
                <w:rFonts w:hint="cs"/>
                <w:sz w:val="24"/>
                <w:szCs w:val="24"/>
                <w:rtl/>
              </w:rPr>
              <w:t xml:space="preserve"> שטרם חולקו במועד פרסומו</w:t>
            </w:r>
            <w:r w:rsidRPr="00CE3394">
              <w:rPr>
                <w:sz w:val="24"/>
                <w:szCs w:val="24"/>
                <w:rtl/>
              </w:rPr>
              <w:t xml:space="preserve">. </w:t>
            </w:r>
          </w:p>
        </w:tc>
      </w:tr>
    </w:tbl>
    <w:p w14:paraId="73B6063E" w14:textId="77777777" w:rsidR="00CE3394" w:rsidRPr="00517999" w:rsidRDefault="00CE3394" w:rsidP="00690841">
      <w:pPr>
        <w:rPr>
          <w:rtl/>
        </w:rPr>
      </w:pPr>
    </w:p>
    <w:p w14:paraId="7D6B821B" w14:textId="77777777" w:rsidR="00690841" w:rsidRDefault="00690841" w:rsidP="00690841">
      <w:pPr>
        <w:pStyle w:val="af6"/>
        <w:keepNext/>
        <w:rPr>
          <w:rtl/>
        </w:rPr>
      </w:pPr>
      <w:bookmarkStart w:id="440" w:name="ET_yor_6157_41"/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14:paraId="206B33CE" w14:textId="77777777" w:rsidR="00690841" w:rsidRDefault="00690841" w:rsidP="00690841">
      <w:pPr>
        <w:pStyle w:val="KeepWithNext"/>
        <w:rPr>
          <w:rtl/>
        </w:rPr>
      </w:pPr>
    </w:p>
    <w:p w14:paraId="05097C8E" w14:textId="77777777" w:rsidR="00517999" w:rsidRDefault="00517999" w:rsidP="00690841">
      <w:pPr>
        <w:rPr>
          <w:rtl/>
        </w:rPr>
      </w:pPr>
      <w:bookmarkStart w:id="441" w:name="_ETM_Q1_1392683"/>
      <w:bookmarkEnd w:id="441"/>
      <w:r>
        <w:rPr>
          <w:rFonts w:hint="cs"/>
          <w:rtl/>
        </w:rPr>
        <w:t xml:space="preserve">"במועד פרסומו ואילך" או בלי "ואילך" </w:t>
      </w:r>
      <w:r>
        <w:rPr>
          <w:rtl/>
        </w:rPr>
        <w:t>–</w:t>
      </w:r>
      <w:r>
        <w:rPr>
          <w:rFonts w:hint="cs"/>
          <w:rtl/>
        </w:rPr>
        <w:t xml:space="preserve"> זה גם נוסח. </w:t>
      </w:r>
    </w:p>
    <w:p w14:paraId="4619C6DE" w14:textId="77777777" w:rsidR="00517999" w:rsidRDefault="00517999" w:rsidP="00517999">
      <w:pPr>
        <w:ind w:firstLine="0"/>
        <w:rPr>
          <w:rtl/>
        </w:rPr>
      </w:pPr>
      <w:bookmarkStart w:id="442" w:name="_ETM_Q1_1387323"/>
      <w:bookmarkStart w:id="443" w:name="_ETM_Q1_1387367"/>
      <w:bookmarkEnd w:id="442"/>
      <w:bookmarkEnd w:id="443"/>
    </w:p>
    <w:p w14:paraId="4BAF3230" w14:textId="25804D14" w:rsidR="00690841" w:rsidRDefault="007373F4" w:rsidP="00517999">
      <w:pPr>
        <w:rPr>
          <w:rtl/>
        </w:rPr>
      </w:pPr>
      <w:r>
        <w:rPr>
          <w:rFonts w:hint="cs"/>
          <w:rtl/>
        </w:rPr>
        <w:t xml:space="preserve">מצוין. </w:t>
      </w:r>
      <w:r w:rsidR="00690841">
        <w:rPr>
          <w:rFonts w:hint="cs"/>
          <w:rtl/>
        </w:rPr>
        <w:t>לא הוגשו הסתייגויות ולא</w:t>
      </w:r>
      <w:r>
        <w:rPr>
          <w:rFonts w:hint="cs"/>
          <w:rtl/>
        </w:rPr>
        <w:t xml:space="preserve"> </w:t>
      </w:r>
      <w:bookmarkStart w:id="444" w:name="_ETM_Q1_1389841"/>
      <w:bookmarkEnd w:id="444"/>
      <w:r>
        <w:rPr>
          <w:rFonts w:hint="cs"/>
          <w:rtl/>
        </w:rPr>
        <w:t>הוגשו</w:t>
      </w:r>
      <w:r w:rsidR="00690841">
        <w:rPr>
          <w:rFonts w:hint="cs"/>
          <w:rtl/>
        </w:rPr>
        <w:t xml:space="preserve"> </w:t>
      </w:r>
      <w:bookmarkStart w:id="445" w:name="_ETM_Q1_1397150"/>
      <w:bookmarkEnd w:id="445"/>
      <w:r w:rsidR="00690841">
        <w:rPr>
          <w:rFonts w:hint="cs"/>
          <w:rtl/>
        </w:rPr>
        <w:t xml:space="preserve">בקשות לדיבור. </w:t>
      </w:r>
      <w:bookmarkStart w:id="446" w:name="_ETM_Q1_1396176"/>
      <w:bookmarkEnd w:id="446"/>
    </w:p>
    <w:p w14:paraId="62B39CE3" w14:textId="1F96A594" w:rsidR="007373F4" w:rsidRDefault="007373F4" w:rsidP="00690841">
      <w:pPr>
        <w:rPr>
          <w:rtl/>
        </w:rPr>
      </w:pPr>
      <w:bookmarkStart w:id="447" w:name="_ETM_Q1_1396267"/>
      <w:bookmarkEnd w:id="447"/>
    </w:p>
    <w:p w14:paraId="715AF4EE" w14:textId="1F0C49FD" w:rsidR="007373F4" w:rsidRDefault="007373F4" w:rsidP="007373F4">
      <w:pPr>
        <w:pStyle w:val="a4"/>
        <w:keepNext/>
        <w:rPr>
          <w:rtl/>
        </w:rPr>
      </w:pPr>
      <w:bookmarkStart w:id="448" w:name="ET_speaker_נעמה_מנחמי_85"/>
      <w:r w:rsidRPr="007373F4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37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14:paraId="66F6E901" w14:textId="357F400F" w:rsidR="007373F4" w:rsidRDefault="007373F4" w:rsidP="007373F4">
      <w:pPr>
        <w:pStyle w:val="KeepWithNext"/>
        <w:rPr>
          <w:rtl/>
        </w:rPr>
      </w:pPr>
    </w:p>
    <w:p w14:paraId="6DC94E6C" w14:textId="7AA53C83" w:rsidR="007373F4" w:rsidRDefault="007373F4" w:rsidP="007373F4">
      <w:pPr>
        <w:rPr>
          <w:rtl/>
        </w:rPr>
      </w:pPr>
      <w:r>
        <w:rPr>
          <w:rFonts w:hint="cs"/>
          <w:rtl/>
        </w:rPr>
        <w:t xml:space="preserve">תיקון 22 היה ולא 32. </w:t>
      </w:r>
    </w:p>
    <w:p w14:paraId="4A2B4FE7" w14:textId="300F6780" w:rsidR="007373F4" w:rsidRDefault="007373F4" w:rsidP="007373F4">
      <w:pPr>
        <w:rPr>
          <w:rtl/>
        </w:rPr>
      </w:pPr>
      <w:bookmarkStart w:id="449" w:name="_ETM_Q1_1396365"/>
      <w:bookmarkStart w:id="450" w:name="_ETM_Q1_1396442"/>
      <w:bookmarkEnd w:id="449"/>
      <w:bookmarkEnd w:id="450"/>
    </w:p>
    <w:p w14:paraId="5A02615B" w14:textId="4CB99C0F" w:rsidR="007373F4" w:rsidRDefault="007373F4" w:rsidP="007373F4">
      <w:pPr>
        <w:pStyle w:val="af6"/>
        <w:keepNext/>
        <w:rPr>
          <w:rtl/>
        </w:rPr>
      </w:pPr>
      <w:bookmarkStart w:id="451" w:name="ET_yor_6157_86"/>
      <w:r w:rsidRPr="007373F4">
        <w:rPr>
          <w:rStyle w:val="TagStyle"/>
          <w:rtl/>
        </w:rPr>
        <w:t xml:space="preserve"> &lt;&lt; </w:t>
      </w:r>
      <w:proofErr w:type="spellStart"/>
      <w:r w:rsidRPr="007373F4">
        <w:rPr>
          <w:rStyle w:val="TagStyle"/>
          <w:rtl/>
        </w:rPr>
        <w:t>יור</w:t>
      </w:r>
      <w:proofErr w:type="spellEnd"/>
      <w:r w:rsidRPr="007373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3F4">
        <w:rPr>
          <w:rStyle w:val="TagStyle"/>
          <w:rtl/>
        </w:rPr>
        <w:t xml:space="preserve"> &lt;&lt; </w:t>
      </w:r>
      <w:proofErr w:type="spellStart"/>
      <w:r w:rsidRPr="007373F4">
        <w:rPr>
          <w:rStyle w:val="TagStyle"/>
          <w:rtl/>
        </w:rPr>
        <w:t>יור</w:t>
      </w:r>
      <w:proofErr w:type="spellEnd"/>
      <w:r w:rsidRPr="007373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14:paraId="2FCE116D" w14:textId="07A4BD0D" w:rsidR="007373F4" w:rsidRDefault="007373F4" w:rsidP="007373F4">
      <w:pPr>
        <w:pStyle w:val="KeepWithNext"/>
        <w:rPr>
          <w:rtl/>
        </w:rPr>
      </w:pPr>
    </w:p>
    <w:p w14:paraId="553C64D0" w14:textId="77777777" w:rsidR="008450CC" w:rsidRDefault="007373F4" w:rsidP="008450CC">
      <w:pPr>
        <w:rPr>
          <w:rtl/>
        </w:rPr>
      </w:pPr>
      <w:bookmarkStart w:id="452" w:name="_ETM_Q1_1398285"/>
      <w:bookmarkStart w:id="453" w:name="_ETM_Q1_1403700"/>
      <w:bookmarkStart w:id="454" w:name="_ETM_Q1_1403783"/>
      <w:bookmarkStart w:id="455" w:name="_ETM_Q1_1404700"/>
      <w:bookmarkStart w:id="456" w:name="_ETM_Q1_1404767"/>
      <w:bookmarkEnd w:id="452"/>
      <w:bookmarkEnd w:id="453"/>
      <w:bookmarkEnd w:id="454"/>
      <w:bookmarkEnd w:id="455"/>
      <w:bookmarkEnd w:id="456"/>
      <w:r>
        <w:rPr>
          <w:rFonts w:hint="cs"/>
          <w:rtl/>
        </w:rPr>
        <w:t xml:space="preserve">בטרם ההצבעה </w:t>
      </w:r>
      <w:r w:rsidR="00690841">
        <w:rPr>
          <w:rFonts w:hint="cs"/>
          <w:rtl/>
        </w:rPr>
        <w:t xml:space="preserve">אני אגיד </w:t>
      </w:r>
      <w:r>
        <w:rPr>
          <w:rFonts w:hint="cs"/>
          <w:rtl/>
        </w:rPr>
        <w:t xml:space="preserve">תודה רבה. </w:t>
      </w:r>
      <w:r w:rsidR="00690841">
        <w:rPr>
          <w:rFonts w:hint="cs"/>
          <w:rtl/>
        </w:rPr>
        <w:t xml:space="preserve">התיקון הזה נולד עם תחילת </w:t>
      </w:r>
      <w:bookmarkStart w:id="457" w:name="_ETM_Q1_1409950"/>
      <w:bookmarkEnd w:id="457"/>
      <w:r w:rsidR="00690841">
        <w:rPr>
          <w:rFonts w:hint="cs"/>
          <w:rtl/>
        </w:rPr>
        <w:t xml:space="preserve">המלחמה. בשאלה הייתה </w:t>
      </w:r>
      <w:r>
        <w:rPr>
          <w:rFonts w:hint="cs"/>
          <w:rtl/>
        </w:rPr>
        <w:t xml:space="preserve">יוזמה </w:t>
      </w:r>
      <w:bookmarkStart w:id="458" w:name="_ETM_Q1_1414840"/>
      <w:bookmarkEnd w:id="458"/>
      <w:r>
        <w:rPr>
          <w:rFonts w:hint="cs"/>
          <w:rtl/>
        </w:rPr>
        <w:t xml:space="preserve">חשובה מאוד </w:t>
      </w:r>
      <w:r w:rsidR="00690841">
        <w:rPr>
          <w:rFonts w:hint="cs"/>
          <w:rtl/>
        </w:rPr>
        <w:t xml:space="preserve">להקל </w:t>
      </w:r>
      <w:r>
        <w:rPr>
          <w:rFonts w:hint="cs"/>
          <w:rtl/>
        </w:rPr>
        <w:t xml:space="preserve">את </w:t>
      </w:r>
      <w:r w:rsidR="00690841">
        <w:rPr>
          <w:rFonts w:hint="cs"/>
          <w:rtl/>
        </w:rPr>
        <w:t xml:space="preserve">העומס הבירוקרטי </w:t>
      </w:r>
      <w:bookmarkStart w:id="459" w:name="_ETM_Q1_1425517"/>
      <w:bookmarkEnd w:id="459"/>
      <w:r w:rsidR="008E4D4B">
        <w:rPr>
          <w:rFonts w:hint="cs"/>
          <w:rtl/>
        </w:rPr>
        <w:t>ע</w:t>
      </w:r>
      <w:r w:rsidR="00690841">
        <w:rPr>
          <w:rFonts w:hint="cs"/>
          <w:rtl/>
        </w:rPr>
        <w:t xml:space="preserve">ל אנשים שנפגעו במלחמה. </w:t>
      </w:r>
      <w:r w:rsidR="008E4D4B">
        <w:rPr>
          <w:rFonts w:hint="cs"/>
          <w:rtl/>
        </w:rPr>
        <w:t xml:space="preserve">ואז תיקנו את זה וזאת הייתה הצעה חשובה מאוד בזמן אמת. </w:t>
      </w:r>
      <w:r w:rsidR="008450CC">
        <w:rPr>
          <w:rFonts w:hint="cs"/>
          <w:rtl/>
        </w:rPr>
        <w:t>עקב המהירות ו</w:t>
      </w:r>
      <w:r w:rsidR="00690841">
        <w:rPr>
          <w:rFonts w:hint="cs"/>
          <w:rtl/>
        </w:rPr>
        <w:t xml:space="preserve">רצינו שהחוק יעבור כמה </w:t>
      </w:r>
      <w:bookmarkStart w:id="460" w:name="_ETM_Q1_1436418"/>
      <w:bookmarkEnd w:id="460"/>
      <w:r w:rsidR="008450CC">
        <w:rPr>
          <w:rFonts w:hint="cs"/>
          <w:rtl/>
        </w:rPr>
        <w:t xml:space="preserve">שיותר מהר אמרנו שההקלה הבירוקרטית הזאת בשינויים מסוימים טוב ונכון שתחול על כלל </w:t>
      </w:r>
      <w:bookmarkStart w:id="461" w:name="_ETM_Q1_1438478"/>
      <w:bookmarkEnd w:id="461"/>
      <w:r w:rsidR="008450CC">
        <w:rPr>
          <w:rFonts w:hint="cs"/>
          <w:rtl/>
        </w:rPr>
        <w:t>האוכלוסייה ולא רק על אנשים שאיבדו את יקיריהם במסגרת הטרגית</w:t>
      </w:r>
      <w:bookmarkStart w:id="462" w:name="_ETM_Q1_1446660"/>
      <w:bookmarkEnd w:id="462"/>
      <w:r w:rsidR="008450CC">
        <w:rPr>
          <w:rFonts w:hint="cs"/>
          <w:rtl/>
        </w:rPr>
        <w:t xml:space="preserve"> של חרבות ברזל, ומכאן ההצעה הזאת. </w:t>
      </w:r>
      <w:bookmarkStart w:id="463" w:name="_ETM_Q1_1450456"/>
      <w:bookmarkEnd w:id="463"/>
    </w:p>
    <w:p w14:paraId="22DCC1A9" w14:textId="77777777" w:rsidR="008450CC" w:rsidRDefault="008450CC" w:rsidP="008450CC">
      <w:pPr>
        <w:rPr>
          <w:rtl/>
        </w:rPr>
      </w:pPr>
      <w:bookmarkStart w:id="464" w:name="_ETM_Q1_1450529"/>
      <w:bookmarkEnd w:id="464"/>
    </w:p>
    <w:p w14:paraId="5D2BF54D" w14:textId="77777777" w:rsidR="008450CC" w:rsidRDefault="008450CC" w:rsidP="008450CC">
      <w:pPr>
        <w:rPr>
          <w:rtl/>
        </w:rPr>
      </w:pPr>
      <w:bookmarkStart w:id="465" w:name="_ETM_Q1_1450608"/>
      <w:bookmarkStart w:id="466" w:name="_ETM_Q1_1450693"/>
      <w:bookmarkEnd w:id="465"/>
      <w:bookmarkEnd w:id="466"/>
      <w:r>
        <w:rPr>
          <w:rFonts w:hint="cs"/>
          <w:rtl/>
        </w:rPr>
        <w:t xml:space="preserve">אני </w:t>
      </w:r>
      <w:bookmarkStart w:id="467" w:name="_ETM_Q1_1451088"/>
      <w:bookmarkEnd w:id="467"/>
      <w:r>
        <w:rPr>
          <w:rFonts w:hint="cs"/>
          <w:rtl/>
        </w:rPr>
        <w:t xml:space="preserve">רוצה להודות בראש ובראשונה </w:t>
      </w:r>
      <w:proofErr w:type="spellStart"/>
      <w:r>
        <w:rPr>
          <w:rFonts w:hint="cs"/>
          <w:rtl/>
        </w:rPr>
        <w:t>לבנצי</w:t>
      </w:r>
      <w:proofErr w:type="spellEnd"/>
      <w:r>
        <w:rPr>
          <w:rFonts w:hint="cs"/>
          <w:rtl/>
        </w:rPr>
        <w:t xml:space="preserve"> ולאנשי משרד המשפטים: תמר</w:t>
      </w:r>
      <w:bookmarkStart w:id="468" w:name="_ETM_Q1_1457757"/>
      <w:bookmarkEnd w:id="468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לאיגי</w:t>
      </w:r>
      <w:proofErr w:type="spellEnd"/>
      <w:r>
        <w:rPr>
          <w:rFonts w:hint="cs"/>
          <w:rtl/>
        </w:rPr>
        <w:t xml:space="preserve"> וכולם על הנכונות לקידום הצעת החוק הזאת;</w:t>
      </w:r>
      <w:r w:rsidR="00690841">
        <w:rPr>
          <w:rFonts w:hint="cs"/>
          <w:rtl/>
        </w:rPr>
        <w:t xml:space="preserve"> לשר המשפטים ולמנכ"ל משרדו שליוו</w:t>
      </w:r>
      <w:bookmarkStart w:id="469" w:name="_ETM_Q1_1469134"/>
      <w:bookmarkEnd w:id="469"/>
      <w:r>
        <w:rPr>
          <w:rFonts w:hint="cs"/>
          <w:rtl/>
        </w:rPr>
        <w:t xml:space="preserve"> את העבודה; לצוות המשפטי של הוועדה ולהנהלת הוועדה. </w:t>
      </w:r>
      <w:bookmarkStart w:id="470" w:name="_ETM_Q1_1473943"/>
      <w:bookmarkEnd w:id="470"/>
    </w:p>
    <w:p w14:paraId="77E4D3D1" w14:textId="77777777" w:rsidR="008450CC" w:rsidRDefault="008450CC" w:rsidP="008450CC">
      <w:pPr>
        <w:rPr>
          <w:rtl/>
        </w:rPr>
      </w:pPr>
      <w:bookmarkStart w:id="471" w:name="_ETM_Q1_1474042"/>
      <w:bookmarkStart w:id="472" w:name="_ETM_Q1_1474103"/>
      <w:bookmarkEnd w:id="471"/>
      <w:bookmarkEnd w:id="472"/>
    </w:p>
    <w:p w14:paraId="7E00D062" w14:textId="6577FA52" w:rsidR="00690841" w:rsidRDefault="008450CC" w:rsidP="008450CC">
      <w:pPr>
        <w:rPr>
          <w:rtl/>
        </w:rPr>
      </w:pPr>
      <w:bookmarkStart w:id="473" w:name="_ETM_Q1_1474194"/>
      <w:bookmarkEnd w:id="473"/>
      <w:r>
        <w:rPr>
          <w:rFonts w:hint="cs"/>
          <w:rtl/>
        </w:rPr>
        <w:t xml:space="preserve">קודם </w:t>
      </w:r>
      <w:bookmarkStart w:id="474" w:name="_ETM_Q1_1482080"/>
      <w:bookmarkEnd w:id="474"/>
      <w:r>
        <w:rPr>
          <w:rFonts w:hint="cs"/>
          <w:rtl/>
        </w:rPr>
        <w:t xml:space="preserve">היה לנו על המציאות של אפוטרופסות חוק שמקל </w:t>
      </w:r>
      <w:bookmarkStart w:id="475" w:name="_ETM_Q1_1481006"/>
      <w:bookmarkEnd w:id="475"/>
      <w:r>
        <w:rPr>
          <w:rFonts w:hint="cs"/>
          <w:rtl/>
        </w:rPr>
        <w:t>על אנשים בשעותיהם הקשות כאשר עוסקים בחלוקת ירושה. כמעט</w:t>
      </w:r>
      <w:bookmarkStart w:id="476" w:name="_ETM_Q1_1488660"/>
      <w:bookmarkEnd w:id="476"/>
      <w:r>
        <w:rPr>
          <w:rFonts w:hint="cs"/>
          <w:rtl/>
        </w:rPr>
        <w:t xml:space="preserve"> בהגדרה מדובר </w:t>
      </w:r>
      <w:r w:rsidR="00690841">
        <w:rPr>
          <w:rFonts w:hint="cs"/>
          <w:rtl/>
        </w:rPr>
        <w:t xml:space="preserve">בשעותיהם </w:t>
      </w:r>
      <w:bookmarkStart w:id="477" w:name="_ETM_Q1_1492252"/>
      <w:bookmarkEnd w:id="477"/>
      <w:r w:rsidR="00690841">
        <w:rPr>
          <w:rFonts w:hint="cs"/>
          <w:rtl/>
        </w:rPr>
        <w:t xml:space="preserve">הקשות של </w:t>
      </w:r>
      <w:r>
        <w:rPr>
          <w:rFonts w:hint="cs"/>
          <w:rtl/>
        </w:rPr>
        <w:t>אנשים שצריכים להתמודד עם התופעה.</w:t>
      </w:r>
      <w:r w:rsidR="00690841">
        <w:rPr>
          <w:rFonts w:hint="cs"/>
          <w:rtl/>
        </w:rPr>
        <w:t xml:space="preserve"> </w:t>
      </w:r>
      <w:r>
        <w:rPr>
          <w:rFonts w:hint="cs"/>
          <w:rtl/>
        </w:rPr>
        <w:t>אני מקווה ש</w:t>
      </w:r>
      <w:r w:rsidR="00690841">
        <w:rPr>
          <w:rFonts w:hint="cs"/>
          <w:rtl/>
        </w:rPr>
        <w:t>מלבד לייצר</w:t>
      </w:r>
      <w:r>
        <w:rPr>
          <w:rFonts w:hint="cs"/>
          <w:rtl/>
        </w:rPr>
        <w:t xml:space="preserve"> הסדרים בירוקרטיים יותר יעילים</w:t>
      </w:r>
      <w:r w:rsidR="00690841">
        <w:rPr>
          <w:rFonts w:hint="cs"/>
          <w:rtl/>
        </w:rPr>
        <w:t xml:space="preserve"> </w:t>
      </w:r>
      <w:bookmarkStart w:id="478" w:name="_ETM_Q1_1504286"/>
      <w:bookmarkEnd w:id="478"/>
      <w:r w:rsidR="0069084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הרבה פעמים גם </w:t>
      </w:r>
      <w:r w:rsidR="00690841">
        <w:rPr>
          <w:rFonts w:hint="cs"/>
          <w:rtl/>
        </w:rPr>
        <w:t>יכול לחסוך מריבות ירושה</w:t>
      </w:r>
      <w:r>
        <w:rPr>
          <w:rFonts w:hint="cs"/>
          <w:rtl/>
        </w:rPr>
        <w:t>, לקצר הליכים</w:t>
      </w:r>
      <w:r w:rsidR="00690841">
        <w:rPr>
          <w:rFonts w:hint="cs"/>
          <w:rtl/>
        </w:rPr>
        <w:t xml:space="preserve">. </w:t>
      </w:r>
      <w:r>
        <w:rPr>
          <w:rFonts w:hint="cs"/>
          <w:rtl/>
        </w:rPr>
        <w:t>ככל שההליך הזה נגמר מהר יותר</w:t>
      </w:r>
      <w:bookmarkStart w:id="479" w:name="_ETM_Q1_1510174"/>
      <w:bookmarkEnd w:id="479"/>
      <w:r>
        <w:rPr>
          <w:rFonts w:hint="cs"/>
          <w:rtl/>
        </w:rPr>
        <w:t xml:space="preserve"> ואנשים ממשיכים בדרכם כן ייטב לכולם. בקשות לבתי משפט, עיכובים, עומס</w:t>
      </w:r>
      <w:r w:rsidR="00690841">
        <w:rPr>
          <w:rFonts w:hint="cs"/>
          <w:rtl/>
        </w:rPr>
        <w:t xml:space="preserve"> </w:t>
      </w:r>
      <w:bookmarkStart w:id="480" w:name="_ETM_Q1_1517270"/>
      <w:bookmarkEnd w:id="480"/>
      <w:r>
        <w:rPr>
          <w:rFonts w:hint="cs"/>
          <w:rtl/>
        </w:rPr>
        <w:t>כ</w:t>
      </w:r>
      <w:r w:rsidR="00690841">
        <w:rPr>
          <w:rFonts w:hint="cs"/>
          <w:rtl/>
        </w:rPr>
        <w:t>חלק</w:t>
      </w:r>
      <w:r>
        <w:rPr>
          <w:rFonts w:hint="cs"/>
          <w:rtl/>
        </w:rPr>
        <w:t xml:space="preserve"> מהרגולציה שאתם מובילים במשרדים </w:t>
      </w:r>
      <w:r>
        <w:rPr>
          <w:rtl/>
        </w:rPr>
        <w:t>–</w:t>
      </w:r>
      <w:r>
        <w:rPr>
          <w:rFonts w:hint="cs"/>
          <w:rtl/>
        </w:rPr>
        <w:t xml:space="preserve"> והבאתם לנו כמה דברים </w:t>
      </w:r>
      <w:r>
        <w:rPr>
          <w:rtl/>
        </w:rPr>
        <w:t>–</w:t>
      </w:r>
      <w:r>
        <w:rPr>
          <w:rFonts w:hint="cs"/>
          <w:rtl/>
        </w:rPr>
        <w:t xml:space="preserve"> גם כאן מדובר בחיסכון גדול מאוד.</w:t>
      </w:r>
      <w:r w:rsidR="0069084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90841">
        <w:rPr>
          <w:rFonts w:hint="cs"/>
          <w:rtl/>
        </w:rPr>
        <w:t xml:space="preserve">אני רוצה להודות לכל העוסקים. </w:t>
      </w:r>
      <w:bookmarkStart w:id="481" w:name="_ETM_Q1_1530137"/>
      <w:bookmarkEnd w:id="481"/>
    </w:p>
    <w:p w14:paraId="00473D7C" w14:textId="77777777" w:rsidR="00690841" w:rsidRDefault="00690841" w:rsidP="00690841">
      <w:pPr>
        <w:rPr>
          <w:rtl/>
        </w:rPr>
      </w:pPr>
      <w:bookmarkStart w:id="482" w:name="_ETM_Q1_1530404"/>
      <w:bookmarkStart w:id="483" w:name="_ETM_Q1_1530470"/>
      <w:bookmarkEnd w:id="482"/>
      <w:bookmarkEnd w:id="483"/>
    </w:p>
    <w:p w14:paraId="480E7784" w14:textId="752F28FA" w:rsidR="00690841" w:rsidRDefault="00690841" w:rsidP="00690841">
      <w:pPr>
        <w:rPr>
          <w:rtl/>
        </w:rPr>
      </w:pPr>
      <w:bookmarkStart w:id="484" w:name="_ETM_Q1_1530537"/>
      <w:bookmarkStart w:id="485" w:name="_ETM_Q1_1530604"/>
      <w:bookmarkEnd w:id="484"/>
      <w:bookmarkEnd w:id="485"/>
      <w:r>
        <w:rPr>
          <w:rFonts w:hint="cs"/>
          <w:rtl/>
        </w:rPr>
        <w:t>מי בעד</w:t>
      </w:r>
      <w:r w:rsidR="008450CC">
        <w:rPr>
          <w:rFonts w:hint="cs"/>
          <w:rtl/>
        </w:rPr>
        <w:t xml:space="preserve"> הצעת חוק הירושה (תיקון מס' 22) (הרחבת הזכות להסתלקות), התשפ"ה-2025</w:t>
      </w:r>
      <w:r>
        <w:rPr>
          <w:rFonts w:hint="cs"/>
          <w:rtl/>
        </w:rPr>
        <w:t xml:space="preserve">? </w:t>
      </w:r>
    </w:p>
    <w:p w14:paraId="6E0BE901" w14:textId="77777777" w:rsidR="00690841" w:rsidRDefault="00690841" w:rsidP="00690841">
      <w:pPr>
        <w:rPr>
          <w:rtl/>
        </w:rPr>
      </w:pPr>
      <w:bookmarkStart w:id="486" w:name="_ETM_Q1_1532587"/>
      <w:bookmarkStart w:id="487" w:name="_ETM_Q1_1532687"/>
      <w:bookmarkEnd w:id="486"/>
      <w:bookmarkEnd w:id="487"/>
    </w:p>
    <w:p w14:paraId="59F6C2B9" w14:textId="77777777" w:rsidR="00690841" w:rsidRDefault="00690841" w:rsidP="00690841">
      <w:pPr>
        <w:pStyle w:val="af1"/>
        <w:keepNext/>
        <w:rPr>
          <w:rtl/>
        </w:rPr>
      </w:pPr>
      <w:bookmarkStart w:id="488" w:name="_ETM_Q1_1532720"/>
      <w:bookmarkStart w:id="489" w:name="_ETM_Q1_1532787"/>
      <w:bookmarkEnd w:id="488"/>
      <w:bookmarkEnd w:id="489"/>
      <w:r>
        <w:rPr>
          <w:rFonts w:hint="eastAsia"/>
          <w:rtl/>
        </w:rPr>
        <w:lastRenderedPageBreak/>
        <w:t>הצבעה</w:t>
      </w:r>
    </w:p>
    <w:p w14:paraId="6A991AAE" w14:textId="77777777" w:rsidR="00690841" w:rsidRDefault="00690841" w:rsidP="00690841">
      <w:pPr>
        <w:pStyle w:val="--"/>
        <w:keepNext/>
        <w:rPr>
          <w:rtl/>
        </w:rPr>
      </w:pPr>
    </w:p>
    <w:p w14:paraId="0EA17F7F" w14:textId="77777777" w:rsidR="00690841" w:rsidRDefault="00690841" w:rsidP="00690841">
      <w:pPr>
        <w:pStyle w:val="--"/>
        <w:keepNext/>
        <w:rPr>
          <w:rtl/>
        </w:rPr>
      </w:pPr>
      <w:r>
        <w:rPr>
          <w:rFonts w:hint="cs"/>
          <w:rtl/>
        </w:rPr>
        <w:t xml:space="preserve">ההצבעה אושרה. </w:t>
      </w:r>
    </w:p>
    <w:p w14:paraId="64A4EF65" w14:textId="77777777" w:rsidR="00690841" w:rsidRDefault="00690841" w:rsidP="00690841">
      <w:pPr>
        <w:rPr>
          <w:rtl/>
        </w:rPr>
      </w:pPr>
      <w:bookmarkStart w:id="490" w:name="_ETM_Q1_1548437"/>
      <w:bookmarkStart w:id="491" w:name="_ETM_Q1_1548523"/>
      <w:bookmarkEnd w:id="490"/>
      <w:bookmarkEnd w:id="491"/>
    </w:p>
    <w:p w14:paraId="2680E1BD" w14:textId="77777777" w:rsidR="00690841" w:rsidRDefault="00690841" w:rsidP="00690841">
      <w:pPr>
        <w:pStyle w:val="af6"/>
        <w:keepNext/>
        <w:rPr>
          <w:rtl/>
        </w:rPr>
      </w:pPr>
      <w:bookmarkStart w:id="492" w:name="ET_yor_6157_42"/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14:paraId="3960E6A7" w14:textId="77777777" w:rsidR="00690841" w:rsidRDefault="00690841" w:rsidP="00690841">
      <w:pPr>
        <w:pStyle w:val="KeepWithNext"/>
        <w:rPr>
          <w:rtl/>
        </w:rPr>
      </w:pPr>
    </w:p>
    <w:p w14:paraId="50DDAECC" w14:textId="77777777" w:rsidR="008450CC" w:rsidRDefault="008450CC" w:rsidP="00690841">
      <w:pPr>
        <w:rPr>
          <w:rtl/>
        </w:rPr>
      </w:pPr>
      <w:bookmarkStart w:id="493" w:name="_ETM_Q1_1549571"/>
      <w:bookmarkEnd w:id="493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1, אין מתנגדים, אין נמנעים. ללא הסתייגויות. זה יעלה למליאה, בעזרת השם. </w:t>
      </w:r>
    </w:p>
    <w:p w14:paraId="366DDDD4" w14:textId="2FE3D26D" w:rsidR="008450CC" w:rsidRDefault="008450CC" w:rsidP="008450CC">
      <w:pPr>
        <w:ind w:firstLine="0"/>
        <w:rPr>
          <w:rtl/>
        </w:rPr>
      </w:pPr>
      <w:bookmarkStart w:id="494" w:name="_ETM_Q1_1543831"/>
      <w:bookmarkStart w:id="495" w:name="_ETM_Q1_1543892"/>
      <w:bookmarkStart w:id="496" w:name="_ETM_Q1_1546415"/>
      <w:bookmarkEnd w:id="494"/>
      <w:bookmarkEnd w:id="495"/>
      <w:bookmarkEnd w:id="496"/>
    </w:p>
    <w:p w14:paraId="520C7338" w14:textId="3E9E63BB" w:rsidR="008450CC" w:rsidRDefault="008450CC" w:rsidP="008450CC">
      <w:pPr>
        <w:pStyle w:val="a4"/>
        <w:keepNext/>
        <w:rPr>
          <w:rtl/>
        </w:rPr>
      </w:pPr>
      <w:bookmarkStart w:id="497" w:name="ET_speaker_נעמה_מנחמי_87"/>
      <w:r w:rsidRPr="008450CC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84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14:paraId="010340E4" w14:textId="5D64CDEE" w:rsidR="008450CC" w:rsidRDefault="008450CC" w:rsidP="008450CC">
      <w:pPr>
        <w:pStyle w:val="KeepWithNext"/>
        <w:rPr>
          <w:rtl/>
        </w:rPr>
      </w:pPr>
    </w:p>
    <w:p w14:paraId="7F3D0ADC" w14:textId="3127C53E" w:rsidR="008450CC" w:rsidRDefault="008450CC" w:rsidP="008450CC">
      <w:pPr>
        <w:rPr>
          <w:rtl/>
        </w:rPr>
      </w:pPr>
      <w:bookmarkStart w:id="498" w:name="_ETM_Q1_1547138"/>
      <w:bookmarkStart w:id="499" w:name="_ETM_Q1_1547170"/>
      <w:bookmarkEnd w:id="498"/>
      <w:bookmarkEnd w:id="499"/>
      <w:r>
        <w:rPr>
          <w:rFonts w:hint="cs"/>
          <w:rtl/>
        </w:rPr>
        <w:t xml:space="preserve">יש בקשות לרשות דיבור? </w:t>
      </w:r>
    </w:p>
    <w:p w14:paraId="5DC69F8F" w14:textId="317CFA33" w:rsidR="008450CC" w:rsidRDefault="008450CC" w:rsidP="008450CC">
      <w:pPr>
        <w:rPr>
          <w:rtl/>
        </w:rPr>
      </w:pPr>
      <w:bookmarkStart w:id="500" w:name="_ETM_Q1_1544698"/>
      <w:bookmarkStart w:id="501" w:name="_ETM_Q1_1544763"/>
      <w:bookmarkEnd w:id="500"/>
      <w:bookmarkEnd w:id="501"/>
    </w:p>
    <w:p w14:paraId="229756C6" w14:textId="473089FC" w:rsidR="008450CC" w:rsidRDefault="008450CC" w:rsidP="008450CC">
      <w:pPr>
        <w:pStyle w:val="af6"/>
        <w:keepNext/>
        <w:rPr>
          <w:rtl/>
        </w:rPr>
      </w:pPr>
      <w:bookmarkStart w:id="502" w:name="ET_yor_6157_88"/>
      <w:r w:rsidRPr="008450CC">
        <w:rPr>
          <w:rStyle w:val="TagStyle"/>
          <w:rtl/>
        </w:rPr>
        <w:t xml:space="preserve"> &lt;&lt; </w:t>
      </w:r>
      <w:proofErr w:type="spellStart"/>
      <w:r w:rsidRPr="008450CC">
        <w:rPr>
          <w:rStyle w:val="TagStyle"/>
          <w:rtl/>
        </w:rPr>
        <w:t>יור</w:t>
      </w:r>
      <w:proofErr w:type="spellEnd"/>
      <w:r w:rsidRPr="008450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50CC">
        <w:rPr>
          <w:rStyle w:val="TagStyle"/>
          <w:rtl/>
        </w:rPr>
        <w:t xml:space="preserve"> &lt;&lt; </w:t>
      </w:r>
      <w:proofErr w:type="spellStart"/>
      <w:r w:rsidRPr="008450CC">
        <w:rPr>
          <w:rStyle w:val="TagStyle"/>
          <w:rtl/>
        </w:rPr>
        <w:t>יור</w:t>
      </w:r>
      <w:proofErr w:type="spellEnd"/>
      <w:r w:rsidRPr="008450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14:paraId="559E6A54" w14:textId="2C2A6C81" w:rsidR="008450CC" w:rsidRDefault="008450CC" w:rsidP="008450CC">
      <w:pPr>
        <w:pStyle w:val="KeepWithNext"/>
        <w:rPr>
          <w:rtl/>
        </w:rPr>
      </w:pPr>
    </w:p>
    <w:p w14:paraId="557D6A16" w14:textId="2F8B08A6" w:rsidR="00690841" w:rsidRDefault="008450CC" w:rsidP="008450CC">
      <w:pPr>
        <w:rPr>
          <w:rtl/>
        </w:rPr>
      </w:pPr>
      <w:bookmarkStart w:id="503" w:name="_ETM_Q1_1546339"/>
      <w:bookmarkEnd w:id="503"/>
      <w:r>
        <w:rPr>
          <w:rFonts w:hint="cs"/>
          <w:rtl/>
        </w:rPr>
        <w:t xml:space="preserve">יש בקשות רשות דיבור? בסדר גמור, יעלו למליאה. </w:t>
      </w:r>
      <w:bookmarkStart w:id="504" w:name="_ETM_Q1_1544263"/>
      <w:bookmarkStart w:id="505" w:name="_ETM_Q1_1544314"/>
      <w:bookmarkEnd w:id="504"/>
      <w:bookmarkEnd w:id="505"/>
      <w:r w:rsidR="00690841">
        <w:rPr>
          <w:rFonts w:hint="cs"/>
          <w:rtl/>
        </w:rPr>
        <w:t xml:space="preserve">תודה רבה. </w:t>
      </w:r>
    </w:p>
    <w:p w14:paraId="475BAA87" w14:textId="77777777" w:rsidR="00690841" w:rsidRDefault="00690841" w:rsidP="00690841">
      <w:pPr>
        <w:rPr>
          <w:rtl/>
        </w:rPr>
      </w:pPr>
      <w:bookmarkStart w:id="506" w:name="_ETM_Q1_1551521"/>
      <w:bookmarkStart w:id="507" w:name="_ETM_Q1_1551607"/>
      <w:bookmarkStart w:id="508" w:name="_ETM_Q1_1553104"/>
      <w:bookmarkEnd w:id="506"/>
      <w:bookmarkEnd w:id="507"/>
      <w:bookmarkEnd w:id="508"/>
    </w:p>
    <w:p w14:paraId="22A9E366" w14:textId="77777777" w:rsidR="00690841" w:rsidRDefault="00690841" w:rsidP="00690841">
      <w:pPr>
        <w:pStyle w:val="af9"/>
        <w:keepNext/>
        <w:rPr>
          <w:rtl/>
        </w:rPr>
      </w:pPr>
      <w:bookmarkStart w:id="509" w:name="ET_guest_709739_43"/>
      <w:r w:rsidRPr="00690841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14:paraId="6A85782C" w14:textId="77777777" w:rsidR="00690841" w:rsidRDefault="00690841" w:rsidP="00690841">
      <w:pPr>
        <w:pStyle w:val="KeepWithNext"/>
        <w:rPr>
          <w:rtl/>
        </w:rPr>
      </w:pPr>
    </w:p>
    <w:p w14:paraId="1D603210" w14:textId="0882CC48" w:rsidR="00690841" w:rsidRDefault="008450CC" w:rsidP="008450CC">
      <w:pPr>
        <w:rPr>
          <w:rtl/>
        </w:rPr>
      </w:pPr>
      <w:bookmarkStart w:id="510" w:name="_ETM_Q1_1553604"/>
      <w:bookmarkStart w:id="511" w:name="_ETM_Q1_1553637"/>
      <w:bookmarkEnd w:id="510"/>
      <w:bookmarkEnd w:id="511"/>
      <w:r>
        <w:rPr>
          <w:rFonts w:hint="cs"/>
          <w:rtl/>
        </w:rPr>
        <w:t>אם אפשר</w:t>
      </w:r>
      <w:bookmarkStart w:id="512" w:name="_ETM_Q1_1554965"/>
      <w:bookmarkEnd w:id="512"/>
      <w:r>
        <w:rPr>
          <w:rFonts w:hint="cs"/>
          <w:rtl/>
        </w:rPr>
        <w:t xml:space="preserve"> להגיד לך </w:t>
      </w:r>
      <w:r w:rsidR="00690841">
        <w:rPr>
          <w:rFonts w:hint="cs"/>
          <w:rtl/>
        </w:rPr>
        <w:t>בטרם נעילה</w:t>
      </w:r>
      <w:r>
        <w:rPr>
          <w:rFonts w:hint="cs"/>
          <w:rtl/>
        </w:rPr>
        <w:t>,</w:t>
      </w:r>
      <w:r w:rsidR="00690841">
        <w:rPr>
          <w:rFonts w:hint="cs"/>
          <w:rtl/>
        </w:rPr>
        <w:t xml:space="preserve"> </w:t>
      </w:r>
      <w:bookmarkStart w:id="513" w:name="_ETM_Q1_1557254"/>
      <w:bookmarkEnd w:id="513"/>
      <w:r w:rsidR="00690841">
        <w:rPr>
          <w:rFonts w:hint="cs"/>
          <w:rtl/>
        </w:rPr>
        <w:t xml:space="preserve">חבר </w:t>
      </w:r>
      <w:r>
        <w:rPr>
          <w:rFonts w:hint="cs"/>
          <w:rtl/>
        </w:rPr>
        <w:t>ה</w:t>
      </w:r>
      <w:r w:rsidR="00690841">
        <w:rPr>
          <w:rFonts w:hint="cs"/>
          <w:rtl/>
        </w:rPr>
        <w:t xml:space="preserve">כנסת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יוזם החקיקה, </w:t>
      </w:r>
      <w:r w:rsidR="00690841">
        <w:rPr>
          <w:rFonts w:hint="cs"/>
          <w:rtl/>
        </w:rPr>
        <w:t xml:space="preserve">יישר כוח שאתה קשוב לצרכי הציבורי, לקדם את </w:t>
      </w:r>
      <w:bookmarkStart w:id="514" w:name="_ETM_Q1_1566971"/>
      <w:bookmarkEnd w:id="514"/>
      <w:r w:rsidR="00690841">
        <w:rPr>
          <w:rFonts w:hint="cs"/>
          <w:rtl/>
        </w:rPr>
        <w:t>הדברים</w:t>
      </w:r>
      <w:r>
        <w:rPr>
          <w:rFonts w:hint="cs"/>
          <w:rtl/>
        </w:rPr>
        <w:t xml:space="preserve"> שעולים מהשטח</w:t>
      </w:r>
      <w:r w:rsidR="00690841">
        <w:rPr>
          <w:rFonts w:hint="cs"/>
          <w:rtl/>
        </w:rPr>
        <w:t>, להשביח את השירות שאנחנו נותנים.</w:t>
      </w:r>
      <w:r>
        <w:rPr>
          <w:rFonts w:hint="cs"/>
          <w:rtl/>
        </w:rPr>
        <w:t xml:space="preserve"> אני גם מבקש בשם החברים ממחלקת ייעוץ וחקיקה</w:t>
      </w:r>
      <w:bookmarkStart w:id="515" w:name="_ETM_Q1_1572424"/>
      <w:bookmarkEnd w:id="515"/>
      <w:r>
        <w:rPr>
          <w:rFonts w:hint="cs"/>
          <w:rtl/>
        </w:rPr>
        <w:t xml:space="preserve"> עורכת הדין </w:t>
      </w:r>
      <w:proofErr w:type="spellStart"/>
      <w:r>
        <w:rPr>
          <w:rFonts w:hint="cs"/>
          <w:rtl/>
        </w:rPr>
        <w:t>קלהורה</w:t>
      </w:r>
      <w:proofErr w:type="spellEnd"/>
      <w:r>
        <w:rPr>
          <w:rFonts w:hint="cs"/>
          <w:rtl/>
        </w:rPr>
        <w:t>, עורך דין וגם בשמנו מהאפוטרופוס הכללי</w:t>
      </w:r>
      <w:r w:rsidR="00690841">
        <w:rPr>
          <w:rFonts w:hint="cs"/>
          <w:rtl/>
        </w:rPr>
        <w:t xml:space="preserve"> למסור את תודתנו על </w:t>
      </w:r>
      <w:bookmarkStart w:id="516" w:name="_ETM_Q1_1580172"/>
      <w:bookmarkEnd w:id="516"/>
      <w:r w:rsidR="00690841">
        <w:rPr>
          <w:rFonts w:hint="cs"/>
          <w:rtl/>
        </w:rPr>
        <w:t xml:space="preserve">קידום הנושא. </w:t>
      </w:r>
    </w:p>
    <w:p w14:paraId="0E6D4FE1" w14:textId="77777777" w:rsidR="00690841" w:rsidRDefault="00690841" w:rsidP="00690841">
      <w:pPr>
        <w:rPr>
          <w:rtl/>
        </w:rPr>
      </w:pPr>
      <w:bookmarkStart w:id="517" w:name="_ETM_Q1_1582322"/>
      <w:bookmarkStart w:id="518" w:name="_ETM_Q1_1582405"/>
      <w:bookmarkEnd w:id="517"/>
      <w:bookmarkEnd w:id="518"/>
    </w:p>
    <w:p w14:paraId="129E29D5" w14:textId="77777777" w:rsidR="00690841" w:rsidRDefault="00690841" w:rsidP="00690841">
      <w:pPr>
        <w:pStyle w:val="af6"/>
        <w:keepNext/>
        <w:rPr>
          <w:rtl/>
        </w:rPr>
      </w:pPr>
      <w:bookmarkStart w:id="519" w:name="ET_yor_6157_44"/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0841">
        <w:rPr>
          <w:rStyle w:val="TagStyle"/>
          <w:rtl/>
        </w:rPr>
        <w:t xml:space="preserve"> &lt;&lt; </w:t>
      </w:r>
      <w:proofErr w:type="spellStart"/>
      <w:r w:rsidRPr="00690841">
        <w:rPr>
          <w:rStyle w:val="TagStyle"/>
          <w:rtl/>
        </w:rPr>
        <w:t>יור</w:t>
      </w:r>
      <w:proofErr w:type="spellEnd"/>
      <w:r w:rsidRPr="006908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14:paraId="58B7819B" w14:textId="77777777" w:rsidR="00690841" w:rsidRDefault="00690841" w:rsidP="00690841">
      <w:pPr>
        <w:pStyle w:val="KeepWithNext"/>
        <w:rPr>
          <w:rtl/>
        </w:rPr>
      </w:pPr>
    </w:p>
    <w:p w14:paraId="12F3FE1D" w14:textId="33572A99" w:rsidR="00690841" w:rsidRDefault="008450CC" w:rsidP="008450CC">
      <w:pPr>
        <w:rPr>
          <w:rtl/>
        </w:rPr>
      </w:pPr>
      <w:bookmarkStart w:id="520" w:name="_ETM_Q1_1585055"/>
      <w:bookmarkEnd w:id="520"/>
      <w:r>
        <w:rPr>
          <w:rFonts w:hint="cs"/>
          <w:rtl/>
        </w:rPr>
        <w:t xml:space="preserve">תודה רבה </w:t>
      </w:r>
      <w:bookmarkStart w:id="521" w:name="_ETM_Q1_1582177"/>
      <w:bookmarkEnd w:id="521"/>
      <w:r>
        <w:rPr>
          <w:rFonts w:hint="cs"/>
          <w:rtl/>
        </w:rPr>
        <w:t xml:space="preserve">לכולם. </w:t>
      </w:r>
      <w:r w:rsidR="00690841">
        <w:rPr>
          <w:rFonts w:hint="cs"/>
          <w:rtl/>
        </w:rPr>
        <w:t xml:space="preserve">ישיבה </w:t>
      </w:r>
      <w:r>
        <w:rPr>
          <w:rFonts w:hint="cs"/>
          <w:rtl/>
        </w:rPr>
        <w:t xml:space="preserve">זו </w:t>
      </w:r>
      <w:r w:rsidR="00690841">
        <w:rPr>
          <w:rFonts w:hint="cs"/>
          <w:rtl/>
        </w:rPr>
        <w:t xml:space="preserve">נעולה. </w:t>
      </w:r>
    </w:p>
    <w:p w14:paraId="35685A1B" w14:textId="77777777" w:rsidR="00690841" w:rsidRDefault="00690841" w:rsidP="00690841">
      <w:pPr>
        <w:rPr>
          <w:rtl/>
        </w:rPr>
      </w:pPr>
      <w:bookmarkStart w:id="522" w:name="_ETM_Q1_1587888"/>
      <w:bookmarkStart w:id="523" w:name="_ETM_Q1_1587976"/>
      <w:bookmarkEnd w:id="522"/>
      <w:bookmarkEnd w:id="523"/>
    </w:p>
    <w:p w14:paraId="1589152F" w14:textId="77777777" w:rsidR="00BF6FDF" w:rsidRDefault="00BF6FDF" w:rsidP="00690841">
      <w:pPr>
        <w:rPr>
          <w:rtl/>
        </w:rPr>
      </w:pPr>
    </w:p>
    <w:p w14:paraId="659EB992" w14:textId="46FE622C" w:rsidR="00690841" w:rsidRPr="00690841" w:rsidRDefault="00CC1AFC" w:rsidP="00BF6FDF">
      <w:pPr>
        <w:pStyle w:val="afc"/>
        <w:keepNext/>
        <w:rPr>
          <w:rtl/>
        </w:rPr>
      </w:pPr>
      <w:bookmarkStart w:id="524" w:name="ET_meetingend_45"/>
      <w:r w:rsidRPr="00CC1AF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14:50.</w:t>
      </w:r>
      <w:r w:rsidRPr="00CC1AF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525" w:name="_ETM_Q1_1539187"/>
      <w:bookmarkStart w:id="526" w:name="_GoBack"/>
      <w:bookmarkEnd w:id="524"/>
      <w:bookmarkEnd w:id="525"/>
      <w:bookmarkEnd w:id="526"/>
    </w:p>
    <w:p w14:paraId="1541F26B" w14:textId="77777777" w:rsidR="00A84AB8" w:rsidRPr="00A84AB8" w:rsidRDefault="00A84AB8" w:rsidP="00A84AB8">
      <w:pPr>
        <w:ind w:firstLine="0"/>
      </w:pPr>
      <w:bookmarkStart w:id="527" w:name="_ETM_Q1_970804"/>
      <w:bookmarkStart w:id="528" w:name="_ETM_Q1_970870"/>
      <w:bookmarkEnd w:id="527"/>
      <w:bookmarkEnd w:id="528"/>
    </w:p>
    <w:sectPr w:rsidR="00A84AB8" w:rsidRPr="00A84AB8" w:rsidSect="00BF6F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4AB93B" w14:textId="77777777" w:rsidR="00736DA2" w:rsidRDefault="00736DA2">
      <w:r>
        <w:separator/>
      </w:r>
    </w:p>
  </w:endnote>
  <w:endnote w:type="continuationSeparator" w:id="0">
    <w:p w14:paraId="4392D0B0" w14:textId="77777777" w:rsidR="00736DA2" w:rsidRDefault="00736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2230A1" w14:textId="77777777" w:rsidR="00736DA2" w:rsidRDefault="00736DA2">
      <w:r>
        <w:separator/>
      </w:r>
    </w:p>
  </w:footnote>
  <w:footnote w:type="continuationSeparator" w:id="0">
    <w:p w14:paraId="16988DF1" w14:textId="77777777" w:rsidR="00736DA2" w:rsidRDefault="00736D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87E6E" w14:textId="77777777" w:rsidR="00736DA2" w:rsidRDefault="00736D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773B46" w14:textId="77777777" w:rsidR="00736DA2" w:rsidRDefault="00736D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5B53C8" w14:textId="161CB922" w:rsidR="00736DA2" w:rsidRDefault="00736D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6FDF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09A9EDA9" w14:textId="77777777" w:rsidR="00736DA2" w:rsidRPr="00CC5815" w:rsidRDefault="00736DA2" w:rsidP="008E5E3F">
    <w:pPr>
      <w:pStyle w:val="a3"/>
      <w:ind w:firstLine="0"/>
    </w:pPr>
    <w:r>
      <w:rPr>
        <w:rtl/>
      </w:rPr>
      <w:t>ועדת החוקה, חוק ומשפט</w:t>
    </w:r>
  </w:p>
  <w:p w14:paraId="570F233E" w14:textId="77777777" w:rsidR="00736DA2" w:rsidRPr="00CC5815" w:rsidRDefault="00736DA2" w:rsidP="008E5E3F">
    <w:pPr>
      <w:pStyle w:val="a3"/>
      <w:ind w:firstLine="0"/>
      <w:rPr>
        <w:rtl/>
      </w:rPr>
    </w:pPr>
    <w:r>
      <w:rPr>
        <w:rtl/>
      </w:rPr>
      <w:t>01/07/2025</w:t>
    </w:r>
  </w:p>
  <w:p w14:paraId="7AC7D9DC" w14:textId="77777777" w:rsidR="00736DA2" w:rsidRPr="00CC5815" w:rsidRDefault="00736D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6AFFB" w14:textId="77777777" w:rsidR="00736DA2" w:rsidRDefault="00736D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BFD11F" wp14:editId="22C685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19E262" w14:textId="77777777" w:rsidR="00736DA2" w:rsidRDefault="00736D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0EBE43" w14:textId="77777777" w:rsidR="00736DA2" w:rsidRDefault="00736D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CC"/>
    <w:rsid w:val="0002047E"/>
    <w:rsid w:val="00037279"/>
    <w:rsid w:val="00067F42"/>
    <w:rsid w:val="00092B80"/>
    <w:rsid w:val="000A17C6"/>
    <w:rsid w:val="000B060C"/>
    <w:rsid w:val="000B2EE6"/>
    <w:rsid w:val="000C47F5"/>
    <w:rsid w:val="000D518D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3F36"/>
    <w:rsid w:val="003633BF"/>
    <w:rsid w:val="003658CB"/>
    <w:rsid w:val="00366CFB"/>
    <w:rsid w:val="0036794C"/>
    <w:rsid w:val="00373508"/>
    <w:rsid w:val="00384048"/>
    <w:rsid w:val="00396023"/>
    <w:rsid w:val="00396DB5"/>
    <w:rsid w:val="003C279D"/>
    <w:rsid w:val="003F0A5F"/>
    <w:rsid w:val="003F301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3132"/>
    <w:rsid w:val="00500C0C"/>
    <w:rsid w:val="00517999"/>
    <w:rsid w:val="00531C5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0841"/>
    <w:rsid w:val="00695A47"/>
    <w:rsid w:val="006A0CB7"/>
    <w:rsid w:val="006E7D8E"/>
    <w:rsid w:val="006F0259"/>
    <w:rsid w:val="00700433"/>
    <w:rsid w:val="00702755"/>
    <w:rsid w:val="0070472C"/>
    <w:rsid w:val="00736DA2"/>
    <w:rsid w:val="007373F4"/>
    <w:rsid w:val="007509A6"/>
    <w:rsid w:val="007542DA"/>
    <w:rsid w:val="00773E17"/>
    <w:rsid w:val="007872B4"/>
    <w:rsid w:val="00791CBE"/>
    <w:rsid w:val="007C693F"/>
    <w:rsid w:val="007C6ADD"/>
    <w:rsid w:val="0082136D"/>
    <w:rsid w:val="008320F6"/>
    <w:rsid w:val="00841223"/>
    <w:rsid w:val="008450CC"/>
    <w:rsid w:val="00846BE9"/>
    <w:rsid w:val="00853207"/>
    <w:rsid w:val="008713A4"/>
    <w:rsid w:val="00875F10"/>
    <w:rsid w:val="008C6035"/>
    <w:rsid w:val="008C7015"/>
    <w:rsid w:val="008D1DFB"/>
    <w:rsid w:val="008E03B4"/>
    <w:rsid w:val="008E4D4B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48A5"/>
    <w:rsid w:val="00A15971"/>
    <w:rsid w:val="00A22C90"/>
    <w:rsid w:val="00A42723"/>
    <w:rsid w:val="00A64A6D"/>
    <w:rsid w:val="00A66020"/>
    <w:rsid w:val="00A84AB8"/>
    <w:rsid w:val="00A9084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6FD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AFC"/>
    <w:rsid w:val="00CC5815"/>
    <w:rsid w:val="00CD7FFE"/>
    <w:rsid w:val="00CE24B8"/>
    <w:rsid w:val="00CE3394"/>
    <w:rsid w:val="00CE5849"/>
    <w:rsid w:val="00D278F7"/>
    <w:rsid w:val="00D37550"/>
    <w:rsid w:val="00D40A29"/>
    <w:rsid w:val="00D45D27"/>
    <w:rsid w:val="00D86E57"/>
    <w:rsid w:val="00D96B24"/>
    <w:rsid w:val="00DB4F90"/>
    <w:rsid w:val="00DE5B80"/>
    <w:rsid w:val="00E33AE3"/>
    <w:rsid w:val="00E61903"/>
    <w:rsid w:val="00E64116"/>
    <w:rsid w:val="00E845ED"/>
    <w:rsid w:val="00E94C2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059421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518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autoRedefine/>
    <w:semiHidden/>
    <w:unhideWhenUsed/>
    <w:rsid w:val="00CE3394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semiHidden/>
    <w:rsid w:val="00CE3394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CE3394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CE339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CE3394"/>
    <w:pPr>
      <w:ind w:right="0"/>
      <w:jc w:val="both"/>
    </w:pPr>
  </w:style>
  <w:style w:type="paragraph" w:customStyle="1" w:styleId="TableSideHeading">
    <w:name w:val="Table SideHeading"/>
    <w:basedOn w:val="TableText"/>
    <w:rsid w:val="00CE3394"/>
  </w:style>
  <w:style w:type="character" w:styleId="aff">
    <w:name w:val="footnote reference"/>
    <w:aliases w:val="Footnote Reference"/>
    <w:semiHidden/>
    <w:unhideWhenUsed/>
    <w:rsid w:val="00CE3394"/>
    <w:rPr>
      <w:vertAlign w:val="superscript"/>
    </w:rPr>
  </w:style>
  <w:style w:type="table" w:styleId="aff0">
    <w:name w:val="Table Grid"/>
    <w:basedOn w:val="a1"/>
    <w:rsid w:val="00E845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89CED-82B5-4CB0-A120-76724F75A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9</Pages>
  <Words>1996</Words>
  <Characters>11383</Characters>
  <Application>Microsoft Office Word</Application>
  <DocSecurity>0</DocSecurity>
  <Lines>94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2025-07-12T17:16:00Z</dcterms:modified>
</cp:coreProperties>
</file>