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4B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1D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4B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4B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901DD6">
        <w:rPr>
          <w:rFonts w:hint="cs"/>
          <w:b/>
          <w:bCs/>
          <w:rtl/>
        </w:rPr>
        <w:t xml:space="preserve"> 691</w:t>
      </w:r>
    </w:p>
    <w:p w:rsidR="00E64116" w:rsidRPr="008713A4" w:rsidRDefault="00B64B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64B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כ"ד בתמוז התשפ"ה (20 ביולי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4B5E" w:rsidP="00B64B5E">
      <w:pPr>
        <w:spacing w:before="60"/>
        <w:ind w:firstLine="0"/>
        <w:rPr>
          <w:rtl/>
        </w:rPr>
      </w:pPr>
      <w:bookmarkStart w:id="0" w:name="ET_hatsach_646749_1"/>
      <w:r w:rsidRPr="00B64B5E">
        <w:rPr>
          <w:rStyle w:val="TagStyle"/>
          <w:rtl/>
        </w:rPr>
        <w:t xml:space="preserve"> &lt;&lt; הצח &gt;&gt; </w:t>
      </w:r>
      <w:r w:rsidRPr="00B64B5E">
        <w:rPr>
          <w:rtl/>
        </w:rPr>
        <w:t>1. הצעת חוק לתיקון ולהארכת תוקפן של תקנות שעת חירום (חרבות ברזל) (הארכת מעצר לחשוד בעבירת ביטחון) (תיקון מס' 6), התשפ"ה-2025</w:t>
      </w:r>
      <w:r w:rsidRPr="00B64B5E">
        <w:rPr>
          <w:rStyle w:val="TagStyle"/>
          <w:rtl/>
        </w:rPr>
        <w:t xml:space="preserve"> &lt;&lt; הצח &gt;&gt;</w:t>
      </w:r>
      <w:r w:rsidRPr="00B64B5E">
        <w:rPr>
          <w:rtl/>
        </w:rPr>
        <w:t xml:space="preserve">   </w:t>
      </w:r>
      <w:bookmarkEnd w:id="0"/>
    </w:p>
    <w:p w:rsidR="00E64116" w:rsidRDefault="00B64B5E" w:rsidP="00B64B5E">
      <w:pPr>
        <w:spacing w:before="60"/>
        <w:ind w:firstLine="0"/>
        <w:rPr>
          <w:rtl/>
        </w:rPr>
      </w:pPr>
      <w:bookmarkStart w:id="1" w:name="ET_hatsach_646750_2"/>
      <w:r w:rsidRPr="00B64B5E">
        <w:rPr>
          <w:rStyle w:val="TagStyle"/>
          <w:rtl/>
        </w:rPr>
        <w:t xml:space="preserve"> &lt;&lt; הצח &gt;&gt; </w:t>
      </w:r>
      <w:r w:rsidRPr="00B64B5E">
        <w:rPr>
          <w:rtl/>
        </w:rPr>
        <w:t>2. הצעת חוק לתיקון ולהארכת תוקפן של תקנות ש</w:t>
      </w:r>
      <w:r w:rsidR="005E24A4">
        <w:rPr>
          <w:rFonts w:hint="cs"/>
          <w:rtl/>
        </w:rPr>
        <w:t>ע</w:t>
      </w:r>
      <w:r w:rsidRPr="00B64B5E">
        <w:rPr>
          <w:rtl/>
        </w:rPr>
        <w:t>ת חירום (חרבות ברזל) (פגישה עם עורך דין של עצור בעבירת ביטחון) (תיקון מס' 6), התשפ"ה-2025</w:t>
      </w:r>
      <w:r w:rsidRPr="00B64B5E">
        <w:rPr>
          <w:rStyle w:val="TagStyle"/>
          <w:rtl/>
        </w:rPr>
        <w:t xml:space="preserve"> &lt;&lt; הצח &gt;&gt;</w:t>
      </w:r>
      <w:r w:rsidRPr="00B64B5E">
        <w:rPr>
          <w:rtl/>
        </w:rPr>
        <w:t xml:space="preserve">   </w:t>
      </w:r>
      <w:bookmarkEnd w:id="1"/>
    </w:p>
    <w:p w:rsidR="00B64B5E" w:rsidRDefault="00B64B5E" w:rsidP="007C693F">
      <w:pPr>
        <w:spacing w:before="60"/>
        <w:ind w:firstLine="0"/>
        <w:rPr>
          <w:rtl/>
        </w:rPr>
      </w:pPr>
    </w:p>
    <w:p w:rsidR="00B64B5E" w:rsidRPr="008713A4" w:rsidRDefault="00B64B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4B5E" w:rsidRDefault="00B64B5E" w:rsidP="00EC1FB3">
      <w:pPr>
        <w:ind w:firstLine="0"/>
        <w:rPr>
          <w:rtl/>
        </w:rPr>
      </w:pPr>
      <w:r w:rsidRPr="00B64B5E">
        <w:rPr>
          <w:rtl/>
        </w:rPr>
        <w:t>שמחה רוטמן – היו"ר</w:t>
      </w:r>
    </w:p>
    <w:p w:rsidR="00B64B5E" w:rsidRPr="00B64B5E" w:rsidRDefault="00B64B5E" w:rsidP="00EC1FB3">
      <w:pPr>
        <w:ind w:firstLine="0"/>
        <w:rPr>
          <w:rtl/>
        </w:rPr>
      </w:pPr>
      <w:r w:rsidRPr="00B64B5E">
        <w:rPr>
          <w:rtl/>
        </w:rPr>
        <w:t>טלי גוטליב</w:t>
      </w:r>
    </w:p>
    <w:p w:rsidR="00B64B5E" w:rsidRPr="00B64B5E" w:rsidRDefault="00B64B5E" w:rsidP="00EC1FB3">
      <w:pPr>
        <w:ind w:firstLine="0"/>
        <w:rPr>
          <w:rtl/>
        </w:rPr>
      </w:pPr>
      <w:r w:rsidRPr="00B64B5E">
        <w:rPr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01DD6" w:rsidRDefault="00901DD6" w:rsidP="00DE5B80">
      <w:pPr>
        <w:ind w:firstLine="0"/>
        <w:rPr>
          <w:b/>
          <w:bCs/>
          <w:u w:val="single"/>
          <w:rtl/>
        </w:rPr>
      </w:pPr>
    </w:p>
    <w:p w:rsidR="00901DD6" w:rsidRPr="000C47F5" w:rsidRDefault="00901DD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053"/>
      </w:tblGrid>
      <w:tr w:rsidR="00FE1256" w:rsidTr="00FE1256"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סמכויות המחלקה הפלילי ייעוץ וחקיקה, משרד המשפטים</w:t>
            </w:r>
          </w:p>
        </w:tc>
      </w:tr>
      <w:tr w:rsidR="00FE1256" w:rsidTr="00FE1256"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רייס</w:t>
            </w:r>
          </w:p>
        </w:tc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מחלק חקירות </w:t>
            </w:r>
            <w:proofErr w:type="spellStart"/>
            <w:r>
              <w:rPr>
                <w:rtl/>
              </w:rPr>
              <w:t>פשמ"א</w:t>
            </w:r>
            <w:proofErr w:type="spellEnd"/>
            <w:r>
              <w:rPr>
                <w:rtl/>
              </w:rPr>
              <w:t xml:space="preserve"> ובינ"ל יאחב"ל, המשרד לביטחון לאומי</w:t>
            </w:r>
          </w:p>
        </w:tc>
      </w:tr>
      <w:tr w:rsidR="00FE1256" w:rsidTr="00FE1256"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צרנובלסקי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1256" w:rsidRDefault="00FE12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וראיות מדעיות יועמ"ש, המשרד לביטחון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5F2348" w:rsidRDefault="00E64116" w:rsidP="005F234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2348" w:rsidP="005F2348">
      <w:pPr>
        <w:ind w:firstLine="0"/>
        <w:outlineLvl w:val="1"/>
      </w:pPr>
      <w:r>
        <w:rPr>
          <w:rFonts w:hint="cs"/>
          <w:rtl/>
        </w:rPr>
        <w:t>אפרת חקאק</w:t>
      </w:r>
      <w:r w:rsidR="00B64B5E"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4B5E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64B5E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B64B5E" w:rsidRDefault="00B64B5E" w:rsidP="008320F6">
      <w:pPr>
        <w:ind w:firstLine="0"/>
        <w:rPr>
          <w:rtl/>
        </w:rPr>
      </w:pPr>
    </w:p>
    <w:p w:rsidR="00901DD6" w:rsidRDefault="00901DD6" w:rsidP="008320F6">
      <w:pPr>
        <w:ind w:firstLine="0"/>
        <w:rPr>
          <w:rtl/>
        </w:rPr>
      </w:pPr>
    </w:p>
    <w:p w:rsidR="00901DD6" w:rsidRPr="008713A4" w:rsidRDefault="00901DD6" w:rsidP="008320F6">
      <w:pPr>
        <w:ind w:firstLine="0"/>
        <w:rPr>
          <w:rtl/>
        </w:rPr>
      </w:pPr>
    </w:p>
    <w:p w:rsidR="00FC4117" w:rsidRDefault="00B64B5E" w:rsidP="00B64B5E">
      <w:pPr>
        <w:ind w:firstLine="0"/>
        <w:rPr>
          <w:rtl/>
        </w:rPr>
      </w:pPr>
      <w:r w:rsidRPr="00B64B5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C4117" w:rsidRDefault="00FC41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C4117" w:rsidRPr="00FC4117" w:rsidRDefault="00FC4117" w:rsidP="00FC4117">
      <w:pPr>
        <w:spacing w:before="60"/>
        <w:ind w:firstLine="0"/>
        <w:jc w:val="center"/>
        <w:rPr>
          <w:b/>
          <w:bCs/>
          <w:u w:val="single"/>
          <w:rtl/>
        </w:rPr>
      </w:pPr>
      <w:r w:rsidRPr="00FC4117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C4117">
        <w:rPr>
          <w:b/>
          <w:bCs/>
          <w:u w:val="single"/>
          <w:rtl/>
        </w:rPr>
        <w:t>1. הצעת חוק לתיקון ולהארכת תוקפן של תקנות שעת חירום (חרבות ברזל) (הארכת מעצר לחשוד בעבירת ביטחון) (תיקון מס' 6), התשפ"ה-2025</w:t>
      </w:r>
      <w:r w:rsidRPr="00FC4117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C4117" w:rsidRPr="00FC4117" w:rsidRDefault="00FC4117" w:rsidP="00FC4117">
      <w:pPr>
        <w:spacing w:before="60"/>
        <w:ind w:firstLine="0"/>
        <w:jc w:val="center"/>
        <w:rPr>
          <w:b/>
          <w:bCs/>
          <w:u w:val="single"/>
          <w:rtl/>
        </w:rPr>
      </w:pPr>
      <w:r w:rsidRPr="00FC4117">
        <w:rPr>
          <w:rStyle w:val="TagStyle"/>
          <w:b w:val="0"/>
          <w:bCs/>
          <w:u w:val="single"/>
          <w:rtl/>
        </w:rPr>
        <w:t xml:space="preserve">&lt;&lt; הצח &gt;&gt; </w:t>
      </w:r>
      <w:r w:rsidRPr="00FC4117">
        <w:rPr>
          <w:b/>
          <w:bCs/>
          <w:u w:val="single"/>
          <w:rtl/>
        </w:rPr>
        <w:t>2. הצעת חוק לתיקון ולהארכת תוקפן של תקנות ש</w:t>
      </w:r>
      <w:r w:rsidR="00F10E05">
        <w:rPr>
          <w:rFonts w:hint="cs"/>
          <w:b/>
          <w:bCs/>
          <w:u w:val="single"/>
          <w:rtl/>
        </w:rPr>
        <w:t>ע</w:t>
      </w:r>
      <w:r w:rsidRPr="00FC4117">
        <w:rPr>
          <w:b/>
          <w:bCs/>
          <w:u w:val="single"/>
          <w:rtl/>
        </w:rPr>
        <w:t>ת חירום (חרבות ברזל) (פגישה עם עורך דין של עצור בעבירת ביטחון) (תיקון מס' 6), התשפ"ה-2025</w:t>
      </w:r>
      <w:r w:rsidRPr="00FC4117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C4117" w:rsidRDefault="00FC4117" w:rsidP="00B64B5E">
      <w:pPr>
        <w:ind w:firstLine="0"/>
        <w:rPr>
          <w:rtl/>
        </w:rPr>
      </w:pPr>
    </w:p>
    <w:p w:rsidR="00FC4117" w:rsidRDefault="00FC4117" w:rsidP="00B64B5E">
      <w:pPr>
        <w:ind w:firstLine="0"/>
        <w:rPr>
          <w:rtl/>
        </w:rPr>
      </w:pPr>
    </w:p>
    <w:p w:rsidR="00FC4117" w:rsidRDefault="00FC4117" w:rsidP="00FC4117">
      <w:pPr>
        <w:pStyle w:val="af6"/>
        <w:keepNext/>
        <w:rPr>
          <w:rtl/>
        </w:rPr>
      </w:pPr>
      <w:bookmarkStart w:id="2" w:name="ET_yor_6157_3"/>
      <w:r w:rsidRPr="00FC41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4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C4117" w:rsidRDefault="00FC4117" w:rsidP="00FC4117">
      <w:pPr>
        <w:pStyle w:val="KeepWithNext"/>
        <w:rPr>
          <w:rtl/>
        </w:rPr>
      </w:pPr>
    </w:p>
    <w:p w:rsidR="00FC4117" w:rsidRDefault="00B070F5" w:rsidP="00FE1256">
      <w:pPr>
        <w:spacing w:before="60"/>
        <w:rPr>
          <w:rtl/>
        </w:rPr>
      </w:pPr>
      <w:r>
        <w:rPr>
          <w:rFonts w:hint="cs"/>
          <w:rtl/>
        </w:rPr>
        <w:t>אני מתכבד לפתוח את הישיבה. על סדר-היום:</w:t>
      </w:r>
      <w:r w:rsidRPr="00B64B5E">
        <w:rPr>
          <w:rtl/>
        </w:rPr>
        <w:t xml:space="preserve"> הצעת חוק לתיקון ולהארכת תוקפן של תקנות שעת חירום (חרבות ברזל) (הארכת מעצר לחשוד בעבירת ביטחון)</w:t>
      </w:r>
      <w:r w:rsidR="00FE1256">
        <w:rPr>
          <w:rFonts w:hint="cs"/>
          <w:rtl/>
        </w:rPr>
        <w:t>(תיקון מס' 6);</w:t>
      </w:r>
      <w:r w:rsidRPr="00B64B5E">
        <w:rPr>
          <w:rtl/>
        </w:rPr>
        <w:t xml:space="preserve"> הצעת חוק לתיקון ולהארכת תוקפן של תקנות ש</w:t>
      </w:r>
      <w:r w:rsidR="00F10E05">
        <w:rPr>
          <w:rFonts w:hint="cs"/>
          <w:rtl/>
        </w:rPr>
        <w:t>ע</w:t>
      </w:r>
      <w:r w:rsidRPr="00B64B5E">
        <w:rPr>
          <w:rtl/>
        </w:rPr>
        <w:t>ת חירום (חרבות ברזל) (פגישה עם עורך דין של עצור בעבירת ביטחון)</w:t>
      </w:r>
      <w:r w:rsidR="00FE1256">
        <w:rPr>
          <w:rFonts w:hint="cs"/>
          <w:rtl/>
        </w:rPr>
        <w:t>(תיקון מס' 6).</w:t>
      </w:r>
      <w:r>
        <w:rPr>
          <w:rFonts w:hint="cs"/>
          <w:rtl/>
        </w:rPr>
        <w:t xml:space="preserve"> שתי הצעות חוק ממשל</w:t>
      </w:r>
      <w:r w:rsidR="00FE1256">
        <w:rPr>
          <w:rFonts w:hint="cs"/>
          <w:rtl/>
        </w:rPr>
        <w:t>ת</w:t>
      </w:r>
      <w:r>
        <w:rPr>
          <w:rFonts w:hint="cs"/>
          <w:rtl/>
        </w:rPr>
        <w:t>יות. מי מציג מטעם הממשלה?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9"/>
        <w:keepNext/>
        <w:rPr>
          <w:rtl/>
        </w:rPr>
      </w:pPr>
      <w:bookmarkStart w:id="3" w:name="ET_guest_586965_4"/>
      <w:r w:rsidRPr="00B070F5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B07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"/>
    </w:p>
    <w:p w:rsidR="00B070F5" w:rsidRDefault="00B070F5" w:rsidP="00B070F5">
      <w:pPr>
        <w:pStyle w:val="KeepWithNext"/>
        <w:rPr>
          <w:rtl/>
        </w:rPr>
      </w:pPr>
    </w:p>
    <w:p w:rsidR="00B070F5" w:rsidRDefault="00FE1256" w:rsidP="00FE1256">
      <w:pPr>
        <w:rPr>
          <w:rtl/>
        </w:rPr>
      </w:pPr>
      <w:r>
        <w:rPr>
          <w:rFonts w:hint="cs"/>
          <w:rtl/>
        </w:rPr>
        <w:t xml:space="preserve">שלום, מדובר בשתי הצעות חוק שעניין הארכה נוספת של תקנות שעת חירום, שעודכנו </w:t>
      </w:r>
      <w:bookmarkStart w:id="4" w:name="_ETM_Q1_117141"/>
      <w:bookmarkEnd w:id="4"/>
      <w:r>
        <w:rPr>
          <w:rFonts w:hint="cs"/>
          <w:rtl/>
        </w:rPr>
        <w:t xml:space="preserve">בתחילת מלחמת </w:t>
      </w:r>
      <w:r w:rsidR="00B070F5">
        <w:rPr>
          <w:rFonts w:hint="cs"/>
          <w:rtl/>
        </w:rPr>
        <w:t xml:space="preserve">חרבות ברזל, על מנת </w:t>
      </w:r>
      <w:r>
        <w:rPr>
          <w:rFonts w:hint="cs"/>
          <w:rtl/>
        </w:rPr>
        <w:t xml:space="preserve">להתאים את חוק המעצרים לצרכים החקירתיים </w:t>
      </w:r>
      <w:proofErr w:type="spellStart"/>
      <w:r w:rsidR="00B070F5">
        <w:rPr>
          <w:rFonts w:hint="cs"/>
          <w:rtl/>
        </w:rPr>
        <w:t>והאכיפתי</w:t>
      </w:r>
      <w:r>
        <w:rPr>
          <w:rFonts w:hint="cs"/>
          <w:rtl/>
        </w:rPr>
        <w:t>ים</w:t>
      </w:r>
      <w:proofErr w:type="spellEnd"/>
      <w:r w:rsidR="00B070F5">
        <w:rPr>
          <w:rFonts w:hint="cs"/>
          <w:rtl/>
        </w:rPr>
        <w:t xml:space="preserve"> שנוצרו לצורך מעצר של מאות מחבל</w:t>
      </w:r>
      <w:r>
        <w:rPr>
          <w:rFonts w:hint="cs"/>
          <w:rtl/>
        </w:rPr>
        <w:t>ים</w:t>
      </w:r>
      <w:r w:rsidR="00B070F5">
        <w:rPr>
          <w:rFonts w:hint="cs"/>
          <w:rtl/>
        </w:rPr>
        <w:t xml:space="preserve"> המעורבים </w:t>
      </w:r>
      <w:r>
        <w:rPr>
          <w:rFonts w:hint="cs"/>
          <w:rtl/>
        </w:rPr>
        <w:t xml:space="preserve">באירועי </w:t>
      </w:r>
      <w:r w:rsidR="00B070F5">
        <w:rPr>
          <w:rFonts w:hint="cs"/>
          <w:rtl/>
        </w:rPr>
        <w:t>טבח 7.10. מדוב</w:t>
      </w:r>
      <w:r>
        <w:rPr>
          <w:rFonts w:hint="cs"/>
          <w:rtl/>
        </w:rPr>
        <w:t>ר</w:t>
      </w:r>
      <w:r w:rsidR="00B070F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5" w:name="_ETM_Q1_134922"/>
      <w:bookmarkEnd w:id="5"/>
      <w:r w:rsidR="00B070F5">
        <w:rPr>
          <w:rFonts w:hint="cs"/>
          <w:rtl/>
        </w:rPr>
        <w:t xml:space="preserve">במחבלים שנעצרו ב-7.10 </w:t>
      </w:r>
      <w:r>
        <w:rPr>
          <w:rFonts w:hint="cs"/>
          <w:rtl/>
        </w:rPr>
        <w:t xml:space="preserve">ובימים הסמוכים לו בשטחי ישראל </w:t>
      </w:r>
      <w:r w:rsidR="00B070F5">
        <w:rPr>
          <w:rFonts w:hint="cs"/>
          <w:rtl/>
        </w:rPr>
        <w:t>וכן במחבל</w:t>
      </w:r>
      <w:r>
        <w:rPr>
          <w:rFonts w:hint="cs"/>
          <w:rtl/>
        </w:rPr>
        <w:t>ים</w:t>
      </w:r>
      <w:r w:rsidR="00B070F5">
        <w:rPr>
          <w:rFonts w:hint="cs"/>
          <w:rtl/>
        </w:rPr>
        <w:t xml:space="preserve"> שנעצרו </w:t>
      </w:r>
      <w:r>
        <w:rPr>
          <w:rFonts w:hint="cs"/>
          <w:rtl/>
        </w:rPr>
        <w:t>במהלך התמרון</w:t>
      </w:r>
      <w:r w:rsidR="00B070F5">
        <w:rPr>
          <w:rFonts w:hint="cs"/>
          <w:rtl/>
        </w:rPr>
        <w:t xml:space="preserve"> הקרקעי </w:t>
      </w:r>
      <w:r>
        <w:rPr>
          <w:rFonts w:hint="cs"/>
          <w:rtl/>
        </w:rPr>
        <w:t xml:space="preserve">ברצועת עזה ושלהם יש </w:t>
      </w:r>
      <w:bookmarkStart w:id="6" w:name="_ETM_Q1_144088"/>
      <w:bookmarkEnd w:id="6"/>
      <w:r>
        <w:rPr>
          <w:rFonts w:hint="cs"/>
          <w:rtl/>
        </w:rPr>
        <w:t>מעורבות ישירה או עקיפה באירוע</w:t>
      </w:r>
      <w:r w:rsidR="00B070F5">
        <w:rPr>
          <w:rFonts w:hint="cs"/>
          <w:rtl/>
        </w:rPr>
        <w:t>י הטבח במו</w:t>
      </w:r>
      <w:r>
        <w:rPr>
          <w:rFonts w:hint="cs"/>
          <w:rtl/>
        </w:rPr>
        <w:t>ב</w:t>
      </w:r>
      <w:r w:rsidR="00B070F5">
        <w:rPr>
          <w:rFonts w:hint="cs"/>
          <w:rtl/>
        </w:rPr>
        <w:t xml:space="preserve">נם הרחב. הצרכים הביטחוניים </w:t>
      </w:r>
      <w:r>
        <w:rPr>
          <w:rFonts w:hint="cs"/>
          <w:rtl/>
        </w:rPr>
        <w:t xml:space="preserve">והחקירתיים </w:t>
      </w:r>
      <w:r w:rsidR="00B070F5">
        <w:rPr>
          <w:rFonts w:hint="cs"/>
          <w:rtl/>
        </w:rPr>
        <w:t>עדי</w:t>
      </w:r>
      <w:r>
        <w:rPr>
          <w:rFonts w:hint="cs"/>
          <w:rtl/>
        </w:rPr>
        <w:t>ין קיימים</w:t>
      </w:r>
      <w:r w:rsidR="00B070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70F5">
        <w:rPr>
          <w:rFonts w:hint="cs"/>
          <w:rtl/>
        </w:rPr>
        <w:t>בכלל זאת מעצרים שהתבצעו מאז ועדי</w:t>
      </w:r>
      <w:r>
        <w:rPr>
          <w:rFonts w:hint="cs"/>
          <w:rtl/>
        </w:rPr>
        <w:t>ין</w:t>
      </w:r>
      <w:r w:rsidR="00B070F5">
        <w:rPr>
          <w:rFonts w:hint="cs"/>
          <w:rtl/>
        </w:rPr>
        <w:t xml:space="preserve"> מתבצעים במסגרת התמר</w:t>
      </w:r>
      <w:r>
        <w:rPr>
          <w:rFonts w:hint="cs"/>
          <w:rtl/>
        </w:rPr>
        <w:t>ו</w:t>
      </w:r>
      <w:r w:rsidR="00B070F5">
        <w:rPr>
          <w:rFonts w:hint="cs"/>
          <w:rtl/>
        </w:rPr>
        <w:t xml:space="preserve">ן הקרקעי ברצועת עזה. צוות פרקליטים </w:t>
      </w:r>
      <w:r>
        <w:rPr>
          <w:rFonts w:hint="cs"/>
          <w:rtl/>
        </w:rPr>
        <w:t xml:space="preserve">מלווה כל העת את החקירה </w:t>
      </w:r>
      <w:r w:rsidR="00037C61">
        <w:rPr>
          <w:rFonts w:hint="cs"/>
          <w:rtl/>
        </w:rPr>
        <w:t xml:space="preserve">ונותן השלמות חקירה </w:t>
      </w:r>
      <w:r w:rsidR="00B070F5">
        <w:rPr>
          <w:rFonts w:hint="cs"/>
          <w:rtl/>
        </w:rPr>
        <w:t>גם בימים אלו</w:t>
      </w:r>
      <w:r w:rsidR="00037C61">
        <w:rPr>
          <w:rFonts w:hint="cs"/>
          <w:rtl/>
        </w:rPr>
        <w:t>,</w:t>
      </w:r>
      <w:r w:rsidR="00B070F5">
        <w:rPr>
          <w:rFonts w:hint="cs"/>
          <w:rtl/>
        </w:rPr>
        <w:t xml:space="preserve"> ולפיכך יש צורך </w:t>
      </w:r>
      <w:r w:rsidR="00037C61">
        <w:rPr>
          <w:rFonts w:hint="cs"/>
          <w:rtl/>
        </w:rPr>
        <w:t>בקיומם של המשך ההסדר</w:t>
      </w:r>
      <w:r w:rsidR="00B070F5">
        <w:rPr>
          <w:rFonts w:hint="cs"/>
          <w:rtl/>
        </w:rPr>
        <w:t>ים האלה</w:t>
      </w:r>
      <w:r w:rsidR="00037C61">
        <w:rPr>
          <w:rFonts w:hint="cs"/>
          <w:rtl/>
        </w:rPr>
        <w:t>,</w:t>
      </w:r>
      <w:r w:rsidR="00B070F5">
        <w:rPr>
          <w:rFonts w:hint="cs"/>
          <w:rtl/>
        </w:rPr>
        <w:t xml:space="preserve"> גם של הארכות המעצר וגם של מניעת המפגש עם עורך דין, ואנחנו מבקשים לתקן את סעיף 1 בכל אחד מהחוקים</w:t>
      </w:r>
      <w:r w:rsidR="0006045E">
        <w:rPr>
          <w:rFonts w:hint="cs"/>
          <w:rtl/>
        </w:rPr>
        <w:t>, ולהאריך את תוקף</w:t>
      </w:r>
      <w:r w:rsidR="00B070F5">
        <w:rPr>
          <w:rFonts w:hint="cs"/>
          <w:rtl/>
        </w:rPr>
        <w:t xml:space="preserve"> התקנות בכשישה חודשים עד 29.1.26.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4"/>
        <w:keepNext/>
        <w:rPr>
          <w:rtl/>
        </w:rPr>
      </w:pPr>
      <w:bookmarkStart w:id="7" w:name="ET_speaker_אפרת_חקאק_5"/>
      <w:r w:rsidRPr="00B070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0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B070F5" w:rsidRDefault="00B070F5" w:rsidP="00B070F5">
      <w:pPr>
        <w:pStyle w:val="KeepWithNext"/>
        <w:rPr>
          <w:rtl/>
        </w:rPr>
      </w:pPr>
    </w:p>
    <w:p w:rsidR="00B070F5" w:rsidRDefault="0006045E" w:rsidP="0006045E">
      <w:pPr>
        <w:rPr>
          <w:rtl/>
        </w:rPr>
      </w:pPr>
      <w:r>
        <w:rPr>
          <w:rFonts w:hint="cs"/>
          <w:rtl/>
        </w:rPr>
        <w:t xml:space="preserve">כמובן שההסדרים מאוד </w:t>
      </w:r>
      <w:bookmarkStart w:id="8" w:name="_ETM_Q1_203645"/>
      <w:bookmarkEnd w:id="8"/>
      <w:r>
        <w:rPr>
          <w:rFonts w:hint="cs"/>
          <w:rtl/>
        </w:rPr>
        <w:t xml:space="preserve">חריגים. אשמח לשמוע גם מהנהלת בתי המשפט איך הדיונים האלה על הארכות המעצר מתנהלים, האם נתקלתם בבעיות בזמן האחרון </w:t>
      </w:r>
      <w:r>
        <w:rPr>
          <w:rtl/>
        </w:rPr>
        <w:t>–</w:t>
      </w:r>
      <w:r>
        <w:rPr>
          <w:rFonts w:hint="cs"/>
          <w:rtl/>
        </w:rPr>
        <w:t xml:space="preserve"> קצת לתאר מה קורה. לעניין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לעניין מניעת </w:t>
      </w:r>
      <w:bookmarkStart w:id="9" w:name="_ETM_Q1_217465"/>
      <w:bookmarkEnd w:id="9"/>
      <w:r w:rsidR="00B070F5">
        <w:rPr>
          <w:rFonts w:hint="cs"/>
          <w:rtl/>
        </w:rPr>
        <w:t>מפגש, אחת ההצדקות בעבר ה</w:t>
      </w:r>
      <w:r>
        <w:rPr>
          <w:rFonts w:hint="cs"/>
          <w:rtl/>
        </w:rPr>
        <w:t>י</w:t>
      </w:r>
      <w:r w:rsidR="00B070F5">
        <w:rPr>
          <w:rFonts w:hint="cs"/>
          <w:rtl/>
        </w:rPr>
        <w:t>יתה שהיו לנו ה</w:t>
      </w:r>
      <w:r>
        <w:rPr>
          <w:rFonts w:hint="cs"/>
          <w:rtl/>
        </w:rPr>
        <w:t>רבה אנשים שנחקרים באותו זמן. הי</w:t>
      </w:r>
      <w:r w:rsidR="00B070F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070F5">
        <w:rPr>
          <w:rFonts w:hint="cs"/>
          <w:rtl/>
        </w:rPr>
        <w:t>צו</w:t>
      </w:r>
      <w:r>
        <w:rPr>
          <w:rFonts w:hint="cs"/>
          <w:rtl/>
        </w:rPr>
        <w:t>ר</w:t>
      </w:r>
      <w:r w:rsidR="00B070F5">
        <w:rPr>
          <w:rFonts w:hint="cs"/>
          <w:rtl/>
        </w:rPr>
        <w:t xml:space="preserve">ך בזמן יותר </w:t>
      </w:r>
      <w:r>
        <w:rPr>
          <w:rFonts w:hint="cs"/>
          <w:rtl/>
        </w:rPr>
        <w:t>מ</w:t>
      </w:r>
      <w:r w:rsidR="00B070F5">
        <w:rPr>
          <w:rFonts w:hint="cs"/>
          <w:rtl/>
        </w:rPr>
        <w:t xml:space="preserve">מושך </w:t>
      </w:r>
      <w:r>
        <w:rPr>
          <w:rFonts w:hint="cs"/>
          <w:rtl/>
        </w:rPr>
        <w:t>כדי למצות את החקירה</w:t>
      </w:r>
      <w:r w:rsidR="00B070F5">
        <w:rPr>
          <w:rFonts w:hint="cs"/>
          <w:rtl/>
        </w:rPr>
        <w:t xml:space="preserve">. האם זה עדיין נכון? </w:t>
      </w:r>
      <w:r>
        <w:rPr>
          <w:rFonts w:hint="cs"/>
          <w:rtl/>
        </w:rPr>
        <w:t xml:space="preserve">האם הכובד של ההצדקות עבר למקום </w:t>
      </w:r>
      <w:bookmarkStart w:id="10" w:name="_ETM_Q1_233730"/>
      <w:bookmarkEnd w:id="10"/>
      <w:r>
        <w:rPr>
          <w:rFonts w:hint="cs"/>
          <w:rtl/>
        </w:rPr>
        <w:t xml:space="preserve">אחר? </w:t>
      </w:r>
      <w:r w:rsidR="00B070F5">
        <w:rPr>
          <w:rFonts w:hint="cs"/>
          <w:rtl/>
        </w:rPr>
        <w:t>נשמח להסבר למה עדי</w:t>
      </w:r>
      <w:r>
        <w:rPr>
          <w:rFonts w:hint="cs"/>
          <w:rtl/>
        </w:rPr>
        <w:t>י</w:t>
      </w:r>
      <w:r w:rsidR="00B070F5">
        <w:rPr>
          <w:rFonts w:hint="cs"/>
          <w:rtl/>
        </w:rPr>
        <w:t xml:space="preserve">ן נדרש פרק זמן ממושך יותר לחקירות. </w:t>
      </w:r>
      <w:r>
        <w:rPr>
          <w:rFonts w:hint="cs"/>
          <w:rtl/>
        </w:rPr>
        <w:t xml:space="preserve">אזכיר שאלה שנעצרו עוד ב-7.10 </w:t>
      </w:r>
      <w:r w:rsidR="00B070F5">
        <w:rPr>
          <w:rFonts w:hint="cs"/>
          <w:rtl/>
        </w:rPr>
        <w:t>כמובן כבר נפגשו עם עורכי דין.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6"/>
        <w:keepNext/>
        <w:rPr>
          <w:rtl/>
        </w:rPr>
      </w:pPr>
      <w:bookmarkStart w:id="11" w:name="ET_yor_6157_6"/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B070F5" w:rsidRDefault="00B070F5" w:rsidP="00B070F5">
      <w:pPr>
        <w:pStyle w:val="KeepWithNext"/>
        <w:rPr>
          <w:rtl/>
        </w:rPr>
      </w:pPr>
    </w:p>
    <w:p w:rsidR="00B070F5" w:rsidRDefault="0006045E" w:rsidP="0006045E">
      <w:pPr>
        <w:rPr>
          <w:rtl/>
        </w:rPr>
      </w:pPr>
      <w:r>
        <w:rPr>
          <w:rFonts w:hint="cs"/>
          <w:rtl/>
        </w:rPr>
        <w:t xml:space="preserve">כלומר </w:t>
      </w:r>
      <w:r w:rsidR="00B070F5">
        <w:rPr>
          <w:rFonts w:hint="cs"/>
          <w:rtl/>
        </w:rPr>
        <w:t xml:space="preserve">לגבי מניעת מפגש </w:t>
      </w:r>
      <w:r>
        <w:rPr>
          <w:rFonts w:hint="cs"/>
          <w:rtl/>
        </w:rPr>
        <w:t xml:space="preserve">מדובר רק על </w:t>
      </w:r>
      <w:bookmarkStart w:id="12" w:name="_ETM_Q1_251202"/>
      <w:bookmarkEnd w:id="12"/>
      <w:r>
        <w:rPr>
          <w:rFonts w:hint="cs"/>
          <w:rtl/>
        </w:rPr>
        <w:t xml:space="preserve">האנשים שנעצרים </w:t>
      </w:r>
      <w:r w:rsidR="00B070F5">
        <w:rPr>
          <w:rFonts w:hint="cs"/>
          <w:rtl/>
        </w:rPr>
        <w:t xml:space="preserve">עכשיו. 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9"/>
        <w:keepNext/>
        <w:rPr>
          <w:rtl/>
        </w:rPr>
      </w:pPr>
      <w:bookmarkStart w:id="13" w:name="ET_guest_933000_7"/>
      <w:r w:rsidRPr="00B070F5">
        <w:rPr>
          <w:rStyle w:val="TagStyle"/>
          <w:rtl/>
        </w:rPr>
        <w:t xml:space="preserve"> &lt;&lt; אורח &gt;&gt; </w:t>
      </w:r>
      <w:r>
        <w:rPr>
          <w:rtl/>
        </w:rPr>
        <w:t>ליאור רייס:</w:t>
      </w:r>
      <w:r w:rsidRPr="00B07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06045E">
      <w:pPr>
        <w:rPr>
          <w:rtl/>
        </w:rPr>
      </w:pPr>
      <w:r>
        <w:rPr>
          <w:rFonts w:hint="cs"/>
          <w:rtl/>
        </w:rPr>
        <w:t>לא רק זה. יש כאלה, עשר</w:t>
      </w:r>
      <w:r w:rsidR="0006045E">
        <w:rPr>
          <w:rFonts w:hint="cs"/>
          <w:rtl/>
        </w:rPr>
        <w:t>ו</w:t>
      </w:r>
      <w:r>
        <w:rPr>
          <w:rFonts w:hint="cs"/>
          <w:rtl/>
        </w:rPr>
        <w:t>ת מחבלים שנעצרים בתמרון מדי חודש.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4"/>
        <w:keepNext/>
        <w:rPr>
          <w:rtl/>
        </w:rPr>
      </w:pPr>
      <w:bookmarkStart w:id="14" w:name="ET_speaker_6345_8"/>
      <w:r w:rsidRPr="00B070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B070F5">
      <w:pPr>
        <w:rPr>
          <w:rtl/>
        </w:rPr>
      </w:pPr>
      <w:r>
        <w:rPr>
          <w:rFonts w:hint="cs"/>
          <w:rtl/>
        </w:rPr>
        <w:t xml:space="preserve">זה עצורים חדשים. </w:t>
      </w:r>
      <w:r w:rsidR="0006045E">
        <w:rPr>
          <w:rFonts w:hint="cs"/>
          <w:rtl/>
        </w:rPr>
        <w:t xml:space="preserve">אבל </w:t>
      </w:r>
      <w:r>
        <w:rPr>
          <w:rFonts w:hint="cs"/>
          <w:rtl/>
        </w:rPr>
        <w:t>תוך כדי לחימה.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9"/>
        <w:keepNext/>
        <w:rPr>
          <w:rtl/>
        </w:rPr>
      </w:pPr>
      <w:bookmarkStart w:id="15" w:name="ET_guest_933000_9"/>
      <w:r w:rsidRPr="00B070F5">
        <w:rPr>
          <w:rStyle w:val="TagStyle"/>
          <w:rtl/>
        </w:rPr>
        <w:t xml:space="preserve"> &lt;&lt; אורח &gt;&gt; </w:t>
      </w:r>
      <w:r>
        <w:rPr>
          <w:rtl/>
        </w:rPr>
        <w:t>ליאור רייס:</w:t>
      </w:r>
      <w:r w:rsidRPr="00B07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B070F5" w:rsidRDefault="00B070F5" w:rsidP="00B070F5">
      <w:pPr>
        <w:pStyle w:val="KeepWithNext"/>
        <w:rPr>
          <w:rtl/>
        </w:rPr>
      </w:pPr>
    </w:p>
    <w:p w:rsidR="00B070F5" w:rsidRDefault="0006045E" w:rsidP="0006045E">
      <w:pPr>
        <w:rPr>
          <w:rtl/>
        </w:rPr>
      </w:pPr>
      <w:r>
        <w:rPr>
          <w:rFonts w:hint="cs"/>
          <w:rtl/>
        </w:rPr>
        <w:t xml:space="preserve">חקירה של כאלה שהיו מנועים ומנועים </w:t>
      </w:r>
      <w:bookmarkStart w:id="16" w:name="_ETM_Q1_275318"/>
      <w:bookmarkEnd w:id="16"/>
      <w:r>
        <w:rPr>
          <w:rFonts w:hint="cs"/>
          <w:rtl/>
        </w:rPr>
        <w:t xml:space="preserve">שוב. </w:t>
      </w:r>
      <w:r w:rsidR="00B070F5">
        <w:rPr>
          <w:rFonts w:hint="cs"/>
          <w:rtl/>
        </w:rPr>
        <w:t>לכן</w:t>
      </w:r>
      <w:r>
        <w:rPr>
          <w:rFonts w:hint="cs"/>
          <w:rtl/>
        </w:rPr>
        <w:t xml:space="preserve"> נדרש</w:t>
      </w:r>
      <w:r w:rsidR="00B070F5">
        <w:rPr>
          <w:rFonts w:hint="cs"/>
          <w:rtl/>
        </w:rPr>
        <w:t>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6"/>
        <w:keepNext/>
        <w:rPr>
          <w:rtl/>
        </w:rPr>
      </w:pPr>
      <w:bookmarkStart w:id="17" w:name="ET_yor_6157_10"/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B070F5">
      <w:pPr>
        <w:rPr>
          <w:rtl/>
        </w:rPr>
      </w:pPr>
      <w:r>
        <w:rPr>
          <w:rFonts w:hint="cs"/>
          <w:rtl/>
        </w:rPr>
        <w:t xml:space="preserve">זה לא הבנתי. 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-"/>
        <w:keepNext/>
        <w:rPr>
          <w:rtl/>
        </w:rPr>
      </w:pPr>
      <w:bookmarkStart w:id="18" w:name="ET_speakercontinue_933000_11"/>
      <w:r w:rsidRPr="00B070F5">
        <w:rPr>
          <w:rStyle w:val="TagStyle"/>
          <w:rtl/>
        </w:rPr>
        <w:t xml:space="preserve"> &lt;&lt; דובר_המשך &gt;&gt; </w:t>
      </w:r>
      <w:r>
        <w:rPr>
          <w:rtl/>
        </w:rPr>
        <w:t>ליאור רייס:</w:t>
      </w:r>
      <w:r w:rsidRPr="00B070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"/>
    </w:p>
    <w:p w:rsidR="00B070F5" w:rsidRDefault="00B070F5" w:rsidP="00B070F5">
      <w:pPr>
        <w:pStyle w:val="KeepWithNext"/>
        <w:rPr>
          <w:rtl/>
        </w:rPr>
      </w:pPr>
    </w:p>
    <w:p w:rsidR="00B070F5" w:rsidRDefault="0006045E" w:rsidP="0006045E">
      <w:pPr>
        <w:rPr>
          <w:rtl/>
        </w:rPr>
      </w:pPr>
      <w:r>
        <w:rPr>
          <w:rFonts w:hint="cs"/>
          <w:rtl/>
        </w:rPr>
        <w:t>ככל הידו</w:t>
      </w:r>
      <w:r w:rsidR="00B070F5">
        <w:rPr>
          <w:rFonts w:hint="cs"/>
          <w:rtl/>
        </w:rPr>
        <w:t>ע לי מפעילים אותו סעיף שוב</w:t>
      </w:r>
      <w:r>
        <w:rPr>
          <w:rFonts w:hint="cs"/>
          <w:rtl/>
        </w:rPr>
        <w:t xml:space="preserve"> על אותם אנשים</w:t>
      </w:r>
      <w:r w:rsidR="00B070F5">
        <w:rPr>
          <w:rFonts w:hint="cs"/>
          <w:rtl/>
        </w:rPr>
        <w:t>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6"/>
        <w:keepNext/>
        <w:rPr>
          <w:rtl/>
        </w:rPr>
      </w:pPr>
      <w:bookmarkStart w:id="19" w:name="ET_yor_6157_12"/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B070F5" w:rsidRDefault="00B070F5" w:rsidP="00B070F5">
      <w:pPr>
        <w:pStyle w:val="KeepWithNext"/>
        <w:rPr>
          <w:rtl/>
        </w:rPr>
      </w:pPr>
    </w:p>
    <w:p w:rsidR="00B070F5" w:rsidRDefault="0006045E" w:rsidP="0006045E">
      <w:pPr>
        <w:rPr>
          <w:rtl/>
        </w:rPr>
      </w:pPr>
      <w:r>
        <w:rPr>
          <w:rFonts w:hint="cs"/>
          <w:rtl/>
        </w:rPr>
        <w:t>אם</w:t>
      </w:r>
      <w:bookmarkStart w:id="20" w:name="_ETM_Q1_299718"/>
      <w:bookmarkEnd w:id="20"/>
      <w:r>
        <w:rPr>
          <w:rFonts w:hint="cs"/>
          <w:rtl/>
        </w:rPr>
        <w:t xml:space="preserve"> מדברים על פגישה עם עורך דין, </w:t>
      </w:r>
      <w:r w:rsidR="00B070F5">
        <w:rPr>
          <w:rFonts w:hint="cs"/>
          <w:rtl/>
        </w:rPr>
        <w:t>זמן המניעה הכללי לא יעלה על 120 ימים. אדם נ</w:t>
      </w:r>
      <w:r>
        <w:rPr>
          <w:rFonts w:hint="cs"/>
          <w:rtl/>
        </w:rPr>
        <w:t>ע</w:t>
      </w:r>
      <w:r w:rsidR="00B070F5">
        <w:rPr>
          <w:rFonts w:hint="cs"/>
          <w:rtl/>
        </w:rPr>
        <w:t xml:space="preserve">צר ב-7.10. נמצא אצלנו, </w:t>
      </w:r>
      <w:r>
        <w:rPr>
          <w:rFonts w:hint="cs"/>
          <w:rtl/>
        </w:rPr>
        <w:t xml:space="preserve">120 יום </w:t>
      </w:r>
      <w:bookmarkStart w:id="21" w:name="_ETM_Q1_311204"/>
      <w:bookmarkEnd w:id="21"/>
      <w:r>
        <w:rPr>
          <w:rFonts w:hint="cs"/>
          <w:rtl/>
        </w:rPr>
        <w:t xml:space="preserve">הראשונים </w:t>
      </w:r>
      <w:r>
        <w:rPr>
          <w:rtl/>
        </w:rPr>
        <w:t>–</w:t>
      </w:r>
      <w:r>
        <w:rPr>
          <w:rFonts w:hint="cs"/>
          <w:rtl/>
        </w:rPr>
        <w:t xml:space="preserve"> בהתחלה היה 180, </w:t>
      </w:r>
      <w:r w:rsidR="00B070F5">
        <w:rPr>
          <w:rFonts w:hint="cs"/>
          <w:rtl/>
        </w:rPr>
        <w:t xml:space="preserve">אחר כך צומצם. </w:t>
      </w:r>
      <w:r>
        <w:rPr>
          <w:rFonts w:hint="cs"/>
          <w:rtl/>
        </w:rPr>
        <w:t xml:space="preserve">נמנע ממנו. נגמר. כבר </w:t>
      </w:r>
      <w:r w:rsidR="00B070F5">
        <w:rPr>
          <w:rFonts w:hint="cs"/>
          <w:rtl/>
        </w:rPr>
        <w:t xml:space="preserve">נפגש עם עורך דין. </w:t>
      </w:r>
      <w:r>
        <w:rPr>
          <w:rFonts w:hint="cs"/>
          <w:rtl/>
        </w:rPr>
        <w:t xml:space="preserve">עכשיו </w:t>
      </w:r>
      <w:bookmarkStart w:id="22" w:name="_ETM_Q1_320068"/>
      <w:bookmarkEnd w:id="22"/>
      <w:r>
        <w:rPr>
          <w:rFonts w:hint="cs"/>
          <w:rtl/>
        </w:rPr>
        <w:t xml:space="preserve">יכול להיות מצב </w:t>
      </w:r>
      <w:r w:rsidR="00B070F5">
        <w:rPr>
          <w:rFonts w:hint="cs"/>
          <w:rtl/>
        </w:rPr>
        <w:t xml:space="preserve">ששוב תתחילו לו </w:t>
      </w:r>
      <w:r>
        <w:rPr>
          <w:rFonts w:hint="cs"/>
          <w:rtl/>
        </w:rPr>
        <w:t xml:space="preserve">אי </w:t>
      </w:r>
      <w:r w:rsidR="00B070F5">
        <w:rPr>
          <w:rFonts w:hint="cs"/>
          <w:rtl/>
        </w:rPr>
        <w:t>מניעה?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9"/>
        <w:keepNext/>
        <w:rPr>
          <w:rtl/>
        </w:rPr>
      </w:pPr>
      <w:bookmarkStart w:id="23" w:name="ET_guest_586965_13"/>
      <w:r w:rsidRPr="00B070F5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B07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06045E">
      <w:pPr>
        <w:rPr>
          <w:rtl/>
        </w:rPr>
      </w:pPr>
      <w:r>
        <w:rPr>
          <w:rFonts w:hint="cs"/>
          <w:rtl/>
        </w:rPr>
        <w:t xml:space="preserve"> בכל מקרה לא מדובר </w:t>
      </w:r>
      <w:r w:rsidR="0006045E">
        <w:rPr>
          <w:rFonts w:hint="cs"/>
          <w:rtl/>
        </w:rPr>
        <w:t xml:space="preserve">על מניעה של מעבר </w:t>
      </w:r>
      <w:r>
        <w:rPr>
          <w:rFonts w:hint="cs"/>
          <w:rtl/>
        </w:rPr>
        <w:t>ל-120 בסך הכול אבל יכול לה</w:t>
      </w:r>
      <w:r w:rsidR="0006045E">
        <w:rPr>
          <w:rFonts w:hint="cs"/>
          <w:rtl/>
        </w:rPr>
        <w:t>י</w:t>
      </w:r>
      <w:r>
        <w:rPr>
          <w:rFonts w:hint="cs"/>
          <w:rtl/>
        </w:rPr>
        <w:t>ות מצב שה</w:t>
      </w:r>
      <w:r w:rsidR="0006045E">
        <w:rPr>
          <w:rFonts w:hint="cs"/>
          <w:rtl/>
        </w:rPr>
        <w:t>י</w:t>
      </w:r>
      <w:r>
        <w:rPr>
          <w:rFonts w:hint="cs"/>
          <w:rtl/>
        </w:rPr>
        <w:t xml:space="preserve">יתה מניעה לפרק </w:t>
      </w:r>
      <w:r w:rsidR="0006045E">
        <w:rPr>
          <w:rFonts w:hint="cs"/>
          <w:rtl/>
        </w:rPr>
        <w:t xml:space="preserve">זמן </w:t>
      </w:r>
      <w:r>
        <w:rPr>
          <w:rFonts w:hint="cs"/>
          <w:rtl/>
        </w:rPr>
        <w:t>קצר יותר, הסת</w:t>
      </w:r>
      <w:r w:rsidR="0006045E">
        <w:rPr>
          <w:rFonts w:hint="cs"/>
          <w:rtl/>
        </w:rPr>
        <w:t>י</w:t>
      </w:r>
      <w:r>
        <w:rPr>
          <w:rFonts w:hint="cs"/>
          <w:rtl/>
        </w:rPr>
        <w:t>ימה החקירה, מוצה המידע- -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6"/>
        <w:keepNext/>
        <w:rPr>
          <w:rtl/>
        </w:rPr>
      </w:pPr>
      <w:bookmarkStart w:id="24" w:name="ET_yor_6157_14"/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B070F5" w:rsidRDefault="00B070F5" w:rsidP="00B070F5">
      <w:pPr>
        <w:pStyle w:val="KeepWithNext"/>
        <w:rPr>
          <w:rtl/>
        </w:rPr>
      </w:pPr>
    </w:p>
    <w:p w:rsidR="00B070F5" w:rsidRDefault="0006045E" w:rsidP="00B070F5">
      <w:pPr>
        <w:rPr>
          <w:rtl/>
        </w:rPr>
      </w:pPr>
      <w:r>
        <w:rPr>
          <w:rFonts w:hint="cs"/>
          <w:rtl/>
        </w:rPr>
        <w:t xml:space="preserve">ופתאום הגיע מידע חדש ובשבילו צריך לחקור אותו שוב </w:t>
      </w:r>
      <w:r w:rsidR="00B070F5">
        <w:rPr>
          <w:rFonts w:hint="cs"/>
          <w:rtl/>
        </w:rPr>
        <w:t>במניעת מפגש.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-"/>
        <w:keepNext/>
        <w:rPr>
          <w:rtl/>
        </w:rPr>
      </w:pPr>
      <w:bookmarkStart w:id="25" w:name="ET_speakercontinue_586965_15"/>
      <w:r w:rsidRPr="00B070F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B070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B070F5">
      <w:pPr>
        <w:rPr>
          <w:rtl/>
        </w:rPr>
      </w:pPr>
      <w:r>
        <w:rPr>
          <w:rFonts w:hint="cs"/>
          <w:rtl/>
        </w:rPr>
        <w:t>בדיוק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6"/>
        <w:keepNext/>
        <w:rPr>
          <w:rtl/>
        </w:rPr>
      </w:pPr>
      <w:bookmarkStart w:id="26" w:name="ET_yor_6157_17"/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B070F5" w:rsidRDefault="00B070F5" w:rsidP="00B070F5">
      <w:pPr>
        <w:pStyle w:val="KeepWithNext"/>
        <w:rPr>
          <w:rtl/>
        </w:rPr>
      </w:pPr>
    </w:p>
    <w:p w:rsidR="0006045E" w:rsidRDefault="00B070F5" w:rsidP="0006045E">
      <w:pPr>
        <w:rPr>
          <w:rtl/>
        </w:rPr>
      </w:pPr>
      <w:r>
        <w:rPr>
          <w:rFonts w:hint="cs"/>
          <w:rtl/>
        </w:rPr>
        <w:t xml:space="preserve">עדיין אנחנו נשארים תחת </w:t>
      </w:r>
      <w:r w:rsidR="0006045E">
        <w:rPr>
          <w:rFonts w:hint="cs"/>
          <w:rtl/>
        </w:rPr>
        <w:t xml:space="preserve">המסגרת </w:t>
      </w:r>
      <w:bookmarkStart w:id="27" w:name="_ETM_Q1_346998"/>
      <w:bookmarkEnd w:id="27"/>
      <w:r w:rsidR="0006045E">
        <w:rPr>
          <w:rFonts w:hint="cs"/>
          <w:rtl/>
        </w:rPr>
        <w:t>הכללית של 120 יום.</w:t>
      </w:r>
      <w:bookmarkStart w:id="28" w:name="_ETM_Q1_348252"/>
      <w:bookmarkEnd w:id="28"/>
    </w:p>
    <w:p w:rsidR="0006045E" w:rsidRDefault="0006045E" w:rsidP="0006045E">
      <w:pPr>
        <w:rPr>
          <w:rtl/>
        </w:rPr>
      </w:pPr>
      <w:bookmarkStart w:id="29" w:name="_ETM_Q1_348291"/>
      <w:bookmarkEnd w:id="29"/>
    </w:p>
    <w:p w:rsidR="0006045E" w:rsidRDefault="0006045E" w:rsidP="0006045E">
      <w:pPr>
        <w:pStyle w:val="a4"/>
        <w:keepNext/>
        <w:rPr>
          <w:rtl/>
        </w:rPr>
      </w:pPr>
      <w:bookmarkStart w:id="30" w:name="ET_speaker_6345_32"/>
      <w:r w:rsidRPr="0006045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60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06045E" w:rsidRDefault="0006045E" w:rsidP="0006045E">
      <w:pPr>
        <w:pStyle w:val="KeepWithNext"/>
        <w:rPr>
          <w:rtl/>
        </w:rPr>
      </w:pPr>
    </w:p>
    <w:p w:rsidR="0006045E" w:rsidRDefault="0006045E" w:rsidP="0006045E">
      <w:pPr>
        <w:rPr>
          <w:rtl/>
        </w:rPr>
      </w:pPr>
      <w:bookmarkStart w:id="31" w:name="_ETM_Q1_350082"/>
      <w:bookmarkStart w:id="32" w:name="_ETM_Q1_350099"/>
      <w:bookmarkEnd w:id="31"/>
      <w:bookmarkEnd w:id="32"/>
      <w:r>
        <w:rPr>
          <w:rFonts w:hint="cs"/>
          <w:rtl/>
        </w:rPr>
        <w:t>של הוראות החוק עצמו. בדיוק.</w:t>
      </w:r>
    </w:p>
    <w:p w:rsidR="0006045E" w:rsidRDefault="0006045E" w:rsidP="0006045E">
      <w:pPr>
        <w:rPr>
          <w:rtl/>
        </w:rPr>
      </w:pPr>
      <w:bookmarkStart w:id="33" w:name="_ETM_Q1_350988"/>
      <w:bookmarkStart w:id="34" w:name="_ETM_Q1_351036"/>
      <w:bookmarkEnd w:id="33"/>
      <w:bookmarkEnd w:id="34"/>
    </w:p>
    <w:p w:rsidR="0006045E" w:rsidRDefault="0006045E" w:rsidP="0006045E">
      <w:pPr>
        <w:pStyle w:val="af6"/>
        <w:keepNext/>
        <w:rPr>
          <w:rtl/>
        </w:rPr>
      </w:pPr>
      <w:bookmarkStart w:id="35" w:name="ET_yor_6157_33"/>
      <w:r w:rsidRPr="000604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0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06045E" w:rsidRDefault="0006045E" w:rsidP="0006045E">
      <w:pPr>
        <w:pStyle w:val="KeepWithNext"/>
        <w:rPr>
          <w:rtl/>
        </w:rPr>
      </w:pPr>
    </w:p>
    <w:p w:rsidR="00B070F5" w:rsidRDefault="0006045E" w:rsidP="0006045E">
      <w:pPr>
        <w:rPr>
          <w:rtl/>
        </w:rPr>
      </w:pPr>
      <w:bookmarkStart w:id="36" w:name="_ETM_Q1_351668"/>
      <w:bookmarkEnd w:id="36"/>
      <w:r>
        <w:rPr>
          <w:rFonts w:hint="cs"/>
          <w:rtl/>
        </w:rPr>
        <w:t>זה</w:t>
      </w:r>
      <w:r w:rsidR="00B070F5">
        <w:rPr>
          <w:rFonts w:hint="cs"/>
          <w:rtl/>
        </w:rPr>
        <w:t xml:space="preserve"> מסביר למה ה</w:t>
      </w:r>
      <w:r>
        <w:rPr>
          <w:rFonts w:hint="cs"/>
          <w:rtl/>
        </w:rPr>
        <w:t>מ</w:t>
      </w:r>
      <w:r w:rsidR="00B070F5">
        <w:rPr>
          <w:rFonts w:hint="cs"/>
          <w:rtl/>
        </w:rPr>
        <w:t xml:space="preserve">ספרים </w:t>
      </w:r>
      <w:r>
        <w:rPr>
          <w:rFonts w:hint="cs"/>
          <w:rtl/>
        </w:rPr>
        <w:t xml:space="preserve">עדיין </w:t>
      </w:r>
      <w:r w:rsidR="00B070F5">
        <w:rPr>
          <w:rFonts w:hint="cs"/>
          <w:rtl/>
        </w:rPr>
        <w:t>רלו</w:t>
      </w:r>
      <w:r>
        <w:rPr>
          <w:rFonts w:hint="cs"/>
          <w:rtl/>
        </w:rPr>
        <w:t>ו</w:t>
      </w:r>
      <w:r w:rsidR="00B070F5">
        <w:rPr>
          <w:rFonts w:hint="cs"/>
          <w:rtl/>
        </w:rPr>
        <w:t>נטי</w:t>
      </w:r>
      <w:r>
        <w:rPr>
          <w:rFonts w:hint="cs"/>
          <w:rtl/>
        </w:rPr>
        <w:t>י</w:t>
      </w:r>
      <w:r w:rsidR="00B070F5">
        <w:rPr>
          <w:rFonts w:hint="cs"/>
          <w:rtl/>
        </w:rPr>
        <w:t>ם.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-"/>
        <w:keepNext/>
        <w:rPr>
          <w:rtl/>
        </w:rPr>
      </w:pPr>
      <w:bookmarkStart w:id="37" w:name="ET_speakercontinue_586965_18"/>
      <w:r w:rsidRPr="00B070F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B070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B070F5">
      <w:pPr>
        <w:rPr>
          <w:rtl/>
        </w:rPr>
      </w:pPr>
      <w:r>
        <w:rPr>
          <w:rFonts w:hint="cs"/>
          <w:rtl/>
        </w:rPr>
        <w:t>נכון.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4"/>
        <w:keepNext/>
        <w:rPr>
          <w:rtl/>
        </w:rPr>
      </w:pPr>
      <w:r w:rsidRPr="00B070F5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0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70F5" w:rsidRDefault="00B070F5" w:rsidP="00B070F5">
      <w:pPr>
        <w:rPr>
          <w:rtl/>
        </w:rPr>
      </w:pPr>
    </w:p>
    <w:p w:rsidR="00B070F5" w:rsidRDefault="00B070F5" w:rsidP="002D0EF0">
      <w:pPr>
        <w:rPr>
          <w:rtl/>
        </w:rPr>
      </w:pPr>
      <w:r>
        <w:rPr>
          <w:rFonts w:hint="cs"/>
          <w:rtl/>
        </w:rPr>
        <w:t>אני רוצה לומר לפרוטוק</w:t>
      </w:r>
      <w:r w:rsidR="0006045E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06045E">
        <w:rPr>
          <w:rFonts w:hint="cs"/>
          <w:rtl/>
        </w:rPr>
        <w:t xml:space="preserve">לצורך </w:t>
      </w:r>
      <w:bookmarkStart w:id="38" w:name="_ETM_Q1_358058"/>
      <w:bookmarkEnd w:id="38"/>
      <w:r w:rsidR="0006045E">
        <w:rPr>
          <w:rFonts w:hint="cs"/>
          <w:rtl/>
        </w:rPr>
        <w:t xml:space="preserve">העניין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045E">
        <w:rPr>
          <w:rFonts w:hint="cs"/>
          <w:rtl/>
        </w:rPr>
        <w:t xml:space="preserve">חוק </w:t>
      </w:r>
      <w:proofErr w:type="spellStart"/>
      <w:r w:rsidR="0006045E">
        <w:rPr>
          <w:rFonts w:hint="cs"/>
          <w:rtl/>
        </w:rPr>
        <w:t>התקש"ח</w:t>
      </w:r>
      <w:proofErr w:type="spellEnd"/>
      <w:r w:rsidR="0006045E">
        <w:rPr>
          <w:rFonts w:hint="cs"/>
          <w:rtl/>
        </w:rPr>
        <w:t xml:space="preserve"> עצמו הוא מאוד מידתי במובן הפיקוח</w:t>
      </w:r>
      <w:bookmarkStart w:id="39" w:name="_ETM_Q1_361815"/>
      <w:bookmarkEnd w:id="39"/>
      <w:r w:rsidR="0006045E">
        <w:rPr>
          <w:rFonts w:hint="cs"/>
          <w:rtl/>
        </w:rPr>
        <w:t xml:space="preserve"> שלו, גם ברמת הדרגה של מי מבקש - </w:t>
      </w:r>
      <w:r>
        <w:rPr>
          <w:rFonts w:hint="cs"/>
          <w:rtl/>
        </w:rPr>
        <w:t xml:space="preserve">סגן נשיא או נשיא וגם בהעלאה של מ-60 ל-120 </w:t>
      </w:r>
      <w:r w:rsidR="002D0EF0">
        <w:rPr>
          <w:rtl/>
        </w:rPr>
        <w:t>–</w:t>
      </w:r>
      <w:r w:rsidR="002D0EF0">
        <w:rPr>
          <w:rFonts w:hint="cs"/>
          <w:rtl/>
        </w:rPr>
        <w:t xml:space="preserve"> יש שם נימוקים מאוד סדורים וגם קצובים הזמנים, הפערים </w:t>
      </w:r>
      <w:r>
        <w:rPr>
          <w:rFonts w:hint="cs"/>
          <w:rtl/>
        </w:rPr>
        <w:t xml:space="preserve">שבהם אנו מאריכים את מניעת המפגש, </w:t>
      </w:r>
      <w:r w:rsidR="002D0EF0">
        <w:rPr>
          <w:rFonts w:hint="cs"/>
          <w:rtl/>
        </w:rPr>
        <w:t xml:space="preserve">ושלא יהיה פה ספק לאף אחד - </w:t>
      </w:r>
      <w:r>
        <w:rPr>
          <w:rFonts w:hint="cs"/>
          <w:rtl/>
        </w:rPr>
        <w:t xml:space="preserve">בעיניי אין צורך בזה. </w:t>
      </w:r>
      <w:r w:rsidR="002D0EF0">
        <w:rPr>
          <w:rFonts w:hint="cs"/>
          <w:rtl/>
        </w:rPr>
        <w:t xml:space="preserve">עם כל הכבוד, מחבל אני לא צריכה לתת לו, לתפיסת עולמי </w:t>
      </w:r>
      <w:r>
        <w:rPr>
          <w:rFonts w:hint="cs"/>
          <w:rtl/>
        </w:rPr>
        <w:t>שלי, לא עורך דין ולא היוועצות.</w:t>
      </w:r>
      <w:r w:rsidR="002D0EF0">
        <w:rPr>
          <w:rFonts w:hint="cs"/>
          <w:rtl/>
        </w:rPr>
        <w:t xml:space="preserve"> תודה.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6"/>
        <w:keepNext/>
        <w:rPr>
          <w:rtl/>
        </w:rPr>
      </w:pPr>
      <w:bookmarkStart w:id="40" w:name="ET_yor_6157_19"/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B070F5" w:rsidRDefault="00B070F5" w:rsidP="00B070F5">
      <w:pPr>
        <w:pStyle w:val="KeepWithNext"/>
        <w:rPr>
          <w:rtl/>
        </w:rPr>
      </w:pPr>
    </w:p>
    <w:p w:rsidR="00B070F5" w:rsidRDefault="002D0EF0" w:rsidP="002D0EF0">
      <w:pPr>
        <w:rPr>
          <w:rtl/>
        </w:rPr>
      </w:pPr>
      <w:r>
        <w:rPr>
          <w:rFonts w:hint="cs"/>
          <w:rtl/>
        </w:rPr>
        <w:t xml:space="preserve">רק </w:t>
      </w:r>
      <w:bookmarkStart w:id="41" w:name="_ETM_Q1_384769"/>
      <w:bookmarkEnd w:id="41"/>
      <w:r>
        <w:rPr>
          <w:rFonts w:hint="cs"/>
          <w:rtl/>
        </w:rPr>
        <w:t xml:space="preserve">נציין שחלק מהאנשים שנעצרים </w:t>
      </w:r>
      <w:r w:rsidR="00B070F5">
        <w:rPr>
          <w:rFonts w:hint="cs"/>
          <w:rtl/>
        </w:rPr>
        <w:t xml:space="preserve">הם בסטטוס לב"ח </w:t>
      </w:r>
      <w:r>
        <w:rPr>
          <w:rFonts w:hint="cs"/>
          <w:rtl/>
        </w:rPr>
        <w:t xml:space="preserve">ואז ממילא החוק שמטפל בהם </w:t>
      </w:r>
      <w:bookmarkStart w:id="42" w:name="_ETM_Q1_389316"/>
      <w:bookmarkEnd w:id="42"/>
      <w:r w:rsidR="00B070F5">
        <w:rPr>
          <w:rFonts w:hint="cs"/>
          <w:rtl/>
        </w:rPr>
        <w:t>מתנהל ב</w:t>
      </w:r>
      <w:r>
        <w:rPr>
          <w:rFonts w:hint="cs"/>
          <w:rtl/>
        </w:rPr>
        <w:t>ו</w:t>
      </w:r>
      <w:r w:rsidR="00B070F5">
        <w:rPr>
          <w:rFonts w:hint="cs"/>
          <w:rtl/>
        </w:rPr>
        <w:t xml:space="preserve">ועדה אחרת. פה </w:t>
      </w:r>
      <w:r>
        <w:rPr>
          <w:rFonts w:hint="cs"/>
          <w:rtl/>
        </w:rPr>
        <w:t xml:space="preserve">אנו על אלו </w:t>
      </w:r>
      <w:r w:rsidR="00B070F5">
        <w:rPr>
          <w:rFonts w:hint="cs"/>
          <w:rtl/>
        </w:rPr>
        <w:t>שאנו כן נמצאים בהליך הפלילי בעניינם. א</w:t>
      </w:r>
      <w:r>
        <w:rPr>
          <w:rFonts w:hint="cs"/>
          <w:rtl/>
        </w:rPr>
        <w:t>ני</w:t>
      </w:r>
      <w:r w:rsidR="00B070F5">
        <w:rPr>
          <w:rFonts w:hint="cs"/>
          <w:rtl/>
        </w:rPr>
        <w:t xml:space="preserve"> אומר לפרוטוקול את ש</w:t>
      </w:r>
      <w:r>
        <w:rPr>
          <w:rFonts w:hint="cs"/>
          <w:rtl/>
        </w:rPr>
        <w:t xml:space="preserve">כבר </w:t>
      </w:r>
      <w:r w:rsidR="00B070F5">
        <w:rPr>
          <w:rFonts w:hint="cs"/>
          <w:rtl/>
        </w:rPr>
        <w:t xml:space="preserve">אמרתי. </w:t>
      </w:r>
      <w:r>
        <w:rPr>
          <w:rFonts w:hint="cs"/>
          <w:rtl/>
        </w:rPr>
        <w:t>פה בהקשר הזה טלי אמר</w:t>
      </w:r>
      <w:bookmarkStart w:id="43" w:name="_ETM_Q1_405437"/>
      <w:bookmarkEnd w:id="43"/>
      <w:r>
        <w:rPr>
          <w:rFonts w:hint="cs"/>
          <w:rtl/>
        </w:rPr>
        <w:t>ה ויצאה. אני לפחות וחברת הכנסת יולי</w:t>
      </w:r>
      <w:r w:rsidR="00B070F5">
        <w:rPr>
          <w:rFonts w:hint="cs"/>
          <w:rtl/>
        </w:rPr>
        <w:t>ה מלינובסקי שלא פה, אבל העובדה שטרם נחקק הסדר כולל</w:t>
      </w:r>
      <w:r>
        <w:rPr>
          <w:rFonts w:hint="cs"/>
          <w:rtl/>
        </w:rPr>
        <w:t xml:space="preserve"> להעמדה לדין,</w:t>
      </w:r>
      <w:r w:rsidR="00B070F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שהיה לדעתי </w:t>
      </w:r>
      <w:r w:rsidR="00B070F5">
        <w:rPr>
          <w:rFonts w:hint="cs"/>
          <w:rtl/>
        </w:rPr>
        <w:t>מ</w:t>
      </w:r>
      <w:r>
        <w:rPr>
          <w:rFonts w:hint="cs"/>
          <w:rtl/>
        </w:rPr>
        <w:t>י</w:t>
      </w:r>
      <w:r w:rsidR="00B070F5">
        <w:rPr>
          <w:rFonts w:hint="cs"/>
          <w:rtl/>
        </w:rPr>
        <w:t xml:space="preserve">יתר חלק </w:t>
      </w:r>
      <w:r>
        <w:rPr>
          <w:rFonts w:hint="cs"/>
          <w:rtl/>
        </w:rPr>
        <w:t xml:space="preserve">גדול </w:t>
      </w:r>
      <w:r w:rsidR="00B070F5">
        <w:rPr>
          <w:rFonts w:hint="cs"/>
          <w:rtl/>
        </w:rPr>
        <w:t>מההסדר</w:t>
      </w:r>
      <w:r w:rsidR="00FE1256">
        <w:rPr>
          <w:rFonts w:hint="cs"/>
          <w:rtl/>
        </w:rPr>
        <w:t>ים</w:t>
      </w:r>
      <w:r w:rsidR="00B070F5">
        <w:rPr>
          <w:rFonts w:hint="cs"/>
          <w:rtl/>
        </w:rPr>
        <w:t xml:space="preserve"> הזמני</w:t>
      </w:r>
      <w:r>
        <w:rPr>
          <w:rFonts w:hint="cs"/>
          <w:rtl/>
        </w:rPr>
        <w:t>י</w:t>
      </w:r>
      <w:r w:rsidR="00B070F5">
        <w:rPr>
          <w:rFonts w:hint="cs"/>
          <w:rtl/>
        </w:rPr>
        <w:t>ם האלה</w:t>
      </w:r>
      <w:r>
        <w:rPr>
          <w:rFonts w:hint="cs"/>
          <w:rtl/>
        </w:rPr>
        <w:t>,</w:t>
      </w:r>
      <w:r w:rsidR="00B070F5">
        <w:rPr>
          <w:rFonts w:hint="cs"/>
          <w:rtl/>
        </w:rPr>
        <w:t xml:space="preserve"> היא תקלה</w:t>
      </w:r>
      <w:r>
        <w:rPr>
          <w:rFonts w:hint="cs"/>
          <w:rtl/>
        </w:rPr>
        <w:t>,</w:t>
      </w:r>
      <w:r w:rsidR="00B070F5">
        <w:rPr>
          <w:rFonts w:hint="cs"/>
          <w:rtl/>
        </w:rPr>
        <w:t xml:space="preserve"> ושטרם מוצה </w:t>
      </w:r>
      <w:r w:rsidR="00B070F5">
        <w:rPr>
          <w:rtl/>
        </w:rPr>
        <w:t>–</w:t>
      </w:r>
      <w:r w:rsidR="00B070F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הבטחות שניתנו כולל בדיונים האלה, שיוצע משהו כזה </w:t>
      </w:r>
      <w:proofErr w:type="spellStart"/>
      <w:r>
        <w:rPr>
          <w:rFonts w:hint="cs"/>
          <w:rtl/>
        </w:rPr>
        <w:t>מטרם</w:t>
      </w:r>
      <w:proofErr w:type="spellEnd"/>
      <w:r>
        <w:rPr>
          <w:rFonts w:hint="cs"/>
          <w:rtl/>
        </w:rPr>
        <w:t xml:space="preserve"> משרד המשפטים </w:t>
      </w:r>
      <w:bookmarkStart w:id="44" w:name="_ETM_Q1_434474"/>
      <w:bookmarkEnd w:id="44"/>
      <w:r>
        <w:rPr>
          <w:rFonts w:hint="cs"/>
          <w:rtl/>
        </w:rPr>
        <w:t xml:space="preserve">- </w:t>
      </w:r>
      <w:r w:rsidR="00B070F5">
        <w:rPr>
          <w:rFonts w:hint="cs"/>
          <w:rtl/>
        </w:rPr>
        <w:t>אנחנו עד</w:t>
      </w:r>
      <w:r>
        <w:rPr>
          <w:rFonts w:hint="cs"/>
          <w:rtl/>
        </w:rPr>
        <w:t>י</w:t>
      </w:r>
      <w:r w:rsidR="00B070F5">
        <w:rPr>
          <w:rFonts w:hint="cs"/>
          <w:rtl/>
        </w:rPr>
        <w:t xml:space="preserve">ין לא שם. פעם דובר שיש מניעה ביטחונית, מניעה </w:t>
      </w:r>
      <w:proofErr w:type="spellStart"/>
      <w:r w:rsidR="00B070F5">
        <w:rPr>
          <w:rFonts w:hint="cs"/>
          <w:rtl/>
        </w:rPr>
        <w:t>שב"כית</w:t>
      </w:r>
      <w:proofErr w:type="spellEnd"/>
      <w:r w:rsidR="00B070F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מניעה פה, מניעה שם. </w:t>
      </w:r>
      <w:r w:rsidR="00B070F5">
        <w:rPr>
          <w:rFonts w:hint="cs"/>
          <w:rtl/>
        </w:rPr>
        <w:t>כבר אנח</w:t>
      </w:r>
      <w:r>
        <w:rPr>
          <w:rFonts w:hint="cs"/>
          <w:rtl/>
        </w:rPr>
        <w:t>נ</w:t>
      </w:r>
      <w:r w:rsidR="00B070F5">
        <w:rPr>
          <w:rFonts w:hint="cs"/>
          <w:rtl/>
        </w:rPr>
        <w:t>ו לא שם והס</w:t>
      </w:r>
      <w:r>
        <w:rPr>
          <w:rFonts w:hint="cs"/>
          <w:rtl/>
        </w:rPr>
        <w:t>דר</w:t>
      </w:r>
      <w:r w:rsidR="00B070F5">
        <w:rPr>
          <w:rFonts w:hint="cs"/>
          <w:rtl/>
        </w:rPr>
        <w:t xml:space="preserve"> אין. ההתארכות הזו </w:t>
      </w:r>
      <w:r>
        <w:rPr>
          <w:rFonts w:hint="cs"/>
          <w:rtl/>
        </w:rPr>
        <w:t>פוגעת גם במטרה שלשמה</w:t>
      </w:r>
      <w:bookmarkStart w:id="45" w:name="_ETM_Q1_449152"/>
      <w:bookmarkEnd w:id="45"/>
      <w:r>
        <w:rPr>
          <w:rFonts w:hint="cs"/>
          <w:rtl/>
        </w:rPr>
        <w:t xml:space="preserve"> </w:t>
      </w:r>
      <w:r w:rsidR="00B070F5">
        <w:rPr>
          <w:rFonts w:hint="cs"/>
          <w:rtl/>
        </w:rPr>
        <w:t>כולנו התכנסו פה. חבר הכנסת עופר כסיף</w:t>
      </w:r>
      <w:bookmarkStart w:id="46" w:name="_ETM_Q1_452336"/>
      <w:bookmarkStart w:id="47" w:name="_ETM_Q1_452376"/>
      <w:bookmarkEnd w:id="46"/>
      <w:bookmarkEnd w:id="47"/>
      <w:r>
        <w:rPr>
          <w:rFonts w:hint="cs"/>
          <w:rtl/>
        </w:rPr>
        <w:t>,</w:t>
      </w:r>
      <w:r w:rsidR="00B070F5">
        <w:rPr>
          <w:rFonts w:hint="cs"/>
          <w:rtl/>
        </w:rPr>
        <w:t xml:space="preserve"> בבקשה.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4"/>
        <w:keepNext/>
        <w:rPr>
          <w:rtl/>
        </w:rPr>
      </w:pPr>
      <w:bookmarkStart w:id="48" w:name="ET_speaker_5785_20"/>
      <w:r w:rsidRPr="00B070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B0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2D0EF0">
      <w:pPr>
        <w:rPr>
          <w:rtl/>
        </w:rPr>
      </w:pPr>
      <w:r>
        <w:rPr>
          <w:rFonts w:hint="cs"/>
          <w:rtl/>
        </w:rPr>
        <w:t xml:space="preserve">אנחנו באופן עקבי </w:t>
      </w:r>
      <w:r w:rsidR="002D0EF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משך עשרות שנים, </w:t>
      </w:r>
      <w:r w:rsidR="002D0EF0">
        <w:rPr>
          <w:rFonts w:hint="cs"/>
          <w:rtl/>
        </w:rPr>
        <w:t xml:space="preserve">מתנגדים לכל הנושא של מצב חירום, </w:t>
      </w:r>
      <w:r>
        <w:rPr>
          <w:rFonts w:hint="cs"/>
          <w:rtl/>
        </w:rPr>
        <w:t>תקנו</w:t>
      </w:r>
      <w:r w:rsidR="002D0EF0">
        <w:rPr>
          <w:rFonts w:hint="cs"/>
          <w:rtl/>
        </w:rPr>
        <w:t>ת לש</w:t>
      </w:r>
      <w:r>
        <w:rPr>
          <w:rFonts w:hint="cs"/>
          <w:rtl/>
        </w:rPr>
        <w:t>עת חירו</w:t>
      </w:r>
      <w:r w:rsidR="002D0EF0">
        <w:rPr>
          <w:rFonts w:hint="cs"/>
          <w:rtl/>
        </w:rPr>
        <w:t>ם. יודעים שיש כמה סוגים. מתנגדי</w:t>
      </w:r>
      <w:r>
        <w:rPr>
          <w:rFonts w:hint="cs"/>
          <w:rtl/>
        </w:rPr>
        <w:t>ם לכל הסוגים</w:t>
      </w:r>
      <w:r w:rsidR="002D0EF0">
        <w:rPr>
          <w:rFonts w:hint="cs"/>
          <w:rtl/>
        </w:rPr>
        <w:t xml:space="preserve"> משום שמדינה שמתיימרת להיות מדינה</w:t>
      </w:r>
      <w:r>
        <w:rPr>
          <w:rFonts w:hint="cs"/>
          <w:rtl/>
        </w:rPr>
        <w:t xml:space="preserve"> דמוקרטית אמורה לפעול </w:t>
      </w:r>
      <w:r>
        <w:rPr>
          <w:rtl/>
        </w:rPr>
        <w:t>–</w:t>
      </w:r>
      <w:r>
        <w:rPr>
          <w:rFonts w:hint="cs"/>
          <w:rtl/>
        </w:rPr>
        <w:t xml:space="preserve"> לכבד את ש</w:t>
      </w:r>
      <w:r w:rsidR="002D0EF0">
        <w:rPr>
          <w:rFonts w:hint="cs"/>
          <w:rtl/>
        </w:rPr>
        <w:t>ל</w:t>
      </w:r>
      <w:r>
        <w:rPr>
          <w:rFonts w:hint="cs"/>
          <w:rtl/>
        </w:rPr>
        <w:t>טון החוק</w:t>
      </w:r>
      <w:r w:rsidR="002D0EF0">
        <w:rPr>
          <w:rFonts w:hint="cs"/>
          <w:rtl/>
        </w:rPr>
        <w:t>. תקנות לשעת חירום ומצב חירום</w:t>
      </w:r>
      <w:r>
        <w:rPr>
          <w:rFonts w:hint="cs"/>
          <w:rtl/>
        </w:rPr>
        <w:t xml:space="preserve"> שהופכים לעני</w:t>
      </w:r>
      <w:r w:rsidR="002D0EF0">
        <w:rPr>
          <w:rFonts w:hint="cs"/>
          <w:rtl/>
        </w:rPr>
        <w:t>י</w:t>
      </w:r>
      <w:r>
        <w:rPr>
          <w:rFonts w:hint="cs"/>
          <w:rtl/>
        </w:rPr>
        <w:t>ן קבוע ודאי שלא עולים בקנה אחד עם שלטון ה</w:t>
      </w:r>
      <w:r w:rsidR="002D0EF0">
        <w:rPr>
          <w:rFonts w:hint="cs"/>
          <w:rtl/>
        </w:rPr>
        <w:t>ח</w:t>
      </w:r>
      <w:r>
        <w:rPr>
          <w:rFonts w:hint="cs"/>
          <w:rtl/>
        </w:rPr>
        <w:t xml:space="preserve">וק. אני ממליץ לכולם לקרוא את ספרו </w:t>
      </w:r>
      <w:r w:rsidR="002D0EF0">
        <w:rPr>
          <w:rFonts w:hint="cs"/>
          <w:rtl/>
        </w:rPr>
        <w:t>של</w:t>
      </w:r>
      <w:bookmarkStart w:id="49" w:name="_ETM_Q1_486096"/>
      <w:bookmarkEnd w:id="49"/>
      <w:r w:rsidR="002D0EF0">
        <w:rPr>
          <w:rFonts w:hint="cs"/>
          <w:rtl/>
        </w:rPr>
        <w:t xml:space="preserve"> מנחם </w:t>
      </w:r>
      <w:proofErr w:type="spellStart"/>
      <w:r w:rsidR="002D0EF0">
        <w:rPr>
          <w:rFonts w:hint="cs"/>
          <w:rtl/>
        </w:rPr>
        <w:t>אופנו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r w:rsidR="002D0EF0">
        <w:rPr>
          <w:rFonts w:hint="cs"/>
          <w:rtl/>
        </w:rPr>
        <w:t xml:space="preserve">שפורסם לפני כמעט 40 שנה לדעתי </w:t>
      </w:r>
      <w:r>
        <w:rPr>
          <w:rFonts w:hint="cs"/>
          <w:rtl/>
        </w:rPr>
        <w:t xml:space="preserve">שמדבר </w:t>
      </w:r>
      <w:r w:rsidR="002D0EF0">
        <w:rPr>
          <w:rFonts w:hint="cs"/>
          <w:rtl/>
        </w:rPr>
        <w:t>על המתח בין שלטון</w:t>
      </w:r>
      <w:bookmarkStart w:id="50" w:name="_ETM_Q1_495352"/>
      <w:bookmarkEnd w:id="50"/>
      <w:r w:rsidR="002D0EF0">
        <w:rPr>
          <w:rFonts w:hint="cs"/>
          <w:rtl/>
        </w:rPr>
        <w:t xml:space="preserve"> החוק ל</w:t>
      </w:r>
      <w:r>
        <w:rPr>
          <w:rFonts w:hint="cs"/>
          <w:rtl/>
        </w:rPr>
        <w:t xml:space="preserve">מצב החירום. המצב רק הלך והחמיר מאז הטבח של 7.10. יותר לעיתים קרובות מאשר לא, משתמשים באסונות כדי </w:t>
      </w:r>
      <w:r>
        <w:rPr>
          <w:rtl/>
        </w:rPr>
        <w:t>–</w:t>
      </w:r>
      <w:r>
        <w:rPr>
          <w:rFonts w:hint="cs"/>
          <w:rtl/>
        </w:rPr>
        <w:t xml:space="preserve"> בי</w:t>
      </w:r>
      <w:r w:rsidR="002D0EF0">
        <w:rPr>
          <w:rFonts w:hint="cs"/>
          <w:rtl/>
        </w:rPr>
        <w:t>ן</w:t>
      </w:r>
      <w:r>
        <w:rPr>
          <w:rFonts w:hint="cs"/>
          <w:rtl/>
        </w:rPr>
        <w:t xml:space="preserve"> אם מעשה אדם או מעשה טבע</w:t>
      </w:r>
      <w:r w:rsidR="002D0E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0EF0">
        <w:rPr>
          <w:rFonts w:hint="cs"/>
          <w:rtl/>
        </w:rPr>
        <w:t xml:space="preserve">משתמשים בהם </w:t>
      </w:r>
      <w:r>
        <w:rPr>
          <w:rFonts w:hint="cs"/>
          <w:rtl/>
        </w:rPr>
        <w:t xml:space="preserve">כתירוץ כדי להכריז על מצב חירום, או </w:t>
      </w:r>
      <w:r w:rsidR="002D0EF0">
        <w:rPr>
          <w:rFonts w:hint="cs"/>
          <w:rtl/>
        </w:rPr>
        <w:t xml:space="preserve">על </w:t>
      </w:r>
      <w:r>
        <w:rPr>
          <w:rFonts w:hint="cs"/>
          <w:rtl/>
        </w:rPr>
        <w:t>מצב חיר</w:t>
      </w:r>
      <w:r w:rsidR="002D0EF0">
        <w:rPr>
          <w:rFonts w:hint="cs"/>
          <w:rtl/>
        </w:rPr>
        <w:t>ום</w:t>
      </w:r>
      <w:r>
        <w:rPr>
          <w:rFonts w:hint="cs"/>
          <w:rtl/>
        </w:rPr>
        <w:t xml:space="preserve"> על גבי מצב חירום ולהשתמש בתקנות לשעת חיר</w:t>
      </w:r>
      <w:r w:rsidR="002D0EF0">
        <w:rPr>
          <w:rFonts w:hint="cs"/>
          <w:rtl/>
        </w:rPr>
        <w:t>ום</w:t>
      </w:r>
      <w:r>
        <w:rPr>
          <w:rFonts w:hint="cs"/>
          <w:rtl/>
        </w:rPr>
        <w:t xml:space="preserve">. זה בלתי נסבל ולכן </w:t>
      </w:r>
      <w:r w:rsidR="002D0EF0">
        <w:rPr>
          <w:rFonts w:hint="cs"/>
          <w:rtl/>
        </w:rPr>
        <w:t xml:space="preserve">אנו </w:t>
      </w:r>
      <w:r>
        <w:rPr>
          <w:rFonts w:hint="cs"/>
          <w:rtl/>
        </w:rPr>
        <w:t>מתנגדים לזה בכל תוקף.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f6"/>
        <w:keepNext/>
        <w:rPr>
          <w:rtl/>
        </w:rPr>
      </w:pPr>
      <w:bookmarkStart w:id="51" w:name="ET_yor_6157_21"/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B070F5">
      <w:pPr>
        <w:rPr>
          <w:rtl/>
        </w:rPr>
      </w:pPr>
      <w:r>
        <w:rPr>
          <w:rFonts w:hint="cs"/>
          <w:rtl/>
        </w:rPr>
        <w:t>עוד התי</w:t>
      </w:r>
      <w:r w:rsidR="002D0EF0">
        <w:rPr>
          <w:rFonts w:hint="cs"/>
          <w:rtl/>
        </w:rPr>
        <w:t>יחס</w:t>
      </w:r>
      <w:r>
        <w:rPr>
          <w:rFonts w:hint="cs"/>
          <w:rtl/>
        </w:rPr>
        <w:t>ו</w:t>
      </w:r>
      <w:r w:rsidR="002D0EF0">
        <w:rPr>
          <w:rFonts w:hint="cs"/>
          <w:rtl/>
        </w:rPr>
        <w:t>יו</w:t>
      </w:r>
      <w:r>
        <w:rPr>
          <w:rFonts w:hint="cs"/>
          <w:rtl/>
        </w:rPr>
        <w:t>ת? רצית תשובה מהנהלת בתי המשפט?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4"/>
        <w:keepNext/>
        <w:rPr>
          <w:rtl/>
        </w:rPr>
      </w:pPr>
      <w:bookmarkStart w:id="52" w:name="ET_speaker_אפרת_חקאק_22"/>
      <w:r w:rsidRPr="00B070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0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2D0EF0">
      <w:pPr>
        <w:rPr>
          <w:rtl/>
        </w:rPr>
      </w:pPr>
      <w:r>
        <w:rPr>
          <w:rFonts w:hint="cs"/>
          <w:rtl/>
        </w:rPr>
        <w:t>הת</w:t>
      </w:r>
      <w:r w:rsidR="002D0EF0">
        <w:rPr>
          <w:rFonts w:hint="cs"/>
          <w:rtl/>
        </w:rPr>
        <w:t>י</w:t>
      </w:r>
      <w:r>
        <w:rPr>
          <w:rFonts w:hint="cs"/>
          <w:rtl/>
        </w:rPr>
        <w:t xml:space="preserve">יחסות </w:t>
      </w:r>
      <w:r w:rsidR="002D0EF0">
        <w:rPr>
          <w:rFonts w:hint="cs"/>
          <w:rtl/>
        </w:rPr>
        <w:t xml:space="preserve">מהנהלת בתי המשפט </w:t>
      </w:r>
      <w:r>
        <w:rPr>
          <w:rFonts w:hint="cs"/>
          <w:rtl/>
        </w:rPr>
        <w:t xml:space="preserve">כי </w:t>
      </w:r>
      <w:r w:rsidR="002D0EF0">
        <w:rPr>
          <w:rFonts w:hint="cs"/>
          <w:rtl/>
        </w:rPr>
        <w:t xml:space="preserve">בהתחלה </w:t>
      </w:r>
      <w:r>
        <w:rPr>
          <w:rFonts w:hint="cs"/>
          <w:rtl/>
        </w:rPr>
        <w:t>היו כל מי</w:t>
      </w:r>
      <w:r w:rsidR="002D0EF0">
        <w:rPr>
          <w:rFonts w:hint="cs"/>
          <w:rtl/>
        </w:rPr>
        <w:t>ני</w:t>
      </w:r>
      <w:r>
        <w:rPr>
          <w:rFonts w:hint="cs"/>
          <w:rtl/>
        </w:rPr>
        <w:t xml:space="preserve"> ענ</w:t>
      </w:r>
      <w:r w:rsidR="002D0EF0">
        <w:rPr>
          <w:rFonts w:hint="cs"/>
          <w:rtl/>
        </w:rPr>
        <w:t>י</w:t>
      </w:r>
      <w:r>
        <w:rPr>
          <w:rFonts w:hint="cs"/>
          <w:rtl/>
        </w:rPr>
        <w:t>ינים, ד</w:t>
      </w:r>
      <w:r w:rsidR="002D0EF0">
        <w:rPr>
          <w:rFonts w:hint="cs"/>
          <w:rtl/>
        </w:rPr>
        <w:t>ב</w:t>
      </w:r>
      <w:r>
        <w:rPr>
          <w:rFonts w:hint="cs"/>
          <w:rtl/>
        </w:rPr>
        <w:t>ר</w:t>
      </w:r>
      <w:r w:rsidR="002D0EF0">
        <w:rPr>
          <w:rFonts w:hint="cs"/>
          <w:rtl/>
        </w:rPr>
        <w:t>י</w:t>
      </w:r>
      <w:r>
        <w:rPr>
          <w:rFonts w:hint="cs"/>
          <w:rtl/>
        </w:rPr>
        <w:t>ם שלא עבדו כמו שצריך.</w:t>
      </w:r>
    </w:p>
    <w:p w:rsidR="00B070F5" w:rsidRDefault="00B070F5" w:rsidP="002D0EF0">
      <w:pPr>
        <w:ind w:firstLine="0"/>
        <w:rPr>
          <w:rtl/>
        </w:rPr>
      </w:pPr>
    </w:p>
    <w:p w:rsidR="002D0EF0" w:rsidRDefault="002D0EF0" w:rsidP="002D0EF0">
      <w:pPr>
        <w:ind w:firstLine="0"/>
        <w:rPr>
          <w:u w:val="single"/>
          <w:rtl/>
        </w:rPr>
      </w:pPr>
      <w:bookmarkStart w:id="53" w:name="_ETM_Q1_559624"/>
      <w:bookmarkStart w:id="54" w:name="_ETM_Q1_559659"/>
      <w:bookmarkEnd w:id="53"/>
      <w:bookmarkEnd w:id="54"/>
      <w:r>
        <w:rPr>
          <w:rFonts w:hint="cs"/>
          <w:u w:val="single"/>
          <w:rtl/>
        </w:rPr>
        <w:t>קריאה:</w:t>
      </w:r>
    </w:p>
    <w:p w:rsidR="002D0EF0" w:rsidRDefault="002D0EF0" w:rsidP="002D0EF0">
      <w:pPr>
        <w:ind w:firstLine="0"/>
        <w:rPr>
          <w:u w:val="single"/>
          <w:rtl/>
        </w:rPr>
      </w:pPr>
      <w:bookmarkStart w:id="55" w:name="_ETM_Q1_561048"/>
      <w:bookmarkStart w:id="56" w:name="_ETM_Q1_561090"/>
      <w:bookmarkEnd w:id="55"/>
      <w:bookmarkEnd w:id="56"/>
    </w:p>
    <w:p w:rsidR="002D0EF0" w:rsidRDefault="002D0EF0" w:rsidP="002D0EF0">
      <w:pPr>
        <w:ind w:firstLine="0"/>
        <w:rPr>
          <w:rtl/>
        </w:rPr>
      </w:pPr>
      <w:bookmarkStart w:id="57" w:name="_ETM_Q1_561176"/>
      <w:bookmarkStart w:id="58" w:name="_ETM_Q1_561212"/>
      <w:bookmarkEnd w:id="57"/>
      <w:bookmarkEnd w:id="58"/>
      <w:r>
        <w:rPr>
          <w:rtl/>
        </w:rPr>
        <w:tab/>
      </w:r>
      <w:r>
        <w:rPr>
          <w:rFonts w:hint="cs"/>
          <w:rtl/>
        </w:rPr>
        <w:t xml:space="preserve">לא </w:t>
      </w:r>
      <w:bookmarkStart w:id="59" w:name="_ETM_Q1_562088"/>
      <w:bookmarkEnd w:id="59"/>
      <w:r>
        <w:rPr>
          <w:rFonts w:hint="cs"/>
          <w:rtl/>
        </w:rPr>
        <w:t>בהקשר הזה.</w:t>
      </w:r>
    </w:p>
    <w:p w:rsidR="00901DD6" w:rsidRPr="002D0EF0" w:rsidRDefault="00901DD6" w:rsidP="002D0EF0">
      <w:pPr>
        <w:ind w:firstLine="0"/>
        <w:rPr>
          <w:rtl/>
        </w:rPr>
      </w:pPr>
    </w:p>
    <w:p w:rsidR="002D0EF0" w:rsidRDefault="002D0EF0" w:rsidP="00B070F5">
      <w:pPr>
        <w:pStyle w:val="af6"/>
        <w:keepNext/>
        <w:rPr>
          <w:rStyle w:val="TagStyle"/>
          <w:rtl/>
        </w:rPr>
      </w:pPr>
      <w:bookmarkStart w:id="60" w:name="ET_yor_6157_23"/>
    </w:p>
    <w:p w:rsidR="00B070F5" w:rsidRDefault="00B070F5" w:rsidP="00B070F5">
      <w:pPr>
        <w:pStyle w:val="af6"/>
        <w:keepNext/>
        <w:rPr>
          <w:rtl/>
        </w:rPr>
      </w:pPr>
      <w:r w:rsidRPr="00B070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7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B070F5">
      <w:pPr>
        <w:rPr>
          <w:rtl/>
        </w:rPr>
      </w:pPr>
      <w:r>
        <w:rPr>
          <w:rFonts w:hint="cs"/>
          <w:rtl/>
        </w:rPr>
        <w:t>תקריאי בבקשה.</w:t>
      </w:r>
    </w:p>
    <w:p w:rsidR="00B070F5" w:rsidRDefault="00B070F5" w:rsidP="00B070F5">
      <w:pPr>
        <w:rPr>
          <w:rtl/>
        </w:rPr>
      </w:pPr>
    </w:p>
    <w:p w:rsidR="00B070F5" w:rsidRDefault="00B070F5" w:rsidP="00B070F5">
      <w:pPr>
        <w:pStyle w:val="a4"/>
        <w:keepNext/>
        <w:rPr>
          <w:rtl/>
        </w:rPr>
      </w:pPr>
      <w:bookmarkStart w:id="61" w:name="ET_speaker_אפרת_חקאק_24"/>
      <w:r w:rsidRPr="00B070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0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B070F5" w:rsidRDefault="00B070F5" w:rsidP="00B070F5">
      <w:pPr>
        <w:pStyle w:val="KeepWithNext"/>
        <w:rPr>
          <w:rtl/>
        </w:rPr>
      </w:pPr>
    </w:p>
    <w:p w:rsidR="00B070F5" w:rsidRDefault="00B070F5" w:rsidP="005E24A4">
      <w:pPr>
        <w:rPr>
          <w:rtl/>
        </w:rPr>
      </w:pPr>
      <w:r>
        <w:rPr>
          <w:rFonts w:hint="cs"/>
          <w:rtl/>
        </w:rPr>
        <w:t>אקריא עם הארכת המעצר.</w:t>
      </w:r>
      <w:r w:rsidR="002D0EF0">
        <w:rPr>
          <w:rFonts w:hint="cs"/>
          <w:rtl/>
        </w:rPr>
        <w:t xml:space="preserve"> הצעת חוק לתיקון </w:t>
      </w:r>
      <w:r w:rsidR="002D0EF0" w:rsidRPr="00B64B5E">
        <w:rPr>
          <w:rtl/>
        </w:rPr>
        <w:t>ולהארכת תוקפן של תקנות שעת חירום (חרבות ברזל) (הארכת מעצר לחשוד בעבירת בי</w:t>
      </w:r>
      <w:r w:rsidR="002D0EF0">
        <w:rPr>
          <w:rtl/>
        </w:rPr>
        <w:t>טחון) (תיקון מס' 6)</w:t>
      </w:r>
      <w:r w:rsidR="002D0EF0">
        <w:rPr>
          <w:rFonts w:hint="cs"/>
          <w:rtl/>
        </w:rPr>
        <w:t xml:space="preserve">. תיקון סעיף 1. 1. </w:t>
      </w:r>
      <w:r w:rsidR="005E24A4">
        <w:rPr>
          <w:rFonts w:hint="cs"/>
          <w:rtl/>
        </w:rPr>
        <w:t xml:space="preserve">בחוק לתיקון </w:t>
      </w:r>
      <w:r w:rsidR="005E24A4" w:rsidRPr="00B64B5E">
        <w:rPr>
          <w:rtl/>
        </w:rPr>
        <w:t>ולהארכת תוקפן של תקנות שעת חירום (חרבות ברזל) (הארכת מעצר לחשוד בעבירת ביטחון)</w:t>
      </w:r>
      <w:r w:rsidR="005E24A4">
        <w:rPr>
          <w:rFonts w:hint="cs"/>
          <w:rtl/>
        </w:rPr>
        <w:t xml:space="preserve">, 2024, בסעיף 1 במקום </w:t>
      </w:r>
      <w:bookmarkStart w:id="62" w:name="_ETM_Q1_580677"/>
      <w:bookmarkEnd w:id="62"/>
      <w:r w:rsidR="005E24A4">
        <w:rPr>
          <w:rFonts w:hint="cs"/>
          <w:rtl/>
        </w:rPr>
        <w:t xml:space="preserve">ו' באב התשפ"ה, 31 ביולי </w:t>
      </w:r>
      <w:r w:rsidR="005E24A4" w:rsidRPr="00B64B5E">
        <w:rPr>
          <w:rtl/>
        </w:rPr>
        <w:t>2025</w:t>
      </w:r>
      <w:r w:rsidR="005E24A4">
        <w:rPr>
          <w:rFonts w:hint="cs"/>
          <w:rtl/>
        </w:rPr>
        <w:t xml:space="preserve">, יבוא י"א בשבט </w:t>
      </w:r>
      <w:bookmarkStart w:id="63" w:name="_ETM_Q1_587037"/>
      <w:bookmarkEnd w:id="63"/>
      <w:proofErr w:type="spellStart"/>
      <w:r w:rsidR="005E24A4">
        <w:rPr>
          <w:rFonts w:hint="cs"/>
          <w:rtl/>
        </w:rPr>
        <w:t>התשפ"ו</w:t>
      </w:r>
      <w:proofErr w:type="spellEnd"/>
      <w:r w:rsidR="005E24A4">
        <w:rPr>
          <w:rFonts w:hint="cs"/>
          <w:rtl/>
        </w:rPr>
        <w:t>, 29.1.26.</w:t>
      </w:r>
      <w:bookmarkStart w:id="64" w:name="_ETM_Q1_590789"/>
      <w:bookmarkEnd w:id="64"/>
    </w:p>
    <w:p w:rsidR="005E24A4" w:rsidRDefault="005E24A4" w:rsidP="005E24A4">
      <w:pPr>
        <w:rPr>
          <w:rtl/>
        </w:rPr>
      </w:pPr>
      <w:bookmarkStart w:id="65" w:name="_ETM_Q1_590859"/>
      <w:bookmarkEnd w:id="65"/>
    </w:p>
    <w:p w:rsidR="005E24A4" w:rsidRDefault="005E24A4" w:rsidP="005E24A4">
      <w:pPr>
        <w:rPr>
          <w:rtl/>
        </w:rPr>
      </w:pPr>
      <w:bookmarkStart w:id="66" w:name="_ETM_Q1_590916"/>
      <w:bookmarkStart w:id="67" w:name="_ETM_Q1_590966"/>
      <w:bookmarkEnd w:id="66"/>
      <w:bookmarkEnd w:id="67"/>
      <w:r>
        <w:rPr>
          <w:rFonts w:hint="cs"/>
          <w:rtl/>
        </w:rPr>
        <w:t xml:space="preserve">אקריא את אותו דבר, סעיף שמאריך את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השני. הצעת חוק לתיקון </w:t>
      </w:r>
      <w:r w:rsidRPr="00B64B5E">
        <w:rPr>
          <w:rtl/>
        </w:rPr>
        <w:t>ולהארכת תוקפן ש</w:t>
      </w:r>
      <w:r>
        <w:rPr>
          <w:rtl/>
        </w:rPr>
        <w:t>ל תקנות שעת חירום (חרבות ברזל)</w:t>
      </w:r>
      <w:r>
        <w:rPr>
          <w:rFonts w:hint="cs"/>
          <w:rtl/>
        </w:rPr>
        <w:t>(</w:t>
      </w:r>
      <w:r w:rsidRPr="00B64B5E">
        <w:rPr>
          <w:rtl/>
        </w:rPr>
        <w:t>פגישה עם עורך דין של עצור בעבירת ביטחון) (תיקון מס' 6), התשפ"ה-202</w:t>
      </w:r>
      <w:r>
        <w:rPr>
          <w:rFonts w:hint="cs"/>
          <w:rtl/>
        </w:rPr>
        <w:t xml:space="preserve">5. תיקון סעיף 1. בחוק לתיקון </w:t>
      </w:r>
      <w:r w:rsidRPr="00B64B5E">
        <w:rPr>
          <w:rtl/>
        </w:rPr>
        <w:t>ולהארכת תוקפן של תקנות שעת חירום (חרבות ברזל) (פגישה עם עורך דין של עצור בעבירת ביטחון</w:t>
      </w:r>
      <w:r>
        <w:rPr>
          <w:rFonts w:hint="cs"/>
          <w:rtl/>
        </w:rPr>
        <w:t xml:space="preserve">), 2024, בסעיף 1 במקום ו' באב התשפ"ה, 31 ביולי </w:t>
      </w:r>
      <w:r w:rsidRPr="00B64B5E">
        <w:rPr>
          <w:rtl/>
        </w:rPr>
        <w:t>2025</w:t>
      </w:r>
      <w:r>
        <w:rPr>
          <w:rFonts w:hint="cs"/>
          <w:rtl/>
        </w:rPr>
        <w:t xml:space="preserve">, יבוא י"א בשבט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cs"/>
          <w:rtl/>
        </w:rPr>
        <w:t>, 29.1.26.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rPr>
          <w:rtl/>
        </w:rPr>
      </w:pPr>
      <w:r>
        <w:rPr>
          <w:rFonts w:hint="cs"/>
          <w:rtl/>
        </w:rPr>
        <w:t>כאמור יש לנו הסתייגוי</w:t>
      </w:r>
      <w:r w:rsidR="005E24A4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pStyle w:val="af6"/>
        <w:keepNext/>
        <w:rPr>
          <w:rtl/>
        </w:rPr>
      </w:pPr>
      <w:bookmarkStart w:id="68" w:name="ET_yor_6157_25"/>
      <w:r w:rsidRPr="005F23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5F2348" w:rsidRDefault="005F2348" w:rsidP="005F2348">
      <w:pPr>
        <w:pStyle w:val="KeepWithNext"/>
        <w:rPr>
          <w:rtl/>
        </w:rPr>
      </w:pPr>
    </w:p>
    <w:p w:rsidR="005F2348" w:rsidRDefault="005E24A4" w:rsidP="005F2348">
      <w:pPr>
        <w:rPr>
          <w:rtl/>
        </w:rPr>
      </w:pPr>
      <w:r>
        <w:rPr>
          <w:rFonts w:hint="cs"/>
          <w:rtl/>
        </w:rPr>
        <w:t xml:space="preserve">הגישו הסתייגויות </w:t>
      </w:r>
      <w:r w:rsidR="005F2348">
        <w:rPr>
          <w:rFonts w:hint="cs"/>
          <w:rtl/>
        </w:rPr>
        <w:t>חד"ש תע"ל לשני החוק</w:t>
      </w:r>
      <w:r w:rsidR="00FE1256">
        <w:rPr>
          <w:rFonts w:hint="cs"/>
          <w:rtl/>
        </w:rPr>
        <w:t>ים</w:t>
      </w:r>
      <w:r>
        <w:rPr>
          <w:rFonts w:hint="cs"/>
          <w:rtl/>
        </w:rPr>
        <w:t>. אחרי</w:t>
      </w:r>
      <w:r w:rsidR="005F234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F2348">
        <w:rPr>
          <w:rFonts w:hint="cs"/>
          <w:rtl/>
        </w:rPr>
        <w:t xml:space="preserve">זה רק בקשות </w:t>
      </w:r>
      <w:r>
        <w:rPr>
          <w:rFonts w:hint="cs"/>
          <w:rtl/>
        </w:rPr>
        <w:t>רשות דיבור. עופר, את</w:t>
      </w:r>
      <w:r w:rsidR="005F2348">
        <w:rPr>
          <w:rFonts w:hint="cs"/>
          <w:rtl/>
        </w:rPr>
        <w:t>ה רוצה לנסח את ההסתייגוי</w:t>
      </w:r>
      <w:r>
        <w:rPr>
          <w:rFonts w:hint="cs"/>
          <w:rtl/>
        </w:rPr>
        <w:t>ו</w:t>
      </w:r>
      <w:r w:rsidR="005F2348">
        <w:rPr>
          <w:rFonts w:hint="cs"/>
          <w:rtl/>
        </w:rPr>
        <w:t>ת שלך במקבץ?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pStyle w:val="a4"/>
        <w:keepNext/>
        <w:rPr>
          <w:rtl/>
        </w:rPr>
      </w:pPr>
      <w:bookmarkStart w:id="69" w:name="ET_speaker_5785_26"/>
      <w:r w:rsidRPr="005F23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F2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5F2348" w:rsidRDefault="005F2348" w:rsidP="005F2348">
      <w:pPr>
        <w:pStyle w:val="KeepWithNext"/>
        <w:rPr>
          <w:rtl/>
        </w:rPr>
      </w:pPr>
    </w:p>
    <w:p w:rsidR="005F2348" w:rsidRDefault="005F2348" w:rsidP="005F2348">
      <w:pPr>
        <w:rPr>
          <w:rtl/>
        </w:rPr>
      </w:pPr>
      <w:r>
        <w:rPr>
          <w:rFonts w:hint="cs"/>
          <w:rtl/>
        </w:rPr>
        <w:t>מה שאמרתי כרגע</w:t>
      </w:r>
      <w:r w:rsidR="005E24A4">
        <w:rPr>
          <w:rFonts w:hint="cs"/>
          <w:rtl/>
        </w:rPr>
        <w:t xml:space="preserve"> זה מבחינתי </w:t>
      </w:r>
      <w:bookmarkStart w:id="70" w:name="_ETM_Q1_649947"/>
      <w:bookmarkEnd w:id="70"/>
      <w:r w:rsidR="005E24A4">
        <w:rPr>
          <w:rFonts w:hint="cs"/>
          <w:rtl/>
        </w:rPr>
        <w:t>מספיק</w:t>
      </w:r>
      <w:r>
        <w:rPr>
          <w:rFonts w:hint="cs"/>
          <w:rtl/>
        </w:rPr>
        <w:t>.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pStyle w:val="af6"/>
        <w:keepNext/>
        <w:rPr>
          <w:rtl/>
        </w:rPr>
      </w:pPr>
      <w:bookmarkStart w:id="71" w:name="ET_yor_6157_27"/>
      <w:r w:rsidRPr="005F23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5F2348" w:rsidRDefault="005F2348" w:rsidP="005F2348">
      <w:pPr>
        <w:pStyle w:val="KeepWithNext"/>
        <w:rPr>
          <w:rtl/>
        </w:rPr>
      </w:pPr>
    </w:p>
    <w:p w:rsidR="005F2348" w:rsidRDefault="005E24A4" w:rsidP="005E24A4">
      <w:pPr>
        <w:rPr>
          <w:rtl/>
        </w:rPr>
      </w:pPr>
      <w:r>
        <w:rPr>
          <w:rFonts w:hint="cs"/>
          <w:rtl/>
        </w:rPr>
        <w:t xml:space="preserve">נעשה קודם את ההצבעה על ההסתייגויות </w:t>
      </w:r>
      <w:r w:rsidR="005F2348">
        <w:rPr>
          <w:rFonts w:hint="cs"/>
          <w:rtl/>
        </w:rPr>
        <w:t xml:space="preserve">של קבוצת חד"ש-תע"ל </w:t>
      </w:r>
      <w:r>
        <w:rPr>
          <w:rFonts w:hint="cs"/>
          <w:rtl/>
        </w:rPr>
        <w:t>ל</w:t>
      </w:r>
      <w:r w:rsidRPr="00B64B5E">
        <w:rPr>
          <w:rtl/>
        </w:rPr>
        <w:t>חוק לתיקון ולהארכת תוקפן של תקנות שעת חירום (חרבות ברזל) (הארכת מעצר לחשוד בעבירת ביטחון)</w:t>
      </w:r>
      <w:r w:rsidR="005F2348">
        <w:rPr>
          <w:rFonts w:hint="cs"/>
          <w:rtl/>
        </w:rPr>
        <w:t xml:space="preserve"> שנומקו על ידי חבר הכנסת עופר כסיף. מי בעד ה</w:t>
      </w:r>
      <w:r>
        <w:rPr>
          <w:rFonts w:hint="cs"/>
          <w:rtl/>
        </w:rPr>
        <w:t>הסתייג</w:t>
      </w:r>
      <w:r w:rsidR="005F2348">
        <w:rPr>
          <w:rFonts w:hint="cs"/>
          <w:rtl/>
        </w:rPr>
        <w:t>וי</w:t>
      </w:r>
      <w:r>
        <w:rPr>
          <w:rFonts w:hint="cs"/>
          <w:rtl/>
        </w:rPr>
        <w:t>ו</w:t>
      </w:r>
      <w:r w:rsidR="005F2348">
        <w:rPr>
          <w:rFonts w:hint="cs"/>
          <w:rtl/>
        </w:rPr>
        <w:t>ת ירים את ידו. מי נגד?</w:t>
      </w:r>
    </w:p>
    <w:p w:rsidR="005F2348" w:rsidRDefault="005F2348" w:rsidP="005F2348">
      <w:pPr>
        <w:rPr>
          <w:rtl/>
        </w:rPr>
      </w:pPr>
    </w:p>
    <w:p w:rsidR="005F2348" w:rsidRPr="005E24A4" w:rsidRDefault="005F2348" w:rsidP="005E24A4">
      <w:pPr>
        <w:jc w:val="center"/>
        <w:rPr>
          <w:b/>
          <w:bCs/>
          <w:rtl/>
        </w:rPr>
      </w:pPr>
      <w:r w:rsidRPr="005E24A4">
        <w:rPr>
          <w:rFonts w:hint="cs"/>
          <w:b/>
          <w:bCs/>
          <w:rtl/>
        </w:rPr>
        <w:t>הצבעה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pStyle w:val="af6"/>
        <w:keepNext/>
        <w:rPr>
          <w:rtl/>
        </w:rPr>
      </w:pPr>
      <w:bookmarkStart w:id="72" w:name="ET_yor_6157_28"/>
      <w:r w:rsidRPr="005F23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5F2348" w:rsidRDefault="005F2348" w:rsidP="005F2348">
      <w:pPr>
        <w:pStyle w:val="KeepWithNext"/>
        <w:rPr>
          <w:rtl/>
        </w:rPr>
      </w:pPr>
    </w:p>
    <w:p w:rsidR="005F2348" w:rsidRDefault="005E24A4" w:rsidP="002A3E37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1. </w:t>
      </w:r>
      <w:bookmarkStart w:id="73" w:name="_ETM_Q1_665215"/>
      <w:bookmarkEnd w:id="73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1. ההסתייגו</w:t>
      </w:r>
      <w:r w:rsidR="005F2348">
        <w:rPr>
          <w:rFonts w:hint="cs"/>
          <w:rtl/>
        </w:rPr>
        <w:t>י</w:t>
      </w:r>
      <w:r>
        <w:rPr>
          <w:rFonts w:hint="cs"/>
          <w:rtl/>
        </w:rPr>
        <w:t>ו</w:t>
      </w:r>
      <w:r w:rsidR="005F2348">
        <w:rPr>
          <w:rFonts w:hint="cs"/>
          <w:rtl/>
        </w:rPr>
        <w:t xml:space="preserve">ת נדחו. עכשיו נצביע על הסתייגויות </w:t>
      </w:r>
      <w:r>
        <w:rPr>
          <w:rFonts w:hint="cs"/>
          <w:rtl/>
        </w:rPr>
        <w:t xml:space="preserve">להצעת חוק </w:t>
      </w:r>
      <w:r w:rsidRPr="00B64B5E">
        <w:rPr>
          <w:rtl/>
        </w:rPr>
        <w:t>לתיקון ולהארכת תוקפן של תקנות ש</w:t>
      </w:r>
      <w:r>
        <w:rPr>
          <w:rFonts w:hint="cs"/>
          <w:rtl/>
        </w:rPr>
        <w:t>ע</w:t>
      </w:r>
      <w:r w:rsidRPr="00B64B5E">
        <w:rPr>
          <w:rtl/>
        </w:rPr>
        <w:t xml:space="preserve">ת חירום (חרבות ברזל) (פגישה עם עורך דין של עצור בעבירת ביטחון) (תיקון מס' 6), </w:t>
      </w:r>
      <w:r w:rsidR="005F2348">
        <w:rPr>
          <w:rFonts w:hint="cs"/>
          <w:rtl/>
        </w:rPr>
        <w:t>לפי ה</w:t>
      </w:r>
      <w:r w:rsidR="002A3E37">
        <w:rPr>
          <w:rFonts w:hint="cs"/>
          <w:rtl/>
        </w:rPr>
        <w:t>נ</w:t>
      </w:r>
      <w:r w:rsidR="005F2348">
        <w:rPr>
          <w:rFonts w:hint="cs"/>
          <w:rtl/>
        </w:rPr>
        <w:t>מקה של חבר הכנסת עופר כסיף.</w:t>
      </w:r>
      <w:r w:rsidR="002A3E37">
        <w:rPr>
          <w:rFonts w:hint="cs"/>
          <w:rtl/>
        </w:rPr>
        <w:t xml:space="preserve"> מי בעד ההסתייגויות </w:t>
      </w:r>
      <w:r w:rsidR="002A3E37">
        <w:rPr>
          <w:rtl/>
        </w:rPr>
        <w:t>–</w:t>
      </w:r>
      <w:r w:rsidR="002A3E37">
        <w:rPr>
          <w:rFonts w:hint="cs"/>
          <w:rtl/>
        </w:rPr>
        <w:t xml:space="preserve"> ירים את ידו. מי נגד?</w:t>
      </w:r>
    </w:p>
    <w:p w:rsidR="002A3E37" w:rsidRDefault="002A3E37" w:rsidP="002A3E37">
      <w:pPr>
        <w:rPr>
          <w:rtl/>
        </w:rPr>
      </w:pPr>
      <w:bookmarkStart w:id="74" w:name="_ETM_Q1_684030"/>
      <w:bookmarkStart w:id="75" w:name="_ETM_Q1_684078"/>
      <w:bookmarkEnd w:id="74"/>
      <w:bookmarkEnd w:id="75"/>
    </w:p>
    <w:p w:rsidR="002A3E37" w:rsidRPr="002A3E37" w:rsidRDefault="002A3E37" w:rsidP="002A3E37">
      <w:pPr>
        <w:jc w:val="center"/>
        <w:rPr>
          <w:b/>
          <w:bCs/>
        </w:rPr>
      </w:pPr>
      <w:bookmarkStart w:id="76" w:name="_ETM_Q1_684159"/>
      <w:bookmarkStart w:id="77" w:name="_ETM_Q1_684210"/>
      <w:bookmarkEnd w:id="76"/>
      <w:bookmarkEnd w:id="77"/>
      <w:r>
        <w:rPr>
          <w:rFonts w:hint="cs"/>
          <w:b/>
          <w:bCs/>
          <w:rtl/>
        </w:rPr>
        <w:t>הצבעה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rPr>
          <w:rtl/>
        </w:rPr>
      </w:pPr>
    </w:p>
    <w:p w:rsidR="005F2348" w:rsidRDefault="005F2348" w:rsidP="005F2348">
      <w:pPr>
        <w:pStyle w:val="af6"/>
        <w:keepNext/>
        <w:rPr>
          <w:rtl/>
        </w:rPr>
      </w:pPr>
      <w:bookmarkStart w:id="78" w:name="ET_yor_6157_29"/>
      <w:r w:rsidRPr="005F23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5F2348" w:rsidRDefault="005F2348" w:rsidP="005F2348">
      <w:pPr>
        <w:pStyle w:val="KeepWithNext"/>
        <w:rPr>
          <w:rtl/>
        </w:rPr>
      </w:pPr>
    </w:p>
    <w:p w:rsidR="005F2348" w:rsidRDefault="005F2348" w:rsidP="002A3E37">
      <w:pPr>
        <w:rPr>
          <w:rtl/>
        </w:rPr>
      </w:pPr>
      <w:r>
        <w:rPr>
          <w:rFonts w:hint="cs"/>
          <w:rtl/>
        </w:rPr>
        <w:t>בעד</w:t>
      </w:r>
      <w:r w:rsidR="002A3E37">
        <w:rPr>
          <w:rFonts w:hint="cs"/>
          <w:rtl/>
        </w:rPr>
        <w:t xml:space="preserve"> </w:t>
      </w:r>
      <w:r>
        <w:rPr>
          <w:rFonts w:hint="cs"/>
          <w:rtl/>
        </w:rPr>
        <w:t xml:space="preserve">- 1. נגד </w:t>
      </w:r>
      <w:r>
        <w:rPr>
          <w:rtl/>
        </w:rPr>
        <w:t>–</w:t>
      </w:r>
      <w:r>
        <w:rPr>
          <w:rFonts w:hint="cs"/>
          <w:rtl/>
        </w:rPr>
        <w:t xml:space="preserve"> 2. </w:t>
      </w:r>
      <w:r w:rsidR="002A3E37">
        <w:rPr>
          <w:rFonts w:hint="cs"/>
          <w:rtl/>
        </w:rPr>
        <w:t>ההסתייגוי</w:t>
      </w:r>
      <w:bookmarkStart w:id="79" w:name="_ETM_Q1_687648"/>
      <w:bookmarkEnd w:id="79"/>
      <w:r w:rsidR="002A3E37">
        <w:rPr>
          <w:rFonts w:hint="cs"/>
          <w:rtl/>
        </w:rPr>
        <w:t xml:space="preserve">ות נדחו. </w:t>
      </w:r>
      <w:r>
        <w:rPr>
          <w:rFonts w:hint="cs"/>
          <w:rtl/>
        </w:rPr>
        <w:t xml:space="preserve">מאחר שנדחו </w:t>
      </w:r>
      <w:r w:rsidR="002A3E37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ההסתייגויות אני רוצה לעבור להצבעה על החוקים. </w:t>
      </w:r>
      <w:r w:rsidR="002A3E37">
        <w:rPr>
          <w:rFonts w:hint="cs"/>
          <w:rtl/>
        </w:rPr>
        <w:t xml:space="preserve">מי בעד הצעת החוק </w:t>
      </w:r>
      <w:r w:rsidR="002A3E37" w:rsidRPr="00B64B5E">
        <w:rPr>
          <w:rtl/>
        </w:rPr>
        <w:t>לתיקון ולהארכת תוקפן של תקנות שעת חירום (חרבות ברזל) (הארכת מעצר לחשוד בעבירת ביטחון)</w:t>
      </w:r>
      <w:r w:rsidR="002A3E37">
        <w:rPr>
          <w:rFonts w:hint="cs"/>
          <w:rtl/>
        </w:rPr>
        <w:t xml:space="preserve">(תיקון מס' 6), התשפ"ה-2025, בנוסח שהוקרא לקריאה השנייה </w:t>
      </w:r>
      <w:bookmarkStart w:id="80" w:name="_ETM_Q1_698927"/>
      <w:bookmarkEnd w:id="80"/>
      <w:r w:rsidR="002A3E37">
        <w:rPr>
          <w:rFonts w:hint="cs"/>
          <w:rtl/>
        </w:rPr>
        <w:t xml:space="preserve">והשלישית - </w:t>
      </w:r>
      <w:r>
        <w:rPr>
          <w:rFonts w:hint="cs"/>
          <w:rtl/>
        </w:rPr>
        <w:t>ירים את ידו. מי נגד?</w:t>
      </w:r>
    </w:p>
    <w:p w:rsidR="005F2348" w:rsidRDefault="005F2348" w:rsidP="005F2348">
      <w:pPr>
        <w:rPr>
          <w:rtl/>
        </w:rPr>
      </w:pPr>
    </w:p>
    <w:p w:rsidR="005F2348" w:rsidRPr="002A3E37" w:rsidRDefault="005F2348" w:rsidP="002A3E37">
      <w:pPr>
        <w:jc w:val="center"/>
        <w:rPr>
          <w:b/>
          <w:bCs/>
          <w:rtl/>
        </w:rPr>
      </w:pPr>
      <w:r w:rsidRPr="002A3E37">
        <w:rPr>
          <w:rFonts w:hint="cs"/>
          <w:b/>
          <w:bCs/>
          <w:rtl/>
        </w:rPr>
        <w:t>הצבעה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rPr>
          <w:rtl/>
        </w:rPr>
      </w:pPr>
    </w:p>
    <w:p w:rsidR="005F2348" w:rsidRDefault="005F2348" w:rsidP="005F2348">
      <w:pPr>
        <w:pStyle w:val="af6"/>
        <w:keepNext/>
        <w:rPr>
          <w:rtl/>
        </w:rPr>
      </w:pPr>
      <w:bookmarkStart w:id="81" w:name="ET_yor_6157_30"/>
      <w:r w:rsidRPr="005F23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5F2348" w:rsidRDefault="005F2348" w:rsidP="005F2348">
      <w:pPr>
        <w:pStyle w:val="KeepWithNext"/>
        <w:rPr>
          <w:rtl/>
        </w:rPr>
      </w:pPr>
    </w:p>
    <w:p w:rsidR="005F2348" w:rsidRDefault="002A3E37" w:rsidP="002A3E37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2. נגד </w:t>
      </w:r>
      <w:r>
        <w:rPr>
          <w:rtl/>
        </w:rPr>
        <w:t>–</w:t>
      </w:r>
      <w:r>
        <w:rPr>
          <w:rFonts w:hint="cs"/>
          <w:rtl/>
        </w:rPr>
        <w:t xml:space="preserve"> 1. הצעת החוק </w:t>
      </w:r>
      <w:bookmarkStart w:id="82" w:name="_ETM_Q1_705399"/>
      <w:bookmarkEnd w:id="82"/>
      <w:r>
        <w:rPr>
          <w:rFonts w:hint="cs"/>
          <w:rtl/>
        </w:rPr>
        <w:t xml:space="preserve">אושרה למליאה </w:t>
      </w:r>
      <w:r w:rsidR="005F2348">
        <w:rPr>
          <w:rFonts w:hint="cs"/>
          <w:rtl/>
        </w:rPr>
        <w:t xml:space="preserve">ותונח </w:t>
      </w:r>
      <w:r>
        <w:rPr>
          <w:rFonts w:hint="cs"/>
          <w:rtl/>
        </w:rPr>
        <w:t>על שולחן ה</w:t>
      </w:r>
      <w:r w:rsidR="005F2348">
        <w:rPr>
          <w:rFonts w:hint="cs"/>
          <w:rtl/>
        </w:rPr>
        <w:t>מליאה ב</w:t>
      </w:r>
      <w:r>
        <w:rPr>
          <w:rFonts w:hint="cs"/>
          <w:rtl/>
        </w:rPr>
        <w:t>ה</w:t>
      </w:r>
      <w:r w:rsidR="005F2348">
        <w:rPr>
          <w:rFonts w:hint="cs"/>
          <w:rtl/>
        </w:rPr>
        <w:t>קדם. מי בעד</w:t>
      </w:r>
      <w:r>
        <w:rPr>
          <w:rFonts w:hint="cs"/>
          <w:rtl/>
        </w:rPr>
        <w:t xml:space="preserve"> הצעת חוק לתיקון </w:t>
      </w:r>
      <w:r w:rsidRPr="00B64B5E">
        <w:rPr>
          <w:rtl/>
        </w:rPr>
        <w:t>ולהארכת תוקפן ש</w:t>
      </w:r>
      <w:r>
        <w:rPr>
          <w:rtl/>
        </w:rPr>
        <w:t>ל תקנות שעת חירום (חרבות ברזל)</w:t>
      </w:r>
      <w:r>
        <w:rPr>
          <w:rFonts w:hint="cs"/>
          <w:rtl/>
        </w:rPr>
        <w:t>(</w:t>
      </w:r>
      <w:r w:rsidRPr="00B64B5E">
        <w:rPr>
          <w:rtl/>
        </w:rPr>
        <w:t>פגישה עם עורך דין של עצור בעבירת ביטחון) (תיקון מס' 6), התשפ"ה-202</w:t>
      </w:r>
      <w:r>
        <w:rPr>
          <w:rFonts w:hint="cs"/>
          <w:rtl/>
        </w:rPr>
        <w:t>5 לקריאה השנייה והשליש</w:t>
      </w:r>
      <w:bookmarkStart w:id="83" w:name="_ETM_Q1_715917"/>
      <w:bookmarkEnd w:id="83"/>
      <w:r>
        <w:rPr>
          <w:rFonts w:hint="cs"/>
          <w:rtl/>
        </w:rPr>
        <w:t xml:space="preserve">ית בנוסח שהוקרא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</w:t>
      </w:r>
    </w:p>
    <w:p w:rsidR="005F2348" w:rsidRDefault="005F2348" w:rsidP="005F2348">
      <w:pPr>
        <w:rPr>
          <w:rtl/>
        </w:rPr>
      </w:pPr>
    </w:p>
    <w:p w:rsidR="005F2348" w:rsidRPr="002A3E37" w:rsidRDefault="005F2348" w:rsidP="002A3E37">
      <w:pPr>
        <w:jc w:val="center"/>
        <w:rPr>
          <w:b/>
          <w:bCs/>
          <w:rtl/>
        </w:rPr>
      </w:pPr>
      <w:r w:rsidRPr="002A3E37">
        <w:rPr>
          <w:rFonts w:hint="cs"/>
          <w:b/>
          <w:bCs/>
          <w:rtl/>
        </w:rPr>
        <w:t>הצבעה</w:t>
      </w:r>
    </w:p>
    <w:p w:rsidR="005F2348" w:rsidRDefault="005F2348" w:rsidP="005F2348">
      <w:pPr>
        <w:rPr>
          <w:rtl/>
        </w:rPr>
      </w:pPr>
    </w:p>
    <w:p w:rsidR="005F2348" w:rsidRDefault="005F2348" w:rsidP="005F2348">
      <w:pPr>
        <w:pStyle w:val="af6"/>
        <w:keepNext/>
        <w:rPr>
          <w:rtl/>
        </w:rPr>
      </w:pPr>
      <w:bookmarkStart w:id="84" w:name="ET_yor_6157_31"/>
      <w:r w:rsidRPr="005F23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5F2348" w:rsidRDefault="005F2348" w:rsidP="005F2348">
      <w:pPr>
        <w:pStyle w:val="KeepWithNext"/>
        <w:rPr>
          <w:rtl/>
        </w:rPr>
      </w:pPr>
    </w:p>
    <w:p w:rsidR="005F2348" w:rsidRDefault="002A3E37" w:rsidP="002A3E37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2, נגד </w:t>
      </w:r>
      <w:r>
        <w:rPr>
          <w:rtl/>
        </w:rPr>
        <w:t>–</w:t>
      </w:r>
      <w:r>
        <w:rPr>
          <w:rFonts w:hint="cs"/>
          <w:rtl/>
        </w:rPr>
        <w:t xml:space="preserve"> 1. החוק אושר לקריאה השנייה והשלישית </w:t>
      </w:r>
      <w:r w:rsidR="005F2348">
        <w:rPr>
          <w:rFonts w:hint="cs"/>
          <w:rtl/>
        </w:rPr>
        <w:t xml:space="preserve">בנוסח </w:t>
      </w:r>
      <w:r>
        <w:rPr>
          <w:rFonts w:hint="cs"/>
          <w:rtl/>
        </w:rPr>
        <w:t xml:space="preserve">הוועדה.  </w:t>
      </w:r>
      <w:bookmarkStart w:id="85" w:name="_ETM_Q1_730632"/>
      <w:bookmarkEnd w:id="85"/>
      <w:r w:rsidR="005F2348">
        <w:rPr>
          <w:rFonts w:hint="cs"/>
          <w:rtl/>
        </w:rPr>
        <w:t>שהוקרא.</w:t>
      </w:r>
      <w:r>
        <w:rPr>
          <w:rFonts w:hint="cs"/>
          <w:rtl/>
        </w:rPr>
        <w:t xml:space="preserve"> למען הסדר הטוב אני מגיש רוויזיה. </w:t>
      </w:r>
      <w:r w:rsidR="005F2348">
        <w:rPr>
          <w:rFonts w:hint="cs"/>
          <w:rtl/>
        </w:rPr>
        <w:t>הצבעה על הרוויזיה תהיה בשעה 13:20</w:t>
      </w:r>
      <w:r w:rsidR="00F6609E">
        <w:rPr>
          <w:rFonts w:hint="cs"/>
          <w:rtl/>
        </w:rPr>
        <w:t>.</w:t>
      </w:r>
      <w:r w:rsidR="005F2348">
        <w:rPr>
          <w:rFonts w:hint="cs"/>
          <w:rtl/>
        </w:rPr>
        <w:t xml:space="preserve"> על שני החוקים הגשתי רוויזיה. אני מודה לכל הנוכחים. ישיבה זו נעולה. </w:t>
      </w:r>
    </w:p>
    <w:p w:rsidR="001D14AA" w:rsidRDefault="001D14AA" w:rsidP="002A3E37">
      <w:pPr>
        <w:rPr>
          <w:rtl/>
        </w:rPr>
      </w:pPr>
    </w:p>
    <w:p w:rsidR="001D14AA" w:rsidRDefault="001D14AA" w:rsidP="001D14AA">
      <w:pPr>
        <w:pStyle w:val="afa"/>
        <w:keepNext/>
        <w:rPr>
          <w:rtl/>
        </w:rPr>
      </w:pPr>
      <w:bookmarkStart w:id="86" w:name="ET_meetingbreak_42"/>
      <w:r w:rsidRPr="001D14A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12:50 ונתחדשה בשעה 13:30.)</w:t>
      </w:r>
      <w:r w:rsidRPr="001D14A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6"/>
    </w:p>
    <w:p w:rsidR="001D14AA" w:rsidRDefault="001D14AA" w:rsidP="001D14AA">
      <w:bookmarkStart w:id="87" w:name="_ETM_Q1_753198"/>
      <w:bookmarkEnd w:id="87"/>
    </w:p>
    <w:p w:rsidR="001D14AA" w:rsidRDefault="001D14AA" w:rsidP="001D14A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r>
        <w:rPr>
          <w:rFonts w:hint="cs"/>
          <w:rtl/>
        </w:rPr>
        <w:t xml:space="preserve">טוב, אנחנו ברוויזיה, הרוויזיה שאני הגשתי. אני קורא לכולם להתנגד לה. מי בעד </w:t>
      </w:r>
      <w:bookmarkStart w:id="88" w:name="_ETM_Q1_2052755"/>
      <w:bookmarkEnd w:id="88"/>
      <w:r>
        <w:rPr>
          <w:rFonts w:hint="cs"/>
          <w:rtl/>
        </w:rPr>
        <w:t xml:space="preserve">הרוויזיה? ירים את ידו. </w:t>
      </w:r>
    </w:p>
    <w:p w:rsidR="001D14AA" w:rsidRDefault="001D14AA" w:rsidP="001D14AA">
      <w:pPr>
        <w:rPr>
          <w:rtl/>
        </w:rPr>
      </w:pPr>
    </w:p>
    <w:p w:rsidR="001D14AA" w:rsidRDefault="001D14AA" w:rsidP="001D14AA">
      <w:pPr>
        <w:pStyle w:val="a4"/>
        <w:keepNext/>
        <w:rPr>
          <w:rtl/>
        </w:rPr>
      </w:pPr>
      <w:bookmarkStart w:id="89" w:name="ET_speaker_אפרת_חקאק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"/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bookmarkStart w:id="90" w:name="_ETM_Q1_2053506"/>
      <w:bookmarkEnd w:id="90"/>
      <w:r>
        <w:rPr>
          <w:rFonts w:hint="cs"/>
          <w:rtl/>
        </w:rPr>
        <w:t>יש שתיים.</w:t>
      </w:r>
    </w:p>
    <w:p w:rsidR="001D14AA" w:rsidRDefault="001D14AA" w:rsidP="001D14AA">
      <w:pPr>
        <w:rPr>
          <w:rtl/>
        </w:rPr>
      </w:pPr>
      <w:bookmarkStart w:id="91" w:name="_ETM_Q1_2049897"/>
      <w:bookmarkStart w:id="92" w:name="_ETM_Q1_2050111"/>
      <w:bookmarkEnd w:id="91"/>
      <w:bookmarkEnd w:id="92"/>
    </w:p>
    <w:p w:rsidR="001D14AA" w:rsidRDefault="001D14AA" w:rsidP="001D14AA">
      <w:pPr>
        <w:pStyle w:val="af6"/>
        <w:keepNext/>
        <w:rPr>
          <w:rtl/>
        </w:rPr>
      </w:pPr>
      <w:bookmarkStart w:id="93" w:name="ET_yor_6157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"/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bookmarkStart w:id="94" w:name="_ETM_Q1_2053604"/>
      <w:bookmarkEnd w:id="94"/>
      <w:r>
        <w:rPr>
          <w:rFonts w:hint="cs"/>
          <w:rtl/>
        </w:rPr>
        <w:t xml:space="preserve">רגע, יש לי שתי </w:t>
      </w:r>
      <w:bookmarkStart w:id="95" w:name="_ETM_Q1_2056692"/>
      <w:bookmarkEnd w:id="95"/>
      <w:r>
        <w:rPr>
          <w:rFonts w:hint="cs"/>
          <w:rtl/>
        </w:rPr>
        <w:t xml:space="preserve">רוויזיות, נכון. אני קורא להתנגד לשתיהן. מי בעד הרוויזיה? ירים </w:t>
      </w:r>
      <w:bookmarkStart w:id="96" w:name="_ETM_Q1_2059448"/>
      <w:bookmarkEnd w:id="96"/>
      <w:r>
        <w:rPr>
          <w:rFonts w:hint="cs"/>
          <w:rtl/>
        </w:rPr>
        <w:t>את ידו.</w:t>
      </w:r>
    </w:p>
    <w:p w:rsidR="001D14AA" w:rsidRDefault="001D14AA" w:rsidP="001D14AA">
      <w:pPr>
        <w:rPr>
          <w:rtl/>
        </w:rPr>
      </w:pPr>
      <w:bookmarkStart w:id="97" w:name="_ETM_Q1_2057260"/>
      <w:bookmarkStart w:id="98" w:name="_ETM_Q1_2057366"/>
      <w:bookmarkEnd w:id="97"/>
      <w:bookmarkEnd w:id="98"/>
    </w:p>
    <w:p w:rsidR="001D14AA" w:rsidRDefault="001D14AA" w:rsidP="001D14AA">
      <w:pPr>
        <w:pStyle w:val="af5"/>
        <w:keepNext/>
        <w:rPr>
          <w:rtl/>
        </w:rPr>
      </w:pPr>
      <w:bookmarkStart w:id="99" w:name="ET_interruption_קריאה_2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9"/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bookmarkStart w:id="100" w:name="_ETM_Q1_2058232"/>
      <w:bookmarkEnd w:id="100"/>
      <w:r>
        <w:rPr>
          <w:rFonts w:hint="cs"/>
          <w:rtl/>
        </w:rPr>
        <w:t>תגיד על מה.</w:t>
      </w:r>
    </w:p>
    <w:p w:rsidR="001D14AA" w:rsidRDefault="001D14AA" w:rsidP="001D14AA">
      <w:pPr>
        <w:rPr>
          <w:rtl/>
        </w:rPr>
      </w:pPr>
      <w:bookmarkStart w:id="101" w:name="_ETM_Q1_2060509"/>
      <w:bookmarkStart w:id="102" w:name="_ETM_Q1_2060616"/>
      <w:bookmarkEnd w:id="101"/>
      <w:bookmarkEnd w:id="102"/>
    </w:p>
    <w:p w:rsidR="001D14AA" w:rsidRDefault="001D14AA" w:rsidP="001D14AA">
      <w:pPr>
        <w:pStyle w:val="af6"/>
        <w:keepNext/>
        <w:rPr>
          <w:rtl/>
        </w:rPr>
      </w:pPr>
      <w:bookmarkStart w:id="103" w:name="ET_yor_6157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"/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bookmarkStart w:id="104" w:name="_ETM_Q1_2059655"/>
      <w:bookmarkEnd w:id="104"/>
      <w:r>
        <w:rPr>
          <w:rFonts w:hint="cs"/>
          <w:rtl/>
        </w:rPr>
        <w:t>אין פה אף אחד.</w:t>
      </w:r>
    </w:p>
    <w:p w:rsidR="001D14AA" w:rsidRDefault="001D14AA" w:rsidP="001D14AA">
      <w:pPr>
        <w:rPr>
          <w:rtl/>
        </w:rPr>
      </w:pPr>
    </w:p>
    <w:p w:rsidR="001D14AA" w:rsidRDefault="001D14AA" w:rsidP="001D14AA">
      <w:pPr>
        <w:pStyle w:val="-"/>
        <w:keepNext/>
        <w:rPr>
          <w:rtl/>
        </w:rPr>
      </w:pPr>
      <w:bookmarkStart w:id="105" w:name="ET_speakercontinue_אפרת_חקאק_256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5"/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r>
        <w:rPr>
          <w:rFonts w:hint="cs"/>
          <w:rtl/>
        </w:rPr>
        <w:t>לפרוטוקול.</w:t>
      </w:r>
    </w:p>
    <w:p w:rsidR="001D14AA" w:rsidRDefault="001D14AA" w:rsidP="001D14AA">
      <w:pPr>
        <w:rPr>
          <w:rtl/>
        </w:rPr>
      </w:pPr>
      <w:bookmarkStart w:id="106" w:name="_ETM_Q1_2064108"/>
      <w:bookmarkStart w:id="107" w:name="_ETM_Q1_2064239"/>
      <w:bookmarkEnd w:id="106"/>
      <w:bookmarkEnd w:id="107"/>
    </w:p>
    <w:p w:rsidR="001D14AA" w:rsidRDefault="001D14AA" w:rsidP="001D14AA">
      <w:pPr>
        <w:pStyle w:val="af6"/>
        <w:keepNext/>
        <w:rPr>
          <w:rtl/>
        </w:rPr>
      </w:pPr>
      <w:bookmarkStart w:id="108" w:name="ET_yor_6157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"/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bookmarkStart w:id="109" w:name="_ETM_Q1_2065361"/>
      <w:bookmarkEnd w:id="109"/>
      <w:r>
        <w:rPr>
          <w:rFonts w:hint="cs"/>
          <w:rtl/>
        </w:rPr>
        <w:t xml:space="preserve">הרוויזיה על שתי הצעות </w:t>
      </w:r>
      <w:bookmarkStart w:id="110" w:name="_ETM_Q1_2063266"/>
      <w:bookmarkEnd w:id="110"/>
      <w:r>
        <w:rPr>
          <w:rFonts w:hint="cs"/>
          <w:rtl/>
        </w:rPr>
        <w:t xml:space="preserve">החוק הארכות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, האחת לגבי הארכות המעצר ואחת לגבי נוכחות </w:t>
      </w:r>
      <w:bookmarkStart w:id="111" w:name="_ETM_Q1_2072276"/>
      <w:bookmarkEnd w:id="111"/>
      <w:r>
        <w:rPr>
          <w:rFonts w:hint="cs"/>
          <w:rtl/>
        </w:rPr>
        <w:t xml:space="preserve">עורך הדין. מי בעד הרוויזיות? ירים את ידו. אין אף אחד. מי </w:t>
      </w:r>
      <w:bookmarkStart w:id="112" w:name="_ETM_Q1_2076226"/>
      <w:bookmarkEnd w:id="112"/>
      <w:r>
        <w:rPr>
          <w:rFonts w:hint="cs"/>
          <w:rtl/>
        </w:rPr>
        <w:t>נגד הרוויזיות? הרוויזיות נדחו.</w:t>
      </w:r>
    </w:p>
    <w:p w:rsidR="001D14AA" w:rsidRDefault="001D14AA" w:rsidP="001D14AA">
      <w:pPr>
        <w:rPr>
          <w:rtl/>
        </w:rPr>
      </w:pPr>
      <w:bookmarkStart w:id="113" w:name="_ETM_Q1_2079195"/>
      <w:bookmarkEnd w:id="113"/>
    </w:p>
    <w:p w:rsidR="001D14AA" w:rsidRDefault="001D14AA" w:rsidP="001D14AA">
      <w:pPr>
        <w:rPr>
          <w:rtl/>
        </w:rPr>
      </w:pPr>
      <w:bookmarkStart w:id="114" w:name="_ETM_Q1_2079297"/>
      <w:bookmarkStart w:id="115" w:name="_ETM_Q1_2079329"/>
      <w:bookmarkStart w:id="116" w:name="_ETM_Q1_2079396"/>
      <w:bookmarkEnd w:id="114"/>
      <w:bookmarkEnd w:id="115"/>
      <w:bookmarkEnd w:id="116"/>
      <w:r>
        <w:rPr>
          <w:rFonts w:hint="cs"/>
          <w:rtl/>
        </w:rPr>
        <w:t xml:space="preserve">תודה רבה לכל הנוכחים. לעשות </w:t>
      </w:r>
      <w:bookmarkStart w:id="117" w:name="_ETM_Q1_2080690"/>
      <w:bookmarkEnd w:id="117"/>
      <w:r>
        <w:rPr>
          <w:rFonts w:hint="cs"/>
          <w:rtl/>
        </w:rPr>
        <w:t>שתי הצבעות?</w:t>
      </w:r>
    </w:p>
    <w:p w:rsidR="001D14AA" w:rsidRDefault="001D14AA" w:rsidP="001D14AA">
      <w:pPr>
        <w:rPr>
          <w:rtl/>
        </w:rPr>
      </w:pPr>
      <w:bookmarkStart w:id="118" w:name="_ETM_Q1_2081498"/>
      <w:bookmarkStart w:id="119" w:name="_ETM_Q1_2081595"/>
      <w:bookmarkEnd w:id="118"/>
      <w:bookmarkEnd w:id="119"/>
    </w:p>
    <w:p w:rsidR="001D14AA" w:rsidRDefault="001D14AA" w:rsidP="001D14AA">
      <w:pPr>
        <w:rPr>
          <w:rtl/>
        </w:rPr>
      </w:pPr>
      <w:bookmarkStart w:id="120" w:name="_ETM_Q1_2081621"/>
      <w:bookmarkStart w:id="121" w:name="_ETM_Q1_2081698"/>
      <w:bookmarkEnd w:id="120"/>
      <w:bookmarkEnd w:id="121"/>
      <w:r>
        <w:rPr>
          <w:rFonts w:hint="cs"/>
          <w:rtl/>
        </w:rPr>
        <w:t xml:space="preserve">אז הצבעה אחת על </w:t>
      </w:r>
      <w:r>
        <w:rPr>
          <w:rFonts w:hint="cs"/>
          <w:b/>
          <w:bCs/>
          <w:u w:val="single"/>
          <w:rtl/>
        </w:rPr>
        <w:t>מעצר</w:t>
      </w:r>
      <w:r>
        <w:rPr>
          <w:rFonts w:hint="cs"/>
          <w:rtl/>
        </w:rPr>
        <w:t xml:space="preserve">. מי בעד </w:t>
      </w:r>
      <w:r>
        <w:rPr>
          <w:rFonts w:hint="cs"/>
          <w:b/>
          <w:bCs/>
          <w:u w:val="single"/>
          <w:rtl/>
        </w:rPr>
        <w:t>הרוויזיה</w:t>
      </w:r>
      <w:r>
        <w:rPr>
          <w:rFonts w:hint="cs"/>
          <w:rtl/>
        </w:rPr>
        <w:t xml:space="preserve">? ירים את </w:t>
      </w:r>
      <w:bookmarkStart w:id="122" w:name="_ETM_Q1_2082578"/>
      <w:bookmarkEnd w:id="122"/>
      <w:r>
        <w:rPr>
          <w:rFonts w:hint="cs"/>
          <w:rtl/>
        </w:rPr>
        <w:t xml:space="preserve">ידו. מי נגד? </w:t>
      </w:r>
    </w:p>
    <w:p w:rsidR="001D14AA" w:rsidRDefault="001D14AA" w:rsidP="001D14AA">
      <w:pPr>
        <w:rPr>
          <w:rtl/>
        </w:rPr>
      </w:pPr>
    </w:p>
    <w:p w:rsidR="001D14AA" w:rsidRDefault="001D14AA" w:rsidP="001D14A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D14AA" w:rsidRDefault="001D14AA" w:rsidP="001D14AA">
      <w:pPr>
        <w:pStyle w:val="--"/>
        <w:keepNext/>
        <w:rPr>
          <w:rtl/>
        </w:rPr>
      </w:pPr>
    </w:p>
    <w:p w:rsidR="001D14AA" w:rsidRDefault="001D14AA" w:rsidP="001D14AA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1D14AA" w:rsidRDefault="001D14AA" w:rsidP="001D14AA">
      <w:pPr>
        <w:rPr>
          <w:rtl/>
        </w:rPr>
      </w:pPr>
    </w:p>
    <w:p w:rsidR="001D14AA" w:rsidRDefault="001D14AA" w:rsidP="001D14A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r>
        <w:rPr>
          <w:rFonts w:hint="cs"/>
          <w:rtl/>
        </w:rPr>
        <w:t>נדחתה.</w:t>
      </w:r>
    </w:p>
    <w:p w:rsidR="001D14AA" w:rsidRDefault="001D14AA" w:rsidP="001D14AA">
      <w:pPr>
        <w:rPr>
          <w:rtl/>
        </w:rPr>
      </w:pPr>
      <w:bookmarkStart w:id="123" w:name="_ETM_Q1_2090090"/>
      <w:bookmarkEnd w:id="123"/>
    </w:p>
    <w:p w:rsidR="001D14AA" w:rsidRDefault="001D14AA" w:rsidP="001D14AA">
      <w:pPr>
        <w:rPr>
          <w:rtl/>
        </w:rPr>
      </w:pPr>
      <w:bookmarkStart w:id="124" w:name="_ETM_Q1_2090221"/>
      <w:bookmarkStart w:id="125" w:name="_ETM_Q1_2090245"/>
      <w:bookmarkStart w:id="126" w:name="_ETM_Q1_2090326"/>
      <w:bookmarkEnd w:id="124"/>
      <w:bookmarkEnd w:id="125"/>
      <w:bookmarkEnd w:id="126"/>
      <w:r>
        <w:rPr>
          <w:rFonts w:hint="cs"/>
          <w:rtl/>
        </w:rPr>
        <w:t xml:space="preserve">לגבי </w:t>
      </w:r>
      <w:r>
        <w:rPr>
          <w:rFonts w:hint="cs"/>
          <w:b/>
          <w:bCs/>
          <w:u w:val="single"/>
          <w:rtl/>
        </w:rPr>
        <w:t>נוכחות עורך דין</w:t>
      </w:r>
      <w:r>
        <w:rPr>
          <w:rFonts w:hint="cs"/>
          <w:rtl/>
        </w:rPr>
        <w:t xml:space="preserve">, מי בעד </w:t>
      </w:r>
      <w:bookmarkStart w:id="127" w:name="_ETM_Q1_2090496"/>
      <w:bookmarkEnd w:id="127"/>
      <w:r>
        <w:rPr>
          <w:rFonts w:hint="cs"/>
          <w:b/>
          <w:bCs/>
          <w:u w:val="single"/>
          <w:rtl/>
        </w:rPr>
        <w:t>הרוויזיה</w:t>
      </w:r>
      <w:r>
        <w:rPr>
          <w:rFonts w:hint="cs"/>
          <w:rtl/>
        </w:rPr>
        <w:t>? ירים את ידו. מי נגד?</w:t>
      </w:r>
    </w:p>
    <w:p w:rsidR="001D14AA" w:rsidRDefault="001D14AA" w:rsidP="001D14AA">
      <w:pPr>
        <w:rPr>
          <w:rtl/>
        </w:rPr>
      </w:pPr>
      <w:bookmarkStart w:id="128" w:name="_ETM_Q1_2092709"/>
      <w:bookmarkStart w:id="129" w:name="_ETM_Q1_2092807"/>
      <w:bookmarkEnd w:id="128"/>
      <w:bookmarkEnd w:id="129"/>
    </w:p>
    <w:p w:rsidR="001D14AA" w:rsidRDefault="001D14AA" w:rsidP="001D14AA">
      <w:pPr>
        <w:pStyle w:val="af1"/>
        <w:keepNext/>
        <w:rPr>
          <w:rtl/>
        </w:rPr>
      </w:pPr>
      <w:bookmarkStart w:id="130" w:name="_ETM_Q1_2092856"/>
      <w:bookmarkStart w:id="131" w:name="_ETM_Q1_2092937"/>
      <w:bookmarkEnd w:id="130"/>
      <w:bookmarkEnd w:id="131"/>
      <w:r>
        <w:rPr>
          <w:rFonts w:hint="cs"/>
          <w:rtl/>
        </w:rPr>
        <w:t>הצבעה</w:t>
      </w:r>
    </w:p>
    <w:p w:rsidR="001D14AA" w:rsidRDefault="001D14AA" w:rsidP="001D14AA">
      <w:pPr>
        <w:pStyle w:val="--"/>
        <w:keepNext/>
        <w:rPr>
          <w:rtl/>
        </w:rPr>
      </w:pPr>
    </w:p>
    <w:p w:rsidR="001D14AA" w:rsidRDefault="001D14AA" w:rsidP="001D14AA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1D14AA" w:rsidRDefault="001D14AA" w:rsidP="001D14AA">
      <w:pPr>
        <w:rPr>
          <w:rtl/>
        </w:rPr>
      </w:pPr>
    </w:p>
    <w:p w:rsidR="001D14AA" w:rsidRDefault="001D14AA" w:rsidP="001D14AA">
      <w:pPr>
        <w:pStyle w:val="af6"/>
        <w:keepNext/>
        <w:rPr>
          <w:rtl/>
        </w:rPr>
      </w:pPr>
      <w:bookmarkStart w:id="132" w:name="ET_yor_6157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"/>
    </w:p>
    <w:p w:rsidR="001D14AA" w:rsidRDefault="001D14AA" w:rsidP="001D14AA">
      <w:pPr>
        <w:pStyle w:val="KeepWithNext"/>
        <w:rPr>
          <w:rtl/>
        </w:rPr>
      </w:pPr>
    </w:p>
    <w:p w:rsidR="001D14AA" w:rsidRDefault="001D14AA" w:rsidP="001D14AA">
      <w:pPr>
        <w:rPr>
          <w:rtl/>
        </w:rPr>
      </w:pPr>
      <w:bookmarkStart w:id="133" w:name="_ETM_Q1_2089107"/>
      <w:bookmarkEnd w:id="133"/>
      <w:r>
        <w:rPr>
          <w:rFonts w:hint="cs"/>
          <w:rtl/>
        </w:rPr>
        <w:t xml:space="preserve">נדחתה. </w:t>
      </w:r>
    </w:p>
    <w:p w:rsidR="001D14AA" w:rsidRDefault="001D14AA" w:rsidP="001D14AA">
      <w:pPr>
        <w:rPr>
          <w:rtl/>
        </w:rPr>
      </w:pPr>
    </w:p>
    <w:p w:rsidR="001D14AA" w:rsidRDefault="001D14AA" w:rsidP="001D14AA">
      <w:pPr>
        <w:rPr>
          <w:rtl/>
        </w:rPr>
      </w:pPr>
      <w:r>
        <w:rPr>
          <w:rFonts w:hint="cs"/>
          <w:rtl/>
        </w:rPr>
        <w:t>תודה רבה לכולם. ישיבה זו נעולה.</w:t>
      </w:r>
    </w:p>
    <w:p w:rsidR="00F6609E" w:rsidRDefault="00F6609E" w:rsidP="00F6609E">
      <w:pPr>
        <w:rPr>
          <w:rtl/>
        </w:rPr>
      </w:pPr>
    </w:p>
    <w:p w:rsidR="00901DD6" w:rsidRDefault="00901DD6" w:rsidP="00F6609E">
      <w:pPr>
        <w:rPr>
          <w:rtl/>
        </w:rPr>
      </w:pPr>
      <w:bookmarkStart w:id="134" w:name="_GoBack"/>
      <w:bookmarkEnd w:id="134"/>
    </w:p>
    <w:p w:rsidR="001D14AA" w:rsidRPr="001D14AA" w:rsidRDefault="001D14AA" w:rsidP="001D14AA">
      <w:pPr>
        <w:pStyle w:val="afc"/>
        <w:keepNext/>
        <w:rPr>
          <w:rtl/>
        </w:rPr>
      </w:pPr>
      <w:bookmarkStart w:id="135" w:name="ET_meetingend_41"/>
      <w:r w:rsidRPr="001D14A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13:31.</w:t>
      </w:r>
      <w:r w:rsidRPr="001D14A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5"/>
    </w:p>
    <w:sectPr w:rsidR="001D14AA" w:rsidRPr="001D14AA" w:rsidSect="00901D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1DD6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B64B5E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B64B5E" w:rsidP="008E5E3F">
    <w:pPr>
      <w:pStyle w:val="a3"/>
      <w:ind w:firstLine="0"/>
      <w:rPr>
        <w:rtl/>
      </w:rPr>
    </w:pPr>
    <w:r>
      <w:rPr>
        <w:rtl/>
      </w:rPr>
      <w:t>20/07/2025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C61"/>
    <w:rsid w:val="0006045E"/>
    <w:rsid w:val="00067F42"/>
    <w:rsid w:val="00092B80"/>
    <w:rsid w:val="000A17C6"/>
    <w:rsid w:val="000B060C"/>
    <w:rsid w:val="000B2EE6"/>
    <w:rsid w:val="000C47F5"/>
    <w:rsid w:val="000E3314"/>
    <w:rsid w:val="000F2459"/>
    <w:rsid w:val="001003F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4AA"/>
    <w:rsid w:val="001D440C"/>
    <w:rsid w:val="002016FF"/>
    <w:rsid w:val="00227FEF"/>
    <w:rsid w:val="00261554"/>
    <w:rsid w:val="00275C03"/>
    <w:rsid w:val="00280D58"/>
    <w:rsid w:val="002A3E37"/>
    <w:rsid w:val="002D0EF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4A4"/>
    <w:rsid w:val="005F2348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2BE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DD6"/>
    <w:rsid w:val="0090279B"/>
    <w:rsid w:val="00914904"/>
    <w:rsid w:val="009258CE"/>
    <w:rsid w:val="00940DD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DF6"/>
    <w:rsid w:val="00AD4EC9"/>
    <w:rsid w:val="00AD6FFC"/>
    <w:rsid w:val="00AF31E6"/>
    <w:rsid w:val="00AF4150"/>
    <w:rsid w:val="00B0509A"/>
    <w:rsid w:val="00B070F5"/>
    <w:rsid w:val="00B120B2"/>
    <w:rsid w:val="00B50340"/>
    <w:rsid w:val="00B64B5E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E05"/>
    <w:rsid w:val="00F16831"/>
    <w:rsid w:val="00F3623F"/>
    <w:rsid w:val="00F41C33"/>
    <w:rsid w:val="00F423F1"/>
    <w:rsid w:val="00F4792E"/>
    <w:rsid w:val="00F53584"/>
    <w:rsid w:val="00F549E5"/>
    <w:rsid w:val="00F63F05"/>
    <w:rsid w:val="00F6609E"/>
    <w:rsid w:val="00F72368"/>
    <w:rsid w:val="00F821F6"/>
    <w:rsid w:val="00F84D49"/>
    <w:rsid w:val="00FB0768"/>
    <w:rsid w:val="00FC4117"/>
    <w:rsid w:val="00FE12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4B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1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34EA5-04DC-480D-A63E-7A7D7A217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1513</Words>
  <Characters>8626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2025-08-09T07:53:00Z</dcterms:modified>
</cp:coreProperties>
</file>