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449C54" w14:textId="54765E0D" w:rsidR="00E64116" w:rsidRPr="005817EC" w:rsidRDefault="00C37CC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B2E129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D5BF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71B398A" w14:textId="5C030C43" w:rsidR="00E64116" w:rsidRPr="008713A4" w:rsidRDefault="00C37CC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5A7B2704" w14:textId="77777777" w:rsidR="00E64116" w:rsidRPr="008713A4" w:rsidRDefault="00E64116" w:rsidP="0049458B">
      <w:pPr>
        <w:rPr>
          <w:rtl/>
        </w:rPr>
      </w:pPr>
    </w:p>
    <w:p w14:paraId="4194B406" w14:textId="77777777" w:rsidR="00E64116" w:rsidRPr="008713A4" w:rsidRDefault="00E64116" w:rsidP="0049458B">
      <w:pPr>
        <w:rPr>
          <w:rtl/>
        </w:rPr>
      </w:pPr>
    </w:p>
    <w:p w14:paraId="00CB0F6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91B290E" w14:textId="1B1F5E9A" w:rsidR="00E64116" w:rsidRPr="008713A4" w:rsidRDefault="00C37CC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699</w:t>
      </w:r>
    </w:p>
    <w:p w14:paraId="7202C5DE" w14:textId="69D4D5D3" w:rsidR="00E64116" w:rsidRPr="008713A4" w:rsidRDefault="00C37CC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6F6DBB70" w14:textId="0B3B0AB5" w:rsidR="00E64116" w:rsidRPr="008713A4" w:rsidRDefault="00C37CC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כ"ז בסיון התשפ"ה (23 ביוני 2025), שעה 9:0</w:t>
      </w:r>
      <w:r>
        <w:rPr>
          <w:rFonts w:hint="cs"/>
          <w:b/>
          <w:bCs/>
          <w:u w:val="single"/>
          <w:rtl/>
        </w:rPr>
        <w:t>6</w:t>
      </w:r>
    </w:p>
    <w:p w14:paraId="5FBC9B91" w14:textId="77777777" w:rsidR="00E64116" w:rsidRPr="008713A4" w:rsidRDefault="00E64116" w:rsidP="008320F6">
      <w:pPr>
        <w:ind w:firstLine="0"/>
        <w:rPr>
          <w:rtl/>
        </w:rPr>
      </w:pPr>
    </w:p>
    <w:p w14:paraId="61A8E875" w14:textId="77777777" w:rsidR="00E64116" w:rsidRPr="008713A4" w:rsidRDefault="00E64116" w:rsidP="008320F6">
      <w:pPr>
        <w:ind w:firstLine="0"/>
        <w:rPr>
          <w:rtl/>
        </w:rPr>
      </w:pPr>
    </w:p>
    <w:p w14:paraId="27EAC817" w14:textId="77777777" w:rsidR="00E64116" w:rsidRPr="008713A4" w:rsidRDefault="00E64116" w:rsidP="008320F6">
      <w:pPr>
        <w:ind w:firstLine="0"/>
        <w:rPr>
          <w:rtl/>
        </w:rPr>
      </w:pPr>
    </w:p>
    <w:p w14:paraId="750AF04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FB17A90" w14:textId="40140B84" w:rsidR="00E64116" w:rsidRPr="008713A4" w:rsidRDefault="00C37CC4" w:rsidP="00C37CC4">
      <w:pPr>
        <w:spacing w:before="60"/>
        <w:ind w:firstLine="0"/>
        <w:rPr>
          <w:rtl/>
        </w:rPr>
      </w:pPr>
      <w:bookmarkStart w:id="0" w:name="ET_subject_646384_1"/>
      <w:r w:rsidRPr="00C37CC4">
        <w:rPr>
          <w:rStyle w:val="TagStyle"/>
          <w:rtl/>
        </w:rPr>
        <w:t xml:space="preserve"> &lt;&lt; נושא &gt;&gt; </w:t>
      </w:r>
      <w:r w:rsidRPr="00C37CC4">
        <w:rPr>
          <w:rtl/>
        </w:rPr>
        <w:t>הצעת צו היבוא והיצוא (הארכת תקופת הוראת השעה), התשפ"ה-2025</w:t>
      </w:r>
      <w:r w:rsidRPr="00C37CC4">
        <w:rPr>
          <w:rStyle w:val="TagStyle"/>
          <w:rtl/>
        </w:rPr>
        <w:t xml:space="preserve"> &lt;&lt; נושא &gt;&gt;</w:t>
      </w:r>
      <w:r w:rsidR="00637CCF">
        <w:rPr>
          <w:rtl/>
        </w:rPr>
        <w:t xml:space="preserve"> </w:t>
      </w:r>
      <w:r w:rsidRPr="00C37CC4">
        <w:rPr>
          <w:rtl/>
        </w:rPr>
        <w:t xml:space="preserve"> </w:t>
      </w:r>
      <w:bookmarkEnd w:id="0"/>
    </w:p>
    <w:p w14:paraId="16B7AFF8" w14:textId="77777777" w:rsidR="00E64116" w:rsidRDefault="00E64116" w:rsidP="007C693F">
      <w:pPr>
        <w:spacing w:before="60"/>
        <w:ind w:firstLine="0"/>
        <w:rPr>
          <w:rtl/>
        </w:rPr>
      </w:pPr>
    </w:p>
    <w:p w14:paraId="0C28CE79" w14:textId="77777777" w:rsidR="00C37CC4" w:rsidRPr="008713A4" w:rsidRDefault="00C37CC4" w:rsidP="007C693F">
      <w:pPr>
        <w:spacing w:before="60"/>
        <w:ind w:firstLine="0"/>
        <w:rPr>
          <w:rtl/>
        </w:rPr>
      </w:pPr>
    </w:p>
    <w:p w14:paraId="1FE685C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9A6DE1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1A3C891" w14:textId="5CF173DD" w:rsidR="00E64116" w:rsidRPr="00C37CC4" w:rsidRDefault="00C37CC4" w:rsidP="00EC1FB3">
      <w:pPr>
        <w:ind w:firstLine="0"/>
        <w:rPr>
          <w:rtl/>
        </w:rPr>
      </w:pPr>
      <w:r w:rsidRPr="00C37CC4">
        <w:rPr>
          <w:rtl/>
        </w:rPr>
        <w:t>דוד ביטן – היו"ר</w:t>
      </w:r>
    </w:p>
    <w:p w14:paraId="6D1C7337" w14:textId="77777777" w:rsidR="00C37CC4" w:rsidRPr="008713A4" w:rsidRDefault="00C37CC4" w:rsidP="00EC1FB3">
      <w:pPr>
        <w:ind w:firstLine="0"/>
        <w:rPr>
          <w:u w:val="single"/>
        </w:rPr>
      </w:pPr>
    </w:p>
    <w:p w14:paraId="68951236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9ACF9AF" w14:textId="77777777" w:rsidR="003D5BF9" w:rsidRPr="000C47F5" w:rsidRDefault="003D5BF9" w:rsidP="00DE5B80">
      <w:pPr>
        <w:ind w:firstLine="0"/>
        <w:rPr>
          <w:b/>
          <w:bCs/>
          <w:u w:val="single"/>
          <w:rtl/>
        </w:rPr>
      </w:pPr>
    </w:p>
    <w:p w14:paraId="39E8A09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4"/>
        <w:gridCol w:w="336"/>
        <w:gridCol w:w="5349"/>
      </w:tblGrid>
      <w:tr w:rsidR="00C37CC4" w14:paraId="155E051D" w14:textId="77777777" w:rsidTr="00C37CC4">
        <w:tc>
          <w:tcPr>
            <w:tcW w:w="0" w:type="auto"/>
          </w:tcPr>
          <w:p w14:paraId="19AC8C6A" w14:textId="0290A86F" w:rsidR="00C37CC4" w:rsidRDefault="00C37C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ברוך עזרי</w:t>
            </w:r>
          </w:p>
        </w:tc>
        <w:tc>
          <w:tcPr>
            <w:tcW w:w="0" w:type="auto"/>
          </w:tcPr>
          <w:p w14:paraId="0B9373C9" w14:textId="029A6F30" w:rsidR="00C37CC4" w:rsidRDefault="00C37C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2CD9F1E" w14:textId="79A83524" w:rsidR="00C37CC4" w:rsidRDefault="00C37C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עוזר ראשי, לשכה משפטית, משרד הכלכלה והתעשייה </w:t>
            </w:r>
          </w:p>
        </w:tc>
      </w:tr>
      <w:tr w:rsidR="00C37CC4" w14:paraId="2BB3ED90" w14:textId="77777777" w:rsidTr="00C37CC4">
        <w:tc>
          <w:tcPr>
            <w:tcW w:w="0" w:type="auto"/>
          </w:tcPr>
          <w:p w14:paraId="52F6DA63" w14:textId="450B9977" w:rsidR="00C37CC4" w:rsidRDefault="00C37C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איגור דוסקלוביץ</w:t>
            </w:r>
          </w:p>
        </w:tc>
        <w:tc>
          <w:tcPr>
            <w:tcW w:w="0" w:type="auto"/>
          </w:tcPr>
          <w:p w14:paraId="6324F249" w14:textId="690B3216" w:rsidR="00C37CC4" w:rsidRDefault="00C37C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B6FD10F" w14:textId="74DC5CCA" w:rsidR="00C37CC4" w:rsidRDefault="00C37C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מהנדס, </w:t>
            </w:r>
            <w:r w:rsidR="002B6433">
              <w:rPr>
                <w:rFonts w:hint="cs"/>
                <w:rtl/>
              </w:rPr>
              <w:t>הממונה על התקינה</w:t>
            </w:r>
            <w:r>
              <w:rPr>
                <w:rtl/>
              </w:rPr>
              <w:t>, משרד הכלכלה והתעשייה</w:t>
            </w:r>
          </w:p>
        </w:tc>
      </w:tr>
    </w:tbl>
    <w:p w14:paraId="2C66C908" w14:textId="5F302DDD" w:rsidR="00E64116" w:rsidRDefault="00E64116" w:rsidP="00DE5B80">
      <w:pPr>
        <w:ind w:firstLine="0"/>
        <w:rPr>
          <w:rtl/>
        </w:rPr>
      </w:pPr>
    </w:p>
    <w:p w14:paraId="3C7CE665" w14:textId="77777777" w:rsidR="00C37CC4" w:rsidRDefault="00C37CC4" w:rsidP="00DE5B80">
      <w:pPr>
        <w:ind w:firstLine="0"/>
        <w:rPr>
          <w:rtl/>
        </w:rPr>
      </w:pPr>
    </w:p>
    <w:p w14:paraId="2B251BEC" w14:textId="77777777" w:rsidR="003D5BF9" w:rsidRPr="008713A4" w:rsidRDefault="003D5BF9" w:rsidP="00DE5B80">
      <w:pPr>
        <w:ind w:firstLine="0"/>
        <w:rPr>
          <w:rtl/>
        </w:rPr>
      </w:pPr>
    </w:p>
    <w:p w14:paraId="7E3B0681" w14:textId="2CDF8F47" w:rsidR="00E64116" w:rsidRDefault="00C37CC4" w:rsidP="00DE5B80">
      <w:pPr>
        <w:ind w:firstLine="0"/>
        <w:rPr>
          <w:b/>
          <w:bCs/>
          <w:u w:val="single"/>
          <w:rtl/>
        </w:rPr>
      </w:pPr>
      <w:r w:rsidRPr="00C37CC4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0"/>
        <w:gridCol w:w="336"/>
        <w:gridCol w:w="5615"/>
      </w:tblGrid>
      <w:tr w:rsidR="00C37CC4" w14:paraId="6F1DE33B" w14:textId="77777777" w:rsidTr="00A82A4F">
        <w:tc>
          <w:tcPr>
            <w:tcW w:w="0" w:type="auto"/>
          </w:tcPr>
          <w:p w14:paraId="2F7B2BB6" w14:textId="77777777" w:rsidR="00C37CC4" w:rsidRDefault="00C37CC4" w:rsidP="00A82A4F">
            <w:pPr>
              <w:ind w:firstLine="0"/>
              <w:rPr>
                <w:rtl/>
              </w:rPr>
            </w:pPr>
            <w:r>
              <w:rPr>
                <w:rtl/>
              </w:rPr>
              <w:t>ישי יונתן לנדסמן</w:t>
            </w:r>
          </w:p>
        </w:tc>
        <w:tc>
          <w:tcPr>
            <w:tcW w:w="0" w:type="auto"/>
          </w:tcPr>
          <w:p w14:paraId="2348BA2A" w14:textId="77777777" w:rsidR="00C37CC4" w:rsidRDefault="00C37CC4" w:rsidP="00A82A4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81A96F4" w14:textId="77777777" w:rsidR="00C37CC4" w:rsidRDefault="00C37CC4" w:rsidP="00A82A4F">
            <w:pPr>
              <w:ind w:firstLine="0"/>
              <w:rPr>
                <w:rtl/>
              </w:rPr>
            </w:pPr>
            <w:r>
              <w:rPr>
                <w:rtl/>
              </w:rPr>
              <w:t>עו"ד, המחלקה למשפט כלכלי, ייעוץ וחקיקה, משרד המשפטים</w:t>
            </w:r>
          </w:p>
        </w:tc>
      </w:tr>
      <w:tr w:rsidR="00C37CC4" w14:paraId="652DB449" w14:textId="77777777" w:rsidTr="00A82A4F">
        <w:tc>
          <w:tcPr>
            <w:tcW w:w="0" w:type="auto"/>
          </w:tcPr>
          <w:p w14:paraId="68A35168" w14:textId="77777777" w:rsidR="00C37CC4" w:rsidRDefault="00C37CC4" w:rsidP="00A82A4F">
            <w:pPr>
              <w:ind w:firstLine="0"/>
              <w:rPr>
                <w:rtl/>
              </w:rPr>
            </w:pPr>
            <w:r>
              <w:rPr>
                <w:rtl/>
              </w:rPr>
              <w:t>ורד אורן</w:t>
            </w:r>
          </w:p>
        </w:tc>
        <w:tc>
          <w:tcPr>
            <w:tcW w:w="0" w:type="auto"/>
          </w:tcPr>
          <w:p w14:paraId="5C76F01A" w14:textId="77777777" w:rsidR="00C37CC4" w:rsidRDefault="00C37CC4" w:rsidP="00A82A4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9E5EFCF" w14:textId="77777777" w:rsidR="00C37CC4" w:rsidRDefault="00C37CC4" w:rsidP="00A82A4F">
            <w:pPr>
              <w:ind w:firstLine="0"/>
              <w:rPr>
                <w:rtl/>
              </w:rPr>
            </w:pPr>
            <w:r>
              <w:rPr>
                <w:rtl/>
              </w:rPr>
              <w:t>סמנכ"לית תקשורת וקשרי חוץ, מכון התקנים</w:t>
            </w:r>
          </w:p>
        </w:tc>
      </w:tr>
      <w:tr w:rsidR="00C37CC4" w14:paraId="1A5DEC16" w14:textId="77777777" w:rsidTr="00A82A4F">
        <w:tc>
          <w:tcPr>
            <w:tcW w:w="0" w:type="auto"/>
          </w:tcPr>
          <w:p w14:paraId="256A376D" w14:textId="77777777" w:rsidR="00C37CC4" w:rsidRDefault="00C37CC4" w:rsidP="00A82A4F">
            <w:pPr>
              <w:ind w:firstLine="0"/>
              <w:rPr>
                <w:rtl/>
              </w:rPr>
            </w:pPr>
            <w:r>
              <w:rPr>
                <w:rtl/>
              </w:rPr>
              <w:t>מוטי שיף</w:t>
            </w:r>
          </w:p>
        </w:tc>
        <w:tc>
          <w:tcPr>
            <w:tcW w:w="0" w:type="auto"/>
          </w:tcPr>
          <w:p w14:paraId="76DD2171" w14:textId="77777777" w:rsidR="00C37CC4" w:rsidRDefault="00C37CC4" w:rsidP="00A82A4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C58EBE2" w14:textId="77777777" w:rsidR="00C37CC4" w:rsidRDefault="00C37CC4" w:rsidP="00A82A4F">
            <w:pPr>
              <w:ind w:firstLine="0"/>
              <w:rPr>
                <w:rtl/>
              </w:rPr>
            </w:pPr>
            <w:r>
              <w:rPr>
                <w:rtl/>
              </w:rPr>
              <w:t>עו"ד, היועץ המשפטי, מכון התקנים</w:t>
            </w:r>
          </w:p>
        </w:tc>
      </w:tr>
      <w:tr w:rsidR="00C37CC4" w14:paraId="219EC963" w14:textId="77777777" w:rsidTr="00A82A4F">
        <w:tc>
          <w:tcPr>
            <w:tcW w:w="0" w:type="auto"/>
          </w:tcPr>
          <w:p w14:paraId="2036B733" w14:textId="77777777" w:rsidR="00C37CC4" w:rsidRDefault="00C37CC4" w:rsidP="00A82A4F">
            <w:pPr>
              <w:ind w:firstLine="0"/>
              <w:rPr>
                <w:rtl/>
              </w:rPr>
            </w:pPr>
            <w:r>
              <w:rPr>
                <w:rtl/>
              </w:rPr>
              <w:t>צליל שורץ</w:t>
            </w:r>
          </w:p>
        </w:tc>
        <w:tc>
          <w:tcPr>
            <w:tcW w:w="0" w:type="auto"/>
          </w:tcPr>
          <w:p w14:paraId="6E1EE3A2" w14:textId="77777777" w:rsidR="00C37CC4" w:rsidRDefault="00C37CC4" w:rsidP="00A82A4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20FC253" w14:textId="77777777" w:rsidR="00C37CC4" w:rsidRDefault="00C37CC4" w:rsidP="00A82A4F">
            <w:pPr>
              <w:ind w:firstLine="0"/>
              <w:rPr>
                <w:rtl/>
              </w:rPr>
            </w:pPr>
            <w:r>
              <w:rPr>
                <w:rtl/>
              </w:rPr>
              <w:t>עו"ד, סגנית היועץ המשפטי, מכון התקנים</w:t>
            </w:r>
          </w:p>
        </w:tc>
      </w:tr>
      <w:tr w:rsidR="00C37CC4" w14:paraId="1FCA15A3" w14:textId="77777777" w:rsidTr="00A82A4F">
        <w:tc>
          <w:tcPr>
            <w:tcW w:w="0" w:type="auto"/>
          </w:tcPr>
          <w:p w14:paraId="63A0AFA2" w14:textId="77777777" w:rsidR="00C37CC4" w:rsidRDefault="00C37CC4" w:rsidP="00A82A4F">
            <w:pPr>
              <w:ind w:firstLine="0"/>
              <w:rPr>
                <w:rtl/>
              </w:rPr>
            </w:pPr>
            <w:r>
              <w:rPr>
                <w:rtl/>
              </w:rPr>
              <w:t>אייל שפירא</w:t>
            </w:r>
          </w:p>
        </w:tc>
        <w:tc>
          <w:tcPr>
            <w:tcW w:w="0" w:type="auto"/>
          </w:tcPr>
          <w:p w14:paraId="267EBD6F" w14:textId="77777777" w:rsidR="00C37CC4" w:rsidRDefault="00C37CC4" w:rsidP="00A82A4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7360E28" w14:textId="77777777" w:rsidR="00C37CC4" w:rsidRDefault="00C37CC4" w:rsidP="00A82A4F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תכנון ומדיניות, רשות התחרות</w:t>
            </w:r>
          </w:p>
        </w:tc>
      </w:tr>
      <w:tr w:rsidR="00C37CC4" w14:paraId="47B0F89C" w14:textId="77777777" w:rsidTr="00A82A4F">
        <w:tc>
          <w:tcPr>
            <w:tcW w:w="0" w:type="auto"/>
          </w:tcPr>
          <w:p w14:paraId="26ACC06B" w14:textId="77777777" w:rsidR="00C37CC4" w:rsidRDefault="00C37CC4" w:rsidP="00A82A4F">
            <w:pPr>
              <w:ind w:firstLine="0"/>
              <w:rPr>
                <w:rtl/>
              </w:rPr>
            </w:pPr>
            <w:r>
              <w:rPr>
                <w:rtl/>
              </w:rPr>
              <w:t>אייל פרובלר</w:t>
            </w:r>
          </w:p>
        </w:tc>
        <w:tc>
          <w:tcPr>
            <w:tcW w:w="0" w:type="auto"/>
          </w:tcPr>
          <w:p w14:paraId="4C5E972C" w14:textId="77777777" w:rsidR="00C37CC4" w:rsidRDefault="00C37CC4" w:rsidP="00A82A4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3DA45B4" w14:textId="77777777" w:rsidR="00C37CC4" w:rsidRDefault="00C37CC4" w:rsidP="00A82A4F">
            <w:pPr>
              <w:ind w:firstLine="0"/>
              <w:rPr>
                <w:rtl/>
              </w:rPr>
            </w:pPr>
            <w:r>
              <w:rPr>
                <w:rtl/>
              </w:rPr>
              <w:t>עו"ד, יועץ משפטי, התאחדות התעשיינים</w:t>
            </w:r>
          </w:p>
        </w:tc>
      </w:tr>
      <w:tr w:rsidR="00C37CC4" w14:paraId="0B5A141B" w14:textId="77777777" w:rsidTr="00A82A4F">
        <w:tc>
          <w:tcPr>
            <w:tcW w:w="0" w:type="auto"/>
          </w:tcPr>
          <w:p w14:paraId="6B3E59ED" w14:textId="77777777" w:rsidR="00C37CC4" w:rsidRDefault="00C37CC4" w:rsidP="00A82A4F">
            <w:pPr>
              <w:ind w:firstLine="0"/>
              <w:rPr>
                <w:rtl/>
              </w:rPr>
            </w:pPr>
            <w:r>
              <w:rPr>
                <w:rtl/>
              </w:rPr>
              <w:t>נופר אהרנפלד</w:t>
            </w:r>
          </w:p>
        </w:tc>
        <w:tc>
          <w:tcPr>
            <w:tcW w:w="0" w:type="auto"/>
          </w:tcPr>
          <w:p w14:paraId="520CD075" w14:textId="77777777" w:rsidR="00C37CC4" w:rsidRDefault="00C37CC4" w:rsidP="00A82A4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0A5FFFB" w14:textId="77777777" w:rsidR="00C37CC4" w:rsidRDefault="00C37CC4" w:rsidP="00A82A4F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רגולציה ותקינה, איגוד לשכות המסחר</w:t>
            </w:r>
          </w:p>
        </w:tc>
      </w:tr>
    </w:tbl>
    <w:p w14:paraId="6536AC79" w14:textId="77777777" w:rsidR="00C37CC4" w:rsidRPr="00C37CC4" w:rsidRDefault="00C37CC4" w:rsidP="00DE5B80">
      <w:pPr>
        <w:ind w:firstLine="0"/>
        <w:rPr>
          <w:b/>
          <w:bCs/>
          <w:u w:val="single"/>
          <w:rtl/>
        </w:rPr>
      </w:pPr>
    </w:p>
    <w:p w14:paraId="39757175" w14:textId="77777777" w:rsidR="00D37550" w:rsidRPr="008713A4" w:rsidRDefault="00D37550" w:rsidP="00DE5B80">
      <w:pPr>
        <w:ind w:firstLine="0"/>
        <w:rPr>
          <w:rtl/>
        </w:rPr>
      </w:pPr>
    </w:p>
    <w:p w14:paraId="698E733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8E7CDEB" w14:textId="33A5F07D" w:rsidR="00E64116" w:rsidRPr="008713A4" w:rsidRDefault="00C37CC4" w:rsidP="00D40A29">
      <w:pPr>
        <w:ind w:firstLine="0"/>
      </w:pPr>
      <w:r>
        <w:rPr>
          <w:rtl/>
        </w:rPr>
        <w:t>איתי עצמון</w:t>
      </w:r>
    </w:p>
    <w:p w14:paraId="0FD37349" w14:textId="77777777" w:rsidR="00E64116" w:rsidRPr="008713A4" w:rsidRDefault="00E64116" w:rsidP="00DE5B80">
      <w:pPr>
        <w:ind w:firstLine="0"/>
        <w:rPr>
          <w:rtl/>
        </w:rPr>
      </w:pPr>
    </w:p>
    <w:p w14:paraId="3DFA72DD" w14:textId="1D7D0AA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C155CBB" w14:textId="44FBDBDD" w:rsidR="00E64116" w:rsidRPr="008713A4" w:rsidRDefault="00C37CC4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6A93409B" w14:textId="77777777" w:rsidR="00E64116" w:rsidRPr="008713A4" w:rsidRDefault="00E64116" w:rsidP="00DE5B80">
      <w:pPr>
        <w:ind w:firstLine="0"/>
        <w:rPr>
          <w:rtl/>
        </w:rPr>
      </w:pPr>
    </w:p>
    <w:p w14:paraId="2E226FD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A3F320C" w14:textId="77777777" w:rsidR="00C37CC4" w:rsidRPr="00C37CC4" w:rsidRDefault="00C37CC4" w:rsidP="00C37CC4">
      <w:pPr>
        <w:ind w:firstLine="0"/>
      </w:pPr>
      <w:bookmarkStart w:id="1" w:name="_Hlk159788918"/>
      <w:r w:rsidRPr="00C37CC4">
        <w:rPr>
          <w:rtl/>
        </w:rPr>
        <w:t>ליאור ידידיה, חבר תרגומים</w:t>
      </w:r>
    </w:p>
    <w:p w14:paraId="756FDF55" w14:textId="77777777" w:rsidR="00C37CC4" w:rsidRDefault="00C37CC4" w:rsidP="00C37CC4">
      <w:pPr>
        <w:ind w:firstLine="0"/>
        <w:rPr>
          <w:rtl/>
        </w:rPr>
      </w:pPr>
    </w:p>
    <w:p w14:paraId="0BF39D52" w14:textId="77777777" w:rsidR="003D5BF9" w:rsidRPr="00C37CC4" w:rsidRDefault="003D5BF9" w:rsidP="00C37CC4">
      <w:pPr>
        <w:ind w:firstLine="0"/>
      </w:pPr>
    </w:p>
    <w:p w14:paraId="5FD7AC13" w14:textId="77777777" w:rsidR="00C37CC4" w:rsidRPr="00C37CC4" w:rsidRDefault="00C37CC4" w:rsidP="00C37CC4">
      <w:pPr>
        <w:ind w:firstLine="0"/>
        <w:rPr>
          <w:rtl/>
        </w:rPr>
      </w:pPr>
      <w:r w:rsidRPr="00C37CC4">
        <w:rPr>
          <w:rtl/>
        </w:rPr>
        <w:t>רשימת הנוכחים על תואריהם מבוססת על המידע שהוזן במערכת המוזמנים הממוחשבת. ייתכנו אי -דיוקים והשמטות</w:t>
      </w:r>
      <w:bookmarkEnd w:id="1"/>
      <w:r w:rsidRPr="00C37CC4">
        <w:t>.</w:t>
      </w:r>
    </w:p>
    <w:p w14:paraId="6FF139D4" w14:textId="77777777" w:rsidR="00C37CC4" w:rsidRPr="00C37CC4" w:rsidRDefault="00C37CC4" w:rsidP="00C37CC4">
      <w:pPr>
        <w:ind w:firstLine="0"/>
        <w:rPr>
          <w:rtl/>
        </w:rPr>
      </w:pPr>
    </w:p>
    <w:p w14:paraId="3069066D" w14:textId="77777777" w:rsidR="00C37CC4" w:rsidRDefault="00C37CC4" w:rsidP="00AB3F3A">
      <w:pPr>
        <w:ind w:firstLine="0"/>
        <w:rPr>
          <w:rtl/>
        </w:rPr>
      </w:pPr>
    </w:p>
    <w:p w14:paraId="4C034C7C" w14:textId="77777777" w:rsidR="00C37CC4" w:rsidRDefault="00C37CC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1A7B70D" w14:textId="1B42149E" w:rsidR="00C37CC4" w:rsidRDefault="00C37CC4" w:rsidP="00C37CC4">
      <w:pPr>
        <w:pStyle w:val="a6"/>
        <w:keepNext/>
        <w:rPr>
          <w:rtl/>
        </w:rPr>
      </w:pPr>
      <w:bookmarkStart w:id="2" w:name="ET_subject_646384_2"/>
      <w:r w:rsidRPr="00C37CC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צו היבוא והיצוא (הארכת תקופת הוראת השעה), התשפ"ה-2025</w:t>
      </w:r>
      <w:r w:rsidRPr="00C37CC4">
        <w:rPr>
          <w:rStyle w:val="TagStyle"/>
          <w:rtl/>
        </w:rPr>
        <w:t xml:space="preserve"> &lt;&lt; נושא &gt;&gt;</w:t>
      </w:r>
      <w:r w:rsidR="00637CCF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294AC241" w14:textId="77777777" w:rsidR="00C37CC4" w:rsidRDefault="00C37CC4" w:rsidP="00C37CC4">
      <w:pPr>
        <w:pStyle w:val="KeepWithNext"/>
        <w:rPr>
          <w:rtl/>
        </w:rPr>
      </w:pPr>
    </w:p>
    <w:p w14:paraId="49055F1D" w14:textId="77777777" w:rsidR="00C37CC4" w:rsidRDefault="00C37CC4" w:rsidP="00C37CC4">
      <w:pPr>
        <w:rPr>
          <w:rtl/>
        </w:rPr>
      </w:pPr>
    </w:p>
    <w:p w14:paraId="1482C4FE" w14:textId="622FBC60" w:rsidR="00C37CC4" w:rsidRDefault="00C37CC4" w:rsidP="00C37CC4">
      <w:pPr>
        <w:pStyle w:val="af6"/>
        <w:keepNext/>
        <w:rPr>
          <w:rtl/>
        </w:rPr>
      </w:pPr>
      <w:bookmarkStart w:id="3" w:name="ET_yor_5159_3"/>
      <w:r w:rsidRPr="00C37CC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37CC4">
        <w:rPr>
          <w:rStyle w:val="TagStyle"/>
          <w:rtl/>
        </w:rPr>
        <w:t xml:space="preserve"> &lt;&lt; יור &gt;&gt;</w:t>
      </w:r>
      <w:r w:rsidR="00637CCF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294A20C4" w14:textId="77777777" w:rsidR="00C37CC4" w:rsidRDefault="00C37CC4" w:rsidP="00C37CC4">
      <w:pPr>
        <w:pStyle w:val="KeepWithNext"/>
        <w:rPr>
          <w:rtl/>
        </w:rPr>
      </w:pPr>
    </w:p>
    <w:p w14:paraId="4588BC39" w14:textId="02172A83" w:rsidR="00C37CC4" w:rsidRDefault="008C2933" w:rsidP="00C37CC4">
      <w:pPr>
        <w:rPr>
          <w:rtl/>
        </w:rPr>
      </w:pPr>
      <w:r>
        <w:rPr>
          <w:rFonts w:hint="cs"/>
          <w:rtl/>
        </w:rPr>
        <w:t>בוקר טוב. הצעת צו היבוא והיצוא (הארכת תקופת הוראת השעה), התשפ"ה-2025</w:t>
      </w:r>
      <w:bookmarkStart w:id="4" w:name="_ETM_Q1_2688"/>
      <w:bookmarkStart w:id="5" w:name="_ETM_Q1_2926"/>
      <w:bookmarkEnd w:id="4"/>
      <w:bookmarkEnd w:id="5"/>
      <w:r>
        <w:rPr>
          <w:rFonts w:hint="cs"/>
          <w:rtl/>
        </w:rPr>
        <w:t>. כן, רבותיי.</w:t>
      </w:r>
    </w:p>
    <w:p w14:paraId="43ADEF55" w14:textId="77777777" w:rsidR="008C2933" w:rsidRDefault="008C2933" w:rsidP="00C37CC4">
      <w:pPr>
        <w:rPr>
          <w:rtl/>
        </w:rPr>
      </w:pPr>
      <w:bookmarkStart w:id="6" w:name="_ETM_Q1_14630"/>
      <w:bookmarkStart w:id="7" w:name="_ETM_Q1_14746"/>
      <w:bookmarkStart w:id="8" w:name="_ETM_Q1_15523"/>
      <w:bookmarkEnd w:id="6"/>
      <w:bookmarkEnd w:id="7"/>
      <w:bookmarkEnd w:id="8"/>
    </w:p>
    <w:p w14:paraId="1C62990A" w14:textId="67EA84F3" w:rsidR="008C2933" w:rsidRDefault="008C2933" w:rsidP="008C2933">
      <w:pPr>
        <w:pStyle w:val="af9"/>
        <w:keepNext/>
        <w:rPr>
          <w:rtl/>
        </w:rPr>
      </w:pPr>
      <w:bookmarkStart w:id="9" w:name="ET_guest_שני_ברוך_עזרי_4"/>
      <w:r w:rsidRPr="008C2933">
        <w:rPr>
          <w:rStyle w:val="TagStyle"/>
          <w:rtl/>
        </w:rPr>
        <w:t xml:space="preserve"> &lt;&lt; אורח &gt;&gt; </w:t>
      </w:r>
      <w:r>
        <w:rPr>
          <w:rtl/>
        </w:rPr>
        <w:t>שני ברוך עזרי:</w:t>
      </w:r>
      <w:r w:rsidRPr="008C2933">
        <w:rPr>
          <w:rStyle w:val="TagStyle"/>
          <w:rtl/>
        </w:rPr>
        <w:t xml:space="preserve"> &lt;&lt; אורח &gt;&gt;</w:t>
      </w:r>
      <w:r w:rsidR="00637CCF">
        <w:rPr>
          <w:rtl/>
        </w:rPr>
        <w:t xml:space="preserve"> </w:t>
      </w:r>
      <w:r>
        <w:rPr>
          <w:rtl/>
        </w:rPr>
        <w:t xml:space="preserve"> </w:t>
      </w:r>
      <w:bookmarkEnd w:id="9"/>
    </w:p>
    <w:p w14:paraId="3EFA0A69" w14:textId="77777777" w:rsidR="008C2933" w:rsidRDefault="008C2933" w:rsidP="008C2933">
      <w:pPr>
        <w:pStyle w:val="KeepWithNext"/>
        <w:rPr>
          <w:rtl/>
        </w:rPr>
      </w:pPr>
    </w:p>
    <w:p w14:paraId="5A9DEC31" w14:textId="4F77C85E" w:rsidR="008C2933" w:rsidRDefault="008C2933" w:rsidP="008C2933">
      <w:pPr>
        <w:rPr>
          <w:rtl/>
        </w:rPr>
      </w:pPr>
      <w:r>
        <w:rPr>
          <w:rFonts w:hint="cs"/>
          <w:rtl/>
        </w:rPr>
        <w:t>ב</w:t>
      </w:r>
      <w:bookmarkStart w:id="10" w:name="_ETM_Q1_16307"/>
      <w:bookmarkStart w:id="11" w:name="_ETM_Q1_16341"/>
      <w:bookmarkEnd w:id="10"/>
      <w:bookmarkEnd w:id="11"/>
      <w:r>
        <w:rPr>
          <w:rFonts w:hint="cs"/>
          <w:rtl/>
        </w:rPr>
        <w:t xml:space="preserve">וקר טוב. שני מהייעוץ המשפטי של משרד </w:t>
      </w:r>
      <w:bookmarkStart w:id="12" w:name="_ETM_Q1_20488"/>
      <w:bookmarkEnd w:id="12"/>
      <w:r>
        <w:rPr>
          <w:rFonts w:hint="cs"/>
          <w:rtl/>
        </w:rPr>
        <w:t xml:space="preserve">הכלכלה. אנחנו הגענו היום כדי לבקש את אישור הוועדה להאריך </w:t>
      </w:r>
      <w:bookmarkStart w:id="13" w:name="_ETM_Q1_27748"/>
      <w:bookmarkEnd w:id="13"/>
      <w:r>
        <w:rPr>
          <w:rFonts w:hint="cs"/>
          <w:rtl/>
        </w:rPr>
        <w:t>את צו היבוא והיצוא (</w:t>
      </w:r>
      <w:bookmarkStart w:id="14" w:name="_ETM_Q1_25954"/>
      <w:bookmarkStart w:id="15" w:name="_ETM_Q1_26226"/>
      <w:bookmarkEnd w:id="14"/>
      <w:bookmarkEnd w:id="15"/>
      <w:r>
        <w:rPr>
          <w:rFonts w:hint="cs"/>
          <w:rtl/>
        </w:rPr>
        <w:t xml:space="preserve">הארכת </w:t>
      </w:r>
      <w:bookmarkStart w:id="16" w:name="_ETM_Q1_25133"/>
      <w:bookmarkStart w:id="17" w:name="_ETM_Q1_25395"/>
      <w:bookmarkEnd w:id="16"/>
      <w:bookmarkEnd w:id="17"/>
      <w:r>
        <w:rPr>
          <w:rFonts w:hint="cs"/>
          <w:rtl/>
        </w:rPr>
        <w:t>הוראת השעה</w:t>
      </w:r>
      <w:bookmarkStart w:id="18" w:name="_ETM_Q1_24899"/>
      <w:bookmarkStart w:id="19" w:name="_ETM_Q1_25167"/>
      <w:bookmarkEnd w:id="18"/>
      <w:bookmarkEnd w:id="19"/>
      <w:r>
        <w:rPr>
          <w:rFonts w:hint="cs"/>
          <w:rtl/>
        </w:rPr>
        <w:t xml:space="preserve">). אני </w:t>
      </w:r>
      <w:bookmarkStart w:id="20" w:name="_ETM_Q1_25866"/>
      <w:bookmarkEnd w:id="20"/>
      <w:r>
        <w:rPr>
          <w:rFonts w:hint="cs"/>
          <w:rtl/>
        </w:rPr>
        <w:t xml:space="preserve">אתן איזה שהוא רקע מקדים </w:t>
      </w:r>
      <w:r>
        <w:rPr>
          <w:rtl/>
        </w:rPr>
        <w:t>–</w:t>
      </w:r>
      <w:r>
        <w:rPr>
          <w:rFonts w:hint="cs"/>
          <w:rtl/>
        </w:rPr>
        <w:t xml:space="preserve"> אולי זה יעזור לנו</w:t>
      </w:r>
      <w:bookmarkStart w:id="21" w:name="_ETM_Q1_27685"/>
      <w:bookmarkStart w:id="22" w:name="_ETM_Q1_27950"/>
      <w:bookmarkEnd w:id="21"/>
      <w:bookmarkEnd w:id="22"/>
      <w:r>
        <w:rPr>
          <w:rFonts w:hint="cs"/>
          <w:rtl/>
        </w:rPr>
        <w:t xml:space="preserve"> לה</w:t>
      </w:r>
      <w:bookmarkStart w:id="23" w:name="_ETM_Q1_28244"/>
      <w:bookmarkEnd w:id="23"/>
      <w:r>
        <w:rPr>
          <w:rFonts w:hint="cs"/>
          <w:rtl/>
        </w:rPr>
        <w:t xml:space="preserve">תחבר למה שמדובר. </w:t>
      </w:r>
    </w:p>
    <w:p w14:paraId="01A1FA22" w14:textId="77777777" w:rsidR="008C2933" w:rsidRDefault="008C2933" w:rsidP="008C2933">
      <w:pPr>
        <w:rPr>
          <w:rtl/>
        </w:rPr>
      </w:pPr>
      <w:bookmarkStart w:id="24" w:name="_ETM_Q1_30625"/>
      <w:bookmarkStart w:id="25" w:name="_ETM_Q1_30722"/>
      <w:bookmarkEnd w:id="24"/>
      <w:bookmarkEnd w:id="25"/>
    </w:p>
    <w:p w14:paraId="7A8FC826" w14:textId="54B5FB76" w:rsidR="008C2933" w:rsidRDefault="008C2933" w:rsidP="008C2933">
      <w:pPr>
        <w:rPr>
          <w:rtl/>
        </w:rPr>
      </w:pPr>
      <w:bookmarkStart w:id="26" w:name="_ETM_Q1_30812"/>
      <w:bookmarkStart w:id="27" w:name="_ETM_Q1_30898"/>
      <w:bookmarkEnd w:id="26"/>
      <w:bookmarkEnd w:id="27"/>
      <w:r>
        <w:rPr>
          <w:rFonts w:hint="cs"/>
          <w:rtl/>
        </w:rPr>
        <w:t>ב-01 ביולי 2024, הושקה רפורמה שנקראת "לא</w:t>
      </w:r>
      <w:bookmarkStart w:id="28" w:name="_ETM_Q1_40286"/>
      <w:bookmarkEnd w:id="28"/>
      <w:r>
        <w:rPr>
          <w:rFonts w:hint="cs"/>
          <w:rtl/>
        </w:rPr>
        <w:t xml:space="preserve"> </w:t>
      </w:r>
      <w:bookmarkStart w:id="29" w:name="_ETM_Q1_36128"/>
      <w:bookmarkStart w:id="30" w:name="_ETM_Q1_36404"/>
      <w:bookmarkEnd w:id="29"/>
      <w:bookmarkEnd w:id="30"/>
      <w:r>
        <w:rPr>
          <w:rFonts w:hint="cs"/>
          <w:rtl/>
        </w:rPr>
        <w:t xml:space="preserve">עוצרים בנמל" </w:t>
      </w:r>
      <w:r>
        <w:rPr>
          <w:rtl/>
        </w:rPr>
        <w:t>–</w:t>
      </w:r>
      <w:bookmarkStart w:id="31" w:name="_ETM_Q1_38044"/>
      <w:bookmarkStart w:id="32" w:name="_ETM_Q1_38273"/>
      <w:bookmarkEnd w:id="31"/>
      <w:bookmarkEnd w:id="32"/>
      <w:r>
        <w:rPr>
          <w:rFonts w:hint="cs"/>
          <w:rtl/>
        </w:rPr>
        <w:t xml:space="preserve"> הבאנו את התיקון כאן, בוועדת הכלכלה, בינואר 2024</w:t>
      </w:r>
      <w:bookmarkStart w:id="33" w:name="_ETM_Q1_45982"/>
      <w:bookmarkStart w:id="34" w:name="_ETM_Q1_41664"/>
      <w:bookmarkStart w:id="35" w:name="_ETM_Q1_41930"/>
      <w:bookmarkEnd w:id="33"/>
      <w:bookmarkEnd w:id="34"/>
      <w:bookmarkEnd w:id="3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שלמעשה שינתה את שיטת היבוא </w:t>
      </w:r>
      <w:bookmarkStart w:id="36" w:name="_ETM_Q1_47359"/>
      <w:bookmarkEnd w:id="36"/>
      <w:r>
        <w:rPr>
          <w:rFonts w:hint="cs"/>
          <w:rtl/>
        </w:rPr>
        <w:t>לישראל. היא ביטלה את הצורך באישור רגול</w:t>
      </w:r>
      <w:bookmarkStart w:id="37" w:name="_ETM_Q1_48482"/>
      <w:bookmarkStart w:id="38" w:name="_ETM_Q1_48750"/>
      <w:bookmarkEnd w:id="37"/>
      <w:bookmarkEnd w:id="38"/>
      <w:r>
        <w:rPr>
          <w:rFonts w:hint="cs"/>
          <w:rtl/>
        </w:rPr>
        <w:t xml:space="preserve">טורי מקדים לפני הכניסה </w:t>
      </w:r>
      <w:bookmarkStart w:id="39" w:name="_ETM_Q1_51803"/>
      <w:bookmarkEnd w:id="39"/>
      <w:r>
        <w:rPr>
          <w:rFonts w:hint="cs"/>
          <w:rtl/>
        </w:rPr>
        <w:t xml:space="preserve">לישראל, דבר שהקל ופישט מאוד את </w:t>
      </w:r>
      <w:bookmarkStart w:id="40" w:name="_ETM_Q1_52347"/>
      <w:bookmarkEnd w:id="40"/>
      <w:r>
        <w:rPr>
          <w:rFonts w:hint="cs"/>
          <w:rtl/>
        </w:rPr>
        <w:t>הל</w:t>
      </w:r>
      <w:bookmarkStart w:id="41" w:name="_ETM_Q1_52653"/>
      <w:bookmarkEnd w:id="41"/>
      <w:r>
        <w:rPr>
          <w:rFonts w:hint="cs"/>
          <w:rtl/>
        </w:rPr>
        <w:t>יכי היבוא, כך</w:t>
      </w:r>
      <w:bookmarkStart w:id="42" w:name="_ETM_Q1_57653"/>
      <w:bookmarkEnd w:id="42"/>
      <w:r>
        <w:rPr>
          <w:rFonts w:hint="cs"/>
          <w:rtl/>
        </w:rPr>
        <w:t xml:space="preserve"> שלא היה צורך יותר ליבואני</w:t>
      </w:r>
      <w:bookmarkStart w:id="43" w:name="_ETM_Q1_56808"/>
      <w:bookmarkStart w:id="44" w:name="_ETM_Q1_57060"/>
      <w:bookmarkEnd w:id="43"/>
      <w:bookmarkEnd w:id="44"/>
      <w:r>
        <w:rPr>
          <w:rFonts w:hint="cs"/>
          <w:rtl/>
        </w:rPr>
        <w:t xml:space="preserve">ם לבוא ולהגיש לממונה על </w:t>
      </w:r>
      <w:bookmarkStart w:id="45" w:name="_ETM_Q1_61264"/>
      <w:bookmarkEnd w:id="45"/>
      <w:r>
        <w:rPr>
          <w:rFonts w:hint="cs"/>
          <w:rtl/>
        </w:rPr>
        <w:t>התקינה אישור כדי להיכנס לישראל</w:t>
      </w:r>
      <w:bookmarkStart w:id="46" w:name="_ETM_Q1_63277"/>
      <w:bookmarkStart w:id="47" w:name="_ETM_Q1_63543"/>
      <w:bookmarkEnd w:id="46"/>
      <w:bookmarkEnd w:id="47"/>
      <w:r>
        <w:rPr>
          <w:rFonts w:hint="cs"/>
          <w:rtl/>
        </w:rPr>
        <w:t>.</w:t>
      </w:r>
    </w:p>
    <w:p w14:paraId="20DF9513" w14:textId="77777777" w:rsidR="008C2933" w:rsidRDefault="008C2933" w:rsidP="008C2933">
      <w:pPr>
        <w:rPr>
          <w:rtl/>
        </w:rPr>
      </w:pPr>
      <w:bookmarkStart w:id="48" w:name="_ETM_Q1_64323"/>
      <w:bookmarkStart w:id="49" w:name="_ETM_Q1_64421"/>
      <w:bookmarkEnd w:id="48"/>
      <w:bookmarkEnd w:id="49"/>
    </w:p>
    <w:p w14:paraId="27B941EA" w14:textId="457348AC" w:rsidR="008C2933" w:rsidRPr="008C2933" w:rsidRDefault="008C2933" w:rsidP="008C2933">
      <w:pPr>
        <w:rPr>
          <w:rtl/>
        </w:rPr>
      </w:pPr>
      <w:bookmarkStart w:id="50" w:name="_ETM_Q1_64488"/>
      <w:bookmarkStart w:id="51" w:name="_ETM_Q1_64568"/>
      <w:bookmarkEnd w:id="50"/>
      <w:bookmarkEnd w:id="51"/>
      <w:r>
        <w:rPr>
          <w:rFonts w:hint="cs"/>
          <w:rtl/>
        </w:rPr>
        <w:t xml:space="preserve">כל האכיפה נעשתה בדיעבד </w:t>
      </w:r>
      <w:r>
        <w:rPr>
          <w:rtl/>
        </w:rPr>
        <w:t>–</w:t>
      </w:r>
      <w:bookmarkStart w:id="52" w:name="_ETM_Q1_69485"/>
      <w:bookmarkEnd w:id="52"/>
      <w:r>
        <w:rPr>
          <w:rFonts w:hint="cs"/>
          <w:rtl/>
        </w:rPr>
        <w:t xml:space="preserve"> כלומר, קודם כל </w:t>
      </w:r>
      <w:bookmarkStart w:id="53" w:name="_ETM_Q1_66396"/>
      <w:bookmarkStart w:id="54" w:name="_ETM_Q1_66641"/>
      <w:bookmarkEnd w:id="53"/>
      <w:bookmarkEnd w:id="54"/>
      <w:r>
        <w:rPr>
          <w:rFonts w:hint="cs"/>
          <w:rtl/>
        </w:rPr>
        <w:t xml:space="preserve">היבואן נכנס לישראל. מרבית האכיפה </w:t>
      </w:r>
      <w:bookmarkStart w:id="55" w:name="_ETM_Q1_68843"/>
      <w:bookmarkStart w:id="56" w:name="_ETM_Q1_69086"/>
      <w:bookmarkEnd w:id="55"/>
      <w:bookmarkEnd w:id="56"/>
      <w:r>
        <w:rPr>
          <w:rFonts w:hint="cs"/>
          <w:rtl/>
        </w:rPr>
        <w:t xml:space="preserve">עברה </w:t>
      </w:r>
      <w:bookmarkStart w:id="57" w:name="_ETM_Q1_70307"/>
      <w:bookmarkEnd w:id="57"/>
      <w:r>
        <w:rPr>
          <w:rFonts w:hint="cs"/>
          <w:rtl/>
        </w:rPr>
        <w:t>לשווקים, כשנותרו בקרות ביבוא</w:t>
      </w:r>
      <w:bookmarkStart w:id="58" w:name="_ETM_Q1_74555"/>
      <w:bookmarkStart w:id="59" w:name="_ETM_Q1_74801"/>
      <w:bookmarkEnd w:id="58"/>
      <w:bookmarkEnd w:id="59"/>
      <w:r>
        <w:rPr>
          <w:rFonts w:hint="cs"/>
          <w:rtl/>
        </w:rPr>
        <w:t xml:space="preserve"> שמבוססות על איזה שהוא תהליך</w:t>
      </w:r>
      <w:bookmarkStart w:id="60" w:name="_ETM_Q1_79619"/>
      <w:bookmarkEnd w:id="60"/>
      <w:r>
        <w:rPr>
          <w:rFonts w:hint="cs"/>
          <w:rtl/>
        </w:rPr>
        <w:t xml:space="preserve"> של הערכה וניהול סיכונים באמצעות דגימות תיקי מוצר ודגימות טובין.</w:t>
      </w:r>
      <w:bookmarkStart w:id="61" w:name="_ETM_Q1_92361"/>
      <w:bookmarkStart w:id="62" w:name="_ETM_Q1_92643"/>
      <w:bookmarkEnd w:id="61"/>
      <w:bookmarkEnd w:id="62"/>
      <w:r>
        <w:rPr>
          <w:rFonts w:hint="cs"/>
          <w:rtl/>
        </w:rPr>
        <w:t xml:space="preserve"> </w:t>
      </w:r>
      <w:bookmarkStart w:id="63" w:name="_ETM_Q1_88912"/>
      <w:bookmarkStart w:id="64" w:name="_ETM_Q1_89013"/>
      <w:bookmarkStart w:id="65" w:name="_ETM_Q1_92881"/>
      <w:bookmarkStart w:id="66" w:name="_ETM_Q1_89070"/>
      <w:bookmarkStart w:id="67" w:name="_ETM_Q1_89165"/>
      <w:bookmarkEnd w:id="63"/>
      <w:bookmarkEnd w:id="64"/>
      <w:bookmarkEnd w:id="65"/>
      <w:bookmarkEnd w:id="66"/>
      <w:bookmarkEnd w:id="67"/>
      <w:r>
        <w:rPr>
          <w:rFonts w:hint="cs"/>
          <w:rtl/>
        </w:rPr>
        <w:t xml:space="preserve">מה </w:t>
      </w:r>
      <w:bookmarkStart w:id="68" w:name="_ETM_Q1_89482"/>
      <w:bookmarkEnd w:id="68"/>
      <w:r>
        <w:rPr>
          <w:rFonts w:hint="cs"/>
          <w:rtl/>
        </w:rPr>
        <w:t xml:space="preserve">כן </w:t>
      </w:r>
      <w:bookmarkStart w:id="69" w:name="_ETM_Q1_85547"/>
      <w:bookmarkStart w:id="70" w:name="_ETM_Q1_85818"/>
      <w:bookmarkEnd w:id="69"/>
      <w:bookmarkEnd w:id="70"/>
      <w:r>
        <w:rPr>
          <w:rFonts w:hint="cs"/>
          <w:rtl/>
        </w:rPr>
        <w:t>נדרש היבואן לשמור במצב הזה?</w:t>
      </w:r>
      <w:r>
        <w:t xml:space="preserve"> </w:t>
      </w:r>
      <w:r>
        <w:rPr>
          <w:rFonts w:hint="cs"/>
          <w:rtl/>
        </w:rPr>
        <w:t xml:space="preserve">הוא כן נדרש לשמור </w:t>
      </w:r>
      <w:bookmarkStart w:id="71" w:name="_ETM_Q1_93048"/>
      <w:bookmarkEnd w:id="71"/>
      <w:r>
        <w:rPr>
          <w:rFonts w:hint="cs"/>
          <w:rtl/>
        </w:rPr>
        <w:t>את תיק המוצר,</w:t>
      </w:r>
      <w:bookmarkStart w:id="72" w:name="_ETM_Q1_89856"/>
      <w:bookmarkStart w:id="73" w:name="_ETM_Q1_90122"/>
      <w:bookmarkEnd w:id="72"/>
      <w:bookmarkEnd w:id="73"/>
      <w:r>
        <w:rPr>
          <w:rFonts w:hint="cs"/>
          <w:rtl/>
        </w:rPr>
        <w:t xml:space="preserve"> יחד עם הצהרת יבואן ותעודות בדיקה. </w:t>
      </w:r>
    </w:p>
    <w:p w14:paraId="10D49B16" w14:textId="77777777" w:rsidR="008C2933" w:rsidRDefault="008C2933" w:rsidP="00C37CC4">
      <w:pPr>
        <w:rPr>
          <w:rtl/>
        </w:rPr>
      </w:pPr>
      <w:bookmarkStart w:id="74" w:name="_ETM_Q1_96427"/>
      <w:bookmarkEnd w:id="74"/>
    </w:p>
    <w:p w14:paraId="1D639508" w14:textId="77777777" w:rsidR="008C2933" w:rsidRDefault="008C2933" w:rsidP="008C2933">
      <w:pPr>
        <w:rPr>
          <w:rtl/>
        </w:rPr>
      </w:pPr>
      <w:bookmarkStart w:id="75" w:name="_ETM_Q1_96777"/>
      <w:bookmarkStart w:id="76" w:name="_ETM_Q1_96888"/>
      <w:bookmarkEnd w:id="75"/>
      <w:bookmarkEnd w:id="76"/>
      <w:r>
        <w:rPr>
          <w:rFonts w:hint="cs"/>
          <w:rtl/>
        </w:rPr>
        <w:t xml:space="preserve">במסגרת אותו חוק </w:t>
      </w:r>
      <w:bookmarkStart w:id="77" w:name="_ETM_Q1_95430"/>
      <w:bookmarkEnd w:id="77"/>
      <w:r>
        <w:rPr>
          <w:rFonts w:hint="cs"/>
          <w:rtl/>
        </w:rPr>
        <w:t>מ</w:t>
      </w:r>
      <w:bookmarkStart w:id="78" w:name="_ETM_Q1_95673"/>
      <w:bookmarkEnd w:id="78"/>
      <w:r>
        <w:rPr>
          <w:rFonts w:hint="cs"/>
          <w:rtl/>
        </w:rPr>
        <w:t>תקן, שתיקן וביצע את ההליך הזה, נחקקה</w:t>
      </w:r>
      <w:bookmarkStart w:id="79" w:name="_ETM_Q1_102554"/>
      <w:bookmarkEnd w:id="79"/>
      <w:r>
        <w:rPr>
          <w:rFonts w:hint="cs"/>
          <w:rtl/>
        </w:rPr>
        <w:t xml:space="preserve"> גם הוראת שעה, שאמרה שלטובין ששויכו לתוספת השלישית בצו קבוצות יבוא, שזה ל</w:t>
      </w:r>
      <w:bookmarkStart w:id="80" w:name="_ETM_Q1_107261"/>
      <w:bookmarkStart w:id="81" w:name="_ETM_Q1_107508"/>
      <w:bookmarkEnd w:id="80"/>
      <w:bookmarkEnd w:id="81"/>
      <w:r>
        <w:rPr>
          <w:rFonts w:hint="cs"/>
          <w:rtl/>
        </w:rPr>
        <w:t xml:space="preserve">מעשה טובין שמשויכים לקבוצת יבוא מספר 3 </w:t>
      </w:r>
      <w:bookmarkStart w:id="82" w:name="_ETM_Q1_115061"/>
      <w:bookmarkEnd w:id="82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3" w:name="_ETM_Q1_111072"/>
      <w:bookmarkStart w:id="84" w:name="_ETM_Q1_111320"/>
      <w:bookmarkEnd w:id="83"/>
      <w:bookmarkEnd w:id="84"/>
      <w:r>
        <w:rPr>
          <w:rFonts w:hint="cs"/>
          <w:rtl/>
        </w:rPr>
        <w:t xml:space="preserve">לגביהם יינתן </w:t>
      </w:r>
      <w:bookmarkStart w:id="85" w:name="_ETM_Q1_113371"/>
      <w:bookmarkStart w:id="86" w:name="_ETM_Q1_113629"/>
      <w:bookmarkEnd w:id="85"/>
      <w:bookmarkEnd w:id="86"/>
      <w:r>
        <w:rPr>
          <w:rFonts w:hint="cs"/>
          <w:rtl/>
        </w:rPr>
        <w:t xml:space="preserve">פטור מהחזקת </w:t>
      </w:r>
      <w:bookmarkStart w:id="87" w:name="_ETM_Q1_120583"/>
      <w:bookmarkStart w:id="88" w:name="_ETM_Q1_115931"/>
      <w:bookmarkEnd w:id="87"/>
      <w:bookmarkEnd w:id="88"/>
      <w:r>
        <w:rPr>
          <w:rFonts w:hint="cs"/>
          <w:rtl/>
        </w:rPr>
        <w:t>ת</w:t>
      </w:r>
      <w:bookmarkStart w:id="89" w:name="_ETM_Q1_116199"/>
      <w:bookmarkEnd w:id="89"/>
      <w:r>
        <w:rPr>
          <w:rFonts w:hint="cs"/>
          <w:rtl/>
        </w:rPr>
        <w:t>עודות בדיקה לתקופה של שנ</w:t>
      </w:r>
      <w:bookmarkStart w:id="90" w:name="_ETM_Q1_114390"/>
      <w:bookmarkEnd w:id="90"/>
      <w:r>
        <w:rPr>
          <w:rFonts w:hint="cs"/>
          <w:rtl/>
        </w:rPr>
        <w:t>ה</w:t>
      </w:r>
      <w:bookmarkStart w:id="91" w:name="_ETM_Q1_114112"/>
      <w:bookmarkEnd w:id="91"/>
      <w:r>
        <w:rPr>
          <w:rFonts w:hint="cs"/>
          <w:rtl/>
        </w:rPr>
        <w:t xml:space="preserve">, הם לא יצטרכו בכלל </w:t>
      </w:r>
      <w:bookmarkStart w:id="92" w:name="_ETM_Q1_118576"/>
      <w:bookmarkStart w:id="93" w:name="_ETM_Q1_118824"/>
      <w:bookmarkEnd w:id="92"/>
      <w:bookmarkEnd w:id="93"/>
      <w:r>
        <w:rPr>
          <w:rFonts w:hint="cs"/>
          <w:rtl/>
        </w:rPr>
        <w:t xml:space="preserve">לשמור את תעודות </w:t>
      </w:r>
      <w:bookmarkStart w:id="94" w:name="_ETM_Q1_120773"/>
      <w:bookmarkEnd w:id="94"/>
      <w:r>
        <w:rPr>
          <w:rFonts w:hint="cs"/>
          <w:rtl/>
        </w:rPr>
        <w:t>הבדיקה</w:t>
      </w:r>
      <w:bookmarkStart w:id="95" w:name="_ETM_Q1_122773"/>
      <w:bookmarkStart w:id="96" w:name="_ETM_Q1_122878"/>
      <w:bookmarkStart w:id="97" w:name="_ETM_Q1_122930"/>
      <w:bookmarkStart w:id="98" w:name="_ETM_Q1_123011"/>
      <w:bookmarkStart w:id="99" w:name="_ETM_Q1_122401"/>
      <w:bookmarkStart w:id="100" w:name="_ETM_Q1_122647"/>
      <w:bookmarkStart w:id="101" w:name="_ETM_Q1_120092"/>
      <w:bookmarkStart w:id="102" w:name="_ETM_Q1_120340"/>
      <w:bookmarkStart w:id="103" w:name="_ETM_Q1_117152"/>
      <w:bookmarkStart w:id="104" w:name="_ETM_Q1_117418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r>
        <w:rPr>
          <w:rFonts w:hint="cs"/>
          <w:rtl/>
        </w:rPr>
        <w:t xml:space="preserve">. </w:t>
      </w:r>
    </w:p>
    <w:p w14:paraId="45F26471" w14:textId="77777777" w:rsidR="008C2933" w:rsidRDefault="008C2933" w:rsidP="008C2933">
      <w:pPr>
        <w:rPr>
          <w:rtl/>
        </w:rPr>
      </w:pPr>
    </w:p>
    <w:p w14:paraId="43D53357" w14:textId="2F071D11" w:rsidR="008C2933" w:rsidRDefault="008C2933" w:rsidP="008C2933">
      <w:pPr>
        <w:rPr>
          <w:rtl/>
        </w:rPr>
      </w:pPr>
      <w:bookmarkStart w:id="105" w:name="_ETM_Q1_126692"/>
      <w:bookmarkStart w:id="106" w:name="_ETM_Q1_126956"/>
      <w:bookmarkEnd w:id="105"/>
      <w:bookmarkEnd w:id="106"/>
      <w:r>
        <w:rPr>
          <w:rFonts w:hint="cs"/>
          <w:rtl/>
        </w:rPr>
        <w:t xml:space="preserve">לשר הכלכלה ניתנה גם סמכות שאומרת </w:t>
      </w:r>
      <w:bookmarkStart w:id="107" w:name="_ETM_Q1_129972"/>
      <w:bookmarkEnd w:id="107"/>
      <w:r>
        <w:rPr>
          <w:rFonts w:hint="cs"/>
          <w:rtl/>
        </w:rPr>
        <w:t xml:space="preserve">שהוא יכול לבחון את התהליך, וככל שהוא ירצה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8" w:name="_ETM_Q1_133711"/>
      <w:bookmarkEnd w:id="108"/>
      <w:r>
        <w:rPr>
          <w:rFonts w:hint="cs"/>
          <w:rtl/>
        </w:rPr>
        <w:t>הוא יוכל גם להאריך</w:t>
      </w:r>
      <w:bookmarkStart w:id="109" w:name="_ETM_Q1_131396"/>
      <w:bookmarkStart w:id="110" w:name="_ETM_Q1_131671"/>
      <w:bookmarkEnd w:id="109"/>
      <w:bookmarkEnd w:id="110"/>
      <w:r>
        <w:rPr>
          <w:rFonts w:hint="cs"/>
          <w:rtl/>
        </w:rPr>
        <w:t xml:space="preserve"> את הוראת השעה הזו בתקופות נוספות </w:t>
      </w:r>
      <w:bookmarkStart w:id="111" w:name="_ETM_Q1_137016"/>
      <w:bookmarkEnd w:id="111"/>
      <w:r>
        <w:rPr>
          <w:rFonts w:hint="cs"/>
          <w:rtl/>
        </w:rPr>
        <w:t>שלא יעלו</w:t>
      </w:r>
      <w:bookmarkStart w:id="112" w:name="_ETM_Q1_133913"/>
      <w:bookmarkStart w:id="113" w:name="_ETM_Q1_134177"/>
      <w:bookmarkEnd w:id="112"/>
      <w:bookmarkEnd w:id="113"/>
      <w:r>
        <w:rPr>
          <w:rFonts w:hint="cs"/>
          <w:rtl/>
        </w:rPr>
        <w:t xml:space="preserve"> על שנה אחת נוספת. בשביל זה אנחנו נמצאים </w:t>
      </w:r>
      <w:bookmarkStart w:id="114" w:name="_ETM_Q1_139025"/>
      <w:bookmarkEnd w:id="114"/>
      <w:r>
        <w:rPr>
          <w:rFonts w:hint="cs"/>
          <w:rtl/>
        </w:rPr>
        <w:t xml:space="preserve">כאן היום, כדי לבקש את אותה הארכה, </w:t>
      </w:r>
      <w:bookmarkStart w:id="115" w:name="_ETM_Q1_140332"/>
      <w:bookmarkStart w:id="116" w:name="_ETM_Q1_140598"/>
      <w:bookmarkEnd w:id="115"/>
      <w:bookmarkEnd w:id="116"/>
      <w:r>
        <w:rPr>
          <w:rFonts w:hint="cs"/>
          <w:rtl/>
        </w:rPr>
        <w:t>לאחר שבחנו וראינו</w:t>
      </w:r>
      <w:bookmarkStart w:id="117" w:name="_ETM_Q1_145197"/>
      <w:bookmarkEnd w:id="117"/>
      <w:r>
        <w:rPr>
          <w:rFonts w:hint="cs"/>
          <w:rtl/>
        </w:rPr>
        <w:t xml:space="preserve"> את הדברים.</w:t>
      </w:r>
    </w:p>
    <w:p w14:paraId="0860C2C9" w14:textId="77777777" w:rsidR="008C2933" w:rsidRDefault="008C2933" w:rsidP="008C2933">
      <w:pPr>
        <w:rPr>
          <w:rtl/>
        </w:rPr>
      </w:pPr>
      <w:bookmarkStart w:id="118" w:name="_ETM_Q1_147110"/>
      <w:bookmarkStart w:id="119" w:name="_ETM_Q1_147210"/>
      <w:bookmarkEnd w:id="118"/>
      <w:bookmarkEnd w:id="119"/>
    </w:p>
    <w:p w14:paraId="1537BF62" w14:textId="1EF2A9A5" w:rsidR="008C2933" w:rsidRDefault="008C2933" w:rsidP="008C2933">
      <w:pPr>
        <w:rPr>
          <w:rtl/>
        </w:rPr>
      </w:pPr>
      <w:bookmarkStart w:id="120" w:name="_ETM_Q1_147245"/>
      <w:bookmarkEnd w:id="120"/>
      <w:r>
        <w:rPr>
          <w:rFonts w:hint="cs"/>
          <w:rtl/>
        </w:rPr>
        <w:t>א</w:t>
      </w:r>
      <w:bookmarkStart w:id="121" w:name="_ETM_Q1_147330"/>
      <w:bookmarkEnd w:id="121"/>
      <w:r>
        <w:rPr>
          <w:rFonts w:hint="cs"/>
          <w:rtl/>
        </w:rPr>
        <w:t xml:space="preserve">נחנו </w:t>
      </w:r>
      <w:bookmarkStart w:id="122" w:name="_ETM_Q1_143077"/>
      <w:bookmarkEnd w:id="122"/>
      <w:r>
        <w:rPr>
          <w:rFonts w:hint="cs"/>
          <w:rtl/>
        </w:rPr>
        <w:t>ח</w:t>
      </w:r>
      <w:bookmarkStart w:id="123" w:name="_ETM_Q1_143348"/>
      <w:bookmarkEnd w:id="123"/>
      <w:r>
        <w:rPr>
          <w:rFonts w:hint="cs"/>
          <w:rtl/>
        </w:rPr>
        <w:t xml:space="preserve">ושבים שיש צורך לא לזעזע את </w:t>
      </w:r>
      <w:bookmarkStart w:id="124" w:name="_ETM_Q1_148831"/>
      <w:bookmarkEnd w:id="124"/>
      <w:r>
        <w:rPr>
          <w:rFonts w:hint="cs"/>
          <w:rtl/>
        </w:rPr>
        <w:t>המשק</w:t>
      </w:r>
      <w:bookmarkStart w:id="125" w:name="_ETM_Q1_146081"/>
      <w:bookmarkStart w:id="126" w:name="_ETM_Q1_146357"/>
      <w:bookmarkStart w:id="127" w:name="_ETM_Q1_145735"/>
      <w:bookmarkStart w:id="128" w:name="_ETM_Q1_146003"/>
      <w:bookmarkEnd w:id="125"/>
      <w:bookmarkEnd w:id="126"/>
      <w:bookmarkEnd w:id="127"/>
      <w:bookmarkEnd w:id="128"/>
      <w:r>
        <w:rPr>
          <w:rFonts w:hint="cs"/>
          <w:rtl/>
        </w:rPr>
        <w:t xml:space="preserve"> וכן להשאיר את הוראת השעה עומדת כפי שהיא היום. </w:t>
      </w:r>
      <w:bookmarkStart w:id="129" w:name="_ETM_Q1_154009"/>
      <w:bookmarkEnd w:id="129"/>
      <w:r>
        <w:rPr>
          <w:rFonts w:hint="cs"/>
          <w:rtl/>
        </w:rPr>
        <w:t xml:space="preserve">חשוב לציין שמדובר בהקלה משמעותית מאוד ליבואנים </w:t>
      </w:r>
      <w:r>
        <w:rPr>
          <w:rtl/>
        </w:rPr>
        <w:t>–</w:t>
      </w:r>
      <w:r>
        <w:rPr>
          <w:rFonts w:hint="cs"/>
          <w:rtl/>
        </w:rPr>
        <w:t xml:space="preserve"> זה מפשט </w:t>
      </w:r>
      <w:bookmarkStart w:id="130" w:name="_ETM_Q1_161286"/>
      <w:bookmarkEnd w:id="130"/>
      <w:r>
        <w:rPr>
          <w:rFonts w:hint="cs"/>
          <w:rtl/>
        </w:rPr>
        <w:t>להם תהליכים, ולא שולח אותם עכ</w:t>
      </w:r>
      <w:bookmarkStart w:id="131" w:name="_ETM_Q1_161383"/>
      <w:bookmarkStart w:id="132" w:name="_ETM_Q1_161649"/>
      <w:bookmarkStart w:id="133" w:name="_ETM_Q1_158360"/>
      <w:bookmarkStart w:id="134" w:name="_ETM_Q1_158612"/>
      <w:bookmarkEnd w:id="131"/>
      <w:bookmarkEnd w:id="132"/>
      <w:bookmarkEnd w:id="133"/>
      <w:bookmarkEnd w:id="134"/>
      <w:r>
        <w:rPr>
          <w:rFonts w:hint="cs"/>
          <w:rtl/>
        </w:rPr>
        <w:t xml:space="preserve">שיו לנסות ולהשיג תעודות </w:t>
      </w:r>
      <w:bookmarkStart w:id="135" w:name="_ETM_Q1_163978"/>
      <w:bookmarkEnd w:id="135"/>
      <w:r>
        <w:rPr>
          <w:rFonts w:hint="cs"/>
          <w:rtl/>
        </w:rPr>
        <w:t>בדיקה בעת הכניסה לישראל.</w:t>
      </w:r>
    </w:p>
    <w:p w14:paraId="4CB40325" w14:textId="77777777" w:rsidR="008C2933" w:rsidRDefault="008C2933" w:rsidP="008C2933">
      <w:pPr>
        <w:rPr>
          <w:rtl/>
        </w:rPr>
      </w:pPr>
      <w:bookmarkStart w:id="136" w:name="_ETM_Q1_167413"/>
      <w:bookmarkStart w:id="137" w:name="_ETM_Q1_167504"/>
      <w:bookmarkEnd w:id="136"/>
      <w:bookmarkEnd w:id="137"/>
    </w:p>
    <w:p w14:paraId="0B8AA2B7" w14:textId="778C090D" w:rsidR="008C2933" w:rsidRDefault="008C2933" w:rsidP="008C2933">
      <w:pPr>
        <w:pStyle w:val="a4"/>
        <w:keepNext/>
        <w:rPr>
          <w:rtl/>
        </w:rPr>
      </w:pPr>
      <w:bookmarkStart w:id="138" w:name="ET_speaker_איתי_עצמון_5"/>
      <w:r w:rsidRPr="008C293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C2933">
        <w:rPr>
          <w:rStyle w:val="TagStyle"/>
          <w:rtl/>
        </w:rPr>
        <w:t xml:space="preserve"> &lt;&lt; דובר &gt;&gt;</w:t>
      </w:r>
      <w:r w:rsidR="00637CCF">
        <w:rPr>
          <w:rtl/>
        </w:rPr>
        <w:t xml:space="preserve"> </w:t>
      </w:r>
      <w:r>
        <w:rPr>
          <w:rtl/>
        </w:rPr>
        <w:t xml:space="preserve"> </w:t>
      </w:r>
      <w:bookmarkEnd w:id="138"/>
    </w:p>
    <w:p w14:paraId="705AC331" w14:textId="77777777" w:rsidR="008C2933" w:rsidRDefault="008C2933" w:rsidP="008C2933">
      <w:pPr>
        <w:pStyle w:val="KeepWithNext"/>
        <w:rPr>
          <w:rtl/>
          <w:lang w:eastAsia="he-IL"/>
        </w:rPr>
      </w:pPr>
    </w:p>
    <w:p w14:paraId="66F3C589" w14:textId="285B647C" w:rsidR="008C2933" w:rsidRDefault="008C2933" w:rsidP="008C2933">
      <w:pPr>
        <w:rPr>
          <w:rtl/>
          <w:lang w:eastAsia="he-IL"/>
        </w:rPr>
      </w:pPr>
      <w:bookmarkStart w:id="139" w:name="_ETM_Q1_169500"/>
      <w:bookmarkStart w:id="140" w:name="_ETM_Q1_169573"/>
      <w:bookmarkEnd w:id="139"/>
      <w:bookmarkEnd w:id="140"/>
      <w:r>
        <w:rPr>
          <w:rFonts w:hint="cs"/>
          <w:rtl/>
          <w:lang w:eastAsia="he-IL"/>
        </w:rPr>
        <w:t>אי</w:t>
      </w:r>
      <w:bookmarkStart w:id="141" w:name="_ETM_Q1_165968"/>
      <w:bookmarkStart w:id="142" w:name="_ETM_Q1_166234"/>
      <w:bookmarkEnd w:id="141"/>
      <w:bookmarkEnd w:id="142"/>
      <w:r>
        <w:rPr>
          <w:rFonts w:hint="cs"/>
          <w:rtl/>
          <w:lang w:eastAsia="he-IL"/>
        </w:rPr>
        <w:t xml:space="preserve">לו סוגי מוצרים נכללים בקבוצה 3? </w:t>
      </w:r>
      <w:bookmarkStart w:id="143" w:name="_ETM_Q1_171508"/>
      <w:bookmarkEnd w:id="143"/>
      <w:r>
        <w:rPr>
          <w:rFonts w:hint="cs"/>
          <w:rtl/>
          <w:lang w:eastAsia="he-IL"/>
        </w:rPr>
        <w:t xml:space="preserve">תוכלי לתת כמה </w:t>
      </w:r>
      <w:bookmarkStart w:id="144" w:name="_ETM_Q1_169170"/>
      <w:bookmarkStart w:id="145" w:name="_ETM_Q1_169432"/>
      <w:bookmarkEnd w:id="144"/>
      <w:bookmarkEnd w:id="145"/>
      <w:r>
        <w:rPr>
          <w:rFonts w:hint="cs"/>
          <w:rtl/>
          <w:lang w:eastAsia="he-IL"/>
        </w:rPr>
        <w:t>דוגמאות?</w:t>
      </w:r>
      <w:bookmarkStart w:id="146" w:name="_ETM_Q1_171720"/>
      <w:bookmarkEnd w:id="146"/>
    </w:p>
    <w:p w14:paraId="1FA08FB5" w14:textId="77777777" w:rsidR="008C2933" w:rsidRDefault="008C2933" w:rsidP="008C2933">
      <w:pPr>
        <w:rPr>
          <w:rtl/>
          <w:lang w:eastAsia="he-IL"/>
        </w:rPr>
      </w:pPr>
      <w:bookmarkStart w:id="147" w:name="_ETM_Q1_171818"/>
      <w:bookmarkStart w:id="148" w:name="_ETM_Q1_170014"/>
      <w:bookmarkEnd w:id="147"/>
      <w:bookmarkEnd w:id="148"/>
    </w:p>
    <w:p w14:paraId="76ACDB9D" w14:textId="4F3B4BE8" w:rsidR="008C2933" w:rsidRDefault="008C2933" w:rsidP="008C2933">
      <w:pPr>
        <w:pStyle w:val="af9"/>
        <w:keepNext/>
        <w:rPr>
          <w:rtl/>
          <w:lang w:eastAsia="he-IL"/>
        </w:rPr>
      </w:pPr>
      <w:bookmarkStart w:id="149" w:name="ET_guest_איגור_דוסקלוביץ_6"/>
      <w:r w:rsidRPr="008C29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איגור </w:t>
      </w:r>
      <w:proofErr w:type="spellStart"/>
      <w:r>
        <w:rPr>
          <w:rtl/>
          <w:lang w:eastAsia="he-IL"/>
        </w:rPr>
        <w:t>דוסקלוביץ</w:t>
      </w:r>
      <w:proofErr w:type="spellEnd"/>
      <w:r>
        <w:rPr>
          <w:rtl/>
          <w:lang w:eastAsia="he-IL"/>
        </w:rPr>
        <w:t>:</w:t>
      </w:r>
      <w:r w:rsidRPr="008C2933">
        <w:rPr>
          <w:rStyle w:val="TagStyle"/>
          <w:rtl/>
        </w:rPr>
        <w:t xml:space="preserve"> &lt;&lt; אורח &gt;&gt;</w:t>
      </w:r>
      <w:r w:rsidR="00637C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"/>
    </w:p>
    <w:p w14:paraId="7B72F00F" w14:textId="77777777" w:rsidR="008C2933" w:rsidRDefault="008C2933" w:rsidP="008C2933">
      <w:pPr>
        <w:pStyle w:val="KeepWithNext"/>
        <w:rPr>
          <w:rtl/>
          <w:lang w:eastAsia="he-IL"/>
        </w:rPr>
      </w:pPr>
    </w:p>
    <w:p w14:paraId="36A3EA46" w14:textId="4FE6B20C" w:rsidR="008C2933" w:rsidRDefault="008C2933" w:rsidP="008C2933">
      <w:pPr>
        <w:rPr>
          <w:rtl/>
          <w:lang w:eastAsia="he-IL"/>
        </w:rPr>
      </w:pPr>
      <w:bookmarkStart w:id="150" w:name="_ETM_Q1_170702"/>
      <w:bookmarkStart w:id="151" w:name="_ETM_Q1_170768"/>
      <w:bookmarkEnd w:id="150"/>
      <w:bookmarkEnd w:id="151"/>
      <w:r>
        <w:rPr>
          <w:rFonts w:hint="cs"/>
          <w:rtl/>
          <w:lang w:eastAsia="he-IL"/>
        </w:rPr>
        <w:t>איגור דוסקלוביץ,</w:t>
      </w:r>
      <w:bookmarkStart w:id="152" w:name="_ETM_Q1_170196"/>
      <w:bookmarkStart w:id="153" w:name="_ETM_Q1_170465"/>
      <w:bookmarkEnd w:id="152"/>
      <w:bookmarkEnd w:id="153"/>
      <w:r>
        <w:rPr>
          <w:rFonts w:hint="cs"/>
          <w:rtl/>
          <w:lang w:eastAsia="he-IL"/>
        </w:rPr>
        <w:t xml:space="preserve"> הממונה על הת</w:t>
      </w:r>
      <w:bookmarkStart w:id="154" w:name="_ETM_Q1_170694"/>
      <w:bookmarkStart w:id="155" w:name="_ETM_Q1_170958"/>
      <w:bookmarkEnd w:id="154"/>
      <w:bookmarkEnd w:id="155"/>
      <w:r>
        <w:rPr>
          <w:rFonts w:hint="cs"/>
          <w:rtl/>
          <w:lang w:eastAsia="he-IL"/>
        </w:rPr>
        <w:t xml:space="preserve">קינה, משרד הכלכלה </w:t>
      </w:r>
      <w:bookmarkStart w:id="156" w:name="_ETM_Q1_173513"/>
      <w:bookmarkEnd w:id="156"/>
      <w:r>
        <w:rPr>
          <w:rFonts w:hint="cs"/>
          <w:rtl/>
          <w:lang w:eastAsia="he-IL"/>
        </w:rPr>
        <w:t>והתעשייה. קודם כול,</w:t>
      </w:r>
      <w:bookmarkStart w:id="157" w:name="_ETM_Q1_173808"/>
      <w:bookmarkStart w:id="158" w:name="_ETM_Q1_174072"/>
      <w:bookmarkEnd w:id="157"/>
      <w:bookmarkEnd w:id="158"/>
      <w:r>
        <w:rPr>
          <w:rFonts w:hint="cs"/>
          <w:rtl/>
          <w:lang w:eastAsia="he-IL"/>
        </w:rPr>
        <w:t xml:space="preserve"> בהגדרה, לקבוצה 3 משויכים מוצרים שחלים עליהם </w:t>
      </w:r>
      <w:bookmarkStart w:id="159" w:name="_ETM_Q1_182457"/>
      <w:bookmarkEnd w:id="159"/>
      <w:r>
        <w:rPr>
          <w:rFonts w:hint="cs"/>
          <w:rtl/>
          <w:lang w:eastAsia="he-IL"/>
        </w:rPr>
        <w:t xml:space="preserve">תקנים </w:t>
      </w:r>
      <w:bookmarkStart w:id="160" w:name="_ETM_Q1_178822"/>
      <w:bookmarkStart w:id="161" w:name="_ETM_Q1_179088"/>
      <w:bookmarkEnd w:id="160"/>
      <w:bookmarkEnd w:id="161"/>
      <w:r>
        <w:rPr>
          <w:rFonts w:hint="cs"/>
          <w:rtl/>
          <w:lang w:eastAsia="he-IL"/>
        </w:rPr>
        <w:t xml:space="preserve">רשמיים, ושהפוטנציאל, או סיכון </w:t>
      </w:r>
      <w:bookmarkStart w:id="162" w:name="_ETM_Q1_181280"/>
      <w:bookmarkStart w:id="163" w:name="_ETM_Q1_181551"/>
      <w:bookmarkEnd w:id="162"/>
      <w:bookmarkEnd w:id="163"/>
      <w:r>
        <w:rPr>
          <w:rFonts w:hint="cs"/>
          <w:rtl/>
          <w:lang w:eastAsia="he-IL"/>
        </w:rPr>
        <w:t xml:space="preserve">לבריאות או בטיחות </w:t>
      </w:r>
      <w:bookmarkStart w:id="164" w:name="_ETM_Q1_186990"/>
      <w:bookmarkEnd w:id="164"/>
      <w:r>
        <w:rPr>
          <w:rFonts w:hint="cs"/>
          <w:rtl/>
          <w:lang w:eastAsia="he-IL"/>
        </w:rPr>
        <w:t>הציבור מהם לא גבוה.</w:t>
      </w:r>
    </w:p>
    <w:p w14:paraId="7B621A7C" w14:textId="77777777" w:rsidR="008C2933" w:rsidRDefault="008C2933" w:rsidP="008C2933">
      <w:pPr>
        <w:rPr>
          <w:rtl/>
          <w:lang w:eastAsia="he-IL"/>
        </w:rPr>
      </w:pPr>
      <w:bookmarkStart w:id="165" w:name="_ETM_Q1_189293"/>
      <w:bookmarkStart w:id="166" w:name="_ETM_Q1_189414"/>
      <w:bookmarkEnd w:id="165"/>
      <w:bookmarkEnd w:id="166"/>
    </w:p>
    <w:p w14:paraId="570E8935" w14:textId="45BDB28F" w:rsidR="008C2933" w:rsidRPr="008C2933" w:rsidRDefault="008C2933" w:rsidP="008C2933">
      <w:pPr>
        <w:rPr>
          <w:rtl/>
          <w:lang w:eastAsia="he-IL"/>
        </w:rPr>
      </w:pPr>
      <w:bookmarkStart w:id="167" w:name="_ETM_Q1_189453"/>
      <w:bookmarkStart w:id="168" w:name="_ETM_Q1_189554"/>
      <w:bookmarkEnd w:id="167"/>
      <w:bookmarkEnd w:id="168"/>
      <w:r>
        <w:rPr>
          <w:rFonts w:hint="cs"/>
          <w:rtl/>
          <w:lang w:eastAsia="he-IL"/>
        </w:rPr>
        <w:t>אי</w:t>
      </w:r>
      <w:bookmarkStart w:id="169" w:name="_ETM_Q1_186565"/>
      <w:bookmarkStart w:id="170" w:name="_ETM_Q1_186829"/>
      <w:bookmarkEnd w:id="169"/>
      <w:bookmarkEnd w:id="170"/>
      <w:r>
        <w:rPr>
          <w:rFonts w:hint="cs"/>
          <w:rtl/>
          <w:lang w:eastAsia="he-IL"/>
        </w:rPr>
        <w:t xml:space="preserve">לו מוצרים משויכים לקבוצת </w:t>
      </w:r>
      <w:bookmarkStart w:id="171" w:name="_ETM_Q1_186358"/>
      <w:bookmarkStart w:id="172" w:name="_ETM_Q1_186610"/>
      <w:bookmarkEnd w:id="171"/>
      <w:bookmarkEnd w:id="172"/>
      <w:r>
        <w:rPr>
          <w:rFonts w:hint="cs"/>
          <w:rtl/>
          <w:lang w:eastAsia="he-IL"/>
        </w:rPr>
        <w:t>יבוא מס</w:t>
      </w:r>
      <w:bookmarkStart w:id="173" w:name="_ETM_Q1_188290"/>
      <w:bookmarkEnd w:id="173"/>
      <w:r>
        <w:rPr>
          <w:rFonts w:hint="cs"/>
          <w:rtl/>
          <w:lang w:eastAsia="he-IL"/>
        </w:rPr>
        <w:t xml:space="preserve">פר 3? לדוגמה, הרבה חומרי בניין, מלבד </w:t>
      </w:r>
      <w:bookmarkStart w:id="174" w:name="_ETM_Q1_192604"/>
      <w:bookmarkStart w:id="175" w:name="_ETM_Q1_192852"/>
      <w:bookmarkEnd w:id="174"/>
      <w:bookmarkEnd w:id="175"/>
      <w:r>
        <w:rPr>
          <w:rFonts w:hint="cs"/>
          <w:rtl/>
          <w:lang w:eastAsia="he-IL"/>
        </w:rPr>
        <w:t xml:space="preserve">נושאים כמו ברזל לזיון </w:t>
      </w:r>
      <w:bookmarkStart w:id="176" w:name="_ETM_Q1_196220"/>
      <w:bookmarkEnd w:id="176"/>
      <w:r>
        <w:rPr>
          <w:rFonts w:hint="cs"/>
          <w:rtl/>
          <w:lang w:eastAsia="he-IL"/>
        </w:rPr>
        <w:t>בטון ומלט, שהם לא שם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אביזרים</w:t>
      </w:r>
      <w:bookmarkStart w:id="177" w:name="_ETM_Q1_198638"/>
      <w:bookmarkStart w:id="178" w:name="_ETM_Q1_198902"/>
      <w:bookmarkEnd w:id="177"/>
      <w:bookmarkEnd w:id="178"/>
      <w:r>
        <w:rPr>
          <w:rFonts w:hint="cs"/>
          <w:rtl/>
          <w:lang w:eastAsia="he-IL"/>
        </w:rPr>
        <w:t xml:space="preserve"> וציוד רפואי מסוגים שונים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79" w:name="_ETM_Q1_204613"/>
      <w:bookmarkEnd w:id="179"/>
      <w:r>
        <w:rPr>
          <w:rFonts w:hint="cs"/>
          <w:rtl/>
          <w:lang w:eastAsia="he-IL"/>
        </w:rPr>
        <w:t>מוצרי חשמל</w:t>
      </w:r>
      <w:r>
        <w:rPr>
          <w:lang w:eastAsia="he-IL"/>
        </w:rPr>
        <w:t>;</w:t>
      </w:r>
      <w:bookmarkStart w:id="180" w:name="_ETM_Q1_204404"/>
      <w:bookmarkStart w:id="181" w:name="_ETM_Q1_204676"/>
      <w:bookmarkEnd w:id="180"/>
      <w:bookmarkEnd w:id="181"/>
      <w:r>
        <w:rPr>
          <w:rFonts w:hint="cs"/>
          <w:rtl/>
          <w:lang w:eastAsia="he-IL"/>
        </w:rPr>
        <w:t xml:space="preserve"> חיתולים לתינוקות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אביזרי היגיינה לנשים</w:t>
      </w:r>
      <w:bookmarkStart w:id="182" w:name="_ETM_Q1_209248"/>
      <w:bookmarkStart w:id="183" w:name="_ETM_Q1_209511"/>
      <w:bookmarkEnd w:id="182"/>
      <w:bookmarkEnd w:id="183"/>
      <w:r>
        <w:rPr>
          <w:rFonts w:hint="cs"/>
          <w:rtl/>
          <w:lang w:eastAsia="he-IL"/>
        </w:rPr>
        <w:t>.</w:t>
      </w:r>
    </w:p>
    <w:p w14:paraId="4F07B841" w14:textId="05ADF3E4" w:rsidR="007872B4" w:rsidRDefault="007872B4" w:rsidP="00C37CC4">
      <w:pPr>
        <w:rPr>
          <w:rtl/>
        </w:rPr>
      </w:pPr>
      <w:bookmarkStart w:id="184" w:name="_ETM_Q1_96511"/>
      <w:bookmarkStart w:id="185" w:name="_ETM_Q1_91876"/>
      <w:bookmarkStart w:id="186" w:name="_ETM_Q1_92119"/>
      <w:bookmarkStart w:id="187" w:name="_ETM_Q1_116557"/>
      <w:bookmarkStart w:id="188" w:name="_ETM_Q1_116805"/>
      <w:bookmarkStart w:id="189" w:name="_ETM_Q1_170626"/>
      <w:bookmarkStart w:id="190" w:name="_ETM_Q1_170882"/>
      <w:bookmarkEnd w:id="184"/>
      <w:bookmarkEnd w:id="185"/>
      <w:bookmarkEnd w:id="186"/>
      <w:bookmarkEnd w:id="187"/>
      <w:bookmarkEnd w:id="188"/>
      <w:bookmarkEnd w:id="189"/>
      <w:bookmarkEnd w:id="190"/>
    </w:p>
    <w:p w14:paraId="28B4AD5E" w14:textId="1D9B989E" w:rsidR="008C2933" w:rsidRDefault="008C2933" w:rsidP="008C2933">
      <w:pPr>
        <w:pStyle w:val="af6"/>
        <w:keepNext/>
      </w:pPr>
      <w:bookmarkStart w:id="191" w:name="ET_yor_5159_7"/>
      <w:r w:rsidRPr="008C29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C2933">
        <w:rPr>
          <w:rStyle w:val="TagStyle"/>
          <w:rtl/>
        </w:rPr>
        <w:t xml:space="preserve"> &lt;&lt; יור &gt;&gt;</w:t>
      </w:r>
      <w:r w:rsidR="00637CCF">
        <w:rPr>
          <w:rtl/>
        </w:rPr>
        <w:t xml:space="preserve"> </w:t>
      </w:r>
      <w:r>
        <w:rPr>
          <w:rtl/>
        </w:rPr>
        <w:t xml:space="preserve"> </w:t>
      </w:r>
      <w:bookmarkEnd w:id="191"/>
    </w:p>
    <w:p w14:paraId="5D15B727" w14:textId="77777777" w:rsidR="008C2933" w:rsidRDefault="008C2933" w:rsidP="008C2933">
      <w:pPr>
        <w:pStyle w:val="KeepWithNext"/>
        <w:rPr>
          <w:rtl/>
          <w:lang w:eastAsia="he-IL"/>
        </w:rPr>
      </w:pPr>
    </w:p>
    <w:p w14:paraId="794692CE" w14:textId="41B3F118" w:rsidR="008C2933" w:rsidRDefault="008C2933" w:rsidP="008C2933">
      <w:pPr>
        <w:rPr>
          <w:rtl/>
          <w:lang w:eastAsia="he-IL"/>
        </w:rPr>
      </w:pPr>
      <w:bookmarkStart w:id="192" w:name="_ETM_Q1_218489"/>
      <w:bookmarkEnd w:id="192"/>
      <w:r>
        <w:rPr>
          <w:rFonts w:hint="cs"/>
          <w:rtl/>
          <w:lang w:eastAsia="he-IL"/>
        </w:rPr>
        <w:t>איגור,</w:t>
      </w:r>
      <w:bookmarkStart w:id="193" w:name="_ETM_Q1_214392"/>
      <w:bookmarkStart w:id="194" w:name="_ETM_Q1_214661"/>
      <w:bookmarkEnd w:id="193"/>
      <w:bookmarkEnd w:id="194"/>
      <w:r>
        <w:rPr>
          <w:rFonts w:hint="cs"/>
          <w:rtl/>
          <w:lang w:eastAsia="he-IL"/>
        </w:rPr>
        <w:t xml:space="preserve"> </w:t>
      </w:r>
      <w:bookmarkStart w:id="195" w:name="_ETM_Q1_214918"/>
      <w:bookmarkEnd w:id="195"/>
      <w:r>
        <w:rPr>
          <w:rFonts w:hint="cs"/>
          <w:rtl/>
          <w:lang w:eastAsia="he-IL"/>
        </w:rPr>
        <w:t>איך הולך הסיפור הזה של "אירופה-ישראל"?</w:t>
      </w:r>
      <w:bookmarkStart w:id="196" w:name="_ETM_Q1_218394"/>
      <w:bookmarkStart w:id="197" w:name="_ETM_Q1_218660"/>
      <w:bookmarkEnd w:id="196"/>
      <w:bookmarkEnd w:id="197"/>
    </w:p>
    <w:p w14:paraId="365E7C8D" w14:textId="77777777" w:rsidR="008C2933" w:rsidRDefault="008C2933" w:rsidP="008C2933">
      <w:pPr>
        <w:rPr>
          <w:rtl/>
          <w:lang w:eastAsia="he-IL"/>
        </w:rPr>
      </w:pPr>
      <w:bookmarkStart w:id="198" w:name="_ETM_Q1_218930"/>
      <w:bookmarkStart w:id="199" w:name="_ETM_Q1_219018"/>
      <w:bookmarkStart w:id="200" w:name="_ETM_Q1_221567"/>
      <w:bookmarkEnd w:id="198"/>
      <w:bookmarkEnd w:id="199"/>
      <w:bookmarkEnd w:id="200"/>
    </w:p>
    <w:p w14:paraId="76A9EAE3" w14:textId="60E3A379" w:rsidR="008C2933" w:rsidRDefault="008C2933" w:rsidP="008C2933">
      <w:pPr>
        <w:pStyle w:val="af9"/>
        <w:keepNext/>
        <w:rPr>
          <w:lang w:eastAsia="he-IL"/>
        </w:rPr>
      </w:pPr>
      <w:bookmarkStart w:id="201" w:name="ET_guest_איגור_דוסקלוביץ_8"/>
      <w:r w:rsidRPr="008C29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איגור </w:t>
      </w:r>
      <w:proofErr w:type="spellStart"/>
      <w:r>
        <w:rPr>
          <w:rtl/>
          <w:lang w:eastAsia="he-IL"/>
        </w:rPr>
        <w:t>דוסקלוביץ</w:t>
      </w:r>
      <w:proofErr w:type="spellEnd"/>
      <w:r>
        <w:rPr>
          <w:rtl/>
          <w:lang w:eastAsia="he-IL"/>
        </w:rPr>
        <w:t>:</w:t>
      </w:r>
      <w:r w:rsidRPr="008C2933">
        <w:rPr>
          <w:rStyle w:val="TagStyle"/>
          <w:rtl/>
        </w:rPr>
        <w:t xml:space="preserve"> &lt;&lt; אורח &gt;&gt;</w:t>
      </w:r>
      <w:r w:rsidR="00637C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"/>
    </w:p>
    <w:p w14:paraId="08DEC2F3" w14:textId="77777777" w:rsidR="008C2933" w:rsidRDefault="008C2933" w:rsidP="008C2933">
      <w:pPr>
        <w:pStyle w:val="KeepWithNext"/>
        <w:rPr>
          <w:rtl/>
          <w:lang w:eastAsia="he-IL"/>
        </w:rPr>
      </w:pPr>
    </w:p>
    <w:p w14:paraId="012CF9BB" w14:textId="2A0FC349" w:rsidR="008C2933" w:rsidRDefault="008C2933" w:rsidP="008C2933">
      <w:pPr>
        <w:rPr>
          <w:rtl/>
          <w:lang w:eastAsia="he-IL"/>
        </w:rPr>
      </w:pPr>
      <w:bookmarkStart w:id="202" w:name="_ETM_Q1_222239"/>
      <w:bookmarkStart w:id="203" w:name="_ETM_Q1_222297"/>
      <w:bookmarkEnd w:id="202"/>
      <w:bookmarkEnd w:id="203"/>
      <w:r>
        <w:rPr>
          <w:rFonts w:hint="cs"/>
          <w:rtl/>
          <w:lang w:eastAsia="he-IL"/>
        </w:rPr>
        <w:t xml:space="preserve">יפה. </w:t>
      </w:r>
      <w:bookmarkStart w:id="204" w:name="_ETM_Q1_218398"/>
      <w:bookmarkStart w:id="205" w:name="_ETM_Q1_218648"/>
      <w:bookmarkEnd w:id="204"/>
      <w:bookmarkEnd w:id="205"/>
      <w:r>
        <w:rPr>
          <w:rFonts w:hint="cs"/>
          <w:rtl/>
          <w:lang w:eastAsia="he-IL"/>
        </w:rPr>
        <w:t xml:space="preserve">נכון, ב-01 בינואר 2025, </w:t>
      </w:r>
      <w:bookmarkStart w:id="206" w:name="_ETM_Q1_223123"/>
      <w:bookmarkEnd w:id="206"/>
      <w:r>
        <w:rPr>
          <w:rFonts w:hint="cs"/>
          <w:rtl/>
          <w:lang w:eastAsia="he-IL"/>
        </w:rPr>
        <w:t xml:space="preserve">למעשה, הושקה רפורמה חדשה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</w:t>
      </w:r>
      <w:bookmarkStart w:id="207" w:name="_ETM_Q1_223779"/>
      <w:bookmarkStart w:id="208" w:name="_ETM_Q1_224046"/>
      <w:bookmarkEnd w:id="207"/>
      <w:bookmarkEnd w:id="208"/>
      <w:r>
        <w:rPr>
          <w:rFonts w:hint="cs"/>
          <w:rtl/>
          <w:lang w:eastAsia="he-IL"/>
        </w:rPr>
        <w:t xml:space="preserve">מה שטוב לאירופה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טוב </w:t>
      </w:r>
      <w:bookmarkStart w:id="209" w:name="_ETM_Q1_226771"/>
      <w:bookmarkEnd w:id="209"/>
      <w:r>
        <w:rPr>
          <w:rFonts w:hint="cs"/>
          <w:rtl/>
          <w:lang w:eastAsia="he-IL"/>
        </w:rPr>
        <w:t>לישראל". הרפורמה הזו נכנסת בפעימות, וממש בעוד מספר ימים</w:t>
      </w:r>
      <w:bookmarkStart w:id="210" w:name="_ETM_Q1_231192"/>
      <w:bookmarkEnd w:id="210"/>
      <w:r>
        <w:rPr>
          <w:rFonts w:hint="cs"/>
          <w:rtl/>
          <w:lang w:eastAsia="he-IL"/>
        </w:rPr>
        <w:t xml:space="preserve"> </w:t>
      </w:r>
      <w:bookmarkStart w:id="211" w:name="_ETM_Q1_231484"/>
      <w:bookmarkEnd w:id="211"/>
      <w:r>
        <w:rPr>
          <w:rFonts w:hint="cs"/>
          <w:rtl/>
          <w:lang w:eastAsia="he-IL"/>
        </w:rPr>
        <w:t xml:space="preserve">נכנסת </w:t>
      </w:r>
      <w:bookmarkStart w:id="212" w:name="_ETM_Q1_231950"/>
      <w:bookmarkEnd w:id="212"/>
      <w:r>
        <w:rPr>
          <w:rFonts w:hint="cs"/>
          <w:rtl/>
          <w:lang w:eastAsia="he-IL"/>
        </w:rPr>
        <w:t xml:space="preserve">הפעימה הבאה, שכוללת בתוכה </w:t>
      </w:r>
      <w:r>
        <w:rPr>
          <w:rFonts w:hint="cs"/>
          <w:rtl/>
          <w:lang w:eastAsia="he-IL"/>
        </w:rPr>
        <w:lastRenderedPageBreak/>
        <w:t xml:space="preserve">מוצרים הקשורים לציוד רפואי </w:t>
      </w:r>
      <w:bookmarkStart w:id="213" w:name="_ETM_Q1_236357"/>
      <w:bookmarkStart w:id="214" w:name="_ETM_Q1_236602"/>
      <w:bookmarkEnd w:id="213"/>
      <w:bookmarkEnd w:id="214"/>
      <w:r>
        <w:rPr>
          <w:rFonts w:hint="cs"/>
          <w:rtl/>
          <w:lang w:eastAsia="he-IL"/>
        </w:rPr>
        <w:t xml:space="preserve">ואביזרים רפואיים. </w:t>
      </w:r>
      <w:bookmarkStart w:id="215" w:name="_ETM_Q1_239500"/>
      <w:bookmarkStart w:id="216" w:name="_ETM_Q1_245648"/>
      <w:bookmarkStart w:id="217" w:name="_ETM_Q1_240850"/>
      <w:bookmarkStart w:id="218" w:name="_ETM_Q1_240961"/>
      <w:bookmarkStart w:id="219" w:name="_ETM_Q1_245898"/>
      <w:bookmarkStart w:id="220" w:name="_ETM_Q1_241030"/>
      <w:bookmarkStart w:id="221" w:name="_ETM_Q1_241129"/>
      <w:bookmarkEnd w:id="215"/>
      <w:bookmarkEnd w:id="216"/>
      <w:bookmarkEnd w:id="217"/>
      <w:bookmarkEnd w:id="218"/>
      <w:bookmarkEnd w:id="219"/>
      <w:bookmarkEnd w:id="220"/>
      <w:bookmarkEnd w:id="221"/>
      <w:r>
        <w:rPr>
          <w:rFonts w:hint="cs"/>
          <w:rtl/>
          <w:lang w:eastAsia="he-IL"/>
        </w:rPr>
        <w:t>נכנסים בפעימה</w:t>
      </w:r>
      <w:bookmarkStart w:id="222" w:name="_ETM_Q1_241588"/>
      <w:bookmarkStart w:id="223" w:name="_ETM_Q1_241819"/>
      <w:bookmarkEnd w:id="222"/>
      <w:bookmarkEnd w:id="223"/>
      <w:r>
        <w:rPr>
          <w:rFonts w:hint="cs"/>
          <w:rtl/>
          <w:lang w:eastAsia="he-IL"/>
        </w:rPr>
        <w:t xml:space="preserve"> הזו חומרי ניקוי וחומרים מסוכנים לשימוש ביתי.</w:t>
      </w:r>
    </w:p>
    <w:p w14:paraId="1DDEDCF4" w14:textId="77777777" w:rsidR="008C2933" w:rsidRDefault="008C2933" w:rsidP="008C2933">
      <w:pPr>
        <w:rPr>
          <w:rtl/>
          <w:lang w:eastAsia="he-IL"/>
        </w:rPr>
      </w:pPr>
      <w:bookmarkStart w:id="224" w:name="_ETM_Q1_248061"/>
      <w:bookmarkEnd w:id="224"/>
    </w:p>
    <w:p w14:paraId="6FEDF89B" w14:textId="48C448CA" w:rsidR="008C2933" w:rsidRDefault="008C2933" w:rsidP="008C2933">
      <w:pPr>
        <w:rPr>
          <w:rtl/>
          <w:lang w:eastAsia="he-IL"/>
        </w:rPr>
      </w:pPr>
      <w:bookmarkStart w:id="225" w:name="_ETM_Q1_248215"/>
      <w:bookmarkStart w:id="226" w:name="_ETM_Q1_248259"/>
      <w:bookmarkStart w:id="227" w:name="_ETM_Q1_248320"/>
      <w:bookmarkEnd w:id="225"/>
      <w:bookmarkEnd w:id="226"/>
      <w:bookmarkEnd w:id="227"/>
      <w:r>
        <w:rPr>
          <w:rFonts w:hint="cs"/>
          <w:rtl/>
          <w:lang w:eastAsia="he-IL"/>
        </w:rPr>
        <w:t xml:space="preserve">מה </w:t>
      </w:r>
      <w:bookmarkStart w:id="228" w:name="_ETM_Q1_248729"/>
      <w:bookmarkEnd w:id="228"/>
      <w:r>
        <w:rPr>
          <w:rFonts w:hint="cs"/>
          <w:rtl/>
          <w:lang w:eastAsia="he-IL"/>
        </w:rPr>
        <w:t>שאנחנו כן רואים זה שלמעשה, על אף שלא מעט מוצרים</w:t>
      </w:r>
      <w:bookmarkStart w:id="229" w:name="_ETM_Q1_250554"/>
      <w:bookmarkStart w:id="230" w:name="_ETM_Q1_250801"/>
      <w:bookmarkEnd w:id="229"/>
      <w:bookmarkEnd w:id="230"/>
      <w:r>
        <w:rPr>
          <w:rFonts w:hint="cs"/>
          <w:rtl/>
          <w:lang w:eastAsia="he-IL"/>
        </w:rPr>
        <w:t xml:space="preserve">, </w:t>
      </w:r>
      <w:bookmarkStart w:id="231" w:name="_ETM_Q1_251662"/>
      <w:bookmarkEnd w:id="231"/>
      <w:r>
        <w:rPr>
          <w:rFonts w:hint="cs"/>
          <w:rtl/>
          <w:lang w:eastAsia="he-IL"/>
        </w:rPr>
        <w:t>אפילו בקבו</w:t>
      </w:r>
      <w:bookmarkStart w:id="232" w:name="_ETM_Q1_250959"/>
      <w:bookmarkStart w:id="233" w:name="_ETM_Q1_251220"/>
      <w:bookmarkEnd w:id="232"/>
      <w:bookmarkEnd w:id="233"/>
      <w:r>
        <w:rPr>
          <w:rFonts w:hint="cs"/>
          <w:rtl/>
          <w:lang w:eastAsia="he-IL"/>
        </w:rPr>
        <w:t xml:space="preserve">צת יבוא מספר 3, נכנסו לרפורמה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4" w:name="_ETM_Q1_254092"/>
      <w:bookmarkStart w:id="235" w:name="_ETM_Q1_254341"/>
      <w:bookmarkEnd w:id="234"/>
      <w:bookmarkEnd w:id="235"/>
      <w:r>
        <w:rPr>
          <w:rFonts w:hint="cs"/>
          <w:rtl/>
          <w:lang w:eastAsia="he-IL"/>
        </w:rPr>
        <w:t xml:space="preserve">עדיין </w:t>
      </w:r>
      <w:bookmarkStart w:id="236" w:name="_ETM_Q1_256665"/>
      <w:bookmarkEnd w:id="236"/>
      <w:r>
        <w:rPr>
          <w:rFonts w:hint="cs"/>
          <w:rtl/>
          <w:lang w:eastAsia="he-IL"/>
        </w:rPr>
        <w:t xml:space="preserve">השימוש </w:t>
      </w:r>
      <w:bookmarkStart w:id="237" w:name="_ETM_Q1_254725"/>
      <w:bookmarkStart w:id="238" w:name="_ETM_Q1_254983"/>
      <w:bookmarkEnd w:id="237"/>
      <w:bookmarkEnd w:id="238"/>
      <w:r>
        <w:rPr>
          <w:rFonts w:hint="cs"/>
          <w:rtl/>
          <w:lang w:eastAsia="he-IL"/>
        </w:rPr>
        <w:t xml:space="preserve">במסלול האירופאי שיצרנו נוכח הרפורמה הזו הוא </w:t>
      </w:r>
      <w:bookmarkStart w:id="239" w:name="_ETM_Q1_263044"/>
      <w:bookmarkEnd w:id="239"/>
      <w:r>
        <w:rPr>
          <w:rFonts w:hint="cs"/>
          <w:rtl/>
          <w:lang w:eastAsia="he-IL"/>
        </w:rPr>
        <w:t xml:space="preserve">לא </w:t>
      </w:r>
      <w:bookmarkStart w:id="240" w:name="_ETM_Q1_258756"/>
      <w:bookmarkStart w:id="241" w:name="_ETM_Q1_258995"/>
      <w:bookmarkEnd w:id="240"/>
      <w:bookmarkEnd w:id="241"/>
      <w:r>
        <w:rPr>
          <w:rFonts w:hint="cs"/>
          <w:rtl/>
          <w:lang w:eastAsia="he-IL"/>
        </w:rPr>
        <w:t xml:space="preserve">גדול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אומרת, הוא לא תפס את כל הפוט</w:t>
      </w:r>
      <w:bookmarkStart w:id="242" w:name="_ETM_Q1_261382"/>
      <w:bookmarkEnd w:id="242"/>
      <w:r>
        <w:rPr>
          <w:rFonts w:hint="cs"/>
          <w:rtl/>
          <w:lang w:eastAsia="he-IL"/>
        </w:rPr>
        <w:t>נצי</w:t>
      </w:r>
      <w:bookmarkStart w:id="243" w:name="_ETM_Q1_261677"/>
      <w:bookmarkEnd w:id="243"/>
      <w:r>
        <w:rPr>
          <w:rFonts w:hint="cs"/>
          <w:rtl/>
          <w:lang w:eastAsia="he-IL"/>
        </w:rPr>
        <w:t xml:space="preserve">אל </w:t>
      </w:r>
      <w:bookmarkStart w:id="244" w:name="_ETM_Q1_262030"/>
      <w:bookmarkEnd w:id="244"/>
      <w:r>
        <w:rPr>
          <w:rFonts w:hint="cs"/>
          <w:rtl/>
          <w:lang w:eastAsia="he-IL"/>
        </w:rPr>
        <w:t xml:space="preserve">שהיה 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ועדיין אנשים רבים ממ</w:t>
      </w:r>
      <w:bookmarkStart w:id="245" w:name="_ETM_Q1_262182"/>
      <w:bookmarkStart w:id="246" w:name="_ETM_Q1_262448"/>
      <w:bookmarkEnd w:id="245"/>
      <w:bookmarkEnd w:id="246"/>
      <w:r>
        <w:rPr>
          <w:rFonts w:hint="cs"/>
          <w:rtl/>
          <w:lang w:eastAsia="he-IL"/>
        </w:rPr>
        <w:t>שיכים</w:t>
      </w:r>
      <w:bookmarkStart w:id="247" w:name="_ETM_Q1_259972"/>
      <w:bookmarkStart w:id="248" w:name="_ETM_Q1_260206"/>
      <w:bookmarkEnd w:id="247"/>
      <w:bookmarkEnd w:id="248"/>
      <w:r>
        <w:rPr>
          <w:rFonts w:hint="cs"/>
          <w:rtl/>
          <w:lang w:eastAsia="he-IL"/>
        </w:rPr>
        <w:t xml:space="preserve"> לי</w:t>
      </w:r>
      <w:bookmarkStart w:id="249" w:name="_ETM_Q1_261169"/>
      <w:bookmarkEnd w:id="249"/>
      <w:r>
        <w:rPr>
          <w:rFonts w:hint="cs"/>
          <w:rtl/>
          <w:lang w:eastAsia="he-IL"/>
        </w:rPr>
        <w:t>יבא את זה במסלול ישראלי.</w:t>
      </w:r>
    </w:p>
    <w:p w14:paraId="26C0234C" w14:textId="77777777" w:rsidR="008C2933" w:rsidRDefault="008C2933" w:rsidP="008C2933">
      <w:pPr>
        <w:rPr>
          <w:rtl/>
          <w:lang w:eastAsia="he-IL"/>
        </w:rPr>
      </w:pPr>
      <w:bookmarkStart w:id="250" w:name="_ETM_Q1_268930"/>
      <w:bookmarkStart w:id="251" w:name="_ETM_Q1_269033"/>
      <w:bookmarkEnd w:id="250"/>
      <w:bookmarkEnd w:id="251"/>
    </w:p>
    <w:p w14:paraId="6FC69048" w14:textId="447FD402" w:rsidR="008C2933" w:rsidRDefault="008C2933" w:rsidP="008C2933">
      <w:pPr>
        <w:pStyle w:val="af6"/>
        <w:keepNext/>
      </w:pPr>
      <w:bookmarkStart w:id="252" w:name="ET_yor_5159_9"/>
      <w:r w:rsidRPr="008C29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C2933">
        <w:rPr>
          <w:rStyle w:val="TagStyle"/>
          <w:rtl/>
        </w:rPr>
        <w:t xml:space="preserve"> &lt;&lt; יור &gt;&gt;</w:t>
      </w:r>
      <w:r w:rsidR="00637CCF">
        <w:rPr>
          <w:rtl/>
        </w:rPr>
        <w:t xml:space="preserve"> </w:t>
      </w:r>
      <w:r>
        <w:rPr>
          <w:rtl/>
        </w:rPr>
        <w:t xml:space="preserve"> </w:t>
      </w:r>
      <w:bookmarkEnd w:id="252"/>
    </w:p>
    <w:p w14:paraId="5BDA50FA" w14:textId="77777777" w:rsidR="008C2933" w:rsidRDefault="008C2933" w:rsidP="008C2933">
      <w:pPr>
        <w:pStyle w:val="KeepWithNext"/>
        <w:rPr>
          <w:rtl/>
          <w:lang w:eastAsia="he-IL"/>
        </w:rPr>
      </w:pPr>
    </w:p>
    <w:p w14:paraId="265A980A" w14:textId="702121E1" w:rsidR="008C2933" w:rsidRDefault="008C2933" w:rsidP="008C2933">
      <w:pPr>
        <w:rPr>
          <w:rtl/>
          <w:lang w:eastAsia="he-IL"/>
        </w:rPr>
      </w:pPr>
      <w:bookmarkStart w:id="253" w:name="_ETM_Q1_269627"/>
      <w:bookmarkEnd w:id="253"/>
      <w:r>
        <w:rPr>
          <w:rFonts w:hint="cs"/>
          <w:rtl/>
          <w:lang w:eastAsia="he-IL"/>
        </w:rPr>
        <w:t>למה?</w:t>
      </w:r>
    </w:p>
    <w:p w14:paraId="42A5BAC8" w14:textId="77777777" w:rsidR="008C2933" w:rsidRDefault="008C2933" w:rsidP="008C2933">
      <w:pPr>
        <w:rPr>
          <w:rtl/>
          <w:lang w:eastAsia="he-IL"/>
        </w:rPr>
      </w:pPr>
      <w:bookmarkStart w:id="254" w:name="_ETM_Q1_270738"/>
      <w:bookmarkStart w:id="255" w:name="_ETM_Q1_270830"/>
      <w:bookmarkStart w:id="256" w:name="_ETM_Q1_271863"/>
      <w:bookmarkEnd w:id="254"/>
      <w:bookmarkEnd w:id="255"/>
      <w:bookmarkEnd w:id="256"/>
    </w:p>
    <w:p w14:paraId="4B509688" w14:textId="4D81925A" w:rsidR="008C2933" w:rsidRDefault="008C2933" w:rsidP="008C2933">
      <w:pPr>
        <w:pStyle w:val="af9"/>
        <w:keepNext/>
        <w:rPr>
          <w:lang w:eastAsia="he-IL"/>
        </w:rPr>
      </w:pPr>
      <w:bookmarkStart w:id="257" w:name="ET_guest_איגור_דוסקלוביץ_10"/>
      <w:r w:rsidRPr="008C29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איגור </w:t>
      </w:r>
      <w:proofErr w:type="spellStart"/>
      <w:r>
        <w:rPr>
          <w:rtl/>
          <w:lang w:eastAsia="he-IL"/>
        </w:rPr>
        <w:t>דוסקלוביץ</w:t>
      </w:r>
      <w:proofErr w:type="spellEnd"/>
      <w:r>
        <w:rPr>
          <w:rtl/>
          <w:lang w:eastAsia="he-IL"/>
        </w:rPr>
        <w:t>:</w:t>
      </w:r>
      <w:r w:rsidRPr="008C2933">
        <w:rPr>
          <w:rStyle w:val="TagStyle"/>
          <w:rtl/>
        </w:rPr>
        <w:t xml:space="preserve"> &lt;&lt; אורח &gt;&gt;</w:t>
      </w:r>
      <w:r w:rsidR="00637C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"/>
    </w:p>
    <w:p w14:paraId="2028E37B" w14:textId="77777777" w:rsidR="008C2933" w:rsidRDefault="008C2933" w:rsidP="008C2933">
      <w:pPr>
        <w:pStyle w:val="KeepWithNext"/>
        <w:rPr>
          <w:rtl/>
          <w:lang w:eastAsia="he-IL"/>
        </w:rPr>
      </w:pPr>
    </w:p>
    <w:p w14:paraId="65D02283" w14:textId="768E13C2" w:rsidR="008C2933" w:rsidRDefault="008C2933" w:rsidP="008C2933">
      <w:pPr>
        <w:rPr>
          <w:rtl/>
          <w:lang w:eastAsia="he-IL"/>
        </w:rPr>
      </w:pPr>
      <w:bookmarkStart w:id="258" w:name="_ETM_Q1_272478"/>
      <w:bookmarkStart w:id="259" w:name="_ETM_Q1_272548"/>
      <w:bookmarkEnd w:id="258"/>
      <w:bookmarkEnd w:id="259"/>
      <w:r>
        <w:rPr>
          <w:rFonts w:hint="cs"/>
          <w:rtl/>
          <w:lang w:eastAsia="he-IL"/>
        </w:rPr>
        <w:t>כנראה התארגנות</w:t>
      </w:r>
      <w:bookmarkStart w:id="260" w:name="_ETM_Q1_270148"/>
      <w:bookmarkStart w:id="261" w:name="_ETM_Q1_270396"/>
      <w:bookmarkEnd w:id="260"/>
      <w:bookmarkEnd w:id="26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כנראה רצינות של </w:t>
      </w:r>
      <w:bookmarkStart w:id="262" w:name="_ETM_Q1_274095"/>
      <w:bookmarkEnd w:id="262"/>
      <w:r>
        <w:rPr>
          <w:rFonts w:hint="cs"/>
          <w:rtl/>
          <w:lang w:eastAsia="he-IL"/>
        </w:rPr>
        <w:t>אנשים</w:t>
      </w:r>
      <w:bookmarkStart w:id="263" w:name="_ETM_Q1_271834"/>
      <w:bookmarkStart w:id="264" w:name="_ETM_Q1_272086"/>
      <w:bookmarkEnd w:id="263"/>
      <w:bookmarkEnd w:id="264"/>
      <w:r>
        <w:rPr>
          <w:rFonts w:hint="cs"/>
          <w:rtl/>
          <w:lang w:eastAsia="he-IL"/>
        </w:rPr>
        <w:t xml:space="preserve">. למעשה, מה אנחנו </w:t>
      </w:r>
      <w:bookmarkStart w:id="265" w:name="_ETM_Q1_273247"/>
      <w:bookmarkStart w:id="266" w:name="_ETM_Q1_273504"/>
      <w:bookmarkEnd w:id="265"/>
      <w:bookmarkEnd w:id="266"/>
      <w:r>
        <w:rPr>
          <w:rFonts w:hint="cs"/>
          <w:rtl/>
          <w:lang w:eastAsia="he-IL"/>
        </w:rPr>
        <w:t xml:space="preserve">באים ואומרים </w:t>
      </w:r>
      <w:bookmarkStart w:id="267" w:name="_ETM_Q1_274975"/>
      <w:bookmarkStart w:id="268" w:name="_ETM_Q1_275591"/>
      <w:bookmarkStart w:id="269" w:name="_ETM_Q1_275837"/>
      <w:bookmarkEnd w:id="267"/>
      <w:bookmarkEnd w:id="268"/>
      <w:bookmarkEnd w:id="269"/>
      <w:r>
        <w:rPr>
          <w:rFonts w:hint="cs"/>
          <w:rtl/>
          <w:lang w:eastAsia="he-IL"/>
        </w:rPr>
        <w:t>ברפורמה "</w:t>
      </w:r>
      <w:bookmarkStart w:id="270" w:name="_ETM_Q1_273950"/>
      <w:bookmarkStart w:id="271" w:name="_ETM_Q1_274204"/>
      <w:bookmarkEnd w:id="270"/>
      <w:bookmarkEnd w:id="271"/>
      <w:r>
        <w:rPr>
          <w:rFonts w:hint="cs"/>
          <w:rtl/>
          <w:lang w:eastAsia="he-IL"/>
        </w:rPr>
        <w:t>מה שטוב</w:t>
      </w:r>
      <w:bookmarkStart w:id="272" w:name="_ETM_Q1_281132"/>
      <w:bookmarkEnd w:id="272"/>
      <w:r>
        <w:rPr>
          <w:rFonts w:hint="cs"/>
          <w:rtl/>
          <w:lang w:eastAsia="he-IL"/>
        </w:rPr>
        <w:t xml:space="preserve"> לאירופה"?</w:t>
      </w:r>
      <w:bookmarkStart w:id="273" w:name="_ETM_Q1_274979"/>
      <w:bookmarkEnd w:id="273"/>
      <w:r>
        <w:rPr>
          <w:rFonts w:hint="cs"/>
          <w:rtl/>
          <w:lang w:eastAsia="he-IL"/>
        </w:rPr>
        <w:t xml:space="preserve"> </w:t>
      </w:r>
      <w:bookmarkStart w:id="274" w:name="_ETM_Q1_275241"/>
      <w:bookmarkStart w:id="275" w:name="_ETM_Q1_281459"/>
      <w:bookmarkEnd w:id="274"/>
      <w:bookmarkEnd w:id="275"/>
      <w:r w:rsidR="00A44913">
        <w:rPr>
          <w:rFonts w:hint="cs"/>
          <w:rtl/>
          <w:lang w:eastAsia="he-IL"/>
        </w:rPr>
        <w:t xml:space="preserve">לאנשים עדיין </w:t>
      </w:r>
      <w:bookmarkStart w:id="276" w:name="_ETM_Q1_285436"/>
      <w:bookmarkEnd w:id="276"/>
      <w:r w:rsidR="00A44913">
        <w:rPr>
          <w:rFonts w:hint="cs"/>
          <w:rtl/>
          <w:lang w:eastAsia="he-IL"/>
        </w:rPr>
        <w:t xml:space="preserve">יש ספקות לגבי </w:t>
      </w:r>
      <w:r>
        <w:rPr>
          <w:rFonts w:hint="cs"/>
          <w:rtl/>
          <w:lang w:eastAsia="he-IL"/>
        </w:rPr>
        <w:t>המו</w:t>
      </w:r>
      <w:bookmarkStart w:id="277" w:name="_ETM_Q1_276177"/>
      <w:bookmarkEnd w:id="277"/>
      <w:r w:rsidR="00A44913">
        <w:rPr>
          <w:rFonts w:hint="cs"/>
          <w:rtl/>
          <w:lang w:eastAsia="he-IL"/>
        </w:rPr>
        <w:t>צר</w:t>
      </w:r>
      <w:bookmarkStart w:id="278" w:name="_ETM_Q1_276465"/>
      <w:bookmarkEnd w:id="278"/>
      <w:r w:rsidR="00A44913">
        <w:rPr>
          <w:rFonts w:hint="cs"/>
          <w:rtl/>
          <w:lang w:eastAsia="he-IL"/>
        </w:rPr>
        <w:t xml:space="preserve">ים שמתאימים לרגולציה אירופאית, </w:t>
      </w:r>
      <w:bookmarkStart w:id="279" w:name="_ETM_Q1_277796"/>
      <w:bookmarkStart w:id="280" w:name="_ETM_Q1_278058"/>
      <w:bookmarkEnd w:id="279"/>
      <w:bookmarkEnd w:id="280"/>
      <w:r w:rsidR="00A44913">
        <w:rPr>
          <w:rFonts w:hint="cs"/>
          <w:rtl/>
          <w:lang w:eastAsia="he-IL"/>
        </w:rPr>
        <w:t xml:space="preserve">או משווקים </w:t>
      </w:r>
      <w:bookmarkStart w:id="281" w:name="_ETM_Q1_281921"/>
      <w:bookmarkEnd w:id="281"/>
      <w:r w:rsidR="00A44913">
        <w:rPr>
          <w:rFonts w:hint="cs"/>
          <w:rtl/>
          <w:lang w:eastAsia="he-IL"/>
        </w:rPr>
        <w:t>בשוק המשותף האירופאי כדין,</w:t>
      </w:r>
      <w:bookmarkStart w:id="282" w:name="_ETM_Q1_282775"/>
      <w:bookmarkStart w:id="283" w:name="_ETM_Q1_283020"/>
      <w:bookmarkStart w:id="284" w:name="_ETM_Q1_281173"/>
      <w:bookmarkEnd w:id="282"/>
      <w:bookmarkEnd w:id="283"/>
      <w:bookmarkEnd w:id="284"/>
      <w:r w:rsidR="00A44913">
        <w:rPr>
          <w:rFonts w:hint="cs"/>
          <w:rtl/>
          <w:lang w:eastAsia="he-IL"/>
        </w:rPr>
        <w:t xml:space="preserve"> </w:t>
      </w:r>
      <w:bookmarkStart w:id="285" w:name="_ETM_Q1_283666"/>
      <w:bookmarkStart w:id="286" w:name="_ETM_Q1_283928"/>
      <w:bookmarkStart w:id="287" w:name="_ETM_Q1_280864"/>
      <w:bookmarkStart w:id="288" w:name="_ETM_Q1_284727"/>
      <w:bookmarkStart w:id="289" w:name="_ETM_Q1_284981"/>
      <w:bookmarkEnd w:id="285"/>
      <w:bookmarkEnd w:id="286"/>
      <w:bookmarkEnd w:id="287"/>
      <w:bookmarkEnd w:id="288"/>
      <w:bookmarkEnd w:id="289"/>
      <w:r w:rsidR="00A44913">
        <w:rPr>
          <w:rFonts w:hint="cs"/>
          <w:rtl/>
          <w:lang w:eastAsia="he-IL"/>
        </w:rPr>
        <w:t>וכנראה שקל להם יותר ללכת במסלולים הישראליים.</w:t>
      </w:r>
    </w:p>
    <w:p w14:paraId="5D310B3B" w14:textId="77777777" w:rsidR="00A44913" w:rsidRDefault="00A44913" w:rsidP="008C2933">
      <w:pPr>
        <w:rPr>
          <w:rtl/>
          <w:lang w:eastAsia="he-IL"/>
        </w:rPr>
      </w:pPr>
      <w:bookmarkStart w:id="290" w:name="_ETM_Q1_293586"/>
      <w:bookmarkStart w:id="291" w:name="_ETM_Q1_293686"/>
      <w:bookmarkEnd w:id="290"/>
      <w:bookmarkEnd w:id="291"/>
    </w:p>
    <w:p w14:paraId="438B34D0" w14:textId="6ACD87C5" w:rsidR="00A44913" w:rsidRDefault="00A44913" w:rsidP="00A44913">
      <w:pPr>
        <w:pStyle w:val="af6"/>
        <w:keepNext/>
        <w:rPr>
          <w:rtl/>
        </w:rPr>
      </w:pPr>
      <w:bookmarkStart w:id="292" w:name="ET_yor_5159_11"/>
      <w:r w:rsidRPr="00A449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4913">
        <w:rPr>
          <w:rStyle w:val="TagStyle"/>
          <w:rtl/>
        </w:rPr>
        <w:t xml:space="preserve"> &lt;&lt; יור &gt;&gt;</w:t>
      </w:r>
      <w:r w:rsidR="00637CCF">
        <w:rPr>
          <w:rtl/>
        </w:rPr>
        <w:t xml:space="preserve"> </w:t>
      </w:r>
      <w:r>
        <w:rPr>
          <w:rtl/>
        </w:rPr>
        <w:t xml:space="preserve"> </w:t>
      </w:r>
      <w:bookmarkEnd w:id="292"/>
    </w:p>
    <w:p w14:paraId="48B41782" w14:textId="77777777" w:rsidR="00A44913" w:rsidRDefault="00A44913" w:rsidP="00A44913">
      <w:pPr>
        <w:pStyle w:val="KeepWithNext"/>
        <w:rPr>
          <w:rtl/>
          <w:lang w:eastAsia="he-IL"/>
        </w:rPr>
      </w:pPr>
    </w:p>
    <w:p w14:paraId="7EDB5CD0" w14:textId="0E725397" w:rsidR="00A44913" w:rsidRDefault="00A44913" w:rsidP="00A44913">
      <w:pPr>
        <w:rPr>
          <w:rtl/>
          <w:lang w:eastAsia="he-IL"/>
        </w:rPr>
      </w:pPr>
      <w:bookmarkStart w:id="293" w:name="_ETM_Q1_294718"/>
      <w:bookmarkEnd w:id="293"/>
      <w:r>
        <w:rPr>
          <w:rFonts w:hint="cs"/>
          <w:rtl/>
          <w:lang w:eastAsia="he-IL"/>
        </w:rPr>
        <w:t xml:space="preserve">אתם עובדים </w:t>
      </w:r>
      <w:bookmarkStart w:id="294" w:name="_ETM_Q1_295933"/>
      <w:bookmarkEnd w:id="294"/>
      <w:r>
        <w:rPr>
          <w:rFonts w:hint="cs"/>
          <w:rtl/>
          <w:lang w:eastAsia="he-IL"/>
        </w:rPr>
        <w:t>על התקנות ועל ה</w:t>
      </w:r>
      <w:bookmarkStart w:id="295" w:name="_ETM_Q1_293402"/>
      <w:bookmarkStart w:id="296" w:name="_ETM_Q1_293668"/>
      <w:bookmarkEnd w:id="295"/>
      <w:bookmarkEnd w:id="296"/>
      <w:r>
        <w:rPr>
          <w:rFonts w:hint="cs"/>
          <w:rtl/>
          <w:lang w:eastAsia="he-IL"/>
        </w:rPr>
        <w:t>שינויים של החוקים כדי להתאים אותם לר</w:t>
      </w:r>
      <w:bookmarkStart w:id="297" w:name="_ETM_Q1_295101"/>
      <w:bookmarkEnd w:id="297"/>
      <w:r>
        <w:rPr>
          <w:rFonts w:hint="cs"/>
          <w:rtl/>
          <w:lang w:eastAsia="he-IL"/>
        </w:rPr>
        <w:t>פ</w:t>
      </w:r>
      <w:bookmarkStart w:id="298" w:name="_ETM_Q1_295366"/>
      <w:bookmarkEnd w:id="298"/>
      <w:r>
        <w:rPr>
          <w:rFonts w:hint="cs"/>
          <w:rtl/>
          <w:lang w:eastAsia="he-IL"/>
        </w:rPr>
        <w:t>ורמה?</w:t>
      </w:r>
    </w:p>
    <w:p w14:paraId="03648314" w14:textId="77777777" w:rsidR="00A44913" w:rsidRDefault="00A44913" w:rsidP="00A44913">
      <w:pPr>
        <w:rPr>
          <w:rtl/>
          <w:lang w:eastAsia="he-IL"/>
        </w:rPr>
      </w:pPr>
      <w:bookmarkStart w:id="299" w:name="_ETM_Q1_296262"/>
      <w:bookmarkStart w:id="300" w:name="_ETM_Q1_296366"/>
      <w:bookmarkStart w:id="301" w:name="_ETM_Q1_297072"/>
      <w:bookmarkEnd w:id="299"/>
      <w:bookmarkEnd w:id="300"/>
      <w:bookmarkEnd w:id="301"/>
    </w:p>
    <w:p w14:paraId="5D4A2DF5" w14:textId="13FAD71E" w:rsidR="00A44913" w:rsidRDefault="00A44913" w:rsidP="00A44913">
      <w:pPr>
        <w:pStyle w:val="af9"/>
        <w:keepNext/>
        <w:rPr>
          <w:rtl/>
          <w:lang w:eastAsia="he-IL"/>
        </w:rPr>
      </w:pPr>
      <w:bookmarkStart w:id="302" w:name="ET_guest_איגור_דוסקלוביץ_12"/>
      <w:r w:rsidRPr="00A449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איגור </w:t>
      </w:r>
      <w:proofErr w:type="spellStart"/>
      <w:r>
        <w:rPr>
          <w:rtl/>
          <w:lang w:eastAsia="he-IL"/>
        </w:rPr>
        <w:t>דוסקלוביץ</w:t>
      </w:r>
      <w:proofErr w:type="spellEnd"/>
      <w:r>
        <w:rPr>
          <w:rtl/>
          <w:lang w:eastAsia="he-IL"/>
        </w:rPr>
        <w:t>:</w:t>
      </w:r>
      <w:r w:rsidRPr="00A44913">
        <w:rPr>
          <w:rStyle w:val="TagStyle"/>
          <w:rtl/>
        </w:rPr>
        <w:t xml:space="preserve"> &lt;&lt; אורח &gt;&gt;</w:t>
      </w:r>
      <w:r w:rsidR="00637C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"/>
    </w:p>
    <w:p w14:paraId="45C9F498" w14:textId="77777777" w:rsidR="00A44913" w:rsidRDefault="00A44913" w:rsidP="00A44913">
      <w:pPr>
        <w:pStyle w:val="KeepWithNext"/>
        <w:rPr>
          <w:rtl/>
          <w:lang w:eastAsia="he-IL"/>
        </w:rPr>
      </w:pPr>
    </w:p>
    <w:p w14:paraId="5997B228" w14:textId="69A3515F" w:rsidR="00A44913" w:rsidRDefault="00A44913" w:rsidP="00A44913">
      <w:pPr>
        <w:rPr>
          <w:rtl/>
          <w:lang w:eastAsia="he-IL"/>
        </w:rPr>
      </w:pPr>
      <w:bookmarkStart w:id="303" w:name="_ETM_Q1_297854"/>
      <w:bookmarkStart w:id="304" w:name="_ETM_Q1_297918"/>
      <w:bookmarkEnd w:id="303"/>
      <w:bookmarkEnd w:id="304"/>
      <w:r>
        <w:rPr>
          <w:rFonts w:hint="cs"/>
          <w:rtl/>
          <w:lang w:eastAsia="he-IL"/>
        </w:rPr>
        <w:t xml:space="preserve">בהחלט. </w:t>
      </w:r>
      <w:bookmarkStart w:id="305" w:name="_ETM_Q1_298640"/>
      <w:bookmarkEnd w:id="305"/>
      <w:r>
        <w:rPr>
          <w:rFonts w:hint="cs"/>
          <w:rtl/>
          <w:lang w:eastAsia="he-IL"/>
        </w:rPr>
        <w:t>אנחנו עשינו תיקונים רבים בהוראות ובנהלים שלנו</w:t>
      </w:r>
      <w:bookmarkStart w:id="306" w:name="_ETM_Q1_300384"/>
      <w:bookmarkStart w:id="307" w:name="_ETM_Q1_300700"/>
      <w:bookmarkEnd w:id="306"/>
      <w:bookmarkEnd w:id="30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לעניין</w:t>
      </w:r>
      <w:bookmarkStart w:id="308" w:name="_ETM_Q1_302631"/>
      <w:bookmarkEnd w:id="308"/>
      <w:r>
        <w:rPr>
          <w:rFonts w:hint="cs"/>
          <w:rtl/>
          <w:lang w:eastAsia="he-IL"/>
        </w:rPr>
        <w:t xml:space="preserve"> הוראות הממונה על ה</w:t>
      </w:r>
      <w:bookmarkStart w:id="309" w:name="_ETM_Q1_301231"/>
      <w:bookmarkStart w:id="310" w:name="_ETM_Q1_301496"/>
      <w:bookmarkEnd w:id="309"/>
      <w:bookmarkEnd w:id="310"/>
      <w:r>
        <w:rPr>
          <w:rFonts w:hint="cs"/>
          <w:rtl/>
          <w:lang w:eastAsia="he-IL"/>
        </w:rPr>
        <w:t xml:space="preserve">תקינה </w:t>
      </w:r>
      <w:bookmarkStart w:id="311" w:name="_ETM_Q1_298851"/>
      <w:bookmarkStart w:id="312" w:name="_ETM_Q1_299071"/>
      <w:bookmarkStart w:id="313" w:name="_ETM_Q1_303541"/>
      <w:bookmarkStart w:id="314" w:name="_ETM_Q1_303780"/>
      <w:bookmarkStart w:id="315" w:name="_ETM_Q1_318153"/>
      <w:bookmarkStart w:id="316" w:name="_ETM_Q1_318401"/>
      <w:bookmarkStart w:id="317" w:name="_ETM_Q1_316362"/>
      <w:bookmarkStart w:id="318" w:name="_ETM_Q1_316615"/>
      <w:bookmarkStart w:id="319" w:name="_ETM_Q1_312852"/>
      <w:bookmarkStart w:id="320" w:name="_ETM_Q1_313087"/>
      <w:bookmarkStart w:id="321" w:name="_ETM_Q1_310062"/>
      <w:bookmarkStart w:id="322" w:name="_ETM_Q1_310294"/>
      <w:bookmarkStart w:id="323" w:name="_ETM_Q1_306072"/>
      <w:bookmarkStart w:id="324" w:name="_ETM_Q1_306320"/>
      <w:bookmarkStart w:id="325" w:name="_ETM_Q1_302653"/>
      <w:bookmarkStart w:id="326" w:name="_ETM_Q1_302899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r>
        <w:rPr>
          <w:rFonts w:hint="cs"/>
          <w:rtl/>
          <w:lang w:eastAsia="he-IL"/>
        </w:rPr>
        <w:t>לעניין יבוא טובי</w:t>
      </w:r>
      <w:bookmarkStart w:id="327" w:name="_ETM_Q1_303967"/>
      <w:bookmarkStart w:id="328" w:name="_ETM_Q1_304221"/>
      <w:bookmarkEnd w:id="327"/>
      <w:bookmarkEnd w:id="328"/>
      <w:r>
        <w:rPr>
          <w:rFonts w:hint="cs"/>
          <w:rtl/>
          <w:lang w:eastAsia="he-IL"/>
        </w:rPr>
        <w:t xml:space="preserve">ן, גם לעניין </w:t>
      </w:r>
      <w:bookmarkStart w:id="329" w:name="_ETM_Q1_306865"/>
      <w:bookmarkEnd w:id="329"/>
      <w:r>
        <w:rPr>
          <w:rFonts w:hint="cs"/>
          <w:rtl/>
          <w:lang w:eastAsia="he-IL"/>
        </w:rPr>
        <w:t>מעבדות וגם בתה</w:t>
      </w:r>
      <w:bookmarkStart w:id="330" w:name="_ETM_Q1_306868"/>
      <w:bookmarkStart w:id="331" w:name="_ETM_Q1_307113"/>
      <w:bookmarkEnd w:id="330"/>
      <w:bookmarkEnd w:id="331"/>
      <w:r>
        <w:rPr>
          <w:rFonts w:hint="cs"/>
          <w:rtl/>
          <w:lang w:eastAsia="he-IL"/>
        </w:rPr>
        <w:t>ליכים של אכיפה. עשינו הרבה שינויים.</w:t>
      </w:r>
      <w:bookmarkStart w:id="332" w:name="_ETM_Q1_306408"/>
      <w:bookmarkStart w:id="333" w:name="_ETM_Q1_306630"/>
      <w:bookmarkEnd w:id="332"/>
      <w:bookmarkEnd w:id="333"/>
    </w:p>
    <w:p w14:paraId="6F2B239C" w14:textId="77777777" w:rsidR="00A44913" w:rsidRDefault="00A44913" w:rsidP="00A44913">
      <w:pPr>
        <w:rPr>
          <w:rtl/>
          <w:lang w:eastAsia="he-IL"/>
        </w:rPr>
      </w:pPr>
      <w:bookmarkStart w:id="334" w:name="_ETM_Q1_312760"/>
      <w:bookmarkStart w:id="335" w:name="_ETM_Q1_312863"/>
      <w:bookmarkEnd w:id="334"/>
      <w:bookmarkEnd w:id="335"/>
    </w:p>
    <w:p w14:paraId="1C12E16F" w14:textId="57CA526A" w:rsidR="00A44913" w:rsidRDefault="00A44913" w:rsidP="00A44913">
      <w:pPr>
        <w:pStyle w:val="af6"/>
        <w:keepNext/>
        <w:rPr>
          <w:rtl/>
        </w:rPr>
      </w:pPr>
      <w:bookmarkStart w:id="336" w:name="ET_yor_5159_13"/>
      <w:r w:rsidRPr="00A449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4913">
        <w:rPr>
          <w:rStyle w:val="TagStyle"/>
          <w:rtl/>
        </w:rPr>
        <w:t xml:space="preserve"> &lt;&lt; יור &gt;&gt;</w:t>
      </w:r>
      <w:r w:rsidR="00637CCF">
        <w:rPr>
          <w:rtl/>
        </w:rPr>
        <w:t xml:space="preserve"> </w:t>
      </w:r>
      <w:r>
        <w:rPr>
          <w:rtl/>
        </w:rPr>
        <w:t xml:space="preserve"> </w:t>
      </w:r>
      <w:bookmarkEnd w:id="336"/>
    </w:p>
    <w:p w14:paraId="7DB11258" w14:textId="77777777" w:rsidR="00A44913" w:rsidRDefault="00A44913" w:rsidP="00A44913">
      <w:pPr>
        <w:pStyle w:val="KeepWithNext"/>
        <w:rPr>
          <w:rtl/>
          <w:lang w:eastAsia="he-IL"/>
        </w:rPr>
      </w:pPr>
    </w:p>
    <w:p w14:paraId="7B3F7894" w14:textId="56EC7A16" w:rsidR="00A44913" w:rsidRDefault="00A44913" w:rsidP="00A44913">
      <w:pPr>
        <w:rPr>
          <w:rtl/>
          <w:lang w:eastAsia="he-IL"/>
        </w:rPr>
      </w:pPr>
      <w:bookmarkStart w:id="337" w:name="_ETM_Q1_313583"/>
      <w:bookmarkEnd w:id="337"/>
      <w:r>
        <w:rPr>
          <w:rFonts w:hint="cs"/>
          <w:rtl/>
          <w:lang w:eastAsia="he-IL"/>
        </w:rPr>
        <w:t>באופן כללי?</w:t>
      </w:r>
      <w:bookmarkStart w:id="338" w:name="_ETM_Q1_315522"/>
      <w:bookmarkStart w:id="339" w:name="_ETM_Q1_315618"/>
      <w:bookmarkStart w:id="340" w:name="_ETM_Q1_311722"/>
      <w:bookmarkStart w:id="341" w:name="_ETM_Q1_311974"/>
      <w:bookmarkEnd w:id="338"/>
      <w:bookmarkEnd w:id="339"/>
      <w:bookmarkEnd w:id="340"/>
      <w:bookmarkEnd w:id="341"/>
    </w:p>
    <w:p w14:paraId="1BBFF9CE" w14:textId="77777777" w:rsidR="00A44913" w:rsidRDefault="00A44913" w:rsidP="00A44913">
      <w:pPr>
        <w:rPr>
          <w:rtl/>
          <w:lang w:eastAsia="he-IL"/>
        </w:rPr>
      </w:pPr>
      <w:bookmarkStart w:id="342" w:name="_ETM_Q1_312228"/>
      <w:bookmarkStart w:id="343" w:name="_ETM_Q1_312295"/>
      <w:bookmarkStart w:id="344" w:name="_ETM_Q1_314340"/>
      <w:bookmarkEnd w:id="342"/>
      <w:bookmarkEnd w:id="343"/>
      <w:bookmarkEnd w:id="344"/>
    </w:p>
    <w:p w14:paraId="3F58E084" w14:textId="7D1B452E" w:rsidR="00A44913" w:rsidRDefault="00A44913" w:rsidP="00A44913">
      <w:pPr>
        <w:pStyle w:val="af9"/>
        <w:keepNext/>
        <w:rPr>
          <w:rtl/>
          <w:lang w:eastAsia="he-IL"/>
        </w:rPr>
      </w:pPr>
      <w:bookmarkStart w:id="345" w:name="ET_guest_שני_ברוך_עזרי_14"/>
      <w:r w:rsidRPr="00A449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ברוך עזרי:</w:t>
      </w:r>
      <w:r w:rsidRPr="00A44913">
        <w:rPr>
          <w:rStyle w:val="TagStyle"/>
          <w:rtl/>
        </w:rPr>
        <w:t xml:space="preserve"> &lt;&lt; אורח &gt;&gt;</w:t>
      </w:r>
      <w:r w:rsidR="00637C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"/>
    </w:p>
    <w:p w14:paraId="26A7E5F6" w14:textId="77777777" w:rsidR="00A44913" w:rsidRDefault="00A44913" w:rsidP="00A44913">
      <w:pPr>
        <w:pStyle w:val="KeepWithNext"/>
        <w:rPr>
          <w:rtl/>
          <w:lang w:eastAsia="he-IL"/>
        </w:rPr>
      </w:pPr>
    </w:p>
    <w:p w14:paraId="7556668C" w14:textId="0E58130C" w:rsidR="00A44913" w:rsidRDefault="00A44913" w:rsidP="00A44913">
      <w:pPr>
        <w:rPr>
          <w:rtl/>
          <w:lang w:eastAsia="he-IL"/>
        </w:rPr>
      </w:pPr>
      <w:bookmarkStart w:id="346" w:name="_ETM_Q1_314969"/>
      <w:bookmarkStart w:id="347" w:name="_ETM_Q1_315046"/>
      <w:bookmarkStart w:id="348" w:name="_ETM_Q1_310367"/>
      <w:bookmarkStart w:id="349" w:name="_ETM_Q1_310616"/>
      <w:bookmarkEnd w:id="346"/>
      <w:bookmarkEnd w:id="347"/>
      <w:bookmarkEnd w:id="348"/>
      <w:bookmarkEnd w:id="349"/>
      <w:r>
        <w:rPr>
          <w:rFonts w:hint="cs"/>
          <w:rtl/>
          <w:lang w:eastAsia="he-IL"/>
        </w:rPr>
        <w:t xml:space="preserve">כל חקיקת </w:t>
      </w:r>
      <w:bookmarkStart w:id="350" w:name="_ETM_Q1_312508"/>
      <w:bookmarkEnd w:id="350"/>
      <w:r>
        <w:rPr>
          <w:rFonts w:hint="cs"/>
          <w:rtl/>
          <w:lang w:eastAsia="he-IL"/>
        </w:rPr>
        <w:t>המשנה הותקנה עוד בטרם כניסת הר</w:t>
      </w:r>
      <w:bookmarkStart w:id="351" w:name="_ETM_Q1_312609"/>
      <w:bookmarkEnd w:id="351"/>
      <w:r>
        <w:rPr>
          <w:rFonts w:hint="cs"/>
          <w:rtl/>
          <w:lang w:eastAsia="he-IL"/>
        </w:rPr>
        <w:t>פ</w:t>
      </w:r>
      <w:bookmarkStart w:id="352" w:name="_ETM_Q1_312871"/>
      <w:bookmarkEnd w:id="352"/>
      <w:r>
        <w:rPr>
          <w:rFonts w:hint="cs"/>
          <w:rtl/>
          <w:lang w:eastAsia="he-IL"/>
        </w:rPr>
        <w:t>ורמה לתוקף.</w:t>
      </w:r>
      <w:bookmarkStart w:id="353" w:name="_ETM_Q1_314678"/>
      <w:bookmarkEnd w:id="353"/>
    </w:p>
    <w:p w14:paraId="0DD1E1E6" w14:textId="77777777" w:rsidR="00A44913" w:rsidRDefault="00A44913" w:rsidP="00A44913">
      <w:pPr>
        <w:rPr>
          <w:rtl/>
          <w:lang w:eastAsia="he-IL"/>
        </w:rPr>
      </w:pPr>
      <w:bookmarkStart w:id="354" w:name="_ETM_Q1_314773"/>
      <w:bookmarkEnd w:id="354"/>
    </w:p>
    <w:p w14:paraId="2809061D" w14:textId="4B3B372F" w:rsidR="00A44913" w:rsidRDefault="00A44913" w:rsidP="00A44913">
      <w:pPr>
        <w:pStyle w:val="af6"/>
        <w:keepNext/>
        <w:rPr>
          <w:rtl/>
        </w:rPr>
      </w:pPr>
      <w:bookmarkStart w:id="355" w:name="ET_yor_5159_15"/>
      <w:r w:rsidRPr="00A449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4913">
        <w:rPr>
          <w:rStyle w:val="TagStyle"/>
          <w:rtl/>
        </w:rPr>
        <w:t xml:space="preserve"> &lt;&lt; יור &gt;&gt;</w:t>
      </w:r>
      <w:r w:rsidR="00637CCF">
        <w:rPr>
          <w:rtl/>
        </w:rPr>
        <w:t xml:space="preserve"> </w:t>
      </w:r>
      <w:r>
        <w:rPr>
          <w:rtl/>
        </w:rPr>
        <w:t xml:space="preserve"> </w:t>
      </w:r>
      <w:bookmarkEnd w:id="355"/>
    </w:p>
    <w:p w14:paraId="457E3EB9" w14:textId="77777777" w:rsidR="00A44913" w:rsidRDefault="00A44913" w:rsidP="00A44913">
      <w:pPr>
        <w:pStyle w:val="KeepWithNext"/>
        <w:rPr>
          <w:rtl/>
          <w:lang w:eastAsia="he-IL"/>
        </w:rPr>
      </w:pPr>
    </w:p>
    <w:p w14:paraId="20D647EA" w14:textId="398EB43E" w:rsidR="00A44913" w:rsidRDefault="00A44913" w:rsidP="00A44913">
      <w:pPr>
        <w:rPr>
          <w:rtl/>
          <w:lang w:eastAsia="he-IL"/>
        </w:rPr>
      </w:pPr>
      <w:bookmarkStart w:id="356" w:name="_ETM_Q1_315458"/>
      <w:bookmarkEnd w:id="356"/>
      <w:r>
        <w:rPr>
          <w:rFonts w:hint="cs"/>
          <w:rtl/>
          <w:lang w:eastAsia="he-IL"/>
        </w:rPr>
        <w:t>נתתם תקציבים</w:t>
      </w:r>
      <w:bookmarkStart w:id="357" w:name="_ETM_Q1_313826"/>
      <w:bookmarkStart w:id="358" w:name="_ETM_Q1_314068"/>
      <w:bookmarkEnd w:id="357"/>
      <w:bookmarkEnd w:id="358"/>
      <w:r>
        <w:rPr>
          <w:rFonts w:hint="cs"/>
          <w:rtl/>
          <w:lang w:eastAsia="he-IL"/>
        </w:rPr>
        <w:t xml:space="preserve"> למשרדים אחרים? </w:t>
      </w:r>
      <w:bookmarkStart w:id="359" w:name="_ETM_Q1_316172"/>
      <w:bookmarkStart w:id="360" w:name="_ETM_Q1_314052"/>
      <w:bookmarkStart w:id="361" w:name="_ETM_Q1_314306"/>
      <w:bookmarkEnd w:id="359"/>
      <w:bookmarkEnd w:id="360"/>
      <w:bookmarkEnd w:id="361"/>
      <w:r>
        <w:rPr>
          <w:rFonts w:hint="cs"/>
          <w:rtl/>
          <w:lang w:eastAsia="he-IL"/>
        </w:rPr>
        <w:t>הרי, קיבלתם אז תקציב.</w:t>
      </w:r>
    </w:p>
    <w:p w14:paraId="5AE8E950" w14:textId="77777777" w:rsidR="00A44913" w:rsidRDefault="00A44913" w:rsidP="00A44913">
      <w:pPr>
        <w:rPr>
          <w:rtl/>
          <w:lang w:eastAsia="he-IL"/>
        </w:rPr>
      </w:pPr>
      <w:bookmarkStart w:id="362" w:name="_ETM_Q1_320544"/>
      <w:bookmarkStart w:id="363" w:name="_ETM_Q1_320641"/>
      <w:bookmarkStart w:id="364" w:name="_ETM_Q1_319092"/>
      <w:bookmarkEnd w:id="362"/>
      <w:bookmarkEnd w:id="363"/>
      <w:bookmarkEnd w:id="364"/>
    </w:p>
    <w:p w14:paraId="52C85174" w14:textId="3AE232C8" w:rsidR="00A44913" w:rsidRDefault="00A44913" w:rsidP="00A44913">
      <w:pPr>
        <w:pStyle w:val="af9"/>
        <w:keepNext/>
        <w:rPr>
          <w:rtl/>
          <w:lang w:eastAsia="he-IL"/>
        </w:rPr>
      </w:pPr>
      <w:bookmarkStart w:id="365" w:name="ET_guest_איגור_דוסקלוביץ_16"/>
      <w:r w:rsidRPr="00A449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איגור </w:t>
      </w:r>
      <w:proofErr w:type="spellStart"/>
      <w:r>
        <w:rPr>
          <w:rtl/>
          <w:lang w:eastAsia="he-IL"/>
        </w:rPr>
        <w:t>דוסקלוביץ</w:t>
      </w:r>
      <w:proofErr w:type="spellEnd"/>
      <w:r>
        <w:rPr>
          <w:rtl/>
          <w:lang w:eastAsia="he-IL"/>
        </w:rPr>
        <w:t>:</w:t>
      </w:r>
      <w:r w:rsidRPr="00A44913">
        <w:rPr>
          <w:rStyle w:val="TagStyle"/>
          <w:rtl/>
        </w:rPr>
        <w:t xml:space="preserve"> &lt;&lt; אורח &gt;&gt;</w:t>
      </w:r>
      <w:r w:rsidR="00637C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"/>
    </w:p>
    <w:p w14:paraId="75D162C2" w14:textId="77777777" w:rsidR="00A44913" w:rsidRDefault="00A44913" w:rsidP="00A44913">
      <w:pPr>
        <w:pStyle w:val="KeepWithNext"/>
        <w:rPr>
          <w:rtl/>
          <w:lang w:eastAsia="he-IL"/>
        </w:rPr>
      </w:pPr>
    </w:p>
    <w:p w14:paraId="0B759259" w14:textId="0B504A80" w:rsidR="00A44913" w:rsidRDefault="00A44913" w:rsidP="00A44913">
      <w:pPr>
        <w:rPr>
          <w:rtl/>
          <w:lang w:eastAsia="he-IL"/>
        </w:rPr>
      </w:pPr>
      <w:bookmarkStart w:id="366" w:name="_ETM_Q1_319700"/>
      <w:bookmarkStart w:id="367" w:name="_ETM_Q1_319777"/>
      <w:bookmarkEnd w:id="366"/>
      <w:bookmarkEnd w:id="367"/>
      <w:r>
        <w:rPr>
          <w:rFonts w:hint="cs"/>
          <w:rtl/>
          <w:lang w:eastAsia="he-IL"/>
        </w:rPr>
        <w:t xml:space="preserve">בנושא של התקציבים, אני </w:t>
      </w:r>
      <w:bookmarkStart w:id="368" w:name="_ETM_Q1_322444"/>
      <w:bookmarkEnd w:id="368"/>
      <w:r>
        <w:rPr>
          <w:rFonts w:hint="cs"/>
          <w:rtl/>
          <w:lang w:eastAsia="he-IL"/>
        </w:rPr>
        <w:t xml:space="preserve">מציע שאולי ידברו </w:t>
      </w:r>
      <w:bookmarkStart w:id="369" w:name="_ETM_Q1_320617"/>
      <w:bookmarkStart w:id="370" w:name="_ETM_Q1_320853"/>
      <w:bookmarkEnd w:id="369"/>
      <w:bookmarkEnd w:id="370"/>
      <w:r>
        <w:rPr>
          <w:rFonts w:hint="cs"/>
          <w:rtl/>
          <w:lang w:eastAsia="he-IL"/>
        </w:rPr>
        <w:t>האנשים שמ</w:t>
      </w:r>
      <w:bookmarkStart w:id="371" w:name="_ETM_Q1_322945"/>
      <w:bookmarkStart w:id="372" w:name="_ETM_Q1_323200"/>
      <w:bookmarkEnd w:id="371"/>
      <w:bookmarkEnd w:id="372"/>
      <w:r>
        <w:rPr>
          <w:rFonts w:hint="cs"/>
          <w:rtl/>
          <w:lang w:eastAsia="he-IL"/>
        </w:rPr>
        <w:t xml:space="preserve">מונים על התקציב, </w:t>
      </w:r>
      <w:bookmarkStart w:id="373" w:name="_ETM_Q1_320830"/>
      <w:bookmarkStart w:id="374" w:name="_ETM_Q1_321100"/>
      <w:bookmarkEnd w:id="373"/>
      <w:bookmarkEnd w:id="374"/>
      <w:r>
        <w:rPr>
          <w:rFonts w:hint="cs"/>
          <w:rtl/>
          <w:lang w:eastAsia="he-IL"/>
        </w:rPr>
        <w:t xml:space="preserve">אבל בעיקרון, אנחנו </w:t>
      </w:r>
      <w:bookmarkStart w:id="375" w:name="_ETM_Q1_327266"/>
      <w:bookmarkEnd w:id="375"/>
      <w:r>
        <w:rPr>
          <w:rFonts w:hint="cs"/>
          <w:rtl/>
          <w:lang w:eastAsia="he-IL"/>
        </w:rPr>
        <w:t xml:space="preserve">לא אלה </w:t>
      </w:r>
      <w:bookmarkStart w:id="376" w:name="_ETM_Q1_324105"/>
      <w:bookmarkStart w:id="377" w:name="_ETM_Q1_324357"/>
      <w:bookmarkEnd w:id="376"/>
      <w:bookmarkEnd w:id="377"/>
      <w:r>
        <w:rPr>
          <w:rFonts w:hint="cs"/>
          <w:rtl/>
          <w:lang w:eastAsia="he-IL"/>
        </w:rPr>
        <w:t xml:space="preserve">שהיינו אמורים לתת תקציב. אנחנו אלה שמפעילים מרכז </w:t>
      </w:r>
      <w:bookmarkStart w:id="378" w:name="_ETM_Q1_331873"/>
      <w:bookmarkEnd w:id="378"/>
      <w:r>
        <w:rPr>
          <w:rFonts w:hint="cs"/>
          <w:rtl/>
          <w:lang w:eastAsia="he-IL"/>
        </w:rPr>
        <w:t xml:space="preserve">ידע, ומתקצבים אותו </w:t>
      </w:r>
      <w:bookmarkStart w:id="379" w:name="_ETM_Q1_331164"/>
      <w:bookmarkStart w:id="380" w:name="_ETM_Q1_331420"/>
      <w:bookmarkEnd w:id="379"/>
      <w:bookmarkEnd w:id="380"/>
      <w:r>
        <w:rPr>
          <w:rFonts w:hint="cs"/>
          <w:rtl/>
          <w:lang w:eastAsia="he-IL"/>
        </w:rPr>
        <w:t>מהתקציב של משרד הכלכלה,</w:t>
      </w:r>
      <w:bookmarkStart w:id="381" w:name="_ETM_Q1_333073"/>
      <w:bookmarkStart w:id="382" w:name="_ETM_Q1_333324"/>
      <w:bookmarkStart w:id="383" w:name="_ETM_Q1_337556"/>
      <w:bookmarkEnd w:id="381"/>
      <w:bookmarkEnd w:id="382"/>
      <w:bookmarkEnd w:id="383"/>
      <w:r>
        <w:rPr>
          <w:rFonts w:hint="cs"/>
          <w:rtl/>
          <w:lang w:eastAsia="he-IL"/>
        </w:rPr>
        <w:t xml:space="preserve"> שנותן, בין היתר,</w:t>
      </w:r>
      <w:bookmarkStart w:id="384" w:name="_ETM_Q1_335362"/>
      <w:bookmarkStart w:id="385" w:name="_ETM_Q1_335608"/>
      <w:bookmarkEnd w:id="384"/>
      <w:bookmarkEnd w:id="385"/>
      <w:r>
        <w:rPr>
          <w:rFonts w:hint="cs"/>
          <w:rtl/>
          <w:lang w:eastAsia="he-IL"/>
        </w:rPr>
        <w:t xml:space="preserve"> שירותים למשרדים אחרים, אבל נדרשים עוד תקציבים </w:t>
      </w:r>
      <w:bookmarkStart w:id="386" w:name="_ETM_Q1_342318"/>
      <w:bookmarkEnd w:id="386"/>
      <w:r>
        <w:rPr>
          <w:rFonts w:hint="cs"/>
          <w:rtl/>
          <w:lang w:eastAsia="he-IL"/>
        </w:rPr>
        <w:t>לאותם המ</w:t>
      </w:r>
      <w:bookmarkStart w:id="387" w:name="_ETM_Q1_338998"/>
      <w:bookmarkStart w:id="388" w:name="_ETM_Q1_339261"/>
      <w:bookmarkEnd w:id="387"/>
      <w:bookmarkEnd w:id="388"/>
      <w:r>
        <w:rPr>
          <w:rFonts w:hint="cs"/>
          <w:rtl/>
          <w:lang w:eastAsia="he-IL"/>
        </w:rPr>
        <w:t>שרדים לפעילות מקצועית אצלם.</w:t>
      </w:r>
    </w:p>
    <w:p w14:paraId="205D8976" w14:textId="77777777" w:rsidR="00A44913" w:rsidRDefault="00A44913" w:rsidP="00A44913">
      <w:pPr>
        <w:rPr>
          <w:rtl/>
          <w:lang w:eastAsia="he-IL"/>
        </w:rPr>
      </w:pPr>
      <w:bookmarkStart w:id="389" w:name="_ETM_Q1_348504"/>
      <w:bookmarkStart w:id="390" w:name="_ETM_Q1_348622"/>
      <w:bookmarkStart w:id="391" w:name="_ETM_Q1_343834"/>
      <w:bookmarkStart w:id="392" w:name="_ETM_Q1_344084"/>
      <w:bookmarkStart w:id="393" w:name="_ETM_Q1_344684"/>
      <w:bookmarkEnd w:id="389"/>
      <w:bookmarkEnd w:id="390"/>
      <w:bookmarkEnd w:id="391"/>
      <w:bookmarkEnd w:id="392"/>
      <w:bookmarkEnd w:id="393"/>
    </w:p>
    <w:p w14:paraId="26F484C1" w14:textId="340D4E11" w:rsidR="00A44913" w:rsidRDefault="00A44913" w:rsidP="00A44913">
      <w:pPr>
        <w:pStyle w:val="a4"/>
        <w:keepNext/>
        <w:rPr>
          <w:rtl/>
        </w:rPr>
      </w:pPr>
      <w:bookmarkStart w:id="394" w:name="ET_speaker_איתי_עצמון_17"/>
      <w:r w:rsidRPr="00A4491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44913">
        <w:rPr>
          <w:rStyle w:val="TagStyle"/>
          <w:rtl/>
        </w:rPr>
        <w:t xml:space="preserve"> &lt;&lt; דובר &gt;&gt;</w:t>
      </w:r>
      <w:r w:rsidR="00637CCF">
        <w:rPr>
          <w:rtl/>
        </w:rPr>
        <w:t xml:space="preserve"> </w:t>
      </w:r>
      <w:r>
        <w:rPr>
          <w:rtl/>
        </w:rPr>
        <w:t xml:space="preserve"> </w:t>
      </w:r>
      <w:bookmarkEnd w:id="394"/>
    </w:p>
    <w:p w14:paraId="1FA5C89A" w14:textId="77777777" w:rsidR="00A44913" w:rsidRDefault="00A44913" w:rsidP="00A44913">
      <w:pPr>
        <w:pStyle w:val="KeepWithNext"/>
        <w:rPr>
          <w:rtl/>
          <w:lang w:eastAsia="he-IL"/>
        </w:rPr>
      </w:pPr>
    </w:p>
    <w:p w14:paraId="0723084D" w14:textId="77777777" w:rsidR="00A44913" w:rsidRDefault="00A44913" w:rsidP="00A44913">
      <w:pPr>
        <w:rPr>
          <w:rtl/>
          <w:lang w:eastAsia="he-IL"/>
        </w:rPr>
      </w:pPr>
      <w:bookmarkStart w:id="395" w:name="_ETM_Q1_345370"/>
      <w:bookmarkStart w:id="396" w:name="_ETM_Q1_345442"/>
      <w:bookmarkEnd w:id="395"/>
      <w:bookmarkEnd w:id="396"/>
      <w:r>
        <w:rPr>
          <w:rFonts w:hint="cs"/>
          <w:rtl/>
          <w:lang w:eastAsia="he-IL"/>
        </w:rPr>
        <w:t xml:space="preserve">עוד שאלה לגבי הוראת </w:t>
      </w:r>
      <w:bookmarkStart w:id="397" w:name="_ETM_Q1_351661"/>
      <w:bookmarkEnd w:id="397"/>
      <w:r>
        <w:rPr>
          <w:rFonts w:hint="cs"/>
          <w:rtl/>
          <w:lang w:eastAsia="he-IL"/>
        </w:rPr>
        <w:t xml:space="preserve">השעה שהוועדה </w:t>
      </w:r>
      <w:bookmarkStart w:id="398" w:name="_ETM_Q1_349202"/>
      <w:bookmarkStart w:id="399" w:name="_ETM_Q1_349449"/>
      <w:bookmarkEnd w:id="398"/>
      <w:bookmarkEnd w:id="399"/>
      <w:r>
        <w:rPr>
          <w:rFonts w:hint="cs"/>
          <w:rtl/>
          <w:lang w:eastAsia="he-IL"/>
        </w:rPr>
        <w:t>מתבקשת כרגע להאריך: בזמנו, נערך דיון ממושך בוועד</w:t>
      </w:r>
      <w:bookmarkStart w:id="400" w:name="_ETM_Q1_356586"/>
      <w:bookmarkStart w:id="401" w:name="_ETM_Q1_356840"/>
      <w:bookmarkEnd w:id="400"/>
      <w:bookmarkEnd w:id="401"/>
      <w:r>
        <w:rPr>
          <w:rFonts w:hint="cs"/>
          <w:rtl/>
          <w:lang w:eastAsia="he-IL"/>
        </w:rPr>
        <w:t xml:space="preserve">ה </w:t>
      </w:r>
      <w:bookmarkStart w:id="402" w:name="_ETM_Q1_358556"/>
      <w:bookmarkEnd w:id="402"/>
      <w:r>
        <w:rPr>
          <w:rFonts w:hint="cs"/>
          <w:rtl/>
          <w:lang w:eastAsia="he-IL"/>
        </w:rPr>
        <w:t>כאשר דנו בהוראת השעה, ואחד מהחששות שהיו</w:t>
      </w:r>
      <w:bookmarkStart w:id="403" w:name="_ETM_Q1_366032"/>
      <w:bookmarkEnd w:id="403"/>
      <w:r>
        <w:rPr>
          <w:rFonts w:hint="cs"/>
          <w:rtl/>
          <w:lang w:eastAsia="he-IL"/>
        </w:rPr>
        <w:t xml:space="preserve"> נגע </w:t>
      </w:r>
      <w:bookmarkStart w:id="404" w:name="_ETM_Q1_361437"/>
      <w:bookmarkStart w:id="405" w:name="_ETM_Q1_361684"/>
      <w:bookmarkEnd w:id="404"/>
      <w:bookmarkEnd w:id="405"/>
      <w:r>
        <w:rPr>
          <w:rFonts w:hint="cs"/>
          <w:rtl/>
          <w:lang w:eastAsia="he-IL"/>
        </w:rPr>
        <w:t>לע</w:t>
      </w:r>
      <w:bookmarkStart w:id="406" w:name="_ETM_Q1_361783"/>
      <w:bookmarkStart w:id="407" w:name="_ETM_Q1_362034"/>
      <w:bookmarkEnd w:id="406"/>
      <w:bookmarkEnd w:id="407"/>
      <w:r>
        <w:rPr>
          <w:rFonts w:hint="cs"/>
          <w:rtl/>
          <w:lang w:eastAsia="he-IL"/>
        </w:rPr>
        <w:t xml:space="preserve">ניין הפיקוח והאכיפה, מכיוון שמדובר כאן </w:t>
      </w:r>
      <w:bookmarkStart w:id="408" w:name="_ETM_Q1_363902"/>
      <w:bookmarkEnd w:id="408"/>
      <w:r>
        <w:rPr>
          <w:rFonts w:hint="cs"/>
          <w:rtl/>
          <w:lang w:eastAsia="he-IL"/>
        </w:rPr>
        <w:t>א</w:t>
      </w:r>
      <w:bookmarkStart w:id="409" w:name="_ETM_Q1_364188"/>
      <w:bookmarkEnd w:id="409"/>
      <w:r>
        <w:rPr>
          <w:rFonts w:hint="cs"/>
          <w:rtl/>
          <w:lang w:eastAsia="he-IL"/>
        </w:rPr>
        <w:t>כן בהקלה שאמורה</w:t>
      </w:r>
      <w:bookmarkStart w:id="410" w:name="_ETM_Q1_367004"/>
      <w:bookmarkEnd w:id="410"/>
      <w:r>
        <w:rPr>
          <w:rFonts w:hint="cs"/>
          <w:rtl/>
          <w:lang w:eastAsia="he-IL"/>
        </w:rPr>
        <w:t xml:space="preserve">, אם אינני טועה, לסייע בעיקר ליבואנים מקבילים להיכנס לשוק </w:t>
      </w:r>
      <w:bookmarkStart w:id="411" w:name="_ETM_Q1_376448"/>
      <w:bookmarkEnd w:id="411"/>
      <w:r>
        <w:rPr>
          <w:rFonts w:hint="cs"/>
          <w:rtl/>
          <w:lang w:eastAsia="he-IL"/>
        </w:rPr>
        <w:t>במוצרים מסוימים.</w:t>
      </w:r>
    </w:p>
    <w:p w14:paraId="78B19D7C" w14:textId="77777777" w:rsidR="00A44913" w:rsidRDefault="00A44913" w:rsidP="00A44913">
      <w:pPr>
        <w:rPr>
          <w:rtl/>
          <w:lang w:eastAsia="he-IL"/>
        </w:rPr>
      </w:pPr>
      <w:bookmarkStart w:id="412" w:name="_ETM_Q1_379651"/>
      <w:bookmarkStart w:id="413" w:name="_ETM_Q1_379749"/>
      <w:bookmarkEnd w:id="412"/>
      <w:bookmarkEnd w:id="413"/>
    </w:p>
    <w:p w14:paraId="0CF56278" w14:textId="09D2BE15" w:rsidR="00A44913" w:rsidRDefault="00A44913" w:rsidP="00A44913">
      <w:pPr>
        <w:rPr>
          <w:rtl/>
          <w:lang w:eastAsia="he-IL"/>
        </w:rPr>
      </w:pPr>
      <w:bookmarkStart w:id="414" w:name="_ETM_Q1_379816"/>
      <w:bookmarkStart w:id="415" w:name="_ETM_Q1_379904"/>
      <w:bookmarkStart w:id="416" w:name="_ETM_Q1_374944"/>
      <w:bookmarkStart w:id="417" w:name="_ETM_Q1_375196"/>
      <w:bookmarkEnd w:id="414"/>
      <w:bookmarkEnd w:id="415"/>
      <w:bookmarkEnd w:id="416"/>
      <w:bookmarkEnd w:id="417"/>
      <w:r>
        <w:rPr>
          <w:rFonts w:hint="cs"/>
          <w:rtl/>
          <w:lang w:eastAsia="he-IL"/>
        </w:rPr>
        <w:t xml:space="preserve">איגור, אתה אמרת: "אנחנו נגביר את הפיקוח </w:t>
      </w:r>
      <w:bookmarkStart w:id="418" w:name="_ETM_Q1_377199"/>
      <w:bookmarkStart w:id="419" w:name="_ETM_Q1_377461"/>
      <w:bookmarkEnd w:id="418"/>
      <w:bookmarkEnd w:id="419"/>
      <w:r>
        <w:rPr>
          <w:rFonts w:hint="cs"/>
          <w:rtl/>
          <w:lang w:eastAsia="he-IL"/>
        </w:rPr>
        <w:t xml:space="preserve">בשלב הזה </w:t>
      </w:r>
      <w:bookmarkStart w:id="420" w:name="_ETM_Q1_378534"/>
      <w:bookmarkEnd w:id="420"/>
      <w:r>
        <w:rPr>
          <w:rFonts w:hint="cs"/>
          <w:rtl/>
          <w:lang w:eastAsia="he-IL"/>
        </w:rPr>
        <w:t xml:space="preserve">לגבי קבוצה 3, נעשה דגימות ונראה לאן </w:t>
      </w:r>
      <w:bookmarkStart w:id="421" w:name="_ETM_Q1_380856"/>
      <w:bookmarkStart w:id="422" w:name="_ETM_Q1_381127"/>
      <w:bookmarkEnd w:id="421"/>
      <w:bookmarkEnd w:id="422"/>
      <w:r>
        <w:rPr>
          <w:rFonts w:hint="cs"/>
          <w:rtl/>
          <w:lang w:eastAsia="he-IL"/>
        </w:rPr>
        <w:t xml:space="preserve">זה מוביל. אם </w:t>
      </w:r>
      <w:bookmarkStart w:id="423" w:name="_ETM_Q1_382592"/>
      <w:bookmarkEnd w:id="423"/>
      <w:r>
        <w:rPr>
          <w:rFonts w:hint="cs"/>
          <w:rtl/>
          <w:lang w:eastAsia="he-IL"/>
        </w:rPr>
        <w:t xml:space="preserve">יש צורך וזה מצדיק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נציע ל</w:t>
      </w:r>
      <w:bookmarkStart w:id="424" w:name="_ETM_Q1_383391"/>
      <w:bookmarkStart w:id="425" w:name="_ETM_Q1_383664"/>
      <w:bookmarkEnd w:id="424"/>
      <w:bookmarkEnd w:id="425"/>
      <w:r>
        <w:rPr>
          <w:rFonts w:hint="cs"/>
          <w:rtl/>
          <w:lang w:eastAsia="he-IL"/>
        </w:rPr>
        <w:t xml:space="preserve">שר להאריך לעוד שנה". </w:t>
      </w:r>
      <w:bookmarkStart w:id="426" w:name="_ETM_Q1_386582"/>
      <w:bookmarkEnd w:id="426"/>
      <w:r>
        <w:rPr>
          <w:rFonts w:hint="cs"/>
          <w:rtl/>
          <w:lang w:eastAsia="he-IL"/>
        </w:rPr>
        <w:t>אם זה באמת יעבוד טוב, השר יכול ל</w:t>
      </w:r>
      <w:bookmarkStart w:id="427" w:name="_ETM_Q1_386331"/>
      <w:bookmarkStart w:id="428" w:name="_ETM_Q1_386618"/>
      <w:bookmarkEnd w:id="427"/>
      <w:bookmarkEnd w:id="428"/>
      <w:r>
        <w:rPr>
          <w:rFonts w:hint="cs"/>
          <w:rtl/>
          <w:lang w:eastAsia="he-IL"/>
        </w:rPr>
        <w:t xml:space="preserve">בקש לשנות </w:t>
      </w:r>
      <w:bookmarkStart w:id="429" w:name="_ETM_Q1_389897"/>
      <w:bookmarkEnd w:id="429"/>
      <w:r>
        <w:rPr>
          <w:rFonts w:hint="cs"/>
          <w:rtl/>
          <w:lang w:eastAsia="he-IL"/>
        </w:rPr>
        <w:t xml:space="preserve">חקיקה, מכיוון שהארכה נוספת מעבר </w:t>
      </w:r>
      <w:bookmarkStart w:id="430" w:name="_ETM_Q1_389728"/>
      <w:bookmarkStart w:id="431" w:name="_ETM_Q1_389981"/>
      <w:bookmarkEnd w:id="430"/>
      <w:bookmarkEnd w:id="431"/>
      <w:r>
        <w:rPr>
          <w:rFonts w:hint="cs"/>
          <w:rtl/>
          <w:lang w:eastAsia="he-IL"/>
        </w:rPr>
        <w:t>לת</w:t>
      </w:r>
      <w:bookmarkStart w:id="432" w:name="_ETM_Q1_389007"/>
      <w:bookmarkStart w:id="433" w:name="_ETM_Q1_389280"/>
      <w:bookmarkEnd w:id="432"/>
      <w:bookmarkEnd w:id="433"/>
      <w:r>
        <w:rPr>
          <w:rFonts w:hint="cs"/>
          <w:rtl/>
          <w:lang w:eastAsia="he-IL"/>
        </w:rPr>
        <w:t xml:space="preserve">קופה שביקשתם טעונה </w:t>
      </w:r>
      <w:bookmarkStart w:id="434" w:name="_ETM_Q1_388967"/>
      <w:bookmarkStart w:id="435" w:name="_ETM_Q1_389201"/>
      <w:bookmarkEnd w:id="434"/>
      <w:bookmarkEnd w:id="435"/>
      <w:r>
        <w:rPr>
          <w:rFonts w:hint="cs"/>
          <w:rtl/>
          <w:lang w:eastAsia="he-IL"/>
        </w:rPr>
        <w:t xml:space="preserve">תיקון </w:t>
      </w:r>
      <w:bookmarkStart w:id="436" w:name="_ETM_Q1_395116"/>
      <w:bookmarkEnd w:id="436"/>
      <w:r>
        <w:rPr>
          <w:rFonts w:hint="cs"/>
          <w:rtl/>
          <w:lang w:eastAsia="he-IL"/>
        </w:rPr>
        <w:t xml:space="preserve">חקיקה ראשית. </w:t>
      </w:r>
      <w:bookmarkStart w:id="437" w:name="_ETM_Q1_398095"/>
      <w:bookmarkStart w:id="438" w:name="_ETM_Q1_398246"/>
      <w:bookmarkStart w:id="439" w:name="_ETM_Q1_398314"/>
      <w:bookmarkStart w:id="440" w:name="_ETM_Q1_398414"/>
      <w:bookmarkStart w:id="441" w:name="_ETM_Q1_394939"/>
      <w:bookmarkStart w:id="442" w:name="_ETM_Q1_395194"/>
      <w:bookmarkStart w:id="443" w:name="_ETM_Q1_395450"/>
      <w:bookmarkStart w:id="444" w:name="_ETM_Q1_395557"/>
      <w:bookmarkStart w:id="445" w:name="_ETM_Q1_395604"/>
      <w:bookmarkStart w:id="446" w:name="_ETM_Q1_395690"/>
      <w:bookmarkEnd w:id="437"/>
      <w:bookmarkEnd w:id="438"/>
      <w:bookmarkEnd w:id="439"/>
      <w:bookmarkEnd w:id="440"/>
      <w:bookmarkEnd w:id="441"/>
      <w:bookmarkEnd w:id="442"/>
      <w:bookmarkEnd w:id="443"/>
      <w:bookmarkEnd w:id="444"/>
      <w:bookmarkEnd w:id="445"/>
      <w:bookmarkEnd w:id="446"/>
      <w:r>
        <w:rPr>
          <w:rFonts w:hint="cs"/>
          <w:rtl/>
          <w:lang w:eastAsia="he-IL"/>
        </w:rPr>
        <w:t xml:space="preserve">אתם חושבים על תיקון חקיקה ראשית, </w:t>
      </w:r>
      <w:bookmarkStart w:id="447" w:name="_ETM_Q1_402143"/>
      <w:bookmarkEnd w:id="447"/>
      <w:r>
        <w:rPr>
          <w:rFonts w:hint="cs"/>
          <w:rtl/>
          <w:lang w:eastAsia="he-IL"/>
        </w:rPr>
        <w:t xml:space="preserve">שיקבע את </w:t>
      </w:r>
      <w:bookmarkStart w:id="448" w:name="_ETM_Q1_399206"/>
      <w:bookmarkStart w:id="449" w:name="_ETM_Q1_399447"/>
      <w:bookmarkEnd w:id="448"/>
      <w:bookmarkEnd w:id="449"/>
      <w:r>
        <w:rPr>
          <w:rFonts w:hint="cs"/>
          <w:rtl/>
          <w:lang w:eastAsia="he-IL"/>
        </w:rPr>
        <w:t>ההוראה הזו כהוראה קבוע</w:t>
      </w:r>
      <w:bookmarkStart w:id="450" w:name="_ETM_Q1_399357"/>
      <w:bookmarkStart w:id="451" w:name="_ETM_Q1_399608"/>
      <w:bookmarkEnd w:id="450"/>
      <w:bookmarkEnd w:id="451"/>
      <w:r>
        <w:rPr>
          <w:rFonts w:hint="cs"/>
          <w:rtl/>
          <w:lang w:eastAsia="he-IL"/>
        </w:rPr>
        <w:t>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את הפטור?</w:t>
      </w:r>
      <w:bookmarkStart w:id="452" w:name="_ETM_Q1_400469"/>
      <w:bookmarkStart w:id="453" w:name="_ETM_Q1_400738"/>
      <w:bookmarkStart w:id="454" w:name="_ETM_Q1_404029"/>
      <w:bookmarkEnd w:id="452"/>
      <w:bookmarkEnd w:id="453"/>
      <w:bookmarkEnd w:id="454"/>
    </w:p>
    <w:p w14:paraId="11ADB209" w14:textId="77777777" w:rsidR="00A44913" w:rsidRDefault="00A44913" w:rsidP="00A44913">
      <w:pPr>
        <w:rPr>
          <w:rtl/>
          <w:lang w:eastAsia="he-IL"/>
        </w:rPr>
      </w:pPr>
      <w:bookmarkStart w:id="455" w:name="_ETM_Q1_404137"/>
      <w:bookmarkStart w:id="456" w:name="_ETM_Q1_406866"/>
      <w:bookmarkEnd w:id="455"/>
      <w:bookmarkEnd w:id="456"/>
    </w:p>
    <w:p w14:paraId="6F63BFBD" w14:textId="161ABE7A" w:rsidR="00A44913" w:rsidRDefault="00A44913" w:rsidP="00A44913">
      <w:pPr>
        <w:pStyle w:val="af9"/>
        <w:keepNext/>
        <w:rPr>
          <w:rtl/>
          <w:lang w:eastAsia="he-IL"/>
        </w:rPr>
      </w:pPr>
      <w:bookmarkStart w:id="457" w:name="ET_guest_איגור_דוסקלוביץ_18"/>
      <w:r w:rsidRPr="00A4491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איגור </w:t>
      </w:r>
      <w:proofErr w:type="spellStart"/>
      <w:r>
        <w:rPr>
          <w:rtl/>
          <w:lang w:eastAsia="he-IL"/>
        </w:rPr>
        <w:t>דוסקלוביץ</w:t>
      </w:r>
      <w:proofErr w:type="spellEnd"/>
      <w:r>
        <w:rPr>
          <w:rtl/>
          <w:lang w:eastAsia="he-IL"/>
        </w:rPr>
        <w:t>:</w:t>
      </w:r>
      <w:r w:rsidRPr="00A44913">
        <w:rPr>
          <w:rStyle w:val="TagStyle"/>
          <w:rtl/>
        </w:rPr>
        <w:t xml:space="preserve"> &lt;&lt; אורח &gt;&gt;</w:t>
      </w:r>
      <w:r w:rsidR="00637C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"/>
    </w:p>
    <w:p w14:paraId="4E4C2354" w14:textId="77777777" w:rsidR="00A44913" w:rsidRDefault="00A44913" w:rsidP="00A44913">
      <w:pPr>
        <w:pStyle w:val="KeepWithNext"/>
        <w:rPr>
          <w:rtl/>
          <w:lang w:eastAsia="he-IL"/>
        </w:rPr>
      </w:pPr>
    </w:p>
    <w:p w14:paraId="2414E569" w14:textId="77777777" w:rsidR="00A44913" w:rsidRDefault="00A44913" w:rsidP="00A44913">
      <w:pPr>
        <w:rPr>
          <w:rtl/>
          <w:lang w:eastAsia="he-IL"/>
        </w:rPr>
      </w:pPr>
      <w:bookmarkStart w:id="458" w:name="_ETM_Q1_407558"/>
      <w:bookmarkStart w:id="459" w:name="_ETM_Q1_407644"/>
      <w:bookmarkEnd w:id="458"/>
      <w:bookmarkEnd w:id="459"/>
      <w:r>
        <w:rPr>
          <w:rFonts w:hint="cs"/>
          <w:rtl/>
          <w:lang w:eastAsia="he-IL"/>
        </w:rPr>
        <w:t>קודם</w:t>
      </w:r>
      <w:bookmarkStart w:id="460" w:name="_ETM_Q1_403696"/>
      <w:bookmarkStart w:id="461" w:name="_ETM_Q1_403946"/>
      <w:bookmarkEnd w:id="460"/>
      <w:bookmarkEnd w:id="461"/>
      <w:r>
        <w:rPr>
          <w:rFonts w:hint="cs"/>
          <w:rtl/>
          <w:lang w:eastAsia="he-IL"/>
        </w:rPr>
        <w:t xml:space="preserve"> כ</w:t>
      </w:r>
      <w:bookmarkStart w:id="462" w:name="_ETM_Q1_404230"/>
      <w:bookmarkEnd w:id="462"/>
      <w:r>
        <w:rPr>
          <w:rFonts w:hint="cs"/>
          <w:rtl/>
          <w:lang w:eastAsia="he-IL"/>
        </w:rPr>
        <w:t xml:space="preserve">ול, יש לנו עוד שנה לקבל החלטה לגבי תיקון חקיקה </w:t>
      </w:r>
      <w:bookmarkStart w:id="463" w:name="_ETM_Q1_410419"/>
      <w:bookmarkEnd w:id="463"/>
      <w:r>
        <w:rPr>
          <w:rFonts w:hint="cs"/>
          <w:rtl/>
          <w:lang w:eastAsia="he-IL"/>
        </w:rPr>
        <w:t xml:space="preserve">ראשית. כמובן שאם יאשרו לנו </w:t>
      </w:r>
      <w:bookmarkStart w:id="464" w:name="_ETM_Q1_410969"/>
      <w:bookmarkStart w:id="465" w:name="_ETM_Q1_411237"/>
      <w:bookmarkEnd w:id="464"/>
      <w:bookmarkEnd w:id="465"/>
      <w:r>
        <w:rPr>
          <w:rFonts w:hint="cs"/>
          <w:rtl/>
          <w:lang w:eastAsia="he-IL"/>
        </w:rPr>
        <w:t xml:space="preserve">לייצר הארכה של עוד שנה </w:t>
      </w:r>
      <w:bookmarkStart w:id="466" w:name="_ETM_Q1_417400"/>
      <w:bookmarkEnd w:id="466"/>
      <w:r>
        <w:rPr>
          <w:rFonts w:hint="cs"/>
          <w:rtl/>
          <w:lang w:eastAsia="he-IL"/>
        </w:rPr>
        <w:t>ב</w:t>
      </w:r>
      <w:bookmarkStart w:id="467" w:name="_ETM_Q1_413630"/>
      <w:bookmarkStart w:id="468" w:name="_ETM_Q1_413885"/>
      <w:bookmarkEnd w:id="467"/>
      <w:bookmarkEnd w:id="468"/>
      <w:r>
        <w:rPr>
          <w:rFonts w:hint="cs"/>
          <w:rtl/>
          <w:lang w:eastAsia="he-IL"/>
        </w:rPr>
        <w:t>צו הזה</w:t>
      </w:r>
      <w:bookmarkStart w:id="469" w:name="_ETM_Q1_416271"/>
      <w:bookmarkStart w:id="470" w:name="_ETM_Q1_416523"/>
      <w:bookmarkEnd w:id="469"/>
      <w:bookmarkEnd w:id="47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יהיו לנו כלים נוספים </w:t>
      </w:r>
      <w:bookmarkStart w:id="471" w:name="_ETM_Q1_421400"/>
      <w:bookmarkEnd w:id="471"/>
      <w:r>
        <w:rPr>
          <w:rFonts w:hint="cs"/>
          <w:rtl/>
          <w:lang w:eastAsia="he-IL"/>
        </w:rPr>
        <w:t>לבחון. נכון להיום,</w:t>
      </w:r>
      <w:bookmarkStart w:id="472" w:name="_ETM_Q1_419731"/>
      <w:bookmarkStart w:id="473" w:name="_ETM_Q1_419997"/>
      <w:bookmarkEnd w:id="472"/>
      <w:bookmarkEnd w:id="473"/>
      <w:r>
        <w:rPr>
          <w:rFonts w:hint="cs"/>
          <w:rtl/>
          <w:lang w:eastAsia="he-IL"/>
        </w:rPr>
        <w:t xml:space="preserve"> על סמך הממצאים של הפיקוח, </w:t>
      </w:r>
      <w:bookmarkStart w:id="474" w:name="_ETM_Q1_424536"/>
      <w:bookmarkEnd w:id="474"/>
      <w:r>
        <w:rPr>
          <w:rFonts w:hint="cs"/>
          <w:rtl/>
          <w:lang w:eastAsia="he-IL"/>
        </w:rPr>
        <w:t xml:space="preserve">גם בשווקים וגם בבקרה על </w:t>
      </w:r>
      <w:bookmarkStart w:id="475" w:name="_ETM_Q1_423991"/>
      <w:bookmarkStart w:id="476" w:name="_ETM_Q1_424243"/>
      <w:bookmarkEnd w:id="475"/>
      <w:bookmarkEnd w:id="476"/>
      <w:r>
        <w:rPr>
          <w:rFonts w:hint="cs"/>
          <w:rtl/>
          <w:lang w:eastAsia="he-IL"/>
        </w:rPr>
        <w:t xml:space="preserve">היבוא, אנחנו לא מבחינים </w:t>
      </w:r>
      <w:bookmarkStart w:id="477" w:name="_ETM_Q1_426765"/>
      <w:bookmarkEnd w:id="477"/>
      <w:r>
        <w:rPr>
          <w:rFonts w:hint="cs"/>
          <w:rtl/>
          <w:lang w:eastAsia="he-IL"/>
        </w:rPr>
        <w:t xml:space="preserve">בהרעת המצב. </w:t>
      </w:r>
    </w:p>
    <w:p w14:paraId="4A491B7A" w14:textId="77777777" w:rsidR="00A44913" w:rsidRDefault="00A44913" w:rsidP="00A44913">
      <w:pPr>
        <w:rPr>
          <w:rtl/>
          <w:lang w:eastAsia="he-IL"/>
        </w:rPr>
      </w:pPr>
    </w:p>
    <w:p w14:paraId="443F61BE" w14:textId="50B1A664" w:rsidR="00A44913" w:rsidRDefault="00A44913" w:rsidP="00A44913">
      <w:pPr>
        <w:rPr>
          <w:rtl/>
          <w:lang w:eastAsia="he-IL"/>
        </w:rPr>
      </w:pPr>
      <w:bookmarkStart w:id="478" w:name="_ETM_Q1_443213"/>
      <w:bookmarkStart w:id="479" w:name="_ETM_Q1_443454"/>
      <w:bookmarkEnd w:id="478"/>
      <w:bookmarkEnd w:id="479"/>
      <w:r>
        <w:rPr>
          <w:rFonts w:hint="cs"/>
          <w:rtl/>
          <w:lang w:eastAsia="he-IL"/>
        </w:rPr>
        <w:t xml:space="preserve">זאת אומרת, אנחנו לא מבחינים </w:t>
      </w:r>
      <w:bookmarkStart w:id="480" w:name="_ETM_Q1_429130"/>
      <w:bookmarkStart w:id="481" w:name="_ETM_Q1_429385"/>
      <w:bookmarkEnd w:id="480"/>
      <w:bookmarkEnd w:id="481"/>
      <w:r>
        <w:rPr>
          <w:rFonts w:hint="cs"/>
          <w:rtl/>
          <w:lang w:eastAsia="he-IL"/>
        </w:rPr>
        <w:t xml:space="preserve">בכך שמוצרים </w:t>
      </w:r>
      <w:bookmarkStart w:id="482" w:name="_ETM_Q1_432351"/>
      <w:bookmarkEnd w:id="482"/>
      <w:r>
        <w:rPr>
          <w:rFonts w:hint="cs"/>
          <w:rtl/>
          <w:lang w:eastAsia="he-IL"/>
        </w:rPr>
        <w:t>מקבוצת יבוא מספר 3, שלעניינם היבואן</w:t>
      </w:r>
      <w:bookmarkStart w:id="483" w:name="_ETM_Q1_433314"/>
      <w:bookmarkEnd w:id="483"/>
      <w:r>
        <w:rPr>
          <w:rFonts w:hint="cs"/>
          <w:rtl/>
          <w:lang w:eastAsia="he-IL"/>
        </w:rPr>
        <w:t xml:space="preserve"> </w:t>
      </w:r>
      <w:bookmarkStart w:id="484" w:name="_ETM_Q1_433576"/>
      <w:bookmarkEnd w:id="484"/>
      <w:r>
        <w:rPr>
          <w:rFonts w:hint="cs"/>
          <w:rtl/>
          <w:lang w:eastAsia="he-IL"/>
        </w:rPr>
        <w:t>לא מחויב להחזיק בתעודות</w:t>
      </w:r>
      <w:bookmarkStart w:id="485" w:name="_ETM_Q1_438153"/>
      <w:bookmarkEnd w:id="485"/>
      <w:r>
        <w:rPr>
          <w:rFonts w:hint="cs"/>
          <w:rtl/>
          <w:lang w:eastAsia="he-IL"/>
        </w:rPr>
        <w:t xml:space="preserve"> בדיקה בתיק המוצר, אחוז </w:t>
      </w:r>
      <w:bookmarkStart w:id="486" w:name="_ETM_Q1_437578"/>
      <w:bookmarkStart w:id="487" w:name="_ETM_Q1_437847"/>
      <w:bookmarkEnd w:id="486"/>
      <w:bookmarkEnd w:id="487"/>
      <w:r>
        <w:rPr>
          <w:rFonts w:hint="cs"/>
          <w:rtl/>
          <w:lang w:eastAsia="he-IL"/>
        </w:rPr>
        <w:t xml:space="preserve">הליקויים או כמות המוצרים הפסולים </w:t>
      </w:r>
      <w:bookmarkStart w:id="488" w:name="_ETM_Q1_439300"/>
      <w:bookmarkStart w:id="489" w:name="_ETM_Q1_439551"/>
      <w:bookmarkEnd w:id="488"/>
      <w:bookmarkEnd w:id="489"/>
      <w:r>
        <w:rPr>
          <w:rFonts w:hint="cs"/>
          <w:rtl/>
          <w:lang w:eastAsia="he-IL"/>
        </w:rPr>
        <w:t xml:space="preserve">גדלה </w:t>
      </w:r>
      <w:bookmarkStart w:id="490" w:name="_ETM_Q1_440522"/>
      <w:bookmarkEnd w:id="490"/>
      <w:r>
        <w:rPr>
          <w:rFonts w:hint="cs"/>
          <w:rtl/>
          <w:lang w:eastAsia="he-IL"/>
        </w:rPr>
        <w:t>ביחס לתקופת אשתקד</w:t>
      </w:r>
      <w:bookmarkStart w:id="491" w:name="_ETM_Q1_441771"/>
      <w:bookmarkStart w:id="492" w:name="_ETM_Q1_442023"/>
      <w:bookmarkEnd w:id="491"/>
      <w:bookmarkEnd w:id="492"/>
      <w:r>
        <w:rPr>
          <w:rFonts w:hint="cs"/>
          <w:rtl/>
          <w:lang w:eastAsia="he-IL"/>
        </w:rPr>
        <w:t xml:space="preserve">, </w:t>
      </w:r>
      <w:bookmarkStart w:id="493" w:name="_ETM_Q1_441899"/>
      <w:bookmarkStart w:id="494" w:name="_ETM_Q1_442149"/>
      <w:bookmarkStart w:id="495" w:name="_ETM_Q1_441165"/>
      <w:bookmarkStart w:id="496" w:name="_ETM_Q1_441430"/>
      <w:bookmarkEnd w:id="493"/>
      <w:bookmarkEnd w:id="494"/>
      <w:bookmarkEnd w:id="495"/>
      <w:bookmarkEnd w:id="496"/>
      <w:r>
        <w:rPr>
          <w:rFonts w:hint="cs"/>
          <w:rtl/>
          <w:lang w:eastAsia="he-IL"/>
        </w:rPr>
        <w:t>כשהם כן היו מחייבים בתעודות האלה.</w:t>
      </w:r>
      <w:bookmarkStart w:id="497" w:name="_ETM_Q1_446489"/>
      <w:bookmarkEnd w:id="497"/>
    </w:p>
    <w:p w14:paraId="62D5AD91" w14:textId="77777777" w:rsidR="00A44913" w:rsidRDefault="00A44913" w:rsidP="00A44913">
      <w:pPr>
        <w:rPr>
          <w:rtl/>
          <w:lang w:eastAsia="he-IL"/>
        </w:rPr>
      </w:pPr>
      <w:bookmarkStart w:id="498" w:name="_ETM_Q1_446585"/>
      <w:bookmarkStart w:id="499" w:name="_ETM_Q1_447741"/>
      <w:bookmarkEnd w:id="498"/>
      <w:bookmarkEnd w:id="499"/>
    </w:p>
    <w:p w14:paraId="06E3F87B" w14:textId="3298869C" w:rsidR="00A44913" w:rsidRDefault="00A44913" w:rsidP="00A44913">
      <w:pPr>
        <w:pStyle w:val="af9"/>
        <w:keepNext/>
        <w:rPr>
          <w:rtl/>
          <w:lang w:eastAsia="he-IL"/>
        </w:rPr>
      </w:pPr>
      <w:bookmarkStart w:id="500" w:name="ET_guest_שני_ברוך_עזרי_19"/>
      <w:r w:rsidRPr="00A449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ברוך עזרי:</w:t>
      </w:r>
      <w:r w:rsidRPr="00A44913">
        <w:rPr>
          <w:rStyle w:val="TagStyle"/>
          <w:rtl/>
        </w:rPr>
        <w:t xml:space="preserve"> &lt;&lt; אורח &gt;&gt;</w:t>
      </w:r>
      <w:r w:rsidR="00637C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"/>
    </w:p>
    <w:p w14:paraId="45DBF354" w14:textId="77777777" w:rsidR="00A44913" w:rsidRDefault="00A44913" w:rsidP="00A44913">
      <w:pPr>
        <w:pStyle w:val="KeepWithNext"/>
        <w:rPr>
          <w:rtl/>
          <w:lang w:eastAsia="he-IL"/>
        </w:rPr>
      </w:pPr>
    </w:p>
    <w:p w14:paraId="3F82464C" w14:textId="570C343C" w:rsidR="00A44913" w:rsidRDefault="00A44913" w:rsidP="00A44913">
      <w:pPr>
        <w:rPr>
          <w:rtl/>
          <w:lang w:eastAsia="he-IL"/>
        </w:rPr>
      </w:pPr>
      <w:bookmarkStart w:id="501" w:name="_ETM_Q1_448396"/>
      <w:bookmarkEnd w:id="501"/>
      <w:r>
        <w:rPr>
          <w:rFonts w:hint="cs"/>
          <w:rtl/>
          <w:lang w:eastAsia="he-IL"/>
        </w:rPr>
        <w:t>כ</w:t>
      </w:r>
      <w:bookmarkStart w:id="502" w:name="_ETM_Q1_448467"/>
      <w:bookmarkEnd w:id="502"/>
      <w:r>
        <w:rPr>
          <w:rFonts w:hint="cs"/>
          <w:rtl/>
          <w:lang w:eastAsia="he-IL"/>
        </w:rPr>
        <w:t xml:space="preserve">ן </w:t>
      </w:r>
      <w:bookmarkStart w:id="503" w:name="_ETM_Q1_448634"/>
      <w:bookmarkEnd w:id="503"/>
      <w:r>
        <w:rPr>
          <w:rFonts w:hint="cs"/>
          <w:rtl/>
          <w:lang w:eastAsia="he-IL"/>
        </w:rPr>
        <w:t xml:space="preserve">חשוב להדגיש </w:t>
      </w:r>
      <w:bookmarkStart w:id="504" w:name="_ETM_Q1_445914"/>
      <w:bookmarkStart w:id="505" w:name="_ETM_Q1_446183"/>
      <w:bookmarkEnd w:id="504"/>
      <w:bookmarkEnd w:id="505"/>
      <w:r>
        <w:rPr>
          <w:rFonts w:hint="cs"/>
          <w:rtl/>
          <w:lang w:eastAsia="he-IL"/>
        </w:rPr>
        <w:t>שלמעשה, יבואנים עדיין</w:t>
      </w:r>
      <w:bookmarkStart w:id="506" w:name="_ETM_Q1_446541"/>
      <w:bookmarkStart w:id="507" w:name="_ETM_Q1_446810"/>
      <w:bookmarkEnd w:id="506"/>
      <w:bookmarkEnd w:id="507"/>
      <w:r>
        <w:rPr>
          <w:rFonts w:hint="cs"/>
          <w:rtl/>
          <w:lang w:eastAsia="he-IL"/>
        </w:rPr>
        <w:t xml:space="preserve"> צריכים להכניס טובין </w:t>
      </w:r>
      <w:bookmarkStart w:id="508" w:name="_ETM_Q1_449148"/>
      <w:bookmarkEnd w:id="508"/>
      <w:r>
        <w:rPr>
          <w:rFonts w:hint="cs"/>
          <w:rtl/>
          <w:lang w:eastAsia="he-IL"/>
        </w:rPr>
        <w:t>לישראל שהם תקינים ותואמים את דרישות התקינה בהתאם</w:t>
      </w:r>
      <w:bookmarkStart w:id="509" w:name="_ETM_Q1_451183"/>
      <w:bookmarkStart w:id="510" w:name="_ETM_Q1_451467"/>
      <w:bookmarkEnd w:id="509"/>
      <w:bookmarkEnd w:id="510"/>
      <w:r>
        <w:rPr>
          <w:rFonts w:hint="cs"/>
          <w:rtl/>
          <w:lang w:eastAsia="he-IL"/>
        </w:rPr>
        <w:t xml:space="preserve"> למסלול שהם</w:t>
      </w:r>
      <w:bookmarkStart w:id="511" w:name="_ETM_Q1_454438"/>
      <w:bookmarkEnd w:id="511"/>
      <w:r>
        <w:rPr>
          <w:rFonts w:hint="cs"/>
          <w:rtl/>
          <w:lang w:eastAsia="he-IL"/>
        </w:rPr>
        <w:t xml:space="preserve"> בחרו</w:t>
      </w:r>
      <w:bookmarkStart w:id="512" w:name="_ETM_Q1_452720"/>
      <w:bookmarkStart w:id="513" w:name="_ETM_Q1_452990"/>
      <w:bookmarkEnd w:id="512"/>
      <w:bookmarkEnd w:id="513"/>
      <w:r>
        <w:rPr>
          <w:rFonts w:hint="cs"/>
          <w:rtl/>
          <w:lang w:eastAsia="he-IL"/>
        </w:rPr>
        <w:t xml:space="preserve">, ונראה שכן יש פה איזו </w:t>
      </w:r>
      <w:bookmarkStart w:id="514" w:name="_ETM_Q1_458155"/>
      <w:bookmarkEnd w:id="514"/>
      <w:r>
        <w:rPr>
          <w:rFonts w:hint="cs"/>
          <w:rtl/>
          <w:lang w:eastAsia="he-IL"/>
        </w:rPr>
        <w:t>שהיא</w:t>
      </w:r>
      <w:bookmarkStart w:id="515" w:name="_ETM_Q1_454325"/>
      <w:bookmarkStart w:id="516" w:name="_ETM_Q1_454594"/>
      <w:bookmarkEnd w:id="515"/>
      <w:bookmarkEnd w:id="516"/>
      <w:r>
        <w:rPr>
          <w:rFonts w:hint="cs"/>
          <w:rtl/>
          <w:lang w:eastAsia="he-IL"/>
        </w:rPr>
        <w:t xml:space="preserve"> משמעת של היבואנים בהקשר הזה.</w:t>
      </w:r>
    </w:p>
    <w:p w14:paraId="2E284B14" w14:textId="77777777" w:rsidR="00A44913" w:rsidRDefault="00A44913" w:rsidP="00A44913">
      <w:pPr>
        <w:rPr>
          <w:rtl/>
          <w:lang w:eastAsia="he-IL"/>
        </w:rPr>
      </w:pPr>
      <w:bookmarkStart w:id="517" w:name="_ETM_Q1_459144"/>
      <w:bookmarkStart w:id="518" w:name="_ETM_Q1_459241"/>
      <w:bookmarkStart w:id="519" w:name="_ETM_Q1_456123"/>
      <w:bookmarkStart w:id="520" w:name="_ETM_Q1_456374"/>
      <w:bookmarkStart w:id="521" w:name="_ETM_Q1_457441"/>
      <w:bookmarkEnd w:id="517"/>
      <w:bookmarkEnd w:id="518"/>
      <w:bookmarkEnd w:id="519"/>
      <w:bookmarkEnd w:id="520"/>
      <w:bookmarkEnd w:id="521"/>
    </w:p>
    <w:p w14:paraId="396CD39D" w14:textId="5F259D91" w:rsidR="00A44913" w:rsidRDefault="00A44913" w:rsidP="00A44913">
      <w:pPr>
        <w:pStyle w:val="af9"/>
        <w:keepNext/>
        <w:rPr>
          <w:rtl/>
          <w:lang w:eastAsia="he-IL"/>
        </w:rPr>
      </w:pPr>
      <w:bookmarkStart w:id="522" w:name="ET_guest_איגור_דוסקלוביץ_20"/>
      <w:r w:rsidRPr="00A449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איגור </w:t>
      </w:r>
      <w:proofErr w:type="spellStart"/>
      <w:r>
        <w:rPr>
          <w:rtl/>
          <w:lang w:eastAsia="he-IL"/>
        </w:rPr>
        <w:t>דוסקלוביץ</w:t>
      </w:r>
      <w:proofErr w:type="spellEnd"/>
      <w:r>
        <w:rPr>
          <w:rtl/>
          <w:lang w:eastAsia="he-IL"/>
        </w:rPr>
        <w:t>:</w:t>
      </w:r>
      <w:r w:rsidRPr="00A44913">
        <w:rPr>
          <w:rStyle w:val="TagStyle"/>
          <w:rtl/>
        </w:rPr>
        <w:t xml:space="preserve"> &lt;&lt; אורח &gt;&gt;</w:t>
      </w:r>
      <w:r w:rsidR="00637C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"/>
    </w:p>
    <w:p w14:paraId="3B5FE63A" w14:textId="77777777" w:rsidR="00A44913" w:rsidRDefault="00A44913" w:rsidP="00A44913">
      <w:pPr>
        <w:pStyle w:val="KeepWithNext"/>
        <w:rPr>
          <w:rtl/>
          <w:lang w:eastAsia="he-IL"/>
        </w:rPr>
      </w:pPr>
    </w:p>
    <w:p w14:paraId="2631CBDC" w14:textId="77777777" w:rsidR="00463F7F" w:rsidRDefault="00A44913" w:rsidP="00A44913">
      <w:pPr>
        <w:rPr>
          <w:rtl/>
          <w:lang w:eastAsia="he-IL"/>
        </w:rPr>
      </w:pPr>
      <w:bookmarkStart w:id="523" w:name="_ETM_Q1_458046"/>
      <w:bookmarkStart w:id="524" w:name="_ETM_Q1_458135"/>
      <w:bookmarkEnd w:id="523"/>
      <w:bookmarkEnd w:id="524"/>
      <w:r>
        <w:rPr>
          <w:rFonts w:hint="cs"/>
          <w:rtl/>
          <w:lang w:eastAsia="he-IL"/>
        </w:rPr>
        <w:t>יש לה</w:t>
      </w:r>
      <w:bookmarkStart w:id="525" w:name="_ETM_Q1_461185"/>
      <w:bookmarkEnd w:id="525"/>
      <w:r>
        <w:rPr>
          <w:rFonts w:hint="cs"/>
          <w:rtl/>
          <w:lang w:eastAsia="he-IL"/>
        </w:rPr>
        <w:t>וסיף ש</w:t>
      </w:r>
      <w:bookmarkStart w:id="526" w:name="_ETM_Q1_459143"/>
      <w:bookmarkStart w:id="527" w:name="_ETM_Q1_459404"/>
      <w:bookmarkEnd w:id="526"/>
      <w:bookmarkEnd w:id="527"/>
      <w:r>
        <w:rPr>
          <w:rFonts w:hint="cs"/>
          <w:rtl/>
          <w:lang w:eastAsia="he-IL"/>
        </w:rPr>
        <w:t>אנחנו מ</w:t>
      </w:r>
      <w:bookmarkStart w:id="528" w:name="_ETM_Q1_459669"/>
      <w:bookmarkStart w:id="529" w:name="_ETM_Q1_459921"/>
      <w:bookmarkEnd w:id="528"/>
      <w:bookmarkEnd w:id="529"/>
      <w:r>
        <w:rPr>
          <w:rFonts w:hint="cs"/>
          <w:rtl/>
          <w:lang w:eastAsia="he-IL"/>
        </w:rPr>
        <w:t xml:space="preserve">בצעים הרבה פעולות הדרכה ליבואנים, עושים </w:t>
      </w:r>
      <w:bookmarkStart w:id="530" w:name="_ETM_Q1_462191"/>
      <w:bookmarkStart w:id="531" w:name="_ETM_Q1_462442"/>
      <w:bookmarkEnd w:id="530"/>
      <w:bookmarkEnd w:id="531"/>
      <w:r>
        <w:rPr>
          <w:rFonts w:hint="cs"/>
          <w:rtl/>
          <w:lang w:eastAsia="he-IL"/>
        </w:rPr>
        <w:t>וובינרים</w:t>
      </w:r>
      <w:bookmarkStart w:id="532" w:name="_ETM_Q1_464065"/>
      <w:bookmarkStart w:id="533" w:name="_ETM_Q1_463714"/>
      <w:bookmarkStart w:id="534" w:name="_ETM_Q1_463968"/>
      <w:bookmarkEnd w:id="532"/>
      <w:bookmarkEnd w:id="533"/>
      <w:bookmarkEnd w:id="534"/>
      <w:r w:rsidR="00463F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ומסבירים </w:t>
      </w:r>
      <w:bookmarkStart w:id="535" w:name="_ETM_Q1_464690"/>
      <w:bookmarkStart w:id="536" w:name="_ETM_Q1_464956"/>
      <w:bookmarkEnd w:id="535"/>
      <w:bookmarkEnd w:id="536"/>
      <w:r w:rsidR="00463F7F">
        <w:rPr>
          <w:rFonts w:hint="cs"/>
          <w:rtl/>
          <w:lang w:eastAsia="he-IL"/>
        </w:rPr>
        <w:t xml:space="preserve">להם </w:t>
      </w:r>
      <w:r>
        <w:rPr>
          <w:rFonts w:hint="cs"/>
          <w:rtl/>
          <w:lang w:eastAsia="he-IL"/>
        </w:rPr>
        <w:t>גם</w:t>
      </w:r>
      <w:r w:rsidR="00463F7F">
        <w:rPr>
          <w:rFonts w:hint="cs"/>
          <w:rtl/>
          <w:lang w:eastAsia="he-IL"/>
        </w:rPr>
        <w:t xml:space="preserve"> את</w:t>
      </w:r>
      <w:r>
        <w:rPr>
          <w:rFonts w:hint="cs"/>
          <w:rtl/>
          <w:lang w:eastAsia="he-IL"/>
        </w:rPr>
        <w:t xml:space="preserve"> תה</w:t>
      </w:r>
      <w:bookmarkStart w:id="537" w:name="_ETM_Q1_464792"/>
      <w:bookmarkStart w:id="538" w:name="_ETM_Q1_465049"/>
      <w:bookmarkEnd w:id="537"/>
      <w:bookmarkEnd w:id="538"/>
      <w:r>
        <w:rPr>
          <w:rFonts w:hint="cs"/>
          <w:rtl/>
          <w:lang w:eastAsia="he-IL"/>
        </w:rPr>
        <w:t xml:space="preserve">ליכי </w:t>
      </w:r>
      <w:bookmarkStart w:id="539" w:name="_ETM_Q1_465077"/>
      <w:bookmarkStart w:id="540" w:name="_ETM_Q1_465323"/>
      <w:bookmarkStart w:id="541" w:name="_ETM_Q1_465263"/>
      <w:bookmarkStart w:id="542" w:name="_ETM_Q1_465532"/>
      <w:bookmarkEnd w:id="539"/>
      <w:bookmarkEnd w:id="540"/>
      <w:bookmarkEnd w:id="541"/>
      <w:bookmarkEnd w:id="542"/>
      <w:r w:rsidR="00463F7F">
        <w:rPr>
          <w:rFonts w:hint="cs"/>
          <w:rtl/>
          <w:lang w:eastAsia="he-IL"/>
        </w:rPr>
        <w:t xml:space="preserve">האכיפה </w:t>
      </w:r>
      <w:bookmarkStart w:id="543" w:name="_ETM_Q1_466701"/>
      <w:bookmarkEnd w:id="543"/>
      <w:r w:rsidR="00463F7F">
        <w:rPr>
          <w:rFonts w:hint="cs"/>
          <w:rtl/>
          <w:lang w:eastAsia="he-IL"/>
        </w:rPr>
        <w:t>וגם את המהות של הרפורמות</w:t>
      </w:r>
      <w:bookmarkStart w:id="544" w:name="_ETM_Q1_468310"/>
      <w:bookmarkStart w:id="545" w:name="_ETM_Q1_468574"/>
      <w:bookmarkEnd w:id="544"/>
      <w:bookmarkEnd w:id="545"/>
      <w:r w:rsidR="00463F7F">
        <w:rPr>
          <w:rFonts w:hint="cs"/>
          <w:rtl/>
          <w:lang w:eastAsia="he-IL"/>
        </w:rPr>
        <w:t xml:space="preserve"> </w:t>
      </w:r>
      <w:r w:rsidR="00463F7F">
        <w:rPr>
          <w:rtl/>
          <w:lang w:eastAsia="he-IL"/>
        </w:rPr>
        <w:t>–</w:t>
      </w:r>
      <w:r w:rsidR="00463F7F">
        <w:rPr>
          <w:rFonts w:hint="cs"/>
          <w:rtl/>
          <w:lang w:eastAsia="he-IL"/>
        </w:rPr>
        <w:t xml:space="preserve"> איך נכון </w:t>
      </w:r>
      <w:bookmarkStart w:id="546" w:name="_ETM_Q1_471395"/>
      <w:bookmarkEnd w:id="546"/>
      <w:r w:rsidR="00463F7F">
        <w:rPr>
          <w:rFonts w:hint="cs"/>
          <w:rtl/>
          <w:lang w:eastAsia="he-IL"/>
        </w:rPr>
        <w:t>לפעול, מה נכון לעשות. נראה שזה משפיע.</w:t>
      </w:r>
    </w:p>
    <w:p w14:paraId="7A037A95" w14:textId="77777777" w:rsidR="00463F7F" w:rsidRDefault="00463F7F" w:rsidP="00A44913">
      <w:pPr>
        <w:rPr>
          <w:rtl/>
          <w:lang w:eastAsia="he-IL"/>
        </w:rPr>
      </w:pPr>
      <w:bookmarkStart w:id="547" w:name="_ETM_Q1_478652"/>
      <w:bookmarkStart w:id="548" w:name="_ETM_Q1_478774"/>
      <w:bookmarkEnd w:id="547"/>
      <w:bookmarkEnd w:id="548"/>
    </w:p>
    <w:p w14:paraId="18C0F8D6" w14:textId="3D1C8159" w:rsidR="00463F7F" w:rsidRDefault="00463F7F" w:rsidP="00463F7F">
      <w:pPr>
        <w:pStyle w:val="af6"/>
        <w:keepNext/>
        <w:rPr>
          <w:rtl/>
        </w:rPr>
      </w:pPr>
      <w:bookmarkStart w:id="549" w:name="ET_yor_5159_21"/>
      <w:r w:rsidRPr="00463F7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3F7F">
        <w:rPr>
          <w:rStyle w:val="TagStyle"/>
          <w:rtl/>
        </w:rPr>
        <w:t xml:space="preserve"> &lt;&lt; יור &gt;&gt;</w:t>
      </w:r>
      <w:r w:rsidR="00637CCF">
        <w:rPr>
          <w:rtl/>
        </w:rPr>
        <w:t xml:space="preserve"> </w:t>
      </w:r>
      <w:r>
        <w:rPr>
          <w:rtl/>
        </w:rPr>
        <w:t xml:space="preserve"> </w:t>
      </w:r>
      <w:bookmarkEnd w:id="549"/>
    </w:p>
    <w:p w14:paraId="118A187B" w14:textId="77777777" w:rsidR="00463F7F" w:rsidRDefault="00463F7F" w:rsidP="00463F7F">
      <w:pPr>
        <w:pStyle w:val="KeepWithNext"/>
        <w:rPr>
          <w:rtl/>
        </w:rPr>
      </w:pPr>
    </w:p>
    <w:p w14:paraId="46E26275" w14:textId="77777777" w:rsidR="00463F7F" w:rsidRDefault="00463F7F" w:rsidP="00463F7F">
      <w:pPr>
        <w:rPr>
          <w:rtl/>
        </w:rPr>
      </w:pPr>
      <w:bookmarkStart w:id="550" w:name="_ETM_Q1_479491"/>
      <w:bookmarkEnd w:id="550"/>
      <w:r>
        <w:rPr>
          <w:rFonts w:hint="cs"/>
          <w:rtl/>
        </w:rPr>
        <w:t xml:space="preserve">טוב, אפשר לקרוא את </w:t>
      </w:r>
      <w:bookmarkStart w:id="551" w:name="_ETM_Q1_482087"/>
      <w:bookmarkEnd w:id="551"/>
      <w:r>
        <w:rPr>
          <w:rFonts w:hint="cs"/>
          <w:rtl/>
        </w:rPr>
        <w:t>הצו?</w:t>
      </w:r>
      <w:bookmarkStart w:id="552" w:name="_ETM_Q1_505162"/>
      <w:bookmarkStart w:id="553" w:name="_ETM_Q1_505413"/>
      <w:bookmarkEnd w:id="552"/>
      <w:bookmarkEnd w:id="553"/>
    </w:p>
    <w:p w14:paraId="04CEC015" w14:textId="77777777" w:rsidR="00463F7F" w:rsidRDefault="00463F7F" w:rsidP="00463F7F">
      <w:pPr>
        <w:rPr>
          <w:rtl/>
        </w:rPr>
      </w:pPr>
      <w:bookmarkStart w:id="554" w:name="_ETM_Q1_483062"/>
      <w:bookmarkStart w:id="555" w:name="_ETM_Q1_483170"/>
      <w:bookmarkStart w:id="556" w:name="_ETM_Q1_484119"/>
      <w:bookmarkEnd w:id="554"/>
      <w:bookmarkEnd w:id="555"/>
      <w:bookmarkEnd w:id="556"/>
    </w:p>
    <w:p w14:paraId="4BB948B0" w14:textId="7C6C0BAB" w:rsidR="00463F7F" w:rsidRDefault="00463F7F" w:rsidP="00463F7F">
      <w:pPr>
        <w:pStyle w:val="af9"/>
        <w:keepNext/>
        <w:rPr>
          <w:rtl/>
        </w:rPr>
      </w:pPr>
      <w:bookmarkStart w:id="557" w:name="ET_guest_שני_ברוך_עזרי_22"/>
      <w:r w:rsidRPr="00463F7F">
        <w:rPr>
          <w:rStyle w:val="TagStyle"/>
          <w:rtl/>
        </w:rPr>
        <w:t xml:space="preserve"> &lt;&lt; אורח &gt;&gt; </w:t>
      </w:r>
      <w:r>
        <w:rPr>
          <w:rtl/>
        </w:rPr>
        <w:t>שני ברוך עזרי:</w:t>
      </w:r>
      <w:r w:rsidRPr="00463F7F">
        <w:rPr>
          <w:rStyle w:val="TagStyle"/>
          <w:rtl/>
        </w:rPr>
        <w:t xml:space="preserve"> &lt;&lt; אורח &gt;&gt;</w:t>
      </w:r>
      <w:r w:rsidR="00637CCF">
        <w:rPr>
          <w:rtl/>
        </w:rPr>
        <w:t xml:space="preserve"> </w:t>
      </w:r>
      <w:r>
        <w:rPr>
          <w:rtl/>
        </w:rPr>
        <w:t xml:space="preserve"> </w:t>
      </w:r>
      <w:bookmarkEnd w:id="557"/>
    </w:p>
    <w:p w14:paraId="4223E1BE" w14:textId="77777777" w:rsidR="00463F7F" w:rsidRDefault="00463F7F" w:rsidP="00463F7F">
      <w:pPr>
        <w:pStyle w:val="KeepWithNext"/>
        <w:rPr>
          <w:rtl/>
        </w:rPr>
      </w:pPr>
      <w:bookmarkStart w:id="558" w:name="_ETM_Q1_502395"/>
      <w:bookmarkStart w:id="559" w:name="_ETM_Q1_502649"/>
      <w:bookmarkStart w:id="560" w:name="_ETM_Q1_498627"/>
      <w:bookmarkStart w:id="561" w:name="_ETM_Q1_498873"/>
      <w:bookmarkStart w:id="562" w:name="_ETM_Q1_501194"/>
      <w:bookmarkStart w:id="563" w:name="_ETM_Q1_501469"/>
      <w:bookmarkStart w:id="564" w:name="_ETM_Q1_496880"/>
      <w:bookmarkStart w:id="565" w:name="_ETM_Q1_497130"/>
      <w:bookmarkStart w:id="566" w:name="_ETM_Q1_495110"/>
      <w:bookmarkStart w:id="567" w:name="_ETM_Q1_495342"/>
      <w:bookmarkStart w:id="568" w:name="_ETM_Q1_494140"/>
      <w:bookmarkStart w:id="569" w:name="_ETM_Q1_494392"/>
      <w:bookmarkStart w:id="570" w:name="_ETM_Q1_489947"/>
      <w:bookmarkStart w:id="571" w:name="_ETM_Q1_490209"/>
      <w:bookmarkEnd w:id="558"/>
      <w:bookmarkEnd w:id="559"/>
      <w:bookmarkEnd w:id="560"/>
      <w:bookmarkEnd w:id="561"/>
      <w:bookmarkEnd w:id="562"/>
      <w:bookmarkEnd w:id="563"/>
      <w:bookmarkEnd w:id="564"/>
      <w:bookmarkEnd w:id="565"/>
      <w:bookmarkEnd w:id="566"/>
      <w:bookmarkEnd w:id="567"/>
      <w:bookmarkEnd w:id="568"/>
      <w:bookmarkEnd w:id="569"/>
      <w:bookmarkEnd w:id="570"/>
      <w:bookmarkEnd w:id="571"/>
    </w:p>
    <w:p w14:paraId="0FC12CDB" w14:textId="01A3BC24" w:rsidR="00A44913" w:rsidRDefault="00463F7F" w:rsidP="00463F7F">
      <w:pPr>
        <w:jc w:val="center"/>
        <w:rPr>
          <w:b/>
          <w:bCs/>
          <w:rtl/>
        </w:rPr>
      </w:pPr>
      <w:bookmarkStart w:id="572" w:name="_ETM_Q1_504290"/>
      <w:bookmarkStart w:id="573" w:name="_ETM_Q1_504531"/>
      <w:bookmarkStart w:id="574" w:name="_ETM_Q1_487497"/>
      <w:bookmarkStart w:id="575" w:name="_ETM_Q1_487733"/>
      <w:bookmarkStart w:id="576" w:name="_ETM_Q1_483293"/>
      <w:bookmarkStart w:id="577" w:name="_ETM_Q1_483544"/>
      <w:bookmarkStart w:id="578" w:name="_ETM_Q1_481761"/>
      <w:bookmarkStart w:id="579" w:name="_ETM_Q1_482013"/>
      <w:bookmarkStart w:id="580" w:name="_ETM_Q1_478000"/>
      <w:bookmarkStart w:id="581" w:name="_ETM_Q1_478253"/>
      <w:bookmarkStart w:id="582" w:name="_ETM_Q1_484778"/>
      <w:bookmarkStart w:id="583" w:name="_ETM_Q1_484863"/>
      <w:bookmarkStart w:id="584" w:name="_ETM_Q1_506142"/>
      <w:bookmarkStart w:id="585" w:name="_ETM_Q1_506393"/>
      <w:bookmarkStart w:id="586" w:name="_ETM_Q1_488149"/>
      <w:bookmarkStart w:id="587" w:name="_ETM_Q1_488415"/>
      <w:bookmarkEnd w:id="572"/>
      <w:bookmarkEnd w:id="573"/>
      <w:bookmarkEnd w:id="574"/>
      <w:bookmarkEnd w:id="575"/>
      <w:bookmarkEnd w:id="576"/>
      <w:bookmarkEnd w:id="577"/>
      <w:bookmarkEnd w:id="578"/>
      <w:bookmarkEnd w:id="579"/>
      <w:bookmarkEnd w:id="580"/>
      <w:bookmarkEnd w:id="581"/>
      <w:bookmarkEnd w:id="582"/>
      <w:bookmarkEnd w:id="583"/>
      <w:bookmarkEnd w:id="584"/>
      <w:bookmarkEnd w:id="585"/>
      <w:bookmarkEnd w:id="586"/>
      <w:bookmarkEnd w:id="587"/>
      <w:r>
        <w:rPr>
          <w:rFonts w:hint="cs"/>
          <w:b/>
          <w:bCs/>
          <w:rtl/>
        </w:rPr>
        <w:t xml:space="preserve">טיוטת צו היבוא והיצוא (הארכת </w:t>
      </w:r>
      <w:bookmarkStart w:id="588" w:name="_ETM_Q1_481518"/>
      <w:bookmarkStart w:id="589" w:name="_ETM_Q1_481763"/>
      <w:bookmarkEnd w:id="588"/>
      <w:bookmarkEnd w:id="589"/>
      <w:r>
        <w:rPr>
          <w:rFonts w:hint="cs"/>
          <w:b/>
          <w:bCs/>
          <w:rtl/>
        </w:rPr>
        <w:t>הוראת שעה)</w:t>
      </w:r>
      <w:bookmarkStart w:id="590" w:name="_ETM_Q1_482868"/>
      <w:bookmarkEnd w:id="590"/>
      <w:r>
        <w:rPr>
          <w:rFonts w:hint="cs"/>
          <w:b/>
          <w:bCs/>
          <w:rtl/>
        </w:rPr>
        <w:t>,</w:t>
      </w:r>
      <w:bookmarkStart w:id="591" w:name="_ETM_Q1_483151"/>
      <w:bookmarkEnd w:id="591"/>
      <w:r>
        <w:rPr>
          <w:rFonts w:hint="cs"/>
          <w:b/>
          <w:bCs/>
          <w:rtl/>
        </w:rPr>
        <w:t xml:space="preserve"> התשפ"ה-2025</w:t>
      </w:r>
      <w:bookmarkStart w:id="592" w:name="_ETM_Q1_487847"/>
      <w:bookmarkEnd w:id="592"/>
    </w:p>
    <w:p w14:paraId="10CD3FAF" w14:textId="77777777" w:rsidR="00463F7F" w:rsidRDefault="00463F7F" w:rsidP="00463F7F">
      <w:pPr>
        <w:jc w:val="center"/>
        <w:rPr>
          <w:b/>
          <w:bCs/>
          <w:rtl/>
        </w:rPr>
      </w:pPr>
      <w:bookmarkStart w:id="593" w:name="_ETM_Q1_487962"/>
      <w:bookmarkEnd w:id="593"/>
    </w:p>
    <w:tbl>
      <w:tblPr>
        <w:bidiVisual/>
        <w:tblW w:w="850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429"/>
        <w:gridCol w:w="443"/>
        <w:gridCol w:w="266"/>
        <w:gridCol w:w="6370"/>
      </w:tblGrid>
      <w:tr w:rsidR="00463F7F" w:rsidRPr="00B2202F" w14:paraId="1CDFA2AD" w14:textId="77777777" w:rsidTr="001D1117">
        <w:trPr>
          <w:cantSplit/>
          <w:trHeight w:val="60"/>
        </w:trPr>
        <w:tc>
          <w:tcPr>
            <w:tcW w:w="1872" w:type="dxa"/>
            <w:gridSpan w:val="2"/>
            <w:hideMark/>
          </w:tcPr>
          <w:p w14:paraId="091EE44C" w14:textId="5CAADB2D" w:rsidR="00463F7F" w:rsidRPr="00B2202F" w:rsidRDefault="00463F7F" w:rsidP="00463F7F">
            <w:pPr>
              <w:keepLines/>
              <w:widowControl w:val="0"/>
              <w:spacing w:line="360" w:lineRule="auto"/>
              <w:ind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594" w:name="_ETM_Q1_489111" w:colFirst="2" w:colLast="2"/>
            <w:bookmarkStart w:id="595" w:name="_ETM_Q1_489378" w:colFirst="2" w:colLast="2"/>
          </w:p>
        </w:tc>
        <w:tc>
          <w:tcPr>
            <w:tcW w:w="266" w:type="dxa"/>
            <w:hideMark/>
          </w:tcPr>
          <w:p w14:paraId="0128E073" w14:textId="1030902C" w:rsidR="00463F7F" w:rsidRPr="00B2202F" w:rsidRDefault="00463F7F" w:rsidP="00463F7F">
            <w:pPr>
              <w:keepLines/>
              <w:widowControl w:val="0"/>
              <w:spacing w:line="360" w:lineRule="auto"/>
              <w:ind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596" w:name="_ETM_Q1_484108"/>
            <w:bookmarkStart w:id="597" w:name="_ETM_Q1_484351"/>
            <w:bookmarkStart w:id="598" w:name="_ETM_Q1_486776"/>
            <w:bookmarkStart w:id="599" w:name="_ETM_Q1_487031"/>
            <w:bookmarkEnd w:id="596"/>
            <w:bookmarkEnd w:id="597"/>
            <w:bookmarkEnd w:id="598"/>
            <w:bookmarkEnd w:id="599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</w:p>
        </w:tc>
        <w:tc>
          <w:tcPr>
            <w:tcW w:w="6370" w:type="dxa"/>
            <w:hideMark/>
          </w:tcPr>
          <w:p w14:paraId="18374F08" w14:textId="35ED32CC" w:rsidR="00463F7F" w:rsidRPr="00B2202F" w:rsidRDefault="00463F7F" w:rsidP="00463F7F">
            <w:pPr>
              <w:keepLines/>
              <w:widowControl w:val="0"/>
              <w:spacing w:line="360" w:lineRule="auto"/>
              <w:ind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600" w:name="_ETM_Q1_488031"/>
            <w:bookmarkStart w:id="601" w:name="_ETM_Q1_488292"/>
            <w:bookmarkStart w:id="602" w:name="_ETM_Q1_484389"/>
            <w:bookmarkStart w:id="603" w:name="_ETM_Q1_484652"/>
            <w:bookmarkStart w:id="604" w:name="_ETM_Q1_486506"/>
            <w:bookmarkStart w:id="605" w:name="_ETM_Q1_486781"/>
            <w:bookmarkStart w:id="606" w:name="_ETM_Q1_489704"/>
            <w:bookmarkStart w:id="607" w:name="_ETM_Q1_489954"/>
            <w:bookmarkStart w:id="608" w:name="_ETM_Q1_1560545"/>
            <w:bookmarkStart w:id="609" w:name="_ETM_Q1_1564584"/>
            <w:bookmarkStart w:id="610" w:name="_ETM_Q1_485650"/>
            <w:bookmarkStart w:id="611" w:name="_ETM_Q1_485905"/>
            <w:bookmarkEnd w:id="600"/>
            <w:bookmarkEnd w:id="601"/>
            <w:bookmarkEnd w:id="602"/>
            <w:bookmarkEnd w:id="603"/>
            <w:bookmarkEnd w:id="604"/>
            <w:bookmarkEnd w:id="605"/>
            <w:bookmarkEnd w:id="606"/>
            <w:bookmarkEnd w:id="607"/>
            <w:bookmarkEnd w:id="608"/>
            <w:bookmarkEnd w:id="609"/>
            <w:bookmarkEnd w:id="610"/>
            <w:bookmarkEnd w:id="611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בתוקף </w:t>
            </w:r>
            <w:bookmarkStart w:id="612" w:name="_ETM_Q1_492596"/>
            <w:bookmarkEnd w:id="612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סמכ</w:t>
            </w:r>
            <w:bookmarkStart w:id="613" w:name="_ETM_Q1_489246"/>
            <w:bookmarkStart w:id="614" w:name="_ETM_Q1_489495"/>
            <w:bookmarkEnd w:id="613"/>
            <w:bookmarkEnd w:id="614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ותי לפי סעיף 28(ב) לחוק לתיקון פקודת היבוא והיצוא </w:t>
            </w:r>
            <w:bookmarkStart w:id="615" w:name="_ETM_Q1_483160"/>
            <w:bookmarkStart w:id="616" w:name="_ETM_Q1_483422"/>
            <w:bookmarkEnd w:id="615"/>
            <w:bookmarkEnd w:id="61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(מס'6), התשפ"ד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–</w:t>
            </w:r>
            <w:bookmarkStart w:id="617" w:name="_ETM_Q1_494192"/>
            <w:bookmarkStart w:id="618" w:name="_ETM_Q1_494478"/>
            <w:bookmarkStart w:id="619" w:name="_ETM_Q1_494090"/>
            <w:bookmarkStart w:id="620" w:name="_ETM_Q1_494390"/>
            <w:bookmarkEnd w:id="617"/>
            <w:bookmarkEnd w:id="618"/>
            <w:bookmarkEnd w:id="619"/>
            <w:bookmarkEnd w:id="620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2024</w:t>
            </w:r>
            <w:bookmarkStart w:id="621" w:name="_ETM_Q1_492022"/>
            <w:bookmarkStart w:id="622" w:name="_ETM_Q1_492289"/>
            <w:bookmarkEnd w:id="621"/>
            <w:bookmarkEnd w:id="622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(להלן 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החוק), ובאישור ועדת הכלכלה של הכנסת, אני מצווה לאמור:</w:t>
            </w:r>
          </w:p>
        </w:tc>
      </w:tr>
      <w:tr w:rsidR="00463F7F" w:rsidRPr="00B2202F" w14:paraId="5EAE888C" w14:textId="77777777" w:rsidTr="001D1117">
        <w:trPr>
          <w:cantSplit/>
          <w:trHeight w:val="60"/>
        </w:trPr>
        <w:tc>
          <w:tcPr>
            <w:tcW w:w="1429" w:type="dxa"/>
          </w:tcPr>
          <w:p w14:paraId="13A53E60" w14:textId="07988031" w:rsidR="00463F7F" w:rsidRPr="00B2202F" w:rsidRDefault="00463F7F" w:rsidP="00463F7F">
            <w:pPr>
              <w:keepLines/>
              <w:widowControl w:val="0"/>
              <w:spacing w:line="360" w:lineRule="auto"/>
              <w:ind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הארכת תקופת הוראת השעה</w:t>
            </w:r>
          </w:p>
        </w:tc>
        <w:tc>
          <w:tcPr>
            <w:tcW w:w="709" w:type="dxa"/>
            <w:gridSpan w:val="2"/>
          </w:tcPr>
          <w:p w14:paraId="4556936F" w14:textId="7A30B119" w:rsidR="00463F7F" w:rsidRDefault="00463F7F" w:rsidP="00463F7F">
            <w:pPr>
              <w:keepLines/>
              <w:widowControl w:val="0"/>
              <w:spacing w:line="360" w:lineRule="auto"/>
              <w:ind w:firstLine="0"/>
              <w:contextualSpacing/>
              <w:jc w:val="center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1.</w:t>
            </w:r>
          </w:p>
        </w:tc>
        <w:tc>
          <w:tcPr>
            <w:tcW w:w="6370" w:type="dxa"/>
          </w:tcPr>
          <w:p w14:paraId="2562E9C2" w14:textId="408A1A23" w:rsidR="00463F7F" w:rsidRDefault="00463F7F" w:rsidP="00463F7F">
            <w:pPr>
              <w:keepLines/>
              <w:widowControl w:val="0"/>
              <w:spacing w:line="360" w:lineRule="auto"/>
              <w:ind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התקופה </w:t>
            </w:r>
            <w:r w:rsidR="001D1117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האמורה בסעיף 28(א) לחוק תוארך בשנה עד יום ט"ו בתמוז התשפ"ו (30 ביוני 2026).</w:t>
            </w:r>
          </w:p>
        </w:tc>
      </w:tr>
    </w:tbl>
    <w:p w14:paraId="79172CCE" w14:textId="77777777" w:rsidR="00463F7F" w:rsidRDefault="00463F7F" w:rsidP="001D1117">
      <w:pPr>
        <w:rPr>
          <w:b/>
          <w:bCs/>
          <w:rtl/>
        </w:rPr>
      </w:pPr>
      <w:bookmarkStart w:id="623" w:name="_ETM_Q1_480854"/>
      <w:bookmarkStart w:id="624" w:name="_ETM_Q1_481109"/>
      <w:bookmarkStart w:id="625" w:name="_ETM_Q1_481870"/>
      <w:bookmarkStart w:id="626" w:name="_ETM_Q1_482141"/>
      <w:bookmarkStart w:id="627" w:name="_ETM_Q1_492208"/>
      <w:bookmarkStart w:id="628" w:name="_ETM_Q1_492441"/>
      <w:bookmarkEnd w:id="623"/>
      <w:bookmarkEnd w:id="624"/>
      <w:bookmarkEnd w:id="625"/>
      <w:bookmarkEnd w:id="626"/>
      <w:bookmarkEnd w:id="594"/>
      <w:bookmarkEnd w:id="595"/>
      <w:bookmarkEnd w:id="627"/>
      <w:bookmarkEnd w:id="628"/>
    </w:p>
    <w:p w14:paraId="595A7AD7" w14:textId="1B4A5ABA" w:rsidR="001D1117" w:rsidRDefault="001D1117" w:rsidP="001D1117">
      <w:pPr>
        <w:pStyle w:val="af6"/>
        <w:keepNext/>
        <w:rPr>
          <w:rtl/>
        </w:rPr>
      </w:pPr>
      <w:bookmarkStart w:id="629" w:name="ET_yor_5159_23"/>
      <w:r w:rsidRPr="001D11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D1117">
        <w:rPr>
          <w:rStyle w:val="TagStyle"/>
          <w:rtl/>
        </w:rPr>
        <w:t xml:space="preserve"> &lt;&lt; יור &gt;&gt;</w:t>
      </w:r>
      <w:r w:rsidR="00637CCF">
        <w:rPr>
          <w:rtl/>
        </w:rPr>
        <w:t xml:space="preserve"> </w:t>
      </w:r>
      <w:r>
        <w:rPr>
          <w:rtl/>
        </w:rPr>
        <w:t xml:space="preserve"> </w:t>
      </w:r>
      <w:bookmarkEnd w:id="629"/>
    </w:p>
    <w:p w14:paraId="78F2318D" w14:textId="77777777" w:rsidR="001D1117" w:rsidRDefault="001D1117" w:rsidP="001D1117">
      <w:pPr>
        <w:pStyle w:val="KeepWithNext"/>
        <w:rPr>
          <w:rtl/>
          <w:lang w:eastAsia="he-IL"/>
        </w:rPr>
      </w:pPr>
    </w:p>
    <w:p w14:paraId="27516C80" w14:textId="5E531492" w:rsidR="001D1117" w:rsidRDefault="001D1117" w:rsidP="001D1117">
      <w:pPr>
        <w:rPr>
          <w:rtl/>
          <w:lang w:eastAsia="he-IL"/>
        </w:rPr>
      </w:pPr>
      <w:bookmarkStart w:id="630" w:name="_ETM_Q1_512511"/>
      <w:bookmarkEnd w:id="630"/>
      <w:r>
        <w:rPr>
          <w:rFonts w:hint="cs"/>
          <w:rtl/>
          <w:lang w:eastAsia="he-IL"/>
        </w:rPr>
        <w:t>זה</w:t>
      </w:r>
      <w:bookmarkStart w:id="631" w:name="_ETM_Q1_509210"/>
      <w:bookmarkStart w:id="632" w:name="_ETM_Q1_509479"/>
      <w:bookmarkEnd w:id="631"/>
      <w:bookmarkEnd w:id="632"/>
      <w:r>
        <w:rPr>
          <w:rFonts w:hint="cs"/>
          <w:rtl/>
          <w:lang w:eastAsia="he-IL"/>
        </w:rPr>
        <w:t xml:space="preserve">ו? </w:t>
      </w:r>
      <w:bookmarkStart w:id="633" w:name="_ETM_Q1_511214"/>
      <w:bookmarkEnd w:id="633"/>
      <w:r>
        <w:rPr>
          <w:rFonts w:hint="cs"/>
          <w:rtl/>
          <w:lang w:eastAsia="he-IL"/>
        </w:rPr>
        <w:t>אין תיקונים?</w:t>
      </w:r>
    </w:p>
    <w:p w14:paraId="2F88F380" w14:textId="77777777" w:rsidR="001D1117" w:rsidRDefault="001D1117" w:rsidP="001D1117">
      <w:pPr>
        <w:rPr>
          <w:rtl/>
          <w:lang w:eastAsia="he-IL"/>
        </w:rPr>
      </w:pPr>
      <w:bookmarkStart w:id="634" w:name="_ETM_Q1_512969"/>
      <w:bookmarkStart w:id="635" w:name="_ETM_Q1_513064"/>
      <w:bookmarkStart w:id="636" w:name="_ETM_Q1_513779"/>
      <w:bookmarkEnd w:id="634"/>
      <w:bookmarkEnd w:id="635"/>
      <w:bookmarkEnd w:id="636"/>
    </w:p>
    <w:p w14:paraId="6E9613E9" w14:textId="47E28257" w:rsidR="001D1117" w:rsidRDefault="001D1117" w:rsidP="001D1117">
      <w:pPr>
        <w:pStyle w:val="a4"/>
        <w:keepNext/>
        <w:rPr>
          <w:rtl/>
        </w:rPr>
      </w:pPr>
      <w:bookmarkStart w:id="637" w:name="ET_speaker_איתי_עצמון_24"/>
      <w:r w:rsidRPr="001D111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D1117">
        <w:rPr>
          <w:rStyle w:val="TagStyle"/>
          <w:rtl/>
        </w:rPr>
        <w:t xml:space="preserve"> &lt;&lt; דובר &gt;&gt;</w:t>
      </w:r>
      <w:r w:rsidR="00637CCF">
        <w:rPr>
          <w:rtl/>
        </w:rPr>
        <w:t xml:space="preserve"> </w:t>
      </w:r>
      <w:r>
        <w:rPr>
          <w:rtl/>
        </w:rPr>
        <w:t xml:space="preserve"> </w:t>
      </w:r>
      <w:bookmarkEnd w:id="637"/>
    </w:p>
    <w:p w14:paraId="30750FC2" w14:textId="77777777" w:rsidR="001D1117" w:rsidRDefault="001D1117" w:rsidP="001D1117">
      <w:pPr>
        <w:pStyle w:val="KeepWithNext"/>
        <w:rPr>
          <w:rtl/>
          <w:lang w:eastAsia="he-IL"/>
        </w:rPr>
      </w:pPr>
    </w:p>
    <w:p w14:paraId="39D9D23C" w14:textId="7E1BB0F4" w:rsidR="001D1117" w:rsidRDefault="001D1117" w:rsidP="001D1117">
      <w:pPr>
        <w:rPr>
          <w:rtl/>
          <w:lang w:eastAsia="he-IL"/>
        </w:rPr>
      </w:pPr>
      <w:bookmarkStart w:id="638" w:name="_ETM_Q1_514460"/>
      <w:bookmarkStart w:id="639" w:name="_ETM_Q1_514540"/>
      <w:bookmarkEnd w:id="638"/>
      <w:bookmarkEnd w:id="639"/>
      <w:r>
        <w:rPr>
          <w:rFonts w:hint="cs"/>
          <w:rtl/>
          <w:lang w:eastAsia="he-IL"/>
        </w:rPr>
        <w:t>אין.</w:t>
      </w:r>
    </w:p>
    <w:p w14:paraId="1A6CE51D" w14:textId="77777777" w:rsidR="001D1117" w:rsidRDefault="001D1117" w:rsidP="001D1117">
      <w:pPr>
        <w:rPr>
          <w:rtl/>
          <w:lang w:eastAsia="he-IL"/>
        </w:rPr>
      </w:pPr>
      <w:bookmarkStart w:id="640" w:name="_ETM_Q1_515198"/>
      <w:bookmarkStart w:id="641" w:name="_ETM_Q1_515287"/>
      <w:bookmarkEnd w:id="640"/>
      <w:bookmarkEnd w:id="641"/>
    </w:p>
    <w:p w14:paraId="7B4EE2F4" w14:textId="490ACDE1" w:rsidR="001D1117" w:rsidRDefault="001D1117" w:rsidP="001D1117">
      <w:pPr>
        <w:pStyle w:val="af6"/>
        <w:keepNext/>
        <w:rPr>
          <w:rtl/>
        </w:rPr>
      </w:pPr>
      <w:bookmarkStart w:id="642" w:name="ET_yor_5159_25"/>
      <w:r w:rsidRPr="001D11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D1117">
        <w:rPr>
          <w:rStyle w:val="TagStyle"/>
          <w:rtl/>
        </w:rPr>
        <w:t xml:space="preserve"> &lt;&lt; יור &gt;&gt;</w:t>
      </w:r>
      <w:r w:rsidR="00637CCF">
        <w:rPr>
          <w:rtl/>
        </w:rPr>
        <w:t xml:space="preserve"> </w:t>
      </w:r>
      <w:r>
        <w:rPr>
          <w:rtl/>
        </w:rPr>
        <w:t xml:space="preserve"> </w:t>
      </w:r>
      <w:bookmarkEnd w:id="642"/>
    </w:p>
    <w:p w14:paraId="663AE594" w14:textId="77777777" w:rsidR="001D1117" w:rsidRDefault="001D1117" w:rsidP="001D1117">
      <w:pPr>
        <w:pStyle w:val="KeepWithNext"/>
        <w:rPr>
          <w:rtl/>
          <w:lang w:eastAsia="he-IL"/>
        </w:rPr>
      </w:pPr>
    </w:p>
    <w:p w14:paraId="4528DB66" w14:textId="40E1DDCB" w:rsidR="001D1117" w:rsidRDefault="001D1117" w:rsidP="001D1117">
      <w:pPr>
        <w:rPr>
          <w:rtl/>
          <w:lang w:eastAsia="he-IL"/>
        </w:rPr>
      </w:pPr>
      <w:bookmarkStart w:id="643" w:name="_ETM_Q1_516354"/>
      <w:bookmarkEnd w:id="643"/>
      <w:r>
        <w:rPr>
          <w:rFonts w:hint="cs"/>
          <w:rtl/>
          <w:lang w:eastAsia="he-IL"/>
        </w:rPr>
        <w:t xml:space="preserve">יש מישהו שרוצה להתנגד או להתייחס? </w:t>
      </w:r>
    </w:p>
    <w:p w14:paraId="7A53E544" w14:textId="77777777" w:rsidR="001D1117" w:rsidRDefault="001D1117" w:rsidP="001D1117">
      <w:pPr>
        <w:rPr>
          <w:rtl/>
          <w:lang w:eastAsia="he-IL"/>
        </w:rPr>
      </w:pPr>
    </w:p>
    <w:p w14:paraId="382DAFBD" w14:textId="77777777" w:rsidR="001D1117" w:rsidRDefault="001D1117" w:rsidP="001D1117">
      <w:pPr>
        <w:rPr>
          <w:rtl/>
          <w:lang w:eastAsia="he-IL"/>
        </w:rPr>
      </w:pPr>
    </w:p>
    <w:p w14:paraId="7CCB21E0" w14:textId="67492578" w:rsidR="001D1117" w:rsidRPr="001D1117" w:rsidRDefault="001D1117" w:rsidP="001D1117">
      <w:pPr>
        <w:jc w:val="center"/>
        <w:rPr>
          <w:b/>
          <w:bCs/>
          <w:rtl/>
          <w:lang w:eastAsia="he-IL"/>
        </w:rPr>
      </w:pPr>
      <w:r w:rsidRPr="001D1117">
        <w:rPr>
          <w:rFonts w:hint="cs"/>
          <w:b/>
          <w:bCs/>
          <w:rtl/>
          <w:lang w:eastAsia="he-IL"/>
        </w:rPr>
        <w:t>הצבעה</w:t>
      </w:r>
    </w:p>
    <w:p w14:paraId="3F5A0338" w14:textId="77777777" w:rsidR="001D1117" w:rsidRDefault="001D1117" w:rsidP="001D1117">
      <w:pPr>
        <w:jc w:val="center"/>
        <w:rPr>
          <w:rtl/>
          <w:lang w:eastAsia="he-IL"/>
        </w:rPr>
      </w:pPr>
    </w:p>
    <w:p w14:paraId="048FE408" w14:textId="0C6A0ADC" w:rsidR="001D1117" w:rsidRDefault="001D1117" w:rsidP="001D1117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3EB3AB01" w14:textId="77777777" w:rsidR="001D1117" w:rsidRDefault="001D1117" w:rsidP="001D1117">
      <w:pPr>
        <w:jc w:val="center"/>
        <w:rPr>
          <w:rtl/>
          <w:lang w:eastAsia="he-IL"/>
        </w:rPr>
      </w:pPr>
    </w:p>
    <w:p w14:paraId="53FB0A18" w14:textId="5AC860DC" w:rsidR="001D1117" w:rsidRDefault="001D1117" w:rsidP="001D1117">
      <w:pPr>
        <w:pStyle w:val="af6"/>
        <w:keepNext/>
        <w:rPr>
          <w:rtl/>
        </w:rPr>
      </w:pPr>
      <w:bookmarkStart w:id="644" w:name="ET_yor_5159_26"/>
      <w:r w:rsidRPr="001D11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D1117">
        <w:rPr>
          <w:rStyle w:val="TagStyle"/>
          <w:rtl/>
        </w:rPr>
        <w:t xml:space="preserve"> &lt;&lt; יור &gt;&gt;</w:t>
      </w:r>
      <w:r w:rsidR="00637CCF">
        <w:rPr>
          <w:rtl/>
        </w:rPr>
        <w:t xml:space="preserve"> </w:t>
      </w:r>
      <w:r>
        <w:rPr>
          <w:rtl/>
        </w:rPr>
        <w:t xml:space="preserve"> </w:t>
      </w:r>
      <w:bookmarkEnd w:id="644"/>
    </w:p>
    <w:p w14:paraId="540812BD" w14:textId="77777777" w:rsidR="001D1117" w:rsidRDefault="001D1117" w:rsidP="001D1117">
      <w:pPr>
        <w:pStyle w:val="KeepWithNext"/>
        <w:rPr>
          <w:rtl/>
          <w:lang w:eastAsia="he-IL"/>
        </w:rPr>
      </w:pPr>
    </w:p>
    <w:p w14:paraId="300FF0F0" w14:textId="40E712A7" w:rsidR="001D1117" w:rsidRDefault="001D1117" w:rsidP="001D1117">
      <w:pPr>
        <w:rPr>
          <w:rtl/>
          <w:lang w:eastAsia="he-IL"/>
        </w:rPr>
      </w:pPr>
      <w:r>
        <w:rPr>
          <w:rFonts w:hint="cs"/>
          <w:rtl/>
          <w:lang w:eastAsia="he-IL"/>
        </w:rPr>
        <w:t>טוב, הצו עבר.</w:t>
      </w:r>
      <w:bookmarkStart w:id="645" w:name="_ETM_Q1_533256"/>
      <w:bookmarkStart w:id="646" w:name="_ETM_Q1_533502"/>
      <w:bookmarkEnd w:id="645"/>
      <w:bookmarkEnd w:id="646"/>
      <w:r>
        <w:rPr>
          <w:rFonts w:hint="cs"/>
          <w:rtl/>
          <w:lang w:eastAsia="he-IL"/>
        </w:rPr>
        <w:t xml:space="preserve"> תודה רבה לכם. הישיבה הסתיימה.</w:t>
      </w:r>
    </w:p>
    <w:p w14:paraId="11196314" w14:textId="77777777" w:rsidR="001D1117" w:rsidRDefault="001D1117" w:rsidP="001D1117">
      <w:pPr>
        <w:rPr>
          <w:rtl/>
          <w:lang w:eastAsia="he-IL"/>
        </w:rPr>
      </w:pPr>
    </w:p>
    <w:p w14:paraId="4220E25B" w14:textId="77777777" w:rsidR="001D1117" w:rsidRDefault="001D1117" w:rsidP="001D1117">
      <w:pPr>
        <w:rPr>
          <w:rtl/>
          <w:lang w:eastAsia="he-IL"/>
        </w:rPr>
      </w:pPr>
    </w:p>
    <w:p w14:paraId="35152DE1" w14:textId="1497A452" w:rsidR="001D1117" w:rsidRDefault="001D1117" w:rsidP="001D1117">
      <w:pPr>
        <w:pStyle w:val="afc"/>
        <w:keepNext/>
        <w:rPr>
          <w:rtl/>
          <w:lang w:eastAsia="he-IL"/>
        </w:rPr>
      </w:pPr>
      <w:bookmarkStart w:id="647" w:name="ET_meetingend_27"/>
      <w:r w:rsidRPr="001D111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09:15.</w:t>
      </w:r>
      <w:r w:rsidRPr="001D1117">
        <w:rPr>
          <w:rStyle w:val="TagStyle"/>
          <w:rtl/>
        </w:rPr>
        <w:t xml:space="preserve"> &lt;&lt; סיום &gt;&gt;</w:t>
      </w:r>
      <w:r w:rsidR="00637C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7"/>
    </w:p>
    <w:p w14:paraId="4E2205C5" w14:textId="77777777" w:rsidR="001D1117" w:rsidRDefault="001D1117" w:rsidP="001D1117">
      <w:pPr>
        <w:pStyle w:val="KeepWithNext"/>
        <w:rPr>
          <w:rtl/>
          <w:lang w:eastAsia="he-IL"/>
        </w:rPr>
      </w:pPr>
    </w:p>
    <w:p w14:paraId="74276147" w14:textId="77777777" w:rsidR="001D1117" w:rsidRPr="001D1117" w:rsidRDefault="001D1117" w:rsidP="001D1117">
      <w:pPr>
        <w:rPr>
          <w:rtl/>
          <w:lang w:eastAsia="he-IL"/>
        </w:rPr>
      </w:pPr>
    </w:p>
    <w:p w14:paraId="70E0641B" w14:textId="77777777" w:rsidR="001D1117" w:rsidRPr="00463F7F" w:rsidRDefault="001D1117" w:rsidP="001D1117">
      <w:pPr>
        <w:rPr>
          <w:b/>
          <w:bCs/>
          <w:rtl/>
        </w:rPr>
      </w:pPr>
      <w:bookmarkStart w:id="648" w:name="_ETM_Q1_495643"/>
      <w:bookmarkStart w:id="649" w:name="_ETM_Q1_495741"/>
      <w:bookmarkStart w:id="650" w:name="_ETM_Q1_533626"/>
      <w:bookmarkStart w:id="651" w:name="_ETM_Q1_533888"/>
      <w:bookmarkStart w:id="652" w:name="_GoBack"/>
      <w:bookmarkEnd w:id="648"/>
      <w:bookmarkEnd w:id="649"/>
      <w:bookmarkEnd w:id="650"/>
      <w:bookmarkEnd w:id="651"/>
      <w:bookmarkEnd w:id="652"/>
    </w:p>
    <w:sectPr w:rsidR="001D1117" w:rsidRPr="00463F7F" w:rsidSect="003D5BF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1AC4E8" w14:textId="77777777" w:rsidR="00A42723" w:rsidRDefault="00A42723">
      <w:r>
        <w:separator/>
      </w:r>
    </w:p>
  </w:endnote>
  <w:endnote w:type="continuationSeparator" w:id="0">
    <w:p w14:paraId="71812152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70721F" w14:textId="77777777" w:rsidR="00A42723" w:rsidRDefault="00A42723">
      <w:r>
        <w:separator/>
      </w:r>
    </w:p>
  </w:footnote>
  <w:footnote w:type="continuationSeparator" w:id="0">
    <w:p w14:paraId="7899E90C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019DBF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00D8CA5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889583" w14:textId="0CF60521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D5BF9">
      <w:rPr>
        <w:rStyle w:val="af7"/>
        <w:noProof/>
        <w:rtl/>
      </w:rPr>
      <w:t>5</w:t>
    </w:r>
    <w:r>
      <w:rPr>
        <w:rStyle w:val="af7"/>
      </w:rPr>
      <w:fldChar w:fldCharType="end"/>
    </w:r>
  </w:p>
  <w:p w14:paraId="6ADC9F59" w14:textId="7C06C4D3" w:rsidR="00D86E57" w:rsidRPr="00CC5815" w:rsidRDefault="00C37CC4" w:rsidP="008E5E3F">
    <w:pPr>
      <w:pStyle w:val="a3"/>
      <w:ind w:firstLine="0"/>
    </w:pPr>
    <w:r>
      <w:rPr>
        <w:rtl/>
      </w:rPr>
      <w:t>ועדת הכלכלה</w:t>
    </w:r>
  </w:p>
  <w:p w14:paraId="2CDA1497" w14:textId="1820E28D" w:rsidR="00D86E57" w:rsidRPr="00CC5815" w:rsidRDefault="00C37CC4" w:rsidP="008E5E3F">
    <w:pPr>
      <w:pStyle w:val="a3"/>
      <w:ind w:firstLine="0"/>
      <w:rPr>
        <w:rtl/>
      </w:rPr>
    </w:pPr>
    <w:r>
      <w:rPr>
        <w:rtl/>
      </w:rPr>
      <w:t>23/06/2025</w:t>
    </w:r>
  </w:p>
  <w:p w14:paraId="4554B70D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E77FC9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37DD9DA" wp14:editId="2E1B52F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A1E1066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E67CC62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A4E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0F4D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1117"/>
    <w:rsid w:val="001D440C"/>
    <w:rsid w:val="002016FF"/>
    <w:rsid w:val="00227FEF"/>
    <w:rsid w:val="00261554"/>
    <w:rsid w:val="00275C03"/>
    <w:rsid w:val="00280D58"/>
    <w:rsid w:val="002B6433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5BF9"/>
    <w:rsid w:val="003F0A5F"/>
    <w:rsid w:val="00420E41"/>
    <w:rsid w:val="00424C94"/>
    <w:rsid w:val="00447608"/>
    <w:rsid w:val="00451746"/>
    <w:rsid w:val="00463F7F"/>
    <w:rsid w:val="00470EAC"/>
    <w:rsid w:val="0049458B"/>
    <w:rsid w:val="00495FD8"/>
    <w:rsid w:val="004A4EAB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37CCF"/>
    <w:rsid w:val="00665F8B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2933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9F72CD"/>
    <w:rsid w:val="00A15971"/>
    <w:rsid w:val="00A22C90"/>
    <w:rsid w:val="00A23531"/>
    <w:rsid w:val="00A42723"/>
    <w:rsid w:val="00A44913"/>
    <w:rsid w:val="00A55E4D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E18DD"/>
    <w:rsid w:val="00BE7363"/>
    <w:rsid w:val="00C135D5"/>
    <w:rsid w:val="00C22DCB"/>
    <w:rsid w:val="00C3598A"/>
    <w:rsid w:val="00C360BC"/>
    <w:rsid w:val="00C37CC4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61D4A"/>
    <w:rsid w:val="00D86E57"/>
    <w:rsid w:val="00D96B24"/>
    <w:rsid w:val="00DE42E7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16A3013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37CC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37C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95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1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66065-8FC7-49B0-8C07-2A96C5D778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5</Pages>
  <Words>1128</Words>
  <Characters>6435</Characters>
  <Application>Microsoft Office Word</Application>
  <DocSecurity>0</DocSecurity>
  <Lines>53</Lines>
  <Paragraphs>15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2025-08-16T07:53:00Z</dcterms:modified>
</cp:coreProperties>
</file>