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CBCB8" w14:textId="77777777" w:rsidR="005E0279" w:rsidRPr="00EE7EB1" w:rsidRDefault="005E0279" w:rsidP="005E0279">
      <w:pPr>
        <w:rPr>
          <w:rFonts w:cs="David" w:hint="cs"/>
          <w:rtl/>
        </w:rPr>
      </w:pPr>
    </w:p>
    <w:p w14:paraId="37409CF6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45F21B88" wp14:editId="74171734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25319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53CAB5BB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22AAA3FF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0762380B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5E0CBFA2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2A208830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3D156737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29718A42" w14:textId="77777777" w:rsidTr="00825386">
        <w:tc>
          <w:tcPr>
            <w:tcW w:w="2969" w:type="dxa"/>
          </w:tcPr>
          <w:p w14:paraId="79257148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2C77E23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E2E8358" w14:textId="4AA13177" w:rsidR="00304C9C" w:rsidRDefault="00032E45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4C0EA6A0" w14:textId="77777777" w:rsidTr="00825386">
        <w:tc>
          <w:tcPr>
            <w:tcW w:w="2969" w:type="dxa"/>
          </w:tcPr>
          <w:p w14:paraId="03D1BDCD" w14:textId="142AF2C0" w:rsidR="00304C9C" w:rsidRDefault="00A10865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304C9C">
              <w:rPr>
                <w:rFonts w:cs="David" w:hint="cs"/>
                <w:b/>
                <w:bCs/>
                <w:rtl/>
              </w:rPr>
              <w:t xml:space="preserve"> </w:t>
            </w:r>
            <w:r w:rsidR="00415369">
              <w:rPr>
                <w:rFonts w:cs="David" w:hint="cs"/>
                <w:b/>
                <w:bCs/>
                <w:rtl/>
              </w:rPr>
              <w:t xml:space="preserve">מושב שלישי </w:t>
            </w:r>
          </w:p>
        </w:tc>
        <w:tc>
          <w:tcPr>
            <w:tcW w:w="2970" w:type="dxa"/>
          </w:tcPr>
          <w:p w14:paraId="206B2150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8E9CA9C" w14:textId="2E72531D" w:rsidR="00304C9C" w:rsidRDefault="00032E45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31EC5D76" w14:textId="77777777" w:rsidTr="00825386">
        <w:tc>
          <w:tcPr>
            <w:tcW w:w="2969" w:type="dxa"/>
          </w:tcPr>
          <w:p w14:paraId="691B2DCD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2B8FDF8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DF3ED89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36D1E985" w14:textId="77777777" w:rsidTr="007F76FD">
        <w:tc>
          <w:tcPr>
            <w:tcW w:w="2969" w:type="dxa"/>
          </w:tcPr>
          <w:p w14:paraId="53CA56A7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46B15E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B33A1C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60E2F195" w14:textId="77777777" w:rsidTr="007F76FD">
        <w:tc>
          <w:tcPr>
            <w:tcW w:w="2969" w:type="dxa"/>
          </w:tcPr>
          <w:p w14:paraId="2DF85CF9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C138524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  <w:tcBorders>
              <w:left w:val="nil"/>
            </w:tcBorders>
          </w:tcPr>
          <w:p w14:paraId="03E770E7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1F69EF3F" w14:textId="77777777" w:rsidTr="007F76FD">
        <w:tc>
          <w:tcPr>
            <w:tcW w:w="8909" w:type="dxa"/>
            <w:gridSpan w:val="3"/>
          </w:tcPr>
          <w:p w14:paraId="7D5ACCA6" w14:textId="18F01C86" w:rsidR="007B2479" w:rsidRPr="005A7759" w:rsidRDefault="00A10865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>פגיעת ילדים מנפלי תחמושת בנ</w:t>
            </w:r>
            <w:bookmarkStart w:id="0" w:name="_GoBack"/>
            <w:bookmarkEnd w:id="0"/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גב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6FCC5209" w14:textId="77777777" w:rsidTr="007F76FD">
        <w:tc>
          <w:tcPr>
            <w:tcW w:w="8909" w:type="dxa"/>
            <w:gridSpan w:val="3"/>
          </w:tcPr>
          <w:p w14:paraId="3E0C0FF0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5D177AFF" w14:textId="77777777" w:rsidTr="007F76FD">
        <w:tc>
          <w:tcPr>
            <w:tcW w:w="8909" w:type="dxa"/>
            <w:gridSpan w:val="3"/>
          </w:tcPr>
          <w:p w14:paraId="0C741A09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877912E" w14:textId="77777777" w:rsidTr="007F76FD">
        <w:tc>
          <w:tcPr>
            <w:tcW w:w="2969" w:type="dxa"/>
          </w:tcPr>
          <w:p w14:paraId="68D67D86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79A654F" w14:textId="4E830BD5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A10865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  <w:tcBorders>
              <w:left w:val="nil"/>
            </w:tcBorders>
          </w:tcPr>
          <w:p w14:paraId="492D4331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A10865" w14:paraId="3C04C0A8" w14:textId="77777777" w:rsidTr="007F76FD">
        <w:tc>
          <w:tcPr>
            <w:tcW w:w="8909" w:type="dxa"/>
            <w:gridSpan w:val="3"/>
          </w:tcPr>
          <w:p w14:paraId="0A6ABDEC" w14:textId="5765C021" w:rsidR="00A10865" w:rsidRDefault="00A10865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ג'מעה אזברגה ובצלאל סמוטריץ' 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1D5FB02B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1E84EF2D" w14:textId="17352A08" w:rsidR="00A10865" w:rsidRPr="00A10865" w:rsidRDefault="00A10865" w:rsidP="00A10865">
      <w:pPr>
        <w:spacing w:line="360" w:lineRule="auto"/>
        <w:rPr>
          <w:rFonts w:cs="David"/>
          <w:rtl/>
        </w:rPr>
      </w:pPr>
    </w:p>
    <w:p w14:paraId="51E40018" w14:textId="37841B26" w:rsidR="00F335C5" w:rsidRDefault="00A10865" w:rsidP="00A10865">
      <w:pPr>
        <w:spacing w:line="360" w:lineRule="auto"/>
        <w:jc w:val="both"/>
        <w:rPr>
          <w:rFonts w:cs="David"/>
          <w:rtl/>
        </w:rPr>
      </w:pPr>
      <w:r w:rsidRPr="00A10865">
        <w:rPr>
          <w:rFonts w:cs="David"/>
          <w:rtl/>
        </w:rPr>
        <w:t xml:space="preserve">ביום </w:t>
      </w:r>
      <w:r>
        <w:rPr>
          <w:rFonts w:cs="David" w:hint="cs"/>
          <w:rtl/>
        </w:rPr>
        <w:t xml:space="preserve">י"ט באייר </w:t>
      </w:r>
      <w:proofErr w:type="spellStart"/>
      <w:r>
        <w:rPr>
          <w:rFonts w:cs="David" w:hint="cs"/>
          <w:rtl/>
        </w:rPr>
        <w:t>התשע"ז</w:t>
      </w:r>
      <w:proofErr w:type="spellEnd"/>
      <w:r>
        <w:rPr>
          <w:rFonts w:cs="David" w:hint="cs"/>
          <w:rtl/>
        </w:rPr>
        <w:t xml:space="preserve"> (15 במאי 2017) </w:t>
      </w:r>
      <w:r w:rsidRPr="00A10865">
        <w:rPr>
          <w:rFonts w:cs="David"/>
          <w:rtl/>
        </w:rPr>
        <w:t xml:space="preserve"> החליטה נשיאות הכנסת להעביר ל"דיון מהיר" בוועדה המיוחדת לזכויות הילד את הצעותיהם של ח"כ </w:t>
      </w:r>
      <w:r>
        <w:rPr>
          <w:rFonts w:cs="David" w:hint="cs"/>
          <w:rtl/>
        </w:rPr>
        <w:t>ג'מעה אזברגה ו</w:t>
      </w:r>
      <w:r w:rsidR="009D6B41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 xml:space="preserve">בצלאל </w:t>
      </w:r>
      <w:proofErr w:type="spellStart"/>
      <w:r>
        <w:rPr>
          <w:rFonts w:cs="David" w:hint="cs"/>
          <w:rtl/>
        </w:rPr>
        <w:t>סמוריץ</w:t>
      </w:r>
      <w:proofErr w:type="spellEnd"/>
      <w:r w:rsidR="009D6B41">
        <w:rPr>
          <w:rFonts w:cs="David" w:hint="cs"/>
          <w:rtl/>
        </w:rPr>
        <w:t xml:space="preserve"> בנושא</w:t>
      </w:r>
      <w:r w:rsidRPr="00A10865">
        <w:rPr>
          <w:rFonts w:cs="David"/>
          <w:rtl/>
        </w:rPr>
        <w:t>: "</w:t>
      </w:r>
      <w:r>
        <w:rPr>
          <w:rFonts w:cs="David" w:hint="cs"/>
          <w:rtl/>
        </w:rPr>
        <w:t xml:space="preserve">פגיעת ילדים מנפלי תחמושת בנגב".  </w:t>
      </w:r>
      <w:r w:rsidRPr="00A10865">
        <w:rPr>
          <w:rFonts w:cs="David"/>
          <w:rtl/>
        </w:rPr>
        <w:t xml:space="preserve">ביום </w:t>
      </w:r>
      <w:r>
        <w:rPr>
          <w:rFonts w:cs="David" w:hint="cs"/>
          <w:rtl/>
        </w:rPr>
        <w:t xml:space="preserve"> י"ח בסיוון </w:t>
      </w:r>
      <w:proofErr w:type="spellStart"/>
      <w:r>
        <w:rPr>
          <w:rFonts w:cs="David"/>
          <w:rtl/>
        </w:rPr>
        <w:t>התשע"ז</w:t>
      </w:r>
      <w:proofErr w:type="spellEnd"/>
      <w:r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 (12 ביוני </w:t>
      </w:r>
      <w:r w:rsidRPr="00A10865">
        <w:rPr>
          <w:rFonts w:cs="David"/>
          <w:rtl/>
        </w:rPr>
        <w:t>2017) התכנסה הוועדה בראשות ח"כ יפעת שאשא ביטון</w:t>
      </w:r>
      <w:r w:rsidR="009D6B41">
        <w:rPr>
          <w:rFonts w:cs="David" w:hint="cs"/>
          <w:rtl/>
        </w:rPr>
        <w:t xml:space="preserve">, </w:t>
      </w:r>
      <w:r w:rsidRPr="00A10865">
        <w:rPr>
          <w:rFonts w:cs="David"/>
          <w:rtl/>
        </w:rPr>
        <w:t xml:space="preserve"> לדיון בהצעות. </w:t>
      </w:r>
      <w:r w:rsidR="00D230AB">
        <w:rPr>
          <w:rFonts w:cs="David" w:hint="cs"/>
          <w:rtl/>
        </w:rPr>
        <w:t xml:space="preserve">   </w:t>
      </w:r>
    </w:p>
    <w:p w14:paraId="32E468AB" w14:textId="77777777" w:rsidR="00EE7913" w:rsidRDefault="00EE7913" w:rsidP="00230BD4">
      <w:pPr>
        <w:spacing w:line="360" w:lineRule="auto"/>
        <w:jc w:val="both"/>
        <w:rPr>
          <w:rFonts w:cs="David"/>
          <w:rtl/>
        </w:rPr>
      </w:pPr>
    </w:p>
    <w:p w14:paraId="216E75F4" w14:textId="72156F5C" w:rsidR="00A10865" w:rsidRDefault="00C915F6" w:rsidP="00415369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בחודש אפריל נהרגו שני ילדים, </w:t>
      </w:r>
      <w:r w:rsidR="00A10865">
        <w:rPr>
          <w:rFonts w:cs="David" w:hint="cs"/>
          <w:rtl/>
        </w:rPr>
        <w:t xml:space="preserve">עומר בן 6 ומוחמד בן 10, מהיישוב הבדואי הבלתי מוכר </w:t>
      </w:r>
      <w:proofErr w:type="spellStart"/>
      <w:r w:rsidR="00A10865">
        <w:rPr>
          <w:rFonts w:cs="David" w:hint="cs"/>
          <w:rtl/>
        </w:rPr>
        <w:t>אלזרנוג</w:t>
      </w:r>
      <w:proofErr w:type="spellEnd"/>
      <w:r w:rsidR="00A10865">
        <w:rPr>
          <w:rFonts w:cs="David" w:hint="cs"/>
          <w:rtl/>
        </w:rPr>
        <w:t xml:space="preserve"> בנגב, בעת ששחקו בנפל תחמושת שהתפוצץ בחצר ביתם.   </w:t>
      </w:r>
      <w:r w:rsidR="009D6B41">
        <w:rPr>
          <w:rFonts w:cs="David" w:hint="cs"/>
          <w:rtl/>
        </w:rPr>
        <w:t xml:space="preserve">התחקיר המשטרה במקרה זה, טרם הסתיים. </w:t>
      </w:r>
      <w:r w:rsidR="00A10865">
        <w:rPr>
          <w:rFonts w:cs="David" w:hint="cs"/>
          <w:rtl/>
        </w:rPr>
        <w:t xml:space="preserve">מקרה טראגי זה מצטרף לשורה </w:t>
      </w:r>
      <w:r w:rsidR="00415369">
        <w:rPr>
          <w:rFonts w:cs="David" w:hint="cs"/>
          <w:rtl/>
        </w:rPr>
        <w:t>ארוכה של מקרי מוות כתוצאה מה</w:t>
      </w:r>
      <w:r w:rsidR="007A5EEB">
        <w:rPr>
          <w:rFonts w:cs="David" w:hint="cs"/>
          <w:rtl/>
        </w:rPr>
        <w:t>י</w:t>
      </w:r>
      <w:r w:rsidR="00415369">
        <w:rPr>
          <w:rFonts w:cs="David" w:hint="cs"/>
          <w:rtl/>
        </w:rPr>
        <w:t>פגעות בלתי מכוונת.</w:t>
      </w:r>
      <w:r>
        <w:rPr>
          <w:rFonts w:cs="David" w:hint="cs"/>
          <w:rtl/>
        </w:rPr>
        <w:t xml:space="preserve"> </w:t>
      </w:r>
      <w:r w:rsidR="00A10865">
        <w:rPr>
          <w:rFonts w:cs="David" w:hint="cs"/>
          <w:rtl/>
        </w:rPr>
        <w:t xml:space="preserve">ארגון "בטרם" לבטיחות ילדים, </w:t>
      </w:r>
      <w:r>
        <w:rPr>
          <w:rFonts w:cs="David" w:hint="cs"/>
          <w:rtl/>
        </w:rPr>
        <w:t xml:space="preserve"> הציג בוועדה נתונים  על פיה</w:t>
      </w:r>
      <w:r w:rsidR="004B140D">
        <w:rPr>
          <w:rFonts w:cs="David" w:hint="cs"/>
          <w:rtl/>
        </w:rPr>
        <w:t>ם</w:t>
      </w:r>
      <w:r>
        <w:rPr>
          <w:rFonts w:cs="David" w:hint="cs"/>
          <w:rtl/>
        </w:rPr>
        <w:t xml:space="preserve">  </w:t>
      </w:r>
      <w:r w:rsidR="00A10865">
        <w:rPr>
          <w:rFonts w:cs="David" w:hint="cs"/>
          <w:rtl/>
        </w:rPr>
        <w:t xml:space="preserve"> הסיכו</w:t>
      </w:r>
      <w:r>
        <w:rPr>
          <w:rFonts w:cs="David" w:hint="cs"/>
          <w:rtl/>
        </w:rPr>
        <w:t xml:space="preserve">ן </w:t>
      </w:r>
      <w:r w:rsidR="00A10865">
        <w:rPr>
          <w:rFonts w:cs="David" w:hint="cs"/>
          <w:rtl/>
        </w:rPr>
        <w:t xml:space="preserve"> של ילד בדואי שחי במחוז דרום למות כתוצאה מתאונה בלתי מכוונת, </w:t>
      </w:r>
      <w:r w:rsidR="009D6B41">
        <w:rPr>
          <w:rFonts w:cs="David" w:hint="cs"/>
          <w:rtl/>
        </w:rPr>
        <w:t xml:space="preserve"> גבוה </w:t>
      </w:r>
      <w:r w:rsidR="00A10865">
        <w:rPr>
          <w:rFonts w:cs="David" w:hint="cs"/>
          <w:rtl/>
        </w:rPr>
        <w:t xml:space="preserve">פי 7 משל ילד יהודי באותו המחוז. </w:t>
      </w:r>
    </w:p>
    <w:p w14:paraId="4B2B9EC7" w14:textId="77777777" w:rsidR="004B140D" w:rsidRDefault="004B140D" w:rsidP="00C915F6">
      <w:pPr>
        <w:spacing w:line="360" w:lineRule="auto"/>
        <w:jc w:val="both"/>
        <w:rPr>
          <w:rFonts w:cs="David"/>
          <w:rtl/>
        </w:rPr>
      </w:pPr>
    </w:p>
    <w:p w14:paraId="6C18FBD6" w14:textId="24717864" w:rsidR="004B140D" w:rsidRDefault="00415369" w:rsidP="007A5EE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לדברי חבר הכנסת ג'מעה אזברגה, מיוזמי הדיון, </w:t>
      </w:r>
      <w:r w:rsidR="004B140D">
        <w:rPr>
          <w:rFonts w:cs="David" w:hint="cs"/>
          <w:rtl/>
        </w:rPr>
        <w:t>צה</w:t>
      </w:r>
      <w:r>
        <w:rPr>
          <w:rFonts w:cs="David" w:hint="cs"/>
          <w:rtl/>
        </w:rPr>
        <w:t>"</w:t>
      </w:r>
      <w:r w:rsidR="004B140D">
        <w:rPr>
          <w:rFonts w:cs="David" w:hint="cs"/>
          <w:rtl/>
        </w:rPr>
        <w:t xml:space="preserve">ל מקיים אימונים </w:t>
      </w:r>
      <w:r>
        <w:rPr>
          <w:rFonts w:cs="David" w:hint="cs"/>
          <w:rtl/>
        </w:rPr>
        <w:t xml:space="preserve">בשטחים נרחבים בנגב; </w:t>
      </w:r>
      <w:r w:rsidR="004B140D">
        <w:rPr>
          <w:rFonts w:cs="David" w:hint="cs"/>
          <w:rtl/>
        </w:rPr>
        <w:t xml:space="preserve"> במקרים של התפוצצות נפל תחמושת </w:t>
      </w:r>
      <w:r w:rsidR="004B140D">
        <w:rPr>
          <w:rFonts w:cs="David"/>
          <w:rtl/>
        </w:rPr>
        <w:t>–</w:t>
      </w:r>
      <w:r w:rsidR="004B140D">
        <w:rPr>
          <w:rFonts w:cs="David" w:hint="cs"/>
          <w:rtl/>
        </w:rPr>
        <w:t xml:space="preserve"> צה"ל לא מקיים תחקיר;  שטחי האש לא תמיד מגודרים </w:t>
      </w:r>
      <w:r w:rsidR="004B140D">
        <w:rPr>
          <w:rFonts w:cs="David"/>
          <w:rtl/>
        </w:rPr>
        <w:t>–</w:t>
      </w:r>
      <w:r w:rsidR="004B140D">
        <w:rPr>
          <w:rFonts w:cs="David" w:hint="cs"/>
          <w:rtl/>
        </w:rPr>
        <w:t xml:space="preserve"> גם  כאשר קיים גידור ושילוט שמזהיר כי מדובר בשטח אש מסוכן </w:t>
      </w:r>
      <w:r w:rsidR="004B140D">
        <w:rPr>
          <w:rFonts w:cs="David"/>
          <w:rtl/>
        </w:rPr>
        <w:t>–</w:t>
      </w:r>
      <w:r w:rsidR="004B140D">
        <w:rPr>
          <w:rFonts w:cs="David" w:hint="cs"/>
          <w:rtl/>
        </w:rPr>
        <w:t xml:space="preserve"> </w:t>
      </w:r>
      <w:r w:rsidR="009A1F2D">
        <w:rPr>
          <w:rFonts w:cs="David" w:hint="cs"/>
          <w:rtl/>
        </w:rPr>
        <w:t>השילוט</w:t>
      </w:r>
      <w:r w:rsidR="004B140D">
        <w:rPr>
          <w:rFonts w:cs="David" w:hint="cs"/>
          <w:rtl/>
        </w:rPr>
        <w:t xml:space="preserve"> אינו בשפה הערבית;  היישובים הבדואים חסרים מגרשי משחקים, עובדה הגורמת לילדים </w:t>
      </w:r>
      <w:r>
        <w:rPr>
          <w:rFonts w:cs="David" w:hint="cs"/>
          <w:rtl/>
        </w:rPr>
        <w:t xml:space="preserve">לשוטט בשטחים שונים; </w:t>
      </w:r>
      <w:r w:rsidR="004B140D">
        <w:rPr>
          <w:rFonts w:cs="David" w:hint="cs"/>
          <w:rtl/>
        </w:rPr>
        <w:t xml:space="preserve">תכניות ההסברה למניעת </w:t>
      </w:r>
      <w:proofErr w:type="spellStart"/>
      <w:r w:rsidR="004B140D">
        <w:rPr>
          <w:rFonts w:cs="David" w:hint="cs"/>
          <w:rtl/>
        </w:rPr>
        <w:t>הפגעות</w:t>
      </w:r>
      <w:proofErr w:type="spellEnd"/>
      <w:r w:rsidR="004B140D">
        <w:rPr>
          <w:rFonts w:cs="David" w:hint="cs"/>
          <w:rtl/>
        </w:rPr>
        <w:t xml:space="preserve"> בלתי מכוונת אינן מספיקות, ולראייה המספר הגדול של הילדים הנפגעים </w:t>
      </w:r>
      <w:r w:rsidR="007A5EEB">
        <w:rPr>
          <w:rFonts w:cs="David" w:hint="cs"/>
          <w:rtl/>
        </w:rPr>
        <w:t>מ</w:t>
      </w:r>
      <w:r w:rsidR="004B140D">
        <w:rPr>
          <w:rFonts w:cs="David" w:hint="cs"/>
          <w:rtl/>
        </w:rPr>
        <w:t xml:space="preserve">קרב </w:t>
      </w:r>
      <w:proofErr w:type="spellStart"/>
      <w:r w:rsidR="004B140D">
        <w:rPr>
          <w:rFonts w:cs="David" w:hint="cs"/>
          <w:rtl/>
        </w:rPr>
        <w:t>האוכלוסיה</w:t>
      </w:r>
      <w:proofErr w:type="spellEnd"/>
      <w:r w:rsidR="004B140D">
        <w:rPr>
          <w:rFonts w:cs="David" w:hint="cs"/>
          <w:rtl/>
        </w:rPr>
        <w:t xml:space="preserve">  הבדואית. </w:t>
      </w:r>
    </w:p>
    <w:p w14:paraId="6E406189" w14:textId="77777777" w:rsidR="004B140D" w:rsidRDefault="004B140D" w:rsidP="004B140D">
      <w:pPr>
        <w:spacing w:line="360" w:lineRule="auto"/>
        <w:jc w:val="both"/>
        <w:rPr>
          <w:rFonts w:cs="David"/>
          <w:rtl/>
        </w:rPr>
      </w:pPr>
    </w:p>
    <w:p w14:paraId="36EAA654" w14:textId="7438CA00" w:rsidR="004B140D" w:rsidRDefault="004B140D" w:rsidP="00FD5E4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נציג צה"ל</w:t>
      </w:r>
      <w:r w:rsidR="00FD5E42">
        <w:rPr>
          <w:rFonts w:cs="David" w:hint="cs"/>
          <w:rtl/>
        </w:rPr>
        <w:t xml:space="preserve">  ספר כי </w:t>
      </w:r>
      <w:r>
        <w:rPr>
          <w:rFonts w:cs="David" w:hint="cs"/>
          <w:rtl/>
        </w:rPr>
        <w:t xml:space="preserve"> לצה"ל פקודות ברורות כיצד לנהל שטח אש והוראות באשר לסריקת שטח אש לפני ואחרי תרגול צבאי.</w:t>
      </w:r>
      <w:r w:rsidR="00FD5E42">
        <w:rPr>
          <w:rFonts w:cs="David" w:hint="cs"/>
          <w:rtl/>
        </w:rPr>
        <w:t xml:space="preserve"> נציג </w:t>
      </w:r>
      <w:r>
        <w:rPr>
          <w:rFonts w:cs="David" w:hint="cs"/>
          <w:rtl/>
        </w:rPr>
        <w:t xml:space="preserve"> הסיירת הירוקה של רשות הטבע והגנים, שמשלט</w:t>
      </w:r>
      <w:r w:rsidR="00FD5E42">
        <w:rPr>
          <w:rFonts w:cs="David" w:hint="cs"/>
          <w:rtl/>
        </w:rPr>
        <w:t xml:space="preserve">ת </w:t>
      </w:r>
      <w:r>
        <w:rPr>
          <w:rFonts w:cs="David" w:hint="cs"/>
          <w:rtl/>
        </w:rPr>
        <w:t xml:space="preserve"> את אזורי האש, ספר כי כל אזורי האש משולט</w:t>
      </w:r>
      <w:r w:rsidR="00FD5E42">
        <w:rPr>
          <w:rFonts w:cs="David" w:hint="cs"/>
          <w:rtl/>
        </w:rPr>
        <w:t>ים בשילוט בשפות העברית והערבית, ו</w:t>
      </w:r>
      <w:r w:rsidR="009A1F2D">
        <w:rPr>
          <w:rFonts w:cs="David" w:hint="cs"/>
          <w:rtl/>
        </w:rPr>
        <w:t xml:space="preserve">כי </w:t>
      </w:r>
      <w:r w:rsidR="00FD5E42">
        <w:rPr>
          <w:rFonts w:cs="David" w:hint="cs"/>
          <w:rtl/>
        </w:rPr>
        <w:t xml:space="preserve">מדי תקופה הסיירת  ממפה את השטחים ומחדשת שילוט  בהתאם לצורך. </w:t>
      </w:r>
    </w:p>
    <w:p w14:paraId="22AD845F" w14:textId="77777777" w:rsidR="0058071A" w:rsidRDefault="0058071A" w:rsidP="00FD5E42">
      <w:pPr>
        <w:spacing w:line="360" w:lineRule="auto"/>
        <w:jc w:val="both"/>
        <w:rPr>
          <w:rFonts w:cs="David"/>
          <w:rtl/>
        </w:rPr>
      </w:pPr>
    </w:p>
    <w:p w14:paraId="5A6965AB" w14:textId="7E55F3CD" w:rsidR="00FD5E42" w:rsidRDefault="00FD5E42" w:rsidP="00415369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נציג המשטרה דיווח </w:t>
      </w:r>
      <w:r w:rsidR="0058071A">
        <w:rPr>
          <w:rFonts w:cs="David" w:hint="cs"/>
          <w:rtl/>
        </w:rPr>
        <w:t xml:space="preserve">שפעילות עבריינית של </w:t>
      </w:r>
      <w:r>
        <w:rPr>
          <w:rFonts w:cs="David" w:hint="cs"/>
          <w:rtl/>
        </w:rPr>
        <w:t>גניבת ואיסוף אמל"ח</w:t>
      </w:r>
      <w:r w:rsidR="0058071A">
        <w:rPr>
          <w:rFonts w:cs="David" w:hint="cs"/>
          <w:rtl/>
        </w:rPr>
        <w:t xml:space="preserve"> ק</w:t>
      </w:r>
      <w:r>
        <w:rPr>
          <w:rFonts w:cs="David" w:hint="cs"/>
          <w:rtl/>
        </w:rPr>
        <w:t>יימ</w:t>
      </w:r>
      <w:r w:rsidR="0058071A">
        <w:rPr>
          <w:rFonts w:cs="David" w:hint="cs"/>
          <w:rtl/>
        </w:rPr>
        <w:t xml:space="preserve">ת </w:t>
      </w:r>
      <w:r>
        <w:rPr>
          <w:rFonts w:cs="David" w:hint="cs"/>
          <w:rtl/>
        </w:rPr>
        <w:t xml:space="preserve"> בכל המגזרים, גם </w:t>
      </w:r>
      <w:r w:rsidR="0058071A">
        <w:rPr>
          <w:rFonts w:cs="David" w:hint="cs"/>
          <w:rtl/>
        </w:rPr>
        <w:t>ב</w:t>
      </w:r>
      <w:r>
        <w:rPr>
          <w:rFonts w:cs="David" w:hint="cs"/>
          <w:rtl/>
        </w:rPr>
        <w:t>מגזר הבדואי</w:t>
      </w:r>
      <w:r w:rsidR="00415369">
        <w:rPr>
          <w:rFonts w:cs="David" w:hint="cs"/>
          <w:rtl/>
        </w:rPr>
        <w:t xml:space="preserve">, </w:t>
      </w:r>
      <w:r w:rsidR="007A5EEB">
        <w:rPr>
          <w:rFonts w:cs="David" w:hint="cs"/>
          <w:rtl/>
        </w:rPr>
        <w:t xml:space="preserve"> </w:t>
      </w:r>
      <w:r w:rsidR="00415369">
        <w:rPr>
          <w:rFonts w:cs="David" w:hint="cs"/>
          <w:rtl/>
        </w:rPr>
        <w:t>וכי ישנם מקרים בהם ה</w:t>
      </w:r>
      <w:r w:rsidR="007A5EEB">
        <w:rPr>
          <w:rFonts w:cs="David" w:hint="cs"/>
          <w:rtl/>
        </w:rPr>
        <w:t>י</w:t>
      </w:r>
      <w:r w:rsidR="00415369">
        <w:rPr>
          <w:rFonts w:cs="David" w:hint="cs"/>
          <w:rtl/>
        </w:rPr>
        <w:t xml:space="preserve">פגעות ילדים  נגרמת בשל משחק באמל"ח שנאסף. </w:t>
      </w:r>
    </w:p>
    <w:p w14:paraId="4A9E9919" w14:textId="77777777" w:rsidR="0058071A" w:rsidRDefault="0058071A" w:rsidP="00262128">
      <w:pPr>
        <w:spacing w:line="360" w:lineRule="auto"/>
        <w:jc w:val="both"/>
        <w:rPr>
          <w:rFonts w:cs="David"/>
          <w:rtl/>
        </w:rPr>
      </w:pPr>
    </w:p>
    <w:p w14:paraId="7952BAB8" w14:textId="2A791629" w:rsidR="00262128" w:rsidRDefault="00FD5E42" w:rsidP="007A5EE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משרד החקלאות </w:t>
      </w:r>
      <w:r w:rsidR="00415369">
        <w:rPr>
          <w:rFonts w:cs="David" w:hint="cs"/>
          <w:rtl/>
        </w:rPr>
        <w:t xml:space="preserve">בשיתוף ארגון "בטרם" לבטיחות ילדים, </w:t>
      </w:r>
      <w:r>
        <w:rPr>
          <w:rFonts w:cs="David" w:hint="cs"/>
          <w:rtl/>
        </w:rPr>
        <w:t xml:space="preserve">מפעיל מזה 3 שנים </w:t>
      </w:r>
      <w:proofErr w:type="spellStart"/>
      <w:r>
        <w:rPr>
          <w:rFonts w:cs="David" w:hint="cs"/>
          <w:rtl/>
        </w:rPr>
        <w:t>פרוייקט</w:t>
      </w:r>
      <w:proofErr w:type="spellEnd"/>
      <w:r>
        <w:rPr>
          <w:rFonts w:cs="David" w:hint="cs"/>
          <w:rtl/>
        </w:rPr>
        <w:t xml:space="preserve"> בטיחות </w:t>
      </w:r>
      <w:r w:rsidR="00B87F39">
        <w:rPr>
          <w:rFonts w:cs="David" w:hint="cs"/>
          <w:rtl/>
        </w:rPr>
        <w:t>בחברה הבדואית</w:t>
      </w:r>
      <w:r w:rsidR="007A5EEB">
        <w:rPr>
          <w:rFonts w:cs="David" w:hint="cs"/>
          <w:rtl/>
        </w:rPr>
        <w:t>,</w:t>
      </w:r>
      <w:r w:rsidR="00415369">
        <w:rPr>
          <w:rFonts w:cs="David" w:hint="cs"/>
          <w:rtl/>
        </w:rPr>
        <w:t xml:space="preserve"> </w:t>
      </w:r>
      <w:r w:rsidR="00B87F39">
        <w:rPr>
          <w:rFonts w:cs="David" w:hint="cs"/>
          <w:rtl/>
        </w:rPr>
        <w:t xml:space="preserve">המיושם ב -9 </w:t>
      </w:r>
      <w:r w:rsidR="009A1F2D">
        <w:rPr>
          <w:rFonts w:cs="David" w:hint="cs"/>
          <w:rtl/>
        </w:rPr>
        <w:t>מועצות מקומיות</w:t>
      </w:r>
      <w:r w:rsidR="00415369">
        <w:rPr>
          <w:rFonts w:cs="David" w:hint="cs"/>
          <w:rtl/>
        </w:rPr>
        <w:t xml:space="preserve"> בנגב.  הוועדה דרשה מנציג המשרד להמשיך ולתת עדיפות לתכנית זו, </w:t>
      </w:r>
      <w:r w:rsidR="007A5EEB">
        <w:rPr>
          <w:rFonts w:cs="David" w:hint="cs"/>
          <w:rtl/>
        </w:rPr>
        <w:t xml:space="preserve"> </w:t>
      </w:r>
      <w:r w:rsidR="00415369">
        <w:rPr>
          <w:rFonts w:cs="David" w:hint="cs"/>
          <w:rtl/>
        </w:rPr>
        <w:t xml:space="preserve">כחלק מתכנית העבודה של המשרד, כפי שתוקצבה  עד כה. </w:t>
      </w:r>
    </w:p>
    <w:p w14:paraId="28BB50DE" w14:textId="77777777" w:rsidR="00415369" w:rsidRDefault="00415369" w:rsidP="00415369">
      <w:pPr>
        <w:spacing w:line="360" w:lineRule="auto"/>
        <w:jc w:val="both"/>
        <w:rPr>
          <w:rFonts w:cs="David"/>
          <w:rtl/>
        </w:rPr>
      </w:pPr>
    </w:p>
    <w:p w14:paraId="7F903AB0" w14:textId="0253F2FF" w:rsidR="00C21F37" w:rsidRPr="009E2255" w:rsidRDefault="00262128" w:rsidP="00262128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ל</w:t>
      </w:r>
      <w:r w:rsidR="00C21F37" w:rsidRPr="009E2255">
        <w:rPr>
          <w:rFonts w:cs="David" w:hint="cs"/>
          <w:b/>
          <w:bCs/>
          <w:u w:val="single"/>
          <w:rtl/>
        </w:rPr>
        <w:t xml:space="preserve">הלן מסקנות הוועדה </w:t>
      </w:r>
    </w:p>
    <w:p w14:paraId="18B31D25" w14:textId="52D6B4DD" w:rsidR="00B87F39" w:rsidRPr="00B87F39" w:rsidRDefault="00B87F39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B87F39">
        <w:rPr>
          <w:rFonts w:cs="David" w:hint="cs"/>
          <w:b/>
          <w:bCs/>
          <w:u w:val="single"/>
          <w:rtl/>
        </w:rPr>
        <w:t xml:space="preserve">למשרד </w:t>
      </w:r>
      <w:proofErr w:type="spellStart"/>
      <w:r w:rsidRPr="00B87F39">
        <w:rPr>
          <w:rFonts w:cs="David" w:hint="cs"/>
          <w:b/>
          <w:bCs/>
          <w:u w:val="single"/>
          <w:rtl/>
        </w:rPr>
        <w:t>הבטחון</w:t>
      </w:r>
      <w:proofErr w:type="spellEnd"/>
      <w:r w:rsidRPr="00B87F39">
        <w:rPr>
          <w:rFonts w:cs="David" w:hint="cs"/>
          <w:b/>
          <w:bCs/>
          <w:u w:val="single"/>
          <w:rtl/>
        </w:rPr>
        <w:t xml:space="preserve"> </w:t>
      </w:r>
    </w:p>
    <w:p w14:paraId="035B791A" w14:textId="5FB610BA" w:rsidR="00B87F39" w:rsidRPr="00415369" w:rsidRDefault="00415369" w:rsidP="0026212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415369">
        <w:rPr>
          <w:rFonts w:cs="David" w:hint="cs"/>
          <w:rtl/>
        </w:rPr>
        <w:t xml:space="preserve"> </w:t>
      </w:r>
      <w:r w:rsidR="00B87F39" w:rsidRPr="00415369">
        <w:rPr>
          <w:rFonts w:cs="David" w:hint="cs"/>
          <w:rtl/>
        </w:rPr>
        <w:t>הוועדה קוראת לצה"ל</w:t>
      </w:r>
      <w:r w:rsidR="00262128" w:rsidRPr="00415369">
        <w:rPr>
          <w:rFonts w:cs="David" w:hint="cs"/>
          <w:rtl/>
        </w:rPr>
        <w:t xml:space="preserve"> "לנקות" שטחים מנפלי תחמושת , באופן יזום. </w:t>
      </w:r>
    </w:p>
    <w:p w14:paraId="404A1837" w14:textId="4FB731E4" w:rsidR="00B87F39" w:rsidRPr="00262128" w:rsidRDefault="00B87F39" w:rsidP="0026212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262128">
        <w:rPr>
          <w:rFonts w:cs="David" w:hint="cs"/>
          <w:rtl/>
        </w:rPr>
        <w:t>הוועדה מבקשת להקפיד על הוראות בדיקת שטח</w:t>
      </w:r>
      <w:r w:rsidR="00262128" w:rsidRPr="00262128">
        <w:rPr>
          <w:rFonts w:cs="David" w:hint="cs"/>
          <w:rtl/>
        </w:rPr>
        <w:t xml:space="preserve">י </w:t>
      </w:r>
      <w:r w:rsidRPr="00262128">
        <w:rPr>
          <w:rFonts w:cs="David" w:hint="cs"/>
          <w:rtl/>
        </w:rPr>
        <w:t xml:space="preserve">אש בתחילת ובסיום כל תרגיל צבאי.  </w:t>
      </w:r>
    </w:p>
    <w:p w14:paraId="4CA1FC48" w14:textId="6F31C167" w:rsidR="00B87F39" w:rsidRPr="00262128" w:rsidRDefault="00B87F39" w:rsidP="00415369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262128">
        <w:rPr>
          <w:rFonts w:cs="David" w:hint="cs"/>
          <w:rtl/>
        </w:rPr>
        <w:t xml:space="preserve">הוועדה דורשת </w:t>
      </w:r>
      <w:r w:rsidR="00415369">
        <w:rPr>
          <w:rFonts w:cs="David" w:hint="cs"/>
          <w:rtl/>
        </w:rPr>
        <w:t xml:space="preserve"> לוודא כי שטחי האש מגודרים ומשולטים בשלטי </w:t>
      </w:r>
      <w:r w:rsidRPr="00262128">
        <w:rPr>
          <w:rFonts w:cs="David" w:hint="cs"/>
          <w:rtl/>
        </w:rPr>
        <w:t xml:space="preserve"> אזהרה בשפות עברית, ערבית ואנגלית. </w:t>
      </w:r>
    </w:p>
    <w:p w14:paraId="49A7DAEB" w14:textId="0399AE22" w:rsidR="009A1F2D" w:rsidRDefault="009A1F2D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A1F2D">
        <w:rPr>
          <w:rFonts w:cs="David" w:hint="cs"/>
          <w:b/>
          <w:bCs/>
          <w:u w:val="single"/>
          <w:rtl/>
        </w:rPr>
        <w:t>למשרד החקלאות</w:t>
      </w:r>
    </w:p>
    <w:p w14:paraId="5681E34D" w14:textId="504B103F" w:rsidR="009A1F2D" w:rsidRPr="00262128" w:rsidRDefault="009A1F2D" w:rsidP="0026212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262128">
        <w:rPr>
          <w:rFonts w:cs="David" w:hint="cs"/>
          <w:rtl/>
        </w:rPr>
        <w:t xml:space="preserve">הוועדה מודה למשרד על פעילותו בנושא בקרב </w:t>
      </w:r>
      <w:proofErr w:type="spellStart"/>
      <w:r w:rsidRPr="00262128">
        <w:rPr>
          <w:rFonts w:cs="David" w:hint="cs"/>
          <w:rtl/>
        </w:rPr>
        <w:t>האוכלוסיה</w:t>
      </w:r>
      <w:proofErr w:type="spellEnd"/>
      <w:r w:rsidRPr="00262128">
        <w:rPr>
          <w:rFonts w:cs="David" w:hint="cs"/>
          <w:rtl/>
        </w:rPr>
        <w:t xml:space="preserve"> הבדואית. </w:t>
      </w:r>
    </w:p>
    <w:p w14:paraId="2788BF2D" w14:textId="09EC5ED9" w:rsidR="009A1F2D" w:rsidRPr="00262128" w:rsidRDefault="009A1F2D" w:rsidP="0026212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262128">
        <w:rPr>
          <w:rFonts w:cs="David" w:hint="cs"/>
          <w:rtl/>
        </w:rPr>
        <w:t>הוועדה קובעת כי התכנית הלאומית לבטיחות ילדים הינה תוספת  וחיזוק לתכניות</w:t>
      </w:r>
      <w:r w:rsidR="00262128">
        <w:rPr>
          <w:rFonts w:cs="David" w:hint="cs"/>
          <w:rtl/>
        </w:rPr>
        <w:t xml:space="preserve"> בטיחות </w:t>
      </w:r>
      <w:r w:rsidRPr="00262128">
        <w:rPr>
          <w:rFonts w:cs="David" w:hint="cs"/>
          <w:rtl/>
        </w:rPr>
        <w:t xml:space="preserve"> הקיימות היום</w:t>
      </w:r>
      <w:r w:rsidR="00262128">
        <w:rPr>
          <w:rFonts w:cs="David" w:hint="cs"/>
          <w:rtl/>
        </w:rPr>
        <w:t xml:space="preserve"> -  על כן  </w:t>
      </w:r>
      <w:r w:rsidR="00262128" w:rsidRPr="00262128">
        <w:rPr>
          <w:rFonts w:cs="David" w:hint="cs"/>
          <w:rtl/>
        </w:rPr>
        <w:t xml:space="preserve">קוראת למשרד לא להפסיק את </w:t>
      </w:r>
      <w:r w:rsidR="00262128">
        <w:rPr>
          <w:rFonts w:cs="David" w:hint="cs"/>
          <w:rtl/>
        </w:rPr>
        <w:t xml:space="preserve">פעילותו במגזר הבדואי, </w:t>
      </w:r>
      <w:r w:rsidR="00262128" w:rsidRPr="00262128">
        <w:rPr>
          <w:rFonts w:cs="David" w:hint="cs"/>
          <w:rtl/>
        </w:rPr>
        <w:t xml:space="preserve"> גם לא כשייחל יישום  התכנית הלאומית לבטיחות ילדים.</w:t>
      </w:r>
    </w:p>
    <w:p w14:paraId="53A2BCC3" w14:textId="48C593B4" w:rsidR="00B87F39" w:rsidRPr="00B87F39" w:rsidRDefault="00B87F39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B87F39">
        <w:rPr>
          <w:rFonts w:cs="David" w:hint="cs"/>
          <w:b/>
          <w:bCs/>
          <w:u w:val="single"/>
          <w:rtl/>
        </w:rPr>
        <w:t xml:space="preserve">למשרד החינוך </w:t>
      </w:r>
    </w:p>
    <w:p w14:paraId="0623E836" w14:textId="62A42DA1" w:rsidR="00B87F39" w:rsidRPr="00262128" w:rsidRDefault="00B87F39" w:rsidP="007A5EEB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262128">
        <w:rPr>
          <w:rFonts w:cs="David" w:hint="cs"/>
          <w:rtl/>
        </w:rPr>
        <w:t xml:space="preserve">הוועדה דורשת להכניס </w:t>
      </w:r>
      <w:r w:rsidR="00415369">
        <w:rPr>
          <w:rFonts w:cs="David" w:hint="cs"/>
          <w:rtl/>
        </w:rPr>
        <w:t xml:space="preserve"> </w:t>
      </w:r>
      <w:r w:rsidRPr="00262128">
        <w:rPr>
          <w:rFonts w:cs="David" w:hint="cs"/>
          <w:rtl/>
        </w:rPr>
        <w:t xml:space="preserve">מערך </w:t>
      </w:r>
      <w:r w:rsidR="00415369">
        <w:rPr>
          <w:rFonts w:cs="David" w:hint="cs"/>
          <w:rtl/>
        </w:rPr>
        <w:t>הסברה ממוקד</w:t>
      </w:r>
      <w:r w:rsidR="007A5EEB">
        <w:rPr>
          <w:rFonts w:cs="David" w:hint="cs"/>
          <w:rtl/>
        </w:rPr>
        <w:t xml:space="preserve"> ב</w:t>
      </w:r>
      <w:r w:rsidRPr="00262128">
        <w:rPr>
          <w:rFonts w:cs="David" w:hint="cs"/>
          <w:rtl/>
        </w:rPr>
        <w:t>נושא זיהוי אמצעי לחימה ותחמושת והסכנות הכרוכות במשחק בהם</w:t>
      </w:r>
      <w:r w:rsidR="007A5EEB">
        <w:rPr>
          <w:rFonts w:cs="David" w:hint="cs"/>
          <w:rtl/>
        </w:rPr>
        <w:t xml:space="preserve">, </w:t>
      </w:r>
      <w:r w:rsidR="007A5EEB" w:rsidRPr="00262128">
        <w:rPr>
          <w:rFonts w:cs="David" w:hint="cs"/>
          <w:rtl/>
        </w:rPr>
        <w:t>במוסדות הלימוד של הפזורה הבדואית</w:t>
      </w:r>
      <w:r w:rsidR="007A5EEB">
        <w:rPr>
          <w:rFonts w:cs="David" w:hint="cs"/>
          <w:rtl/>
        </w:rPr>
        <w:t>.</w:t>
      </w:r>
    </w:p>
    <w:p w14:paraId="3BCD3C04" w14:textId="4ABD7B11" w:rsidR="00B87F39" w:rsidRPr="00262128" w:rsidRDefault="00B87F39" w:rsidP="0026212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262128">
        <w:rPr>
          <w:rFonts w:cs="David" w:hint="cs"/>
          <w:rtl/>
        </w:rPr>
        <w:t xml:space="preserve">הוועדה מבקשת לפנות לבתי הספר בפזורה, לקיים הסברה כבר בימים אלה, בטרם יציאת התלמידים לחופש הגדול </w:t>
      </w:r>
      <w:r w:rsidRPr="00262128">
        <w:rPr>
          <w:rFonts w:cs="David"/>
          <w:rtl/>
        </w:rPr>
        <w:t>–</w:t>
      </w:r>
      <w:r w:rsidRPr="00262128">
        <w:rPr>
          <w:rFonts w:cs="David" w:hint="cs"/>
          <w:rtl/>
        </w:rPr>
        <w:t xml:space="preserve"> תקופה בה הסכנות מתגברות. </w:t>
      </w:r>
    </w:p>
    <w:p w14:paraId="3C877857" w14:textId="592685F9" w:rsidR="00B87F39" w:rsidRPr="00262128" w:rsidRDefault="00B87F39" w:rsidP="007A5EEB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262128">
        <w:rPr>
          <w:rFonts w:cs="David" w:hint="cs"/>
          <w:rtl/>
        </w:rPr>
        <w:t>הוועדה מבקשת  לקבל</w:t>
      </w:r>
      <w:r w:rsidR="007A5EEB">
        <w:rPr>
          <w:rFonts w:cs="David" w:hint="cs"/>
          <w:rtl/>
        </w:rPr>
        <w:t xml:space="preserve"> נתונים בנוגע לה</w:t>
      </w:r>
      <w:r w:rsidR="00415369">
        <w:rPr>
          <w:rFonts w:cs="David" w:hint="cs"/>
          <w:rtl/>
        </w:rPr>
        <w:t xml:space="preserve">יקף תכניות ההסברה בנושא זיהוי אמצעי לחימה ותחמושת והסכנה הכרוכה במשחק בהם, שהיו עד כה, ושמתוכננות לעתיד.  </w:t>
      </w:r>
    </w:p>
    <w:p w14:paraId="421C7813" w14:textId="0CA239E7" w:rsidR="009A1F2D" w:rsidRPr="0058071A" w:rsidRDefault="009A1F2D" w:rsidP="00B87F39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58071A">
        <w:rPr>
          <w:rFonts w:cs="David" w:hint="cs"/>
          <w:b/>
          <w:bCs/>
          <w:u w:val="single"/>
          <w:rtl/>
        </w:rPr>
        <w:t xml:space="preserve">למרכז השלטון המקומי </w:t>
      </w:r>
    </w:p>
    <w:p w14:paraId="39A867C8" w14:textId="2890FAE1" w:rsidR="009A1F2D" w:rsidRPr="0058071A" w:rsidRDefault="009A1F2D" w:rsidP="0058071A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58071A">
        <w:rPr>
          <w:rFonts w:cs="David" w:hint="cs"/>
          <w:rtl/>
        </w:rPr>
        <w:t>הוועדה קוראת להקים מגרשי משחקים מוגדרים ברשויות הבדואיות, על מנת לספק מענה ל</w:t>
      </w:r>
      <w:r w:rsidR="00032E45">
        <w:rPr>
          <w:rFonts w:cs="David" w:hint="cs"/>
          <w:rtl/>
        </w:rPr>
        <w:t xml:space="preserve">צורך של ילדים לבלות במשחק בחוץ, באופן  בטיחותי. </w:t>
      </w:r>
    </w:p>
    <w:p w14:paraId="2AD44D84" w14:textId="77777777" w:rsidR="00B87F39" w:rsidRDefault="00B87F39" w:rsidP="00B87F39">
      <w:pPr>
        <w:spacing w:line="360" w:lineRule="auto"/>
        <w:jc w:val="both"/>
        <w:rPr>
          <w:rFonts w:cs="David"/>
          <w:rtl/>
        </w:rPr>
      </w:pPr>
    </w:p>
    <w:p w14:paraId="52E212A5" w14:textId="77777777" w:rsidR="004352C8" w:rsidRDefault="005E0279" w:rsidP="007A5EEB">
      <w:pPr>
        <w:spacing w:line="276" w:lineRule="auto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35EE83FD" w14:textId="2C928FC5" w:rsidR="007A5EEB" w:rsidRDefault="007A5EEB" w:rsidP="007A5EEB">
      <w:pPr>
        <w:spacing w:line="276" w:lineRule="auto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כ' בסיוון </w:t>
      </w:r>
      <w:proofErr w:type="spellStart"/>
      <w:r>
        <w:rPr>
          <w:rFonts w:cs="David" w:hint="cs"/>
          <w:b/>
          <w:bCs/>
          <w:rtl/>
        </w:rPr>
        <w:t>התשע"ז</w:t>
      </w:r>
      <w:proofErr w:type="spellEnd"/>
    </w:p>
    <w:p w14:paraId="33A719B9" w14:textId="0DA24FF0" w:rsidR="007A5EEB" w:rsidRDefault="007A5EEB" w:rsidP="007A5EEB">
      <w:pPr>
        <w:spacing w:line="276" w:lineRule="auto"/>
      </w:pPr>
      <w:r>
        <w:rPr>
          <w:rFonts w:cs="David" w:hint="cs"/>
          <w:b/>
          <w:bCs/>
          <w:rtl/>
        </w:rPr>
        <w:t>14 ביוני 2017</w:t>
      </w:r>
    </w:p>
    <w:sectPr w:rsidR="007A5EEB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C7EA7C" w14:textId="77777777" w:rsidR="00AC3F62" w:rsidRDefault="00AC3F62">
      <w:r>
        <w:separator/>
      </w:r>
    </w:p>
  </w:endnote>
  <w:endnote w:type="continuationSeparator" w:id="0">
    <w:p w14:paraId="03F06961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C24E8" w14:textId="77777777" w:rsidR="007F76FD" w:rsidRDefault="007F76F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B158E" w14:textId="77777777" w:rsidR="007F76FD" w:rsidRDefault="007F76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89F78" w14:textId="77777777" w:rsidR="007F76FD" w:rsidRDefault="007F76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12AA7F" w14:textId="77777777" w:rsidR="00AC3F62" w:rsidRDefault="00AC3F62">
      <w:r>
        <w:separator/>
      </w:r>
    </w:p>
  </w:footnote>
  <w:footnote w:type="continuationSeparator" w:id="0">
    <w:p w14:paraId="649AF9DB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3F8847" w14:textId="77777777" w:rsidR="007F76FD" w:rsidRDefault="007F76F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9F58D" w14:textId="77777777" w:rsidR="007F76FD" w:rsidRDefault="007F76F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1800C" w14:textId="77777777" w:rsidR="007F76FD" w:rsidRDefault="007F76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E0A8B"/>
    <w:multiLevelType w:val="hybridMultilevel"/>
    <w:tmpl w:val="5B10DC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9"/>
  </w:num>
  <w:num w:numId="5">
    <w:abstractNumId w:val="2"/>
  </w:num>
  <w:num w:numId="6">
    <w:abstractNumId w:val="4"/>
  </w:num>
  <w:num w:numId="7">
    <w:abstractNumId w:val="7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3270F"/>
    <w:rsid w:val="00032E45"/>
    <w:rsid w:val="00051A33"/>
    <w:rsid w:val="00056BC4"/>
    <w:rsid w:val="00065EDD"/>
    <w:rsid w:val="00077671"/>
    <w:rsid w:val="00077E92"/>
    <w:rsid w:val="000C10AE"/>
    <w:rsid w:val="000F528E"/>
    <w:rsid w:val="00162F58"/>
    <w:rsid w:val="00186F94"/>
    <w:rsid w:val="001B4001"/>
    <w:rsid w:val="001B5EAF"/>
    <w:rsid w:val="001F6E4C"/>
    <w:rsid w:val="002019ED"/>
    <w:rsid w:val="00230BD4"/>
    <w:rsid w:val="0023698E"/>
    <w:rsid w:val="00253E3A"/>
    <w:rsid w:val="00257B4A"/>
    <w:rsid w:val="00262128"/>
    <w:rsid w:val="00266F12"/>
    <w:rsid w:val="00295CF3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1168"/>
    <w:rsid w:val="00415369"/>
    <w:rsid w:val="0042107B"/>
    <w:rsid w:val="0042491A"/>
    <w:rsid w:val="004263C0"/>
    <w:rsid w:val="004352C8"/>
    <w:rsid w:val="00441797"/>
    <w:rsid w:val="00442554"/>
    <w:rsid w:val="00460616"/>
    <w:rsid w:val="004724C4"/>
    <w:rsid w:val="00480784"/>
    <w:rsid w:val="0048523B"/>
    <w:rsid w:val="004A0BF9"/>
    <w:rsid w:val="004B140D"/>
    <w:rsid w:val="004B2B05"/>
    <w:rsid w:val="004C44F2"/>
    <w:rsid w:val="004C4F47"/>
    <w:rsid w:val="00517C9B"/>
    <w:rsid w:val="00521FD3"/>
    <w:rsid w:val="005428D0"/>
    <w:rsid w:val="005471B2"/>
    <w:rsid w:val="0057092E"/>
    <w:rsid w:val="0058071A"/>
    <w:rsid w:val="005A60D7"/>
    <w:rsid w:val="005A7759"/>
    <w:rsid w:val="005C619C"/>
    <w:rsid w:val="005D6F2A"/>
    <w:rsid w:val="005E0279"/>
    <w:rsid w:val="00603DCC"/>
    <w:rsid w:val="0062318B"/>
    <w:rsid w:val="006338BA"/>
    <w:rsid w:val="00652BA0"/>
    <w:rsid w:val="0066379B"/>
    <w:rsid w:val="0067354B"/>
    <w:rsid w:val="00673C4F"/>
    <w:rsid w:val="00690A87"/>
    <w:rsid w:val="00692CD6"/>
    <w:rsid w:val="006A3977"/>
    <w:rsid w:val="00706A1E"/>
    <w:rsid w:val="0074691C"/>
    <w:rsid w:val="007544DE"/>
    <w:rsid w:val="007619EF"/>
    <w:rsid w:val="00767A1C"/>
    <w:rsid w:val="00787514"/>
    <w:rsid w:val="00790F33"/>
    <w:rsid w:val="007A5499"/>
    <w:rsid w:val="007A5EEB"/>
    <w:rsid w:val="007B2479"/>
    <w:rsid w:val="007B2A32"/>
    <w:rsid w:val="007B582B"/>
    <w:rsid w:val="007C5652"/>
    <w:rsid w:val="007E7653"/>
    <w:rsid w:val="007F518D"/>
    <w:rsid w:val="007F76FD"/>
    <w:rsid w:val="00802DE9"/>
    <w:rsid w:val="008052B4"/>
    <w:rsid w:val="00824249"/>
    <w:rsid w:val="00825386"/>
    <w:rsid w:val="00847FA2"/>
    <w:rsid w:val="00863939"/>
    <w:rsid w:val="00872F24"/>
    <w:rsid w:val="008910E6"/>
    <w:rsid w:val="008B66D8"/>
    <w:rsid w:val="008C16F6"/>
    <w:rsid w:val="008D134D"/>
    <w:rsid w:val="008D1F86"/>
    <w:rsid w:val="00942250"/>
    <w:rsid w:val="00964058"/>
    <w:rsid w:val="009A1F2D"/>
    <w:rsid w:val="009D6B41"/>
    <w:rsid w:val="009D701E"/>
    <w:rsid w:val="009E2255"/>
    <w:rsid w:val="009F7702"/>
    <w:rsid w:val="00A10865"/>
    <w:rsid w:val="00A1319A"/>
    <w:rsid w:val="00A52AB8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81D13"/>
    <w:rsid w:val="00B87F39"/>
    <w:rsid w:val="00B931A3"/>
    <w:rsid w:val="00BF3C11"/>
    <w:rsid w:val="00C004C1"/>
    <w:rsid w:val="00C21F37"/>
    <w:rsid w:val="00C22DDC"/>
    <w:rsid w:val="00C306AD"/>
    <w:rsid w:val="00C40B80"/>
    <w:rsid w:val="00C4524B"/>
    <w:rsid w:val="00C72835"/>
    <w:rsid w:val="00C90FC9"/>
    <w:rsid w:val="00C915F6"/>
    <w:rsid w:val="00CA0B93"/>
    <w:rsid w:val="00CA3E55"/>
    <w:rsid w:val="00CA753C"/>
    <w:rsid w:val="00CB1113"/>
    <w:rsid w:val="00CB6AA4"/>
    <w:rsid w:val="00CE2430"/>
    <w:rsid w:val="00CF5B29"/>
    <w:rsid w:val="00D12EE8"/>
    <w:rsid w:val="00D230AB"/>
    <w:rsid w:val="00D567CC"/>
    <w:rsid w:val="00DA705C"/>
    <w:rsid w:val="00DE40BF"/>
    <w:rsid w:val="00DE4E40"/>
    <w:rsid w:val="00DE7BD7"/>
    <w:rsid w:val="00E14BCB"/>
    <w:rsid w:val="00E16089"/>
    <w:rsid w:val="00E16DA9"/>
    <w:rsid w:val="00E20629"/>
    <w:rsid w:val="00E619BB"/>
    <w:rsid w:val="00E623E2"/>
    <w:rsid w:val="00E814DC"/>
    <w:rsid w:val="00E81A27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  <w:rsid w:val="00FD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57479"/>
  <w15:docId w15:val="{2E29475D-00E5-4003-A33B-D379A8AF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67579-1195-4E2C-AFBF-0715447C93A7}"/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AB4D7-BDCC-465A-9659-E4CF795780A3}">
  <ds:schemaRefs>
    <ds:schemaRef ds:uri="http://schemas.microsoft.com/office/2006/documentManagement/types"/>
    <ds:schemaRef ds:uri="f7660851-4ffa-4136-bafb-a5c8c40811cf"/>
    <ds:schemaRef ds:uri="http://purl.org/dc/elements/1.1/"/>
    <ds:schemaRef ds:uri="http://www.w3.org/XML/1998/namespace"/>
    <ds:schemaRef ds:uri="http://purl.org/dc/dcmitype/"/>
    <ds:schemaRef ds:uri="DB53441E-D689-48FB-A391-354F8DBD61C2"/>
    <ds:schemaRef ds:uri="http://purl.org/dc/terms/"/>
    <ds:schemaRef ds:uri="http://schemas.microsoft.com/office/2006/metadata/propertie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DC752EA4-89E9-4F35-8BF9-8A0E0E057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2687</Characters>
  <Application>Microsoft Office Word</Application>
  <DocSecurity>0</DocSecurity>
  <Lines>92</Lines>
  <Paragraphs>40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מסקנות מדיון מהיר: פגיעת ילדים מנפלי תחמושת בנגב </vt:lpstr>
    </vt:vector>
  </TitlesOfParts>
  <Company>Knesset</Company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מסקנות מדיון מהיר: פגיעת ילדים מנפלי תחמושת בנגב</dc:title>
  <dc:creator>יוסף יקותיאל</dc:creator>
  <cp:lastModifiedBy>גלית עמוסי</cp:lastModifiedBy>
  <cp:revision>2</cp:revision>
  <cp:lastPrinted>2017-06-13T13:39:00Z</cp:lastPrinted>
  <dcterms:created xsi:type="dcterms:W3CDTF">2017-06-14T05:37:00Z</dcterms:created>
  <dcterms:modified xsi:type="dcterms:W3CDTF">2017-06-14T05:37:00Z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2613;#02316017.docx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02316017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11/06/2017</vt:lpwstr>
  </property>
  <property fmtid="{D5CDD505-2E9C-101B-9397-08002B2CF9AE}" pid="14" name="SDHebDate">
    <vt:lpwstr>י"ז בסיון, התשע"ז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2613</vt:lpwstr>
  </property>
  <property fmtid="{D5CDD505-2E9C-101B-9397-08002B2CF9AE}" pid="18" name="Created">
    <vt:lpwstr>11/06/2017</vt:lpwstr>
  </property>
  <property fmtid="{D5CDD505-2E9C-101B-9397-08002B2CF9AE}" pid="19" name="Author">
    <vt:lpwstr>127;#תמי ברנע</vt:lpwstr>
  </property>
  <property fmtid="{D5CDD505-2E9C-101B-9397-08002B2CF9AE}" pid="20" name="Modified">
    <vt:lpwstr>13/06/2017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2613;#sites/VEADOT/KidomHayeled/DocLib1/DocLib1 automatically created by sharedocs 1/02316017.docx</vt:lpwstr>
  </property>
  <property fmtid="{D5CDD505-2E9C-101B-9397-08002B2CF9AE}" pid="24" name="FileDirRef">
    <vt:lpwstr>2613;#sites/VEADOT/KidomHayeled/DocLib1/DocLib1 automatically created by sharedocs 1</vt:lpwstr>
  </property>
  <property fmtid="{D5CDD505-2E9C-101B-9397-08002B2CF9AE}" pid="25" name="Last_x0020_Modified">
    <vt:lpwstr>2613;#2017-06-13 16:41:42</vt:lpwstr>
  </property>
  <property fmtid="{D5CDD505-2E9C-101B-9397-08002B2CF9AE}" pid="26" name="Created_x0020_Date">
    <vt:lpwstr>2613;#2017-06-11 10:50:52</vt:lpwstr>
  </property>
  <property fmtid="{D5CDD505-2E9C-101B-9397-08002B2CF9AE}" pid="27" name="File_x0020_Size">
    <vt:lpwstr>2613;#54519</vt:lpwstr>
  </property>
  <property fmtid="{D5CDD505-2E9C-101B-9397-08002B2CF9AE}" pid="28" name="FSObjType">
    <vt:lpwstr>2613;#0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2613;#</vt:lpwstr>
  </property>
  <property fmtid="{D5CDD505-2E9C-101B-9397-08002B2CF9AE}" pid="31" name="IsCheckedoutToLocal">
    <vt:lpwstr>2613;#0</vt:lpwstr>
  </property>
  <property fmtid="{D5CDD505-2E9C-101B-9397-08002B2CF9AE}" pid="32" name="UniqueId">
    <vt:lpwstr>2613;#{80E1B44E-9734-4852-A595-CE4C20851A55}</vt:lpwstr>
  </property>
  <property fmtid="{D5CDD505-2E9C-101B-9397-08002B2CF9AE}" pid="33" name="ProgId">
    <vt:lpwstr>2613;#</vt:lpwstr>
  </property>
  <property fmtid="{D5CDD505-2E9C-101B-9397-08002B2CF9AE}" pid="34" name="ScopeId">
    <vt:lpwstr>2613;#{1A218678-2C70-4EFA-A92A-2F6F5DA90F5E}</vt:lpwstr>
  </property>
  <property fmtid="{D5CDD505-2E9C-101B-9397-08002B2CF9AE}" pid="35" name="VirusStatus">
    <vt:lpwstr>2613;#54519</vt:lpwstr>
  </property>
  <property fmtid="{D5CDD505-2E9C-101B-9397-08002B2CF9AE}" pid="36" name="CheckedOutTitle">
    <vt:lpwstr>2613;#</vt:lpwstr>
  </property>
  <property fmtid="{D5CDD505-2E9C-101B-9397-08002B2CF9AE}" pid="37" name="_CheckinComment">
    <vt:lpwstr>2613;#</vt:lpwstr>
  </property>
  <property fmtid="{D5CDD505-2E9C-101B-9397-08002B2CF9AE}" pid="38" name="_EditMenuTableStart">
    <vt:lpwstr>02316017.docx</vt:lpwstr>
  </property>
  <property fmtid="{D5CDD505-2E9C-101B-9397-08002B2CF9AE}" pid="39" name="_EditMenuTableEnd">
    <vt:lpwstr>2613</vt:lpwstr>
  </property>
  <property fmtid="{D5CDD505-2E9C-101B-9397-08002B2CF9AE}" pid="40" name="LinkFilenameNoMenu">
    <vt:lpwstr>02316017.docx</vt:lpwstr>
  </property>
  <property fmtid="{D5CDD505-2E9C-101B-9397-08002B2CF9AE}" pid="41" name="LinkFilename">
    <vt:lpwstr>02316017.docx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1/02316017.docx</vt:lpwstr>
  </property>
  <property fmtid="{D5CDD505-2E9C-101B-9397-08002B2CF9AE}" pid="44" name="EncodedAbsUrl">
    <vt:lpwstr>http://sd3portal/sites/VEADOT/KidomHayeled/DocLib1/DocLib1%20automatically%20created%20by%20sharedocs%201/02316017.docx</vt:lpwstr>
  </property>
  <property fmtid="{D5CDD505-2E9C-101B-9397-08002B2CF9AE}" pid="45" name="BaseName">
    <vt:lpwstr>02316017</vt:lpwstr>
  </property>
  <property fmtid="{D5CDD505-2E9C-101B-9397-08002B2CF9AE}" pid="46" name="FileSizeDisplay">
    <vt:lpwstr>54519</vt:lpwstr>
  </property>
  <property fmtid="{D5CDD505-2E9C-101B-9397-08002B2CF9AE}" pid="47" name="MetaInfo">
    <vt:lpwstr>2613;#_Level:SW|1
z:SW|#RowsetSchema
Order:SW|219200.000000000
Last Modified:SW|2192;#2015-12-28 10:39:01
SDLastSigningDate:EW|
SelectTitle:SW|2613
ParentVersionString:SW|2613;#
vti_author:SR|LAN_KNESSET\\v_huka_tami
MetaInfo:SW|2613;#_Level:SW|1\nz:SW|#R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2613</vt:lpwstr>
  </property>
  <property fmtid="{D5CDD505-2E9C-101B-9397-08002B2CF9AE}" pid="51" name="SelectFilename">
    <vt:lpwstr>2613</vt:lpwstr>
  </property>
  <property fmtid="{D5CDD505-2E9C-101B-9397-08002B2CF9AE}" pid="52" name="Edit">
    <vt:lpwstr>0</vt:lpwstr>
  </property>
  <property fmtid="{D5CDD505-2E9C-101B-9397-08002B2CF9AE}" pid="53" name="owshiddenversion">
    <vt:lpwstr>10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2613;#</vt:lpwstr>
  </property>
  <property fmtid="{D5CDD505-2E9C-101B-9397-08002B2CF9AE}" pid="59" name="ParentLeafName">
    <vt:lpwstr>2613;#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2017532</vt:r8>
  </property>
  <property fmtid="{D5CDD505-2E9C-101B-9397-08002B2CF9AE}" pid="71" name="SanhedrinDocumentType">
    <vt:r8>91</vt:r8>
  </property>
</Properties>
</file>