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FC2" w:rsidRPr="003E0C02" w:rsidRDefault="00677FC2" w:rsidP="00677FC2">
      <w:pPr>
        <w:jc w:val="center"/>
        <w:rPr>
          <w:rFonts w:cs="David"/>
          <w:sz w:val="28"/>
          <w:szCs w:val="28"/>
          <w:rtl/>
        </w:rPr>
      </w:pPr>
      <w:r w:rsidRPr="003E0C02">
        <w:rPr>
          <w:rFonts w:cs="David" w:hint="cs"/>
          <w:noProof/>
          <w:sz w:val="28"/>
          <w:szCs w:val="28"/>
        </w:rPr>
        <w:drawing>
          <wp:inline distT="0" distB="0" distL="0" distR="0" wp14:anchorId="30FF75F1" wp14:editId="535C68E1">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rsidR="00677FC2" w:rsidRPr="003E0C02" w:rsidRDefault="00677FC2" w:rsidP="00677FC2">
      <w:pPr>
        <w:jc w:val="center"/>
        <w:rPr>
          <w:rFonts w:cs="Guttman Hatzvi"/>
          <w:b/>
          <w:bCs/>
          <w:sz w:val="28"/>
          <w:szCs w:val="28"/>
          <w:rtl/>
        </w:rPr>
      </w:pPr>
      <w:r w:rsidRPr="003E0C02">
        <w:rPr>
          <w:rFonts w:cs="Guttman Hatzvi" w:hint="cs"/>
          <w:b/>
          <w:bCs/>
          <w:sz w:val="28"/>
          <w:szCs w:val="28"/>
          <w:rtl/>
        </w:rPr>
        <w:t>ה כ נ ס ת</w:t>
      </w:r>
    </w:p>
    <w:p w:rsidR="00677FC2" w:rsidRPr="003E0C02" w:rsidRDefault="00677FC2" w:rsidP="00677FC2">
      <w:pPr>
        <w:jc w:val="center"/>
        <w:rPr>
          <w:rFonts w:cs="Guttman Hatzvi"/>
          <w:b/>
          <w:bCs/>
          <w:sz w:val="28"/>
          <w:szCs w:val="28"/>
          <w:rtl/>
        </w:rPr>
      </w:pPr>
      <w:r w:rsidRPr="003E0C02">
        <w:rPr>
          <w:rFonts w:cs="Guttman Hatzvi" w:hint="cs"/>
          <w:b/>
          <w:bCs/>
          <w:sz w:val="28"/>
          <w:szCs w:val="28"/>
          <w:rtl/>
        </w:rPr>
        <w:t xml:space="preserve">מסקנות </w:t>
      </w:r>
    </w:p>
    <w:p w:rsidR="00677FC2" w:rsidRPr="003E0C02" w:rsidRDefault="00677FC2" w:rsidP="00677FC2">
      <w:pPr>
        <w:jc w:val="center"/>
        <w:rPr>
          <w:rFonts w:cs="Guttman Hatzvi"/>
          <w:sz w:val="28"/>
          <w:szCs w:val="28"/>
          <w:rtl/>
        </w:rPr>
      </w:pPr>
      <w:r w:rsidRPr="003E0C02">
        <w:rPr>
          <w:rFonts w:cs="Guttman Hatzvi" w:hint="cs"/>
          <w:sz w:val="28"/>
          <w:szCs w:val="28"/>
          <w:rtl/>
        </w:rPr>
        <w:t xml:space="preserve">הוועדה המיוחדת לצדק חלוקתי </w:t>
      </w:r>
    </w:p>
    <w:p w:rsidR="00677FC2" w:rsidRPr="003E0C02" w:rsidRDefault="00677FC2" w:rsidP="00677FC2">
      <w:pPr>
        <w:jc w:val="center"/>
        <w:rPr>
          <w:rFonts w:cs="Guttman Hatzvi"/>
          <w:sz w:val="28"/>
          <w:szCs w:val="28"/>
          <w:rtl/>
        </w:rPr>
      </w:pPr>
      <w:r w:rsidRPr="003E0C02">
        <w:rPr>
          <w:rFonts w:cs="Guttman Hatzvi" w:hint="cs"/>
          <w:sz w:val="28"/>
          <w:szCs w:val="28"/>
          <w:rtl/>
        </w:rPr>
        <w:t>ולשוויון חברתי</w:t>
      </w:r>
    </w:p>
    <w:p w:rsidR="00AA0FD3" w:rsidRDefault="00AA0FD3" w:rsidP="00677FC2">
      <w:pPr>
        <w:jc w:val="center"/>
        <w:rPr>
          <w:rFonts w:cs="Guttman Hatzvi"/>
          <w:b/>
          <w:bCs/>
          <w:sz w:val="28"/>
          <w:szCs w:val="28"/>
          <w:rtl/>
        </w:rPr>
      </w:pPr>
    </w:p>
    <w:p w:rsidR="00677FC2" w:rsidRPr="003E0C02" w:rsidRDefault="00677FC2" w:rsidP="00677FC2">
      <w:pPr>
        <w:jc w:val="center"/>
        <w:rPr>
          <w:rFonts w:cs="Guttman Hatzvi"/>
          <w:b/>
          <w:bCs/>
          <w:sz w:val="28"/>
          <w:szCs w:val="28"/>
          <w:rtl/>
        </w:rPr>
      </w:pPr>
      <w:r w:rsidRPr="003E0C02">
        <w:rPr>
          <w:rFonts w:cs="Guttman Hatzvi" w:hint="cs"/>
          <w:b/>
          <w:bCs/>
          <w:sz w:val="28"/>
          <w:szCs w:val="28"/>
          <w:rtl/>
        </w:rPr>
        <w:t>בעקבות החלטה על דיון מהיר</w:t>
      </w:r>
    </w:p>
    <w:p w:rsidR="00677FC2" w:rsidRPr="003E0C02" w:rsidRDefault="00677FC2" w:rsidP="00975525">
      <w:pPr>
        <w:jc w:val="both"/>
        <w:rPr>
          <w:rFonts w:cs="David"/>
          <w:b/>
          <w:bCs/>
          <w:sz w:val="28"/>
          <w:szCs w:val="28"/>
          <w:rtl/>
        </w:rPr>
      </w:pPr>
      <w:r w:rsidRPr="003E0C02">
        <w:rPr>
          <w:rFonts w:cs="David" w:hint="cs"/>
          <w:b/>
          <w:bCs/>
          <w:sz w:val="28"/>
          <w:szCs w:val="28"/>
          <w:rtl/>
        </w:rPr>
        <w:t>הכנסת העשרים</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003E0C02">
        <w:rPr>
          <w:rFonts w:cs="David"/>
          <w:b/>
          <w:bCs/>
          <w:sz w:val="28"/>
          <w:szCs w:val="28"/>
          <w:rtl/>
        </w:rPr>
        <w:tab/>
      </w:r>
      <w:r w:rsidR="003E0C02">
        <w:rPr>
          <w:rFonts w:cs="David" w:hint="cs"/>
          <w:b/>
          <w:bCs/>
          <w:sz w:val="28"/>
          <w:szCs w:val="28"/>
          <w:rtl/>
        </w:rPr>
        <w:t xml:space="preserve">   </w:t>
      </w:r>
      <w:r w:rsidR="00251C77">
        <w:rPr>
          <w:rFonts w:cs="David" w:hint="cs"/>
          <w:b/>
          <w:bCs/>
          <w:sz w:val="28"/>
          <w:szCs w:val="28"/>
          <w:rtl/>
        </w:rPr>
        <w:t xml:space="preserve">     </w:t>
      </w:r>
      <w:r w:rsidR="00975525">
        <w:rPr>
          <w:rFonts w:cs="David" w:hint="cs"/>
          <w:b/>
          <w:bCs/>
          <w:sz w:val="28"/>
          <w:szCs w:val="28"/>
          <w:rtl/>
        </w:rPr>
        <w:t xml:space="preserve">       א' באב</w:t>
      </w:r>
      <w:r w:rsidRPr="003E0C02">
        <w:rPr>
          <w:rFonts w:cs="David" w:hint="cs"/>
          <w:b/>
          <w:bCs/>
          <w:sz w:val="28"/>
          <w:szCs w:val="28"/>
          <w:rtl/>
        </w:rPr>
        <w:t xml:space="preserve"> התשע"ו</w:t>
      </w:r>
    </w:p>
    <w:p w:rsidR="00677FC2" w:rsidRPr="003E0C02" w:rsidRDefault="00677FC2" w:rsidP="00975525">
      <w:pPr>
        <w:jc w:val="both"/>
        <w:rPr>
          <w:rFonts w:cs="David"/>
          <w:sz w:val="28"/>
          <w:szCs w:val="28"/>
          <w:rtl/>
        </w:rPr>
      </w:pPr>
      <w:r w:rsidRPr="003E0C02">
        <w:rPr>
          <w:rFonts w:cs="David" w:hint="cs"/>
          <w:b/>
          <w:bCs/>
          <w:sz w:val="28"/>
          <w:szCs w:val="28"/>
          <w:rtl/>
        </w:rPr>
        <w:t xml:space="preserve">מושב </w:t>
      </w:r>
      <w:r w:rsidRPr="003E0C02">
        <w:rPr>
          <w:rFonts w:cs="David" w:hint="cs"/>
          <w:b/>
          <w:bCs/>
          <w:sz w:val="28"/>
          <w:szCs w:val="28"/>
          <w:rtl/>
        </w:rPr>
        <w:tab/>
        <w:t>שלישי</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00251C77">
        <w:rPr>
          <w:rFonts w:cs="David" w:hint="cs"/>
          <w:b/>
          <w:bCs/>
          <w:sz w:val="28"/>
          <w:szCs w:val="28"/>
          <w:rtl/>
        </w:rPr>
        <w:t xml:space="preserve">      </w:t>
      </w:r>
      <w:r w:rsidR="00975525">
        <w:rPr>
          <w:rFonts w:cs="David" w:hint="cs"/>
          <w:b/>
          <w:bCs/>
          <w:sz w:val="28"/>
          <w:szCs w:val="28"/>
          <w:rtl/>
        </w:rPr>
        <w:t>24</w:t>
      </w:r>
      <w:r w:rsidRPr="003E0C02">
        <w:rPr>
          <w:rFonts w:cs="David" w:hint="cs"/>
          <w:b/>
          <w:bCs/>
          <w:sz w:val="28"/>
          <w:szCs w:val="28"/>
          <w:rtl/>
        </w:rPr>
        <w:t xml:space="preserve"> ביולי, 2017</w:t>
      </w:r>
    </w:p>
    <w:p w:rsidR="00677FC2" w:rsidRDefault="00677FC2" w:rsidP="00677FC2">
      <w:pPr>
        <w:jc w:val="both"/>
        <w:rPr>
          <w:rFonts w:cs="David"/>
          <w:sz w:val="28"/>
          <w:szCs w:val="28"/>
          <w:rtl/>
        </w:rPr>
      </w:pPr>
    </w:p>
    <w:p w:rsidR="00AA0FD3" w:rsidRPr="003E0C02" w:rsidRDefault="00AA0FD3" w:rsidP="00677FC2">
      <w:pPr>
        <w:jc w:val="both"/>
        <w:rPr>
          <w:rFonts w:cs="David"/>
          <w:sz w:val="28"/>
          <w:szCs w:val="28"/>
          <w:rtl/>
        </w:rPr>
      </w:pPr>
    </w:p>
    <w:p w:rsidR="00677FC2" w:rsidRPr="003E0C02" w:rsidRDefault="00677FC2" w:rsidP="00677FC2">
      <w:pPr>
        <w:jc w:val="center"/>
        <w:rPr>
          <w:rFonts w:cs="David"/>
          <w:b/>
          <w:bCs/>
          <w:sz w:val="28"/>
          <w:szCs w:val="28"/>
          <w:rtl/>
        </w:rPr>
      </w:pPr>
      <w:r w:rsidRPr="003E0C02">
        <w:rPr>
          <w:rFonts w:cs="David" w:hint="cs"/>
          <w:b/>
          <w:bCs/>
          <w:sz w:val="28"/>
          <w:szCs w:val="28"/>
          <w:rtl/>
        </w:rPr>
        <w:t>בנושא: היישוב הבדואי "ח'ואלד</w:t>
      </w:r>
    </w:p>
    <w:p w:rsidR="00677FC2" w:rsidRPr="003E0C02" w:rsidRDefault="00677FC2" w:rsidP="003E0C02">
      <w:pPr>
        <w:jc w:val="center"/>
        <w:rPr>
          <w:rFonts w:cs="David"/>
          <w:sz w:val="28"/>
          <w:szCs w:val="28"/>
          <w:rtl/>
        </w:rPr>
      </w:pPr>
      <w:r w:rsidRPr="003E0C02">
        <w:rPr>
          <w:rFonts w:cs="David" w:hint="cs"/>
          <w:b/>
          <w:bCs/>
          <w:sz w:val="28"/>
          <w:szCs w:val="28"/>
          <w:rtl/>
        </w:rPr>
        <w:t xml:space="preserve">של חברי הכנסת: </w:t>
      </w:r>
      <w:r w:rsidRPr="003E0C02">
        <w:rPr>
          <w:rFonts w:cs="David" w:hint="cs"/>
          <w:sz w:val="28"/>
          <w:szCs w:val="28"/>
          <w:rtl/>
        </w:rPr>
        <w:t>חמד</w:t>
      </w:r>
      <w:r w:rsidR="003E0C02">
        <w:rPr>
          <w:rFonts w:cs="David" w:hint="cs"/>
          <w:sz w:val="28"/>
          <w:szCs w:val="28"/>
          <w:rtl/>
        </w:rPr>
        <w:t xml:space="preserve"> עמאר</w:t>
      </w:r>
      <w:r w:rsidRPr="003E0C02">
        <w:rPr>
          <w:rFonts w:cs="David" w:hint="cs"/>
          <w:sz w:val="28"/>
          <w:szCs w:val="28"/>
          <w:rtl/>
        </w:rPr>
        <w:t>, ענת</w:t>
      </w:r>
      <w:r w:rsidR="003E0C02">
        <w:rPr>
          <w:rFonts w:cs="David" w:hint="cs"/>
          <w:sz w:val="28"/>
          <w:szCs w:val="28"/>
          <w:rtl/>
        </w:rPr>
        <w:t xml:space="preserve"> ברקו</w:t>
      </w:r>
      <w:r w:rsidRPr="003E0C02">
        <w:rPr>
          <w:rFonts w:cs="David" w:hint="cs"/>
          <w:sz w:val="28"/>
          <w:szCs w:val="28"/>
          <w:rtl/>
        </w:rPr>
        <w:t>, אוסאמה</w:t>
      </w:r>
      <w:r w:rsidR="003E0C02">
        <w:rPr>
          <w:rFonts w:cs="David" w:hint="cs"/>
          <w:sz w:val="28"/>
          <w:szCs w:val="28"/>
          <w:rtl/>
        </w:rPr>
        <w:t xml:space="preserve"> סעדי</w:t>
      </w:r>
    </w:p>
    <w:p w:rsidR="00677FC2" w:rsidRPr="003E0C02" w:rsidRDefault="00677FC2" w:rsidP="00677FC2">
      <w:pPr>
        <w:jc w:val="both"/>
        <w:rPr>
          <w:rFonts w:cs="David"/>
          <w:sz w:val="28"/>
          <w:szCs w:val="28"/>
          <w:rtl/>
        </w:rPr>
      </w:pPr>
    </w:p>
    <w:p w:rsidR="00677FC2" w:rsidRPr="00AA0FD3" w:rsidRDefault="00677FC2" w:rsidP="00AA0FD3">
      <w:pPr>
        <w:spacing w:line="360" w:lineRule="auto"/>
        <w:jc w:val="both"/>
        <w:rPr>
          <w:rFonts w:cs="David"/>
          <w:rtl/>
        </w:rPr>
      </w:pPr>
      <w:r w:rsidRPr="00AA0FD3">
        <w:rPr>
          <w:rFonts w:cs="David" w:hint="cs"/>
          <w:rtl/>
        </w:rPr>
        <w:t>בהתאם לסעיף 60(ג)(1) לתקנון הכנסת, החליטו יושב-ראש הכנסת והסגנים, בישיבתם מתאריך</w:t>
      </w:r>
      <w:r w:rsidR="003E0C02" w:rsidRPr="00AA0FD3">
        <w:rPr>
          <w:rFonts w:cs="David" w:hint="cs"/>
          <w:rtl/>
        </w:rPr>
        <w:t xml:space="preserve">, </w:t>
      </w:r>
      <w:r w:rsidRPr="00AA0FD3">
        <w:rPr>
          <w:rFonts w:cs="David" w:hint="cs"/>
          <w:rtl/>
        </w:rPr>
        <w:t xml:space="preserve"> </w:t>
      </w:r>
      <w:r w:rsidR="003E0C02" w:rsidRPr="00AA0FD3">
        <w:rPr>
          <w:rFonts w:cs="David" w:hint="cs"/>
          <w:rtl/>
        </w:rPr>
        <w:t xml:space="preserve">ט' </w:t>
      </w:r>
      <w:r w:rsidR="005076F0" w:rsidRPr="00AA0FD3">
        <w:rPr>
          <w:rFonts w:cs="David" w:hint="cs"/>
          <w:rtl/>
        </w:rPr>
        <w:t>ב</w:t>
      </w:r>
      <w:r w:rsidR="0077600C" w:rsidRPr="00AA0FD3">
        <w:rPr>
          <w:rFonts w:cs="David" w:hint="cs"/>
          <w:rtl/>
        </w:rPr>
        <w:t>תמוז</w:t>
      </w:r>
      <w:r w:rsidRPr="00AA0FD3">
        <w:rPr>
          <w:rFonts w:cs="David" w:hint="cs"/>
          <w:rtl/>
        </w:rPr>
        <w:t xml:space="preserve"> התשע"ז, </w:t>
      </w:r>
      <w:r w:rsidR="0077600C" w:rsidRPr="00AA0FD3">
        <w:rPr>
          <w:rFonts w:cs="David" w:hint="cs"/>
          <w:rtl/>
        </w:rPr>
        <w:t>3.7.2017</w:t>
      </w:r>
      <w:r w:rsidRPr="00AA0FD3">
        <w:rPr>
          <w:rFonts w:cs="David" w:hint="cs"/>
          <w:rtl/>
        </w:rPr>
        <w:t xml:space="preserve">, להעביר ל"דיון מהיר" בוועדה </w:t>
      </w:r>
      <w:r w:rsidR="00981889" w:rsidRPr="00AA0FD3">
        <w:rPr>
          <w:rFonts w:cs="David" w:hint="cs"/>
          <w:rtl/>
        </w:rPr>
        <w:t xml:space="preserve">המיוחדת </w:t>
      </w:r>
      <w:r w:rsidRPr="00AA0FD3">
        <w:rPr>
          <w:rFonts w:cs="David" w:hint="cs"/>
          <w:rtl/>
        </w:rPr>
        <w:t>לצדק חלוקתי ולשוויון חברתי את הצע</w:t>
      </w:r>
      <w:r w:rsidR="009D4C5B" w:rsidRPr="00AA0FD3">
        <w:rPr>
          <w:rFonts w:cs="David" w:hint="cs"/>
          <w:rtl/>
        </w:rPr>
        <w:t>ו</w:t>
      </w:r>
      <w:r w:rsidRPr="00AA0FD3">
        <w:rPr>
          <w:rFonts w:cs="David" w:hint="cs"/>
          <w:rtl/>
        </w:rPr>
        <w:t>ת</w:t>
      </w:r>
      <w:r w:rsidR="009D4C5B" w:rsidRPr="00AA0FD3">
        <w:rPr>
          <w:rFonts w:cs="David" w:hint="cs"/>
          <w:rtl/>
        </w:rPr>
        <w:t>יה</w:t>
      </w:r>
      <w:r w:rsidRPr="00AA0FD3">
        <w:rPr>
          <w:rFonts w:cs="David" w:hint="cs"/>
          <w:rtl/>
        </w:rPr>
        <w:t xml:space="preserve">ם של חברי הכנסת: </w:t>
      </w:r>
      <w:r w:rsidR="0077600C" w:rsidRPr="00AA0FD3">
        <w:rPr>
          <w:rFonts w:cs="David" w:hint="cs"/>
          <w:rtl/>
        </w:rPr>
        <w:t>חמד עמאר, ענת ברקו ואוסאמה סעדי.</w:t>
      </w:r>
      <w:r w:rsidRPr="00AA0FD3">
        <w:rPr>
          <w:rFonts w:cs="David" w:hint="cs"/>
          <w:rtl/>
        </w:rPr>
        <w:t xml:space="preserve"> </w:t>
      </w:r>
    </w:p>
    <w:p w:rsidR="00677FC2" w:rsidRPr="00AA0FD3" w:rsidRDefault="00677FC2" w:rsidP="00AA0FD3">
      <w:pPr>
        <w:spacing w:line="360" w:lineRule="auto"/>
        <w:jc w:val="both"/>
        <w:rPr>
          <w:rFonts w:cs="David"/>
          <w:rtl/>
        </w:rPr>
      </w:pPr>
    </w:p>
    <w:p w:rsidR="00677FC2" w:rsidRPr="00AA0FD3" w:rsidRDefault="00677FC2" w:rsidP="00AA0FD3">
      <w:pPr>
        <w:spacing w:line="360" w:lineRule="auto"/>
        <w:jc w:val="both"/>
        <w:rPr>
          <w:rFonts w:cs="David"/>
          <w:rtl/>
        </w:rPr>
      </w:pPr>
      <w:r w:rsidRPr="00AA0FD3">
        <w:rPr>
          <w:rFonts w:cs="David" w:hint="cs"/>
          <w:rtl/>
        </w:rPr>
        <w:t xml:space="preserve">ביום </w:t>
      </w:r>
      <w:r w:rsidR="0077600C" w:rsidRPr="00AA0FD3">
        <w:rPr>
          <w:rFonts w:cs="David" w:hint="cs"/>
          <w:rtl/>
        </w:rPr>
        <w:t xml:space="preserve">כ"ד בתמוז התשע"ז, </w:t>
      </w:r>
      <w:r w:rsidRPr="00AA0FD3">
        <w:rPr>
          <w:rFonts w:cs="David" w:hint="cs"/>
          <w:rtl/>
        </w:rPr>
        <w:t xml:space="preserve"> </w:t>
      </w:r>
      <w:r w:rsidR="0077600C" w:rsidRPr="00AA0FD3">
        <w:rPr>
          <w:rFonts w:cs="David" w:hint="cs"/>
          <w:rtl/>
        </w:rPr>
        <w:t>18</w:t>
      </w:r>
      <w:r w:rsidRPr="00AA0FD3">
        <w:rPr>
          <w:rFonts w:cs="David" w:hint="cs"/>
          <w:rtl/>
        </w:rPr>
        <w:t>.</w:t>
      </w:r>
      <w:r w:rsidR="0077600C" w:rsidRPr="00AA0FD3">
        <w:rPr>
          <w:rFonts w:cs="David" w:hint="cs"/>
          <w:rtl/>
        </w:rPr>
        <w:t>7</w:t>
      </w:r>
      <w:r w:rsidRPr="00AA0FD3">
        <w:rPr>
          <w:rFonts w:cs="David" w:hint="cs"/>
          <w:rtl/>
        </w:rPr>
        <w:t>.17, קיימה הוועדה דיון בנושא.</w:t>
      </w:r>
    </w:p>
    <w:p w:rsidR="00677FC2" w:rsidRPr="00AA0FD3" w:rsidRDefault="00677FC2" w:rsidP="00AA0FD3">
      <w:pPr>
        <w:spacing w:line="360" w:lineRule="auto"/>
        <w:jc w:val="both"/>
        <w:rPr>
          <w:rFonts w:cs="David"/>
          <w:rtl/>
        </w:rPr>
      </w:pPr>
    </w:p>
    <w:p w:rsidR="0077600C" w:rsidRPr="00AA0FD3" w:rsidRDefault="00677FC2" w:rsidP="00AA0FD3">
      <w:pPr>
        <w:spacing w:line="360" w:lineRule="auto"/>
        <w:jc w:val="both"/>
        <w:rPr>
          <w:rFonts w:cs="David"/>
          <w:rtl/>
        </w:rPr>
      </w:pPr>
      <w:r w:rsidRPr="00AA0FD3">
        <w:rPr>
          <w:rFonts w:cs="David" w:hint="cs"/>
          <w:rtl/>
        </w:rPr>
        <w:t xml:space="preserve">בדיון השתתפו </w:t>
      </w:r>
      <w:r w:rsidR="0077600C" w:rsidRPr="00AA0FD3">
        <w:rPr>
          <w:rFonts w:cs="David" w:hint="cs"/>
          <w:rtl/>
        </w:rPr>
        <w:t xml:space="preserve">נציגי משרד הפנים, נציגי משרד הבינוי והשיכון, נציגי משרד התחבורה, נציגי משרד הבריאות, </w:t>
      </w:r>
      <w:r w:rsidR="003B5EE0" w:rsidRPr="00AA0FD3">
        <w:rPr>
          <w:rFonts w:cs="David" w:hint="cs"/>
          <w:rtl/>
        </w:rPr>
        <w:t xml:space="preserve">נציגי רשות מקרקעי ישראל, נציגי המוסד לביטוח לאומי, נציגי מועצה אזורית זבולון </w:t>
      </w:r>
      <w:r w:rsidR="009D4C5B" w:rsidRPr="00AA0FD3">
        <w:rPr>
          <w:rFonts w:cs="David" w:hint="cs"/>
          <w:rtl/>
        </w:rPr>
        <w:t>ו</w:t>
      </w:r>
      <w:r w:rsidR="003B5EE0" w:rsidRPr="00AA0FD3">
        <w:rPr>
          <w:rFonts w:cs="David" w:hint="cs"/>
          <w:rtl/>
        </w:rPr>
        <w:t xml:space="preserve">נציגי </w:t>
      </w:r>
      <w:r w:rsidR="009D4C5B" w:rsidRPr="00AA0FD3">
        <w:rPr>
          <w:rFonts w:cs="David" w:hint="cs"/>
          <w:rtl/>
        </w:rPr>
        <w:t>היישוב הבדואי "ח'ואלד".</w:t>
      </w:r>
    </w:p>
    <w:p w:rsidR="003F3CC6" w:rsidRPr="00AA0FD3" w:rsidRDefault="003F3CC6" w:rsidP="00AA0FD3">
      <w:pPr>
        <w:spacing w:line="360" w:lineRule="auto"/>
        <w:jc w:val="both"/>
        <w:rPr>
          <w:rFonts w:cs="David"/>
          <w:rtl/>
        </w:rPr>
      </w:pPr>
    </w:p>
    <w:p w:rsidR="003F3CC6" w:rsidRPr="00AA0FD3" w:rsidRDefault="003F3CC6" w:rsidP="00EA5436">
      <w:pPr>
        <w:spacing w:line="360" w:lineRule="auto"/>
        <w:jc w:val="both"/>
        <w:rPr>
          <w:rFonts w:cs="David"/>
          <w:rtl/>
        </w:rPr>
      </w:pPr>
      <w:r w:rsidRPr="00AA0FD3">
        <w:rPr>
          <w:rFonts w:cs="David" w:hint="cs"/>
          <w:rtl/>
        </w:rPr>
        <w:t xml:space="preserve">היישוב הבדואי ח'ואלד, הוכר על-ידי משרד הפנים כישוב קבע בשנת 1993 ובשנת 1997 אושרה תכנית המתאר ומאז מצוי </w:t>
      </w:r>
      <w:r w:rsidR="00EA5436">
        <w:rPr>
          <w:rFonts w:cs="David" w:hint="cs"/>
          <w:rtl/>
        </w:rPr>
        <w:t xml:space="preserve">היישוב </w:t>
      </w:r>
      <w:r w:rsidRPr="00AA0FD3">
        <w:rPr>
          <w:rFonts w:cs="David" w:hint="cs"/>
          <w:rtl/>
        </w:rPr>
        <w:t xml:space="preserve">בתהליכי פיתוח ושינויים חברתיים, כלכליים ותרבותיים באורחות חייו.  </w:t>
      </w:r>
    </w:p>
    <w:p w:rsidR="003F3CC6" w:rsidRPr="00AA0FD3" w:rsidRDefault="00F348EA" w:rsidP="00AA0FD3">
      <w:pPr>
        <w:spacing w:line="360" w:lineRule="auto"/>
        <w:jc w:val="both"/>
        <w:rPr>
          <w:rFonts w:cs="David"/>
          <w:rtl/>
        </w:rPr>
      </w:pPr>
      <w:r w:rsidRPr="00AA0FD3">
        <w:rPr>
          <w:rFonts w:cs="David" w:hint="cs"/>
          <w:rtl/>
        </w:rPr>
        <w:t>חברי הכנסת חמד עמאר, ענת ברקו ואוסאמה</w:t>
      </w:r>
      <w:r w:rsidR="00310B15" w:rsidRPr="00AA0FD3">
        <w:rPr>
          <w:rFonts w:cs="David" w:hint="cs"/>
          <w:rtl/>
        </w:rPr>
        <w:t xml:space="preserve"> סעדי הציגו</w:t>
      </w:r>
      <w:r w:rsidR="000220E1" w:rsidRPr="00AA0FD3">
        <w:rPr>
          <w:rFonts w:cs="David" w:hint="cs"/>
          <w:rtl/>
        </w:rPr>
        <w:t xml:space="preserve"> בפני</w:t>
      </w:r>
      <w:r w:rsidR="00310B15" w:rsidRPr="00AA0FD3">
        <w:rPr>
          <w:rFonts w:cs="David" w:hint="cs"/>
          <w:rtl/>
        </w:rPr>
        <w:t xml:space="preserve"> הוועדה</w:t>
      </w:r>
      <w:r w:rsidR="0090590B" w:rsidRPr="00AA0FD3">
        <w:rPr>
          <w:rFonts w:cs="David" w:hint="cs"/>
          <w:rtl/>
        </w:rPr>
        <w:t xml:space="preserve"> </w:t>
      </w:r>
      <w:r w:rsidR="00310B15" w:rsidRPr="00AA0FD3">
        <w:rPr>
          <w:rFonts w:cs="David" w:hint="cs"/>
          <w:rtl/>
        </w:rPr>
        <w:t>סוגיות</w:t>
      </w:r>
      <w:r w:rsidR="003F3CC6" w:rsidRPr="00AA0FD3">
        <w:rPr>
          <w:rFonts w:cs="David" w:hint="cs"/>
          <w:rtl/>
        </w:rPr>
        <w:t xml:space="preserve"> </w:t>
      </w:r>
      <w:r w:rsidR="00310B15" w:rsidRPr="00AA0FD3">
        <w:rPr>
          <w:rFonts w:cs="David" w:hint="cs"/>
          <w:rtl/>
        </w:rPr>
        <w:t xml:space="preserve">בתחומי </w:t>
      </w:r>
      <w:r w:rsidR="003F3CC6" w:rsidRPr="00AA0FD3">
        <w:rPr>
          <w:rFonts w:cs="David" w:hint="cs"/>
          <w:rtl/>
        </w:rPr>
        <w:t xml:space="preserve">התחבורה, </w:t>
      </w:r>
      <w:r w:rsidR="00310B15" w:rsidRPr="00AA0FD3">
        <w:rPr>
          <w:rFonts w:cs="David" w:hint="cs"/>
          <w:rtl/>
        </w:rPr>
        <w:t>הבריאות, הדיור</w:t>
      </w:r>
      <w:r w:rsidR="003F3CC6" w:rsidRPr="00AA0FD3">
        <w:rPr>
          <w:rFonts w:cs="David" w:hint="cs"/>
          <w:rtl/>
        </w:rPr>
        <w:t xml:space="preserve"> ו</w:t>
      </w:r>
      <w:r w:rsidR="00310B15" w:rsidRPr="00AA0FD3">
        <w:rPr>
          <w:rFonts w:cs="David" w:hint="cs"/>
          <w:rtl/>
        </w:rPr>
        <w:t>החקלאות</w:t>
      </w:r>
      <w:r w:rsidR="003F3CC6" w:rsidRPr="00AA0FD3">
        <w:rPr>
          <w:rFonts w:cs="David" w:hint="cs"/>
          <w:rtl/>
        </w:rPr>
        <w:t xml:space="preserve">, המקשות על חייהם </w:t>
      </w:r>
      <w:r w:rsidR="00BE00E1" w:rsidRPr="00AA0FD3">
        <w:rPr>
          <w:rFonts w:cs="David" w:hint="cs"/>
          <w:rtl/>
        </w:rPr>
        <w:t xml:space="preserve">של תושבי היישוב ח'ואלד </w:t>
      </w:r>
      <w:r w:rsidR="003F3CC6" w:rsidRPr="00AA0FD3">
        <w:rPr>
          <w:rFonts w:cs="David" w:hint="cs"/>
          <w:rtl/>
        </w:rPr>
        <w:t xml:space="preserve">ועל תהליך התיישבותם </w:t>
      </w:r>
      <w:r w:rsidR="00BE00E1" w:rsidRPr="00AA0FD3">
        <w:rPr>
          <w:rFonts w:cs="David" w:hint="cs"/>
          <w:rtl/>
        </w:rPr>
        <w:t xml:space="preserve">והשתלבותם בחברה הישראלית המודרנית. </w:t>
      </w:r>
    </w:p>
    <w:p w:rsidR="003F3CC6" w:rsidRPr="00AA0FD3" w:rsidRDefault="003F3CC6" w:rsidP="00AA0FD3">
      <w:pPr>
        <w:spacing w:line="360" w:lineRule="auto"/>
        <w:jc w:val="both"/>
        <w:rPr>
          <w:rFonts w:cs="David"/>
          <w:rtl/>
        </w:rPr>
      </w:pPr>
    </w:p>
    <w:p w:rsidR="003F3CC6" w:rsidRPr="00AA0FD3" w:rsidRDefault="00BE00E1" w:rsidP="008721EE">
      <w:pPr>
        <w:spacing w:line="360" w:lineRule="auto"/>
        <w:jc w:val="both"/>
        <w:rPr>
          <w:rFonts w:cs="David"/>
          <w:rtl/>
        </w:rPr>
      </w:pPr>
      <w:r w:rsidRPr="00AA0FD3">
        <w:rPr>
          <w:rFonts w:cs="David" w:hint="cs"/>
          <w:rtl/>
        </w:rPr>
        <w:t>נציגי היישוב שהשתתפו בדיון פרטו בפני הוועדה את הסוגיות השונות</w:t>
      </w:r>
      <w:r w:rsidR="00052F37" w:rsidRPr="00AA0FD3">
        <w:rPr>
          <w:rFonts w:cs="David" w:hint="cs"/>
          <w:rtl/>
        </w:rPr>
        <w:t xml:space="preserve">, ביניהם: </w:t>
      </w:r>
      <w:r w:rsidRPr="00AA0FD3">
        <w:rPr>
          <w:rFonts w:cs="David" w:hint="cs"/>
          <w:rtl/>
        </w:rPr>
        <w:t xml:space="preserve"> </w:t>
      </w:r>
      <w:r w:rsidR="00052F37" w:rsidRPr="00AA0FD3">
        <w:rPr>
          <w:rFonts w:cs="David" w:hint="cs"/>
          <w:rtl/>
        </w:rPr>
        <w:t xml:space="preserve">היעדר הסדרת </w:t>
      </w:r>
      <w:r w:rsidRPr="00AA0FD3">
        <w:rPr>
          <w:rFonts w:cs="David" w:hint="cs"/>
          <w:rtl/>
        </w:rPr>
        <w:t>דרך גישה מסודרת ליישוב</w:t>
      </w:r>
      <w:r w:rsidR="00052F37" w:rsidRPr="00AA0FD3">
        <w:rPr>
          <w:rFonts w:cs="David" w:hint="cs"/>
          <w:rtl/>
        </w:rPr>
        <w:t xml:space="preserve">; החלטת לשכת הבריאות המחוזית חיפה על סגירת תחנת טיפת חלב ח'ואלד; </w:t>
      </w:r>
      <w:r w:rsidR="00E96233" w:rsidRPr="00AA0FD3">
        <w:rPr>
          <w:rFonts w:cs="David" w:hint="cs"/>
          <w:rtl/>
        </w:rPr>
        <w:t xml:space="preserve">הסדרת שם היישוב ומניעת ההבחנה בין שבט ח'ואלד לבין כפר ח'ואלד; </w:t>
      </w:r>
      <w:r w:rsidR="007669F4" w:rsidRPr="00AA0FD3">
        <w:rPr>
          <w:rFonts w:cs="David" w:hint="cs"/>
          <w:rtl/>
        </w:rPr>
        <w:t>הסדרת הסוגיה המוניציפלית</w:t>
      </w:r>
      <w:r w:rsidR="003E0C02" w:rsidRPr="00AA0FD3">
        <w:rPr>
          <w:rFonts w:cs="David" w:hint="cs"/>
          <w:rtl/>
        </w:rPr>
        <w:t xml:space="preserve"> </w:t>
      </w:r>
      <w:r w:rsidR="003E0C02" w:rsidRPr="00AA0FD3">
        <w:rPr>
          <w:rFonts w:cs="David"/>
          <w:rtl/>
        </w:rPr>
        <w:t>–</w:t>
      </w:r>
      <w:r w:rsidR="003E0C02" w:rsidRPr="00AA0FD3">
        <w:rPr>
          <w:rFonts w:cs="David" w:hint="cs"/>
          <w:rtl/>
        </w:rPr>
        <w:t xml:space="preserve"> שם היישוב </w:t>
      </w:r>
      <w:r w:rsidR="007669F4" w:rsidRPr="00AA0FD3">
        <w:rPr>
          <w:rFonts w:cs="David" w:hint="cs"/>
          <w:rtl/>
        </w:rPr>
        <w:t xml:space="preserve"> והגדרת סמל היישוב</w:t>
      </w:r>
      <w:r w:rsidR="003E0C02" w:rsidRPr="00AA0FD3">
        <w:rPr>
          <w:rFonts w:cs="David" w:hint="cs"/>
          <w:rtl/>
        </w:rPr>
        <w:t>,</w:t>
      </w:r>
      <w:r w:rsidR="007669F4" w:rsidRPr="00AA0FD3">
        <w:rPr>
          <w:rFonts w:cs="David" w:hint="cs"/>
          <w:rtl/>
        </w:rPr>
        <w:t xml:space="preserve"> שתאפשר שיווק קרקעות הוגן לבני היישוב</w:t>
      </w:r>
      <w:r w:rsidR="008721EE">
        <w:rPr>
          <w:rFonts w:cs="David" w:hint="cs"/>
          <w:rtl/>
        </w:rPr>
        <w:t xml:space="preserve"> ו</w:t>
      </w:r>
      <w:r w:rsidR="007669F4" w:rsidRPr="00AA0FD3">
        <w:rPr>
          <w:rFonts w:cs="David" w:hint="cs"/>
          <w:rtl/>
        </w:rPr>
        <w:t xml:space="preserve">הסדרת תוכנית המתאר של היישוב. </w:t>
      </w:r>
    </w:p>
    <w:p w:rsidR="00EA67DD" w:rsidRPr="00AA0FD3" w:rsidRDefault="00EA67DD" w:rsidP="00AA0FD3">
      <w:pPr>
        <w:spacing w:line="360" w:lineRule="auto"/>
        <w:jc w:val="both"/>
        <w:rPr>
          <w:rFonts w:cs="David"/>
          <w:rtl/>
        </w:rPr>
      </w:pPr>
    </w:p>
    <w:p w:rsidR="00EA67DD" w:rsidRPr="00AA0FD3" w:rsidRDefault="00EA67DD" w:rsidP="00AA0FD3">
      <w:pPr>
        <w:spacing w:line="360" w:lineRule="auto"/>
        <w:jc w:val="both"/>
        <w:rPr>
          <w:rFonts w:cs="David"/>
          <w:rtl/>
        </w:rPr>
      </w:pPr>
      <w:r w:rsidRPr="00AA0FD3">
        <w:rPr>
          <w:rFonts w:cs="David" w:hint="cs"/>
          <w:rtl/>
        </w:rPr>
        <w:t>דר' יהונתן דובנוב, ממחוז דרום במשרד הבריאות, שהשתתף בדיון, התחייב בפני הוועדה כי תחנת טיפת החלב ביישוב הבדואי ח'ואלד לא תיסגר, עד אשר תוסדר הסעה נוחה ובטוחה לתחנה טיפת חלב ביישוב הסמוך "איבטין".</w:t>
      </w:r>
    </w:p>
    <w:p w:rsidR="00EA67DD" w:rsidRPr="00AA0FD3" w:rsidRDefault="00EA67DD"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B5FEB" w:rsidRDefault="00DB5FEB" w:rsidP="00AA0FD3">
      <w:pPr>
        <w:spacing w:line="360" w:lineRule="auto"/>
        <w:jc w:val="both"/>
        <w:rPr>
          <w:rFonts w:cs="David"/>
          <w:rtl/>
        </w:rPr>
      </w:pPr>
    </w:p>
    <w:p w:rsidR="00D52235" w:rsidRPr="00AA0FD3" w:rsidRDefault="00EA67DD" w:rsidP="00AA0FD3">
      <w:pPr>
        <w:spacing w:line="360" w:lineRule="auto"/>
        <w:jc w:val="both"/>
        <w:rPr>
          <w:rFonts w:cs="David"/>
          <w:rtl/>
        </w:rPr>
      </w:pPr>
      <w:r w:rsidRPr="00AA0FD3">
        <w:rPr>
          <w:rFonts w:cs="David" w:hint="cs"/>
          <w:rtl/>
        </w:rPr>
        <w:t xml:space="preserve">מר פאיז חנא, ממונה מחוז חיפה במשרד הפנים, דיווח לוועדה כי בנוגע </w:t>
      </w:r>
      <w:r w:rsidR="00D52235" w:rsidRPr="00AA0FD3">
        <w:rPr>
          <w:rFonts w:cs="David" w:hint="cs"/>
          <w:rtl/>
        </w:rPr>
        <w:t xml:space="preserve">להסדרת הסוגיה המוניציפלית </w:t>
      </w:r>
      <w:r w:rsidR="00D52235" w:rsidRPr="00AA0FD3">
        <w:rPr>
          <w:rFonts w:cs="David"/>
          <w:rtl/>
        </w:rPr>
        <w:t>–</w:t>
      </w:r>
      <w:r w:rsidR="00D52235" w:rsidRPr="00AA0FD3">
        <w:rPr>
          <w:rFonts w:cs="David" w:hint="cs"/>
          <w:rtl/>
        </w:rPr>
        <w:t xml:space="preserve"> תיקון שם היישוב והגדרת סמל היישוב, נקבע הסכם </w:t>
      </w:r>
      <w:r w:rsidRPr="00AA0FD3">
        <w:rPr>
          <w:rFonts w:cs="David" w:hint="cs"/>
          <w:rtl/>
        </w:rPr>
        <w:t>עם ראש מועצת זבולון</w:t>
      </w:r>
      <w:r w:rsidR="00D52235" w:rsidRPr="00AA0FD3">
        <w:rPr>
          <w:rFonts w:cs="David" w:hint="cs"/>
          <w:rtl/>
        </w:rPr>
        <w:t xml:space="preserve"> שתוגש בקשה ע"י נציג היישוב במליאת המועצה לדיון במליאת המועצה, ל</w:t>
      </w:r>
      <w:r w:rsidR="003E0C02" w:rsidRPr="00AA0FD3">
        <w:rPr>
          <w:rFonts w:cs="David" w:hint="cs"/>
          <w:rtl/>
        </w:rPr>
        <w:t xml:space="preserve">שם </w:t>
      </w:r>
      <w:r w:rsidR="00D52235" w:rsidRPr="00AA0FD3">
        <w:rPr>
          <w:rFonts w:cs="David" w:hint="cs"/>
          <w:rtl/>
        </w:rPr>
        <w:t>העברת בקשה ל</w:t>
      </w:r>
      <w:r w:rsidR="003E0C02" w:rsidRPr="00AA0FD3">
        <w:rPr>
          <w:rFonts w:cs="David" w:hint="cs"/>
          <w:rtl/>
        </w:rPr>
        <w:t>"</w:t>
      </w:r>
      <w:r w:rsidR="00D52235" w:rsidRPr="00AA0FD3">
        <w:rPr>
          <w:rFonts w:cs="David" w:hint="cs"/>
          <w:rtl/>
        </w:rPr>
        <w:t>וועדת גבולות</w:t>
      </w:r>
      <w:r w:rsidR="003E0C02" w:rsidRPr="00AA0FD3">
        <w:rPr>
          <w:rFonts w:cs="David" w:hint="cs"/>
          <w:rtl/>
        </w:rPr>
        <w:t>"</w:t>
      </w:r>
      <w:r w:rsidR="00D52235" w:rsidRPr="00AA0FD3">
        <w:rPr>
          <w:rFonts w:cs="David" w:hint="cs"/>
          <w:rtl/>
        </w:rPr>
        <w:t xml:space="preserve"> במשרד הפנים, לשינוי שם היישוב שיהיה מוסכם על דעת כלל התוש</w:t>
      </w:r>
      <w:r w:rsidR="00CA4A9C" w:rsidRPr="00AA0FD3">
        <w:rPr>
          <w:rFonts w:cs="David" w:hint="cs"/>
          <w:rtl/>
        </w:rPr>
        <w:t xml:space="preserve">בים, זאת כדי למנוע ההבחנה בין שבט ח'ואלד לבין כפר ח'ואלד ואת ההשלכות הנגרמות מכך, כגון: הגדרת היישוב באזור עדיפות במשרד השיכון ו/או ברשות מקרקעי ישראל ו/או בהחלטות ממשלה שונות. </w:t>
      </w:r>
    </w:p>
    <w:p w:rsidR="00CA4A9C" w:rsidRPr="00AA0FD3" w:rsidRDefault="00CA4A9C" w:rsidP="00AA0FD3">
      <w:pPr>
        <w:spacing w:line="360" w:lineRule="auto"/>
        <w:jc w:val="both"/>
        <w:rPr>
          <w:rFonts w:cs="David"/>
          <w:rtl/>
        </w:rPr>
      </w:pPr>
    </w:p>
    <w:p w:rsidR="00EA67DD" w:rsidRPr="00AA0FD3" w:rsidRDefault="00D52235" w:rsidP="00AA0FD3">
      <w:pPr>
        <w:spacing w:line="360" w:lineRule="auto"/>
        <w:jc w:val="both"/>
        <w:rPr>
          <w:rFonts w:cs="David"/>
          <w:rtl/>
        </w:rPr>
      </w:pPr>
      <w:r w:rsidRPr="00AA0FD3">
        <w:rPr>
          <w:rFonts w:cs="David" w:hint="cs"/>
          <w:rtl/>
        </w:rPr>
        <w:t xml:space="preserve">מר בני טמים, מנהל מינהל אוכלוסיות ומרקם ותיק, במשרד השיכון,  התחייב בפני הוועדה כי המשרד יפעל לתקצוב וקידום תוכנית מתאר יישובית חדשה, בתיאום ובשיתוף פעולה עם המועצה המקומית. </w:t>
      </w:r>
    </w:p>
    <w:p w:rsidR="00981889" w:rsidRPr="00AA0FD3" w:rsidRDefault="00981889" w:rsidP="00AA0FD3">
      <w:pPr>
        <w:spacing w:line="360" w:lineRule="auto"/>
        <w:jc w:val="both"/>
        <w:rPr>
          <w:rFonts w:cs="David"/>
          <w:rtl/>
        </w:rPr>
      </w:pPr>
    </w:p>
    <w:p w:rsidR="00CA4A9C" w:rsidRDefault="00CA4A9C" w:rsidP="00D52235">
      <w:pPr>
        <w:jc w:val="both"/>
        <w:rPr>
          <w:rFonts w:cs="David"/>
          <w:b/>
          <w:bCs/>
          <w:rtl/>
        </w:rPr>
      </w:pPr>
      <w:r w:rsidRPr="00AA0FD3">
        <w:rPr>
          <w:rFonts w:cs="David" w:hint="cs"/>
          <w:b/>
          <w:bCs/>
          <w:rtl/>
        </w:rPr>
        <w:t>בסיום הישיבה החליטה הוועדה:</w:t>
      </w:r>
    </w:p>
    <w:p w:rsidR="00AA0FD3" w:rsidRPr="00AA0FD3" w:rsidRDefault="00AA0FD3" w:rsidP="00D52235">
      <w:pPr>
        <w:jc w:val="both"/>
        <w:rPr>
          <w:rFonts w:cs="David"/>
          <w:b/>
          <w:bCs/>
          <w:rtl/>
        </w:rPr>
      </w:pPr>
    </w:p>
    <w:p w:rsidR="00CA4A9C" w:rsidRPr="00AA0FD3" w:rsidRDefault="00CA4A9C" w:rsidP="00AA0FD3">
      <w:pPr>
        <w:pStyle w:val="a7"/>
        <w:numPr>
          <w:ilvl w:val="0"/>
          <w:numId w:val="2"/>
        </w:numPr>
        <w:spacing w:line="360" w:lineRule="auto"/>
        <w:jc w:val="both"/>
        <w:rPr>
          <w:rFonts w:cs="David"/>
        </w:rPr>
      </w:pPr>
      <w:r w:rsidRPr="00AA0FD3">
        <w:rPr>
          <w:rFonts w:cs="David" w:hint="cs"/>
          <w:rtl/>
        </w:rPr>
        <w:t xml:space="preserve">הוועדה לצדק חלוקתי ולשוויון חברתי </w:t>
      </w:r>
      <w:r w:rsidR="00921C8F" w:rsidRPr="00AA0FD3">
        <w:rPr>
          <w:rFonts w:cs="David" w:hint="cs"/>
          <w:rtl/>
        </w:rPr>
        <w:t xml:space="preserve">קוראת לשר האוצר לפעול באופן מיידי להעברת התקציב בסך 2.7 מיליון ₪ למועצה האזורית זבולון, לטובת הסדרת כביש הגישה לכניסה ליישוב </w:t>
      </w:r>
      <w:r w:rsidR="00375F42" w:rsidRPr="00AA0FD3">
        <w:rPr>
          <w:rFonts w:cs="David" w:hint="cs"/>
          <w:rtl/>
        </w:rPr>
        <w:t xml:space="preserve"> </w:t>
      </w:r>
      <w:r w:rsidR="00375F42" w:rsidRPr="00AA0FD3">
        <w:rPr>
          <w:rFonts w:cs="David"/>
          <w:rtl/>
        </w:rPr>
        <w:t>–</w:t>
      </w:r>
      <w:r w:rsidR="00375F42" w:rsidRPr="00AA0FD3">
        <w:rPr>
          <w:rFonts w:cs="David" w:hint="cs"/>
          <w:rtl/>
        </w:rPr>
        <w:t xml:space="preserve"> סלילת "כביש חוות הצופים ח'ואלד".</w:t>
      </w:r>
    </w:p>
    <w:p w:rsidR="00375F42" w:rsidRPr="00AA0FD3" w:rsidRDefault="00375F42" w:rsidP="00AA0FD3">
      <w:pPr>
        <w:pStyle w:val="a7"/>
        <w:numPr>
          <w:ilvl w:val="0"/>
          <w:numId w:val="2"/>
        </w:numPr>
        <w:spacing w:line="360" w:lineRule="auto"/>
        <w:jc w:val="both"/>
        <w:rPr>
          <w:rFonts w:cs="David"/>
        </w:rPr>
      </w:pPr>
      <w:r w:rsidRPr="00AA0FD3">
        <w:rPr>
          <w:rFonts w:cs="David" w:hint="cs"/>
          <w:rtl/>
        </w:rPr>
        <w:t>הוועדה קוראת לשר הבריאות לעקוב אחר יישום ביצוע התחייבות נציג המשרד בדיון, בנוגע לאי סגירת תחנת טיפת החלב ביישוב "ח'ואלד", עד אשר תוסדר סוגיית ההסעה הבטוחה לתחנת טיפת חלב ב"איבטין".</w:t>
      </w:r>
    </w:p>
    <w:p w:rsidR="00375F42" w:rsidRPr="00AA0FD3" w:rsidRDefault="00375F42" w:rsidP="00AA0FD3">
      <w:pPr>
        <w:pStyle w:val="a7"/>
        <w:numPr>
          <w:ilvl w:val="0"/>
          <w:numId w:val="2"/>
        </w:numPr>
        <w:spacing w:line="360" w:lineRule="auto"/>
        <w:jc w:val="both"/>
        <w:rPr>
          <w:rFonts w:cs="David"/>
        </w:rPr>
      </w:pPr>
      <w:r w:rsidRPr="00AA0FD3">
        <w:rPr>
          <w:rFonts w:cs="David" w:hint="cs"/>
          <w:rtl/>
        </w:rPr>
        <w:t xml:space="preserve">הוועדה קוראת לשר הפנים לעקוב אחר טיפול ועדת גבולות במשרד הפנים להסדרת הסוגיה המוניציפלית - שינוי שם היישוב והגדרת סמל היישוב, </w:t>
      </w:r>
      <w:r w:rsidR="004F1F16" w:rsidRPr="00AA0FD3">
        <w:rPr>
          <w:rFonts w:cs="David" w:hint="cs"/>
          <w:rtl/>
        </w:rPr>
        <w:t>לאחר שתוגש בקשה ע"י הרשות/ המועצה האזורית.</w:t>
      </w:r>
    </w:p>
    <w:p w:rsidR="004F1F16" w:rsidRDefault="004F1F16" w:rsidP="00AA0FD3">
      <w:pPr>
        <w:pStyle w:val="a7"/>
        <w:numPr>
          <w:ilvl w:val="0"/>
          <w:numId w:val="2"/>
        </w:numPr>
        <w:spacing w:line="360" w:lineRule="auto"/>
        <w:jc w:val="both"/>
        <w:rPr>
          <w:rFonts w:cs="David"/>
        </w:rPr>
      </w:pPr>
      <w:r w:rsidRPr="00AA0FD3">
        <w:rPr>
          <w:rFonts w:cs="David" w:hint="cs"/>
          <w:rtl/>
        </w:rPr>
        <w:t xml:space="preserve">הוועדה קוראת לשר </w:t>
      </w:r>
      <w:r w:rsidR="00975525">
        <w:rPr>
          <w:rFonts w:cs="David" w:hint="cs"/>
          <w:rtl/>
        </w:rPr>
        <w:t xml:space="preserve">הבינוי </w:t>
      </w:r>
      <w:r w:rsidRPr="00AA0FD3">
        <w:rPr>
          <w:rFonts w:cs="David" w:hint="cs"/>
          <w:rtl/>
        </w:rPr>
        <w:t>השיכון לעקוב אחר יישום ביצוע התחייבות נציג המשרד בדיון, בנוגע לתקצוב וקידום תוכנית מתאר יישובית חדשה, תוך תיאום ושיתוף פעולה עם המועצה המקומית.</w:t>
      </w:r>
      <w:r w:rsidR="00975525">
        <w:rPr>
          <w:rFonts w:cs="David" w:hint="cs"/>
          <w:rtl/>
        </w:rPr>
        <w:t xml:space="preserve">  וכן קוראת הוועדה לשר הבינוי והשיכון לפעול להקצאת חלקות אדמה לחיילים משוחררים מהכפר הבדואי "חו'אלד".</w:t>
      </w:r>
    </w:p>
    <w:p w:rsidR="00975525" w:rsidRPr="00975525" w:rsidRDefault="00975525" w:rsidP="00975525">
      <w:pPr>
        <w:pStyle w:val="a7"/>
        <w:spacing w:line="360" w:lineRule="auto"/>
        <w:jc w:val="both"/>
        <w:rPr>
          <w:rFonts w:cs="David"/>
        </w:rPr>
      </w:pPr>
    </w:p>
    <w:p w:rsidR="00375F42" w:rsidRPr="00AA0FD3" w:rsidRDefault="00375F42" w:rsidP="00AA0FD3">
      <w:pPr>
        <w:pStyle w:val="a7"/>
        <w:spacing w:line="360" w:lineRule="auto"/>
        <w:jc w:val="both"/>
        <w:rPr>
          <w:rFonts w:cs="David"/>
          <w:rtl/>
        </w:rPr>
      </w:pPr>
    </w:p>
    <w:p w:rsidR="00EA67DD" w:rsidRPr="003E0C02" w:rsidRDefault="00EA67DD" w:rsidP="00EA67DD">
      <w:pPr>
        <w:jc w:val="both"/>
        <w:rPr>
          <w:rFonts w:cs="David"/>
          <w:sz w:val="28"/>
          <w:szCs w:val="28"/>
          <w:rtl/>
        </w:rPr>
      </w:pPr>
    </w:p>
    <w:p w:rsidR="0077600C" w:rsidRPr="003E0C02" w:rsidRDefault="0077600C" w:rsidP="00677FC2">
      <w:pPr>
        <w:jc w:val="both"/>
        <w:rPr>
          <w:rFonts w:cs="David"/>
          <w:sz w:val="28"/>
          <w:szCs w:val="28"/>
          <w:rtl/>
        </w:rPr>
      </w:pPr>
      <w:bookmarkStart w:id="0" w:name="_GoBack"/>
    </w:p>
    <w:bookmarkEnd w:id="0"/>
    <w:p w:rsidR="00677FC2" w:rsidRDefault="00677FC2" w:rsidP="00677FC2">
      <w:pPr>
        <w:rPr>
          <w:rFonts w:cs="David"/>
          <w:b/>
          <w:bCs/>
          <w:rtl/>
        </w:rPr>
      </w:pPr>
      <w:r w:rsidRPr="00AA0FD3">
        <w:rPr>
          <w:rFonts w:cs="David" w:hint="cs"/>
          <w:b/>
          <w:bCs/>
          <w:rtl/>
        </w:rPr>
        <w:t xml:space="preserve">המסקנות הונחו על שולחן הכנסת ביום: </w:t>
      </w:r>
    </w:p>
    <w:p w:rsidR="00677FC2" w:rsidRPr="00AA0FD3" w:rsidRDefault="00975525" w:rsidP="00975525">
      <w:pPr>
        <w:rPr>
          <w:rFonts w:cs="David"/>
          <w:b/>
          <w:bCs/>
          <w:rtl/>
        </w:rPr>
      </w:pPr>
      <w:r>
        <w:rPr>
          <w:rFonts w:cs="David" w:hint="cs"/>
          <w:b/>
          <w:bCs/>
          <w:rtl/>
        </w:rPr>
        <w:t xml:space="preserve">א' באב, </w:t>
      </w:r>
      <w:r w:rsidR="00677FC2" w:rsidRPr="00AA0FD3">
        <w:rPr>
          <w:rFonts w:cs="David" w:hint="cs"/>
          <w:b/>
          <w:bCs/>
          <w:rtl/>
        </w:rPr>
        <w:t xml:space="preserve"> תשע"ז</w:t>
      </w:r>
    </w:p>
    <w:p w:rsidR="00677FC2" w:rsidRPr="00AA0FD3" w:rsidRDefault="00975525" w:rsidP="004F1F16">
      <w:pPr>
        <w:rPr>
          <w:rFonts w:cs="David"/>
          <w:b/>
          <w:bCs/>
        </w:rPr>
      </w:pPr>
      <w:r>
        <w:rPr>
          <w:rFonts w:cs="David" w:hint="cs"/>
          <w:b/>
          <w:bCs/>
          <w:rtl/>
        </w:rPr>
        <w:t>24</w:t>
      </w:r>
      <w:r w:rsidR="004F1F16" w:rsidRPr="00AA0FD3">
        <w:rPr>
          <w:rFonts w:cs="David" w:hint="cs"/>
          <w:b/>
          <w:bCs/>
          <w:rtl/>
        </w:rPr>
        <w:t xml:space="preserve"> ביולי</w:t>
      </w:r>
      <w:r w:rsidR="00677FC2" w:rsidRPr="00AA0FD3">
        <w:rPr>
          <w:rFonts w:cs="David" w:hint="cs"/>
          <w:b/>
          <w:bCs/>
          <w:rtl/>
        </w:rPr>
        <w:t>, 2017</w:t>
      </w:r>
    </w:p>
    <w:sectPr w:rsidR="00677FC2" w:rsidRPr="00AA0FD3" w:rsidSect="00DC272D">
      <w:footerReference w:type="default" r:id="rId8"/>
      <w:pgSz w:w="11906" w:h="16838"/>
      <w:pgMar w:top="567"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72D" w:rsidRDefault="00DC272D">
      <w:r>
        <w:separator/>
      </w:r>
    </w:p>
  </w:endnote>
  <w:endnote w:type="continuationSeparator" w:id="0">
    <w:p w:rsidR="00DC272D" w:rsidRDefault="00DC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5282788"/>
      <w:docPartObj>
        <w:docPartGallery w:val="Page Numbers (Bottom of Page)"/>
        <w:docPartUnique/>
      </w:docPartObj>
    </w:sdtPr>
    <w:sdtEndPr>
      <w:rPr>
        <w:cs/>
      </w:rPr>
    </w:sdtEndPr>
    <w:sdtContent>
      <w:p w:rsidR="00981889" w:rsidRDefault="00981889">
        <w:pPr>
          <w:pStyle w:val="a5"/>
          <w:rPr>
            <w:rtl/>
            <w:cs/>
          </w:rPr>
        </w:pPr>
        <w:r>
          <w:fldChar w:fldCharType="begin"/>
        </w:r>
        <w:r>
          <w:rPr>
            <w:rtl/>
            <w:cs/>
          </w:rPr>
          <w:instrText>PAGE   \* MERGEFORMAT</w:instrText>
        </w:r>
        <w:r>
          <w:fldChar w:fldCharType="separate"/>
        </w:r>
        <w:r w:rsidR="00A06503" w:rsidRPr="00A06503">
          <w:rPr>
            <w:noProof/>
            <w:rtl/>
            <w:lang w:val="he-IL"/>
          </w:rPr>
          <w:t>2</w:t>
        </w:r>
        <w:r>
          <w:fldChar w:fldCharType="end"/>
        </w:r>
      </w:p>
    </w:sdtContent>
  </w:sdt>
  <w:p w:rsidR="00DC272D" w:rsidRDefault="00DC27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72D" w:rsidRDefault="00DC272D">
      <w:r>
        <w:separator/>
      </w:r>
    </w:p>
  </w:footnote>
  <w:footnote w:type="continuationSeparator" w:id="0">
    <w:p w:rsidR="00DC272D" w:rsidRDefault="00DC27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77C3B"/>
    <w:multiLevelType w:val="hybridMultilevel"/>
    <w:tmpl w:val="67F0F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2B2B12"/>
    <w:multiLevelType w:val="hybridMultilevel"/>
    <w:tmpl w:val="281C1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BE1"/>
    <w:rsid w:val="000220E1"/>
    <w:rsid w:val="00052F37"/>
    <w:rsid w:val="000B304B"/>
    <w:rsid w:val="000D06F1"/>
    <w:rsid w:val="000E32C9"/>
    <w:rsid w:val="00104FD3"/>
    <w:rsid w:val="00113FE2"/>
    <w:rsid w:val="001372E3"/>
    <w:rsid w:val="00183E4D"/>
    <w:rsid w:val="001A17FE"/>
    <w:rsid w:val="001F73CD"/>
    <w:rsid w:val="00251C77"/>
    <w:rsid w:val="0028212D"/>
    <w:rsid w:val="002C07DA"/>
    <w:rsid w:val="002D65CB"/>
    <w:rsid w:val="00310B15"/>
    <w:rsid w:val="00311B5F"/>
    <w:rsid w:val="00317DA0"/>
    <w:rsid w:val="00352E00"/>
    <w:rsid w:val="00360B55"/>
    <w:rsid w:val="00372298"/>
    <w:rsid w:val="00375F42"/>
    <w:rsid w:val="003810BF"/>
    <w:rsid w:val="003968AE"/>
    <w:rsid w:val="003B5EE0"/>
    <w:rsid w:val="003D7D53"/>
    <w:rsid w:val="003E0C02"/>
    <w:rsid w:val="003E430C"/>
    <w:rsid w:val="003F3CC6"/>
    <w:rsid w:val="00497728"/>
    <w:rsid w:val="004B5E20"/>
    <w:rsid w:val="004F1F16"/>
    <w:rsid w:val="005076F0"/>
    <w:rsid w:val="00531C3E"/>
    <w:rsid w:val="00545310"/>
    <w:rsid w:val="005D4C3C"/>
    <w:rsid w:val="005E5234"/>
    <w:rsid w:val="00603C1E"/>
    <w:rsid w:val="00645201"/>
    <w:rsid w:val="00655A60"/>
    <w:rsid w:val="00677FC2"/>
    <w:rsid w:val="006A2D48"/>
    <w:rsid w:val="00760481"/>
    <w:rsid w:val="00760F60"/>
    <w:rsid w:val="007669F4"/>
    <w:rsid w:val="0077600C"/>
    <w:rsid w:val="00776167"/>
    <w:rsid w:val="007F28F2"/>
    <w:rsid w:val="00815AB1"/>
    <w:rsid w:val="008672E8"/>
    <w:rsid w:val="008721EE"/>
    <w:rsid w:val="0088071F"/>
    <w:rsid w:val="00901D94"/>
    <w:rsid w:val="0090590B"/>
    <w:rsid w:val="00921C8F"/>
    <w:rsid w:val="00932D97"/>
    <w:rsid w:val="00933C59"/>
    <w:rsid w:val="0097059C"/>
    <w:rsid w:val="00975525"/>
    <w:rsid w:val="00981889"/>
    <w:rsid w:val="0098685C"/>
    <w:rsid w:val="009A4EB0"/>
    <w:rsid w:val="009B0AF0"/>
    <w:rsid w:val="009B0DED"/>
    <w:rsid w:val="009B2190"/>
    <w:rsid w:val="009C7DE5"/>
    <w:rsid w:val="009D4C5B"/>
    <w:rsid w:val="009E7842"/>
    <w:rsid w:val="00A06503"/>
    <w:rsid w:val="00A1458E"/>
    <w:rsid w:val="00A21378"/>
    <w:rsid w:val="00AA0FD3"/>
    <w:rsid w:val="00AA39CB"/>
    <w:rsid w:val="00AA3BE1"/>
    <w:rsid w:val="00AB1120"/>
    <w:rsid w:val="00AB44BF"/>
    <w:rsid w:val="00AC5588"/>
    <w:rsid w:val="00AD0979"/>
    <w:rsid w:val="00B03803"/>
    <w:rsid w:val="00B07A92"/>
    <w:rsid w:val="00B326DA"/>
    <w:rsid w:val="00B3491B"/>
    <w:rsid w:val="00B35E94"/>
    <w:rsid w:val="00B36518"/>
    <w:rsid w:val="00B71A3F"/>
    <w:rsid w:val="00B935D7"/>
    <w:rsid w:val="00B97239"/>
    <w:rsid w:val="00BA7B03"/>
    <w:rsid w:val="00BC24ED"/>
    <w:rsid w:val="00BE00E1"/>
    <w:rsid w:val="00BE6880"/>
    <w:rsid w:val="00C903E2"/>
    <w:rsid w:val="00CA4A9C"/>
    <w:rsid w:val="00CC0471"/>
    <w:rsid w:val="00CC6039"/>
    <w:rsid w:val="00CD703A"/>
    <w:rsid w:val="00D52235"/>
    <w:rsid w:val="00DB5FEB"/>
    <w:rsid w:val="00DC0F6E"/>
    <w:rsid w:val="00DC272D"/>
    <w:rsid w:val="00E71B48"/>
    <w:rsid w:val="00E82B5B"/>
    <w:rsid w:val="00E90828"/>
    <w:rsid w:val="00E95A8B"/>
    <w:rsid w:val="00E96233"/>
    <w:rsid w:val="00EA5436"/>
    <w:rsid w:val="00EA67DD"/>
    <w:rsid w:val="00EC6C60"/>
    <w:rsid w:val="00F21BA8"/>
    <w:rsid w:val="00F348EA"/>
    <w:rsid w:val="00F458D0"/>
    <w:rsid w:val="00F859DB"/>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7048E-BFD9-4F4A-B345-282B33CFC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7FC2"/>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77FC2"/>
    <w:pPr>
      <w:tabs>
        <w:tab w:val="center" w:pos="4153"/>
        <w:tab w:val="right" w:pos="8306"/>
      </w:tabs>
    </w:pPr>
  </w:style>
  <w:style w:type="character" w:customStyle="1" w:styleId="a4">
    <w:name w:val="כותרת עליונה תו"/>
    <w:basedOn w:val="a0"/>
    <w:link w:val="a3"/>
    <w:rsid w:val="00677FC2"/>
    <w:rPr>
      <w:rFonts w:ascii="Times New Roman" w:eastAsia="Times New Roman" w:hAnsi="Times New Roman" w:cs="Times New Roman"/>
      <w:sz w:val="24"/>
      <w:szCs w:val="24"/>
    </w:rPr>
  </w:style>
  <w:style w:type="paragraph" w:styleId="a5">
    <w:name w:val="footer"/>
    <w:basedOn w:val="a"/>
    <w:link w:val="a6"/>
    <w:uiPriority w:val="99"/>
    <w:rsid w:val="00677FC2"/>
    <w:pPr>
      <w:tabs>
        <w:tab w:val="center" w:pos="4153"/>
        <w:tab w:val="right" w:pos="8306"/>
      </w:tabs>
    </w:pPr>
  </w:style>
  <w:style w:type="character" w:customStyle="1" w:styleId="a6">
    <w:name w:val="כותרת תחתונה תו"/>
    <w:basedOn w:val="a0"/>
    <w:link w:val="a5"/>
    <w:uiPriority w:val="99"/>
    <w:rsid w:val="00677FC2"/>
    <w:rPr>
      <w:rFonts w:ascii="Times New Roman" w:eastAsia="Times New Roman" w:hAnsi="Times New Roman" w:cs="Times New Roman"/>
      <w:sz w:val="24"/>
      <w:szCs w:val="24"/>
    </w:rPr>
  </w:style>
  <w:style w:type="paragraph" w:styleId="a7">
    <w:name w:val="List Paragraph"/>
    <w:basedOn w:val="a"/>
    <w:uiPriority w:val="34"/>
    <w:qFormat/>
    <w:rsid w:val="00677FC2"/>
    <w:pPr>
      <w:ind w:left="720"/>
      <w:contextualSpacing/>
    </w:pPr>
  </w:style>
  <w:style w:type="paragraph" w:styleId="a8">
    <w:name w:val="Balloon Text"/>
    <w:basedOn w:val="a"/>
    <w:link w:val="a9"/>
    <w:uiPriority w:val="99"/>
    <w:semiHidden/>
    <w:unhideWhenUsed/>
    <w:rsid w:val="005076F0"/>
    <w:rPr>
      <w:rFonts w:ascii="Tahoma" w:hAnsi="Tahoma" w:cs="Tahoma"/>
      <w:sz w:val="18"/>
      <w:szCs w:val="18"/>
    </w:rPr>
  </w:style>
  <w:style w:type="character" w:customStyle="1" w:styleId="a9">
    <w:name w:val="טקסט בלונים תו"/>
    <w:basedOn w:val="a0"/>
    <w:link w:val="a8"/>
    <w:uiPriority w:val="99"/>
    <w:semiHidden/>
    <w:rsid w:val="005076F0"/>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777EFC-861A-425B-AA7F-E9D625DBFD81}"/>
</file>

<file path=customXml/itemProps2.xml><?xml version="1.0" encoding="utf-8"?>
<ds:datastoreItem xmlns:ds="http://schemas.openxmlformats.org/officeDocument/2006/customXml" ds:itemID="{47156223-C0DE-40E6-AC31-1E9F284C2AF8}"/>
</file>

<file path=customXml/itemProps3.xml><?xml version="1.0" encoding="utf-8"?>
<ds:datastoreItem xmlns:ds="http://schemas.openxmlformats.org/officeDocument/2006/customXml" ds:itemID="{A1C015EB-465C-493F-96E7-AE8AAE99867E}"/>
</file>

<file path=docProps/app.xml><?xml version="1.0" encoding="utf-8"?>
<Properties xmlns="http://schemas.openxmlformats.org/officeDocument/2006/extended-properties" xmlns:vt="http://schemas.openxmlformats.org/officeDocument/2006/docPropsVTypes">
  <Template>Normal.dotm</Template>
  <TotalTime>1</TotalTime>
  <Pages>2</Pages>
  <Words>546</Words>
  <Characters>2730</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cp:lastPrinted>2017-07-19T06:30:00Z</cp:lastPrinted>
  <dcterms:created xsi:type="dcterms:W3CDTF">2017-07-24T13:08:00Z</dcterms:created>
  <dcterms:modified xsi:type="dcterms:W3CDTF">2017-07-24T13:08:00Z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91</vt:r8>
  </property>
  <property fmtid="{D5CDD505-2E9C-101B-9397-08002B2CF9AE}" pid="4" name="SanhedrinItemID">
    <vt:r8>2019665</vt:r8>
  </property>
</Properties>
</file>