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D31" w:rsidRDefault="00701D31" w:rsidP="002F06BC">
      <w:pPr>
        <w:rPr>
          <w:rFonts w:hint="cs"/>
          <w:b/>
          <w:bCs/>
          <w:sz w:val="28"/>
          <w:szCs w:val="28"/>
          <w:rtl/>
        </w:rPr>
      </w:pPr>
    </w:p>
    <w:p w:rsidR="002F06BC" w:rsidRPr="00865388" w:rsidRDefault="002F06BC" w:rsidP="00F44F50">
      <w:pPr>
        <w:rPr>
          <w:b/>
          <w:bCs/>
          <w:sz w:val="28"/>
          <w:szCs w:val="28"/>
          <w:rtl/>
        </w:rPr>
      </w:pPr>
      <w:r w:rsidRPr="00865388">
        <w:rPr>
          <w:b/>
          <w:bCs/>
          <w:sz w:val="28"/>
          <w:szCs w:val="28"/>
          <w:rtl/>
        </w:rPr>
        <w:t>נייר עמדה לקראת הדיון הועדה לקדום מעמד הא</w:t>
      </w:r>
      <w:r w:rsidR="00701D31">
        <w:rPr>
          <w:rFonts w:hint="cs"/>
          <w:b/>
          <w:bCs/>
          <w:sz w:val="28"/>
          <w:szCs w:val="28"/>
          <w:rtl/>
        </w:rPr>
        <w:t>י</w:t>
      </w:r>
      <w:r w:rsidRPr="00865388">
        <w:rPr>
          <w:b/>
          <w:bCs/>
          <w:sz w:val="28"/>
          <w:szCs w:val="28"/>
          <w:rtl/>
        </w:rPr>
        <w:t xml:space="preserve">שה </w:t>
      </w:r>
      <w:r w:rsidR="007A2852">
        <w:rPr>
          <w:rFonts w:hint="cs"/>
          <w:b/>
          <w:bCs/>
          <w:sz w:val="28"/>
          <w:szCs w:val="28"/>
          <w:rtl/>
        </w:rPr>
        <w:t xml:space="preserve">ולשוויון מגדרי </w:t>
      </w:r>
      <w:r w:rsidRPr="00865388">
        <w:rPr>
          <w:b/>
          <w:bCs/>
          <w:sz w:val="28"/>
          <w:szCs w:val="28"/>
          <w:rtl/>
        </w:rPr>
        <w:t>בנושא</w:t>
      </w:r>
      <w:r w:rsidR="00F44F50">
        <w:rPr>
          <w:rFonts w:hint="cs"/>
          <w:b/>
          <w:bCs/>
          <w:sz w:val="28"/>
          <w:szCs w:val="28"/>
          <w:rtl/>
        </w:rPr>
        <w:t xml:space="preserve">: מצב הזנות וסחר בנשים בישראל </w:t>
      </w:r>
      <w:r w:rsidRPr="00865388">
        <w:rPr>
          <w:b/>
          <w:bCs/>
          <w:sz w:val="28"/>
          <w:szCs w:val="28"/>
          <w:rtl/>
        </w:rPr>
        <w:t>.12.10.15</w:t>
      </w:r>
      <w:r w:rsidRPr="00865388">
        <w:rPr>
          <w:b/>
          <w:bCs/>
          <w:sz w:val="28"/>
          <w:szCs w:val="28"/>
        </w:rPr>
        <w:t>:</w:t>
      </w:r>
    </w:p>
    <w:p w:rsidR="00120EC8" w:rsidRDefault="00120EC8" w:rsidP="00327DE8">
      <w:pPr>
        <w:rPr>
          <w:rFonts w:ascii="Times New Roman" w:hAnsi="Times New Roman" w:cs="Times New Roman"/>
          <w:b/>
          <w:bCs/>
          <w:sz w:val="32"/>
          <w:szCs w:val="32"/>
          <w:rtl/>
        </w:rPr>
      </w:pPr>
    </w:p>
    <w:p w:rsidR="0006687D" w:rsidRDefault="0006687D" w:rsidP="0006687D">
      <w:pPr>
        <w:rPr>
          <w:rtl/>
        </w:rPr>
      </w:pPr>
      <w:r>
        <w:rPr>
          <w:rtl/>
        </w:rPr>
        <w:t>פרויקט סלעית – סיוע לנשים במעגל הזנות- הינו פרויקט עירוני שהוקם כחלק מפרויקט לאומי למיגור הזנות, על כל היבטיה ומתן מענה טיפולי הולם לנשים הלכודות במעגל הזנות.</w:t>
      </w:r>
    </w:p>
    <w:p w:rsidR="0006687D" w:rsidRDefault="0006687D" w:rsidP="0060244A">
      <w:pPr>
        <w:rPr>
          <w:rtl/>
        </w:rPr>
      </w:pPr>
      <w:r>
        <w:rPr>
          <w:rtl/>
        </w:rPr>
        <w:t>הקצאת המשאבים נעשית על ידי הממשלה באמצעות</w:t>
      </w:r>
      <w:r w:rsidR="0060244A">
        <w:rPr>
          <w:rtl/>
        </w:rPr>
        <w:t xml:space="preserve"> משרד הרווחה</w:t>
      </w:r>
      <w:r w:rsidR="0060244A">
        <w:rPr>
          <w:rFonts w:hint="cs"/>
          <w:rtl/>
        </w:rPr>
        <w:t>.</w:t>
      </w:r>
    </w:p>
    <w:p w:rsidR="0006687D" w:rsidRDefault="0006687D" w:rsidP="0006687D">
      <w:pPr>
        <w:rPr>
          <w:rtl/>
        </w:rPr>
      </w:pPr>
      <w:r>
        <w:rPr>
          <w:rtl/>
        </w:rPr>
        <w:t>עירית תל אביב- יפו ,מינהל השירותים החברתיים ,  לקחה על עצמה  להפעיל את התוכנית בתל אביב, על ידי הקמת מספר מסגרות טיפוליות. הפעלת התוכנית הינה באמצעות חברת מוסדות חינוך ותרבות בת"א כזרוע ביצועית.</w:t>
      </w:r>
    </w:p>
    <w:p w:rsidR="0006687D" w:rsidRDefault="0006687D" w:rsidP="0006687D">
      <w:pPr>
        <w:rPr>
          <w:rtl/>
        </w:rPr>
      </w:pPr>
      <w:r>
        <w:rPr>
          <w:rtl/>
        </w:rPr>
        <w:t>התוכנית מיועדת – לנשים במעגל הזנות,נשים המגיעות מהזנחה ורקע של פגיעות מיניות , ניצול מיני וגילוי עריות כבר מגיל צעיר. הדינאמיקה מתחילה בגיל העשרה כאשר נערה בורחת מה "בית" המתעלל והינה טרף קל לסרסורים וניצול מיני .הדרך לזנות סלולה וכמעט מוכתבת מראש .מתוך הבנה כי הנשים הללו הן "הומלסיות" הן במובן הפיזי והן במובן הנפשי, התוכנית מיועדת לתת להן את החוויה המתקנת של בית מיטיב.</w:t>
      </w:r>
    </w:p>
    <w:p w:rsidR="0006687D" w:rsidRDefault="0006687D" w:rsidP="0006687D">
      <w:pPr>
        <w:rPr>
          <w:rtl/>
        </w:rPr>
      </w:pPr>
      <w:r>
        <w:rPr>
          <w:rtl/>
        </w:rPr>
        <w:t>התוכנית  כוללת בתוכה רצף של שרותי טיפול ושיקום לנשים החל מדירת חרום לנשים  שעדיין נמצאות במעגל הזנות וכן הוסטל שיקומי ומרכז יום לנשים המביעות רצון להשתקם ולצאת ממעגל הזנות.</w:t>
      </w:r>
    </w:p>
    <w:p w:rsidR="0006687D" w:rsidRDefault="0006687D" w:rsidP="0006687D">
      <w:pPr>
        <w:rPr>
          <w:rtl/>
        </w:rPr>
      </w:pPr>
      <w:r>
        <w:rPr>
          <w:rtl/>
        </w:rPr>
        <w:t xml:space="preserve">כמו כן מתוך תפיסה של בניית אמון ורצף טיפולי מתקיימים באופן קבוע סיורי שטח לעבודת יישוג ( </w:t>
      </w:r>
      <w:r>
        <w:t xml:space="preserve">reaching out </w:t>
      </w:r>
      <w:r>
        <w:rPr>
          <w:rtl/>
        </w:rPr>
        <w:t xml:space="preserve"> ) ויצירת קשר עם נשים בזירות הזנות . </w:t>
      </w:r>
    </w:p>
    <w:p w:rsidR="0006687D" w:rsidRDefault="0006687D" w:rsidP="0006687D">
      <w:pPr>
        <w:rPr>
          <w:rtl/>
        </w:rPr>
      </w:pPr>
      <w:r>
        <w:rPr>
          <w:rtl/>
        </w:rPr>
        <w:t>בנוסף התוכנית מפעילה קו חרום ארצי הפועל 24 שעות., ומסלול לנערות המופעל על ידי עלם.</w:t>
      </w:r>
    </w:p>
    <w:p w:rsidR="0006687D" w:rsidRDefault="0006687D" w:rsidP="0006687D">
      <w:pPr>
        <w:jc w:val="center"/>
        <w:rPr>
          <w:b/>
          <w:bCs/>
          <w:sz w:val="44"/>
          <w:szCs w:val="44"/>
          <w:u w:val="single"/>
          <w:rtl/>
        </w:rPr>
      </w:pPr>
      <w:r>
        <w:rPr>
          <w:b/>
          <w:bCs/>
          <w:sz w:val="44"/>
          <w:szCs w:val="44"/>
          <w:u w:val="single"/>
          <w:rtl/>
        </w:rPr>
        <w:t>מסגרות השיקום והטיפול</w:t>
      </w:r>
    </w:p>
    <w:p w:rsidR="0006687D" w:rsidRDefault="0006687D" w:rsidP="0006687D">
      <w:pPr>
        <w:rPr>
          <w:b/>
          <w:bCs/>
          <w:u w:val="single"/>
          <w:rtl/>
        </w:rPr>
      </w:pPr>
      <w:r>
        <w:rPr>
          <w:b/>
          <w:bCs/>
          <w:u w:val="single"/>
          <w:rtl/>
        </w:rPr>
        <w:t xml:space="preserve">מסלול הפחתת הנזק </w:t>
      </w:r>
    </w:p>
    <w:p w:rsidR="0006687D" w:rsidRDefault="0006687D" w:rsidP="0006687D">
      <w:pPr>
        <w:rPr>
          <w:b/>
          <w:bCs/>
          <w:u w:val="single"/>
          <w:rtl/>
        </w:rPr>
      </w:pPr>
      <w:r>
        <w:rPr>
          <w:b/>
          <w:bCs/>
          <w:u w:val="single"/>
          <w:rtl/>
        </w:rPr>
        <w:t xml:space="preserve">קו חרום ארצי </w:t>
      </w:r>
    </w:p>
    <w:p w:rsidR="0006687D" w:rsidRDefault="0006687D" w:rsidP="0006687D">
      <w:pPr>
        <w:rPr>
          <w:rtl/>
        </w:rPr>
      </w:pPr>
      <w:r>
        <w:rPr>
          <w:rtl/>
        </w:rPr>
        <w:t>נותן מענה 24 שעות ביממה כל ימות השבוע לנשים ולגורמים המעוניינים להפנות נשים. הקו מופעל על ידי רכזת מקצועית ומתנדבות שעברו הכשרה מתאימה למתן מענה תמיכתי באמצעות הטלפון, הקו הינו קו אקטיבי והמתנדבות מסייעות גם בפעילות דירת החרום ונמצאות בקשר שבועי ומעקב טלפוני תמיכתי עם נשים המתקשרות לקו וכן נשים אשר אותרו בסיורי השטח , אלו נשים שעדין אינן בשלות להיכנס לאחת מהמסגרות אולם מעוניינות בתמיכה טלפונית .</w:t>
      </w:r>
    </w:p>
    <w:p w:rsidR="0006687D" w:rsidRDefault="0006687D" w:rsidP="0006687D">
      <w:pPr>
        <w:rPr>
          <w:rtl/>
        </w:rPr>
      </w:pPr>
      <w:r>
        <w:rPr>
          <w:b/>
          <w:bCs/>
          <w:u w:val="single"/>
          <w:rtl/>
        </w:rPr>
        <w:t>דירת החרום</w:t>
      </w:r>
    </w:p>
    <w:p w:rsidR="0006687D" w:rsidRDefault="0006687D" w:rsidP="0006687D">
      <w:pPr>
        <w:rPr>
          <w:rtl/>
        </w:rPr>
      </w:pPr>
      <w:r>
        <w:rPr>
          <w:rtl/>
        </w:rPr>
        <w:t xml:space="preserve"> מיועדת לנשים פעילות בזנות וסמים וממוקמת בתחנה מרכזית מתוך תפיסה של נגישות גבוהה לנשים עצמן. הדירה פועלת 24 שעות ביממה כל ימות השנה. הדירה משמשת מקלט לנשים במצבי מצוקה קשים ומאפשרת פינה חמה והגנה לנשים עוד בטרם יציאתן ממעגל הזנות במקום הן יכולות לקבל מקום לינה לפרק זמן בלתי מוגבל וללא התחייבות ליציאה מהזנות כמו כן 3 ארוחות חמות ביום .סדר היום בדירה כולל השתתפות בתחזוקת הבית ( ניקיון כביסות וכו') שמירה על כללי המקום וקבוצות בשעות הערב. זה המקום גם ליצירת קשר ראשוני של אמון ומוטיבציה ראשונית לשינוי ושיקום, </w:t>
      </w:r>
    </w:p>
    <w:p w:rsidR="0006687D" w:rsidRDefault="0006687D" w:rsidP="0006687D">
      <w:pPr>
        <w:rPr>
          <w:rtl/>
        </w:rPr>
      </w:pPr>
      <w:r>
        <w:rPr>
          <w:rtl/>
        </w:rPr>
        <w:lastRenderedPageBreak/>
        <w:t xml:space="preserve">לקראת גמילה הכולל בדיקות רפואיות , קשר עם קופות חולים , קשר עם גורמים בקהילה וליווי למסגרות הטיפול , ובמידת הצורך לגמילה . </w:t>
      </w:r>
    </w:p>
    <w:p w:rsidR="0006687D" w:rsidRDefault="0006687D" w:rsidP="0006687D">
      <w:pPr>
        <w:rPr>
          <w:rtl/>
        </w:rPr>
      </w:pPr>
      <w:r>
        <w:rPr>
          <w:rtl/>
        </w:rPr>
        <w:t xml:space="preserve">דירת החרום על פי תוכנית המקור מיועדת לתת מענה ל- 18 נשים בו זמנית (21מיטות ) .  </w:t>
      </w:r>
    </w:p>
    <w:p w:rsidR="0006687D" w:rsidRDefault="0006687D" w:rsidP="0006687D">
      <w:pPr>
        <w:rPr>
          <w:b/>
          <w:bCs/>
          <w:rtl/>
        </w:rPr>
      </w:pPr>
      <w:r>
        <w:rPr>
          <w:b/>
          <w:bCs/>
          <w:u w:val="single"/>
          <w:rtl/>
        </w:rPr>
        <w:t>מסלול שקומי טיפולי</w:t>
      </w:r>
      <w:r>
        <w:rPr>
          <w:b/>
          <w:bCs/>
          <w:rtl/>
        </w:rPr>
        <w:t xml:space="preserve"> – </w:t>
      </w:r>
    </w:p>
    <w:p w:rsidR="0006687D" w:rsidRDefault="0006687D" w:rsidP="0006687D">
      <w:pPr>
        <w:rPr>
          <w:b/>
          <w:bCs/>
          <w:rtl/>
        </w:rPr>
      </w:pPr>
      <w:r>
        <w:rPr>
          <w:b/>
          <w:bCs/>
          <w:u w:val="single"/>
          <w:rtl/>
        </w:rPr>
        <w:t>מרכז יום אמבולטורי</w:t>
      </w:r>
      <w:r>
        <w:rPr>
          <w:b/>
          <w:bCs/>
          <w:rtl/>
        </w:rPr>
        <w:t xml:space="preserve"> </w:t>
      </w:r>
    </w:p>
    <w:p w:rsidR="0006687D" w:rsidRDefault="0006687D" w:rsidP="0006687D">
      <w:pPr>
        <w:rPr>
          <w:rtl/>
        </w:rPr>
      </w:pPr>
      <w:r>
        <w:rPr>
          <w:rtl/>
        </w:rPr>
        <w:t xml:space="preserve">במרכז היום יכולות הנשים לרכוש הרגלי עבודה , לעבור הכשרה מקצועית ולהשתלב בעולם התעסוקה כל זאת בלווי צוות מיומן ובניית מערך של מעסיקים ידידים. מרכז היום מאופיין באוריינטציה תעסוקתית עם אלמנטים של הכנה להשתלבות בעולם הנורמטיבי , הוא פתוח למסלול  יום  מ- 08:30-15:30 וכן מסלול ערב לנשים שכבר עובדות . </w:t>
      </w:r>
    </w:p>
    <w:p w:rsidR="0006687D" w:rsidRDefault="0006687D" w:rsidP="0006687D">
      <w:pPr>
        <w:rPr>
          <w:rtl/>
        </w:rPr>
      </w:pPr>
      <w:r>
        <w:rPr>
          <w:rtl/>
        </w:rPr>
        <w:t xml:space="preserve">הפעילות במרכז כוללת קבוצות הכנה לתעסוקה , אימון לכתיבת קורות חיים וראיון עבודה וכן קבוצות ותמיכה נפשית להעלאת הדימוי העצמי.כל זאת בליווי צמוד של רכזת תעסוקה שלומדת להכיר כל אישה ואישה עד להשתלבות בתעסוקה מתאימה . כמו כן מתקיים במרכז מרכז למידה הכולל כיתת לימוד מחשבים , השלמת השכלה ופעילויות העשרה  .במקביל עוברות הנשים תהליך של טיפול פסיכותרפויתי, פרטני וקבוצתי במטרה לעבד את טראומת הזנות. </w:t>
      </w:r>
    </w:p>
    <w:p w:rsidR="0006687D" w:rsidRDefault="0006687D" w:rsidP="0006687D">
      <w:pPr>
        <w:rPr>
          <w:rtl/>
        </w:rPr>
      </w:pPr>
      <w:r>
        <w:rPr>
          <w:rtl/>
        </w:rPr>
        <w:t xml:space="preserve">תוכנית היום מיועדת לקלוט כ - 15 נשים ועוד 30 נשים נוספות למסלול ערב לנשים עובדות . </w:t>
      </w:r>
    </w:p>
    <w:p w:rsidR="0006687D" w:rsidRDefault="0006687D" w:rsidP="0006687D">
      <w:pPr>
        <w:rPr>
          <w:b/>
          <w:bCs/>
          <w:u w:val="single"/>
          <w:rtl/>
        </w:rPr>
      </w:pPr>
      <w:r>
        <w:rPr>
          <w:b/>
          <w:bCs/>
          <w:u w:val="single"/>
          <w:rtl/>
        </w:rPr>
        <w:t>הוסטל שיקומי ארצי</w:t>
      </w:r>
    </w:p>
    <w:p w:rsidR="0006687D" w:rsidRDefault="0006687D" w:rsidP="0006687D">
      <w:pPr>
        <w:rPr>
          <w:rtl/>
        </w:rPr>
      </w:pPr>
      <w:r>
        <w:rPr>
          <w:rtl/>
        </w:rPr>
        <w:t>ההוסטל הינו ארצי(לכלל האוכלוס</w:t>
      </w:r>
      <w:r w:rsidR="00BF5CF9">
        <w:rPr>
          <w:rFonts w:hint="cs"/>
          <w:rtl/>
        </w:rPr>
        <w:t>י</w:t>
      </w:r>
      <w:r>
        <w:rPr>
          <w:rtl/>
        </w:rPr>
        <w:t>יה המתאימה מרחבי הארץ) ומיועד  לנשים הזקוקות לטיפול נפשי ושיקום אינטנסיבי ומגורים לפרק זמן של שנה  ומופעל 24 שעות ביממה כל ימות השנה.בהוסטל עוברות הנשים תהליך המקיף את כל מרחבי החיים כולל לווי ותמיכה במיומנ</w:t>
      </w:r>
      <w:r w:rsidR="00BF5CF9">
        <w:rPr>
          <w:rFonts w:hint="cs"/>
          <w:rtl/>
        </w:rPr>
        <w:t>ו</w:t>
      </w:r>
      <w:r>
        <w:rPr>
          <w:rtl/>
        </w:rPr>
        <w:t>יות בסיסיות של ניהול אורח חיים נורמטיבי, ניהול משק בית , ניהול תקציב אישי וכו.סדר היום בהוסטל כולל את אחזקת הבית ותפעולו – שיחות קבוצתיות ופרטניות,ניהול משק בית , קבוצות יחסים וכו , הטיפול הפסיכוטרפויטי מכוון להתמודדות עם טראומת הזנות.</w:t>
      </w:r>
      <w:r>
        <w:rPr>
          <w:b/>
          <w:bCs/>
          <w:rtl/>
        </w:rPr>
        <w:t>ההוסטל מהווה מודל ביתי וחוויה מתקנת לבית שלא היה .</w:t>
      </w:r>
    </w:p>
    <w:p w:rsidR="0006687D" w:rsidRDefault="0006687D" w:rsidP="0006687D">
      <w:pPr>
        <w:rPr>
          <w:rtl/>
        </w:rPr>
      </w:pPr>
      <w:r>
        <w:rPr>
          <w:rtl/>
        </w:rPr>
        <w:t>התוכנית הינה מדורגת החל משלב שבו נשים נמצאות בליווי אינטנסיבי ע"י צוות המקום עד לניהול אורח חיים עצמאי ועצמאות כלכלית .בהוסטל מושם דגש על עצמאות כלכלית תוך אמונה ותקווה שלאחר שנה נשים אלו יוכלו לעמוד ברשות עצמן , לשכור דירה ולפרנס את עצמן , כמובן הן ימשיכו לקבל ליווי ותמיכה גם בסיום השנה .</w:t>
      </w:r>
    </w:p>
    <w:p w:rsidR="0006687D" w:rsidRDefault="0006687D" w:rsidP="0006687D">
      <w:pPr>
        <w:rPr>
          <w:rtl/>
        </w:rPr>
      </w:pPr>
      <w:r>
        <w:rPr>
          <w:rtl/>
        </w:rPr>
        <w:t>בהוסטל משתקמות 12 נשים בו זמנית ,ועוד 6 נשים בדירת מעבר שנפתחו כהמשך לטיפול בהוסטל בשיתוף משרד השיכון.</w:t>
      </w:r>
    </w:p>
    <w:p w:rsidR="0006687D" w:rsidRDefault="0006687D" w:rsidP="0006687D">
      <w:pPr>
        <w:rPr>
          <w:rtl/>
        </w:rPr>
      </w:pPr>
      <w:r w:rsidRPr="001C0EB8">
        <w:rPr>
          <w:rtl/>
        </w:rPr>
        <w:t>מרכז היום וההוסטל ממוקמים בלב תל אביב עם נגישות גבוהה לתחבורה ציבורית.</w:t>
      </w:r>
    </w:p>
    <w:p w:rsidR="0020452D" w:rsidRDefault="0020452D" w:rsidP="001C0EB8">
      <w:pPr>
        <w:rPr>
          <w:b/>
          <w:bCs/>
          <w:rtl/>
        </w:rPr>
      </w:pPr>
    </w:p>
    <w:p w:rsidR="001C0EB8" w:rsidRPr="006F4FA0" w:rsidRDefault="001C0EB8" w:rsidP="0006687D">
      <w:pPr>
        <w:rPr>
          <w:b/>
          <w:bCs/>
          <w:u w:val="single"/>
          <w:rtl/>
        </w:rPr>
      </w:pPr>
      <w:r w:rsidRPr="006F4FA0">
        <w:rPr>
          <w:rFonts w:hint="cs"/>
          <w:b/>
          <w:bCs/>
          <w:u w:val="single"/>
          <w:rtl/>
        </w:rPr>
        <w:t>נתונים כלליים :</w:t>
      </w:r>
    </w:p>
    <w:p w:rsidR="0020452D" w:rsidRDefault="001C0EB8" w:rsidP="0006687D">
      <w:pPr>
        <w:rPr>
          <w:rtl/>
        </w:rPr>
      </w:pPr>
      <w:r w:rsidRPr="0020452D">
        <w:rPr>
          <w:rFonts w:hint="cs"/>
          <w:rtl/>
        </w:rPr>
        <w:t xml:space="preserve">במהלך 2008- 2014 היו בקשר עם סלעית 904 נשים שונות על כל רצף הזנות ומכל זירות זנות. </w:t>
      </w:r>
    </w:p>
    <w:p w:rsidR="001C0EB8" w:rsidRPr="0020452D" w:rsidRDefault="001C0EB8" w:rsidP="0006687D">
      <w:pPr>
        <w:rPr>
          <w:rtl/>
        </w:rPr>
      </w:pPr>
      <w:r w:rsidRPr="0020452D">
        <w:rPr>
          <w:rFonts w:hint="cs"/>
          <w:rtl/>
        </w:rPr>
        <w:t>( זנות רחוב, מכוני לווי, דירות דיסקרטיות וזנות במרחב האינטרנט).</w:t>
      </w:r>
    </w:p>
    <w:p w:rsidR="001C0EB8" w:rsidRPr="0020452D" w:rsidRDefault="001C0EB8" w:rsidP="0006687D">
      <w:pPr>
        <w:rPr>
          <w:rtl/>
        </w:rPr>
      </w:pPr>
      <w:r w:rsidRPr="0020452D">
        <w:rPr>
          <w:rFonts w:hint="cs"/>
          <w:rtl/>
        </w:rPr>
        <w:t>30 אחוז מתוכן השתלבו במסלול השיקומי של סלעית.</w:t>
      </w:r>
    </w:p>
    <w:p w:rsidR="001C0EB8" w:rsidRPr="0020452D" w:rsidRDefault="001C0EB8" w:rsidP="001C0EB8">
      <w:pPr>
        <w:rPr>
          <w:rtl/>
        </w:rPr>
      </w:pPr>
      <w:r w:rsidRPr="0020452D">
        <w:rPr>
          <w:rFonts w:hint="cs"/>
          <w:rtl/>
        </w:rPr>
        <w:t xml:space="preserve">35 אחוז </w:t>
      </w:r>
      <w:r w:rsidR="0020452D" w:rsidRPr="0020452D">
        <w:rPr>
          <w:rFonts w:hint="cs"/>
          <w:rtl/>
        </w:rPr>
        <w:t>מהמשתקמות השתלבו במעגל התעסוקה דרך רכזת תעסוקה של סלעית אצל מעסיקים ידידים</w:t>
      </w:r>
      <w:r w:rsidR="006F4FA0">
        <w:rPr>
          <w:rFonts w:hint="cs"/>
          <w:rtl/>
        </w:rPr>
        <w:t xml:space="preserve"> רבים המהווים חלק מתהליך השיקום</w:t>
      </w:r>
      <w:r w:rsidR="0020452D" w:rsidRPr="0020452D">
        <w:rPr>
          <w:rFonts w:hint="cs"/>
          <w:rtl/>
        </w:rPr>
        <w:t>.</w:t>
      </w:r>
    </w:p>
    <w:p w:rsidR="001C0EB8" w:rsidRPr="0020452D" w:rsidRDefault="001C0EB8" w:rsidP="0006687D">
      <w:pPr>
        <w:rPr>
          <w:rtl/>
        </w:rPr>
      </w:pPr>
    </w:p>
    <w:p w:rsidR="002F06BC" w:rsidRDefault="002F06BC" w:rsidP="00924D7D">
      <w:pPr>
        <w:rPr>
          <w:rFonts w:cs="David"/>
          <w:b/>
          <w:bCs/>
          <w:sz w:val="24"/>
          <w:szCs w:val="24"/>
          <w:u w:val="single"/>
          <w:rtl/>
        </w:rPr>
      </w:pPr>
    </w:p>
    <w:p w:rsidR="00924D7D" w:rsidRPr="00315FEE" w:rsidRDefault="00924D7D" w:rsidP="00924D7D">
      <w:pPr>
        <w:rPr>
          <w:rFonts w:cs="David"/>
          <w:b/>
          <w:bCs/>
          <w:sz w:val="24"/>
          <w:szCs w:val="24"/>
          <w:u w:val="single"/>
          <w:rtl/>
        </w:rPr>
      </w:pPr>
      <w:r w:rsidRPr="00315FEE">
        <w:rPr>
          <w:rFonts w:cs="David" w:hint="cs"/>
          <w:b/>
          <w:bCs/>
          <w:sz w:val="24"/>
          <w:szCs w:val="24"/>
          <w:u w:val="single"/>
          <w:rtl/>
        </w:rPr>
        <w:t>תקציב:</w:t>
      </w:r>
    </w:p>
    <w:p w:rsidR="00924D7D" w:rsidRPr="00315FEE" w:rsidRDefault="00924D7D" w:rsidP="006F4FA0">
      <w:pPr>
        <w:rPr>
          <w:rFonts w:cs="David"/>
          <w:sz w:val="24"/>
          <w:szCs w:val="24"/>
          <w:rtl/>
        </w:rPr>
      </w:pPr>
      <w:r w:rsidRPr="00315FEE">
        <w:rPr>
          <w:rFonts w:cs="David" w:hint="cs"/>
          <w:sz w:val="24"/>
          <w:szCs w:val="24"/>
          <w:rtl/>
        </w:rPr>
        <w:t xml:space="preserve">הפעלת סלעית </w:t>
      </w:r>
      <w:r w:rsidR="006F4FA0">
        <w:rPr>
          <w:rFonts w:cs="David" w:hint="cs"/>
          <w:sz w:val="24"/>
          <w:szCs w:val="24"/>
          <w:rtl/>
        </w:rPr>
        <w:t xml:space="preserve">הינה </w:t>
      </w:r>
      <w:r w:rsidRPr="00315FEE">
        <w:rPr>
          <w:rFonts w:cs="David" w:hint="cs"/>
          <w:sz w:val="24"/>
          <w:szCs w:val="24"/>
          <w:rtl/>
        </w:rPr>
        <w:t>עפ"י מודל שיטת התעריפים ללא הועדות ו</w:t>
      </w:r>
      <w:r w:rsidR="0060244A">
        <w:rPr>
          <w:rFonts w:cs="David" w:hint="cs"/>
          <w:sz w:val="24"/>
          <w:szCs w:val="24"/>
          <w:rtl/>
        </w:rPr>
        <w:t>הינה ב</w:t>
      </w:r>
      <w:r w:rsidRPr="00315FEE">
        <w:rPr>
          <w:rFonts w:cs="David" w:hint="cs"/>
          <w:sz w:val="24"/>
          <w:szCs w:val="24"/>
          <w:rtl/>
        </w:rPr>
        <w:t>מימון ממשלתי מלא</w:t>
      </w:r>
      <w:r w:rsidR="002F06BC">
        <w:rPr>
          <w:rFonts w:cs="David" w:hint="cs"/>
          <w:sz w:val="24"/>
          <w:szCs w:val="24"/>
          <w:rtl/>
        </w:rPr>
        <w:t>, ע"י משרד הרווחה</w:t>
      </w:r>
      <w:r w:rsidR="006F4FA0">
        <w:rPr>
          <w:rFonts w:cs="David" w:hint="cs"/>
          <w:sz w:val="24"/>
          <w:szCs w:val="24"/>
          <w:rtl/>
        </w:rPr>
        <w:t xml:space="preserve"> שהינו גם הגורם המפקח על התכנית</w:t>
      </w:r>
      <w:r w:rsidR="002F06BC">
        <w:rPr>
          <w:rFonts w:cs="David" w:hint="cs"/>
          <w:sz w:val="24"/>
          <w:szCs w:val="24"/>
          <w:rtl/>
        </w:rPr>
        <w:t>.</w:t>
      </w:r>
      <w:r w:rsidR="006F4FA0">
        <w:rPr>
          <w:rFonts w:cs="David" w:hint="cs"/>
          <w:sz w:val="24"/>
          <w:szCs w:val="24"/>
          <w:rtl/>
        </w:rPr>
        <w:t xml:space="preserve"> </w:t>
      </w:r>
    </w:p>
    <w:p w:rsidR="00924D7D" w:rsidRPr="00315FEE" w:rsidRDefault="00924D7D" w:rsidP="00701D31">
      <w:pPr>
        <w:spacing w:line="240" w:lineRule="auto"/>
        <w:rPr>
          <w:rFonts w:cs="David"/>
          <w:sz w:val="24"/>
          <w:szCs w:val="24"/>
          <w:rtl/>
        </w:rPr>
      </w:pPr>
      <w:r w:rsidRPr="00315FEE">
        <w:rPr>
          <w:rFonts w:cs="David" w:hint="cs"/>
          <w:sz w:val="24"/>
          <w:szCs w:val="24"/>
          <w:rtl/>
        </w:rPr>
        <w:t xml:space="preserve">בשנת 2015 </w:t>
      </w:r>
      <w:r w:rsidR="0060244A">
        <w:rPr>
          <w:rFonts w:cs="David" w:hint="cs"/>
          <w:sz w:val="24"/>
          <w:szCs w:val="24"/>
          <w:rtl/>
        </w:rPr>
        <w:t xml:space="preserve">עמד </w:t>
      </w:r>
      <w:r w:rsidRPr="00315FEE">
        <w:rPr>
          <w:rFonts w:cs="David" w:hint="cs"/>
          <w:sz w:val="24"/>
          <w:szCs w:val="24"/>
          <w:rtl/>
        </w:rPr>
        <w:t xml:space="preserve">תקציב סלעית </w:t>
      </w:r>
      <w:r w:rsidR="002F06BC">
        <w:rPr>
          <w:rFonts w:cs="David" w:hint="cs"/>
          <w:sz w:val="24"/>
          <w:szCs w:val="24"/>
          <w:rtl/>
        </w:rPr>
        <w:t>במימון משרד הרווחה</w:t>
      </w:r>
      <w:r w:rsidRPr="00315FEE">
        <w:rPr>
          <w:rFonts w:cs="David" w:hint="cs"/>
          <w:b/>
          <w:bCs/>
          <w:sz w:val="24"/>
          <w:szCs w:val="24"/>
          <w:rtl/>
        </w:rPr>
        <w:t xml:space="preserve"> </w:t>
      </w:r>
      <w:r w:rsidR="0060244A">
        <w:rPr>
          <w:rFonts w:cs="David" w:hint="cs"/>
          <w:b/>
          <w:bCs/>
          <w:sz w:val="24"/>
          <w:szCs w:val="24"/>
          <w:rtl/>
        </w:rPr>
        <w:t>בסכום :</w:t>
      </w:r>
      <w:r w:rsidRPr="00315FEE">
        <w:rPr>
          <w:rFonts w:cs="David" w:hint="cs"/>
          <w:b/>
          <w:bCs/>
          <w:sz w:val="24"/>
          <w:szCs w:val="24"/>
          <w:rtl/>
        </w:rPr>
        <w:t xml:space="preserve"> </w:t>
      </w:r>
      <w:r w:rsidR="00701D31">
        <w:rPr>
          <w:rFonts w:cs="David" w:hint="cs"/>
          <w:b/>
          <w:bCs/>
          <w:sz w:val="24"/>
          <w:szCs w:val="24"/>
          <w:rtl/>
        </w:rPr>
        <w:t xml:space="preserve">3,251,000 ₪ </w:t>
      </w:r>
    </w:p>
    <w:p w:rsidR="00924D7D" w:rsidRPr="00315FEE" w:rsidRDefault="002F06BC" w:rsidP="00924D7D">
      <w:pPr>
        <w:spacing w:line="240" w:lineRule="auto"/>
        <w:rPr>
          <w:rFonts w:cs="David"/>
          <w:sz w:val="24"/>
          <w:szCs w:val="24"/>
          <w:rtl/>
        </w:rPr>
      </w:pPr>
      <w:r>
        <w:rPr>
          <w:rFonts w:cs="David" w:hint="cs"/>
          <w:sz w:val="24"/>
          <w:szCs w:val="24"/>
          <w:rtl/>
        </w:rPr>
        <w:t xml:space="preserve">בנוסף </w:t>
      </w:r>
      <w:r w:rsidR="00924D7D" w:rsidRPr="00315FEE">
        <w:rPr>
          <w:rFonts w:cs="David" w:hint="cs"/>
          <w:sz w:val="24"/>
          <w:szCs w:val="24"/>
          <w:rtl/>
        </w:rPr>
        <w:t xml:space="preserve">השתתפות עיריית תל- אביב בשכר דירה עומד על סכום של  </w:t>
      </w:r>
      <w:r w:rsidR="00924D7D" w:rsidRPr="00315FEE">
        <w:rPr>
          <w:rFonts w:cs="David" w:hint="cs"/>
          <w:b/>
          <w:bCs/>
          <w:sz w:val="24"/>
          <w:szCs w:val="24"/>
          <w:rtl/>
        </w:rPr>
        <w:t xml:space="preserve">150,000 ₪ </w:t>
      </w:r>
    </w:p>
    <w:p w:rsidR="00924D7D" w:rsidRPr="00315FEE" w:rsidRDefault="00924D7D" w:rsidP="00924D7D">
      <w:pPr>
        <w:spacing w:line="240" w:lineRule="auto"/>
        <w:rPr>
          <w:rFonts w:cs="David"/>
          <w:sz w:val="24"/>
          <w:szCs w:val="24"/>
          <w:rtl/>
        </w:rPr>
      </w:pPr>
      <w:r w:rsidRPr="00315FEE">
        <w:rPr>
          <w:rFonts w:cs="David" w:hint="cs"/>
          <w:sz w:val="24"/>
          <w:szCs w:val="24"/>
          <w:rtl/>
        </w:rPr>
        <w:t xml:space="preserve">בחוזה שנחתם </w:t>
      </w:r>
      <w:r w:rsidR="0060244A">
        <w:rPr>
          <w:rFonts w:cs="David" w:hint="cs"/>
          <w:sz w:val="24"/>
          <w:szCs w:val="24"/>
          <w:rtl/>
        </w:rPr>
        <w:t xml:space="preserve">בין ע.ת.א ומשרד הרווחה </w:t>
      </w:r>
      <w:r w:rsidRPr="00315FEE">
        <w:rPr>
          <w:rFonts w:cs="David" w:hint="cs"/>
          <w:sz w:val="24"/>
          <w:szCs w:val="24"/>
          <w:rtl/>
        </w:rPr>
        <w:t>מפורט</w:t>
      </w:r>
      <w:r w:rsidR="0060244A">
        <w:rPr>
          <w:rFonts w:cs="David" w:hint="cs"/>
          <w:sz w:val="24"/>
          <w:szCs w:val="24"/>
          <w:rtl/>
        </w:rPr>
        <w:t>ות</w:t>
      </w:r>
      <w:r w:rsidRPr="00315FEE">
        <w:rPr>
          <w:rFonts w:cs="David" w:hint="cs"/>
          <w:sz w:val="24"/>
          <w:szCs w:val="24"/>
          <w:rtl/>
        </w:rPr>
        <w:t xml:space="preserve"> דרישות המשרד להפעלת התכנית לכל מסגרות סלעית  שכוללים מצבת כוח אדם נהלים וכד'.</w:t>
      </w:r>
    </w:p>
    <w:p w:rsidR="00701D31" w:rsidRDefault="00701D31" w:rsidP="00924D7D">
      <w:pPr>
        <w:rPr>
          <w:rFonts w:cs="David"/>
          <w:sz w:val="24"/>
          <w:szCs w:val="24"/>
          <w:rtl/>
        </w:rPr>
      </w:pPr>
    </w:p>
    <w:p w:rsidR="002F06BC" w:rsidRPr="0060244A" w:rsidRDefault="002F06BC" w:rsidP="00924D7D">
      <w:pPr>
        <w:rPr>
          <w:rFonts w:cs="David"/>
          <w:b/>
          <w:bCs/>
          <w:sz w:val="24"/>
          <w:szCs w:val="24"/>
          <w:u w:val="single"/>
          <w:rtl/>
        </w:rPr>
      </w:pPr>
      <w:r w:rsidRPr="0060244A">
        <w:rPr>
          <w:rFonts w:cs="David" w:hint="cs"/>
          <w:b/>
          <w:bCs/>
          <w:sz w:val="24"/>
          <w:szCs w:val="24"/>
          <w:u w:val="single"/>
          <w:rtl/>
        </w:rPr>
        <w:t>המלצות  להמשך</w:t>
      </w:r>
      <w:r w:rsidR="00701D31" w:rsidRPr="0060244A">
        <w:rPr>
          <w:rFonts w:cs="David" w:hint="cs"/>
          <w:b/>
          <w:bCs/>
          <w:sz w:val="24"/>
          <w:szCs w:val="24"/>
          <w:u w:val="single"/>
          <w:rtl/>
        </w:rPr>
        <w:t xml:space="preserve"> :</w:t>
      </w:r>
    </w:p>
    <w:p w:rsidR="002F06BC" w:rsidRDefault="002F06BC" w:rsidP="003F7449">
      <w:pPr>
        <w:rPr>
          <w:rFonts w:cs="David"/>
          <w:sz w:val="24"/>
          <w:szCs w:val="24"/>
          <w:rtl/>
        </w:rPr>
      </w:pPr>
      <w:r>
        <w:rPr>
          <w:rFonts w:cs="David" w:hint="cs"/>
          <w:sz w:val="24"/>
          <w:szCs w:val="24"/>
          <w:rtl/>
        </w:rPr>
        <w:t xml:space="preserve">החל משנת 2008 כאשר החלה התכנית </w:t>
      </w:r>
      <w:r w:rsidR="0060244A">
        <w:rPr>
          <w:rFonts w:cs="David" w:hint="cs"/>
          <w:sz w:val="24"/>
          <w:szCs w:val="24"/>
          <w:rtl/>
        </w:rPr>
        <w:t>הלאומית להוצאת נשים ממעגל הזנות</w:t>
      </w:r>
      <w:r>
        <w:rPr>
          <w:rFonts w:cs="David" w:hint="cs"/>
          <w:sz w:val="24"/>
          <w:szCs w:val="24"/>
          <w:rtl/>
        </w:rPr>
        <w:t xml:space="preserve">, </w:t>
      </w:r>
      <w:r w:rsidR="0060244A">
        <w:rPr>
          <w:rFonts w:cs="David" w:hint="cs"/>
          <w:sz w:val="24"/>
          <w:szCs w:val="24"/>
          <w:rtl/>
        </w:rPr>
        <w:t xml:space="preserve">וב-7 שנות פעילות סלעית, </w:t>
      </w:r>
      <w:r>
        <w:rPr>
          <w:rFonts w:cs="David" w:hint="cs"/>
          <w:sz w:val="24"/>
          <w:szCs w:val="24"/>
          <w:rtl/>
        </w:rPr>
        <w:t xml:space="preserve">היוותה הועדה לקידום מעמד האישה בכנסת וכן ועדת המשנה למאבק בסחר בנשים וזנות מקום </w:t>
      </w:r>
      <w:r w:rsidR="003F7449">
        <w:rPr>
          <w:rFonts w:cs="David" w:hint="cs"/>
          <w:sz w:val="24"/>
          <w:szCs w:val="24"/>
          <w:rtl/>
        </w:rPr>
        <w:t>המאגד את כל הגורמים הרלוונטיים, ארגוני שטח כמו גם משרדים ממשלתיים</w:t>
      </w:r>
      <w:r w:rsidR="0060244A">
        <w:rPr>
          <w:rFonts w:cs="David" w:hint="cs"/>
          <w:sz w:val="24"/>
          <w:szCs w:val="24"/>
          <w:rtl/>
        </w:rPr>
        <w:t xml:space="preserve">. כל זאת </w:t>
      </w:r>
      <w:r w:rsidR="003F7449">
        <w:rPr>
          <w:rFonts w:cs="David" w:hint="cs"/>
          <w:sz w:val="24"/>
          <w:szCs w:val="24"/>
          <w:rtl/>
        </w:rPr>
        <w:t xml:space="preserve"> במטרה לפעול למען מיגור תופעת הזנות וניצול לרעה של נשים בזנות. כמו כן הועדה הינה במה לבעיות הצצות מהשטח ומהווה " קול " לנשים הנמצאות בזנות ובתהליכי היציאה המורכבים ממעגל תופת זה.</w:t>
      </w:r>
    </w:p>
    <w:p w:rsidR="003F7449" w:rsidRDefault="003F7449" w:rsidP="003F7449">
      <w:pPr>
        <w:rPr>
          <w:rFonts w:cs="David"/>
          <w:sz w:val="24"/>
          <w:szCs w:val="24"/>
          <w:rtl/>
        </w:rPr>
      </w:pPr>
      <w:r>
        <w:rPr>
          <w:rFonts w:cs="David" w:hint="cs"/>
          <w:sz w:val="24"/>
          <w:szCs w:val="24"/>
          <w:rtl/>
        </w:rPr>
        <w:t xml:space="preserve">כמנהלת סלעית אני רואה חשיבות בקיום </w:t>
      </w:r>
      <w:r w:rsidR="00701D31">
        <w:rPr>
          <w:rFonts w:cs="David" w:hint="cs"/>
          <w:sz w:val="24"/>
          <w:szCs w:val="24"/>
          <w:rtl/>
        </w:rPr>
        <w:t>דיונים</w:t>
      </w:r>
      <w:r>
        <w:rPr>
          <w:rFonts w:cs="David" w:hint="cs"/>
          <w:sz w:val="24"/>
          <w:szCs w:val="24"/>
          <w:rtl/>
        </w:rPr>
        <w:t xml:space="preserve"> ממוקדים בתופעת הזנות והשלכותיה הקשות על הלכודות בזנות ובמציאת פתרונות ומענים הולמים עבור נשים אלה.</w:t>
      </w:r>
    </w:p>
    <w:p w:rsidR="003F7449" w:rsidRDefault="003F7449" w:rsidP="00D32193">
      <w:pPr>
        <w:rPr>
          <w:rFonts w:cs="David"/>
          <w:sz w:val="24"/>
          <w:szCs w:val="24"/>
          <w:rtl/>
        </w:rPr>
      </w:pPr>
      <w:r>
        <w:rPr>
          <w:rFonts w:cs="David" w:hint="cs"/>
          <w:sz w:val="24"/>
          <w:szCs w:val="24"/>
          <w:rtl/>
        </w:rPr>
        <w:t xml:space="preserve">להמצאות בזנות יש השלכות קשות על כול מרחבי חייה של האישה והפגיעה לטווח ארוך הינה במשור הרגשי נפשי כלכלי </w:t>
      </w:r>
      <w:r w:rsidR="00701D31">
        <w:rPr>
          <w:rFonts w:cs="David" w:hint="cs"/>
          <w:sz w:val="24"/>
          <w:szCs w:val="24"/>
          <w:rtl/>
        </w:rPr>
        <w:t>ו</w:t>
      </w:r>
      <w:r>
        <w:rPr>
          <w:rFonts w:cs="David" w:hint="cs"/>
          <w:sz w:val="24"/>
          <w:szCs w:val="24"/>
          <w:rtl/>
        </w:rPr>
        <w:t>תעסוקתי</w:t>
      </w:r>
      <w:r w:rsidR="009B7ABB">
        <w:rPr>
          <w:rFonts w:cs="David" w:hint="cs"/>
          <w:sz w:val="24"/>
          <w:szCs w:val="24"/>
          <w:rtl/>
        </w:rPr>
        <w:t>.</w:t>
      </w:r>
      <w:r w:rsidR="00127122">
        <w:rPr>
          <w:rFonts w:cs="David" w:hint="cs"/>
          <w:sz w:val="24"/>
          <w:szCs w:val="24"/>
          <w:rtl/>
        </w:rPr>
        <w:t xml:space="preserve"> לכן </w:t>
      </w:r>
      <w:r>
        <w:rPr>
          <w:rFonts w:cs="David" w:hint="cs"/>
          <w:sz w:val="24"/>
          <w:szCs w:val="24"/>
          <w:rtl/>
        </w:rPr>
        <w:t xml:space="preserve"> הפתרונות </w:t>
      </w:r>
      <w:r w:rsidR="009B7ABB">
        <w:rPr>
          <w:rFonts w:cs="David" w:hint="cs"/>
          <w:sz w:val="24"/>
          <w:szCs w:val="24"/>
          <w:rtl/>
        </w:rPr>
        <w:t xml:space="preserve">בהתאם לכך מצויים </w:t>
      </w:r>
      <w:r>
        <w:rPr>
          <w:rFonts w:cs="David" w:hint="cs"/>
          <w:sz w:val="24"/>
          <w:szCs w:val="24"/>
          <w:rtl/>
        </w:rPr>
        <w:t>במשרדי הממשלה השונים</w:t>
      </w:r>
      <w:r w:rsidR="00127122">
        <w:rPr>
          <w:rFonts w:cs="David" w:hint="cs"/>
          <w:sz w:val="24"/>
          <w:szCs w:val="24"/>
          <w:rtl/>
        </w:rPr>
        <w:t xml:space="preserve">. </w:t>
      </w:r>
      <w:r>
        <w:rPr>
          <w:rFonts w:cs="David" w:hint="cs"/>
          <w:sz w:val="24"/>
          <w:szCs w:val="24"/>
          <w:rtl/>
        </w:rPr>
        <w:t>( משרד הבריאות</w:t>
      </w:r>
      <w:r w:rsidR="00701D31">
        <w:rPr>
          <w:rFonts w:cs="David" w:hint="cs"/>
          <w:sz w:val="24"/>
          <w:szCs w:val="24"/>
          <w:rtl/>
        </w:rPr>
        <w:t>,</w:t>
      </w:r>
      <w:r>
        <w:rPr>
          <w:rFonts w:cs="David" w:hint="cs"/>
          <w:sz w:val="24"/>
          <w:szCs w:val="24"/>
          <w:rtl/>
        </w:rPr>
        <w:t xml:space="preserve"> משרד הרווחה</w:t>
      </w:r>
      <w:r w:rsidR="00701D31">
        <w:rPr>
          <w:rFonts w:cs="David" w:hint="cs"/>
          <w:sz w:val="24"/>
          <w:szCs w:val="24"/>
          <w:rtl/>
        </w:rPr>
        <w:t xml:space="preserve">, משרד </w:t>
      </w:r>
      <w:r w:rsidR="00127122">
        <w:rPr>
          <w:rFonts w:cs="David" w:hint="cs"/>
          <w:sz w:val="24"/>
          <w:szCs w:val="24"/>
          <w:rtl/>
        </w:rPr>
        <w:t>ה</w:t>
      </w:r>
      <w:r>
        <w:rPr>
          <w:rFonts w:cs="David" w:hint="cs"/>
          <w:sz w:val="24"/>
          <w:szCs w:val="24"/>
          <w:rtl/>
        </w:rPr>
        <w:t>תמ</w:t>
      </w:r>
      <w:r w:rsidR="00127122">
        <w:rPr>
          <w:rFonts w:cs="David" w:hint="cs"/>
          <w:sz w:val="24"/>
          <w:szCs w:val="24"/>
          <w:rtl/>
        </w:rPr>
        <w:t>"</w:t>
      </w:r>
      <w:r>
        <w:rPr>
          <w:rFonts w:cs="David" w:hint="cs"/>
          <w:sz w:val="24"/>
          <w:szCs w:val="24"/>
          <w:rtl/>
        </w:rPr>
        <w:t>ת</w:t>
      </w:r>
      <w:r w:rsidR="00701D31">
        <w:rPr>
          <w:rFonts w:cs="David" w:hint="cs"/>
          <w:sz w:val="24"/>
          <w:szCs w:val="24"/>
          <w:rtl/>
        </w:rPr>
        <w:t>,</w:t>
      </w:r>
      <w:r>
        <w:rPr>
          <w:rFonts w:cs="David" w:hint="cs"/>
          <w:sz w:val="24"/>
          <w:szCs w:val="24"/>
          <w:rtl/>
        </w:rPr>
        <w:t xml:space="preserve"> משרד המשפטים</w:t>
      </w:r>
      <w:r w:rsidR="00701D31">
        <w:rPr>
          <w:rFonts w:cs="David" w:hint="cs"/>
          <w:sz w:val="24"/>
          <w:szCs w:val="24"/>
          <w:rtl/>
        </w:rPr>
        <w:t>,</w:t>
      </w:r>
      <w:r>
        <w:rPr>
          <w:rFonts w:cs="David" w:hint="cs"/>
          <w:sz w:val="24"/>
          <w:szCs w:val="24"/>
          <w:rtl/>
        </w:rPr>
        <w:t xml:space="preserve"> משרד לב</w:t>
      </w:r>
      <w:r w:rsidR="00701D31">
        <w:rPr>
          <w:rFonts w:cs="David" w:hint="cs"/>
          <w:sz w:val="24"/>
          <w:szCs w:val="24"/>
          <w:rtl/>
        </w:rPr>
        <w:t>י</w:t>
      </w:r>
      <w:r>
        <w:rPr>
          <w:rFonts w:cs="David" w:hint="cs"/>
          <w:sz w:val="24"/>
          <w:szCs w:val="24"/>
          <w:rtl/>
        </w:rPr>
        <w:t xml:space="preserve">טחון פנים </w:t>
      </w:r>
      <w:r w:rsidR="009B7ABB">
        <w:rPr>
          <w:rFonts w:cs="David" w:hint="cs"/>
          <w:sz w:val="24"/>
          <w:szCs w:val="24"/>
          <w:rtl/>
        </w:rPr>
        <w:t>ומשרד החינוך)</w:t>
      </w:r>
      <w:r w:rsidR="00D32193">
        <w:rPr>
          <w:rFonts w:cs="David" w:hint="cs"/>
          <w:sz w:val="24"/>
          <w:szCs w:val="24"/>
          <w:rtl/>
        </w:rPr>
        <w:t>.</w:t>
      </w:r>
      <w:r w:rsidR="009B7ABB">
        <w:rPr>
          <w:rFonts w:cs="David" w:hint="cs"/>
          <w:sz w:val="24"/>
          <w:szCs w:val="24"/>
          <w:rtl/>
        </w:rPr>
        <w:t xml:space="preserve"> כמו כן </w:t>
      </w:r>
      <w:r w:rsidR="00D32193">
        <w:rPr>
          <w:rFonts w:cs="David" w:hint="cs"/>
          <w:sz w:val="24"/>
          <w:szCs w:val="24"/>
          <w:rtl/>
        </w:rPr>
        <w:t xml:space="preserve">דיון משותף במסגרת הוועדה בה שותפים ארגוני שטח וכן גורמי האכיפה השונים והפרקליטות הינה קריטית </w:t>
      </w:r>
      <w:r w:rsidR="009B7ABB">
        <w:rPr>
          <w:rFonts w:cs="David" w:hint="cs"/>
          <w:sz w:val="24"/>
          <w:szCs w:val="24"/>
          <w:rtl/>
        </w:rPr>
        <w:t>לצמצום ולמיגור ניצולם של נשים ב</w:t>
      </w:r>
      <w:r w:rsidR="00D32193">
        <w:rPr>
          <w:rFonts w:cs="David" w:hint="cs"/>
          <w:sz w:val="24"/>
          <w:szCs w:val="24"/>
          <w:rtl/>
        </w:rPr>
        <w:t xml:space="preserve">מעגל </w:t>
      </w:r>
      <w:r w:rsidR="009B7ABB">
        <w:rPr>
          <w:rFonts w:cs="David" w:hint="cs"/>
          <w:sz w:val="24"/>
          <w:szCs w:val="24"/>
          <w:rtl/>
        </w:rPr>
        <w:t>זנות.</w:t>
      </w:r>
    </w:p>
    <w:p w:rsidR="00F20E7F" w:rsidRDefault="00F20E7F" w:rsidP="00BA2544">
      <w:pPr>
        <w:rPr>
          <w:rFonts w:cs="David"/>
          <w:sz w:val="24"/>
          <w:szCs w:val="24"/>
          <w:rtl/>
        </w:rPr>
      </w:pPr>
      <w:r>
        <w:rPr>
          <w:rFonts w:cs="David" w:hint="cs"/>
          <w:sz w:val="24"/>
          <w:szCs w:val="24"/>
          <w:rtl/>
        </w:rPr>
        <w:t>כיום זנות הרחוב הצטמצמה כמעט לחלוטין. הזנות ברובה מתקיימת במכוני ליווי ודירות דיסקרטיות הפועלים למכביר כמעט באין מפריע. כחלק מפעילות סלעית אנו יוצאות לזירות זנות השונות. בסיורים אלו אנו פוגשות נשים</w:t>
      </w:r>
      <w:r w:rsidR="00BA2544">
        <w:rPr>
          <w:rFonts w:cs="David" w:hint="cs"/>
          <w:sz w:val="24"/>
          <w:szCs w:val="24"/>
          <w:rtl/>
        </w:rPr>
        <w:t xml:space="preserve"> רבות. </w:t>
      </w:r>
      <w:r>
        <w:rPr>
          <w:rFonts w:cs="David" w:hint="cs"/>
          <w:sz w:val="24"/>
          <w:szCs w:val="24"/>
          <w:rtl/>
        </w:rPr>
        <w:t>חלקן נמצאות שנים במעגל הזנות וחלקן צעירות שנשאבו אך זה עתה למעגל</w:t>
      </w:r>
      <w:r w:rsidR="00BA2544">
        <w:rPr>
          <w:rFonts w:cs="David" w:hint="cs"/>
          <w:sz w:val="24"/>
          <w:szCs w:val="24"/>
          <w:rtl/>
        </w:rPr>
        <w:t>הזנות</w:t>
      </w:r>
      <w:r>
        <w:rPr>
          <w:rFonts w:cs="David" w:hint="cs"/>
          <w:sz w:val="24"/>
          <w:szCs w:val="24"/>
          <w:rtl/>
        </w:rPr>
        <w:t>. כולן נמצאות בייאוש ובתחושת חוסר מוצא.</w:t>
      </w:r>
    </w:p>
    <w:p w:rsidR="009B7ABB" w:rsidRPr="00BA2544" w:rsidRDefault="009B7ABB" w:rsidP="00F20E7F">
      <w:pPr>
        <w:rPr>
          <w:rFonts w:cs="David"/>
          <w:b/>
          <w:bCs/>
          <w:sz w:val="24"/>
          <w:szCs w:val="24"/>
          <w:rtl/>
        </w:rPr>
      </w:pPr>
      <w:r w:rsidRPr="00BA2544">
        <w:rPr>
          <w:rFonts w:cs="David" w:hint="cs"/>
          <w:b/>
          <w:bCs/>
          <w:sz w:val="24"/>
          <w:szCs w:val="24"/>
          <w:rtl/>
        </w:rPr>
        <w:t>יש להמשיך לפעול  להרחבת המענים לנשים המעוניינות לצאת ממעגל הזנות ולייצר מענים נוספים שאינם כלולים כרגע בתכניות הקיימות כגון : הכשרות מקצועיות, תכניות לאימהות וילדיהן, וכן הגדלת התקציב להרחבת התכניות הקיימות.</w:t>
      </w:r>
    </w:p>
    <w:p w:rsidR="009127C0" w:rsidRPr="00BA2544" w:rsidRDefault="009127C0" w:rsidP="00F20E7F">
      <w:pPr>
        <w:rPr>
          <w:rFonts w:cs="David"/>
          <w:b/>
          <w:bCs/>
          <w:sz w:val="24"/>
          <w:szCs w:val="24"/>
          <w:rtl/>
        </w:rPr>
      </w:pPr>
      <w:r w:rsidRPr="00BA2544">
        <w:rPr>
          <w:rFonts w:cs="David" w:hint="cs"/>
          <w:b/>
          <w:bCs/>
          <w:sz w:val="24"/>
          <w:szCs w:val="24"/>
          <w:rtl/>
        </w:rPr>
        <w:t>עלינו לספק עבור נשים אלה אלטרנטיבה שיקומית שתאפשר להן לחיות ולהתפרנס בכבוד</w:t>
      </w:r>
      <w:r w:rsidR="00F20E7F" w:rsidRPr="00BA2544">
        <w:rPr>
          <w:rFonts w:cs="David" w:hint="cs"/>
          <w:b/>
          <w:bCs/>
          <w:sz w:val="24"/>
          <w:szCs w:val="24"/>
          <w:rtl/>
        </w:rPr>
        <w:t>.</w:t>
      </w:r>
      <w:r w:rsidRPr="00BA2544">
        <w:rPr>
          <w:rFonts w:cs="David" w:hint="cs"/>
          <w:b/>
          <w:bCs/>
          <w:sz w:val="24"/>
          <w:szCs w:val="24"/>
          <w:rtl/>
        </w:rPr>
        <w:t xml:space="preserve"> אולם שיקום נשים ממעגל הזנות אינו יכול לעמוד בפני עצמו</w:t>
      </w:r>
      <w:r w:rsidR="00F20E7F" w:rsidRPr="00BA2544">
        <w:rPr>
          <w:rFonts w:cs="David" w:hint="cs"/>
          <w:b/>
          <w:bCs/>
          <w:sz w:val="24"/>
          <w:szCs w:val="24"/>
          <w:rtl/>
        </w:rPr>
        <w:t>.</w:t>
      </w:r>
      <w:r w:rsidRPr="00BA2544">
        <w:rPr>
          <w:rFonts w:cs="David" w:hint="cs"/>
          <w:b/>
          <w:bCs/>
          <w:sz w:val="24"/>
          <w:szCs w:val="24"/>
          <w:rtl/>
        </w:rPr>
        <w:t xml:space="preserve"> </w:t>
      </w:r>
      <w:r w:rsidR="007A19E5" w:rsidRPr="00BA2544">
        <w:rPr>
          <w:rFonts w:cs="David" w:hint="cs"/>
          <w:b/>
          <w:bCs/>
          <w:sz w:val="24"/>
          <w:szCs w:val="24"/>
          <w:rtl/>
        </w:rPr>
        <w:t xml:space="preserve">יש לשאוף </w:t>
      </w:r>
      <w:r w:rsidRPr="00BA2544">
        <w:rPr>
          <w:rFonts w:cs="David" w:hint="cs"/>
          <w:b/>
          <w:bCs/>
          <w:sz w:val="24"/>
          <w:szCs w:val="24"/>
          <w:rtl/>
        </w:rPr>
        <w:t>ליצ</w:t>
      </w:r>
      <w:r w:rsidR="007A19E5" w:rsidRPr="00BA2544">
        <w:rPr>
          <w:rFonts w:cs="David" w:hint="cs"/>
          <w:b/>
          <w:bCs/>
          <w:sz w:val="24"/>
          <w:szCs w:val="24"/>
          <w:rtl/>
        </w:rPr>
        <w:t>י</w:t>
      </w:r>
      <w:r w:rsidRPr="00BA2544">
        <w:rPr>
          <w:rFonts w:cs="David" w:hint="cs"/>
          <w:b/>
          <w:bCs/>
          <w:sz w:val="24"/>
          <w:szCs w:val="24"/>
          <w:rtl/>
        </w:rPr>
        <w:t>ר</w:t>
      </w:r>
      <w:r w:rsidR="007A19E5" w:rsidRPr="00BA2544">
        <w:rPr>
          <w:rFonts w:cs="David" w:hint="cs"/>
          <w:b/>
          <w:bCs/>
          <w:sz w:val="24"/>
          <w:szCs w:val="24"/>
          <w:rtl/>
        </w:rPr>
        <w:t xml:space="preserve">ת אוירה שאינה מאפשרת לגיטימציה </w:t>
      </w:r>
      <w:r w:rsidR="00F20E7F" w:rsidRPr="00BA2544">
        <w:rPr>
          <w:rFonts w:cs="David" w:hint="cs"/>
          <w:b/>
          <w:bCs/>
          <w:sz w:val="24"/>
          <w:szCs w:val="24"/>
          <w:rtl/>
        </w:rPr>
        <w:t xml:space="preserve">חברתית </w:t>
      </w:r>
      <w:r w:rsidR="007A19E5" w:rsidRPr="00BA2544">
        <w:rPr>
          <w:rFonts w:cs="David" w:hint="cs"/>
          <w:b/>
          <w:bCs/>
          <w:sz w:val="24"/>
          <w:szCs w:val="24"/>
          <w:rtl/>
        </w:rPr>
        <w:t>לצריכת זנות הן ע"י הסברה הן ע"י חקיקה והן ע"י אכיפה מתאימה.</w:t>
      </w:r>
      <w:r w:rsidRPr="00BA2544">
        <w:rPr>
          <w:rFonts w:cs="David" w:hint="cs"/>
          <w:b/>
          <w:bCs/>
          <w:sz w:val="24"/>
          <w:szCs w:val="24"/>
          <w:rtl/>
        </w:rPr>
        <w:t xml:space="preserve"> </w:t>
      </w:r>
    </w:p>
    <w:p w:rsidR="00884F62" w:rsidRDefault="00884F62" w:rsidP="00F20E7F">
      <w:pPr>
        <w:rPr>
          <w:rFonts w:cs="David"/>
          <w:sz w:val="24"/>
          <w:szCs w:val="24"/>
          <w:rtl/>
        </w:rPr>
      </w:pPr>
      <w:r>
        <w:rPr>
          <w:rFonts w:cs="David" w:hint="cs"/>
          <w:sz w:val="24"/>
          <w:szCs w:val="24"/>
          <w:rtl/>
        </w:rPr>
        <w:t xml:space="preserve">בברכה </w:t>
      </w:r>
    </w:p>
    <w:p w:rsidR="00884F62" w:rsidRDefault="00884F62" w:rsidP="00F20E7F">
      <w:pPr>
        <w:rPr>
          <w:rFonts w:cs="David"/>
          <w:sz w:val="24"/>
          <w:szCs w:val="24"/>
          <w:rtl/>
        </w:rPr>
      </w:pPr>
      <w:r>
        <w:rPr>
          <w:rFonts w:cs="David" w:hint="cs"/>
          <w:sz w:val="24"/>
          <w:szCs w:val="24"/>
          <w:rtl/>
        </w:rPr>
        <w:t xml:space="preserve">נעמה זאבי ריבלין </w:t>
      </w:r>
    </w:p>
    <w:p w:rsidR="00884F62" w:rsidRDefault="00884F62" w:rsidP="00F20E7F">
      <w:pPr>
        <w:rPr>
          <w:rFonts w:cs="David"/>
          <w:sz w:val="24"/>
          <w:szCs w:val="24"/>
          <w:rtl/>
        </w:rPr>
      </w:pPr>
      <w:r>
        <w:rPr>
          <w:rFonts w:cs="David" w:hint="cs"/>
          <w:sz w:val="24"/>
          <w:szCs w:val="24"/>
          <w:rtl/>
        </w:rPr>
        <w:t>מנהלת פרויקט סלעית.</w:t>
      </w:r>
    </w:p>
    <w:p w:rsidR="0006687D" w:rsidRPr="0059799B" w:rsidRDefault="0006687D" w:rsidP="00327DE8">
      <w:bookmarkStart w:id="0" w:name="_GoBack"/>
      <w:bookmarkEnd w:id="0"/>
    </w:p>
    <w:sectPr w:rsidR="0006687D" w:rsidRPr="0059799B" w:rsidSect="00A3580E">
      <w:headerReference w:type="default" r:id="rId9"/>
      <w:footerReference w:type="default" r:id="rId10"/>
      <w:pgSz w:w="11906" w:h="16838"/>
      <w:pgMar w:top="967" w:right="849" w:bottom="1440" w:left="851" w:header="0" w:footer="252"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5101" w:rsidRDefault="00495101" w:rsidP="00DE7B98">
      <w:pPr>
        <w:spacing w:after="0" w:line="240" w:lineRule="auto"/>
      </w:pPr>
      <w:r>
        <w:separator/>
      </w:r>
    </w:p>
  </w:endnote>
  <w:endnote w:type="continuationSeparator" w:id="0">
    <w:p w:rsidR="00495101" w:rsidRDefault="00495101" w:rsidP="00DE7B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182" w:rsidRDefault="00164DF9" w:rsidP="00A3580E">
    <w:pPr>
      <w:pStyle w:val="a5"/>
      <w:ind w:left="-567"/>
      <w:rPr>
        <w:rtl/>
      </w:rPr>
    </w:pPr>
    <w:r>
      <w:rPr>
        <w:noProof/>
      </w:rPr>
      <w:drawing>
        <wp:inline distT="0" distB="0" distL="0" distR="0">
          <wp:extent cx="7477125" cy="895350"/>
          <wp:effectExtent l="0" t="0" r="9525" b="0"/>
          <wp:docPr id="2" name="תמונה 2" descr="לוגו סלעית - נייר - חלק תחתון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לוגו סלעית - נייר - חלק תחתון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77125" cy="89535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5101" w:rsidRDefault="00495101" w:rsidP="00DE7B98">
      <w:pPr>
        <w:spacing w:after="0" w:line="240" w:lineRule="auto"/>
      </w:pPr>
      <w:r>
        <w:separator/>
      </w:r>
    </w:p>
  </w:footnote>
  <w:footnote w:type="continuationSeparator" w:id="0">
    <w:p w:rsidR="00495101" w:rsidRDefault="00495101" w:rsidP="00DE7B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182" w:rsidRDefault="00495101" w:rsidP="00412182">
    <w:pPr>
      <w:pStyle w:val="a3"/>
      <w:jc w:val="center"/>
    </w:pPr>
  </w:p>
  <w:p w:rsidR="00412182" w:rsidRDefault="00164DF9">
    <w:pPr>
      <w:pStyle w:val="a3"/>
    </w:pPr>
    <w:r>
      <w:rPr>
        <w:noProof/>
      </w:rPr>
      <w:drawing>
        <wp:inline distT="0" distB="0" distL="0" distR="0">
          <wp:extent cx="6010275" cy="1104900"/>
          <wp:effectExtent l="0" t="0" r="952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1104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15F3C"/>
    <w:multiLevelType w:val="hybridMultilevel"/>
    <w:tmpl w:val="413CED5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383"/>
    <w:rsid w:val="00010E4B"/>
    <w:rsid w:val="000415EF"/>
    <w:rsid w:val="00056FF9"/>
    <w:rsid w:val="0006687D"/>
    <w:rsid w:val="000A265C"/>
    <w:rsid w:val="000D0CC9"/>
    <w:rsid w:val="000D36AF"/>
    <w:rsid w:val="000E76FE"/>
    <w:rsid w:val="00120EC8"/>
    <w:rsid w:val="00127122"/>
    <w:rsid w:val="00164DF9"/>
    <w:rsid w:val="0017357D"/>
    <w:rsid w:val="001C0EB8"/>
    <w:rsid w:val="001F294F"/>
    <w:rsid w:val="0020240A"/>
    <w:rsid w:val="0020452D"/>
    <w:rsid w:val="002260D2"/>
    <w:rsid w:val="00250047"/>
    <w:rsid w:val="0025417E"/>
    <w:rsid w:val="00255ED4"/>
    <w:rsid w:val="00256D36"/>
    <w:rsid w:val="002600BC"/>
    <w:rsid w:val="00272901"/>
    <w:rsid w:val="00277CD9"/>
    <w:rsid w:val="002B18A8"/>
    <w:rsid w:val="002B2268"/>
    <w:rsid w:val="002E2F69"/>
    <w:rsid w:val="002F06BC"/>
    <w:rsid w:val="00324C95"/>
    <w:rsid w:val="00327DE8"/>
    <w:rsid w:val="003658BE"/>
    <w:rsid w:val="00387E6F"/>
    <w:rsid w:val="00394E97"/>
    <w:rsid w:val="003B184A"/>
    <w:rsid w:val="003B4175"/>
    <w:rsid w:val="003B5FDB"/>
    <w:rsid w:val="003C4426"/>
    <w:rsid w:val="003C4443"/>
    <w:rsid w:val="003D213D"/>
    <w:rsid w:val="003E76B4"/>
    <w:rsid w:val="003F7449"/>
    <w:rsid w:val="00440FA0"/>
    <w:rsid w:val="00452BDC"/>
    <w:rsid w:val="00464552"/>
    <w:rsid w:val="00495101"/>
    <w:rsid w:val="004B30AD"/>
    <w:rsid w:val="004F3383"/>
    <w:rsid w:val="005215EE"/>
    <w:rsid w:val="00565191"/>
    <w:rsid w:val="00587BAC"/>
    <w:rsid w:val="0059228A"/>
    <w:rsid w:val="0059799B"/>
    <w:rsid w:val="005B68EA"/>
    <w:rsid w:val="005D17FC"/>
    <w:rsid w:val="005D3E53"/>
    <w:rsid w:val="0060244A"/>
    <w:rsid w:val="00605F8A"/>
    <w:rsid w:val="00643052"/>
    <w:rsid w:val="00664829"/>
    <w:rsid w:val="0069394A"/>
    <w:rsid w:val="006C06ED"/>
    <w:rsid w:val="006F4FA0"/>
    <w:rsid w:val="00701D31"/>
    <w:rsid w:val="00712630"/>
    <w:rsid w:val="00756379"/>
    <w:rsid w:val="007A19E5"/>
    <w:rsid w:val="007A2852"/>
    <w:rsid w:val="00841154"/>
    <w:rsid w:val="00865388"/>
    <w:rsid w:val="00884F62"/>
    <w:rsid w:val="008A575E"/>
    <w:rsid w:val="008B0A5D"/>
    <w:rsid w:val="009127C0"/>
    <w:rsid w:val="0091584C"/>
    <w:rsid w:val="00916D19"/>
    <w:rsid w:val="00924D7D"/>
    <w:rsid w:val="00950798"/>
    <w:rsid w:val="009570FD"/>
    <w:rsid w:val="00986D64"/>
    <w:rsid w:val="009A6883"/>
    <w:rsid w:val="009A7AF7"/>
    <w:rsid w:val="009B7ABB"/>
    <w:rsid w:val="009C0962"/>
    <w:rsid w:val="009C0B11"/>
    <w:rsid w:val="009D6F18"/>
    <w:rsid w:val="00A10795"/>
    <w:rsid w:val="00A86874"/>
    <w:rsid w:val="00AB5D24"/>
    <w:rsid w:val="00AC052B"/>
    <w:rsid w:val="00AF6A0A"/>
    <w:rsid w:val="00AF7A71"/>
    <w:rsid w:val="00B27984"/>
    <w:rsid w:val="00B52611"/>
    <w:rsid w:val="00BA2544"/>
    <w:rsid w:val="00BF5CF9"/>
    <w:rsid w:val="00C0189D"/>
    <w:rsid w:val="00C03698"/>
    <w:rsid w:val="00C50FEF"/>
    <w:rsid w:val="00C84A30"/>
    <w:rsid w:val="00CB2EE5"/>
    <w:rsid w:val="00CB5D4C"/>
    <w:rsid w:val="00CD50E4"/>
    <w:rsid w:val="00CD5695"/>
    <w:rsid w:val="00CE096E"/>
    <w:rsid w:val="00CF5DFB"/>
    <w:rsid w:val="00CF673B"/>
    <w:rsid w:val="00D148B0"/>
    <w:rsid w:val="00D27391"/>
    <w:rsid w:val="00D32193"/>
    <w:rsid w:val="00D92E6D"/>
    <w:rsid w:val="00DE630C"/>
    <w:rsid w:val="00DE7B98"/>
    <w:rsid w:val="00E00C97"/>
    <w:rsid w:val="00E67512"/>
    <w:rsid w:val="00E929F2"/>
    <w:rsid w:val="00F20E7F"/>
    <w:rsid w:val="00F44F50"/>
    <w:rsid w:val="00F63ADD"/>
    <w:rsid w:val="00F65AEE"/>
    <w:rsid w:val="00F70D71"/>
    <w:rsid w:val="00F83DB0"/>
    <w:rsid w:val="00FF1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383"/>
    <w:pPr>
      <w:bidi/>
    </w:pPr>
    <w:rPr>
      <w:rFonts w:ascii="Calibri" w:eastAsia="Calibri" w:hAnsi="Calibri" w:cs="Arial"/>
    </w:rPr>
  </w:style>
  <w:style w:type="paragraph" w:styleId="1">
    <w:name w:val="heading 1"/>
    <w:basedOn w:val="a"/>
    <w:next w:val="a"/>
    <w:link w:val="10"/>
    <w:qFormat/>
    <w:rsid w:val="0006687D"/>
    <w:pPr>
      <w:keepNext/>
      <w:spacing w:after="0" w:line="240" w:lineRule="auto"/>
      <w:jc w:val="center"/>
      <w:outlineLvl w:val="0"/>
    </w:pPr>
    <w:rPr>
      <w:rFonts w:ascii="Times New Roman" w:eastAsia="Times New Roman" w:hAnsi="Times New Roman" w:cs="Times New Roman"/>
      <w:b/>
      <w:bCs/>
      <w:sz w:val="32"/>
      <w:szCs w:val="3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3383"/>
    <w:pPr>
      <w:tabs>
        <w:tab w:val="center" w:pos="4153"/>
        <w:tab w:val="right" w:pos="8306"/>
      </w:tabs>
      <w:spacing w:after="0" w:line="240" w:lineRule="auto"/>
    </w:pPr>
  </w:style>
  <w:style w:type="character" w:customStyle="1" w:styleId="a4">
    <w:name w:val="כותרת עליונה תו"/>
    <w:basedOn w:val="a0"/>
    <w:link w:val="a3"/>
    <w:uiPriority w:val="99"/>
    <w:rsid w:val="004F3383"/>
    <w:rPr>
      <w:rFonts w:ascii="Calibri" w:eastAsia="Calibri" w:hAnsi="Calibri" w:cs="Arial"/>
    </w:rPr>
  </w:style>
  <w:style w:type="paragraph" w:styleId="a5">
    <w:name w:val="footer"/>
    <w:basedOn w:val="a"/>
    <w:link w:val="a6"/>
    <w:uiPriority w:val="99"/>
    <w:unhideWhenUsed/>
    <w:rsid w:val="004F3383"/>
    <w:pPr>
      <w:tabs>
        <w:tab w:val="center" w:pos="4153"/>
        <w:tab w:val="right" w:pos="8306"/>
      </w:tabs>
      <w:spacing w:after="0" w:line="240" w:lineRule="auto"/>
    </w:pPr>
  </w:style>
  <w:style w:type="character" w:customStyle="1" w:styleId="a6">
    <w:name w:val="כותרת תחתונה תו"/>
    <w:basedOn w:val="a0"/>
    <w:link w:val="a5"/>
    <w:uiPriority w:val="99"/>
    <w:rsid w:val="004F3383"/>
    <w:rPr>
      <w:rFonts w:ascii="Calibri" w:eastAsia="Calibri" w:hAnsi="Calibri" w:cs="Arial"/>
    </w:rPr>
  </w:style>
  <w:style w:type="paragraph" w:styleId="a7">
    <w:name w:val="Balloon Text"/>
    <w:basedOn w:val="a"/>
    <w:link w:val="a8"/>
    <w:uiPriority w:val="99"/>
    <w:semiHidden/>
    <w:unhideWhenUsed/>
    <w:rsid w:val="00CB2EE5"/>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B2EE5"/>
    <w:rPr>
      <w:rFonts w:ascii="Tahoma" w:eastAsia="Calibri" w:hAnsi="Tahoma" w:cs="Tahoma"/>
      <w:sz w:val="16"/>
      <w:szCs w:val="16"/>
    </w:rPr>
  </w:style>
  <w:style w:type="table" w:styleId="a9">
    <w:name w:val="Table Grid"/>
    <w:basedOn w:val="a1"/>
    <w:uiPriority w:val="59"/>
    <w:rsid w:val="00AF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D92E6D"/>
    <w:pPr>
      <w:bidi w:val="0"/>
      <w:spacing w:before="100" w:beforeAutospacing="1" w:after="100" w:afterAutospacing="1" w:line="240" w:lineRule="auto"/>
    </w:pPr>
    <w:rPr>
      <w:rFonts w:ascii="Times New Roman" w:hAnsi="Times New Roman" w:cs="Times New Roman"/>
      <w:sz w:val="24"/>
      <w:szCs w:val="24"/>
    </w:rPr>
  </w:style>
  <w:style w:type="character" w:customStyle="1" w:styleId="10">
    <w:name w:val="כותרת 1 תו"/>
    <w:basedOn w:val="a0"/>
    <w:link w:val="1"/>
    <w:rsid w:val="0006687D"/>
    <w:rPr>
      <w:rFonts w:ascii="Times New Roman" w:eastAsia="Times New Roman" w:hAnsi="Times New Roman" w:cs="Times New Roman"/>
      <w:b/>
      <w:bCs/>
      <w:sz w:val="32"/>
      <w:szCs w:val="32"/>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383"/>
    <w:pPr>
      <w:bidi/>
    </w:pPr>
    <w:rPr>
      <w:rFonts w:ascii="Calibri" w:eastAsia="Calibri" w:hAnsi="Calibri" w:cs="Arial"/>
    </w:rPr>
  </w:style>
  <w:style w:type="paragraph" w:styleId="1">
    <w:name w:val="heading 1"/>
    <w:basedOn w:val="a"/>
    <w:next w:val="a"/>
    <w:link w:val="10"/>
    <w:qFormat/>
    <w:rsid w:val="0006687D"/>
    <w:pPr>
      <w:keepNext/>
      <w:spacing w:after="0" w:line="240" w:lineRule="auto"/>
      <w:jc w:val="center"/>
      <w:outlineLvl w:val="0"/>
    </w:pPr>
    <w:rPr>
      <w:rFonts w:ascii="Times New Roman" w:eastAsia="Times New Roman" w:hAnsi="Times New Roman" w:cs="Times New Roman"/>
      <w:b/>
      <w:bCs/>
      <w:sz w:val="32"/>
      <w:szCs w:val="3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3383"/>
    <w:pPr>
      <w:tabs>
        <w:tab w:val="center" w:pos="4153"/>
        <w:tab w:val="right" w:pos="8306"/>
      </w:tabs>
      <w:spacing w:after="0" w:line="240" w:lineRule="auto"/>
    </w:pPr>
  </w:style>
  <w:style w:type="character" w:customStyle="1" w:styleId="a4">
    <w:name w:val="כותרת עליונה תו"/>
    <w:basedOn w:val="a0"/>
    <w:link w:val="a3"/>
    <w:uiPriority w:val="99"/>
    <w:rsid w:val="004F3383"/>
    <w:rPr>
      <w:rFonts w:ascii="Calibri" w:eastAsia="Calibri" w:hAnsi="Calibri" w:cs="Arial"/>
    </w:rPr>
  </w:style>
  <w:style w:type="paragraph" w:styleId="a5">
    <w:name w:val="footer"/>
    <w:basedOn w:val="a"/>
    <w:link w:val="a6"/>
    <w:uiPriority w:val="99"/>
    <w:unhideWhenUsed/>
    <w:rsid w:val="004F3383"/>
    <w:pPr>
      <w:tabs>
        <w:tab w:val="center" w:pos="4153"/>
        <w:tab w:val="right" w:pos="8306"/>
      </w:tabs>
      <w:spacing w:after="0" w:line="240" w:lineRule="auto"/>
    </w:pPr>
  </w:style>
  <w:style w:type="character" w:customStyle="1" w:styleId="a6">
    <w:name w:val="כותרת תחתונה תו"/>
    <w:basedOn w:val="a0"/>
    <w:link w:val="a5"/>
    <w:uiPriority w:val="99"/>
    <w:rsid w:val="004F3383"/>
    <w:rPr>
      <w:rFonts w:ascii="Calibri" w:eastAsia="Calibri" w:hAnsi="Calibri" w:cs="Arial"/>
    </w:rPr>
  </w:style>
  <w:style w:type="paragraph" w:styleId="a7">
    <w:name w:val="Balloon Text"/>
    <w:basedOn w:val="a"/>
    <w:link w:val="a8"/>
    <w:uiPriority w:val="99"/>
    <w:semiHidden/>
    <w:unhideWhenUsed/>
    <w:rsid w:val="00CB2EE5"/>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CB2EE5"/>
    <w:rPr>
      <w:rFonts w:ascii="Tahoma" w:eastAsia="Calibri" w:hAnsi="Tahoma" w:cs="Tahoma"/>
      <w:sz w:val="16"/>
      <w:szCs w:val="16"/>
    </w:rPr>
  </w:style>
  <w:style w:type="table" w:styleId="a9">
    <w:name w:val="Table Grid"/>
    <w:basedOn w:val="a1"/>
    <w:uiPriority w:val="59"/>
    <w:rsid w:val="00AF6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a"/>
    <w:uiPriority w:val="99"/>
    <w:semiHidden/>
    <w:unhideWhenUsed/>
    <w:rsid w:val="00D92E6D"/>
    <w:pPr>
      <w:bidi w:val="0"/>
      <w:spacing w:before="100" w:beforeAutospacing="1" w:after="100" w:afterAutospacing="1" w:line="240" w:lineRule="auto"/>
    </w:pPr>
    <w:rPr>
      <w:rFonts w:ascii="Times New Roman" w:hAnsi="Times New Roman" w:cs="Times New Roman"/>
      <w:sz w:val="24"/>
      <w:szCs w:val="24"/>
    </w:rPr>
  </w:style>
  <w:style w:type="character" w:customStyle="1" w:styleId="10">
    <w:name w:val="כותרת 1 תו"/>
    <w:basedOn w:val="a0"/>
    <w:link w:val="1"/>
    <w:rsid w:val="0006687D"/>
    <w:rPr>
      <w:rFonts w:ascii="Times New Roman" w:eastAsia="Times New Roman" w:hAnsi="Times New Roman" w:cs="Times New Roman"/>
      <w:b/>
      <w:bCs/>
      <w:sz w:val="32"/>
      <w:szCs w:val="3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774471">
      <w:bodyDiv w:val="1"/>
      <w:marLeft w:val="0"/>
      <w:marRight w:val="0"/>
      <w:marTop w:val="0"/>
      <w:marBottom w:val="0"/>
      <w:divBdr>
        <w:top w:val="none" w:sz="0" w:space="0" w:color="auto"/>
        <w:left w:val="none" w:sz="0" w:space="0" w:color="auto"/>
        <w:bottom w:val="none" w:sz="0" w:space="0" w:color="auto"/>
        <w:right w:val="none" w:sz="0" w:space="0" w:color="auto"/>
      </w:divBdr>
    </w:div>
    <w:div w:id="845436586">
      <w:bodyDiv w:val="1"/>
      <w:marLeft w:val="0"/>
      <w:marRight w:val="0"/>
      <w:marTop w:val="0"/>
      <w:marBottom w:val="0"/>
      <w:divBdr>
        <w:top w:val="none" w:sz="0" w:space="0" w:color="auto"/>
        <w:left w:val="none" w:sz="0" w:space="0" w:color="auto"/>
        <w:bottom w:val="none" w:sz="0" w:space="0" w:color="auto"/>
        <w:right w:val="none" w:sz="0" w:space="0" w:color="auto"/>
      </w:divBdr>
    </w:div>
    <w:div w:id="924148910">
      <w:bodyDiv w:val="1"/>
      <w:marLeft w:val="0"/>
      <w:marRight w:val="0"/>
      <w:marTop w:val="0"/>
      <w:marBottom w:val="0"/>
      <w:divBdr>
        <w:top w:val="none" w:sz="0" w:space="0" w:color="auto"/>
        <w:left w:val="none" w:sz="0" w:space="0" w:color="auto"/>
        <w:bottom w:val="none" w:sz="0" w:space="0" w:color="auto"/>
        <w:right w:val="none" w:sz="0" w:space="0" w:color="auto"/>
      </w:divBdr>
    </w:div>
    <w:div w:id="1286813653">
      <w:bodyDiv w:val="1"/>
      <w:marLeft w:val="0"/>
      <w:marRight w:val="0"/>
      <w:marTop w:val="0"/>
      <w:marBottom w:val="0"/>
      <w:divBdr>
        <w:top w:val="none" w:sz="0" w:space="0" w:color="auto"/>
        <w:left w:val="none" w:sz="0" w:space="0" w:color="auto"/>
        <w:bottom w:val="none" w:sz="0" w:space="0" w:color="auto"/>
        <w:right w:val="none" w:sz="0" w:space="0" w:color="auto"/>
      </w:divBdr>
    </w:div>
    <w:div w:id="1592736823">
      <w:bodyDiv w:val="1"/>
      <w:marLeft w:val="0"/>
      <w:marRight w:val="0"/>
      <w:marTop w:val="0"/>
      <w:marBottom w:val="0"/>
      <w:divBdr>
        <w:top w:val="none" w:sz="0" w:space="0" w:color="auto"/>
        <w:left w:val="none" w:sz="0" w:space="0" w:color="auto"/>
        <w:bottom w:val="none" w:sz="0" w:space="0" w:color="auto"/>
        <w:right w:val="none" w:sz="0" w:space="0" w:color="auto"/>
      </w:divBdr>
    </w:div>
    <w:div w:id="192448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D87811-174E-4E46-AE59-CCA8E6D21EB7}"/>
</file>

<file path=customXml/itemProps2.xml><?xml version="1.0" encoding="utf-8"?>
<ds:datastoreItem xmlns:ds="http://schemas.openxmlformats.org/officeDocument/2006/customXml" ds:itemID="{E0834232-8523-4B26-AF5D-5D7776E7D271}"/>
</file>

<file path=customXml/itemProps3.xml><?xml version="1.0" encoding="utf-8"?>
<ds:datastoreItem xmlns:ds="http://schemas.openxmlformats.org/officeDocument/2006/customXml" ds:itemID="{F7A584BD-15F4-4BF1-93BE-34DE2F7373F6}"/>
</file>

<file path=customXml/itemProps4.xml><?xml version="1.0" encoding="utf-8"?>
<ds:datastoreItem xmlns:ds="http://schemas.openxmlformats.org/officeDocument/2006/customXml" ds:itemID="{2E5762A9-4717-4FB2-B8F2-42C8E180A60B}"/>
</file>

<file path=docProps/app.xml><?xml version="1.0" encoding="utf-8"?>
<Properties xmlns="http://schemas.openxmlformats.org/officeDocument/2006/extended-properties" xmlns:vt="http://schemas.openxmlformats.org/officeDocument/2006/docPropsVTypes">
  <Template>Normal</Template>
  <TotalTime>2</TotalTime>
  <Pages>3</Pages>
  <Words>1131</Words>
  <Characters>5659</Characters>
  <Application>Microsoft Office Word</Application>
  <DocSecurity>0</DocSecurity>
  <Lines>47</Lines>
  <Paragraphs>13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אמל ביבאר</cp:lastModifiedBy>
  <cp:revision>2</cp:revision>
  <cp:lastPrinted>2014-06-30T07:20:00Z</cp:lastPrinted>
  <dcterms:created xsi:type="dcterms:W3CDTF">2015-10-11T05:46:00Z</dcterms:created>
  <dcterms:modified xsi:type="dcterms:W3CDTF">2015-10-11T05:46:00Z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