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2EB" w:rsidRPr="00617D7B" w:rsidRDefault="00D912EB" w:rsidP="003E6E67">
      <w:pPr>
        <w:spacing w:line="360" w:lineRule="auto"/>
        <w:jc w:val="center"/>
        <w:rPr>
          <w:rFonts w:ascii="Arial" w:hAnsi="Arial" w:cs="Arial"/>
          <w:b/>
          <w:bCs/>
          <w:rtl/>
        </w:rPr>
      </w:pPr>
      <w:r w:rsidRPr="00617D7B">
        <w:rPr>
          <w:rFonts w:ascii="Arial" w:hAnsi="Arial" w:cs="Arial"/>
          <w:b/>
          <w:bCs/>
          <w:rtl/>
        </w:rPr>
        <w:t xml:space="preserve">תקנות שוויון זכויות לאנשים עם מוגבלות (התאמות נגישות לשירותי בריאות ולמקומות נתינתם), </w:t>
      </w:r>
    </w:p>
    <w:p w:rsidR="00FF5E00" w:rsidRPr="00617D7B" w:rsidRDefault="00FF5E00" w:rsidP="003E6E67">
      <w:pPr>
        <w:spacing w:line="360" w:lineRule="auto"/>
        <w:jc w:val="center"/>
        <w:rPr>
          <w:rFonts w:ascii="Arial" w:hAnsi="Arial" w:cs="Arial"/>
          <w:b/>
          <w:bCs/>
          <w:rtl/>
        </w:rPr>
      </w:pPr>
      <w:r w:rsidRPr="00617D7B">
        <w:rPr>
          <w:rFonts w:ascii="Arial" w:hAnsi="Arial" w:cs="Arial"/>
          <w:b/>
          <w:bCs/>
          <w:rtl/>
        </w:rPr>
        <w:t>מרפאות</w:t>
      </w:r>
      <w:r w:rsidR="00300F36" w:rsidRPr="00617D7B">
        <w:rPr>
          <w:rFonts w:ascii="Arial" w:hAnsi="Arial" w:cs="Arial"/>
          <w:b/>
          <w:bCs/>
          <w:rtl/>
        </w:rPr>
        <w:t xml:space="preserve"> </w:t>
      </w:r>
      <w:r w:rsidR="002963CD" w:rsidRPr="00617D7B">
        <w:rPr>
          <w:rFonts w:ascii="Arial" w:hAnsi="Arial" w:cs="Arial" w:hint="cs"/>
          <w:b/>
          <w:bCs/>
          <w:rtl/>
        </w:rPr>
        <w:t>קיימות ומכונים קיימים לשירותי בריאות</w:t>
      </w:r>
    </w:p>
    <w:p w:rsidR="001C0284" w:rsidRPr="00617D7B" w:rsidRDefault="00997AA1" w:rsidP="00997AA1">
      <w:pPr>
        <w:spacing w:line="360" w:lineRule="auto"/>
        <w:rPr>
          <w:rFonts w:ascii="Arial" w:hAnsi="Arial" w:cs="Arial"/>
          <w:rtl/>
        </w:rPr>
      </w:pPr>
      <w:r w:rsidRPr="00617D7B">
        <w:rPr>
          <w:rFonts w:ascii="Arial" w:hAnsi="Arial" w:cs="Arial" w:hint="cs"/>
          <w:b/>
          <w:bCs/>
          <w:u w:val="single"/>
          <w:rtl/>
        </w:rPr>
        <w:t xml:space="preserve">רקע: </w:t>
      </w:r>
    </w:p>
    <w:p w:rsidR="00E618CB" w:rsidRDefault="00997AA1" w:rsidP="00C627B8">
      <w:pPr>
        <w:numPr>
          <w:ilvl w:val="0"/>
          <w:numId w:val="38"/>
        </w:numPr>
        <w:spacing w:line="360" w:lineRule="auto"/>
        <w:rPr>
          <w:rFonts w:ascii="Arial" w:hAnsi="Arial" w:cs="Arial"/>
        </w:rPr>
      </w:pPr>
      <w:r w:rsidRPr="00E618CB">
        <w:rPr>
          <w:rFonts w:ascii="Arial" w:hAnsi="Arial" w:cs="Arial" w:hint="cs"/>
          <w:rtl/>
        </w:rPr>
        <w:t xml:space="preserve">בתוספת זו מוצעות הוראות </w:t>
      </w:r>
      <w:proofErr w:type="spellStart"/>
      <w:r w:rsidRPr="00E618CB">
        <w:rPr>
          <w:rFonts w:ascii="Arial" w:hAnsi="Arial" w:cs="Arial" w:hint="cs"/>
          <w:rtl/>
        </w:rPr>
        <w:t>להנגשת</w:t>
      </w:r>
      <w:proofErr w:type="spellEnd"/>
      <w:r w:rsidRPr="00E618CB">
        <w:rPr>
          <w:rFonts w:ascii="Arial" w:hAnsi="Arial" w:cs="Arial" w:hint="cs"/>
          <w:rtl/>
        </w:rPr>
        <w:t xml:space="preserve"> </w:t>
      </w:r>
      <w:r w:rsidRPr="00E618CB">
        <w:rPr>
          <w:rFonts w:ascii="Arial" w:hAnsi="Arial" w:cs="Arial" w:hint="cs"/>
          <w:u w:val="single"/>
          <w:rtl/>
        </w:rPr>
        <w:t>מבנים</w:t>
      </w:r>
      <w:r w:rsidRPr="00E618CB">
        <w:rPr>
          <w:rFonts w:ascii="Arial" w:hAnsi="Arial" w:cs="Arial" w:hint="cs"/>
          <w:rtl/>
        </w:rPr>
        <w:t xml:space="preserve"> </w:t>
      </w:r>
      <w:r w:rsidR="007908A0" w:rsidRPr="00E618CB">
        <w:rPr>
          <w:rFonts w:ascii="Arial" w:hAnsi="Arial" w:cs="Arial" w:hint="cs"/>
          <w:u w:val="single"/>
          <w:rtl/>
        </w:rPr>
        <w:t>קיימים</w:t>
      </w:r>
      <w:r w:rsidR="007908A0" w:rsidRPr="00E618CB">
        <w:rPr>
          <w:rFonts w:ascii="Arial" w:hAnsi="Arial" w:cs="Arial" w:hint="cs"/>
          <w:rtl/>
        </w:rPr>
        <w:t xml:space="preserve"> </w:t>
      </w:r>
      <w:r w:rsidR="004E2E0B" w:rsidRPr="00E618CB">
        <w:rPr>
          <w:rFonts w:ascii="Arial" w:hAnsi="Arial" w:cs="Arial" w:hint="cs"/>
          <w:rtl/>
        </w:rPr>
        <w:t>שבהם ניתנים שירותי בריאות לפי חוק ביטוח בריאות ממלכתי</w:t>
      </w:r>
      <w:r w:rsidR="00FC67F0" w:rsidRPr="00E618CB">
        <w:rPr>
          <w:rFonts w:ascii="Arial" w:hAnsi="Arial" w:cs="Arial" w:hint="cs"/>
          <w:rtl/>
        </w:rPr>
        <w:t>,</w:t>
      </w:r>
      <w:r w:rsidR="0000065B">
        <w:rPr>
          <w:rFonts w:ascii="Arial" w:hAnsi="Arial" w:cs="Arial" w:hint="cs"/>
          <w:rtl/>
        </w:rPr>
        <w:t xml:space="preserve"> והם אחד מאלה:</w:t>
      </w:r>
      <w:r w:rsidR="00FC67F0" w:rsidRPr="00E618CB">
        <w:rPr>
          <w:rFonts w:ascii="Arial" w:hAnsi="Arial" w:cs="Arial" w:hint="cs"/>
          <w:rtl/>
        </w:rPr>
        <w:t xml:space="preserve"> </w:t>
      </w:r>
    </w:p>
    <w:p w:rsidR="00326895" w:rsidRPr="00E618CB" w:rsidRDefault="00997AA1" w:rsidP="00C627B8">
      <w:pPr>
        <w:numPr>
          <w:ilvl w:val="1"/>
          <w:numId w:val="38"/>
        </w:numPr>
        <w:spacing w:line="360" w:lineRule="auto"/>
        <w:rPr>
          <w:rFonts w:ascii="Arial" w:hAnsi="Arial" w:cs="Arial"/>
          <w:rtl/>
        </w:rPr>
      </w:pPr>
      <w:r w:rsidRPr="00E618CB">
        <w:rPr>
          <w:rFonts w:ascii="Arial" w:hAnsi="Arial" w:cs="Arial" w:hint="cs"/>
          <w:rtl/>
        </w:rPr>
        <w:t xml:space="preserve">מרפאות של קופות החולים שבהן ניתנים שירותי בריאות לפי חוק ביטוח בריאות ממלכתי. </w:t>
      </w:r>
    </w:p>
    <w:p w:rsidR="007908A0" w:rsidRDefault="00997AA1" w:rsidP="00D35CEE">
      <w:pPr>
        <w:numPr>
          <w:ilvl w:val="1"/>
          <w:numId w:val="38"/>
        </w:numPr>
        <w:spacing w:line="360" w:lineRule="auto"/>
        <w:rPr>
          <w:rFonts w:ascii="Arial" w:hAnsi="Arial" w:cs="Arial"/>
        </w:rPr>
      </w:pPr>
      <w:r w:rsidRPr="00617D7B">
        <w:rPr>
          <w:rFonts w:ascii="Arial" w:hAnsi="Arial" w:cs="Arial" w:hint="cs"/>
          <w:rtl/>
        </w:rPr>
        <w:t>מכוני</w:t>
      </w:r>
      <w:r w:rsidR="005F17D8">
        <w:rPr>
          <w:rFonts w:ascii="Arial" w:hAnsi="Arial" w:cs="Arial" w:hint="cs"/>
          <w:rtl/>
        </w:rPr>
        <w:t>ם</w:t>
      </w:r>
      <w:r w:rsidR="00FC67F0" w:rsidRPr="00617D7B">
        <w:rPr>
          <w:rFonts w:ascii="Arial" w:hAnsi="Arial" w:cs="Arial" w:hint="cs"/>
          <w:rtl/>
        </w:rPr>
        <w:t xml:space="preserve"> המספקים </w:t>
      </w:r>
      <w:r w:rsidRPr="00617D7B">
        <w:rPr>
          <w:rFonts w:ascii="Arial" w:hAnsi="Arial" w:cs="Arial" w:hint="cs"/>
          <w:rtl/>
        </w:rPr>
        <w:t>לחברי קופות החולים שירותי בריאות  לפי חוק ביטוח בריאות ממלכתי (</w:t>
      </w:r>
      <w:r w:rsidR="0000065B">
        <w:rPr>
          <w:rFonts w:ascii="Arial" w:hAnsi="Arial" w:cs="Arial" w:hint="cs"/>
          <w:rtl/>
        </w:rPr>
        <w:t xml:space="preserve">כולל </w:t>
      </w:r>
      <w:r w:rsidRPr="00617D7B">
        <w:rPr>
          <w:rFonts w:ascii="Arial" w:hAnsi="Arial" w:cs="Arial" w:hint="cs"/>
          <w:rtl/>
        </w:rPr>
        <w:t xml:space="preserve">מיקור חוץ של הקופות). הכוונה </w:t>
      </w:r>
      <w:r w:rsidR="005F17D8">
        <w:rPr>
          <w:rFonts w:ascii="Arial" w:hAnsi="Arial" w:cs="Arial" w:hint="cs"/>
          <w:rtl/>
        </w:rPr>
        <w:t>בפרק זה רק ל</w:t>
      </w:r>
      <w:r w:rsidR="00E618CB">
        <w:rPr>
          <w:rFonts w:ascii="Arial" w:hAnsi="Arial" w:cs="Arial" w:hint="cs"/>
          <w:rtl/>
        </w:rPr>
        <w:t xml:space="preserve">סוגי </w:t>
      </w:r>
      <w:r w:rsidR="005F17D8">
        <w:rPr>
          <w:rFonts w:ascii="Arial" w:hAnsi="Arial" w:cs="Arial" w:hint="cs"/>
          <w:rtl/>
        </w:rPr>
        <w:t xml:space="preserve">שירותי בריאות </w:t>
      </w:r>
      <w:r w:rsidR="00E618CB">
        <w:rPr>
          <w:rFonts w:ascii="Arial" w:hAnsi="Arial" w:cs="Arial" w:hint="cs"/>
          <w:rtl/>
        </w:rPr>
        <w:t>שהם בדיקות או טיפול, שניתנים באמצעות ציוד רפואי, ו</w:t>
      </w:r>
      <w:r w:rsidR="005F17D8">
        <w:rPr>
          <w:rFonts w:ascii="Arial" w:hAnsi="Arial" w:cs="Arial" w:hint="cs"/>
          <w:rtl/>
        </w:rPr>
        <w:t xml:space="preserve">הם חלק </w:t>
      </w:r>
      <w:r w:rsidR="005F17D8" w:rsidRPr="00E618CB">
        <w:rPr>
          <w:rFonts w:ascii="Arial" w:hAnsi="Arial" w:cs="Arial" w:hint="cs"/>
          <w:u w:val="single"/>
          <w:rtl/>
        </w:rPr>
        <w:t>מובנה</w:t>
      </w:r>
      <w:r w:rsidR="005F17D8">
        <w:rPr>
          <w:rFonts w:ascii="Arial" w:hAnsi="Arial" w:cs="Arial" w:hint="cs"/>
          <w:rtl/>
        </w:rPr>
        <w:t xml:space="preserve"> </w:t>
      </w:r>
      <w:r w:rsidR="00E618CB">
        <w:rPr>
          <w:rFonts w:ascii="Arial" w:hAnsi="Arial" w:cs="Arial" w:hint="cs"/>
          <w:rtl/>
        </w:rPr>
        <w:t xml:space="preserve">מבדיקה או טיפול של </w:t>
      </w:r>
      <w:r w:rsidR="005F17D8">
        <w:rPr>
          <w:rFonts w:ascii="Arial" w:hAnsi="Arial" w:cs="Arial" w:hint="cs"/>
          <w:rtl/>
        </w:rPr>
        <w:t>רופא</w:t>
      </w:r>
      <w:r w:rsidR="00E618CB">
        <w:rPr>
          <w:rFonts w:ascii="Arial" w:hAnsi="Arial" w:cs="Arial" w:hint="cs"/>
          <w:rtl/>
        </w:rPr>
        <w:t>;</w:t>
      </w:r>
      <w:r w:rsidR="005F17D8">
        <w:rPr>
          <w:rFonts w:ascii="Arial" w:hAnsi="Arial" w:cs="Arial" w:hint="cs"/>
          <w:rtl/>
        </w:rPr>
        <w:t xml:space="preserve"> </w:t>
      </w:r>
      <w:r w:rsidR="00077789">
        <w:rPr>
          <w:rFonts w:ascii="Arial" w:hAnsi="Arial" w:cs="Arial" w:hint="cs"/>
          <w:rtl/>
        </w:rPr>
        <w:t>הכוונה לשירותים של</w:t>
      </w:r>
      <w:r w:rsidR="005F17D8">
        <w:rPr>
          <w:rFonts w:ascii="Arial" w:hAnsi="Arial" w:cs="Arial" w:hint="cs"/>
          <w:rtl/>
        </w:rPr>
        <w:t xml:space="preserve"> </w:t>
      </w:r>
      <w:r w:rsidR="005F17D8" w:rsidRPr="00617D7B">
        <w:rPr>
          <w:rFonts w:ascii="Arial" w:hAnsi="Arial" w:cs="Arial" w:hint="cs"/>
          <w:rtl/>
        </w:rPr>
        <w:t>צילום</w:t>
      </w:r>
      <w:r w:rsidR="00077789">
        <w:rPr>
          <w:rFonts w:ascii="Arial" w:hAnsi="Arial" w:cs="Arial" w:hint="cs"/>
          <w:rtl/>
        </w:rPr>
        <w:t xml:space="preserve">, אולטרה-סאונד, </w:t>
      </w:r>
      <w:proofErr w:type="spellStart"/>
      <w:r w:rsidR="005F17D8" w:rsidRPr="00617D7B">
        <w:rPr>
          <w:rFonts w:ascii="Arial" w:hAnsi="Arial" w:cs="Arial" w:hint="cs"/>
          <w:rtl/>
        </w:rPr>
        <w:t>הדמייה</w:t>
      </w:r>
      <w:proofErr w:type="spellEnd"/>
      <w:r w:rsidR="005F17D8" w:rsidRPr="00617D7B">
        <w:rPr>
          <w:rFonts w:ascii="Arial" w:hAnsi="Arial" w:cs="Arial" w:hint="cs"/>
          <w:rtl/>
        </w:rPr>
        <w:t>, ביצוע בדיקות רפואיות שונות, טיפולי דיאליזה ועוד</w:t>
      </w:r>
      <w:r w:rsidR="00077789">
        <w:rPr>
          <w:rFonts w:ascii="Arial" w:hAnsi="Arial" w:cs="Arial" w:hint="cs"/>
          <w:rtl/>
        </w:rPr>
        <w:t xml:space="preserve"> </w:t>
      </w:r>
      <w:r w:rsidR="005F17D8">
        <w:rPr>
          <w:rFonts w:ascii="Arial" w:hAnsi="Arial" w:cs="Arial" w:hint="cs"/>
          <w:rtl/>
        </w:rPr>
        <w:t xml:space="preserve">(בפרק הבא ידונו שירותים שניתנים </w:t>
      </w:r>
      <w:r w:rsidR="005F17D8" w:rsidRPr="005F17D8">
        <w:rPr>
          <w:rFonts w:ascii="Arial" w:hAnsi="Arial" w:cs="Arial" w:hint="cs"/>
          <w:u w:val="single"/>
          <w:rtl/>
        </w:rPr>
        <w:t>מחוץ</w:t>
      </w:r>
      <w:r w:rsidR="005F17D8">
        <w:rPr>
          <w:rFonts w:ascii="Arial" w:hAnsi="Arial" w:cs="Arial" w:hint="cs"/>
          <w:rtl/>
        </w:rPr>
        <w:t xml:space="preserve"> למרפאות הקופה על-ידי רופאים ו</w:t>
      </w:r>
      <w:r w:rsidR="00D35CEE">
        <w:rPr>
          <w:rFonts w:ascii="Arial" w:hAnsi="Arial" w:cs="Arial" w:hint="cs"/>
          <w:rtl/>
        </w:rPr>
        <w:t xml:space="preserve">בעלי </w:t>
      </w:r>
      <w:r w:rsidR="005F17D8">
        <w:rPr>
          <w:rFonts w:ascii="Arial" w:hAnsi="Arial" w:cs="Arial" w:hint="cs"/>
          <w:rtl/>
        </w:rPr>
        <w:t xml:space="preserve">מקצועות </w:t>
      </w:r>
      <w:proofErr w:type="spellStart"/>
      <w:r w:rsidR="005F17D8">
        <w:rPr>
          <w:rFonts w:ascii="Arial" w:hAnsi="Arial" w:cs="Arial" w:hint="cs"/>
          <w:rtl/>
        </w:rPr>
        <w:t>פארא</w:t>
      </w:r>
      <w:proofErr w:type="spellEnd"/>
      <w:r w:rsidR="005F17D8">
        <w:rPr>
          <w:rFonts w:ascii="Arial" w:hAnsi="Arial" w:cs="Arial" w:hint="cs"/>
          <w:rtl/>
        </w:rPr>
        <w:t xml:space="preserve">-רפואיים). </w:t>
      </w:r>
    </w:p>
    <w:p w:rsidR="00AD7ACB" w:rsidRDefault="005F17D8" w:rsidP="009525D7">
      <w:pPr>
        <w:spacing w:line="360" w:lineRule="auto"/>
        <w:ind w:left="360"/>
        <w:rPr>
          <w:rFonts w:ascii="Arial" w:hAnsi="Arial" w:cs="Arial"/>
        </w:rPr>
      </w:pPr>
      <w:r w:rsidRPr="005F17D8">
        <w:rPr>
          <w:rFonts w:ascii="Arial" w:hAnsi="Arial" w:cs="Arial" w:hint="cs"/>
          <w:u w:val="single"/>
          <w:rtl/>
        </w:rPr>
        <w:t>הערה</w:t>
      </w:r>
      <w:r>
        <w:rPr>
          <w:rFonts w:ascii="Arial" w:hAnsi="Arial" w:cs="Arial" w:hint="cs"/>
          <w:rtl/>
        </w:rPr>
        <w:t xml:space="preserve">: </w:t>
      </w:r>
      <w:r w:rsidR="00AD7ACB">
        <w:rPr>
          <w:rFonts w:ascii="Arial" w:hAnsi="Arial" w:cs="Arial" w:hint="cs"/>
          <w:rtl/>
        </w:rPr>
        <w:t xml:space="preserve">טיוטה זו </w:t>
      </w:r>
      <w:r w:rsidR="00AD7ACB" w:rsidRPr="00AD7ACB">
        <w:rPr>
          <w:rFonts w:ascii="Arial" w:hAnsi="Arial" w:cs="Arial" w:hint="cs"/>
          <w:u w:val="single"/>
          <w:rtl/>
        </w:rPr>
        <w:t>לא</w:t>
      </w:r>
      <w:r w:rsidR="00AD7ACB">
        <w:rPr>
          <w:rFonts w:ascii="Arial" w:hAnsi="Arial" w:cs="Arial" w:hint="cs"/>
          <w:rtl/>
        </w:rPr>
        <w:t xml:space="preserve"> עוסקת </w:t>
      </w:r>
      <w:r>
        <w:rPr>
          <w:rFonts w:ascii="Arial" w:hAnsi="Arial" w:cs="Arial" w:hint="cs"/>
          <w:rtl/>
        </w:rPr>
        <w:t>בשירותי בריאות</w:t>
      </w:r>
      <w:r w:rsidR="009525D7">
        <w:rPr>
          <w:rFonts w:ascii="Arial" w:hAnsi="Arial" w:cs="Arial" w:hint="cs"/>
          <w:rtl/>
        </w:rPr>
        <w:t xml:space="preserve"> לפי </w:t>
      </w:r>
      <w:r>
        <w:rPr>
          <w:rFonts w:ascii="Arial" w:hAnsi="Arial" w:cs="Arial" w:hint="cs"/>
          <w:rtl/>
        </w:rPr>
        <w:t>חוק ביטוח בריאות ממלכתי שמספקות</w:t>
      </w:r>
      <w:r w:rsidR="00AD7ACB">
        <w:rPr>
          <w:rFonts w:ascii="Arial" w:hAnsi="Arial" w:cs="Arial" w:hint="cs"/>
          <w:rtl/>
        </w:rPr>
        <w:t xml:space="preserve"> קופות החולים</w:t>
      </w:r>
      <w:r>
        <w:rPr>
          <w:rFonts w:ascii="Arial" w:hAnsi="Arial" w:cs="Arial" w:hint="cs"/>
          <w:rtl/>
        </w:rPr>
        <w:t xml:space="preserve"> וניתנים על-ידי </w:t>
      </w:r>
      <w:r w:rsidR="0000065B">
        <w:rPr>
          <w:rFonts w:ascii="Arial" w:hAnsi="Arial" w:cs="Arial" w:hint="cs"/>
          <w:rtl/>
        </w:rPr>
        <w:t xml:space="preserve">רופאים ובעלי מקצוע </w:t>
      </w:r>
      <w:proofErr w:type="spellStart"/>
      <w:r w:rsidR="0000065B">
        <w:rPr>
          <w:rFonts w:ascii="Arial" w:hAnsi="Arial" w:cs="Arial" w:hint="cs"/>
          <w:rtl/>
        </w:rPr>
        <w:t>פארא</w:t>
      </w:r>
      <w:proofErr w:type="spellEnd"/>
      <w:r w:rsidR="0000065B">
        <w:rPr>
          <w:rFonts w:ascii="Arial" w:hAnsi="Arial" w:cs="Arial" w:hint="cs"/>
          <w:rtl/>
        </w:rPr>
        <w:t xml:space="preserve">-רפואי </w:t>
      </w:r>
      <w:r w:rsidRPr="0000065B">
        <w:rPr>
          <w:rFonts w:ascii="Arial" w:hAnsi="Arial" w:cs="Arial" w:hint="cs"/>
          <w:u w:val="single"/>
          <w:rtl/>
        </w:rPr>
        <w:t>מחוץ</w:t>
      </w:r>
      <w:r>
        <w:rPr>
          <w:rFonts w:ascii="Arial" w:hAnsi="Arial" w:cs="Arial" w:hint="cs"/>
          <w:rtl/>
        </w:rPr>
        <w:t xml:space="preserve"> למרפאות הקופה</w:t>
      </w:r>
      <w:r w:rsidR="0000065B">
        <w:rPr>
          <w:rFonts w:ascii="Arial" w:hAnsi="Arial" w:cs="Arial" w:hint="cs"/>
          <w:rtl/>
        </w:rPr>
        <w:t xml:space="preserve">, כלומר </w:t>
      </w:r>
      <w:r w:rsidR="00AD7ACB">
        <w:rPr>
          <w:rFonts w:ascii="Arial" w:hAnsi="Arial" w:cs="Arial" w:hint="cs"/>
          <w:rtl/>
        </w:rPr>
        <w:t>ב</w:t>
      </w:r>
      <w:r w:rsidR="0000065B">
        <w:rPr>
          <w:rFonts w:ascii="Arial" w:hAnsi="Arial" w:cs="Arial" w:hint="cs"/>
          <w:rtl/>
        </w:rPr>
        <w:t>קליניקה</w:t>
      </w:r>
      <w:r w:rsidR="00AD7ACB">
        <w:rPr>
          <w:rFonts w:ascii="Arial" w:hAnsi="Arial" w:cs="Arial" w:hint="cs"/>
          <w:rtl/>
        </w:rPr>
        <w:t xml:space="preserve"> </w:t>
      </w:r>
      <w:r>
        <w:rPr>
          <w:rFonts w:ascii="Arial" w:hAnsi="Arial" w:cs="Arial" w:hint="cs"/>
          <w:rtl/>
        </w:rPr>
        <w:t>ה</w:t>
      </w:r>
      <w:r w:rsidR="00AD7ACB">
        <w:rPr>
          <w:rFonts w:ascii="Arial" w:hAnsi="Arial" w:cs="Arial" w:hint="cs"/>
          <w:rtl/>
        </w:rPr>
        <w:t>פרטית</w:t>
      </w:r>
      <w:r w:rsidR="0000065B">
        <w:rPr>
          <w:rFonts w:ascii="Arial" w:hAnsi="Arial" w:cs="Arial" w:hint="cs"/>
          <w:rtl/>
        </w:rPr>
        <w:t xml:space="preserve"> שלהם</w:t>
      </w:r>
      <w:r>
        <w:rPr>
          <w:rFonts w:ascii="Arial" w:hAnsi="Arial" w:cs="Arial" w:hint="cs"/>
          <w:rtl/>
        </w:rPr>
        <w:t xml:space="preserve">.  </w:t>
      </w:r>
    </w:p>
    <w:p w:rsidR="00413876" w:rsidRPr="00617D7B" w:rsidRDefault="00413876" w:rsidP="009525D7">
      <w:pPr>
        <w:numPr>
          <w:ilvl w:val="0"/>
          <w:numId w:val="3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 w:hint="cs"/>
          <w:rtl/>
        </w:rPr>
        <w:t>הוראות נוספות, כגון לוחות זמנים לביצוע התאמות נגישות, ייקבעו בהמשך בחלק הכללי של התקנות.</w:t>
      </w:r>
    </w:p>
    <w:p w:rsidR="007308B2" w:rsidRPr="00617D7B" w:rsidRDefault="007308B2" w:rsidP="009525D7">
      <w:pPr>
        <w:numPr>
          <w:ilvl w:val="0"/>
          <w:numId w:val="3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 w:hint="cs"/>
          <w:rtl/>
        </w:rPr>
        <w:t>רמת הנגישות המוצעת למרפאות ולמכונים היא כמו של בנין ציבורי קיים</w:t>
      </w:r>
      <w:r w:rsidR="00132217">
        <w:rPr>
          <w:rFonts w:ascii="Arial" w:hAnsi="Arial" w:cs="Arial" w:hint="cs"/>
          <w:rtl/>
        </w:rPr>
        <w:t>.</w:t>
      </w:r>
      <w:r>
        <w:rPr>
          <w:rFonts w:ascii="Arial" w:hAnsi="Arial" w:cs="Arial" w:hint="cs"/>
          <w:rtl/>
        </w:rPr>
        <w:t xml:space="preserve"> </w:t>
      </w:r>
      <w:r w:rsidR="00132217">
        <w:rPr>
          <w:rFonts w:ascii="Arial" w:hAnsi="Arial" w:cs="Arial" w:hint="cs"/>
          <w:rtl/>
        </w:rPr>
        <w:t xml:space="preserve">עם זאת, בפרק דרישות נוספות ייחודיות לשירותי בריאות כדי לאפשר נגישות רחבה יותר לטיפול רפואי.  </w:t>
      </w:r>
    </w:p>
    <w:p w:rsidR="00FC67F0" w:rsidRDefault="00FC67F0" w:rsidP="009525D7">
      <w:pPr>
        <w:numPr>
          <w:ilvl w:val="0"/>
          <w:numId w:val="38"/>
        </w:numPr>
        <w:spacing w:line="360" w:lineRule="auto"/>
        <w:rPr>
          <w:rFonts w:ascii="Arial" w:hAnsi="Arial" w:cs="Arial"/>
        </w:rPr>
      </w:pPr>
      <w:r w:rsidRPr="00617D7B">
        <w:rPr>
          <w:rFonts w:ascii="Arial" w:hAnsi="Arial" w:cs="Arial" w:hint="cs"/>
          <w:rtl/>
        </w:rPr>
        <w:t>י</w:t>
      </w:r>
      <w:r w:rsidR="00473D06">
        <w:rPr>
          <w:rFonts w:ascii="Arial" w:hAnsi="Arial" w:cs="Arial" w:hint="cs"/>
          <w:rtl/>
        </w:rPr>
        <w:t xml:space="preserve">ש לזכור שמרפאות ומכוני בריאות קיימים ממוקמים באחד משלושה סוגי בניינים </w:t>
      </w:r>
      <w:r w:rsidR="00473D06">
        <w:rPr>
          <w:rFonts w:ascii="Arial" w:hAnsi="Arial" w:cs="Arial"/>
          <w:rtl/>
        </w:rPr>
        <w:t>–</w:t>
      </w:r>
      <w:r w:rsidR="00473D06">
        <w:rPr>
          <w:rFonts w:ascii="Arial" w:hAnsi="Arial" w:cs="Arial" w:hint="cs"/>
          <w:rtl/>
        </w:rPr>
        <w:t xml:space="preserve"> בנין שכולו מרפאה או מכון בריאות, מרפאה/מכון שהם חלק </w:t>
      </w:r>
      <w:proofErr w:type="spellStart"/>
      <w:r w:rsidR="00473D06">
        <w:rPr>
          <w:rFonts w:ascii="Arial" w:hAnsi="Arial" w:cs="Arial" w:hint="cs"/>
          <w:rtl/>
        </w:rPr>
        <w:t>מבנין</w:t>
      </w:r>
      <w:proofErr w:type="spellEnd"/>
      <w:r w:rsidR="00473D06">
        <w:rPr>
          <w:rFonts w:ascii="Arial" w:hAnsi="Arial" w:cs="Arial" w:hint="cs"/>
          <w:rtl/>
        </w:rPr>
        <w:t xml:space="preserve"> מסחרי, מרפאה/מכון שהם חלק </w:t>
      </w:r>
      <w:proofErr w:type="spellStart"/>
      <w:r w:rsidR="00473D06">
        <w:rPr>
          <w:rFonts w:ascii="Arial" w:hAnsi="Arial" w:cs="Arial" w:hint="cs"/>
          <w:rtl/>
        </w:rPr>
        <w:t>מבנין</w:t>
      </w:r>
      <w:proofErr w:type="spellEnd"/>
      <w:r w:rsidR="00473D06">
        <w:rPr>
          <w:rFonts w:ascii="Arial" w:hAnsi="Arial" w:cs="Arial" w:hint="cs"/>
          <w:rtl/>
        </w:rPr>
        <w:t xml:space="preserve"> מגורים. </w:t>
      </w:r>
      <w:r w:rsidR="009525D7">
        <w:rPr>
          <w:rFonts w:ascii="Arial" w:hAnsi="Arial" w:cs="Arial" w:hint="cs"/>
          <w:rtl/>
        </w:rPr>
        <w:t>למשל, בשני סוגי המקומות האחרונים, לקופת החולים אין למעשה שליטה על הדרך המובילה לפתח המרפאה. לכן,</w:t>
      </w:r>
      <w:r w:rsidR="00473D06">
        <w:rPr>
          <w:rFonts w:ascii="Arial" w:hAnsi="Arial" w:cs="Arial" w:hint="cs"/>
          <w:rtl/>
        </w:rPr>
        <w:t xml:space="preserve"> היכולת המעשית לבצע התאמות נגישות בכל אחד מסוגי מקומות אלה שונה, </w:t>
      </w:r>
      <w:r w:rsidR="009525D7">
        <w:rPr>
          <w:rFonts w:ascii="Arial" w:hAnsi="Arial" w:cs="Arial" w:hint="cs"/>
          <w:rtl/>
        </w:rPr>
        <w:t xml:space="preserve">ולכך </w:t>
      </w:r>
      <w:r w:rsidR="00473D06">
        <w:rPr>
          <w:rFonts w:ascii="Arial" w:hAnsi="Arial" w:cs="Arial" w:hint="cs"/>
          <w:rtl/>
        </w:rPr>
        <w:t xml:space="preserve">השלכה </w:t>
      </w:r>
      <w:r w:rsidR="009525D7">
        <w:rPr>
          <w:rFonts w:ascii="Arial" w:hAnsi="Arial" w:cs="Arial" w:hint="cs"/>
          <w:rtl/>
        </w:rPr>
        <w:t xml:space="preserve">אפשרית </w:t>
      </w:r>
      <w:r w:rsidR="00473D06">
        <w:rPr>
          <w:rFonts w:ascii="Arial" w:hAnsi="Arial" w:cs="Arial" w:hint="cs"/>
          <w:rtl/>
        </w:rPr>
        <w:t xml:space="preserve">על חלק מהדרישות בפרק זה. </w:t>
      </w:r>
    </w:p>
    <w:p w:rsidR="0085030A" w:rsidRDefault="0085030A" w:rsidP="009525D7">
      <w:pPr>
        <w:numPr>
          <w:ilvl w:val="0"/>
          <w:numId w:val="38"/>
        </w:numPr>
        <w:spacing w:line="360" w:lineRule="auto"/>
        <w:rPr>
          <w:rFonts w:ascii="Arial" w:hAnsi="Arial" w:cs="Arial"/>
        </w:rPr>
      </w:pPr>
      <w:r w:rsidRPr="00617D7B">
        <w:rPr>
          <w:rFonts w:ascii="Arial" w:hAnsi="Arial" w:cs="Arial" w:hint="cs"/>
          <w:rtl/>
        </w:rPr>
        <w:t xml:space="preserve">לוחות הזמנים לביצוע הפעולות המתוארות </w:t>
      </w:r>
      <w:r>
        <w:rPr>
          <w:rFonts w:ascii="Arial" w:hAnsi="Arial" w:cs="Arial" w:hint="cs"/>
          <w:rtl/>
        </w:rPr>
        <w:t>כאן</w:t>
      </w:r>
      <w:r w:rsidRPr="00617D7B">
        <w:rPr>
          <w:rFonts w:ascii="Arial" w:hAnsi="Arial" w:cs="Arial" w:hint="cs"/>
          <w:rtl/>
        </w:rPr>
        <w:t xml:space="preserve"> ייקבעו ב</w:t>
      </w:r>
      <w:r>
        <w:rPr>
          <w:rFonts w:ascii="Arial" w:hAnsi="Arial" w:cs="Arial" w:hint="cs"/>
          <w:rtl/>
        </w:rPr>
        <w:t xml:space="preserve">המשך, בפרק הכללי של </w:t>
      </w:r>
      <w:r w:rsidRPr="00617D7B">
        <w:rPr>
          <w:rFonts w:ascii="Arial" w:hAnsi="Arial" w:cs="Arial" w:hint="cs"/>
          <w:rtl/>
        </w:rPr>
        <w:t>תקנות אלה.</w:t>
      </w:r>
    </w:p>
    <w:p w:rsidR="00CA29DA" w:rsidRDefault="00CA29DA" w:rsidP="009525D7">
      <w:pPr>
        <w:numPr>
          <w:ilvl w:val="0"/>
          <w:numId w:val="3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 w:hint="cs"/>
          <w:rtl/>
        </w:rPr>
        <w:t xml:space="preserve">הפניות לסעיפי תקן 1918 חלק 4 יעודכנו בהמשך אם תאושר </w:t>
      </w:r>
      <w:proofErr w:type="spellStart"/>
      <w:r>
        <w:rPr>
          <w:rFonts w:ascii="Arial" w:hAnsi="Arial" w:cs="Arial" w:hint="cs"/>
          <w:rtl/>
        </w:rPr>
        <w:t>הרויזיה</w:t>
      </w:r>
      <w:proofErr w:type="spellEnd"/>
      <w:r>
        <w:rPr>
          <w:rFonts w:ascii="Arial" w:hAnsi="Arial" w:cs="Arial" w:hint="cs"/>
          <w:rtl/>
        </w:rPr>
        <w:t xml:space="preserve"> של חלק 4 לפני אישור התקנות.</w:t>
      </w:r>
    </w:p>
    <w:p w:rsidR="00713A7E" w:rsidRPr="00617D7B" w:rsidRDefault="00713A7E" w:rsidP="009525D7">
      <w:pPr>
        <w:numPr>
          <w:ilvl w:val="0"/>
          <w:numId w:val="38"/>
        </w:numPr>
        <w:spacing w:line="360" w:lineRule="auto"/>
        <w:rPr>
          <w:rFonts w:ascii="Arial" w:hAnsi="Arial" w:cs="Arial"/>
          <w:rtl/>
        </w:rPr>
      </w:pPr>
      <w:r w:rsidRPr="00617D7B">
        <w:rPr>
          <w:rFonts w:ascii="Arial" w:hAnsi="Arial" w:cs="Arial" w:hint="cs"/>
          <w:b/>
          <w:bCs/>
          <w:rtl/>
        </w:rPr>
        <w:t>הערה</w:t>
      </w:r>
      <w:r w:rsidR="00784113" w:rsidRPr="00617D7B">
        <w:rPr>
          <w:rFonts w:ascii="Arial" w:hAnsi="Arial" w:cs="Arial" w:hint="cs"/>
          <w:b/>
          <w:bCs/>
          <w:rtl/>
        </w:rPr>
        <w:t xml:space="preserve"> לגבי </w:t>
      </w:r>
      <w:r w:rsidRPr="00617D7B">
        <w:rPr>
          <w:rFonts w:ascii="Arial" w:hAnsi="Arial" w:cs="Arial" w:hint="cs"/>
          <w:b/>
          <w:bCs/>
          <w:rtl/>
        </w:rPr>
        <w:t>מרפאות חוץ בבתי חולים</w:t>
      </w:r>
      <w:r w:rsidR="00784113" w:rsidRPr="00617D7B">
        <w:rPr>
          <w:rFonts w:ascii="Arial" w:hAnsi="Arial" w:cs="Arial" w:hint="cs"/>
          <w:rtl/>
        </w:rPr>
        <w:t xml:space="preserve"> </w:t>
      </w:r>
      <w:r w:rsidR="00784113" w:rsidRPr="00617D7B">
        <w:rPr>
          <w:rFonts w:ascii="Arial" w:hAnsi="Arial" w:cs="Arial"/>
          <w:rtl/>
        </w:rPr>
        <w:t>–</w:t>
      </w:r>
      <w:r w:rsidR="00784113" w:rsidRPr="00617D7B">
        <w:rPr>
          <w:rFonts w:ascii="Arial" w:hAnsi="Arial" w:cs="Arial" w:hint="cs"/>
          <w:rtl/>
        </w:rPr>
        <w:t xml:space="preserve"> בהמשך לטיפול בפרק הנגישות בבתי החולים (התוספת הראשונה), הערת ישראל אבן זהב, והדיון בפרק בכנסת מיום 24.6.14,</w:t>
      </w:r>
      <w:r w:rsidRPr="00617D7B">
        <w:rPr>
          <w:rFonts w:ascii="Arial" w:hAnsi="Arial" w:cs="Arial" w:hint="cs"/>
          <w:rtl/>
        </w:rPr>
        <w:t xml:space="preserve"> </w:t>
      </w:r>
      <w:r w:rsidR="00784113" w:rsidRPr="00617D7B">
        <w:rPr>
          <w:rFonts w:ascii="Arial" w:hAnsi="Arial" w:cs="Arial" w:hint="cs"/>
          <w:rtl/>
        </w:rPr>
        <w:t xml:space="preserve">מוצע שעל מרפאות חוץ בבתי חולים </w:t>
      </w:r>
      <w:r w:rsidRPr="00617D7B">
        <w:rPr>
          <w:rFonts w:ascii="Arial" w:hAnsi="Arial" w:cs="Arial" w:hint="cs"/>
          <w:rtl/>
        </w:rPr>
        <w:t xml:space="preserve">יחולו </w:t>
      </w:r>
      <w:r w:rsidR="00784113" w:rsidRPr="00617D7B">
        <w:rPr>
          <w:rFonts w:ascii="Arial" w:hAnsi="Arial" w:cs="Arial" w:hint="cs"/>
          <w:rtl/>
        </w:rPr>
        <w:t xml:space="preserve">דרישות הנגישות של </w:t>
      </w:r>
      <w:r w:rsidRPr="00617D7B">
        <w:rPr>
          <w:rFonts w:ascii="Arial" w:hAnsi="Arial" w:cs="Arial" w:hint="cs"/>
          <w:rtl/>
        </w:rPr>
        <w:t>בתי החולים (</w:t>
      </w:r>
      <w:r w:rsidRPr="00617D7B">
        <w:rPr>
          <w:rFonts w:ascii="Arial" w:hAnsi="Arial" w:cs="Arial" w:hint="cs"/>
          <w:u w:val="single"/>
          <w:rtl/>
        </w:rPr>
        <w:t>הסבר</w:t>
      </w:r>
      <w:r w:rsidRPr="00617D7B">
        <w:rPr>
          <w:rFonts w:ascii="Arial" w:hAnsi="Arial" w:cs="Arial" w:hint="cs"/>
          <w:rtl/>
        </w:rPr>
        <w:t>: מרפאות אלו משמשות במקרים רבים כ</w:t>
      </w:r>
      <w:r w:rsidR="00784113" w:rsidRPr="00617D7B">
        <w:rPr>
          <w:rFonts w:ascii="Arial" w:hAnsi="Arial" w:cs="Arial" w:hint="cs"/>
          <w:rtl/>
        </w:rPr>
        <w:t>חוליה משלימה של הפרוצדורה הרפואית שבוצעה בבית החולים (</w:t>
      </w:r>
      <w:r w:rsidRPr="00617D7B">
        <w:rPr>
          <w:rFonts w:ascii="Arial" w:hAnsi="Arial" w:cs="Arial" w:hint="cs"/>
          <w:rtl/>
        </w:rPr>
        <w:t xml:space="preserve">תחנת </w:t>
      </w:r>
      <w:r w:rsidR="00784113" w:rsidRPr="00617D7B">
        <w:rPr>
          <w:rFonts w:ascii="Arial" w:hAnsi="Arial" w:cs="Arial" w:hint="cs"/>
          <w:rtl/>
        </w:rPr>
        <w:t>ה</w:t>
      </w:r>
      <w:r w:rsidRPr="00617D7B">
        <w:rPr>
          <w:rFonts w:ascii="Arial" w:hAnsi="Arial" w:cs="Arial" w:hint="cs"/>
          <w:rtl/>
        </w:rPr>
        <w:t xml:space="preserve">ביקורת </w:t>
      </w:r>
      <w:r w:rsidR="00784113" w:rsidRPr="00617D7B">
        <w:rPr>
          <w:rFonts w:ascii="Arial" w:hAnsi="Arial" w:cs="Arial" w:hint="cs"/>
          <w:rtl/>
        </w:rPr>
        <w:t>ה</w:t>
      </w:r>
      <w:r w:rsidRPr="00617D7B">
        <w:rPr>
          <w:rFonts w:ascii="Arial" w:hAnsi="Arial" w:cs="Arial" w:hint="cs"/>
          <w:rtl/>
        </w:rPr>
        <w:t>ראשונה למי שעבר פרוצדורה</w:t>
      </w:r>
      <w:r w:rsidR="00784113" w:rsidRPr="00617D7B">
        <w:rPr>
          <w:rFonts w:ascii="Arial" w:hAnsi="Arial" w:cs="Arial" w:hint="cs"/>
          <w:rtl/>
        </w:rPr>
        <w:t>);</w:t>
      </w:r>
      <w:r w:rsidRPr="00617D7B">
        <w:rPr>
          <w:rFonts w:ascii="Arial" w:hAnsi="Arial" w:cs="Arial" w:hint="cs"/>
          <w:rtl/>
        </w:rPr>
        <w:t xml:space="preserve"> </w:t>
      </w:r>
      <w:r w:rsidR="00784113" w:rsidRPr="00617D7B">
        <w:rPr>
          <w:rFonts w:ascii="Arial" w:hAnsi="Arial" w:cs="Arial" w:hint="cs"/>
          <w:rtl/>
        </w:rPr>
        <w:t xml:space="preserve">בנוסף, הן משמשות </w:t>
      </w:r>
      <w:r w:rsidRPr="00617D7B">
        <w:rPr>
          <w:rFonts w:ascii="Arial" w:hAnsi="Arial" w:cs="Arial" w:hint="cs"/>
          <w:rtl/>
        </w:rPr>
        <w:t xml:space="preserve">בחירום כעתודה </w:t>
      </w:r>
      <w:r w:rsidRPr="00617D7B">
        <w:rPr>
          <w:rFonts w:ascii="Arial" w:hAnsi="Arial" w:cs="Arial" w:hint="cs"/>
          <w:rtl/>
        </w:rPr>
        <w:lastRenderedPageBreak/>
        <w:t>לפעילות מחלקות בית החולים)</w:t>
      </w:r>
      <w:r w:rsidR="00784113" w:rsidRPr="00617D7B">
        <w:rPr>
          <w:rFonts w:ascii="Arial" w:hAnsi="Arial" w:cs="Arial" w:hint="cs"/>
          <w:rtl/>
        </w:rPr>
        <w:t>.</w:t>
      </w:r>
      <w:r w:rsidR="008532FE">
        <w:rPr>
          <w:rFonts w:ascii="Arial" w:hAnsi="Arial" w:cs="Arial" w:hint="cs"/>
          <w:rtl/>
        </w:rPr>
        <w:t xml:space="preserve"> נוסח לעניין תחולת התקנות על מרפאות חוץ בבתי חולים יובא בהמשך לדיון בוועדה ולאישורה. </w:t>
      </w:r>
    </w:p>
    <w:p w:rsidR="00795D2E" w:rsidRPr="00617D7B" w:rsidRDefault="00795D2E" w:rsidP="00795D2E">
      <w:pPr>
        <w:spacing w:line="360" w:lineRule="auto"/>
        <w:jc w:val="center"/>
        <w:rPr>
          <w:rFonts w:ascii="Arial" w:hAnsi="Arial" w:cs="Arial"/>
          <w:b/>
          <w:bCs/>
          <w:rtl/>
        </w:rPr>
      </w:pPr>
      <w:r w:rsidRPr="00617D7B">
        <w:rPr>
          <w:rFonts w:ascii="Arial" w:hAnsi="Arial" w:cs="Arial"/>
          <w:b/>
          <w:bCs/>
          <w:rtl/>
        </w:rPr>
        <w:t>התוספת השנ</w:t>
      </w:r>
      <w:r w:rsidR="00E618CB">
        <w:rPr>
          <w:rFonts w:ascii="Arial" w:hAnsi="Arial" w:cs="Arial" w:hint="cs"/>
          <w:b/>
          <w:bCs/>
          <w:rtl/>
        </w:rPr>
        <w:t>י</w:t>
      </w:r>
      <w:r w:rsidRPr="00617D7B">
        <w:rPr>
          <w:rFonts w:ascii="Arial" w:hAnsi="Arial" w:cs="Arial"/>
          <w:b/>
          <w:bCs/>
          <w:rtl/>
        </w:rPr>
        <w:t>יה</w:t>
      </w:r>
    </w:p>
    <w:p w:rsidR="00795D2E" w:rsidRPr="00617D7B" w:rsidRDefault="00795D2E" w:rsidP="00795D2E">
      <w:pPr>
        <w:spacing w:line="360" w:lineRule="auto"/>
        <w:jc w:val="center"/>
        <w:rPr>
          <w:rFonts w:ascii="Arial" w:hAnsi="Arial" w:cs="Arial"/>
          <w:b/>
          <w:bCs/>
          <w:rtl/>
        </w:rPr>
      </w:pPr>
      <w:r w:rsidRPr="00617D7B">
        <w:rPr>
          <w:rFonts w:ascii="Arial" w:hAnsi="Arial" w:cs="Arial"/>
          <w:b/>
          <w:bCs/>
          <w:rtl/>
        </w:rPr>
        <w:t xml:space="preserve">מרפאות </w:t>
      </w:r>
      <w:r w:rsidRPr="00617D7B">
        <w:rPr>
          <w:rFonts w:ascii="Arial" w:hAnsi="Arial" w:cs="Arial" w:hint="cs"/>
          <w:b/>
          <w:bCs/>
          <w:rtl/>
        </w:rPr>
        <w:t>קיימות ומכונים קיימים לשירותי בריאות</w:t>
      </w:r>
    </w:p>
    <w:p w:rsidR="00795D2E" w:rsidRPr="00617D7B" w:rsidRDefault="00795D2E" w:rsidP="00795D2E">
      <w:pPr>
        <w:spacing w:line="360" w:lineRule="auto"/>
        <w:jc w:val="center"/>
        <w:rPr>
          <w:rFonts w:ascii="Arial" w:hAnsi="Arial" w:cs="Arial"/>
          <w:b/>
          <w:bCs/>
          <w:rtl/>
        </w:rPr>
      </w:pPr>
      <w:r w:rsidRPr="00617D7B">
        <w:rPr>
          <w:rFonts w:ascii="Arial" w:hAnsi="Arial" w:cs="Arial"/>
          <w:b/>
          <w:bCs/>
          <w:rtl/>
        </w:rPr>
        <w:t xml:space="preserve">(תקנה </w:t>
      </w:r>
      <w:r w:rsidRPr="00617D7B">
        <w:rPr>
          <w:rFonts w:ascii="Arial" w:hAnsi="Arial" w:cs="Arial"/>
          <w:b/>
          <w:bCs/>
        </w:rPr>
        <w:t>VV</w:t>
      </w:r>
      <w:r w:rsidRPr="00617D7B">
        <w:rPr>
          <w:rFonts w:ascii="Arial" w:hAnsi="Arial" w:cs="Arial"/>
          <w:b/>
          <w:bCs/>
          <w:rtl/>
        </w:rPr>
        <w:t>)</w:t>
      </w:r>
    </w:p>
    <w:p w:rsidR="00795D2E" w:rsidRPr="00617D7B" w:rsidRDefault="00795D2E" w:rsidP="003E6E67">
      <w:pPr>
        <w:spacing w:line="360" w:lineRule="auto"/>
        <w:rPr>
          <w:rFonts w:ascii="Arial" w:hAnsi="Arial" w:cs="Arial"/>
          <w:rtl/>
        </w:rPr>
      </w:pPr>
    </w:p>
    <w:p w:rsidR="007F0D68" w:rsidRPr="00617D7B" w:rsidRDefault="00326895" w:rsidP="00FC0BFF">
      <w:pPr>
        <w:numPr>
          <w:ilvl w:val="0"/>
          <w:numId w:val="32"/>
        </w:numPr>
        <w:spacing w:line="360" w:lineRule="auto"/>
        <w:rPr>
          <w:rFonts w:ascii="Arial" w:hAnsi="Arial" w:cs="Arial"/>
        </w:rPr>
      </w:pPr>
      <w:r w:rsidRPr="00617D7B">
        <w:rPr>
          <w:rFonts w:ascii="Arial" w:hAnsi="Arial" w:cs="Arial" w:hint="cs"/>
          <w:b/>
          <w:bCs/>
          <w:rtl/>
        </w:rPr>
        <w:t>מונחים</w:t>
      </w:r>
      <w:r w:rsidRPr="00617D7B">
        <w:rPr>
          <w:rFonts w:ascii="Arial" w:hAnsi="Arial" w:cs="Arial" w:hint="cs"/>
          <w:rtl/>
        </w:rPr>
        <w:t xml:space="preserve">: </w:t>
      </w:r>
      <w:r w:rsidR="002024BE" w:rsidRPr="00617D7B">
        <w:rPr>
          <w:rFonts w:ascii="Arial" w:hAnsi="Arial" w:cs="Arial" w:hint="cs"/>
          <w:rtl/>
        </w:rPr>
        <w:t xml:space="preserve"> </w:t>
      </w:r>
      <w:r w:rsidR="00FC0BFF">
        <w:rPr>
          <w:rFonts w:ascii="Arial" w:hAnsi="Arial" w:cs="Arial" w:hint="cs"/>
          <w:b/>
          <w:bCs/>
          <w:rtl/>
        </w:rPr>
        <w:t xml:space="preserve"> </w:t>
      </w:r>
    </w:p>
    <w:p w:rsidR="007F0D68" w:rsidRPr="00617D7B" w:rsidRDefault="007F0D68" w:rsidP="0029433C">
      <w:pPr>
        <w:spacing w:line="360" w:lineRule="auto"/>
        <w:rPr>
          <w:rFonts w:ascii="Arial" w:hAnsi="Arial" w:cs="Arial"/>
        </w:rPr>
      </w:pPr>
      <w:r w:rsidRPr="00617D7B">
        <w:rPr>
          <w:rFonts w:ascii="Arial" w:hAnsi="Arial" w:cs="Arial" w:hint="cs"/>
          <w:b/>
          <w:bCs/>
          <w:rtl/>
        </w:rPr>
        <w:t>"</w:t>
      </w:r>
      <w:r w:rsidRPr="00617D7B">
        <w:rPr>
          <w:rFonts w:cs="Arial"/>
          <w:b/>
          <w:bCs/>
          <w:rtl/>
        </w:rPr>
        <w:t>חדר בדיקה וטיפול נגיש</w:t>
      </w:r>
      <w:r w:rsidRPr="00617D7B">
        <w:rPr>
          <w:rFonts w:cs="Arial" w:hint="cs"/>
          <w:rtl/>
        </w:rPr>
        <w:t xml:space="preserve">" </w:t>
      </w:r>
      <w:r w:rsidRPr="00617D7B">
        <w:rPr>
          <w:rFonts w:cs="Arial"/>
          <w:rtl/>
        </w:rPr>
        <w:t>–</w:t>
      </w:r>
      <w:r w:rsidRPr="00617D7B">
        <w:rPr>
          <w:rFonts w:cs="Arial" w:hint="cs"/>
          <w:rtl/>
        </w:rPr>
        <w:t xml:space="preserve"> חדר במרפאה קיי</w:t>
      </w:r>
      <w:r w:rsidR="00A13DBF">
        <w:rPr>
          <w:rFonts w:cs="Arial" w:hint="cs"/>
          <w:rtl/>
        </w:rPr>
        <w:t>מת או במכון קיים לשירותי בריאות,</w:t>
      </w:r>
      <w:r w:rsidRPr="00617D7B">
        <w:rPr>
          <w:rFonts w:cs="Arial" w:hint="cs"/>
          <w:rtl/>
        </w:rPr>
        <w:t xml:space="preserve"> לביצוע בדיקות או טיפולים רפואיים גם לאדם עם מוגבלות</w:t>
      </w:r>
      <w:r w:rsidR="00A13DBF">
        <w:rPr>
          <w:rFonts w:cs="Arial" w:hint="cs"/>
          <w:rtl/>
        </w:rPr>
        <w:t xml:space="preserve">, שבוצעו בו </w:t>
      </w:r>
      <w:r w:rsidR="00166822">
        <w:rPr>
          <w:rFonts w:cs="Arial" w:hint="cs"/>
          <w:rtl/>
        </w:rPr>
        <w:t xml:space="preserve">הוראות </w:t>
      </w:r>
      <w:r w:rsidR="00A13DBF">
        <w:rPr>
          <w:rFonts w:cs="Arial" w:hint="cs"/>
          <w:rtl/>
        </w:rPr>
        <w:t xml:space="preserve"> תקנות אלה;</w:t>
      </w:r>
      <w:r w:rsidRPr="00617D7B">
        <w:rPr>
          <w:rFonts w:cs="Arial"/>
          <w:rtl/>
        </w:rPr>
        <w:t xml:space="preserve">  </w:t>
      </w:r>
    </w:p>
    <w:p w:rsidR="000C0DC9" w:rsidRPr="00617D7B" w:rsidRDefault="000C0DC9" w:rsidP="000C0DC9">
      <w:pPr>
        <w:spacing w:line="360" w:lineRule="auto"/>
        <w:rPr>
          <w:rFonts w:ascii="Arial" w:hAnsi="Arial" w:cs="Arial"/>
          <w:rtl/>
        </w:rPr>
      </w:pPr>
      <w:r w:rsidRPr="00617D7B">
        <w:rPr>
          <w:rFonts w:ascii="Arial" w:hAnsi="Arial" w:cs="Arial" w:hint="cs"/>
          <w:rtl/>
        </w:rPr>
        <w:t>"</w:t>
      </w:r>
      <w:r w:rsidRPr="00617D7B">
        <w:rPr>
          <w:rFonts w:ascii="Arial" w:hAnsi="Arial" w:cs="Arial"/>
          <w:b/>
          <w:bCs/>
          <w:rtl/>
        </w:rPr>
        <w:t>חוק ביטוח בריאות</w:t>
      </w:r>
      <w:r w:rsidRPr="00617D7B">
        <w:rPr>
          <w:rFonts w:ascii="Arial" w:hAnsi="Arial" w:cs="Arial" w:hint="cs"/>
          <w:rtl/>
        </w:rPr>
        <w:t xml:space="preserve">" - </w:t>
      </w:r>
      <w:r w:rsidRPr="00617D7B">
        <w:rPr>
          <w:rFonts w:ascii="Arial" w:hAnsi="Arial" w:cs="Arial"/>
          <w:rtl/>
        </w:rPr>
        <w:t xml:space="preserve"> חוק ביטוח בריאות ממלכתי, התשנ"ד-1994</w:t>
      </w:r>
      <w:r w:rsidRPr="00617D7B">
        <w:rPr>
          <w:rFonts w:cs="Arial"/>
          <w:vertAlign w:val="superscript"/>
          <w:rtl/>
        </w:rPr>
        <w:footnoteReference w:id="1"/>
      </w:r>
      <w:r w:rsidRPr="00617D7B">
        <w:rPr>
          <w:rFonts w:ascii="Arial" w:hAnsi="Arial" w:cs="Arial" w:hint="cs"/>
          <w:rtl/>
        </w:rPr>
        <w:t>;</w:t>
      </w:r>
    </w:p>
    <w:p w:rsidR="00617D7B" w:rsidRPr="00617D7B" w:rsidRDefault="00617D7B" w:rsidP="00617D7B">
      <w:pPr>
        <w:spacing w:line="360" w:lineRule="auto"/>
        <w:rPr>
          <w:rFonts w:ascii="Arial" w:hAnsi="Arial" w:cs="Arial"/>
          <w:rtl/>
        </w:rPr>
      </w:pPr>
      <w:r w:rsidRPr="00617D7B">
        <w:rPr>
          <w:rFonts w:ascii="Arial" w:hAnsi="Arial" w:cs="Arial" w:hint="cs"/>
          <w:rtl/>
        </w:rPr>
        <w:t>"</w:t>
      </w:r>
      <w:r w:rsidRPr="00617D7B">
        <w:rPr>
          <w:rFonts w:ascii="Arial" w:hAnsi="Arial" w:cs="Arial" w:hint="cs"/>
          <w:b/>
          <w:bCs/>
          <w:rtl/>
        </w:rPr>
        <w:t>טבלת הבדיקה והביצוע</w:t>
      </w:r>
      <w:r w:rsidRPr="00617D7B">
        <w:rPr>
          <w:rFonts w:ascii="Arial" w:hAnsi="Arial" w:cs="Arial" w:hint="cs"/>
          <w:rtl/>
        </w:rPr>
        <w:t>" - התוספת הראשונה לתקנות בנין ציבורי קיים, טבלת הבדיקה והביצוע שבפרט 2;</w:t>
      </w:r>
    </w:p>
    <w:p w:rsidR="00C627B8" w:rsidRPr="0029433C" w:rsidRDefault="006E31DE" w:rsidP="000816EA">
      <w:pPr>
        <w:spacing w:line="360" w:lineRule="auto"/>
        <w:rPr>
          <w:rFonts w:ascii="Arial" w:hAnsi="Arial" w:cs="Arial"/>
          <w:color w:val="FF0000"/>
          <w:rtl/>
        </w:rPr>
      </w:pPr>
      <w:r w:rsidRPr="00617D7B">
        <w:rPr>
          <w:rFonts w:ascii="Arial" w:hAnsi="Arial" w:cs="Arial" w:hint="cs"/>
          <w:rtl/>
        </w:rPr>
        <w:t>"</w:t>
      </w:r>
      <w:r w:rsidR="00326895" w:rsidRPr="00617D7B">
        <w:rPr>
          <w:rFonts w:ascii="Arial" w:hAnsi="Arial" w:cs="Arial" w:hint="cs"/>
          <w:b/>
          <w:bCs/>
          <w:rtl/>
        </w:rPr>
        <w:t>מרפאה</w:t>
      </w:r>
      <w:r w:rsidRPr="00617D7B">
        <w:rPr>
          <w:rFonts w:ascii="Arial" w:hAnsi="Arial" w:cs="Arial" w:hint="cs"/>
          <w:rtl/>
        </w:rPr>
        <w:t>"</w:t>
      </w:r>
      <w:r w:rsidR="00326895" w:rsidRPr="00617D7B">
        <w:rPr>
          <w:rFonts w:ascii="Arial" w:hAnsi="Arial" w:cs="Arial" w:hint="cs"/>
          <w:rtl/>
        </w:rPr>
        <w:t xml:space="preserve"> </w:t>
      </w:r>
      <w:r w:rsidR="00326895" w:rsidRPr="00617D7B">
        <w:rPr>
          <w:rFonts w:ascii="Arial" w:hAnsi="Arial" w:cs="Arial"/>
          <w:rtl/>
        </w:rPr>
        <w:t>–</w:t>
      </w:r>
      <w:r w:rsidR="00326895" w:rsidRPr="00617D7B">
        <w:rPr>
          <w:rFonts w:ascii="Arial" w:hAnsi="Arial" w:cs="Arial" w:hint="cs"/>
          <w:rtl/>
        </w:rPr>
        <w:t xml:space="preserve"> </w:t>
      </w:r>
      <w:r w:rsidRPr="00617D7B">
        <w:rPr>
          <w:rFonts w:ascii="Arial" w:hAnsi="Arial" w:cs="Arial" w:hint="cs"/>
          <w:rtl/>
        </w:rPr>
        <w:t>כהגדרתה בסעיף 29ב(ג)(1) לחוק ביטוח בריאות</w:t>
      </w:r>
      <w:r w:rsidR="006B3B7B" w:rsidRPr="00617D7B">
        <w:rPr>
          <w:rFonts w:cs="Arial"/>
          <w:vertAlign w:val="superscript"/>
          <w:rtl/>
        </w:rPr>
        <w:footnoteReference w:id="2"/>
      </w:r>
      <w:r w:rsidRPr="00617D7B">
        <w:rPr>
          <w:rFonts w:ascii="Arial" w:hAnsi="Arial" w:cs="Arial" w:hint="cs"/>
          <w:rtl/>
        </w:rPr>
        <w:t xml:space="preserve">, ולרבות מרפאות שמפעיל משרד הבריאות </w:t>
      </w:r>
      <w:r w:rsidR="00326895" w:rsidRPr="00617D7B">
        <w:rPr>
          <w:rFonts w:ascii="Arial" w:hAnsi="Arial" w:cs="Arial" w:hint="cs"/>
          <w:rtl/>
        </w:rPr>
        <w:t>שניתן בה</w:t>
      </w:r>
      <w:r w:rsidRPr="00617D7B">
        <w:rPr>
          <w:rFonts w:ascii="Arial" w:hAnsi="Arial" w:cs="Arial" w:hint="cs"/>
          <w:rtl/>
        </w:rPr>
        <w:t>ן</w:t>
      </w:r>
      <w:r w:rsidR="00326895" w:rsidRPr="00617D7B">
        <w:rPr>
          <w:rFonts w:ascii="Arial" w:hAnsi="Arial" w:cs="Arial" w:hint="cs"/>
          <w:rtl/>
        </w:rPr>
        <w:t xml:space="preserve"> שירות </w:t>
      </w:r>
      <w:r w:rsidR="000C0DC9" w:rsidRPr="00617D7B">
        <w:rPr>
          <w:rFonts w:ascii="Arial" w:hAnsi="Arial" w:cs="Arial" w:hint="cs"/>
          <w:rtl/>
        </w:rPr>
        <w:t>בריאות ממלכתי</w:t>
      </w:r>
      <w:r w:rsidR="00326895" w:rsidRPr="00617D7B">
        <w:rPr>
          <w:rFonts w:ascii="Arial" w:hAnsi="Arial" w:cs="Arial" w:hint="cs"/>
          <w:rtl/>
        </w:rPr>
        <w:t>;</w:t>
      </w:r>
      <w:r w:rsidRPr="00617D7B">
        <w:rPr>
          <w:rFonts w:ascii="Arial" w:hAnsi="Arial" w:cs="Arial" w:hint="cs"/>
          <w:rtl/>
        </w:rPr>
        <w:t xml:space="preserve">  </w:t>
      </w:r>
    </w:p>
    <w:p w:rsidR="00B71665" w:rsidRPr="00617D7B" w:rsidRDefault="00BF4D28" w:rsidP="0029433C">
      <w:pPr>
        <w:widowControl w:val="0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uppressAutoHyphens/>
        <w:autoSpaceDE w:val="0"/>
        <w:autoSpaceDN w:val="0"/>
        <w:spacing w:before="72" w:line="360" w:lineRule="auto"/>
        <w:rPr>
          <w:rFonts w:ascii="Arial" w:hAnsi="Arial" w:cs="Arial"/>
          <w:rtl/>
        </w:rPr>
      </w:pPr>
      <w:r w:rsidRPr="00617D7B">
        <w:rPr>
          <w:rFonts w:ascii="Arial" w:hAnsi="Arial" w:cs="Arial" w:hint="cs"/>
          <w:rtl/>
        </w:rPr>
        <w:t>"</w:t>
      </w:r>
      <w:r w:rsidRPr="00617D7B">
        <w:rPr>
          <w:rFonts w:ascii="Arial" w:hAnsi="Arial" w:cs="Arial" w:hint="cs"/>
          <w:b/>
          <w:bCs/>
          <w:rtl/>
        </w:rPr>
        <w:t>מרפאה קיימת</w:t>
      </w:r>
      <w:r w:rsidRPr="00617D7B">
        <w:rPr>
          <w:rFonts w:ascii="Arial" w:hAnsi="Arial" w:cs="Arial" w:hint="cs"/>
          <w:rtl/>
        </w:rPr>
        <w:t xml:space="preserve">" </w:t>
      </w:r>
      <w:r w:rsidR="00B71665" w:rsidRPr="00617D7B">
        <w:rPr>
          <w:rFonts w:ascii="Arial" w:hAnsi="Arial" w:cs="Arial"/>
          <w:rtl/>
        </w:rPr>
        <w:t>–</w:t>
      </w:r>
      <w:r w:rsidRPr="00617D7B">
        <w:rPr>
          <w:rFonts w:ascii="Arial" w:hAnsi="Arial" w:cs="Arial" w:hint="cs"/>
          <w:rtl/>
        </w:rPr>
        <w:t xml:space="preserve"> </w:t>
      </w:r>
      <w:r w:rsidR="00B71665" w:rsidRPr="00617D7B">
        <w:rPr>
          <w:rFonts w:ascii="Arial" w:hAnsi="Arial" w:cs="Arial" w:hint="cs"/>
          <w:rtl/>
        </w:rPr>
        <w:t>מרפאה</w:t>
      </w:r>
      <w:r w:rsidR="00B71665" w:rsidRPr="00617D7B">
        <w:rPr>
          <w:rFonts w:ascii="Arial" w:hAnsi="Arial" w:cs="Arial"/>
          <w:rtl/>
        </w:rPr>
        <w:t xml:space="preserve"> </w:t>
      </w:r>
      <w:r w:rsidR="004E08D9">
        <w:rPr>
          <w:rFonts w:ascii="Arial" w:hAnsi="Arial" w:cs="Arial" w:hint="cs"/>
          <w:rtl/>
        </w:rPr>
        <w:t xml:space="preserve">שהיא </w:t>
      </w:r>
      <w:r w:rsidR="004E08D9" w:rsidRPr="00617D7B">
        <w:rPr>
          <w:rFonts w:ascii="Arial" w:hAnsi="Arial" w:cs="Arial"/>
          <w:rtl/>
        </w:rPr>
        <w:t xml:space="preserve">בניין </w:t>
      </w:r>
      <w:r w:rsidR="00CB7ED8">
        <w:rPr>
          <w:rFonts w:ascii="Arial" w:hAnsi="Arial" w:cs="Arial" w:hint="cs"/>
          <w:rtl/>
        </w:rPr>
        <w:t xml:space="preserve">לרבות שטחי החוץ, </w:t>
      </w:r>
      <w:r w:rsidR="004E08D9">
        <w:rPr>
          <w:rFonts w:ascii="Arial" w:hAnsi="Arial" w:cs="Arial" w:hint="cs"/>
          <w:rtl/>
        </w:rPr>
        <w:t xml:space="preserve">או חלק </w:t>
      </w:r>
      <w:r w:rsidR="00CB7ED8">
        <w:rPr>
          <w:rFonts w:ascii="Arial" w:hAnsi="Arial" w:cs="Arial" w:hint="cs"/>
          <w:rtl/>
        </w:rPr>
        <w:t xml:space="preserve">מבניין </w:t>
      </w:r>
      <w:r w:rsidR="00B71665" w:rsidRPr="00617D7B">
        <w:rPr>
          <w:rFonts w:ascii="Arial" w:hAnsi="Arial" w:cs="Arial"/>
          <w:rtl/>
        </w:rPr>
        <w:t>שהיתר</w:t>
      </w:r>
      <w:r w:rsidR="00B71665" w:rsidRPr="00617D7B">
        <w:rPr>
          <w:rFonts w:ascii="Arial" w:hAnsi="Arial" w:cs="Arial" w:hint="cs"/>
          <w:rtl/>
        </w:rPr>
        <w:t xml:space="preserve"> </w:t>
      </w:r>
      <w:r w:rsidR="00B71665" w:rsidRPr="00617D7B">
        <w:rPr>
          <w:rFonts w:ascii="Arial" w:hAnsi="Arial" w:cs="Arial"/>
          <w:rtl/>
        </w:rPr>
        <w:t>לבניית</w:t>
      </w:r>
      <w:r w:rsidR="004E08D9">
        <w:rPr>
          <w:rFonts w:ascii="Arial" w:hAnsi="Arial" w:cs="Arial" w:hint="cs"/>
          <w:rtl/>
        </w:rPr>
        <w:t>ו</w:t>
      </w:r>
      <w:r w:rsidR="00B71665" w:rsidRPr="00617D7B">
        <w:rPr>
          <w:rFonts w:ascii="Arial" w:hAnsi="Arial" w:cs="Arial" w:hint="cs"/>
          <w:rtl/>
        </w:rPr>
        <w:t xml:space="preserve"> </w:t>
      </w:r>
      <w:r w:rsidR="00B71665" w:rsidRPr="00617D7B">
        <w:rPr>
          <w:rFonts w:ascii="Arial" w:hAnsi="Arial" w:cs="Arial"/>
          <w:rtl/>
        </w:rPr>
        <w:t>או</w:t>
      </w:r>
      <w:r w:rsidR="00B71665" w:rsidRPr="00617D7B">
        <w:rPr>
          <w:rFonts w:ascii="Arial" w:hAnsi="Arial" w:cs="Arial" w:hint="cs"/>
          <w:rtl/>
        </w:rPr>
        <w:t xml:space="preserve"> </w:t>
      </w:r>
      <w:r w:rsidR="00B71665" w:rsidRPr="00617D7B">
        <w:rPr>
          <w:rFonts w:ascii="Arial" w:hAnsi="Arial" w:cs="Arial"/>
          <w:rtl/>
        </w:rPr>
        <w:t>לשימוש ב</w:t>
      </w:r>
      <w:r w:rsidR="004E08D9">
        <w:rPr>
          <w:rFonts w:ascii="Arial" w:hAnsi="Arial" w:cs="Arial" w:hint="cs"/>
          <w:rtl/>
        </w:rPr>
        <w:t>ו</w:t>
      </w:r>
      <w:r w:rsidR="00B71665" w:rsidRPr="00617D7B">
        <w:rPr>
          <w:rFonts w:ascii="Arial" w:hAnsi="Arial" w:cs="Arial"/>
          <w:rtl/>
        </w:rPr>
        <w:t xml:space="preserve"> כמקום ציבורי ניתן לפני יום י"א באב </w:t>
      </w:r>
      <w:proofErr w:type="spellStart"/>
      <w:r w:rsidR="00B71665" w:rsidRPr="00617D7B">
        <w:rPr>
          <w:rFonts w:ascii="Arial" w:hAnsi="Arial" w:cs="Arial"/>
          <w:rtl/>
        </w:rPr>
        <w:t>התשס"ט</w:t>
      </w:r>
      <w:proofErr w:type="spellEnd"/>
      <w:r w:rsidR="00B71665" w:rsidRPr="00617D7B">
        <w:rPr>
          <w:rFonts w:ascii="Arial" w:hAnsi="Arial" w:cs="Arial"/>
          <w:rtl/>
        </w:rPr>
        <w:t xml:space="preserve"> (1 באוגוסט</w:t>
      </w:r>
      <w:r w:rsidR="00B71665" w:rsidRPr="00617D7B">
        <w:rPr>
          <w:rFonts w:ascii="Arial" w:hAnsi="Arial" w:cs="Arial" w:hint="cs"/>
          <w:rtl/>
        </w:rPr>
        <w:t xml:space="preserve"> </w:t>
      </w:r>
      <w:r w:rsidR="00B71665" w:rsidRPr="00617D7B">
        <w:rPr>
          <w:rFonts w:ascii="Arial" w:hAnsi="Arial" w:cs="Arial"/>
          <w:rtl/>
        </w:rPr>
        <w:t>2009);</w:t>
      </w:r>
    </w:p>
    <w:p w:rsidR="005A442A" w:rsidRPr="00617D7B" w:rsidRDefault="00D35CEE" w:rsidP="0029433C">
      <w:pPr>
        <w:widowControl w:val="0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uppressAutoHyphens/>
        <w:autoSpaceDE w:val="0"/>
        <w:autoSpaceDN w:val="0"/>
        <w:spacing w:before="72" w:line="360" w:lineRule="auto"/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"</w:t>
      </w:r>
      <w:r w:rsidRPr="00CA29DA">
        <w:rPr>
          <w:rFonts w:ascii="Arial" w:hAnsi="Arial" w:cs="Arial" w:hint="cs"/>
          <w:b/>
          <w:bCs/>
          <w:rtl/>
        </w:rPr>
        <w:t>מכון לשירותי בריאות</w:t>
      </w:r>
      <w:r>
        <w:rPr>
          <w:rFonts w:ascii="Arial" w:hAnsi="Arial" w:cs="Arial" w:hint="cs"/>
          <w:rtl/>
        </w:rPr>
        <w:t xml:space="preserve">" - </w:t>
      </w:r>
      <w:r w:rsidRPr="00617D7B">
        <w:rPr>
          <w:rFonts w:ascii="Arial" w:hAnsi="Arial" w:cs="Arial" w:hint="cs"/>
          <w:rtl/>
        </w:rPr>
        <w:t>שירות בריאות ממלכתי</w:t>
      </w:r>
      <w:r>
        <w:rPr>
          <w:rFonts w:ascii="Arial" w:hAnsi="Arial" w:cs="Arial" w:hint="cs"/>
          <w:rtl/>
        </w:rPr>
        <w:t xml:space="preserve"> שהוא בדיקה או טיפול באמצעות ציוד </w:t>
      </w:r>
      <w:r w:rsidR="005A442A">
        <w:rPr>
          <w:rFonts w:ascii="Arial" w:hAnsi="Arial" w:cs="Arial" w:hint="cs"/>
          <w:rtl/>
        </w:rPr>
        <w:t xml:space="preserve">לאבחון </w:t>
      </w:r>
      <w:r>
        <w:rPr>
          <w:rFonts w:ascii="Arial" w:hAnsi="Arial" w:cs="Arial" w:hint="cs"/>
          <w:rtl/>
        </w:rPr>
        <w:t>רפואי</w:t>
      </w:r>
      <w:r w:rsidR="005A442A">
        <w:rPr>
          <w:rFonts w:ascii="Arial" w:hAnsi="Arial" w:cs="Arial" w:hint="cs"/>
          <w:rtl/>
        </w:rPr>
        <w:t xml:space="preserve"> </w:t>
      </w:r>
      <w:r>
        <w:rPr>
          <w:rFonts w:ascii="Arial" w:hAnsi="Arial" w:cs="Arial" w:hint="cs"/>
          <w:rtl/>
        </w:rPr>
        <w:t xml:space="preserve">כגון </w:t>
      </w:r>
      <w:proofErr w:type="spellStart"/>
      <w:r w:rsidR="005A442A">
        <w:rPr>
          <w:rFonts w:ascii="Arial" w:hAnsi="Arial" w:cs="Arial" w:hint="cs"/>
          <w:rtl/>
        </w:rPr>
        <w:t>הדמייה</w:t>
      </w:r>
      <w:proofErr w:type="spellEnd"/>
      <w:r>
        <w:rPr>
          <w:rFonts w:ascii="Arial" w:hAnsi="Arial" w:cs="Arial" w:hint="cs"/>
          <w:rtl/>
        </w:rPr>
        <w:t xml:space="preserve"> </w:t>
      </w:r>
      <w:r w:rsidR="005A442A">
        <w:rPr>
          <w:rFonts w:ascii="Arial" w:hAnsi="Arial" w:cs="Arial" w:hint="cs"/>
          <w:rtl/>
        </w:rPr>
        <w:t xml:space="preserve">באמצעות </w:t>
      </w:r>
      <w:r>
        <w:rPr>
          <w:rFonts w:ascii="Arial" w:hAnsi="Arial" w:cs="Arial" w:hint="cs"/>
          <w:rtl/>
        </w:rPr>
        <w:t xml:space="preserve">רנטגן, גלי קול, </w:t>
      </w:r>
      <w:r w:rsidR="005A442A">
        <w:rPr>
          <w:rFonts w:ascii="Arial" w:hAnsi="Arial" w:cs="Arial"/>
        </w:rPr>
        <w:t>CT</w:t>
      </w:r>
      <w:r w:rsidR="005A442A">
        <w:rPr>
          <w:rFonts w:ascii="Arial" w:hAnsi="Arial" w:cs="Arial" w:hint="cs"/>
          <w:rtl/>
        </w:rPr>
        <w:t xml:space="preserve"> או  </w:t>
      </w:r>
      <w:r w:rsidR="005A442A">
        <w:rPr>
          <w:rFonts w:ascii="Arial" w:hAnsi="Arial" w:cs="Arial"/>
        </w:rPr>
        <w:t>MRI</w:t>
      </w:r>
      <w:r>
        <w:rPr>
          <w:rFonts w:ascii="Arial" w:hAnsi="Arial" w:cs="Arial" w:hint="cs"/>
          <w:rtl/>
        </w:rPr>
        <w:t xml:space="preserve">, </w:t>
      </w:r>
      <w:r w:rsidR="005A442A">
        <w:rPr>
          <w:rFonts w:ascii="Arial" w:hAnsi="Arial" w:cs="Arial" w:hint="cs"/>
          <w:rtl/>
        </w:rPr>
        <w:t>וכיוצא באלה, או ציוד לטיפול רפואי כגון ציוד ל</w:t>
      </w:r>
      <w:r>
        <w:rPr>
          <w:rFonts w:ascii="Arial" w:hAnsi="Arial" w:cs="Arial" w:hint="cs"/>
          <w:rtl/>
        </w:rPr>
        <w:t>טיפול דיאליזה</w:t>
      </w:r>
      <w:r w:rsidR="005A442A">
        <w:rPr>
          <w:rFonts w:ascii="Arial" w:hAnsi="Arial" w:cs="Arial" w:hint="cs"/>
          <w:rtl/>
        </w:rPr>
        <w:t>, ציוד להקרנות</w:t>
      </w:r>
      <w:r>
        <w:rPr>
          <w:rFonts w:ascii="Arial" w:hAnsi="Arial" w:cs="Arial" w:hint="cs"/>
          <w:rtl/>
        </w:rPr>
        <w:t xml:space="preserve"> וכיוצא באלה</w:t>
      </w:r>
      <w:r w:rsidR="005A442A">
        <w:rPr>
          <w:rFonts w:ascii="Arial" w:hAnsi="Arial" w:cs="Arial" w:hint="cs"/>
          <w:rtl/>
        </w:rPr>
        <w:t>; [</w:t>
      </w:r>
      <w:r w:rsidR="005A442A" w:rsidRPr="00DD095C">
        <w:rPr>
          <w:rFonts w:ascii="Arial" w:hAnsi="Arial" w:cs="Arial" w:hint="cs"/>
          <w:u w:val="single"/>
          <w:rtl/>
        </w:rPr>
        <w:t>הערה</w:t>
      </w:r>
      <w:r w:rsidR="005A442A">
        <w:rPr>
          <w:rFonts w:ascii="Arial" w:hAnsi="Arial" w:cs="Arial" w:hint="cs"/>
          <w:rtl/>
        </w:rPr>
        <w:t xml:space="preserve">: בשלב זה, הפרק המוצע כאן אינו חל על שירותים שניתנים </w:t>
      </w:r>
      <w:r w:rsidR="00367742">
        <w:rPr>
          <w:rFonts w:ascii="Arial" w:hAnsi="Arial" w:cs="Arial" w:hint="cs"/>
          <w:u w:val="single"/>
          <w:rtl/>
        </w:rPr>
        <w:t xml:space="preserve">בקליניקות פרטיות שיידונו בהמשך </w:t>
      </w:r>
      <w:r w:rsidR="005A442A">
        <w:rPr>
          <w:rFonts w:ascii="Arial" w:hAnsi="Arial" w:cs="Arial" w:hint="cs"/>
          <w:rtl/>
        </w:rPr>
        <w:t xml:space="preserve"> על-ידי רו</w:t>
      </w:r>
      <w:r w:rsidR="00010153">
        <w:rPr>
          <w:rFonts w:ascii="Arial" w:hAnsi="Arial" w:cs="Arial" w:hint="cs"/>
          <w:rtl/>
        </w:rPr>
        <w:t xml:space="preserve">פאים ובעלי מקצועות </w:t>
      </w:r>
      <w:proofErr w:type="spellStart"/>
      <w:r w:rsidR="00010153">
        <w:rPr>
          <w:rFonts w:ascii="Arial" w:hAnsi="Arial" w:cs="Arial" w:hint="cs"/>
          <w:rtl/>
        </w:rPr>
        <w:t>פארא</w:t>
      </w:r>
      <w:proofErr w:type="spellEnd"/>
      <w:r w:rsidR="00010153">
        <w:rPr>
          <w:rFonts w:ascii="Arial" w:hAnsi="Arial" w:cs="Arial" w:hint="cs"/>
          <w:rtl/>
        </w:rPr>
        <w:t>-רפואיים]</w:t>
      </w:r>
      <w:bookmarkStart w:id="0" w:name="_GoBack"/>
      <w:bookmarkEnd w:id="0"/>
      <w:r w:rsidR="005A442A">
        <w:rPr>
          <w:rFonts w:ascii="Arial" w:hAnsi="Arial" w:cs="Arial" w:hint="cs"/>
          <w:rtl/>
        </w:rPr>
        <w:t>.</w:t>
      </w:r>
      <w:r w:rsidR="002B73EB">
        <w:rPr>
          <w:rFonts w:ascii="Arial" w:hAnsi="Arial" w:cs="Arial" w:hint="cs"/>
          <w:rtl/>
        </w:rPr>
        <w:t xml:space="preserve"> </w:t>
      </w:r>
      <w:r w:rsidR="00DD095C">
        <w:rPr>
          <w:rFonts w:ascii="Arial" w:hAnsi="Arial" w:cs="Arial" w:hint="cs"/>
          <w:rtl/>
        </w:rPr>
        <w:t xml:space="preserve"> </w:t>
      </w:r>
    </w:p>
    <w:p w:rsidR="00B71665" w:rsidRDefault="00B71665" w:rsidP="0029433C">
      <w:pPr>
        <w:widowControl w:val="0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uppressAutoHyphens/>
        <w:autoSpaceDE w:val="0"/>
        <w:autoSpaceDN w:val="0"/>
        <w:spacing w:before="72" w:line="360" w:lineRule="auto"/>
        <w:rPr>
          <w:rFonts w:ascii="Arial" w:hAnsi="Arial" w:cs="Arial"/>
          <w:rtl/>
        </w:rPr>
      </w:pPr>
      <w:r w:rsidRPr="00617D7B">
        <w:rPr>
          <w:rFonts w:ascii="Arial" w:hAnsi="Arial" w:cs="Arial" w:hint="cs"/>
          <w:rtl/>
        </w:rPr>
        <w:t>"</w:t>
      </w:r>
      <w:r w:rsidRPr="00617D7B">
        <w:rPr>
          <w:rFonts w:ascii="Arial" w:hAnsi="Arial" w:cs="Arial" w:hint="cs"/>
          <w:b/>
          <w:bCs/>
          <w:rtl/>
        </w:rPr>
        <w:t>מכון קיים</w:t>
      </w:r>
      <w:r w:rsidR="002024BE" w:rsidRPr="00617D7B">
        <w:rPr>
          <w:rFonts w:ascii="Arial" w:hAnsi="Arial" w:cs="Arial" w:hint="cs"/>
          <w:b/>
          <w:bCs/>
          <w:rtl/>
        </w:rPr>
        <w:t xml:space="preserve"> לשירותי בריאות</w:t>
      </w:r>
      <w:r w:rsidRPr="00617D7B">
        <w:rPr>
          <w:rFonts w:ascii="Arial" w:hAnsi="Arial" w:cs="Arial" w:hint="cs"/>
          <w:rtl/>
        </w:rPr>
        <w:t xml:space="preserve">" </w:t>
      </w:r>
      <w:r w:rsidRPr="00617D7B">
        <w:rPr>
          <w:rFonts w:ascii="Arial" w:hAnsi="Arial" w:cs="Arial"/>
          <w:rtl/>
        </w:rPr>
        <w:t>–</w:t>
      </w:r>
      <w:r w:rsidR="00AD1A50" w:rsidRPr="00617D7B">
        <w:rPr>
          <w:rFonts w:ascii="Arial" w:hAnsi="Arial" w:cs="Arial"/>
          <w:rtl/>
        </w:rPr>
        <w:t xml:space="preserve"> </w:t>
      </w:r>
      <w:r w:rsidR="005A442A">
        <w:rPr>
          <w:rFonts w:ascii="Arial" w:hAnsi="Arial" w:cs="Arial" w:hint="cs"/>
          <w:rtl/>
        </w:rPr>
        <w:t xml:space="preserve">מכון לשירותי בריאות שהוא </w:t>
      </w:r>
      <w:r w:rsidR="00AD1A50" w:rsidRPr="00617D7B">
        <w:rPr>
          <w:rFonts w:ascii="Arial" w:hAnsi="Arial" w:cs="Arial"/>
          <w:rtl/>
        </w:rPr>
        <w:t xml:space="preserve">בניין </w:t>
      </w:r>
      <w:r w:rsidR="00AB07EF">
        <w:rPr>
          <w:rFonts w:ascii="Arial" w:hAnsi="Arial" w:cs="Arial" w:hint="cs"/>
          <w:rtl/>
        </w:rPr>
        <w:t xml:space="preserve">לרבות שטחי החוץ, </w:t>
      </w:r>
      <w:r w:rsidR="004E08D9">
        <w:rPr>
          <w:rFonts w:ascii="Arial" w:hAnsi="Arial" w:cs="Arial" w:hint="cs"/>
          <w:rtl/>
        </w:rPr>
        <w:t xml:space="preserve">או </w:t>
      </w:r>
      <w:r w:rsidR="00AD1A50" w:rsidRPr="00617D7B">
        <w:rPr>
          <w:rFonts w:ascii="Arial" w:hAnsi="Arial" w:cs="Arial"/>
          <w:rtl/>
        </w:rPr>
        <w:t xml:space="preserve">חלק </w:t>
      </w:r>
      <w:r w:rsidR="00AB07EF">
        <w:rPr>
          <w:rFonts w:ascii="Arial" w:hAnsi="Arial" w:cs="Arial" w:hint="cs"/>
          <w:rtl/>
        </w:rPr>
        <w:t>מבניין ש</w:t>
      </w:r>
      <w:r w:rsidRPr="00617D7B">
        <w:rPr>
          <w:rFonts w:ascii="Arial" w:hAnsi="Arial" w:cs="Arial"/>
          <w:rtl/>
        </w:rPr>
        <w:t>היתר</w:t>
      </w:r>
      <w:r w:rsidRPr="00617D7B">
        <w:rPr>
          <w:rFonts w:ascii="Arial" w:hAnsi="Arial" w:cs="Arial" w:hint="cs"/>
          <w:rtl/>
        </w:rPr>
        <w:t xml:space="preserve"> </w:t>
      </w:r>
      <w:r w:rsidRPr="00617D7B">
        <w:rPr>
          <w:rFonts w:ascii="Arial" w:hAnsi="Arial" w:cs="Arial"/>
          <w:rtl/>
        </w:rPr>
        <w:t>לבנייתו</w:t>
      </w:r>
      <w:r w:rsidRPr="00617D7B">
        <w:rPr>
          <w:rFonts w:ascii="Arial" w:hAnsi="Arial" w:cs="Arial" w:hint="cs"/>
          <w:rtl/>
        </w:rPr>
        <w:t xml:space="preserve"> </w:t>
      </w:r>
      <w:r w:rsidRPr="00617D7B">
        <w:rPr>
          <w:rFonts w:ascii="Arial" w:hAnsi="Arial" w:cs="Arial"/>
          <w:rtl/>
        </w:rPr>
        <w:t>או</w:t>
      </w:r>
      <w:r w:rsidRPr="00617D7B">
        <w:rPr>
          <w:rFonts w:ascii="Arial" w:hAnsi="Arial" w:cs="Arial" w:hint="cs"/>
          <w:rtl/>
        </w:rPr>
        <w:t xml:space="preserve"> </w:t>
      </w:r>
      <w:r w:rsidRPr="00617D7B">
        <w:rPr>
          <w:rFonts w:ascii="Arial" w:hAnsi="Arial" w:cs="Arial"/>
          <w:rtl/>
        </w:rPr>
        <w:t xml:space="preserve">לשימוש בו כמקום ציבורי ניתן לפני יום י"א באב </w:t>
      </w:r>
      <w:proofErr w:type="spellStart"/>
      <w:r w:rsidRPr="00617D7B">
        <w:rPr>
          <w:rFonts w:ascii="Arial" w:hAnsi="Arial" w:cs="Arial"/>
          <w:rtl/>
        </w:rPr>
        <w:t>התשס"ט</w:t>
      </w:r>
      <w:proofErr w:type="spellEnd"/>
      <w:r w:rsidRPr="00617D7B">
        <w:rPr>
          <w:rFonts w:ascii="Arial" w:hAnsi="Arial" w:cs="Arial"/>
          <w:rtl/>
        </w:rPr>
        <w:t xml:space="preserve"> (1 באוגוסט</w:t>
      </w:r>
      <w:r w:rsidRPr="00617D7B">
        <w:rPr>
          <w:rFonts w:ascii="Arial" w:hAnsi="Arial" w:cs="Arial" w:hint="cs"/>
          <w:rtl/>
        </w:rPr>
        <w:t xml:space="preserve"> </w:t>
      </w:r>
      <w:r w:rsidRPr="00617D7B">
        <w:rPr>
          <w:rFonts w:ascii="Arial" w:hAnsi="Arial" w:cs="Arial"/>
          <w:rtl/>
        </w:rPr>
        <w:t>2009);</w:t>
      </w:r>
      <w:r w:rsidR="00D35CEE">
        <w:rPr>
          <w:rFonts w:ascii="Arial" w:hAnsi="Arial" w:cs="Arial" w:hint="cs"/>
          <w:rtl/>
        </w:rPr>
        <w:t xml:space="preserve"> </w:t>
      </w:r>
    </w:p>
    <w:p w:rsidR="00C52FAF" w:rsidRPr="00617D7B" w:rsidRDefault="00C52FAF" w:rsidP="0029433C">
      <w:pPr>
        <w:widowControl w:val="0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uppressAutoHyphens/>
        <w:autoSpaceDE w:val="0"/>
        <w:autoSpaceDN w:val="0"/>
        <w:spacing w:before="72" w:line="360" w:lineRule="auto"/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"</w:t>
      </w:r>
      <w:r w:rsidRPr="00C52FAF">
        <w:rPr>
          <w:rFonts w:ascii="Arial" w:hAnsi="Arial" w:cs="Arial" w:hint="cs"/>
          <w:b/>
          <w:bCs/>
          <w:rtl/>
        </w:rPr>
        <w:t>קופת חולים</w:t>
      </w:r>
      <w:r>
        <w:rPr>
          <w:rFonts w:ascii="Arial" w:hAnsi="Arial" w:cs="Arial" w:hint="cs"/>
          <w:rtl/>
        </w:rPr>
        <w:t>"</w:t>
      </w:r>
      <w:r w:rsidR="00AB07EF">
        <w:rPr>
          <w:rFonts w:ascii="Arial" w:hAnsi="Arial" w:cs="Arial" w:hint="cs"/>
          <w:rtl/>
        </w:rPr>
        <w:t>, "נותן שירותים" ו-"שירות בריאות ממלכתי"</w:t>
      </w:r>
      <w:r>
        <w:rPr>
          <w:rFonts w:ascii="Arial" w:hAnsi="Arial" w:cs="Arial" w:hint="cs"/>
          <w:rtl/>
        </w:rPr>
        <w:t xml:space="preserve"> </w:t>
      </w:r>
      <w:r>
        <w:rPr>
          <w:rFonts w:ascii="Arial" w:hAnsi="Arial" w:cs="Arial"/>
          <w:rtl/>
        </w:rPr>
        <w:t>–</w:t>
      </w:r>
      <w:r>
        <w:rPr>
          <w:rFonts w:ascii="Arial" w:hAnsi="Arial" w:cs="Arial" w:hint="cs"/>
          <w:rtl/>
        </w:rPr>
        <w:t xml:space="preserve"> </w:t>
      </w:r>
      <w:proofErr w:type="spellStart"/>
      <w:r>
        <w:rPr>
          <w:rFonts w:ascii="Arial" w:hAnsi="Arial" w:cs="Arial" w:hint="cs"/>
          <w:rtl/>
        </w:rPr>
        <w:t>כהגדרתה</w:t>
      </w:r>
      <w:r w:rsidR="00AB07EF">
        <w:rPr>
          <w:rFonts w:ascii="Arial" w:hAnsi="Arial" w:cs="Arial" w:hint="cs"/>
          <w:rtl/>
        </w:rPr>
        <w:t>ם</w:t>
      </w:r>
      <w:proofErr w:type="spellEnd"/>
      <w:r w:rsidR="00AB07EF">
        <w:rPr>
          <w:rFonts w:ascii="Arial" w:hAnsi="Arial" w:cs="Arial" w:hint="cs"/>
          <w:rtl/>
        </w:rPr>
        <w:t xml:space="preserve"> בסעיף 19טו לחוק</w:t>
      </w:r>
      <w:r>
        <w:rPr>
          <w:rFonts w:ascii="Arial" w:hAnsi="Arial" w:cs="Arial" w:hint="cs"/>
          <w:rtl/>
        </w:rPr>
        <w:t>;</w:t>
      </w:r>
    </w:p>
    <w:p w:rsidR="00217889" w:rsidRPr="00617D7B" w:rsidRDefault="00217889" w:rsidP="006E31DE">
      <w:pPr>
        <w:spacing w:line="360" w:lineRule="auto"/>
        <w:rPr>
          <w:rFonts w:ascii="Arial" w:hAnsi="Arial" w:cs="Arial"/>
        </w:rPr>
      </w:pPr>
      <w:r w:rsidRPr="00617D7B">
        <w:rPr>
          <w:rFonts w:ascii="Arial" w:hAnsi="Arial" w:cs="Arial" w:hint="cs"/>
          <w:rtl/>
        </w:rPr>
        <w:t>"</w:t>
      </w:r>
      <w:r w:rsidRPr="00617D7B">
        <w:rPr>
          <w:rFonts w:ascii="Arial" w:hAnsi="Arial" w:cs="Arial"/>
          <w:b/>
          <w:bCs/>
          <w:rtl/>
        </w:rPr>
        <w:t xml:space="preserve">תקנות הנגישות בבניין </w:t>
      </w:r>
      <w:r w:rsidRPr="00617D7B">
        <w:rPr>
          <w:rFonts w:ascii="Arial" w:hAnsi="Arial" w:cs="Arial" w:hint="cs"/>
          <w:b/>
          <w:bCs/>
          <w:rtl/>
        </w:rPr>
        <w:t xml:space="preserve">ציבורי </w:t>
      </w:r>
      <w:r w:rsidRPr="00617D7B">
        <w:rPr>
          <w:rFonts w:ascii="Arial" w:hAnsi="Arial" w:cs="Arial"/>
          <w:b/>
          <w:bCs/>
          <w:rtl/>
        </w:rPr>
        <w:t>קיים</w:t>
      </w:r>
      <w:r w:rsidRPr="00617D7B">
        <w:rPr>
          <w:rFonts w:ascii="Arial" w:hAnsi="Arial" w:cs="Arial"/>
          <w:rtl/>
        </w:rPr>
        <w:t>" – תקנות שוויון זכויות לאנשים עם מוגבלות (התאמות נגישות למקום ציבורי שהוא בניין קיים), התשע"ב-2011;</w:t>
      </w:r>
    </w:p>
    <w:p w:rsidR="002024BE" w:rsidRPr="00617D7B" w:rsidRDefault="002024BE" w:rsidP="003E6E67">
      <w:pPr>
        <w:spacing w:line="360" w:lineRule="auto"/>
        <w:rPr>
          <w:rFonts w:ascii="Arial" w:hAnsi="Arial" w:cs="Arial"/>
          <w:rtl/>
        </w:rPr>
      </w:pPr>
    </w:p>
    <w:p w:rsidR="002024BE" w:rsidRPr="00617D7B" w:rsidRDefault="002024BE" w:rsidP="002024BE">
      <w:pPr>
        <w:numPr>
          <w:ilvl w:val="0"/>
          <w:numId w:val="32"/>
        </w:numPr>
        <w:spacing w:line="360" w:lineRule="auto"/>
        <w:rPr>
          <w:rFonts w:ascii="Arial" w:hAnsi="Arial" w:cs="Arial"/>
          <w:b/>
          <w:bCs/>
        </w:rPr>
      </w:pPr>
      <w:r w:rsidRPr="00617D7B">
        <w:rPr>
          <w:rFonts w:ascii="Arial" w:hAnsi="Arial" w:cs="Arial" w:hint="cs"/>
          <w:b/>
          <w:bCs/>
          <w:rtl/>
        </w:rPr>
        <w:t xml:space="preserve">נגישות מרפאה ומכון קיים לשירותי בריאות </w:t>
      </w:r>
    </w:p>
    <w:p w:rsidR="00D20D5C" w:rsidRPr="000816EA" w:rsidRDefault="002024BE" w:rsidP="0029433C">
      <w:pPr>
        <w:spacing w:line="360" w:lineRule="auto"/>
        <w:ind w:left="360"/>
        <w:rPr>
          <w:rFonts w:ascii="Arial" w:hAnsi="Arial" w:cs="Arial"/>
          <w:rtl/>
        </w:rPr>
      </w:pPr>
      <w:r w:rsidRPr="00617D7B">
        <w:rPr>
          <w:rFonts w:ascii="Arial" w:hAnsi="Arial" w:cs="Arial" w:hint="cs"/>
          <w:rtl/>
        </w:rPr>
        <w:t>ב</w:t>
      </w:r>
      <w:r w:rsidR="00D23543" w:rsidRPr="00617D7B">
        <w:rPr>
          <w:rFonts w:ascii="Arial" w:hAnsi="Arial" w:cs="Arial"/>
          <w:rtl/>
        </w:rPr>
        <w:t xml:space="preserve">מרפאה </w:t>
      </w:r>
      <w:r w:rsidRPr="00617D7B">
        <w:rPr>
          <w:rFonts w:ascii="Arial" w:hAnsi="Arial" w:cs="Arial" w:hint="cs"/>
          <w:rtl/>
        </w:rPr>
        <w:t xml:space="preserve">קיימת ובמכון קיים לשירותי בריאות </w:t>
      </w:r>
      <w:r w:rsidR="00D23543" w:rsidRPr="00617D7B">
        <w:rPr>
          <w:rFonts w:ascii="Arial" w:hAnsi="Arial" w:cs="Arial"/>
          <w:rtl/>
        </w:rPr>
        <w:t>י</w:t>
      </w:r>
      <w:r w:rsidRPr="00617D7B">
        <w:rPr>
          <w:rFonts w:ascii="Arial" w:hAnsi="Arial" w:cs="Arial" w:hint="cs"/>
          <w:rtl/>
        </w:rPr>
        <w:t xml:space="preserve">תקיימו </w:t>
      </w:r>
      <w:r w:rsidR="00D23543" w:rsidRPr="00617D7B">
        <w:rPr>
          <w:rFonts w:ascii="Arial" w:hAnsi="Arial" w:cs="Arial"/>
          <w:rtl/>
        </w:rPr>
        <w:t xml:space="preserve">הוראות תקנות הנגישות </w:t>
      </w:r>
      <w:proofErr w:type="spellStart"/>
      <w:r w:rsidR="00D23543" w:rsidRPr="00617D7B">
        <w:rPr>
          <w:rFonts w:ascii="Arial" w:hAnsi="Arial" w:cs="Arial"/>
          <w:rtl/>
        </w:rPr>
        <w:t>לבנין</w:t>
      </w:r>
      <w:proofErr w:type="spellEnd"/>
      <w:r w:rsidR="00D23543" w:rsidRPr="00617D7B">
        <w:rPr>
          <w:rFonts w:ascii="Arial" w:hAnsi="Arial" w:cs="Arial"/>
          <w:rtl/>
        </w:rPr>
        <w:t xml:space="preserve"> </w:t>
      </w:r>
      <w:r w:rsidR="00196D31" w:rsidRPr="00617D7B">
        <w:rPr>
          <w:rFonts w:ascii="Arial" w:hAnsi="Arial" w:cs="Arial"/>
          <w:rtl/>
        </w:rPr>
        <w:t xml:space="preserve">ציבורי </w:t>
      </w:r>
      <w:r w:rsidR="00D23543" w:rsidRPr="00617D7B">
        <w:rPr>
          <w:rFonts w:ascii="Arial" w:hAnsi="Arial" w:cs="Arial"/>
          <w:rtl/>
        </w:rPr>
        <w:t>קיים</w:t>
      </w:r>
      <w:r w:rsidR="00245B23" w:rsidRPr="00617D7B">
        <w:rPr>
          <w:rFonts w:ascii="Arial" w:hAnsi="Arial" w:cs="Arial"/>
          <w:rtl/>
        </w:rPr>
        <w:t xml:space="preserve"> למעט תקנות</w:t>
      </w:r>
      <w:r w:rsidR="008B3C2A">
        <w:rPr>
          <w:rFonts w:ascii="Arial" w:hAnsi="Arial" w:cs="Arial" w:hint="cs"/>
          <w:rtl/>
        </w:rPr>
        <w:t xml:space="preserve"> 3,</w:t>
      </w:r>
      <w:r w:rsidR="00245B23" w:rsidRPr="00617D7B">
        <w:rPr>
          <w:rFonts w:ascii="Arial" w:hAnsi="Arial" w:cs="Arial"/>
          <w:rtl/>
        </w:rPr>
        <w:t xml:space="preserve"> 7</w:t>
      </w:r>
      <w:r w:rsidR="00EE69C6" w:rsidRPr="00617D7B">
        <w:rPr>
          <w:rFonts w:ascii="Arial" w:hAnsi="Arial" w:cs="Arial" w:hint="cs"/>
          <w:rtl/>
        </w:rPr>
        <w:t xml:space="preserve">, </w:t>
      </w:r>
      <w:r w:rsidR="00245B23" w:rsidRPr="00617D7B">
        <w:rPr>
          <w:rFonts w:ascii="Arial" w:hAnsi="Arial" w:cs="Arial"/>
          <w:rtl/>
        </w:rPr>
        <w:t>8</w:t>
      </w:r>
      <w:r w:rsidR="00D20D5C" w:rsidRPr="00617D7B">
        <w:rPr>
          <w:rFonts w:ascii="Arial" w:hAnsi="Arial" w:cs="Arial" w:hint="cs"/>
          <w:rtl/>
        </w:rPr>
        <w:t xml:space="preserve"> [</w:t>
      </w:r>
      <w:r w:rsidR="001B59F4" w:rsidRPr="0029433C">
        <w:rPr>
          <w:rFonts w:ascii="Arial" w:hAnsi="Arial" w:cs="Arial" w:hint="cs"/>
          <w:b/>
          <w:bCs/>
          <w:u w:val="single"/>
          <w:rtl/>
        </w:rPr>
        <w:t>הסבר</w:t>
      </w:r>
      <w:r w:rsidR="001B59F4">
        <w:rPr>
          <w:rFonts w:ascii="Arial" w:hAnsi="Arial" w:cs="Arial" w:hint="cs"/>
          <w:u w:val="single"/>
          <w:rtl/>
        </w:rPr>
        <w:t xml:space="preserve">: </w:t>
      </w:r>
      <w:r w:rsidR="001B59F4" w:rsidRPr="000816EA">
        <w:rPr>
          <w:rFonts w:ascii="Arial" w:hAnsi="Arial" w:cs="Arial" w:hint="cs"/>
          <w:rtl/>
        </w:rPr>
        <w:t>תקנה 3 מסדירה את החובה לבדוק אם קיימות דרישות</w:t>
      </w:r>
      <w:r w:rsidR="001B59F4">
        <w:rPr>
          <w:rFonts w:ascii="Arial" w:hAnsi="Arial" w:cs="Arial" w:hint="cs"/>
          <w:u w:val="single"/>
          <w:rtl/>
        </w:rPr>
        <w:t xml:space="preserve"> </w:t>
      </w:r>
      <w:r w:rsidR="001B59F4" w:rsidRPr="000816EA">
        <w:rPr>
          <w:rFonts w:ascii="Arial" w:hAnsi="Arial" w:cs="Arial" w:hint="cs"/>
          <w:rtl/>
        </w:rPr>
        <w:t>להתאמות נגישות נוספות בבניין המיועד לאנשים עם</w:t>
      </w:r>
      <w:r w:rsidR="00E17A4E" w:rsidRPr="000816EA">
        <w:rPr>
          <w:rFonts w:ascii="Arial" w:hAnsi="Arial" w:cs="Arial" w:hint="cs"/>
          <w:rtl/>
        </w:rPr>
        <w:t xml:space="preserve"> מוגבלות </w:t>
      </w:r>
      <w:r w:rsidR="00E17A4E" w:rsidRPr="000816EA">
        <w:rPr>
          <w:rFonts w:ascii="Arial" w:hAnsi="Arial" w:cs="Arial"/>
          <w:rtl/>
        </w:rPr>
        <w:t>–</w:t>
      </w:r>
      <w:r w:rsidR="00E17A4E" w:rsidRPr="000816EA">
        <w:rPr>
          <w:rFonts w:ascii="Arial" w:hAnsi="Arial" w:cs="Arial" w:hint="cs"/>
          <w:rtl/>
        </w:rPr>
        <w:t xml:space="preserve"> לאור העובדה שתקנות אלה קובעות דרישות מיוחדות לאנשים עם מוגבלות, הדרישה של תקנה 3 מתייתרת; תקנות 7 ו-8 קובעות לוחות זמנים </w:t>
      </w:r>
      <w:proofErr w:type="spellStart"/>
      <w:r w:rsidR="00E17A4E" w:rsidRPr="000816EA">
        <w:rPr>
          <w:rFonts w:ascii="Arial" w:hAnsi="Arial" w:cs="Arial" w:hint="cs"/>
          <w:rtl/>
        </w:rPr>
        <w:t>להנגשת</w:t>
      </w:r>
      <w:proofErr w:type="spellEnd"/>
      <w:r w:rsidR="00E17A4E" w:rsidRPr="000816EA">
        <w:rPr>
          <w:rFonts w:ascii="Arial" w:hAnsi="Arial" w:cs="Arial" w:hint="cs"/>
          <w:rtl/>
        </w:rPr>
        <w:t xml:space="preserve"> בניין ציבורי קיים ובהמשך תקנות אלה ייקבעו לוחות זמניים ספציפיים </w:t>
      </w:r>
      <w:r w:rsidR="000816EA">
        <w:rPr>
          <w:rFonts w:ascii="Arial" w:hAnsi="Arial" w:cs="Arial" w:hint="cs"/>
          <w:rtl/>
        </w:rPr>
        <w:t xml:space="preserve">למרפאות ולמכונים] </w:t>
      </w:r>
    </w:p>
    <w:p w:rsidR="00D20D5C" w:rsidRPr="00617D7B" w:rsidRDefault="00EE69C6" w:rsidP="000816EA">
      <w:pPr>
        <w:spacing w:line="360" w:lineRule="auto"/>
        <w:ind w:left="360"/>
        <w:rPr>
          <w:rFonts w:ascii="Arial" w:hAnsi="Arial" w:cs="Arial"/>
          <w:rtl/>
        </w:rPr>
      </w:pPr>
      <w:r w:rsidRPr="00617D7B">
        <w:rPr>
          <w:rFonts w:ascii="Arial" w:hAnsi="Arial" w:cs="Arial" w:hint="cs"/>
          <w:rtl/>
        </w:rPr>
        <w:t xml:space="preserve"> 9(ב)</w:t>
      </w:r>
      <w:r w:rsidRPr="00617D7B">
        <w:rPr>
          <w:rStyle w:val="a5"/>
          <w:rFonts w:ascii="Arial" w:hAnsi="Arial" w:cs="Arial"/>
          <w:rtl/>
        </w:rPr>
        <w:footnoteReference w:id="3"/>
      </w:r>
      <w:r w:rsidRPr="00617D7B">
        <w:rPr>
          <w:rFonts w:ascii="Arial" w:hAnsi="Arial" w:cs="Arial" w:hint="cs"/>
          <w:rtl/>
        </w:rPr>
        <w:t>,</w:t>
      </w:r>
      <w:r w:rsidR="00D20D5C" w:rsidRPr="00617D7B">
        <w:rPr>
          <w:rFonts w:ascii="Arial" w:hAnsi="Arial" w:cs="Arial" w:hint="cs"/>
          <w:rtl/>
        </w:rPr>
        <w:t xml:space="preserve"> </w:t>
      </w:r>
      <w:r w:rsidR="00795D2E" w:rsidRPr="00617D7B">
        <w:rPr>
          <w:rFonts w:ascii="Arial" w:hAnsi="Arial" w:cs="Arial" w:hint="cs"/>
          <w:rtl/>
        </w:rPr>
        <w:t>[</w:t>
      </w:r>
      <w:r w:rsidR="00795D2E" w:rsidRPr="0029433C">
        <w:rPr>
          <w:rFonts w:ascii="Arial" w:hAnsi="Arial" w:cs="Arial" w:hint="cs"/>
          <w:b/>
          <w:bCs/>
          <w:u w:val="single"/>
          <w:rtl/>
        </w:rPr>
        <w:t>ה</w:t>
      </w:r>
      <w:r w:rsidR="000816EA">
        <w:rPr>
          <w:rFonts w:ascii="Arial" w:hAnsi="Arial" w:cs="Arial" w:hint="cs"/>
          <w:b/>
          <w:bCs/>
          <w:u w:val="single"/>
          <w:rtl/>
        </w:rPr>
        <w:t>סבר</w:t>
      </w:r>
      <w:r w:rsidR="00795D2E" w:rsidRPr="00617D7B">
        <w:rPr>
          <w:rFonts w:ascii="Arial" w:hAnsi="Arial" w:cs="Arial" w:hint="cs"/>
          <w:rtl/>
        </w:rPr>
        <w:t>:</w:t>
      </w:r>
      <w:r w:rsidR="00795D2E">
        <w:rPr>
          <w:rFonts w:ascii="Arial" w:hAnsi="Arial" w:cs="Arial" w:hint="cs"/>
          <w:rtl/>
        </w:rPr>
        <w:t xml:space="preserve"> החרגת פטורים </w:t>
      </w:r>
      <w:r w:rsidR="00795D2E">
        <w:rPr>
          <w:rFonts w:ascii="Arial" w:hAnsi="Arial" w:cs="Arial"/>
          <w:rtl/>
        </w:rPr>
        <w:t>–</w:t>
      </w:r>
      <w:r w:rsidR="00795D2E">
        <w:rPr>
          <w:rFonts w:ascii="Arial" w:hAnsi="Arial" w:cs="Arial" w:hint="cs"/>
          <w:rtl/>
        </w:rPr>
        <w:t xml:space="preserve"> ראו הערת שוליים]</w:t>
      </w:r>
    </w:p>
    <w:p w:rsidR="000816EA" w:rsidRDefault="00D20D5C" w:rsidP="000816EA">
      <w:pPr>
        <w:spacing w:line="360" w:lineRule="auto"/>
        <w:ind w:left="360"/>
        <w:rPr>
          <w:rFonts w:ascii="Arial" w:hAnsi="Arial" w:cs="Arial"/>
          <w:rtl/>
        </w:rPr>
      </w:pPr>
      <w:r w:rsidRPr="00617D7B">
        <w:rPr>
          <w:rFonts w:ascii="Arial" w:hAnsi="Arial" w:cs="Arial" w:hint="cs"/>
          <w:rtl/>
        </w:rPr>
        <w:t>10(ה) [</w:t>
      </w:r>
      <w:r w:rsidRPr="0029433C">
        <w:rPr>
          <w:rFonts w:ascii="Arial" w:hAnsi="Arial" w:cs="Arial" w:hint="cs"/>
          <w:b/>
          <w:bCs/>
          <w:u w:val="single"/>
          <w:rtl/>
        </w:rPr>
        <w:t>ה</w:t>
      </w:r>
      <w:r w:rsidR="000816EA">
        <w:rPr>
          <w:rFonts w:ascii="Arial" w:hAnsi="Arial" w:cs="Arial" w:hint="cs"/>
          <w:b/>
          <w:bCs/>
          <w:u w:val="single"/>
          <w:rtl/>
        </w:rPr>
        <w:t>סבר</w:t>
      </w:r>
      <w:r w:rsidRPr="00617D7B">
        <w:rPr>
          <w:rFonts w:ascii="Arial" w:hAnsi="Arial" w:cs="Arial" w:hint="cs"/>
          <w:rtl/>
        </w:rPr>
        <w:t xml:space="preserve">: </w:t>
      </w:r>
      <w:r w:rsidR="00E46C71">
        <w:rPr>
          <w:rFonts w:ascii="Arial" w:hAnsi="Arial" w:cs="Arial" w:hint="cs"/>
          <w:rtl/>
        </w:rPr>
        <w:t xml:space="preserve">תקנה 10 מסדירה פטורים הנדסיים, פגיעה מהותית ונטל כבד מדי (שלא יכול לחול); בנוסף יש לשים לב שבהמשך </w:t>
      </w:r>
      <w:r w:rsidRPr="00617D7B">
        <w:rPr>
          <w:rFonts w:ascii="Arial" w:hAnsi="Arial" w:cs="Arial" w:hint="cs"/>
          <w:rtl/>
        </w:rPr>
        <w:t xml:space="preserve">ייקבע בנפרד הסדר לחובת מעבר </w:t>
      </w:r>
      <w:r w:rsidR="004C7185">
        <w:rPr>
          <w:rFonts w:ascii="Arial" w:hAnsi="Arial" w:cs="Arial" w:hint="cs"/>
          <w:rtl/>
        </w:rPr>
        <w:t>של מ</w:t>
      </w:r>
      <w:r w:rsidR="0029433C">
        <w:rPr>
          <w:rFonts w:ascii="Arial" w:hAnsi="Arial" w:cs="Arial" w:hint="cs"/>
          <w:rtl/>
        </w:rPr>
        <w:t>ר</w:t>
      </w:r>
      <w:r w:rsidR="004C7185">
        <w:rPr>
          <w:rFonts w:ascii="Arial" w:hAnsi="Arial" w:cs="Arial" w:hint="cs"/>
          <w:rtl/>
        </w:rPr>
        <w:t>פאה ומכון ל</w:t>
      </w:r>
      <w:r w:rsidRPr="00617D7B">
        <w:rPr>
          <w:rFonts w:ascii="Arial" w:hAnsi="Arial" w:cs="Arial" w:hint="cs"/>
          <w:rtl/>
        </w:rPr>
        <w:t>מקום</w:t>
      </w:r>
      <w:r w:rsidR="004C7185">
        <w:rPr>
          <w:rFonts w:ascii="Arial" w:hAnsi="Arial" w:cs="Arial" w:hint="cs"/>
          <w:rtl/>
        </w:rPr>
        <w:t xml:space="preserve"> אחר</w:t>
      </w:r>
      <w:r w:rsidRPr="00617D7B">
        <w:rPr>
          <w:rFonts w:ascii="Arial" w:hAnsi="Arial" w:cs="Arial" w:hint="cs"/>
          <w:rtl/>
        </w:rPr>
        <w:t xml:space="preserve"> עקב העדר נגישות</w:t>
      </w:r>
      <w:r w:rsidR="00E46C71">
        <w:rPr>
          <w:rFonts w:ascii="Arial" w:hAnsi="Arial" w:cs="Arial" w:hint="cs"/>
          <w:rtl/>
        </w:rPr>
        <w:t xml:space="preserve"> כתוצאה מפטור שניתן</w:t>
      </w:r>
      <w:r w:rsidRPr="00617D7B">
        <w:rPr>
          <w:rFonts w:ascii="Arial" w:hAnsi="Arial" w:cs="Arial" w:hint="cs"/>
          <w:rtl/>
        </w:rPr>
        <w:t>],</w:t>
      </w:r>
      <w:r w:rsidR="00EE69C6" w:rsidRPr="00617D7B">
        <w:rPr>
          <w:rFonts w:ascii="Arial" w:hAnsi="Arial" w:cs="Arial" w:hint="cs"/>
          <w:rtl/>
        </w:rPr>
        <w:t xml:space="preserve"> </w:t>
      </w:r>
    </w:p>
    <w:p w:rsidR="00D20D5C" w:rsidRPr="00617D7B" w:rsidRDefault="00D23543" w:rsidP="000816EA">
      <w:pPr>
        <w:spacing w:line="360" w:lineRule="auto"/>
        <w:ind w:left="360"/>
        <w:rPr>
          <w:rFonts w:ascii="Arial" w:hAnsi="Arial" w:cs="Arial"/>
          <w:rtl/>
        </w:rPr>
      </w:pPr>
      <w:r w:rsidRPr="00617D7B">
        <w:rPr>
          <w:rFonts w:ascii="Arial" w:hAnsi="Arial" w:cs="Arial"/>
          <w:rtl/>
        </w:rPr>
        <w:t xml:space="preserve"> </w:t>
      </w:r>
    </w:p>
    <w:p w:rsidR="00FF5E00" w:rsidRPr="00617D7B" w:rsidRDefault="00BC7CB4" w:rsidP="00D20D5C">
      <w:pPr>
        <w:spacing w:line="360" w:lineRule="auto"/>
        <w:ind w:left="360"/>
        <w:rPr>
          <w:rFonts w:ascii="Arial" w:hAnsi="Arial" w:cs="Arial"/>
          <w:rtl/>
        </w:rPr>
      </w:pPr>
      <w:r w:rsidRPr="00617D7B">
        <w:rPr>
          <w:rFonts w:ascii="Arial" w:hAnsi="Arial" w:cs="Arial" w:hint="cs"/>
          <w:rtl/>
        </w:rPr>
        <w:t>ו</w:t>
      </w:r>
      <w:r w:rsidR="00D23543" w:rsidRPr="00617D7B">
        <w:rPr>
          <w:rFonts w:ascii="Arial" w:hAnsi="Arial" w:cs="Arial"/>
          <w:rtl/>
        </w:rPr>
        <w:t>בכפוף להוראות המפורטות להלן:</w:t>
      </w:r>
    </w:p>
    <w:p w:rsidR="00D2261E" w:rsidRPr="00617D7B" w:rsidRDefault="00D2261E" w:rsidP="003E6E67">
      <w:pPr>
        <w:spacing w:line="360" w:lineRule="auto"/>
        <w:rPr>
          <w:rFonts w:ascii="Arial" w:hAnsi="Arial" w:cs="Arial"/>
          <w:highlight w:val="cyan"/>
          <w:rtl/>
        </w:rPr>
      </w:pPr>
    </w:p>
    <w:p w:rsidR="00217889" w:rsidRPr="00617D7B" w:rsidRDefault="00217889" w:rsidP="0029433C">
      <w:pPr>
        <w:numPr>
          <w:ilvl w:val="0"/>
          <w:numId w:val="35"/>
        </w:numPr>
        <w:spacing w:line="360" w:lineRule="auto"/>
        <w:rPr>
          <w:rFonts w:ascii="Arial" w:hAnsi="Arial" w:cs="Arial"/>
        </w:rPr>
      </w:pPr>
      <w:r w:rsidRPr="00617D7B">
        <w:rPr>
          <w:rFonts w:ascii="Arial" w:hAnsi="Arial" w:cs="Arial" w:hint="cs"/>
          <w:rtl/>
        </w:rPr>
        <w:t>בכל מקום ב</w:t>
      </w:r>
      <w:r w:rsidRPr="00617D7B">
        <w:rPr>
          <w:rFonts w:ascii="Arial" w:hAnsi="Arial" w:cs="Arial"/>
          <w:rtl/>
        </w:rPr>
        <w:t xml:space="preserve">תקנות הנגישות בבניין </w:t>
      </w:r>
      <w:r w:rsidRPr="00617D7B">
        <w:rPr>
          <w:rFonts w:ascii="Arial" w:hAnsi="Arial" w:cs="Arial" w:hint="cs"/>
          <w:rtl/>
        </w:rPr>
        <w:t xml:space="preserve">ציבורי </w:t>
      </w:r>
      <w:r w:rsidRPr="00617D7B">
        <w:rPr>
          <w:rFonts w:ascii="Arial" w:hAnsi="Arial" w:cs="Arial"/>
          <w:rtl/>
        </w:rPr>
        <w:t>קיים</w:t>
      </w:r>
      <w:r w:rsidRPr="00617D7B">
        <w:rPr>
          <w:rFonts w:ascii="Arial" w:hAnsi="Arial" w:cs="Arial" w:hint="cs"/>
          <w:rtl/>
        </w:rPr>
        <w:t xml:space="preserve">, </w:t>
      </w:r>
      <w:r w:rsidR="008911D6">
        <w:rPr>
          <w:rFonts w:ascii="Arial" w:hAnsi="Arial" w:cs="Arial" w:hint="cs"/>
          <w:rtl/>
        </w:rPr>
        <w:t xml:space="preserve">יראו כאילו </w:t>
      </w:r>
      <w:r w:rsidRPr="00617D7B">
        <w:rPr>
          <w:rFonts w:ascii="Arial" w:hAnsi="Arial" w:cs="Arial" w:hint="cs"/>
          <w:rtl/>
        </w:rPr>
        <w:t xml:space="preserve">במקום "בניין קיים"  </w:t>
      </w:r>
      <w:r w:rsidR="001C0284" w:rsidRPr="00617D7B">
        <w:rPr>
          <w:rFonts w:ascii="Arial" w:hAnsi="Arial" w:cs="Arial" w:hint="cs"/>
          <w:rtl/>
        </w:rPr>
        <w:t xml:space="preserve">יבוא "מרפאה קיימת" או "מכון קיים לשירותי בריאות", לפי </w:t>
      </w:r>
      <w:proofErr w:type="spellStart"/>
      <w:r w:rsidR="001C0284" w:rsidRPr="00617D7B">
        <w:rPr>
          <w:rFonts w:ascii="Arial" w:hAnsi="Arial" w:cs="Arial" w:hint="cs"/>
          <w:rtl/>
        </w:rPr>
        <w:t>הענין</w:t>
      </w:r>
      <w:proofErr w:type="spellEnd"/>
      <w:r w:rsidR="008911D6">
        <w:rPr>
          <w:rFonts w:ascii="Arial" w:hAnsi="Arial" w:cs="Arial" w:hint="cs"/>
          <w:rtl/>
        </w:rPr>
        <w:t xml:space="preserve">, </w:t>
      </w:r>
      <w:r w:rsidR="00D47BBB">
        <w:rPr>
          <w:rFonts w:ascii="Arial" w:hAnsi="Arial" w:cs="Arial" w:hint="cs"/>
          <w:rtl/>
        </w:rPr>
        <w:t>(</w:t>
      </w:r>
      <w:r w:rsidR="004752BA" w:rsidRPr="0029433C">
        <w:rPr>
          <w:rFonts w:ascii="Arial" w:hAnsi="Arial" w:cs="Arial" w:hint="cs"/>
          <w:b/>
          <w:bCs/>
          <w:rtl/>
        </w:rPr>
        <w:t>הסבר</w:t>
      </w:r>
      <w:r w:rsidR="00D47BBB">
        <w:rPr>
          <w:rFonts w:ascii="Arial" w:hAnsi="Arial" w:cs="Arial" w:hint="cs"/>
          <w:rtl/>
        </w:rPr>
        <w:t xml:space="preserve">: מרפאה קיימת ומכון קיים לשירותי בריאות שנותנים שירות בריאות ממלכתי נחשבים לרשות ציבורית לפי חוק השוויון </w:t>
      </w:r>
      <w:r w:rsidR="00D47BBB">
        <w:rPr>
          <w:rFonts w:ascii="Arial" w:hAnsi="Arial" w:cs="Arial"/>
          <w:rtl/>
        </w:rPr>
        <w:t>–</w:t>
      </w:r>
      <w:r w:rsidR="00D47BBB">
        <w:rPr>
          <w:rFonts w:ascii="Arial" w:hAnsi="Arial" w:cs="Arial" w:hint="cs"/>
          <w:rtl/>
        </w:rPr>
        <w:t xml:space="preserve"> ההגדרה "רשות ציבורית" שבסעיף 19א לחוק האמור; במקומות אלה לא ניתן יהיה לבקש פטור של נטל כבד </w:t>
      </w:r>
      <w:r w:rsidR="00D47BBB">
        <w:rPr>
          <w:rFonts w:ascii="Arial" w:hAnsi="Arial" w:cs="Arial"/>
          <w:rtl/>
        </w:rPr>
        <w:t>–</w:t>
      </w:r>
      <w:r w:rsidR="00D47BBB">
        <w:rPr>
          <w:rFonts w:ascii="Arial" w:hAnsi="Arial" w:cs="Arial" w:hint="cs"/>
          <w:rtl/>
        </w:rPr>
        <w:t xml:space="preserve"> סעיף 19יח) </w:t>
      </w:r>
    </w:p>
    <w:p w:rsidR="006912EA" w:rsidRPr="008B3C2A" w:rsidRDefault="00EE727F" w:rsidP="000816EA">
      <w:pPr>
        <w:numPr>
          <w:ilvl w:val="0"/>
          <w:numId w:val="35"/>
        </w:numPr>
        <w:spacing w:line="360" w:lineRule="auto"/>
        <w:rPr>
          <w:rFonts w:ascii="Arial" w:hAnsi="Arial" w:cs="Arial"/>
        </w:rPr>
      </w:pPr>
      <w:r w:rsidRPr="008B3C2A">
        <w:rPr>
          <w:rFonts w:ascii="Arial" w:hAnsi="Arial" w:cs="Arial" w:hint="cs"/>
          <w:rtl/>
        </w:rPr>
        <w:t xml:space="preserve">יראו מרפאה קיימת ומכון קיים לשירותי בריאות </w:t>
      </w:r>
      <w:proofErr w:type="spellStart"/>
      <w:r w:rsidR="006912EA" w:rsidRPr="008B3C2A">
        <w:rPr>
          <w:rFonts w:ascii="Arial" w:hAnsi="Arial" w:cs="Arial" w:hint="cs"/>
          <w:rtl/>
        </w:rPr>
        <w:t>לענין</w:t>
      </w:r>
      <w:proofErr w:type="spellEnd"/>
      <w:r w:rsidR="006912EA" w:rsidRPr="008B3C2A">
        <w:rPr>
          <w:rFonts w:ascii="Arial" w:hAnsi="Arial" w:cs="Arial" w:hint="cs"/>
          <w:rtl/>
        </w:rPr>
        <w:t xml:space="preserve"> תקנה 4</w:t>
      </w:r>
      <w:r w:rsidRPr="008B3C2A">
        <w:rPr>
          <w:rFonts w:ascii="Arial" w:hAnsi="Arial" w:cs="Arial" w:hint="cs"/>
          <w:rtl/>
        </w:rPr>
        <w:t>(א)(2)</w:t>
      </w:r>
      <w:r w:rsidR="003B2977">
        <w:rPr>
          <w:rFonts w:ascii="Arial" w:hAnsi="Arial" w:cs="Arial" w:hint="cs"/>
          <w:rtl/>
        </w:rPr>
        <w:t xml:space="preserve"> </w:t>
      </w:r>
      <w:r w:rsidRPr="008B3C2A">
        <w:rPr>
          <w:rFonts w:ascii="Arial" w:hAnsi="Arial" w:cs="Arial" w:hint="cs"/>
          <w:rtl/>
        </w:rPr>
        <w:t>כבנין חיוני קיים;</w:t>
      </w:r>
      <w:r w:rsidR="00017994" w:rsidRPr="008B3C2A">
        <w:rPr>
          <w:rFonts w:ascii="Arial" w:hAnsi="Arial" w:cs="Arial" w:hint="cs"/>
          <w:rtl/>
        </w:rPr>
        <w:t xml:space="preserve"> [</w:t>
      </w:r>
      <w:r w:rsidR="004752BA" w:rsidRPr="0029433C">
        <w:rPr>
          <w:rFonts w:ascii="Arial" w:hAnsi="Arial" w:cs="Arial" w:hint="cs"/>
          <w:b/>
          <w:bCs/>
          <w:u w:val="single"/>
          <w:rtl/>
        </w:rPr>
        <w:t>הסבר</w:t>
      </w:r>
      <w:r w:rsidR="00017994" w:rsidRPr="008B3C2A">
        <w:rPr>
          <w:rFonts w:ascii="Arial" w:hAnsi="Arial" w:cs="Arial" w:hint="cs"/>
          <w:rtl/>
        </w:rPr>
        <w:t xml:space="preserve">: במידה ואין חניה ציבורית </w:t>
      </w:r>
      <w:proofErr w:type="spellStart"/>
      <w:r w:rsidR="00017994" w:rsidRPr="008B3C2A">
        <w:rPr>
          <w:rFonts w:ascii="Arial" w:hAnsi="Arial" w:cs="Arial" w:hint="cs"/>
          <w:rtl/>
        </w:rPr>
        <w:t>לבנין</w:t>
      </w:r>
      <w:proofErr w:type="spellEnd"/>
      <w:r w:rsidR="00017994" w:rsidRPr="008B3C2A">
        <w:rPr>
          <w:rFonts w:ascii="Arial" w:hAnsi="Arial" w:cs="Arial" w:hint="cs"/>
          <w:rtl/>
        </w:rPr>
        <w:t xml:space="preserve">, </w:t>
      </w:r>
      <w:r w:rsidR="003B2977">
        <w:rPr>
          <w:rFonts w:ascii="Arial" w:hAnsi="Arial" w:cs="Arial" w:hint="cs"/>
          <w:rtl/>
        </w:rPr>
        <w:t>יש חובה לפנות</w:t>
      </w:r>
      <w:r w:rsidR="00017994" w:rsidRPr="008B3C2A">
        <w:rPr>
          <w:rFonts w:ascii="Arial" w:hAnsi="Arial" w:cs="Arial" w:hint="cs"/>
          <w:rtl/>
        </w:rPr>
        <w:t xml:space="preserve"> </w:t>
      </w:r>
      <w:r w:rsidR="00795D2E" w:rsidRPr="008B3C2A">
        <w:rPr>
          <w:rFonts w:ascii="Arial" w:hAnsi="Arial" w:cs="Arial" w:hint="cs"/>
          <w:rtl/>
        </w:rPr>
        <w:t xml:space="preserve">(בלבד!) </w:t>
      </w:r>
      <w:r w:rsidR="00017994" w:rsidRPr="008B3C2A">
        <w:rPr>
          <w:rFonts w:ascii="Arial" w:hAnsi="Arial" w:cs="Arial" w:hint="cs"/>
          <w:rtl/>
        </w:rPr>
        <w:t xml:space="preserve">לרשות מקומית שתשקול הקצאת חניה נגישה. </w:t>
      </w:r>
    </w:p>
    <w:p w:rsidR="00F854DD" w:rsidRDefault="00175418" w:rsidP="0029433C">
      <w:pPr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EB632C">
        <w:rPr>
          <w:rFonts w:ascii="Arial" w:hAnsi="Arial" w:cs="Arial" w:hint="cs"/>
          <w:rtl/>
        </w:rPr>
        <w:t xml:space="preserve">על אף האמור </w:t>
      </w:r>
      <w:r w:rsidR="00B229F9">
        <w:rPr>
          <w:rFonts w:ascii="Arial" w:hAnsi="Arial" w:cs="Arial" w:hint="cs"/>
          <w:rtl/>
        </w:rPr>
        <w:t xml:space="preserve">בפרטי משנה (7) ו-(11) </w:t>
      </w:r>
      <w:r w:rsidRPr="00EB632C">
        <w:rPr>
          <w:rFonts w:ascii="Arial" w:hAnsi="Arial" w:cs="Arial" w:hint="cs"/>
          <w:rtl/>
        </w:rPr>
        <w:t>בטבלת הבדיקה והביצוע, שיפוע כבש שהיה קיים ערב יום התחילה לא יעלה על 8%</w:t>
      </w:r>
      <w:r w:rsidR="00EB632C">
        <w:rPr>
          <w:rFonts w:ascii="Arial" w:hAnsi="Arial" w:cs="Arial" w:hint="cs"/>
          <w:rtl/>
        </w:rPr>
        <w:t xml:space="preserve">, </w:t>
      </w:r>
      <w:r w:rsidR="004F1E90">
        <w:rPr>
          <w:rFonts w:ascii="Arial" w:hAnsi="Arial" w:cs="Arial" w:hint="cs"/>
          <w:rtl/>
        </w:rPr>
        <w:t xml:space="preserve">ואולם ניתן שהשיפוע לא יעלה על 10% אם מורשה </w:t>
      </w:r>
      <w:r w:rsidR="00D925EA">
        <w:rPr>
          <w:rFonts w:ascii="Arial" w:hAnsi="Arial" w:cs="Arial" w:hint="cs"/>
          <w:rtl/>
        </w:rPr>
        <w:t>לנגישות מבנים תשתיות וסביבה אישר ש</w:t>
      </w:r>
      <w:r w:rsidR="0018420D">
        <w:rPr>
          <w:rFonts w:ascii="Arial" w:hAnsi="Arial" w:cs="Arial" w:hint="cs"/>
          <w:rtl/>
        </w:rPr>
        <w:t xml:space="preserve">מתקיימות </w:t>
      </w:r>
      <w:r w:rsidR="00D925EA">
        <w:rPr>
          <w:rFonts w:ascii="Arial" w:hAnsi="Arial" w:cs="Arial" w:hint="cs"/>
          <w:rtl/>
        </w:rPr>
        <w:t>סיבות הנדסיות</w:t>
      </w:r>
      <w:r w:rsidR="00B452DD">
        <w:rPr>
          <w:rFonts w:ascii="Arial" w:hAnsi="Arial" w:cs="Arial" w:hint="cs"/>
          <w:rtl/>
        </w:rPr>
        <w:t>,</w:t>
      </w:r>
      <w:r w:rsidR="00D925EA">
        <w:rPr>
          <w:rFonts w:ascii="Arial" w:hAnsi="Arial" w:cs="Arial" w:hint="cs"/>
          <w:rtl/>
        </w:rPr>
        <w:t xml:space="preserve"> </w:t>
      </w:r>
      <w:r w:rsidR="00CF1C34">
        <w:rPr>
          <w:rFonts w:ascii="Arial" w:hAnsi="Arial" w:cs="Arial" w:hint="cs"/>
          <w:rtl/>
        </w:rPr>
        <w:t xml:space="preserve">או </w:t>
      </w:r>
      <w:r w:rsidR="00B452DD">
        <w:rPr>
          <w:rFonts w:ascii="Arial" w:hAnsi="Arial" w:cs="Arial" w:hint="cs"/>
          <w:rtl/>
        </w:rPr>
        <w:t xml:space="preserve">שמתקיימת </w:t>
      </w:r>
      <w:r w:rsidR="00CF1C34">
        <w:rPr>
          <w:rFonts w:ascii="Arial" w:hAnsi="Arial" w:cs="Arial" w:hint="cs"/>
          <w:rtl/>
        </w:rPr>
        <w:t xml:space="preserve">פגיעה מהותית </w:t>
      </w:r>
      <w:r w:rsidR="00B452DD">
        <w:rPr>
          <w:rFonts w:ascii="Arial" w:hAnsi="Arial" w:cs="Arial" w:hint="cs"/>
          <w:rtl/>
        </w:rPr>
        <w:t xml:space="preserve">באופיו המיוחד של הבניין לפי תקנה 10(ב) </w:t>
      </w:r>
      <w:r w:rsidR="0018420D">
        <w:rPr>
          <w:rFonts w:ascii="Arial" w:hAnsi="Arial" w:cs="Arial" w:hint="cs"/>
          <w:rtl/>
        </w:rPr>
        <w:t xml:space="preserve">לעניין המרפאה הקיימת או המכון לשירותי בריאות הקיים, לפי העניין. </w:t>
      </w:r>
      <w:r w:rsidR="0057426C" w:rsidRPr="00EB632C">
        <w:rPr>
          <w:rFonts w:ascii="Arial" w:hAnsi="Arial" w:cs="Arial" w:hint="cs"/>
          <w:rtl/>
        </w:rPr>
        <w:t>[</w:t>
      </w:r>
      <w:r w:rsidR="0057426C" w:rsidRPr="0029433C">
        <w:rPr>
          <w:rFonts w:ascii="Arial" w:hAnsi="Arial" w:cs="Arial" w:hint="cs"/>
          <w:b/>
          <w:bCs/>
          <w:rtl/>
        </w:rPr>
        <w:t>הסבר</w:t>
      </w:r>
      <w:r w:rsidR="0057426C" w:rsidRPr="00EB632C">
        <w:rPr>
          <w:rFonts w:ascii="Arial" w:hAnsi="Arial" w:cs="Arial" w:hint="cs"/>
          <w:rtl/>
        </w:rPr>
        <w:t>:</w:t>
      </w:r>
      <w:r w:rsidR="0057426C">
        <w:rPr>
          <w:rFonts w:ascii="Arial" w:hAnsi="Arial" w:cs="Arial" w:hint="cs"/>
          <w:rtl/>
        </w:rPr>
        <w:t xml:space="preserve"> בעבר היה מותר לפי החוק להתקין רמפה בשיפוע עד 12.5%. </w:t>
      </w:r>
      <w:r w:rsidR="0018420D">
        <w:rPr>
          <w:rFonts w:ascii="Arial" w:hAnsi="Arial" w:cs="Arial" w:hint="cs"/>
          <w:rtl/>
        </w:rPr>
        <w:t xml:space="preserve">עם זאת, מאחר ומדובר במוסדות בריאות </w:t>
      </w:r>
      <w:r w:rsidR="00B229F9">
        <w:rPr>
          <w:rFonts w:ascii="Arial" w:hAnsi="Arial" w:cs="Arial" w:hint="cs"/>
          <w:rtl/>
        </w:rPr>
        <w:t xml:space="preserve">מוצע </w:t>
      </w:r>
      <w:r w:rsidR="0057426C">
        <w:rPr>
          <w:rFonts w:ascii="Arial" w:hAnsi="Arial" w:cs="Arial" w:hint="cs"/>
          <w:rtl/>
        </w:rPr>
        <w:t>ש-8% יהיה ה</w:t>
      </w:r>
      <w:r w:rsidR="00CF1C34">
        <w:rPr>
          <w:rFonts w:ascii="Arial" w:hAnsi="Arial" w:cs="Arial" w:hint="cs"/>
          <w:rtl/>
        </w:rPr>
        <w:t>שיפוע המרבי</w:t>
      </w:r>
      <w:r w:rsidR="0057426C">
        <w:rPr>
          <w:rFonts w:ascii="Arial" w:hAnsi="Arial" w:cs="Arial" w:hint="cs"/>
          <w:rtl/>
        </w:rPr>
        <w:t xml:space="preserve">, עם זאת, </w:t>
      </w:r>
      <w:r w:rsidR="00B229F9">
        <w:rPr>
          <w:rFonts w:ascii="Arial" w:hAnsi="Arial" w:cs="Arial" w:hint="cs"/>
          <w:rtl/>
        </w:rPr>
        <w:t xml:space="preserve">כיוון שמדובר במרפאה או במכון קיימים, ניתן </w:t>
      </w:r>
      <w:r w:rsidR="0057426C">
        <w:rPr>
          <w:rFonts w:ascii="Arial" w:hAnsi="Arial" w:cs="Arial" w:hint="cs"/>
          <w:rtl/>
        </w:rPr>
        <w:t>באישור מ</w:t>
      </w:r>
      <w:r w:rsidR="00CF1C34">
        <w:rPr>
          <w:rFonts w:ascii="Arial" w:hAnsi="Arial" w:cs="Arial" w:hint="cs"/>
          <w:rtl/>
        </w:rPr>
        <w:t xml:space="preserve">ורשה </w:t>
      </w:r>
      <w:proofErr w:type="spellStart"/>
      <w:r w:rsidR="00CF1C34">
        <w:rPr>
          <w:rFonts w:ascii="Arial" w:hAnsi="Arial" w:cs="Arial" w:hint="cs"/>
          <w:rtl/>
        </w:rPr>
        <w:t>מתו"ס</w:t>
      </w:r>
      <w:proofErr w:type="spellEnd"/>
      <w:r w:rsidR="00B452DD">
        <w:rPr>
          <w:rFonts w:ascii="Arial" w:hAnsi="Arial" w:cs="Arial" w:hint="cs"/>
          <w:rtl/>
        </w:rPr>
        <w:t xml:space="preserve"> עקב סיבות הנדסיות, או עקב פגיעה מהותית,</w:t>
      </w:r>
      <w:r w:rsidR="0057426C">
        <w:rPr>
          <w:rFonts w:ascii="Arial" w:hAnsi="Arial" w:cs="Arial" w:hint="cs"/>
          <w:rtl/>
        </w:rPr>
        <w:t xml:space="preserve"> לה</w:t>
      </w:r>
      <w:r w:rsidR="00CF1C34">
        <w:rPr>
          <w:rFonts w:ascii="Arial" w:hAnsi="Arial" w:cs="Arial" w:hint="cs"/>
          <w:rtl/>
        </w:rPr>
        <w:t>ותיר</w:t>
      </w:r>
      <w:r w:rsidR="0057426C">
        <w:rPr>
          <w:rFonts w:ascii="Arial" w:hAnsi="Arial" w:cs="Arial" w:hint="cs"/>
          <w:rtl/>
        </w:rPr>
        <w:t xml:space="preserve"> שיפוע </w:t>
      </w:r>
      <w:r w:rsidR="00CF1C34">
        <w:rPr>
          <w:rFonts w:ascii="Arial" w:hAnsi="Arial" w:cs="Arial" w:hint="cs"/>
          <w:rtl/>
        </w:rPr>
        <w:t xml:space="preserve">קיים של מעל 8% ולא יותר מ-10%; שיפוע שלא יהיה ניתן להפחיתו ל-10% </w:t>
      </w:r>
      <w:r w:rsidR="00B229F9">
        <w:rPr>
          <w:rFonts w:ascii="Arial" w:hAnsi="Arial" w:cs="Arial" w:hint="cs"/>
          <w:rtl/>
        </w:rPr>
        <w:t xml:space="preserve">לכל היותר </w:t>
      </w:r>
      <w:r w:rsidR="00CF1C34">
        <w:rPr>
          <w:rFonts w:ascii="Arial" w:hAnsi="Arial" w:cs="Arial" w:hint="cs"/>
          <w:rtl/>
        </w:rPr>
        <w:t xml:space="preserve">יחייב כנראה מעבר מקום אם לא </w:t>
      </w:r>
      <w:r w:rsidR="00B229F9">
        <w:rPr>
          <w:rFonts w:ascii="Arial" w:hAnsi="Arial" w:cs="Arial" w:hint="cs"/>
          <w:rtl/>
        </w:rPr>
        <w:t xml:space="preserve">תמצא התאמת נגישות חלופית אחרת. </w:t>
      </w:r>
      <w:r w:rsidR="00CF1C34">
        <w:rPr>
          <w:rFonts w:ascii="Arial" w:hAnsi="Arial" w:cs="Arial" w:hint="cs"/>
          <w:rtl/>
        </w:rPr>
        <w:t xml:space="preserve">יימצא פתרון אחר] </w:t>
      </w:r>
    </w:p>
    <w:p w:rsidR="00175418" w:rsidRPr="00617D7B" w:rsidRDefault="00D70146" w:rsidP="0029433C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 w:hint="cs"/>
          <w:rtl/>
        </w:rPr>
        <w:t>(4)</w:t>
      </w:r>
      <w:r>
        <w:rPr>
          <w:rFonts w:ascii="Arial" w:hAnsi="Arial" w:cs="Arial"/>
          <w:rtl/>
        </w:rPr>
        <w:tab/>
      </w:r>
      <w:r w:rsidR="00B72AA1">
        <w:rPr>
          <w:rFonts w:ascii="Arial" w:hAnsi="Arial" w:cs="Arial" w:hint="cs"/>
          <w:rtl/>
        </w:rPr>
        <w:t xml:space="preserve">כבש </w:t>
      </w:r>
      <w:r w:rsidR="00EB632C">
        <w:rPr>
          <w:rFonts w:ascii="Arial" w:hAnsi="Arial" w:cs="Arial" w:hint="cs"/>
          <w:rtl/>
        </w:rPr>
        <w:t xml:space="preserve">שיותקן לאחר יום התחילה </w:t>
      </w:r>
      <w:r w:rsidR="00DD095C">
        <w:rPr>
          <w:rFonts w:ascii="Arial" w:hAnsi="Arial" w:cs="Arial" w:hint="cs"/>
          <w:rtl/>
        </w:rPr>
        <w:t xml:space="preserve">במרפאה </w:t>
      </w:r>
      <w:r w:rsidR="00EB632C">
        <w:rPr>
          <w:rFonts w:ascii="Arial" w:hAnsi="Arial" w:cs="Arial" w:hint="cs"/>
          <w:rtl/>
        </w:rPr>
        <w:t xml:space="preserve">או במכון קיים לשירותי בריאות </w:t>
      </w:r>
      <w:r w:rsidR="00DD095C">
        <w:rPr>
          <w:rFonts w:ascii="Arial" w:hAnsi="Arial" w:cs="Arial" w:hint="cs"/>
          <w:rtl/>
        </w:rPr>
        <w:t xml:space="preserve">או </w:t>
      </w:r>
      <w:r w:rsidR="00DD095C" w:rsidRPr="00EB632C">
        <w:rPr>
          <w:rFonts w:ascii="Arial" w:hAnsi="Arial" w:cs="Arial" w:hint="cs"/>
          <w:rtl/>
        </w:rPr>
        <w:t>בדרך ש</w:t>
      </w:r>
      <w:r w:rsidR="00EB632C" w:rsidRPr="00EB632C">
        <w:rPr>
          <w:rFonts w:ascii="Arial" w:hAnsi="Arial" w:cs="Arial" w:hint="cs"/>
          <w:rtl/>
        </w:rPr>
        <w:t xml:space="preserve">קופת החולים </w:t>
      </w:r>
      <w:r w:rsidR="00EB632C">
        <w:rPr>
          <w:rFonts w:ascii="Arial" w:hAnsi="Arial" w:cs="Arial" w:hint="cs"/>
          <w:rtl/>
        </w:rPr>
        <w:t xml:space="preserve">או מפעיל המכון </w:t>
      </w:r>
      <w:r w:rsidR="00EB632C" w:rsidRPr="00EB632C">
        <w:rPr>
          <w:rFonts w:ascii="Arial" w:hAnsi="Arial" w:cs="Arial" w:hint="cs"/>
          <w:rtl/>
        </w:rPr>
        <w:t>ה</w:t>
      </w:r>
      <w:r w:rsidR="00EB632C">
        <w:rPr>
          <w:rFonts w:ascii="Arial" w:hAnsi="Arial" w:cs="Arial" w:hint="cs"/>
          <w:rtl/>
        </w:rPr>
        <w:t>ם</w:t>
      </w:r>
      <w:r w:rsidR="00EB632C" w:rsidRPr="00EB632C">
        <w:rPr>
          <w:rFonts w:ascii="Arial" w:hAnsi="Arial" w:cs="Arial" w:hint="cs"/>
          <w:rtl/>
        </w:rPr>
        <w:t xml:space="preserve"> החייב בביצוע נגישות לגביה</w:t>
      </w:r>
      <w:r w:rsidR="00EB632C">
        <w:rPr>
          <w:rFonts w:ascii="Arial" w:hAnsi="Arial" w:cs="Arial" w:hint="cs"/>
          <w:rtl/>
        </w:rPr>
        <w:t xml:space="preserve">, </w:t>
      </w:r>
      <w:r w:rsidR="00DD095C">
        <w:rPr>
          <w:rFonts w:ascii="Arial" w:hAnsi="Arial" w:cs="Arial" w:hint="cs"/>
          <w:rtl/>
        </w:rPr>
        <w:t xml:space="preserve"> </w:t>
      </w:r>
      <w:r w:rsidR="00B72AA1">
        <w:rPr>
          <w:rFonts w:ascii="Arial" w:hAnsi="Arial" w:cs="Arial" w:hint="cs"/>
          <w:rtl/>
        </w:rPr>
        <w:t>לא יעלה</w:t>
      </w:r>
      <w:r w:rsidR="00EB632C">
        <w:rPr>
          <w:rFonts w:ascii="Arial" w:hAnsi="Arial" w:cs="Arial" w:hint="cs"/>
          <w:rtl/>
        </w:rPr>
        <w:t xml:space="preserve"> שיפועו</w:t>
      </w:r>
      <w:r w:rsidR="00B72AA1">
        <w:rPr>
          <w:rFonts w:ascii="Arial" w:hAnsi="Arial" w:cs="Arial" w:hint="cs"/>
          <w:rtl/>
        </w:rPr>
        <w:t xml:space="preserve"> על 8% וככל הניתן </w:t>
      </w:r>
      <w:r w:rsidR="00EB632C">
        <w:rPr>
          <w:rFonts w:ascii="Arial" w:hAnsi="Arial" w:cs="Arial"/>
          <w:rtl/>
        </w:rPr>
        <w:t>–</w:t>
      </w:r>
      <w:r w:rsidR="00B72AA1">
        <w:rPr>
          <w:rFonts w:ascii="Arial" w:hAnsi="Arial" w:cs="Arial" w:hint="cs"/>
          <w:rtl/>
        </w:rPr>
        <w:t xml:space="preserve"> </w:t>
      </w:r>
      <w:r w:rsidR="00EB632C">
        <w:rPr>
          <w:rFonts w:ascii="Arial" w:hAnsi="Arial" w:cs="Arial" w:hint="cs"/>
          <w:rtl/>
        </w:rPr>
        <w:t>לא יעלה על</w:t>
      </w:r>
      <w:r w:rsidR="00B72AA1">
        <w:rPr>
          <w:rFonts w:ascii="Arial" w:hAnsi="Arial" w:cs="Arial" w:hint="cs"/>
          <w:rtl/>
        </w:rPr>
        <w:t xml:space="preserve"> </w:t>
      </w:r>
      <w:r w:rsidR="008E6F1B">
        <w:rPr>
          <w:rFonts w:ascii="Arial" w:hAnsi="Arial" w:cs="Arial" w:hint="cs"/>
          <w:rtl/>
        </w:rPr>
        <w:t>6%.</w:t>
      </w:r>
      <w:r w:rsidR="00B72AA1">
        <w:rPr>
          <w:rFonts w:ascii="Arial" w:hAnsi="Arial" w:cs="Arial" w:hint="cs"/>
          <w:rtl/>
        </w:rPr>
        <w:t xml:space="preserve">  </w:t>
      </w:r>
      <w:r w:rsidR="00EB632C">
        <w:rPr>
          <w:rFonts w:ascii="Arial" w:hAnsi="Arial" w:cs="Arial" w:hint="cs"/>
          <w:rtl/>
        </w:rPr>
        <w:t xml:space="preserve"> </w:t>
      </w:r>
      <w:r w:rsidR="0029433C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</w:p>
    <w:p w:rsidR="00E61774" w:rsidRPr="00617D7B" w:rsidRDefault="00635A85" w:rsidP="0029433C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proofErr w:type="spellStart"/>
      <w:r w:rsidRPr="00617D7B">
        <w:rPr>
          <w:rFonts w:cs="Arial" w:hint="cs"/>
          <w:rtl/>
        </w:rPr>
        <w:t>לענין</w:t>
      </w:r>
      <w:proofErr w:type="spellEnd"/>
      <w:r w:rsidRPr="00617D7B">
        <w:rPr>
          <w:rFonts w:cs="Arial" w:hint="cs"/>
          <w:rtl/>
        </w:rPr>
        <w:t xml:space="preserve"> </w:t>
      </w:r>
      <w:r w:rsidR="00B173C0">
        <w:rPr>
          <w:rFonts w:cs="Arial" w:hint="cs"/>
          <w:rtl/>
        </w:rPr>
        <w:t>טבלת הבדיקה והביצוע ב</w:t>
      </w:r>
      <w:r w:rsidRPr="00617D7B">
        <w:rPr>
          <w:rFonts w:cs="Arial" w:hint="cs"/>
          <w:rtl/>
        </w:rPr>
        <w:t xml:space="preserve">טור ג' שלצד פרט משנה (9)  - </w:t>
      </w:r>
      <w:r w:rsidR="00385090" w:rsidRPr="00617D7B">
        <w:rPr>
          <w:rFonts w:cs="Arial" w:hint="cs"/>
          <w:rtl/>
        </w:rPr>
        <w:t>ממדי</w:t>
      </w:r>
      <w:r w:rsidRPr="00617D7B">
        <w:rPr>
          <w:rFonts w:cs="Arial" w:hint="cs"/>
          <w:rtl/>
        </w:rPr>
        <w:t xml:space="preserve"> תא מעלית </w:t>
      </w:r>
      <w:r w:rsidR="001A6997">
        <w:rPr>
          <w:rFonts w:cs="Arial" w:hint="cs"/>
          <w:rtl/>
        </w:rPr>
        <w:t xml:space="preserve">או מעלון </w:t>
      </w:r>
      <w:r w:rsidR="00CA29DA">
        <w:rPr>
          <w:rFonts w:cs="Arial" w:hint="cs"/>
          <w:rtl/>
        </w:rPr>
        <w:t xml:space="preserve">אנכי </w:t>
      </w:r>
      <w:r w:rsidR="001A6997">
        <w:rPr>
          <w:rFonts w:cs="Arial" w:hint="cs"/>
          <w:rtl/>
        </w:rPr>
        <w:t xml:space="preserve">שהיו קיימים </w:t>
      </w:r>
      <w:r w:rsidRPr="00617D7B">
        <w:rPr>
          <w:rFonts w:cs="Arial" w:hint="cs"/>
          <w:rtl/>
        </w:rPr>
        <w:t xml:space="preserve"> </w:t>
      </w:r>
      <w:r w:rsidR="00385090" w:rsidRPr="00617D7B">
        <w:rPr>
          <w:rFonts w:cs="Arial" w:hint="cs"/>
          <w:rtl/>
        </w:rPr>
        <w:t xml:space="preserve">ערב יום התחילה </w:t>
      </w:r>
      <w:r w:rsidRPr="00617D7B">
        <w:rPr>
          <w:rFonts w:cs="Arial" w:hint="cs"/>
          <w:rtl/>
        </w:rPr>
        <w:t xml:space="preserve">יהיה כאמור בפסקה (2) </w:t>
      </w:r>
      <w:r w:rsidR="00385090" w:rsidRPr="00617D7B">
        <w:rPr>
          <w:rFonts w:cs="Arial" w:hint="cs"/>
          <w:rtl/>
        </w:rPr>
        <w:t>בטור ג' האמור</w:t>
      </w:r>
      <w:r w:rsidRPr="00617D7B">
        <w:rPr>
          <w:rFonts w:cs="Arial" w:hint="cs"/>
          <w:rtl/>
        </w:rPr>
        <w:t xml:space="preserve">;   </w:t>
      </w:r>
      <w:r w:rsidR="00CA29DA">
        <w:rPr>
          <w:rFonts w:ascii="Arial" w:hAnsi="Arial" w:cs="Arial" w:hint="cs"/>
          <w:u w:val="single"/>
          <w:rtl/>
        </w:rPr>
        <w:t>[</w:t>
      </w:r>
      <w:r w:rsidR="003B2977" w:rsidRPr="0029433C">
        <w:rPr>
          <w:rFonts w:ascii="Arial" w:hAnsi="Arial" w:cs="Arial" w:hint="cs"/>
          <w:b/>
          <w:bCs/>
          <w:u w:val="single"/>
          <w:rtl/>
        </w:rPr>
        <w:t>הסבר</w:t>
      </w:r>
      <w:r w:rsidR="003B2977">
        <w:rPr>
          <w:rFonts w:ascii="Arial" w:hAnsi="Arial" w:cs="Arial" w:hint="cs"/>
          <w:rtl/>
        </w:rPr>
        <w:t xml:space="preserve">: </w:t>
      </w:r>
      <w:r w:rsidRPr="00617D7B">
        <w:rPr>
          <w:rFonts w:ascii="Arial" w:hAnsi="Arial" w:cs="Arial" w:hint="cs"/>
          <w:rtl/>
        </w:rPr>
        <w:t xml:space="preserve">על מעלית קיימת יחולו דרישות תקנות הנגישות </w:t>
      </w:r>
      <w:proofErr w:type="spellStart"/>
      <w:r w:rsidRPr="00617D7B">
        <w:rPr>
          <w:rFonts w:ascii="Arial" w:hAnsi="Arial" w:cs="Arial" w:hint="cs"/>
          <w:rtl/>
        </w:rPr>
        <w:t>לבנין</w:t>
      </w:r>
      <w:proofErr w:type="spellEnd"/>
      <w:r w:rsidRPr="00617D7B">
        <w:rPr>
          <w:rFonts w:ascii="Arial" w:hAnsi="Arial" w:cs="Arial" w:hint="cs"/>
          <w:rtl/>
        </w:rPr>
        <w:t xml:space="preserve"> ציבורי קיים </w:t>
      </w:r>
      <w:r w:rsidR="003B2977">
        <w:rPr>
          <w:rFonts w:ascii="Arial" w:hAnsi="Arial" w:cs="Arial" w:hint="cs"/>
          <w:rtl/>
        </w:rPr>
        <w:t>כאשר</w:t>
      </w:r>
      <w:r w:rsidRPr="00617D7B">
        <w:rPr>
          <w:rFonts w:ascii="Arial" w:hAnsi="Arial" w:cs="Arial" w:hint="cs"/>
          <w:rtl/>
        </w:rPr>
        <w:t xml:space="preserve"> גודל </w:t>
      </w:r>
      <w:r w:rsidR="00F84CED" w:rsidRPr="00617D7B">
        <w:rPr>
          <w:rFonts w:ascii="Arial" w:hAnsi="Arial" w:cs="Arial" w:hint="cs"/>
          <w:rtl/>
        </w:rPr>
        <w:t>ה</w:t>
      </w:r>
      <w:r w:rsidRPr="00617D7B">
        <w:rPr>
          <w:rFonts w:ascii="Arial" w:hAnsi="Arial" w:cs="Arial" w:hint="cs"/>
          <w:rtl/>
        </w:rPr>
        <w:t xml:space="preserve">תא יהיה 140 </w:t>
      </w:r>
      <w:r w:rsidR="00CA29DA">
        <w:rPr>
          <w:rFonts w:ascii="Arial" w:hAnsi="Arial" w:cs="Arial" w:hint="cs"/>
          <w:rtl/>
        </w:rPr>
        <w:t>(ממד העומק מול הפתח)</w:t>
      </w:r>
      <w:r w:rsidRPr="00617D7B">
        <w:rPr>
          <w:rFonts w:ascii="Arial" w:hAnsi="Arial" w:cs="Arial"/>
        </w:rPr>
        <w:t xml:space="preserve">X </w:t>
      </w:r>
      <w:r w:rsidRPr="00617D7B">
        <w:rPr>
          <w:rFonts w:ascii="Arial" w:hAnsi="Arial" w:cs="Arial" w:hint="cs"/>
          <w:rtl/>
        </w:rPr>
        <w:t xml:space="preserve"> 100 ס"מ</w:t>
      </w:r>
      <w:r w:rsidR="007E4B60">
        <w:rPr>
          <w:rFonts w:ascii="Arial" w:hAnsi="Arial" w:cs="Arial" w:hint="cs"/>
          <w:rtl/>
        </w:rPr>
        <w:t xml:space="preserve"> לפחות</w:t>
      </w:r>
      <w:r w:rsidRPr="00617D7B">
        <w:rPr>
          <w:rFonts w:ascii="Arial" w:hAnsi="Arial" w:cs="Arial" w:hint="cs"/>
          <w:rtl/>
        </w:rPr>
        <w:t>,</w:t>
      </w:r>
      <w:r w:rsidR="00CA29DA">
        <w:rPr>
          <w:rFonts w:ascii="Arial" w:hAnsi="Arial" w:cs="Arial" w:hint="cs"/>
          <w:rtl/>
        </w:rPr>
        <w:t xml:space="preserve"> </w:t>
      </w:r>
      <w:r w:rsidRPr="00617D7B">
        <w:rPr>
          <w:rFonts w:ascii="Arial" w:hAnsi="Arial" w:cs="Arial" w:hint="cs"/>
          <w:rtl/>
        </w:rPr>
        <w:t>רוחב הפתח 80 ס"מ</w:t>
      </w:r>
      <w:r w:rsidR="007E4B60">
        <w:rPr>
          <w:rFonts w:ascii="Arial" w:hAnsi="Arial" w:cs="Arial" w:hint="cs"/>
          <w:rtl/>
        </w:rPr>
        <w:t xml:space="preserve"> לפחות</w:t>
      </w:r>
      <w:r w:rsidR="00CA29DA">
        <w:rPr>
          <w:rFonts w:ascii="Arial" w:hAnsi="Arial" w:cs="Arial" w:hint="cs"/>
          <w:rtl/>
        </w:rPr>
        <w:t>]</w:t>
      </w:r>
      <w:r w:rsidRPr="00617D7B">
        <w:rPr>
          <w:rFonts w:ascii="Arial" w:hAnsi="Arial" w:cs="Arial" w:hint="cs"/>
          <w:rtl/>
        </w:rPr>
        <w:t xml:space="preserve">. </w:t>
      </w:r>
      <w:r w:rsidR="0029433C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</w:p>
    <w:p w:rsidR="001A6997" w:rsidRDefault="00385090" w:rsidP="00CA29DA">
      <w:pPr>
        <w:spacing w:line="360" w:lineRule="auto"/>
        <w:ind w:left="720"/>
        <w:rPr>
          <w:rFonts w:ascii="Arial" w:hAnsi="Arial" w:cs="Arial"/>
          <w:rtl/>
        </w:rPr>
      </w:pPr>
      <w:r w:rsidRPr="00617D7B">
        <w:rPr>
          <w:rFonts w:ascii="Arial" w:hAnsi="Arial" w:cs="Arial"/>
          <w:rtl/>
        </w:rPr>
        <w:t xml:space="preserve">גובה הלחיץ הנמוך ביותר </w:t>
      </w:r>
      <w:r w:rsidR="004C6270">
        <w:rPr>
          <w:rFonts w:ascii="Arial" w:hAnsi="Arial" w:cs="Arial" w:hint="cs"/>
          <w:rtl/>
        </w:rPr>
        <w:t xml:space="preserve">בתא מעלית </w:t>
      </w:r>
      <w:r w:rsidR="00CA29DA">
        <w:rPr>
          <w:rFonts w:ascii="Arial" w:hAnsi="Arial" w:cs="Arial" w:hint="cs"/>
          <w:rtl/>
        </w:rPr>
        <w:t>שהיה קיים ערב יום התחילה</w:t>
      </w:r>
      <w:r w:rsidR="004C6270">
        <w:rPr>
          <w:rFonts w:ascii="Arial" w:hAnsi="Arial" w:cs="Arial" w:hint="cs"/>
          <w:rtl/>
        </w:rPr>
        <w:t xml:space="preserve"> </w:t>
      </w:r>
      <w:r w:rsidR="00CA29DA">
        <w:rPr>
          <w:rFonts w:ascii="Arial" w:hAnsi="Arial" w:cs="Arial" w:hint="cs"/>
          <w:rtl/>
        </w:rPr>
        <w:t>לא יפחת מ-90 ס"מ.</w:t>
      </w:r>
    </w:p>
    <w:p w:rsidR="00686465" w:rsidRDefault="00E63233" w:rsidP="0029433C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 w:hint="cs"/>
          <w:rtl/>
        </w:rPr>
        <w:t xml:space="preserve">נדרשת התקנת מעלון אנכי </w:t>
      </w:r>
      <w:r w:rsidR="00686465">
        <w:rPr>
          <w:rFonts w:ascii="Arial" w:hAnsi="Arial" w:cs="Arial" w:hint="cs"/>
          <w:rtl/>
        </w:rPr>
        <w:t>במרפאה קיימת או במכון קיים לשירותי בריאות</w:t>
      </w:r>
      <w:r w:rsidR="005C10A4">
        <w:rPr>
          <w:rFonts w:ascii="Arial" w:hAnsi="Arial" w:cs="Arial" w:hint="cs"/>
          <w:rtl/>
        </w:rPr>
        <w:t>, לפי טבלת הבדיקה והביצוע –</w:t>
      </w:r>
      <w:r>
        <w:rPr>
          <w:rFonts w:ascii="Arial" w:hAnsi="Arial" w:cs="Arial" w:hint="cs"/>
          <w:rtl/>
        </w:rPr>
        <w:t xml:space="preserve">נוסף על האמור </w:t>
      </w:r>
      <w:r w:rsidR="00686465" w:rsidRPr="00617D7B">
        <w:rPr>
          <w:rFonts w:ascii="Arial" w:hAnsi="Arial" w:cs="Arial" w:hint="cs"/>
          <w:rtl/>
        </w:rPr>
        <w:t>בטבל</w:t>
      </w:r>
      <w:r w:rsidR="003E3E56">
        <w:rPr>
          <w:rFonts w:ascii="Arial" w:hAnsi="Arial" w:cs="Arial" w:hint="cs"/>
          <w:rtl/>
        </w:rPr>
        <w:t>ה</w:t>
      </w:r>
      <w:r w:rsidR="00686465">
        <w:rPr>
          <w:rFonts w:ascii="Arial" w:hAnsi="Arial" w:cs="Arial" w:hint="cs"/>
          <w:rtl/>
        </w:rPr>
        <w:t>, ב</w:t>
      </w:r>
      <w:r w:rsidR="00686465" w:rsidRPr="00617D7B">
        <w:rPr>
          <w:rFonts w:ascii="Arial" w:hAnsi="Arial" w:cs="Arial" w:hint="cs"/>
          <w:rtl/>
        </w:rPr>
        <w:t>פרט משנה (10)</w:t>
      </w:r>
      <w:r w:rsidR="00686465">
        <w:rPr>
          <w:rFonts w:ascii="Arial" w:hAnsi="Arial" w:cs="Arial" w:hint="cs"/>
          <w:rtl/>
        </w:rPr>
        <w:t xml:space="preserve"> שלצד טור ד', מעלון אנכי בפיר סגור מעל גובה 2 מטרים יעמוד ב</w:t>
      </w:r>
      <w:r w:rsidR="002C3751">
        <w:rPr>
          <w:rFonts w:ascii="Arial" w:hAnsi="Arial" w:cs="Arial" w:hint="cs"/>
          <w:rtl/>
        </w:rPr>
        <w:t>הוראות</w:t>
      </w:r>
      <w:r w:rsidR="00686465">
        <w:rPr>
          <w:rFonts w:ascii="Arial" w:hAnsi="Arial" w:cs="Arial" w:hint="cs"/>
          <w:rtl/>
        </w:rPr>
        <w:t xml:space="preserve"> </w:t>
      </w:r>
      <w:r w:rsidR="002C3751">
        <w:rPr>
          <w:rFonts w:ascii="Arial" w:hAnsi="Arial" w:cs="Arial" w:hint="cs"/>
          <w:rtl/>
        </w:rPr>
        <w:t>ת"י 2481 חלק 41 ובדרישות אלה</w:t>
      </w:r>
      <w:r w:rsidR="00686465">
        <w:rPr>
          <w:rFonts w:ascii="Arial" w:hAnsi="Arial" w:cs="Arial" w:hint="cs"/>
          <w:rtl/>
        </w:rPr>
        <w:t>:</w:t>
      </w:r>
    </w:p>
    <w:p w:rsidR="00686465" w:rsidRDefault="00686465" w:rsidP="003E3E56">
      <w:pPr>
        <w:numPr>
          <w:ilvl w:val="1"/>
          <w:numId w:val="35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 w:hint="cs"/>
          <w:rtl/>
        </w:rPr>
        <w:t>המעלון</w:t>
      </w:r>
      <w:proofErr w:type="spellEnd"/>
      <w:r>
        <w:rPr>
          <w:rFonts w:ascii="Arial" w:hAnsi="Arial" w:cs="Arial" w:hint="cs"/>
          <w:rtl/>
        </w:rPr>
        <w:t xml:space="preserve"> יהיה מטיפוס תא סגור לפי ת"י 2481 חלק 41 (סעיף  3.18.3); </w:t>
      </w:r>
      <w:r w:rsidR="00852B39">
        <w:rPr>
          <w:rFonts w:ascii="Arial" w:hAnsi="Arial" w:cs="Arial" w:hint="cs"/>
          <w:rtl/>
        </w:rPr>
        <w:t xml:space="preserve">במקרה של מעלון אנכי שמתוכנן לשתי תחנות בלבד - </w:t>
      </w:r>
      <w:r>
        <w:rPr>
          <w:rFonts w:ascii="Arial" w:hAnsi="Arial" w:cs="Arial" w:hint="cs"/>
          <w:rtl/>
        </w:rPr>
        <w:t xml:space="preserve">אם אישר מורשה נגישות מבנים, תשתיות וסביבה, שמסיבות הנדסיות לא ניתן להתקין תא סגור, אפשר שיותקן מעלון תא או מעלון ללא תקרה כאמור </w:t>
      </w:r>
      <w:proofErr w:type="spellStart"/>
      <w:r>
        <w:rPr>
          <w:rFonts w:ascii="Arial" w:hAnsi="Arial" w:cs="Arial" w:hint="cs"/>
          <w:rtl/>
        </w:rPr>
        <w:t>בת"י</w:t>
      </w:r>
      <w:proofErr w:type="spellEnd"/>
      <w:r>
        <w:rPr>
          <w:rFonts w:ascii="Arial" w:hAnsi="Arial" w:cs="Arial" w:hint="cs"/>
          <w:rtl/>
        </w:rPr>
        <w:t xml:space="preserve"> 2481 חלק 41 (סעיפים 3.18.2 או  3.18.1, בהתאמה).</w:t>
      </w:r>
    </w:p>
    <w:p w:rsidR="00686465" w:rsidRDefault="00686465" w:rsidP="003E3E56">
      <w:pPr>
        <w:numPr>
          <w:ilvl w:val="1"/>
          <w:numId w:val="3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 w:hint="cs"/>
          <w:rtl/>
        </w:rPr>
        <w:t>לחצני התחנה ולחצני התא יהיו מטיפוס לחיצה רגעית;</w:t>
      </w:r>
    </w:p>
    <w:p w:rsidR="00686465" w:rsidRPr="007327D4" w:rsidRDefault="00686465" w:rsidP="003E3E56">
      <w:pPr>
        <w:numPr>
          <w:ilvl w:val="1"/>
          <w:numId w:val="35"/>
        </w:numPr>
        <w:spacing w:line="360" w:lineRule="auto"/>
        <w:rPr>
          <w:rFonts w:ascii="Arial" w:hAnsi="Arial" w:cs="Arial"/>
        </w:rPr>
      </w:pPr>
      <w:r w:rsidRPr="007327D4">
        <w:rPr>
          <w:rFonts w:ascii="Arial" w:hAnsi="Arial" w:cs="Arial" w:hint="cs"/>
          <w:rtl/>
        </w:rPr>
        <w:t xml:space="preserve"> דלתות </w:t>
      </w:r>
      <w:r>
        <w:rPr>
          <w:rFonts w:ascii="Arial" w:hAnsi="Arial" w:cs="Arial" w:hint="cs"/>
          <w:rtl/>
        </w:rPr>
        <w:t>ה</w:t>
      </w:r>
      <w:r w:rsidRPr="007327D4">
        <w:rPr>
          <w:rFonts w:ascii="Arial" w:hAnsi="Arial" w:cs="Arial" w:hint="cs"/>
          <w:rtl/>
        </w:rPr>
        <w:t xml:space="preserve">תא </w:t>
      </w:r>
      <w:r>
        <w:rPr>
          <w:rFonts w:ascii="Arial" w:hAnsi="Arial" w:cs="Arial" w:hint="cs"/>
          <w:rtl/>
        </w:rPr>
        <w:t>הסגור ודלתות הפיר ייפתחו</w:t>
      </w:r>
      <w:r w:rsidRPr="007327D4">
        <w:rPr>
          <w:rFonts w:ascii="Arial" w:hAnsi="Arial" w:cs="Arial" w:hint="cs"/>
          <w:rtl/>
        </w:rPr>
        <w:t xml:space="preserve"> </w:t>
      </w:r>
      <w:r>
        <w:rPr>
          <w:rFonts w:ascii="Arial" w:hAnsi="Arial" w:cs="Arial" w:hint="cs"/>
          <w:rtl/>
        </w:rPr>
        <w:t>ב</w:t>
      </w:r>
      <w:r w:rsidRPr="007327D4">
        <w:rPr>
          <w:rFonts w:ascii="Arial" w:hAnsi="Arial" w:cs="Arial" w:hint="cs"/>
          <w:rtl/>
        </w:rPr>
        <w:t>אופן אוטומטי</w:t>
      </w:r>
      <w:r>
        <w:rPr>
          <w:rFonts w:ascii="Arial" w:hAnsi="Arial" w:cs="Arial" w:hint="cs"/>
          <w:rtl/>
        </w:rPr>
        <w:t xml:space="preserve">; </w:t>
      </w:r>
    </w:p>
    <w:p w:rsidR="00686465" w:rsidRDefault="00686465" w:rsidP="003E3E56">
      <w:pPr>
        <w:numPr>
          <w:ilvl w:val="1"/>
          <w:numId w:val="3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 w:hint="cs"/>
          <w:rtl/>
        </w:rPr>
        <w:t>דלת התא הסגור ודלת הפיר ייפתחו בתנועה ישרה אופקית ולא באמצעות דלת כנף סובבת על צירה; אישר מורשה נגישות מבנים, תשתיות וסביבה שמסיבות הנדסיות לא ניתן להתקין דלתות מסוג זה, אפשר שדלת התא הסגור תהיה מסוג דלת מתקפלת ("אוטובוס") ודלת הפיר תהיה מסוג דלת כנף;</w:t>
      </w:r>
    </w:p>
    <w:p w:rsidR="002C3751" w:rsidRDefault="002C3751" w:rsidP="002C3751">
      <w:pPr>
        <w:spacing w:line="360" w:lineRule="auto"/>
        <w:ind w:left="1080"/>
        <w:rPr>
          <w:rFonts w:ascii="Arial" w:hAnsi="Arial" w:cs="Arial"/>
        </w:rPr>
      </w:pPr>
      <w:r>
        <w:rPr>
          <w:rFonts w:ascii="Arial" w:hAnsi="Arial" w:cs="Arial" w:hint="cs"/>
          <w:rtl/>
        </w:rPr>
        <w:t>[</w:t>
      </w:r>
      <w:r w:rsidRPr="0029433C">
        <w:rPr>
          <w:rFonts w:ascii="Arial" w:hAnsi="Arial" w:cs="Arial" w:hint="cs"/>
          <w:b/>
          <w:bCs/>
          <w:u w:val="single"/>
          <w:rtl/>
        </w:rPr>
        <w:t>הסבר והערה</w:t>
      </w:r>
      <w:r>
        <w:rPr>
          <w:rFonts w:ascii="Arial" w:hAnsi="Arial" w:cs="Arial" w:hint="cs"/>
          <w:rtl/>
        </w:rPr>
        <w:t xml:space="preserve">: מכון התקנים נמצא בסיום </w:t>
      </w:r>
      <w:proofErr w:type="spellStart"/>
      <w:r>
        <w:rPr>
          <w:rFonts w:ascii="Arial" w:hAnsi="Arial" w:cs="Arial" w:hint="cs"/>
          <w:rtl/>
        </w:rPr>
        <w:t>רויזיה</w:t>
      </w:r>
      <w:proofErr w:type="spellEnd"/>
      <w:r>
        <w:rPr>
          <w:rFonts w:ascii="Arial" w:hAnsi="Arial" w:cs="Arial" w:hint="cs"/>
          <w:rtl/>
        </w:rPr>
        <w:t xml:space="preserve"> לתקני </w:t>
      </w:r>
      <w:proofErr w:type="spellStart"/>
      <w:r>
        <w:rPr>
          <w:rFonts w:ascii="Arial" w:hAnsi="Arial" w:cs="Arial" w:hint="cs"/>
          <w:rtl/>
        </w:rPr>
        <w:t>המעלון</w:t>
      </w:r>
      <w:proofErr w:type="spellEnd"/>
      <w:r>
        <w:rPr>
          <w:rFonts w:ascii="Arial" w:hAnsi="Arial" w:cs="Arial" w:hint="cs"/>
          <w:rtl/>
        </w:rPr>
        <w:t xml:space="preserve"> האנכי 2252 חלק 1 ו-2481 חלק 41</w:t>
      </w:r>
      <w:r w:rsidR="00AB4A8A">
        <w:rPr>
          <w:rFonts w:ascii="Arial" w:hAnsi="Arial" w:cs="Arial" w:hint="cs"/>
          <w:rtl/>
        </w:rPr>
        <w:t xml:space="preserve"> סעיף זה הוסף כהשלמה </w:t>
      </w:r>
      <w:proofErr w:type="spellStart"/>
      <w:r w:rsidR="00AB4A8A">
        <w:rPr>
          <w:rFonts w:ascii="Arial" w:hAnsi="Arial" w:cs="Arial" w:hint="cs"/>
          <w:rtl/>
        </w:rPr>
        <w:t>לרויזיה</w:t>
      </w:r>
      <w:proofErr w:type="spellEnd"/>
      <w:r>
        <w:rPr>
          <w:rFonts w:ascii="Arial" w:hAnsi="Arial" w:cs="Arial" w:hint="cs"/>
          <w:rtl/>
        </w:rPr>
        <w:t xml:space="preserve">; ההפניה ל-2481 חלק 41 </w:t>
      </w:r>
      <w:r w:rsidRPr="0029433C">
        <w:rPr>
          <w:rFonts w:ascii="Arial" w:hAnsi="Arial" w:cs="Arial" w:hint="eastAsia"/>
          <w:u w:val="single"/>
          <w:rtl/>
        </w:rPr>
        <w:t>מותנית</w:t>
      </w:r>
      <w:r>
        <w:rPr>
          <w:rFonts w:ascii="Arial" w:hAnsi="Arial" w:cs="Arial" w:hint="cs"/>
          <w:rtl/>
        </w:rPr>
        <w:t xml:space="preserve"> באישור </w:t>
      </w:r>
      <w:proofErr w:type="spellStart"/>
      <w:r>
        <w:rPr>
          <w:rFonts w:ascii="Arial" w:hAnsi="Arial" w:cs="Arial" w:hint="cs"/>
          <w:rtl/>
        </w:rPr>
        <w:t>הרויזיה</w:t>
      </w:r>
      <w:proofErr w:type="spellEnd"/>
      <w:r>
        <w:rPr>
          <w:rFonts w:ascii="Arial" w:hAnsi="Arial" w:cs="Arial" w:hint="cs"/>
          <w:rtl/>
        </w:rPr>
        <w:t xml:space="preserve"> לפני אישור סופי של תקנות אלה].</w:t>
      </w:r>
    </w:p>
    <w:p w:rsidR="003635D6" w:rsidRPr="00617D7B" w:rsidRDefault="00E61774" w:rsidP="0029433C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617D7B">
        <w:rPr>
          <w:rFonts w:ascii="Arial" w:hAnsi="Arial" w:cs="Arial" w:hint="cs"/>
          <w:rtl/>
        </w:rPr>
        <w:t xml:space="preserve">נדרשת התקנת מעלון משופע, הרי שעל אף האמור </w:t>
      </w:r>
      <w:r w:rsidR="00AB4A8A">
        <w:rPr>
          <w:rFonts w:ascii="Arial" w:hAnsi="Arial" w:cs="Arial" w:hint="cs"/>
          <w:rtl/>
        </w:rPr>
        <w:t xml:space="preserve">בטבלת הבדיקה והביצוע </w:t>
      </w:r>
      <w:r w:rsidRPr="00617D7B">
        <w:rPr>
          <w:rFonts w:ascii="Arial" w:hAnsi="Arial" w:cs="Arial" w:hint="cs"/>
          <w:rtl/>
        </w:rPr>
        <w:t>בטור ד' שלצד פרט משנה (10)</w:t>
      </w:r>
      <w:r w:rsidR="00AB4A8A">
        <w:rPr>
          <w:rFonts w:ascii="Arial" w:hAnsi="Arial" w:cs="Arial" w:hint="cs"/>
          <w:rtl/>
        </w:rPr>
        <w:t xml:space="preserve">, </w:t>
      </w:r>
      <w:r w:rsidRPr="00617D7B">
        <w:rPr>
          <w:rFonts w:ascii="Arial" w:hAnsi="Arial" w:cs="Arial" w:hint="cs"/>
          <w:rtl/>
        </w:rPr>
        <w:t xml:space="preserve">יחולו הוראות אלה:  </w:t>
      </w:r>
    </w:p>
    <w:p w:rsidR="00E61774" w:rsidRPr="00617D7B" w:rsidRDefault="00E61774" w:rsidP="0029433C">
      <w:pPr>
        <w:spacing w:line="360" w:lineRule="auto"/>
        <w:ind w:left="1440"/>
        <w:rPr>
          <w:rFonts w:ascii="Arial" w:hAnsi="Arial" w:cs="Arial"/>
        </w:rPr>
      </w:pPr>
      <w:r w:rsidRPr="00617D7B">
        <w:rPr>
          <w:rFonts w:cs="Arial"/>
          <w:rtl/>
        </w:rPr>
        <w:t xml:space="preserve">כושר ההרמה של </w:t>
      </w:r>
      <w:proofErr w:type="spellStart"/>
      <w:r w:rsidRPr="00617D7B">
        <w:rPr>
          <w:rFonts w:cs="Arial"/>
          <w:rtl/>
        </w:rPr>
        <w:t>המעלון</w:t>
      </w:r>
      <w:proofErr w:type="spellEnd"/>
      <w:r w:rsidRPr="00617D7B">
        <w:rPr>
          <w:rFonts w:cs="Arial"/>
          <w:rtl/>
        </w:rPr>
        <w:t xml:space="preserve"> לא יפחת מ-</w:t>
      </w:r>
      <w:r w:rsidRPr="00617D7B">
        <w:rPr>
          <w:rFonts w:cs="Arial" w:hint="cs"/>
          <w:rtl/>
        </w:rPr>
        <w:t>350</w:t>
      </w:r>
      <w:r w:rsidRPr="00617D7B">
        <w:rPr>
          <w:rFonts w:cs="Arial"/>
          <w:rtl/>
        </w:rPr>
        <w:t xml:space="preserve"> ק"ג</w:t>
      </w:r>
      <w:r w:rsidRPr="00617D7B">
        <w:rPr>
          <w:rFonts w:cs="Arial" w:hint="cs"/>
          <w:rtl/>
        </w:rPr>
        <w:t xml:space="preserve">; </w:t>
      </w:r>
      <w:r w:rsidR="00CA29DA">
        <w:rPr>
          <w:rFonts w:cs="Arial" w:hint="cs"/>
          <w:rtl/>
        </w:rPr>
        <w:t>ממדי המשטח יהיו</w:t>
      </w:r>
      <w:r w:rsidR="00B2357A">
        <w:rPr>
          <w:rFonts w:cs="Arial" w:hint="cs"/>
          <w:rtl/>
        </w:rPr>
        <w:t xml:space="preserve"> ברוחב 75 ס"מ</w:t>
      </w:r>
      <w:r w:rsidR="00CA29DA">
        <w:rPr>
          <w:rFonts w:cs="Arial" w:hint="cs"/>
          <w:rtl/>
        </w:rPr>
        <w:t xml:space="preserve"> לפחות וב</w:t>
      </w:r>
      <w:r w:rsidR="00B2357A">
        <w:rPr>
          <w:rFonts w:cs="Arial" w:hint="cs"/>
          <w:rtl/>
        </w:rPr>
        <w:t>אורך 100 ס"מ לפחות</w:t>
      </w:r>
      <w:r w:rsidR="00CA29DA">
        <w:rPr>
          <w:rFonts w:cs="Arial" w:hint="cs"/>
          <w:rtl/>
        </w:rPr>
        <w:t xml:space="preserve"> [</w:t>
      </w:r>
      <w:r w:rsidR="00CA29DA" w:rsidRPr="00CA29DA">
        <w:rPr>
          <w:rFonts w:cs="Arial" w:hint="cs"/>
          <w:u w:val="single"/>
          <w:rtl/>
        </w:rPr>
        <w:t>הערה</w:t>
      </w:r>
      <w:r w:rsidR="00CA29DA">
        <w:rPr>
          <w:rFonts w:cs="Arial" w:hint="cs"/>
          <w:rtl/>
        </w:rPr>
        <w:t xml:space="preserve">: הנושא עדיין בבדיקה וייתכן ויובאו </w:t>
      </w:r>
      <w:proofErr w:type="spellStart"/>
      <w:r w:rsidR="00CA29DA">
        <w:rPr>
          <w:rFonts w:cs="Arial" w:hint="cs"/>
          <w:rtl/>
        </w:rPr>
        <w:t>לועדה</w:t>
      </w:r>
      <w:proofErr w:type="spellEnd"/>
      <w:r w:rsidR="00CA29DA">
        <w:rPr>
          <w:rFonts w:cs="Arial" w:hint="cs"/>
          <w:rtl/>
        </w:rPr>
        <w:t xml:space="preserve"> ממדים שונים];</w:t>
      </w:r>
      <w:r w:rsidR="00B2357A">
        <w:rPr>
          <w:rFonts w:cs="Arial" w:hint="cs"/>
          <w:rtl/>
        </w:rPr>
        <w:t xml:space="preserve"> </w:t>
      </w:r>
      <w:r w:rsidRPr="00617D7B">
        <w:rPr>
          <w:rFonts w:cs="Arial"/>
          <w:rtl/>
        </w:rPr>
        <w:t xml:space="preserve">על </w:t>
      </w:r>
      <w:proofErr w:type="spellStart"/>
      <w:r w:rsidRPr="00617D7B">
        <w:rPr>
          <w:rFonts w:cs="Arial"/>
          <w:rtl/>
        </w:rPr>
        <w:t>המעלון</w:t>
      </w:r>
      <w:proofErr w:type="spellEnd"/>
      <w:r w:rsidRPr="00617D7B">
        <w:rPr>
          <w:rFonts w:cs="Arial"/>
          <w:rtl/>
        </w:rPr>
        <w:t xml:space="preserve"> </w:t>
      </w:r>
      <w:proofErr w:type="spellStart"/>
      <w:r w:rsidRPr="00617D7B">
        <w:rPr>
          <w:rFonts w:cs="Arial"/>
          <w:rtl/>
        </w:rPr>
        <w:t>מצויין</w:t>
      </w:r>
      <w:proofErr w:type="spellEnd"/>
      <w:r w:rsidRPr="00617D7B">
        <w:rPr>
          <w:rFonts w:cs="Arial"/>
          <w:rtl/>
        </w:rPr>
        <w:t xml:space="preserve"> באופן בולט לעין, בשלט לפי סעיף 2.2.3 </w:t>
      </w:r>
      <w:proofErr w:type="spellStart"/>
      <w:r w:rsidRPr="00617D7B">
        <w:rPr>
          <w:rFonts w:cs="Arial"/>
          <w:rtl/>
        </w:rPr>
        <w:t>בת"י</w:t>
      </w:r>
      <w:proofErr w:type="spellEnd"/>
      <w:r w:rsidRPr="00617D7B">
        <w:rPr>
          <w:rFonts w:cs="Arial"/>
          <w:rtl/>
        </w:rPr>
        <w:t xml:space="preserve"> 1918 חלק 4, העומס המרבי על מעלון כאמור;</w:t>
      </w:r>
      <w:r w:rsidR="00CA29DA">
        <w:rPr>
          <w:rFonts w:ascii="Arial" w:hAnsi="Arial" w:cs="Arial" w:hint="cs"/>
          <w:rtl/>
        </w:rPr>
        <w:t xml:space="preserve"> </w:t>
      </w:r>
    </w:p>
    <w:p w:rsidR="007F0D68" w:rsidRPr="00617D7B" w:rsidRDefault="003C1D69" w:rsidP="0029433C">
      <w:pPr>
        <w:numPr>
          <w:ilvl w:val="0"/>
          <w:numId w:val="41"/>
        </w:numPr>
        <w:spacing w:line="360" w:lineRule="auto"/>
        <w:rPr>
          <w:rFonts w:cs="Arial"/>
        </w:rPr>
      </w:pPr>
      <w:r w:rsidRPr="00617D7B">
        <w:rPr>
          <w:rFonts w:ascii="Arial" w:hAnsi="Arial" w:cs="Arial" w:hint="cs"/>
          <w:rtl/>
        </w:rPr>
        <w:t>על אף האמור בטבלת הבדיקה והביצוע</w:t>
      </w:r>
      <w:r w:rsidRPr="00617D7B">
        <w:rPr>
          <w:rFonts w:cs="Arial" w:hint="cs"/>
          <w:rtl/>
        </w:rPr>
        <w:t xml:space="preserve">, </w:t>
      </w:r>
    </w:p>
    <w:p w:rsidR="003C1D69" w:rsidRPr="00617D7B" w:rsidRDefault="003C1D69" w:rsidP="0029433C">
      <w:pPr>
        <w:numPr>
          <w:ilvl w:val="0"/>
          <w:numId w:val="42"/>
        </w:numPr>
        <w:spacing w:line="360" w:lineRule="auto"/>
        <w:rPr>
          <w:rFonts w:cs="Arial"/>
        </w:rPr>
      </w:pPr>
      <w:r w:rsidRPr="00617D7B">
        <w:rPr>
          <w:rFonts w:cs="Arial"/>
          <w:rtl/>
        </w:rPr>
        <w:t>רוחב המעבר החופשי ב</w:t>
      </w:r>
      <w:r w:rsidRPr="00617D7B">
        <w:rPr>
          <w:rFonts w:cs="Arial" w:hint="cs"/>
          <w:rtl/>
        </w:rPr>
        <w:t>פתח שמקושר לדרך נגישה</w:t>
      </w:r>
      <w:r w:rsidRPr="00617D7B">
        <w:rPr>
          <w:rFonts w:cs="Arial"/>
          <w:rtl/>
        </w:rPr>
        <w:t xml:space="preserve"> במקומות אלה לא יפחת מ-90 ס"מ: </w:t>
      </w:r>
    </w:p>
    <w:p w:rsidR="003C1D69" w:rsidRPr="00617D7B" w:rsidRDefault="003C1D69" w:rsidP="0029433C">
      <w:pPr>
        <w:numPr>
          <w:ilvl w:val="2"/>
          <w:numId w:val="41"/>
        </w:numPr>
        <w:spacing w:line="360" w:lineRule="auto"/>
        <w:rPr>
          <w:rFonts w:cs="Arial"/>
        </w:rPr>
      </w:pPr>
      <w:r w:rsidRPr="00617D7B">
        <w:rPr>
          <w:rFonts w:cs="Arial"/>
          <w:rtl/>
        </w:rPr>
        <w:t xml:space="preserve">פתח כניסה </w:t>
      </w:r>
      <w:r w:rsidR="008911D6">
        <w:rPr>
          <w:rFonts w:cs="Arial" w:hint="cs"/>
          <w:rtl/>
        </w:rPr>
        <w:t>נגישה</w:t>
      </w:r>
      <w:r w:rsidRPr="00617D7B">
        <w:rPr>
          <w:rFonts w:cs="Arial"/>
          <w:rtl/>
        </w:rPr>
        <w:t xml:space="preserve"> למרפאה</w:t>
      </w:r>
      <w:r w:rsidRPr="00617D7B">
        <w:rPr>
          <w:rFonts w:cs="Arial" w:hint="cs"/>
          <w:rtl/>
        </w:rPr>
        <w:t xml:space="preserve"> ולמכון קיים לשירותי בריאות</w:t>
      </w:r>
      <w:r w:rsidRPr="00617D7B">
        <w:rPr>
          <w:rFonts w:cs="Arial"/>
          <w:rtl/>
        </w:rPr>
        <w:t xml:space="preserve">; </w:t>
      </w:r>
      <w:r w:rsidR="007F0D68" w:rsidRPr="00617D7B">
        <w:rPr>
          <w:rFonts w:cs="Arial" w:hint="cs"/>
          <w:b/>
          <w:bCs/>
          <w:rtl/>
        </w:rPr>
        <w:t xml:space="preserve">            </w:t>
      </w:r>
      <w:r w:rsidR="00771170">
        <w:rPr>
          <w:rFonts w:cs="Arial" w:hint="cs"/>
          <w:b/>
          <w:bCs/>
          <w:rtl/>
        </w:rPr>
        <w:t xml:space="preserve"> </w:t>
      </w:r>
    </w:p>
    <w:p w:rsidR="001864EA" w:rsidRPr="00617D7B" w:rsidRDefault="003C1D69" w:rsidP="0029433C">
      <w:pPr>
        <w:numPr>
          <w:ilvl w:val="2"/>
          <w:numId w:val="41"/>
        </w:numPr>
        <w:spacing w:line="360" w:lineRule="auto"/>
        <w:rPr>
          <w:rFonts w:ascii="Arial" w:hAnsi="Arial" w:cs="Arial"/>
        </w:rPr>
      </w:pPr>
      <w:r w:rsidRPr="00617D7B">
        <w:rPr>
          <w:rFonts w:cs="Arial"/>
          <w:rtl/>
        </w:rPr>
        <w:t xml:space="preserve">חדר בדיקה וטיפול נגיש </w:t>
      </w:r>
      <w:r w:rsidR="00771170">
        <w:rPr>
          <w:rFonts w:cs="Arial" w:hint="cs"/>
          <w:rtl/>
        </w:rPr>
        <w:t xml:space="preserve">לפי </w:t>
      </w:r>
      <w:r w:rsidR="00EE58CF">
        <w:rPr>
          <w:rFonts w:cs="Arial" w:hint="cs"/>
          <w:rtl/>
        </w:rPr>
        <w:t>פסקה (</w:t>
      </w:r>
      <w:r w:rsidR="00E07F73">
        <w:rPr>
          <w:rFonts w:cs="Arial" w:hint="cs"/>
          <w:rtl/>
        </w:rPr>
        <w:t>14</w:t>
      </w:r>
      <w:r w:rsidR="00EE58CF">
        <w:rPr>
          <w:rFonts w:cs="Arial" w:hint="cs"/>
          <w:rtl/>
        </w:rPr>
        <w:t>) להלן;</w:t>
      </w:r>
      <w:r w:rsidRPr="00617D7B">
        <w:rPr>
          <w:rFonts w:cs="Arial"/>
          <w:rtl/>
        </w:rPr>
        <w:t xml:space="preserve"> </w:t>
      </w:r>
    </w:p>
    <w:p w:rsidR="003C1D69" w:rsidRPr="00617D7B" w:rsidRDefault="003C1D69" w:rsidP="0029433C">
      <w:pPr>
        <w:numPr>
          <w:ilvl w:val="2"/>
          <w:numId w:val="41"/>
        </w:numPr>
        <w:spacing w:line="360" w:lineRule="auto"/>
        <w:rPr>
          <w:rFonts w:ascii="Arial" w:hAnsi="Arial" w:cs="Arial"/>
        </w:rPr>
      </w:pPr>
      <w:r w:rsidRPr="00617D7B">
        <w:rPr>
          <w:rFonts w:cs="Arial"/>
          <w:rtl/>
        </w:rPr>
        <w:t>בפתח אחר בדרך נגישה שאינו נזכר בפסק</w:t>
      </w:r>
      <w:r w:rsidR="008911D6">
        <w:rPr>
          <w:rFonts w:cs="Arial" w:hint="cs"/>
          <w:rtl/>
        </w:rPr>
        <w:t>אות</w:t>
      </w:r>
      <w:r w:rsidRPr="00617D7B">
        <w:rPr>
          <w:rFonts w:cs="Arial"/>
          <w:rtl/>
        </w:rPr>
        <w:t xml:space="preserve"> (</w:t>
      </w:r>
      <w:r w:rsidR="007F0D68" w:rsidRPr="00617D7B">
        <w:rPr>
          <w:rFonts w:cs="Arial"/>
        </w:rPr>
        <w:t>i</w:t>
      </w:r>
      <w:r w:rsidRPr="00617D7B">
        <w:rPr>
          <w:rFonts w:cs="Arial"/>
          <w:rtl/>
        </w:rPr>
        <w:t>)</w:t>
      </w:r>
      <w:r w:rsidR="008911D6">
        <w:rPr>
          <w:rFonts w:cs="Arial" w:hint="cs"/>
          <w:rtl/>
        </w:rPr>
        <w:t xml:space="preserve"> או (</w:t>
      </w:r>
      <w:r w:rsidR="008911D6">
        <w:rPr>
          <w:rFonts w:cs="Arial"/>
        </w:rPr>
        <w:t>ii</w:t>
      </w:r>
      <w:r w:rsidR="008911D6">
        <w:rPr>
          <w:rFonts w:cs="Arial" w:hint="cs"/>
          <w:rtl/>
        </w:rPr>
        <w:t>)</w:t>
      </w:r>
      <w:r w:rsidRPr="00617D7B">
        <w:rPr>
          <w:rFonts w:cs="Arial"/>
          <w:rtl/>
        </w:rPr>
        <w:t xml:space="preserve"> – 75 ס"מ לפחות.</w:t>
      </w:r>
    </w:p>
    <w:p w:rsidR="00AD3754" w:rsidRDefault="00761ACB" w:rsidP="0029433C">
      <w:pPr>
        <w:numPr>
          <w:ilvl w:val="0"/>
          <w:numId w:val="42"/>
        </w:numPr>
        <w:spacing w:line="360" w:lineRule="auto"/>
        <w:rPr>
          <w:rFonts w:cs="Arial"/>
          <w:sz w:val="22"/>
          <w:szCs w:val="22"/>
        </w:rPr>
      </w:pPr>
      <w:r w:rsidRPr="00617D7B">
        <w:rPr>
          <w:rFonts w:ascii="Arial" w:hAnsi="Arial" w:cs="Arial" w:hint="cs"/>
          <w:rtl/>
        </w:rPr>
        <w:t xml:space="preserve"> </w:t>
      </w:r>
      <w:r w:rsidR="008F0340">
        <w:rPr>
          <w:rFonts w:ascii="Arial" w:hAnsi="Arial" w:cs="Arial" w:hint="cs"/>
          <w:rtl/>
        </w:rPr>
        <w:t xml:space="preserve">- </w:t>
      </w:r>
      <w:r w:rsidRPr="00617D7B">
        <w:rPr>
          <w:rFonts w:cs="Arial"/>
          <w:rtl/>
        </w:rPr>
        <w:t xml:space="preserve">במדרגות </w:t>
      </w:r>
      <w:r w:rsidR="00046BAE">
        <w:rPr>
          <w:rFonts w:cs="Arial" w:hint="cs"/>
          <w:rtl/>
        </w:rPr>
        <w:t>שהן חלק מ</w:t>
      </w:r>
      <w:r w:rsidR="008F0340">
        <w:rPr>
          <w:rFonts w:cs="Arial" w:hint="cs"/>
          <w:rtl/>
        </w:rPr>
        <w:t>חדר מדרגות</w:t>
      </w:r>
      <w:r w:rsidRPr="00617D7B">
        <w:rPr>
          <w:rFonts w:cs="Arial" w:hint="cs"/>
          <w:rtl/>
        </w:rPr>
        <w:t xml:space="preserve"> </w:t>
      </w:r>
      <w:proofErr w:type="spellStart"/>
      <w:r w:rsidR="0050196F">
        <w:rPr>
          <w:rFonts w:ascii="Arial" w:hAnsi="Arial" w:cs="Arial" w:hint="cs"/>
          <w:rtl/>
        </w:rPr>
        <w:t>בבנין</w:t>
      </w:r>
      <w:proofErr w:type="spellEnd"/>
      <w:r w:rsidR="0050196F">
        <w:rPr>
          <w:rFonts w:ascii="Arial" w:hAnsi="Arial" w:cs="Arial" w:hint="cs"/>
          <w:rtl/>
        </w:rPr>
        <w:t xml:space="preserve"> שכולו מרפאה קיימת או מכון קיים לשירותי בריאות, </w:t>
      </w:r>
      <w:r w:rsidRPr="00617D7B">
        <w:rPr>
          <w:rFonts w:cs="Arial"/>
          <w:rtl/>
        </w:rPr>
        <w:t xml:space="preserve">יתקיימו </w:t>
      </w:r>
      <w:r w:rsidRPr="00617D7B">
        <w:rPr>
          <w:rFonts w:cs="Arial" w:hint="cs"/>
          <w:rtl/>
        </w:rPr>
        <w:t xml:space="preserve">הוראות </w:t>
      </w:r>
      <w:r w:rsidR="00D3200B">
        <w:rPr>
          <w:rFonts w:cs="Arial" w:hint="cs"/>
          <w:rtl/>
        </w:rPr>
        <w:t>טבלת הבדיקה והביצוע ב</w:t>
      </w:r>
      <w:r w:rsidRPr="00617D7B">
        <w:rPr>
          <w:rFonts w:cs="Arial" w:hint="cs"/>
          <w:rtl/>
        </w:rPr>
        <w:t>פסקה (א)(</w:t>
      </w:r>
      <w:r w:rsidR="008F0340">
        <w:rPr>
          <w:rFonts w:cs="Arial" w:hint="cs"/>
          <w:rtl/>
        </w:rPr>
        <w:t>1</w:t>
      </w:r>
      <w:r w:rsidRPr="00617D7B">
        <w:rPr>
          <w:rFonts w:cs="Arial" w:hint="cs"/>
          <w:rtl/>
        </w:rPr>
        <w:t xml:space="preserve">) בטור ג' שלצד </w:t>
      </w:r>
      <w:r w:rsidR="006E384A" w:rsidRPr="00617D7B">
        <w:rPr>
          <w:rFonts w:cs="Arial"/>
          <w:rtl/>
        </w:rPr>
        <w:t>פרט משנה (12)</w:t>
      </w:r>
      <w:r w:rsidR="00046BAE">
        <w:rPr>
          <w:rFonts w:cs="Arial" w:hint="cs"/>
          <w:rtl/>
        </w:rPr>
        <w:t xml:space="preserve">; </w:t>
      </w:r>
      <w:r w:rsidR="00D3200B">
        <w:rPr>
          <w:rFonts w:cs="Arial" w:hint="cs"/>
          <w:rtl/>
        </w:rPr>
        <w:t xml:space="preserve">ואולם אם </w:t>
      </w:r>
      <w:r w:rsidR="00046BAE">
        <w:rPr>
          <w:rFonts w:cs="Arial" w:hint="cs"/>
          <w:rtl/>
        </w:rPr>
        <w:t xml:space="preserve">אישר </w:t>
      </w:r>
      <w:r w:rsidRPr="00617D7B">
        <w:rPr>
          <w:rFonts w:cs="Arial" w:hint="cs"/>
          <w:rtl/>
        </w:rPr>
        <w:t>מורשה</w:t>
      </w:r>
      <w:r w:rsidRPr="00617D7B">
        <w:rPr>
          <w:rFonts w:cs="Arial"/>
          <w:rtl/>
        </w:rPr>
        <w:t xml:space="preserve"> </w:t>
      </w:r>
      <w:r w:rsidRPr="00617D7B">
        <w:rPr>
          <w:rFonts w:cs="Arial" w:hint="cs"/>
          <w:rtl/>
        </w:rPr>
        <w:t xml:space="preserve">נגישות שירות </w:t>
      </w:r>
      <w:r w:rsidR="00046BAE">
        <w:rPr>
          <w:rFonts w:cs="Arial" w:hint="cs"/>
          <w:rtl/>
        </w:rPr>
        <w:t xml:space="preserve">שהשימוש בחדר מדרגות </w:t>
      </w:r>
      <w:proofErr w:type="spellStart"/>
      <w:r w:rsidR="00046BAE">
        <w:rPr>
          <w:rFonts w:cs="Arial" w:hint="cs"/>
          <w:rtl/>
        </w:rPr>
        <w:t>מסויים</w:t>
      </w:r>
      <w:proofErr w:type="spellEnd"/>
      <w:r w:rsidR="00046BAE">
        <w:rPr>
          <w:rFonts w:cs="Arial" w:hint="cs"/>
          <w:rtl/>
        </w:rPr>
        <w:t xml:space="preserve"> </w:t>
      </w:r>
      <w:r w:rsidR="00DC154F">
        <w:rPr>
          <w:rFonts w:cs="Arial" w:hint="cs"/>
          <w:rtl/>
        </w:rPr>
        <w:t xml:space="preserve">נעשה </w:t>
      </w:r>
      <w:r w:rsidR="00046BAE">
        <w:rPr>
          <w:rFonts w:cs="Arial" w:hint="cs"/>
          <w:rtl/>
        </w:rPr>
        <w:t xml:space="preserve">על-ידי הציבור מצומצם - </w:t>
      </w:r>
      <w:r w:rsidRPr="00617D7B">
        <w:rPr>
          <w:rFonts w:cs="Arial" w:hint="cs"/>
          <w:rtl/>
        </w:rPr>
        <w:t xml:space="preserve"> </w:t>
      </w:r>
      <w:r w:rsidR="00046BAE">
        <w:rPr>
          <w:rFonts w:cs="Arial" w:hint="cs"/>
          <w:rtl/>
        </w:rPr>
        <w:t>אפשר ש</w:t>
      </w:r>
      <w:r w:rsidRPr="00617D7B">
        <w:rPr>
          <w:rFonts w:cs="Arial" w:hint="cs"/>
          <w:rtl/>
        </w:rPr>
        <w:t xml:space="preserve">במקום </w:t>
      </w:r>
      <w:r w:rsidR="006E384A" w:rsidRPr="00617D7B">
        <w:rPr>
          <w:rFonts w:cs="Arial" w:hint="cs"/>
          <w:rtl/>
        </w:rPr>
        <w:t>הפסקה האמורה,</w:t>
      </w:r>
      <w:r w:rsidRPr="00617D7B">
        <w:rPr>
          <w:rFonts w:cs="Arial" w:hint="cs"/>
          <w:rtl/>
        </w:rPr>
        <w:t xml:space="preserve"> יחולו </w:t>
      </w:r>
      <w:r w:rsidRPr="00617D7B">
        <w:rPr>
          <w:rFonts w:cs="Arial"/>
          <w:rtl/>
        </w:rPr>
        <w:t xml:space="preserve">הוראות </w:t>
      </w:r>
      <w:r w:rsidR="00D3200B">
        <w:rPr>
          <w:rFonts w:cs="Arial" w:hint="cs"/>
          <w:rtl/>
        </w:rPr>
        <w:t>טבלת הבדיקה והביצוע ב</w:t>
      </w:r>
      <w:r w:rsidRPr="00617D7B">
        <w:rPr>
          <w:rFonts w:cs="Arial" w:hint="cs"/>
          <w:rtl/>
        </w:rPr>
        <w:t>פסקה (א)(2) ב</w:t>
      </w:r>
      <w:r w:rsidRPr="00617D7B">
        <w:rPr>
          <w:rFonts w:cs="Arial"/>
          <w:rtl/>
        </w:rPr>
        <w:t>טור ג' שלצד פרט משנה (12)</w:t>
      </w:r>
      <w:r w:rsidR="00046BAE">
        <w:rPr>
          <w:rFonts w:cs="Arial" w:hint="cs"/>
          <w:rtl/>
        </w:rPr>
        <w:t>;</w:t>
      </w:r>
      <w:r w:rsidR="00046BAE">
        <w:rPr>
          <w:rFonts w:cs="Arial" w:hint="cs"/>
          <w:sz w:val="22"/>
          <w:szCs w:val="22"/>
          <w:rtl/>
        </w:rPr>
        <w:t xml:space="preserve">  </w:t>
      </w:r>
      <w:r w:rsidR="00CD1946">
        <w:rPr>
          <w:rFonts w:cs="Arial" w:hint="cs"/>
          <w:sz w:val="22"/>
          <w:szCs w:val="22"/>
          <w:rtl/>
        </w:rPr>
        <w:t>[</w:t>
      </w:r>
      <w:r w:rsidR="00CD1946" w:rsidRPr="00542D4D">
        <w:rPr>
          <w:rFonts w:cs="Arial" w:hint="cs"/>
          <w:sz w:val="22"/>
          <w:szCs w:val="22"/>
          <w:u w:val="single"/>
          <w:rtl/>
        </w:rPr>
        <w:t>הסבר</w:t>
      </w:r>
      <w:r w:rsidR="00CD1946">
        <w:rPr>
          <w:rFonts w:cs="Arial" w:hint="cs"/>
          <w:sz w:val="22"/>
          <w:szCs w:val="22"/>
          <w:rtl/>
        </w:rPr>
        <w:t>: בחדר מדרגות של בנין שכולו משמש כמרפאה/מכון נעשה שימוש אינטנסיבי; לכן נדרשים בו סימנים גם לאנשים עם מוגבלות, אלא אם אישר המורשה שהשימוש במדרגות מצומצם].</w:t>
      </w:r>
    </w:p>
    <w:p w:rsidR="00542D4D" w:rsidRDefault="0050196F" w:rsidP="0029433C">
      <w:pPr>
        <w:numPr>
          <w:ilvl w:val="0"/>
          <w:numId w:val="41"/>
        </w:numPr>
        <w:spacing w:line="360" w:lineRule="auto"/>
        <w:rPr>
          <w:rFonts w:cs="Arial"/>
          <w:sz w:val="22"/>
          <w:szCs w:val="22"/>
          <w:rtl/>
        </w:rPr>
      </w:pPr>
      <w:r>
        <w:rPr>
          <w:rFonts w:cs="Arial" w:hint="cs"/>
          <w:sz w:val="22"/>
          <w:szCs w:val="22"/>
          <w:rtl/>
        </w:rPr>
        <w:t>כנף הדלת או מזוזותיה ב</w:t>
      </w:r>
      <w:r w:rsidR="00542D4D">
        <w:rPr>
          <w:rFonts w:cs="Arial" w:hint="cs"/>
          <w:sz w:val="22"/>
          <w:szCs w:val="22"/>
          <w:rtl/>
        </w:rPr>
        <w:t xml:space="preserve">דלתות במרפאה קיימת ובמכון קיים לשירותי בריאות שמשמשות את הציבור - יובחנו בניגוד חזותי מסביבתן;  </w:t>
      </w:r>
    </w:p>
    <w:p w:rsidR="00542D4D" w:rsidRPr="00617D7B" w:rsidRDefault="00542D4D" w:rsidP="0029433C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617D7B">
        <w:rPr>
          <w:rFonts w:cs="Arial" w:hint="cs"/>
          <w:rtl/>
        </w:rPr>
        <w:t xml:space="preserve">האמור </w:t>
      </w:r>
      <w:r>
        <w:rPr>
          <w:rFonts w:cs="Arial" w:hint="cs"/>
          <w:rtl/>
        </w:rPr>
        <w:t>ב</w:t>
      </w:r>
      <w:r w:rsidRPr="00617D7B">
        <w:rPr>
          <w:rFonts w:cs="Arial" w:hint="cs"/>
          <w:rtl/>
        </w:rPr>
        <w:t xml:space="preserve">טבלת הבדיקה והביצוע, בפסקה (ב) בטור ג' שלצד פרט משנה (16), </w:t>
      </w:r>
      <w:r>
        <w:rPr>
          <w:rFonts w:ascii="Arial" w:hAnsi="Arial" w:cs="Arial" w:hint="cs"/>
          <w:rtl/>
        </w:rPr>
        <w:t xml:space="preserve">יחול גם על </w:t>
      </w:r>
      <w:r w:rsidRPr="00617D7B">
        <w:rPr>
          <w:rFonts w:ascii="Arial" w:hAnsi="Arial" w:cs="Arial" w:hint="cs"/>
          <w:rtl/>
        </w:rPr>
        <w:t>מרפאה קיימת או מכון קיים לשירותי בריאות, ש</w:t>
      </w:r>
      <w:r w:rsidR="00697256">
        <w:rPr>
          <w:rFonts w:ascii="Arial" w:hAnsi="Arial" w:cs="Arial" w:hint="cs"/>
          <w:rtl/>
        </w:rPr>
        <w:t xml:space="preserve">פתח </w:t>
      </w:r>
      <w:r w:rsidRPr="00617D7B">
        <w:rPr>
          <w:rFonts w:ascii="Arial" w:hAnsi="Arial" w:cs="Arial" w:hint="cs"/>
          <w:rtl/>
        </w:rPr>
        <w:t xml:space="preserve">הכניסה אליהם </w:t>
      </w:r>
      <w:r w:rsidR="00697256">
        <w:rPr>
          <w:rFonts w:ascii="Arial" w:hAnsi="Arial" w:cs="Arial" w:hint="cs"/>
          <w:rtl/>
        </w:rPr>
        <w:t>נמצא בסמוך ל</w:t>
      </w:r>
      <w:r>
        <w:rPr>
          <w:rFonts w:ascii="Arial" w:hAnsi="Arial" w:cs="Arial" w:hint="cs"/>
          <w:rtl/>
        </w:rPr>
        <w:t>מדרכה ציבורית שברחוב.</w:t>
      </w:r>
      <w:r w:rsidR="00C95813">
        <w:rPr>
          <w:rFonts w:ascii="Arial" w:hAnsi="Arial" w:cs="Arial" w:hint="cs"/>
          <w:rtl/>
        </w:rPr>
        <w:t xml:space="preserve"> (</w:t>
      </w:r>
      <w:r w:rsidR="00C95813" w:rsidRPr="0029433C">
        <w:rPr>
          <w:rFonts w:ascii="Arial" w:hAnsi="Arial" w:cs="Arial" w:hint="cs"/>
          <w:b/>
          <w:bCs/>
          <w:rtl/>
        </w:rPr>
        <w:t>הסבר</w:t>
      </w:r>
      <w:r w:rsidR="00C95813">
        <w:rPr>
          <w:rFonts w:ascii="Arial" w:hAnsi="Arial" w:cs="Arial" w:hint="cs"/>
          <w:rtl/>
        </w:rPr>
        <w:t>: הכוונה היא שהוראות ההכוונה שמקום ציבורי קיים יחולו לעניין מרפאה או מכון שנותן שירותי בריאות שפתח הכניסה אליהם צמוד לרחוב, בדומה לחנויות</w:t>
      </w:r>
      <w:r w:rsidR="0029433C">
        <w:rPr>
          <w:rFonts w:ascii="Arial" w:hAnsi="Arial" w:cs="Arial" w:hint="cs"/>
          <w:rtl/>
        </w:rPr>
        <w:t>;</w:t>
      </w:r>
      <w:r>
        <w:rPr>
          <w:rFonts w:ascii="Arial" w:hAnsi="Arial" w:cs="Arial" w:hint="cs"/>
          <w:rtl/>
        </w:rPr>
        <w:t xml:space="preserve"> </w:t>
      </w:r>
      <w:r w:rsidR="0029433C">
        <w:rPr>
          <w:rFonts w:ascii="Arial" w:hAnsi="Arial" w:cs="Arial" w:hint="cs"/>
          <w:rtl/>
        </w:rPr>
        <w:t>אין הכוונה</w:t>
      </w:r>
      <w:r>
        <w:rPr>
          <w:rFonts w:ascii="Arial" w:hAnsi="Arial" w:cs="Arial" w:hint="cs"/>
          <w:rtl/>
        </w:rPr>
        <w:t xml:space="preserve"> </w:t>
      </w:r>
      <w:r w:rsidR="00C95813">
        <w:rPr>
          <w:rFonts w:ascii="Arial" w:hAnsi="Arial" w:cs="Arial" w:hint="cs"/>
          <w:rtl/>
        </w:rPr>
        <w:t>ולא למרפאה או למכון שפתח הכניסה אליהם נמצא בתוך בניין עם שימושים אחרים)</w:t>
      </w:r>
    </w:p>
    <w:p w:rsidR="0011033C" w:rsidRDefault="0091514E" w:rsidP="0029433C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617D7B">
        <w:rPr>
          <w:rFonts w:ascii="Arial" w:hAnsi="Arial" w:cs="Arial"/>
          <w:rtl/>
        </w:rPr>
        <w:t xml:space="preserve">על סימן אזהרה, סימן מוביל לטיפוסיו השונים, סימן בקצה שלח מדרגה, ניגוד חזותי וניגוד מישושי, </w:t>
      </w:r>
      <w:r w:rsidRPr="00617D7B">
        <w:rPr>
          <w:rFonts w:ascii="Arial" w:hAnsi="Arial" w:cs="Arial" w:hint="cs"/>
          <w:rtl/>
        </w:rPr>
        <w:t xml:space="preserve">או סימן מאתר </w:t>
      </w:r>
      <w:r w:rsidRPr="00617D7B">
        <w:rPr>
          <w:rFonts w:ascii="Arial" w:hAnsi="Arial" w:cs="Arial"/>
          <w:rtl/>
        </w:rPr>
        <w:t>שבוצעו לאחר יום התחילה, יחולו הוראות ת"י 1918 חלק 6 ואפשר שבשטחי פנים של בנין יותקן סימן מוביל מטיפוס 1.</w:t>
      </w:r>
      <w:r w:rsidR="00A424E2" w:rsidRPr="00617D7B">
        <w:rPr>
          <w:rFonts w:ascii="Arial" w:hAnsi="Arial" w:cs="Arial" w:hint="cs"/>
          <w:rtl/>
        </w:rPr>
        <w:t xml:space="preserve">  </w:t>
      </w:r>
    </w:p>
    <w:p w:rsidR="00BD262A" w:rsidRPr="00617D7B" w:rsidRDefault="00B928C3" w:rsidP="0029433C">
      <w:pPr>
        <w:numPr>
          <w:ilvl w:val="0"/>
          <w:numId w:val="41"/>
        </w:numPr>
        <w:spacing w:line="360" w:lineRule="auto"/>
        <w:rPr>
          <w:rFonts w:cs="Arial"/>
        </w:rPr>
      </w:pPr>
      <w:r w:rsidRPr="00617D7B">
        <w:rPr>
          <w:rFonts w:cs="Arial" w:hint="cs"/>
          <w:rtl/>
        </w:rPr>
        <w:t xml:space="preserve">על אף האמור בטבלת הבדיקה והביצוע, בטור ג' שלצד פרט משנה (21), </w:t>
      </w:r>
    </w:p>
    <w:p w:rsidR="00B928C3" w:rsidRPr="00617D7B" w:rsidRDefault="00B928C3" w:rsidP="0029433C">
      <w:pPr>
        <w:numPr>
          <w:ilvl w:val="0"/>
          <w:numId w:val="43"/>
        </w:numPr>
        <w:spacing w:line="360" w:lineRule="auto"/>
        <w:rPr>
          <w:rFonts w:cs="Arial"/>
        </w:rPr>
      </w:pPr>
      <w:r w:rsidRPr="00617D7B">
        <w:rPr>
          <w:rFonts w:cs="Arial" w:hint="cs"/>
          <w:rtl/>
        </w:rPr>
        <w:t>בפסקה (א)</w:t>
      </w:r>
      <w:r w:rsidR="00085F2A" w:rsidRPr="00617D7B">
        <w:rPr>
          <w:rFonts w:cs="Arial" w:hint="cs"/>
          <w:rtl/>
        </w:rPr>
        <w:t xml:space="preserve"> -</w:t>
      </w:r>
      <w:r w:rsidRPr="00617D7B">
        <w:rPr>
          <w:rFonts w:cs="Arial" w:hint="cs"/>
          <w:rtl/>
        </w:rPr>
        <w:t xml:space="preserve"> לא יחול הפטור </w:t>
      </w:r>
      <w:r w:rsidRPr="00617D7B">
        <w:rPr>
          <w:rFonts w:cs="Arial"/>
          <w:rtl/>
        </w:rPr>
        <w:t>לפי תקנה 9</w:t>
      </w:r>
      <w:r w:rsidRPr="00617D7B">
        <w:rPr>
          <w:rFonts w:cs="Arial" w:hint="cs"/>
          <w:rtl/>
        </w:rPr>
        <w:t>(ב)</w:t>
      </w:r>
      <w:r w:rsidRPr="00617D7B">
        <w:rPr>
          <w:rFonts w:cs="Arial"/>
          <w:rtl/>
        </w:rPr>
        <w:t xml:space="preserve"> או לפי התוספת השלישית</w:t>
      </w:r>
      <w:r w:rsidRPr="00617D7B">
        <w:rPr>
          <w:rFonts w:cs="Arial" w:hint="cs"/>
          <w:rtl/>
        </w:rPr>
        <w:t>;</w:t>
      </w:r>
      <w:r w:rsidR="004A60C8" w:rsidRPr="00617D7B">
        <w:rPr>
          <w:rFonts w:cs="Arial" w:hint="cs"/>
          <w:rtl/>
        </w:rPr>
        <w:t xml:space="preserve"> </w:t>
      </w:r>
      <w:r w:rsidR="00EE58CF">
        <w:rPr>
          <w:rFonts w:cs="Arial" w:hint="cs"/>
          <w:rtl/>
        </w:rPr>
        <w:t xml:space="preserve">      </w:t>
      </w:r>
      <w:r w:rsidR="004A60C8" w:rsidRPr="00617D7B">
        <w:rPr>
          <w:rFonts w:cs="Arial" w:hint="cs"/>
          <w:rtl/>
        </w:rPr>
        <w:t>[</w:t>
      </w:r>
      <w:r w:rsidR="004A60C8" w:rsidRPr="00617D7B">
        <w:rPr>
          <w:rFonts w:cs="Arial" w:hint="cs"/>
          <w:u w:val="single"/>
          <w:rtl/>
        </w:rPr>
        <w:t>ה</w:t>
      </w:r>
      <w:r w:rsidR="00E63233">
        <w:rPr>
          <w:rFonts w:cs="Arial" w:hint="cs"/>
          <w:u w:val="single"/>
          <w:rtl/>
        </w:rPr>
        <w:t>סבר</w:t>
      </w:r>
      <w:r w:rsidR="004A60C8" w:rsidRPr="00617D7B">
        <w:rPr>
          <w:rFonts w:cs="Arial" w:hint="cs"/>
          <w:rtl/>
        </w:rPr>
        <w:t xml:space="preserve">: לא ניתן יהיה לקבל פטור </w:t>
      </w:r>
      <w:r w:rsidR="00E63233" w:rsidRPr="0029433C">
        <w:rPr>
          <w:rFonts w:cs="Arial" w:hint="eastAsia"/>
          <w:u w:val="single"/>
          <w:rtl/>
        </w:rPr>
        <w:t>אוטומטי</w:t>
      </w:r>
      <w:r w:rsidR="00E63233">
        <w:rPr>
          <w:rFonts w:cs="Arial" w:hint="cs"/>
          <w:rtl/>
        </w:rPr>
        <w:t xml:space="preserve"> </w:t>
      </w:r>
      <w:r w:rsidR="004A60C8" w:rsidRPr="00617D7B">
        <w:rPr>
          <w:rFonts w:cs="Arial" w:hint="cs"/>
          <w:rtl/>
        </w:rPr>
        <w:t>מבית שימוש נגיש לפי התוספת השלישית או לפי תקנות התכנון (נגישות בנין ציבורי חדש)</w:t>
      </w:r>
      <w:r w:rsidR="00F3172C">
        <w:rPr>
          <w:rFonts w:cs="Arial" w:hint="cs"/>
          <w:rtl/>
        </w:rPr>
        <w:t>; ייתכן שניתן יהיה לקבל פטור מסיבה הנדסית או פגיעה מהותית</w:t>
      </w:r>
      <w:r w:rsidR="00637E8D">
        <w:rPr>
          <w:rFonts w:cs="Arial" w:hint="cs"/>
          <w:rtl/>
        </w:rPr>
        <w:t xml:space="preserve"> </w:t>
      </w:r>
      <w:r w:rsidR="00637E8D">
        <w:rPr>
          <w:rFonts w:cs="Arial"/>
          <w:rtl/>
        </w:rPr>
        <w:t>–</w:t>
      </w:r>
      <w:r w:rsidR="00637E8D">
        <w:rPr>
          <w:rFonts w:cs="Arial" w:hint="cs"/>
          <w:rtl/>
        </w:rPr>
        <w:t xml:space="preserve"> אך בהמשך ייקבע מה תהיה המשמעות של פטור כזה</w:t>
      </w:r>
      <w:r w:rsidR="004A60C8" w:rsidRPr="00617D7B">
        <w:rPr>
          <w:rFonts w:cs="Arial" w:hint="cs"/>
          <w:rtl/>
        </w:rPr>
        <w:t>]</w:t>
      </w:r>
    </w:p>
    <w:p w:rsidR="00BD262A" w:rsidRPr="00617D7B" w:rsidRDefault="00BD262A" w:rsidP="0029433C">
      <w:pPr>
        <w:numPr>
          <w:ilvl w:val="0"/>
          <w:numId w:val="43"/>
        </w:numPr>
        <w:spacing w:line="360" w:lineRule="auto"/>
        <w:rPr>
          <w:rFonts w:cs="Arial"/>
        </w:rPr>
      </w:pPr>
      <w:r w:rsidRPr="00617D7B">
        <w:rPr>
          <w:rFonts w:cs="Arial" w:hint="cs"/>
          <w:rtl/>
        </w:rPr>
        <w:t>אם במרפאה קיימת או במכון קיים לשירותי בריאות</w:t>
      </w:r>
      <w:r w:rsidR="00617D7B">
        <w:rPr>
          <w:rFonts w:cs="Arial" w:hint="cs"/>
          <w:rtl/>
        </w:rPr>
        <w:t>,</w:t>
      </w:r>
      <w:r w:rsidRPr="00617D7B">
        <w:rPr>
          <w:rFonts w:cs="Arial" w:hint="cs"/>
          <w:rtl/>
        </w:rPr>
        <w:t xml:space="preserve"> </w:t>
      </w:r>
      <w:r w:rsidR="00617D7B">
        <w:rPr>
          <w:rFonts w:cs="Arial" w:hint="cs"/>
          <w:rtl/>
        </w:rPr>
        <w:t xml:space="preserve">קיים </w:t>
      </w:r>
      <w:r w:rsidRPr="00617D7B">
        <w:rPr>
          <w:rFonts w:cs="Arial" w:hint="cs"/>
          <w:rtl/>
        </w:rPr>
        <w:t xml:space="preserve">בית שימוש המשמש את הציבור, יימצא בתוכם גם בית שימוש נגיש, </w:t>
      </w:r>
      <w:r w:rsidRPr="00617D7B">
        <w:rPr>
          <w:rFonts w:cs="Arial"/>
          <w:rtl/>
        </w:rPr>
        <w:t>אף אם קיימים בתי שימוש נגישים במקומות אחרים באותו בניין מחוץ לתחום</w:t>
      </w:r>
      <w:r w:rsidRPr="00617D7B">
        <w:rPr>
          <w:rFonts w:cs="Arial" w:hint="cs"/>
          <w:rtl/>
        </w:rPr>
        <w:t xml:space="preserve"> מרפאה או מכון כאמור. </w:t>
      </w:r>
      <w:proofErr w:type="spellStart"/>
      <w:r w:rsidR="00085F2A" w:rsidRPr="00617D7B">
        <w:rPr>
          <w:rFonts w:cs="Arial" w:hint="cs"/>
          <w:rtl/>
        </w:rPr>
        <w:t>לענין</w:t>
      </w:r>
      <w:proofErr w:type="spellEnd"/>
      <w:r w:rsidR="00085F2A" w:rsidRPr="00617D7B">
        <w:rPr>
          <w:rFonts w:cs="Arial" w:hint="cs"/>
          <w:rtl/>
        </w:rPr>
        <w:t xml:space="preserve"> זה, "בית שימוש נגיש" </w:t>
      </w:r>
      <w:r w:rsidR="00085F2A" w:rsidRPr="00617D7B">
        <w:rPr>
          <w:rFonts w:cs="Arial"/>
          <w:rtl/>
        </w:rPr>
        <w:t>–</w:t>
      </w:r>
      <w:r w:rsidR="00085F2A" w:rsidRPr="00617D7B">
        <w:rPr>
          <w:rFonts w:cs="Arial" w:hint="cs"/>
          <w:rtl/>
        </w:rPr>
        <w:t xml:space="preserve"> </w:t>
      </w:r>
      <w:r w:rsidR="00E35889" w:rsidRPr="00617D7B">
        <w:rPr>
          <w:rFonts w:cs="Arial" w:hint="cs"/>
          <w:rtl/>
        </w:rPr>
        <w:t>כ</w:t>
      </w:r>
      <w:r w:rsidR="00E35889">
        <w:rPr>
          <w:rFonts w:cs="Arial" w:hint="cs"/>
          <w:rtl/>
        </w:rPr>
        <w:t>מפורט</w:t>
      </w:r>
      <w:r w:rsidR="00E35889" w:rsidRPr="00617D7B">
        <w:rPr>
          <w:rFonts w:cs="Arial" w:hint="cs"/>
          <w:rtl/>
        </w:rPr>
        <w:t xml:space="preserve"> </w:t>
      </w:r>
      <w:r w:rsidR="00085F2A" w:rsidRPr="00617D7B">
        <w:rPr>
          <w:rFonts w:cs="Arial" w:hint="cs"/>
          <w:rtl/>
        </w:rPr>
        <w:t xml:space="preserve">בטור ג' האמור, </w:t>
      </w:r>
      <w:r w:rsidR="00085F2A" w:rsidRPr="00617D7B">
        <w:rPr>
          <w:rFonts w:cs="Arial"/>
          <w:rtl/>
        </w:rPr>
        <w:t>לעניין פרט משנה (א)(1) ו-(2)</w:t>
      </w:r>
      <w:r w:rsidR="00085F2A" w:rsidRPr="00617D7B">
        <w:rPr>
          <w:rFonts w:cs="Arial" w:hint="cs"/>
          <w:rtl/>
        </w:rPr>
        <w:t xml:space="preserve">. </w:t>
      </w:r>
    </w:p>
    <w:p w:rsidR="00B3117E" w:rsidRPr="00617D7B" w:rsidRDefault="00B3117E" w:rsidP="0029433C">
      <w:pPr>
        <w:numPr>
          <w:ilvl w:val="0"/>
          <w:numId w:val="41"/>
        </w:numPr>
        <w:spacing w:line="360" w:lineRule="auto"/>
        <w:rPr>
          <w:rFonts w:cs="Arial"/>
          <w:rtl/>
        </w:rPr>
      </w:pPr>
      <w:r w:rsidRPr="00617D7B">
        <w:rPr>
          <w:rFonts w:cs="Arial" w:hint="cs"/>
          <w:rtl/>
        </w:rPr>
        <w:t xml:space="preserve">על אף האמור בטבלת הבדיקה והביצוע, בטור ג' שלצד פרט משנה (25), אפשר </w:t>
      </w:r>
      <w:r w:rsidR="00892855" w:rsidRPr="00617D7B">
        <w:rPr>
          <w:rFonts w:cs="Arial" w:hint="cs"/>
          <w:rtl/>
        </w:rPr>
        <w:t xml:space="preserve">שעמדת הלבשה </w:t>
      </w:r>
      <w:r w:rsidR="00E602DD" w:rsidRPr="00617D7B">
        <w:rPr>
          <w:rFonts w:ascii="Arial" w:hAnsi="Arial" w:cs="Arial"/>
          <w:rtl/>
        </w:rPr>
        <w:t>שהייתה קיימת ערב יום התחילה</w:t>
      </w:r>
      <w:r w:rsidR="00E602DD" w:rsidRPr="00617D7B">
        <w:rPr>
          <w:rFonts w:ascii="Arial" w:hAnsi="Arial" w:cs="Arial" w:hint="cs"/>
          <w:rtl/>
        </w:rPr>
        <w:t>,</w:t>
      </w:r>
      <w:r w:rsidR="00E602DD" w:rsidRPr="00617D7B">
        <w:rPr>
          <w:rFonts w:cs="Arial" w:hint="cs"/>
          <w:rtl/>
        </w:rPr>
        <w:t xml:space="preserve"> ואמורה להיות </w:t>
      </w:r>
      <w:r w:rsidR="00892855" w:rsidRPr="00617D7B">
        <w:rPr>
          <w:rFonts w:cs="Arial" w:hint="cs"/>
          <w:rtl/>
        </w:rPr>
        <w:t xml:space="preserve">נגישה לפי </w:t>
      </w:r>
      <w:r w:rsidR="00617D7B">
        <w:rPr>
          <w:rFonts w:cs="Arial" w:hint="cs"/>
          <w:rtl/>
        </w:rPr>
        <w:t xml:space="preserve">פסקה </w:t>
      </w:r>
      <w:r w:rsidR="00E07F73">
        <w:rPr>
          <w:rFonts w:cs="Arial" w:hint="cs"/>
          <w:rtl/>
        </w:rPr>
        <w:t>14</w:t>
      </w:r>
      <w:r w:rsidR="00617D7B">
        <w:rPr>
          <w:rFonts w:cs="Arial" w:hint="cs"/>
          <w:rtl/>
        </w:rPr>
        <w:t>(ב)</w:t>
      </w:r>
      <w:r w:rsidR="00892855" w:rsidRPr="00617D7B">
        <w:rPr>
          <w:rFonts w:cs="Arial" w:hint="cs"/>
          <w:rtl/>
        </w:rPr>
        <w:t xml:space="preserve">, </w:t>
      </w:r>
      <w:r w:rsidR="00892855" w:rsidRPr="00617D7B">
        <w:rPr>
          <w:rFonts w:ascii="Arial" w:hAnsi="Arial" w:cs="Arial"/>
          <w:rtl/>
        </w:rPr>
        <w:t>תימצא בחלל שניתן להשיג בו פרטיות באמצעות מחיצות קשיחות או וילון, ותכלול ספסל; לצד האורך של ה</w:t>
      </w:r>
      <w:r w:rsidR="00892855" w:rsidRPr="00617D7B">
        <w:rPr>
          <w:rFonts w:ascii="Arial" w:hAnsi="Arial" w:cs="Arial" w:hint="cs"/>
          <w:rtl/>
        </w:rPr>
        <w:t>ספסל</w:t>
      </w:r>
      <w:r w:rsidR="00892855" w:rsidRPr="00617D7B">
        <w:rPr>
          <w:rFonts w:ascii="Arial" w:hAnsi="Arial" w:cs="Arial"/>
          <w:rtl/>
        </w:rPr>
        <w:t xml:space="preserve"> מצוי שטח פנוי לפי ת"י 1918 חלק 1 סעיף 2.7.4.  לפחות על אחד הקירות שלצדי הספסל, יימצא מאחז יד קבוע לפי ת"י 1918 חלק 3.2 סעיף 2.1.3(ה). </w:t>
      </w:r>
      <w:proofErr w:type="spellStart"/>
      <w:r w:rsidR="00892855" w:rsidRPr="00617D7B">
        <w:rPr>
          <w:rFonts w:ascii="Arial" w:hAnsi="Arial" w:cs="Arial" w:hint="cs"/>
          <w:rtl/>
        </w:rPr>
        <w:t>לענין</w:t>
      </w:r>
      <w:proofErr w:type="spellEnd"/>
      <w:r w:rsidR="00892855" w:rsidRPr="00617D7B">
        <w:rPr>
          <w:rFonts w:ascii="Arial" w:hAnsi="Arial" w:cs="Arial" w:hint="cs"/>
          <w:rtl/>
        </w:rPr>
        <w:t xml:space="preserve"> זה, "</w:t>
      </w:r>
      <w:r w:rsidR="00892855" w:rsidRPr="00617D7B">
        <w:rPr>
          <w:rFonts w:ascii="Arial" w:hAnsi="Arial" w:cs="Arial" w:hint="cs"/>
          <w:b/>
          <w:bCs/>
          <w:rtl/>
        </w:rPr>
        <w:t>ספסל</w:t>
      </w:r>
      <w:r w:rsidR="00892855" w:rsidRPr="00617D7B">
        <w:rPr>
          <w:rFonts w:ascii="Arial" w:hAnsi="Arial" w:cs="Arial" w:hint="cs"/>
          <w:rtl/>
        </w:rPr>
        <w:t xml:space="preserve">" </w:t>
      </w:r>
      <w:r w:rsidR="00892855" w:rsidRPr="00617D7B">
        <w:rPr>
          <w:rFonts w:ascii="Arial" w:hAnsi="Arial" w:cs="Arial"/>
          <w:rtl/>
        </w:rPr>
        <w:t>–</w:t>
      </w:r>
      <w:r w:rsidR="00892855" w:rsidRPr="00617D7B">
        <w:rPr>
          <w:rFonts w:ascii="Arial" w:hAnsi="Arial" w:cs="Arial" w:hint="cs"/>
          <w:rtl/>
        </w:rPr>
        <w:t xml:space="preserve"> ספסל לפי הוראות ת"י 1918 חלק 3.2 סעיף 2.1.2 הדן בחלל הכללי של המלתחה, או מיטה</w:t>
      </w:r>
      <w:r w:rsidR="0014579A">
        <w:rPr>
          <w:rFonts w:ascii="Arial" w:hAnsi="Arial" w:cs="Arial" w:hint="cs"/>
          <w:rtl/>
        </w:rPr>
        <w:t xml:space="preserve"> שפניה בגובה 45 עד 50 סנטימטרים מפני הרצפה</w:t>
      </w:r>
      <w:r w:rsidR="00892855" w:rsidRPr="00617D7B">
        <w:rPr>
          <w:rFonts w:ascii="Arial" w:hAnsi="Arial" w:cs="Arial" w:hint="cs"/>
          <w:rtl/>
        </w:rPr>
        <w:t>.</w:t>
      </w:r>
    </w:p>
    <w:p w:rsidR="00892855" w:rsidRDefault="00892855" w:rsidP="0029433C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617D7B">
        <w:rPr>
          <w:rFonts w:ascii="Arial" w:hAnsi="Arial" w:cs="Arial" w:hint="cs"/>
          <w:rtl/>
        </w:rPr>
        <w:t xml:space="preserve">בחדרי בדיקה </w:t>
      </w:r>
      <w:r w:rsidR="00587157">
        <w:rPr>
          <w:rFonts w:ascii="Arial" w:hAnsi="Arial" w:cs="Arial" w:hint="cs"/>
          <w:rtl/>
        </w:rPr>
        <w:t>ו</w:t>
      </w:r>
      <w:r w:rsidRPr="00617D7B">
        <w:rPr>
          <w:rFonts w:ascii="Arial" w:hAnsi="Arial" w:cs="Arial"/>
          <w:rtl/>
        </w:rPr>
        <w:t>טיפול נגיש</w:t>
      </w:r>
      <w:r w:rsidRPr="00617D7B">
        <w:rPr>
          <w:rFonts w:ascii="Arial" w:hAnsi="Arial" w:cs="Arial" w:hint="cs"/>
          <w:rtl/>
        </w:rPr>
        <w:t xml:space="preserve">ים במרפאה ובמכון קיים לשירותי בריאות יתקיימו הוראות אלה: </w:t>
      </w:r>
    </w:p>
    <w:p w:rsidR="006D38CF" w:rsidRPr="00587157" w:rsidRDefault="00D236A3" w:rsidP="0029433C">
      <w:pPr>
        <w:numPr>
          <w:ilvl w:val="0"/>
          <w:numId w:val="44"/>
        </w:numPr>
        <w:spacing w:line="360" w:lineRule="auto"/>
        <w:rPr>
          <w:rFonts w:ascii="Arial" w:hAnsi="Arial" w:cs="Arial"/>
          <w:rtl/>
        </w:rPr>
      </w:pPr>
      <w:r w:rsidRPr="00587157">
        <w:rPr>
          <w:rFonts w:ascii="Arial" w:hAnsi="Arial" w:cs="Arial" w:hint="cs"/>
          <w:rtl/>
        </w:rPr>
        <w:t>מספר</w:t>
      </w:r>
      <w:r w:rsidR="00892855" w:rsidRPr="00587157">
        <w:rPr>
          <w:rFonts w:ascii="Arial" w:hAnsi="Arial" w:cs="Arial" w:hint="cs"/>
          <w:rtl/>
        </w:rPr>
        <w:t>ם</w:t>
      </w:r>
      <w:r w:rsidRPr="00587157">
        <w:rPr>
          <w:rFonts w:ascii="Arial" w:hAnsi="Arial" w:cs="Arial" w:hint="cs"/>
          <w:rtl/>
        </w:rPr>
        <w:t xml:space="preserve"> </w:t>
      </w:r>
      <w:r w:rsidR="000F11DE" w:rsidRPr="00587157">
        <w:rPr>
          <w:rFonts w:ascii="Arial" w:hAnsi="Arial" w:cs="Arial" w:hint="cs"/>
          <w:rtl/>
        </w:rPr>
        <w:t>י</w:t>
      </w:r>
      <w:r w:rsidRPr="00587157">
        <w:rPr>
          <w:rFonts w:ascii="Arial" w:hAnsi="Arial" w:cs="Arial" w:hint="cs"/>
          <w:rtl/>
        </w:rPr>
        <w:t>היה כז</w:t>
      </w:r>
      <w:r w:rsidR="000F11DE" w:rsidRPr="00587157">
        <w:rPr>
          <w:rFonts w:ascii="Arial" w:hAnsi="Arial" w:cs="Arial" w:hint="cs"/>
          <w:rtl/>
        </w:rPr>
        <w:t>ה שי</w:t>
      </w:r>
      <w:r w:rsidRPr="00587157">
        <w:rPr>
          <w:rFonts w:ascii="Arial" w:hAnsi="Arial" w:cs="Arial" w:hint="cs"/>
          <w:rtl/>
        </w:rPr>
        <w:t>בטיח ש</w:t>
      </w:r>
      <w:r w:rsidR="00C66FD2" w:rsidRPr="00587157">
        <w:rPr>
          <w:rFonts w:ascii="Arial" w:hAnsi="Arial" w:cs="Arial" w:hint="cs"/>
          <w:rtl/>
        </w:rPr>
        <w:t>גם אדם עם מוגבלות</w:t>
      </w:r>
      <w:r w:rsidRPr="00587157">
        <w:rPr>
          <w:rFonts w:ascii="Arial" w:hAnsi="Arial" w:cs="Arial" w:hint="cs"/>
          <w:rtl/>
        </w:rPr>
        <w:t xml:space="preserve"> יוכל לקבל את כל אחד </w:t>
      </w:r>
      <w:r w:rsidR="00C66FD2" w:rsidRPr="00587157">
        <w:rPr>
          <w:rFonts w:ascii="Arial" w:hAnsi="Arial" w:cs="Arial" w:hint="cs"/>
          <w:rtl/>
        </w:rPr>
        <w:t xml:space="preserve">מסוגי שירותי הבריאות, לעבור את כל </w:t>
      </w:r>
      <w:r w:rsidRPr="00587157">
        <w:rPr>
          <w:rFonts w:ascii="Arial" w:hAnsi="Arial" w:cs="Arial" w:hint="cs"/>
          <w:rtl/>
        </w:rPr>
        <w:t>סוגי הבדיקות ו</w:t>
      </w:r>
      <w:r w:rsidR="00C66FD2" w:rsidRPr="00587157">
        <w:rPr>
          <w:rFonts w:ascii="Arial" w:hAnsi="Arial" w:cs="Arial" w:hint="cs"/>
          <w:rtl/>
        </w:rPr>
        <w:t xml:space="preserve">לקבל את כל סוגי </w:t>
      </w:r>
      <w:r w:rsidRPr="00587157">
        <w:rPr>
          <w:rFonts w:ascii="Arial" w:hAnsi="Arial" w:cs="Arial" w:hint="cs"/>
          <w:rtl/>
        </w:rPr>
        <w:t xml:space="preserve">הטיפולים שניתנים </w:t>
      </w:r>
      <w:r w:rsidR="00C66FD2" w:rsidRPr="00587157">
        <w:rPr>
          <w:rFonts w:ascii="Arial" w:hAnsi="Arial" w:cs="Arial" w:hint="cs"/>
          <w:rtl/>
        </w:rPr>
        <w:t>שם</w:t>
      </w:r>
      <w:r w:rsidR="00587157" w:rsidRPr="00587157">
        <w:rPr>
          <w:rFonts w:ascii="Arial" w:hAnsi="Arial" w:cs="Arial" w:hint="cs"/>
          <w:rtl/>
        </w:rPr>
        <w:t xml:space="preserve">, </w:t>
      </w:r>
      <w:r w:rsidR="006D38CF" w:rsidRPr="00587157">
        <w:rPr>
          <w:rFonts w:ascii="Arial" w:hAnsi="Arial" w:cs="Arial" w:hint="cs"/>
          <w:rtl/>
        </w:rPr>
        <w:t>לרבות אלה הדורשים ציוד רפואי או ניתנים על ידי בעלי מקצוע רפואי</w:t>
      </w:r>
      <w:r w:rsidR="00587157">
        <w:rPr>
          <w:rFonts w:ascii="Arial" w:hAnsi="Arial" w:cs="Arial" w:hint="cs"/>
          <w:rtl/>
        </w:rPr>
        <w:t xml:space="preserve">; השירותים האמורים יינתנו לאדם עם מוגבלות </w:t>
      </w:r>
      <w:r w:rsidR="006D38CF" w:rsidRPr="00587157">
        <w:rPr>
          <w:rFonts w:ascii="Arial" w:hAnsi="Arial" w:cs="Arial" w:hint="cs"/>
          <w:rtl/>
        </w:rPr>
        <w:t xml:space="preserve">באותה איכות וזמינות כמו </w:t>
      </w:r>
      <w:r w:rsidR="00587157">
        <w:rPr>
          <w:rFonts w:ascii="Arial" w:hAnsi="Arial" w:cs="Arial" w:hint="cs"/>
          <w:rtl/>
        </w:rPr>
        <w:t>ל</w:t>
      </w:r>
      <w:r w:rsidR="006D38CF" w:rsidRPr="00587157">
        <w:rPr>
          <w:rFonts w:ascii="Arial" w:hAnsi="Arial" w:cs="Arial" w:hint="cs"/>
          <w:rtl/>
        </w:rPr>
        <w:t>כלל הציבור</w:t>
      </w:r>
      <w:r w:rsidR="00587157">
        <w:rPr>
          <w:rFonts w:ascii="Arial" w:hAnsi="Arial" w:cs="Arial" w:hint="cs"/>
          <w:rtl/>
        </w:rPr>
        <w:t>;</w:t>
      </w:r>
      <w:r w:rsidR="00E263D4" w:rsidRPr="00587157">
        <w:rPr>
          <w:rFonts w:ascii="Arial" w:hAnsi="Arial" w:cs="Arial" w:hint="cs"/>
          <w:rtl/>
        </w:rPr>
        <w:t xml:space="preserve"> </w:t>
      </w:r>
      <w:r w:rsidR="00587157">
        <w:rPr>
          <w:rFonts w:ascii="Arial" w:hAnsi="Arial" w:cs="Arial" w:hint="cs"/>
          <w:rtl/>
        </w:rPr>
        <w:t xml:space="preserve"> </w:t>
      </w:r>
    </w:p>
    <w:p w:rsidR="00CA29DA" w:rsidRDefault="00892855" w:rsidP="0029433C">
      <w:pPr>
        <w:numPr>
          <w:ilvl w:val="0"/>
          <w:numId w:val="44"/>
        </w:numPr>
        <w:spacing w:line="360" w:lineRule="auto"/>
        <w:rPr>
          <w:rFonts w:ascii="Arial" w:hAnsi="Arial" w:cs="Arial"/>
        </w:rPr>
      </w:pPr>
      <w:r w:rsidRPr="00617D7B">
        <w:rPr>
          <w:rFonts w:cs="Arial"/>
          <w:rtl/>
        </w:rPr>
        <w:t xml:space="preserve">בחדר טיפולים ובדיקה נגיש שנדרשת בו </w:t>
      </w:r>
      <w:r w:rsidRPr="00617D7B">
        <w:rPr>
          <w:rFonts w:cs="Arial" w:hint="cs"/>
          <w:rtl/>
        </w:rPr>
        <w:t>הסרת</w:t>
      </w:r>
      <w:r w:rsidRPr="00617D7B">
        <w:rPr>
          <w:rFonts w:cs="Arial"/>
          <w:rtl/>
        </w:rPr>
        <w:t xml:space="preserve"> בגדים לצורך ה</w:t>
      </w:r>
      <w:r w:rsidRPr="00617D7B">
        <w:rPr>
          <w:rFonts w:cs="Arial" w:hint="cs"/>
          <w:rtl/>
        </w:rPr>
        <w:t>בדיקה או ה</w:t>
      </w:r>
      <w:r w:rsidRPr="00617D7B">
        <w:rPr>
          <w:rFonts w:cs="Arial"/>
          <w:rtl/>
        </w:rPr>
        <w:t xml:space="preserve">טיפול, תהיה עמדת הלבשה נגישה </w:t>
      </w:r>
      <w:r w:rsidR="00617D7B">
        <w:rPr>
          <w:rFonts w:cs="Arial" w:hint="cs"/>
          <w:rtl/>
        </w:rPr>
        <w:t>לפי פסקה (</w:t>
      </w:r>
      <w:r w:rsidR="001377B6">
        <w:rPr>
          <w:rFonts w:cs="Arial" w:hint="cs"/>
          <w:rtl/>
        </w:rPr>
        <w:t>13</w:t>
      </w:r>
      <w:r w:rsidR="00617D7B">
        <w:rPr>
          <w:rFonts w:cs="Arial" w:hint="cs"/>
          <w:rtl/>
        </w:rPr>
        <w:t xml:space="preserve">) לעיל, </w:t>
      </w:r>
      <w:r w:rsidRPr="00617D7B">
        <w:rPr>
          <w:rFonts w:cs="Arial"/>
          <w:rtl/>
        </w:rPr>
        <w:t>בצמוד אליו או בתוכו</w:t>
      </w:r>
      <w:r w:rsidR="001377B6">
        <w:rPr>
          <w:rFonts w:cs="Arial" w:hint="cs"/>
          <w:rtl/>
        </w:rPr>
        <w:t>;</w:t>
      </w:r>
      <w:r w:rsidRPr="00617D7B">
        <w:rPr>
          <w:rFonts w:cs="Arial"/>
          <w:rtl/>
        </w:rPr>
        <w:t xml:space="preserve"> הייתה העמדה בצמוד לחדר האמור, יהיה המעבר </w:t>
      </w:r>
      <w:r w:rsidRPr="00617D7B">
        <w:rPr>
          <w:rFonts w:cs="Arial" w:hint="cs"/>
          <w:rtl/>
        </w:rPr>
        <w:t xml:space="preserve">מעמדת ההלבשה </w:t>
      </w:r>
      <w:r w:rsidRPr="00617D7B">
        <w:rPr>
          <w:rFonts w:cs="Arial"/>
          <w:rtl/>
        </w:rPr>
        <w:t xml:space="preserve">לחדר בפרטיות.  </w:t>
      </w:r>
      <w:r w:rsidR="00D236A3" w:rsidRPr="00617D7B">
        <w:rPr>
          <w:rFonts w:ascii="Arial" w:hAnsi="Arial" w:cs="Arial" w:hint="cs"/>
          <w:rtl/>
        </w:rPr>
        <w:t xml:space="preserve"> </w:t>
      </w:r>
    </w:p>
    <w:p w:rsidR="00B22F8F" w:rsidRPr="00587157" w:rsidRDefault="00B22F8F" w:rsidP="0029433C">
      <w:pPr>
        <w:numPr>
          <w:ilvl w:val="0"/>
          <w:numId w:val="41"/>
        </w:numPr>
        <w:spacing w:line="360" w:lineRule="auto"/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לגבי טבלת הבדיקה והביצוע, טור ג' שלצד סעיף (32) - בריכת שחיה טיפולית תיחשב כבריכת שחיה עיקרית </w:t>
      </w:r>
      <w:proofErr w:type="spellStart"/>
      <w:r>
        <w:rPr>
          <w:rFonts w:ascii="Arial" w:hAnsi="Arial" w:cs="Arial" w:hint="cs"/>
          <w:rtl/>
        </w:rPr>
        <w:t>לענין</w:t>
      </w:r>
      <w:proofErr w:type="spellEnd"/>
      <w:r>
        <w:rPr>
          <w:rFonts w:ascii="Arial" w:hAnsi="Arial" w:cs="Arial" w:hint="cs"/>
          <w:rtl/>
        </w:rPr>
        <w:t xml:space="preserve"> פסקה (ב)(3); [</w:t>
      </w:r>
      <w:r w:rsidRPr="00B22F8F">
        <w:rPr>
          <w:rFonts w:ascii="Arial" w:hAnsi="Arial" w:cs="Arial" w:hint="cs"/>
          <w:u w:val="single"/>
          <w:rtl/>
        </w:rPr>
        <w:t>הסבר</w:t>
      </w:r>
      <w:r>
        <w:rPr>
          <w:rFonts w:ascii="Arial" w:hAnsi="Arial" w:cs="Arial" w:hint="cs"/>
          <w:rtl/>
        </w:rPr>
        <w:t xml:space="preserve">: על בריכה טיפולית יחולו הוראות הנגישות כמו </w:t>
      </w:r>
      <w:proofErr w:type="spellStart"/>
      <w:r>
        <w:rPr>
          <w:rFonts w:ascii="Arial" w:hAnsi="Arial" w:cs="Arial" w:hint="cs"/>
          <w:rtl/>
        </w:rPr>
        <w:t>בבנין</w:t>
      </w:r>
      <w:proofErr w:type="spellEnd"/>
      <w:r>
        <w:rPr>
          <w:rFonts w:ascii="Arial" w:hAnsi="Arial" w:cs="Arial" w:hint="cs"/>
          <w:rtl/>
        </w:rPr>
        <w:t xml:space="preserve"> ציבורי קיים שכוללות נגישות לבריכה ולתוך המים, לבית שימוש נגיש, למלתחה ול</w:t>
      </w:r>
      <w:r w:rsidR="00675DCD">
        <w:rPr>
          <w:rFonts w:ascii="Arial" w:hAnsi="Arial" w:cs="Arial" w:hint="cs"/>
          <w:rtl/>
        </w:rPr>
        <w:t>מ</w:t>
      </w:r>
      <w:r>
        <w:rPr>
          <w:rFonts w:ascii="Arial" w:hAnsi="Arial" w:cs="Arial" w:hint="cs"/>
          <w:rtl/>
        </w:rPr>
        <w:t>קלחת נגישות</w:t>
      </w:r>
      <w:r w:rsidR="00675DCD">
        <w:rPr>
          <w:rFonts w:ascii="Arial" w:hAnsi="Arial" w:cs="Arial" w:hint="cs"/>
          <w:rtl/>
        </w:rPr>
        <w:t>]</w:t>
      </w:r>
      <w:r>
        <w:rPr>
          <w:rFonts w:ascii="Arial" w:hAnsi="Arial" w:cs="Arial" w:hint="cs"/>
          <w:rtl/>
        </w:rPr>
        <w:t xml:space="preserve">; </w:t>
      </w:r>
    </w:p>
    <w:p w:rsidR="005D2B83" w:rsidRPr="00617D7B" w:rsidRDefault="005D2B83" w:rsidP="00617D7B">
      <w:pPr>
        <w:spacing w:line="360" w:lineRule="auto"/>
        <w:ind w:left="1440"/>
        <w:rPr>
          <w:rFonts w:ascii="Arial" w:hAnsi="Arial" w:cs="Arial"/>
        </w:rPr>
      </w:pPr>
    </w:p>
    <w:sectPr w:rsidR="005D2B83" w:rsidRPr="00617D7B" w:rsidSect="00913388">
      <w:headerReference w:type="default" r:id="rId9"/>
      <w:footerReference w:type="default" r:id="rId10"/>
      <w:pgSz w:w="11906" w:h="16838"/>
      <w:pgMar w:top="1440" w:right="1800" w:bottom="1440" w:left="1134" w:header="720" w:footer="720" w:gutter="0"/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775" w:rsidRDefault="00553775">
      <w:r>
        <w:separator/>
      </w:r>
    </w:p>
  </w:endnote>
  <w:endnote w:type="continuationSeparator" w:id="0">
    <w:p w:rsidR="00553775" w:rsidRDefault="00553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IDoved"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AFB" w:rsidRDefault="00345AFB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0153">
      <w:rPr>
        <w:noProof/>
        <w:rtl/>
      </w:rPr>
      <w:t>2</w:t>
    </w:r>
    <w:r>
      <w:rPr>
        <w:noProof/>
      </w:rPr>
      <w:fldChar w:fldCharType="end"/>
    </w:r>
  </w:p>
  <w:p w:rsidR="00345AFB" w:rsidRDefault="00345AF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775" w:rsidRDefault="00553775">
      <w:r>
        <w:separator/>
      </w:r>
    </w:p>
  </w:footnote>
  <w:footnote w:type="continuationSeparator" w:id="0">
    <w:p w:rsidR="00553775" w:rsidRDefault="00553775">
      <w:r>
        <w:continuationSeparator/>
      </w:r>
    </w:p>
  </w:footnote>
  <w:footnote w:id="1">
    <w:p w:rsidR="00345AFB" w:rsidRPr="00047513" w:rsidRDefault="00345AFB" w:rsidP="000C0DC9">
      <w:pPr>
        <w:pStyle w:val="a3"/>
        <w:rPr>
          <w:rtl/>
        </w:rPr>
      </w:pPr>
      <w:r>
        <w:rPr>
          <w:rStyle w:val="a5"/>
        </w:rPr>
        <w:footnoteRef/>
      </w:r>
      <w:r>
        <w:t xml:space="preserve"> </w:t>
      </w:r>
      <w:r>
        <w:rPr>
          <w:rFonts w:hint="cs"/>
          <w:rtl/>
        </w:rPr>
        <w:t xml:space="preserve"> </w:t>
      </w:r>
      <w:r w:rsidRPr="00047513">
        <w:rPr>
          <w:sz w:val="18"/>
          <w:szCs w:val="18"/>
          <w:rtl/>
        </w:rPr>
        <w:t xml:space="preserve">ס"ח </w:t>
      </w:r>
      <w:proofErr w:type="spellStart"/>
      <w:r w:rsidRPr="00047513">
        <w:rPr>
          <w:sz w:val="18"/>
          <w:szCs w:val="18"/>
          <w:rtl/>
        </w:rPr>
        <w:t>התשנ"ד</w:t>
      </w:r>
      <w:proofErr w:type="spellEnd"/>
      <w:r w:rsidRPr="00047513">
        <w:rPr>
          <w:sz w:val="18"/>
          <w:szCs w:val="18"/>
          <w:rtl/>
        </w:rPr>
        <w:t>, עמ' 156</w:t>
      </w:r>
      <w:r>
        <w:rPr>
          <w:rFonts w:hint="cs"/>
          <w:rtl/>
        </w:rPr>
        <w:t>.</w:t>
      </w:r>
    </w:p>
  </w:footnote>
  <w:footnote w:id="2">
    <w:p w:rsidR="00345AFB" w:rsidRPr="00D554D1" w:rsidRDefault="00345AFB" w:rsidP="006B3B7B">
      <w:pPr>
        <w:autoSpaceDE w:val="0"/>
        <w:autoSpaceDN w:val="0"/>
        <w:adjustRightInd w:val="0"/>
        <w:rPr>
          <w:rFonts w:ascii="Calibri" w:hAnsi="Calibri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gramStart"/>
      <w:r>
        <w:rPr>
          <w:rFonts w:ascii="AIDoved" w:cs="AIDoved"/>
          <w:sz w:val="20"/>
          <w:szCs w:val="20"/>
        </w:rPr>
        <w:t>"</w:t>
      </w:r>
      <w:r>
        <w:rPr>
          <w:rFonts w:ascii="AIDoved" w:cs="AIDoved" w:hint="cs"/>
          <w:sz w:val="20"/>
          <w:szCs w:val="20"/>
          <w:rtl/>
        </w:rPr>
        <w:t>מרפאה"</w:t>
      </w:r>
      <w:r w:rsidRPr="00D554D1">
        <w:rPr>
          <w:rFonts w:ascii="Calibri" w:hAnsi="Calibri" w:cs="AIDoved"/>
          <w:sz w:val="20"/>
          <w:szCs w:val="20"/>
        </w:rPr>
        <w:t xml:space="preserve"> -</w:t>
      </w:r>
      <w:r>
        <w:rPr>
          <w:rFonts w:ascii="AIDoved" w:cs="AIDoved"/>
          <w:sz w:val="20"/>
          <w:szCs w:val="20"/>
        </w:rPr>
        <w:t xml:space="preserve"> </w:t>
      </w:r>
      <w:r>
        <w:rPr>
          <w:rFonts w:ascii="AIDoved" w:cs="AIDoved" w:hint="cs"/>
          <w:sz w:val="20"/>
          <w:szCs w:val="20"/>
          <w:rtl/>
        </w:rPr>
        <w:t>מבנה</w:t>
      </w:r>
      <w:r>
        <w:rPr>
          <w:rFonts w:ascii="AIDoved" w:cs="AIDoved"/>
          <w:sz w:val="20"/>
          <w:szCs w:val="20"/>
        </w:rPr>
        <w:t xml:space="preserve"> </w:t>
      </w:r>
      <w:r>
        <w:rPr>
          <w:rFonts w:ascii="AIDoved" w:cs="AIDoved" w:hint="cs"/>
          <w:sz w:val="20"/>
          <w:szCs w:val="20"/>
          <w:rtl/>
        </w:rPr>
        <w:t>בהחזקת</w:t>
      </w:r>
      <w:r>
        <w:rPr>
          <w:rFonts w:ascii="AIDoved" w:cs="AIDoved"/>
          <w:sz w:val="20"/>
          <w:szCs w:val="20"/>
        </w:rPr>
        <w:t xml:space="preserve"> </w:t>
      </w:r>
      <w:r>
        <w:rPr>
          <w:rFonts w:ascii="AIDoved" w:cs="AIDoved" w:hint="cs"/>
          <w:sz w:val="20"/>
          <w:szCs w:val="20"/>
          <w:rtl/>
        </w:rPr>
        <w:t>קופת</w:t>
      </w:r>
      <w:r>
        <w:rPr>
          <w:rFonts w:ascii="AIDoved" w:cs="AIDoved"/>
          <w:sz w:val="20"/>
          <w:szCs w:val="20"/>
        </w:rPr>
        <w:t xml:space="preserve"> </w:t>
      </w:r>
      <w:r>
        <w:rPr>
          <w:rFonts w:ascii="AIDoved" w:cs="AIDoved" w:hint="cs"/>
          <w:sz w:val="20"/>
          <w:szCs w:val="20"/>
          <w:rtl/>
        </w:rPr>
        <w:t>חולים</w:t>
      </w:r>
      <w:r>
        <w:rPr>
          <w:rFonts w:ascii="AIDoved" w:cs="AIDoved"/>
          <w:sz w:val="20"/>
          <w:szCs w:val="20"/>
        </w:rPr>
        <w:t xml:space="preserve"> </w:t>
      </w:r>
      <w:r>
        <w:rPr>
          <w:rFonts w:ascii="AIDoved" w:cs="AIDoved" w:hint="cs"/>
          <w:sz w:val="20"/>
          <w:szCs w:val="20"/>
          <w:rtl/>
        </w:rPr>
        <w:t>שבו</w:t>
      </w:r>
      <w:r>
        <w:rPr>
          <w:rFonts w:ascii="AIDoved" w:cs="AIDoved"/>
          <w:sz w:val="20"/>
          <w:szCs w:val="20"/>
        </w:rPr>
        <w:t xml:space="preserve"> </w:t>
      </w:r>
      <w:r>
        <w:rPr>
          <w:rFonts w:ascii="AIDoved" w:cs="AIDoved" w:hint="cs"/>
          <w:sz w:val="20"/>
          <w:szCs w:val="20"/>
          <w:rtl/>
        </w:rPr>
        <w:t>ניתנים</w:t>
      </w:r>
      <w:r>
        <w:rPr>
          <w:rFonts w:ascii="AIDoved" w:cs="AIDoved"/>
          <w:sz w:val="20"/>
          <w:szCs w:val="20"/>
        </w:rPr>
        <w:t xml:space="preserve"> </w:t>
      </w:r>
      <w:r>
        <w:rPr>
          <w:rFonts w:ascii="AIDoved" w:cs="AIDoved" w:hint="cs"/>
          <w:sz w:val="20"/>
          <w:szCs w:val="20"/>
          <w:rtl/>
        </w:rPr>
        <w:t>שירותי</w:t>
      </w:r>
      <w:r>
        <w:rPr>
          <w:rFonts w:ascii="AIDoved" w:cs="AIDoved"/>
          <w:sz w:val="20"/>
          <w:szCs w:val="20"/>
        </w:rPr>
        <w:t xml:space="preserve"> </w:t>
      </w:r>
      <w:r>
        <w:rPr>
          <w:rFonts w:ascii="AIDoved" w:cs="AIDoved" w:hint="cs"/>
          <w:sz w:val="20"/>
          <w:szCs w:val="20"/>
          <w:rtl/>
        </w:rPr>
        <w:t>בריאות לפי</w:t>
      </w:r>
      <w:r>
        <w:rPr>
          <w:rFonts w:ascii="AIDoved" w:cs="AIDoved"/>
          <w:sz w:val="20"/>
          <w:szCs w:val="20"/>
        </w:rPr>
        <w:t xml:space="preserve"> </w:t>
      </w:r>
      <w:r>
        <w:rPr>
          <w:rFonts w:ascii="AIDoved" w:cs="AIDoved" w:hint="cs"/>
          <w:sz w:val="20"/>
          <w:szCs w:val="20"/>
          <w:rtl/>
        </w:rPr>
        <w:t>חוק</w:t>
      </w:r>
      <w:r>
        <w:rPr>
          <w:rFonts w:ascii="AIDoved" w:cs="AIDoved"/>
          <w:sz w:val="20"/>
          <w:szCs w:val="20"/>
        </w:rPr>
        <w:t xml:space="preserve"> </w:t>
      </w:r>
      <w:r>
        <w:rPr>
          <w:rFonts w:ascii="AIDoved" w:cs="AIDoved" w:hint="cs"/>
          <w:sz w:val="20"/>
          <w:szCs w:val="20"/>
          <w:rtl/>
        </w:rPr>
        <w:t>ביטוח בריאות ממלכתי.</w:t>
      </w:r>
      <w:proofErr w:type="gramEnd"/>
    </w:p>
  </w:footnote>
  <w:footnote w:id="3">
    <w:p w:rsidR="00345AFB" w:rsidRPr="00EE69C6" w:rsidRDefault="00345AFB" w:rsidP="00E1796F">
      <w:pPr>
        <w:spacing w:line="360" w:lineRule="auto"/>
        <w:rPr>
          <w:rFonts w:ascii="Arial" w:hAnsi="Arial" w:cs="Arial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EE69C6">
        <w:rPr>
          <w:rFonts w:ascii="Arial" w:hAnsi="Arial" w:cs="Arial" w:hint="cs"/>
          <w:sz w:val="20"/>
          <w:szCs w:val="20"/>
          <w:rtl/>
        </w:rPr>
        <w:t xml:space="preserve">תקנה 9(ב) </w:t>
      </w:r>
      <w:r w:rsidR="007E01F2">
        <w:rPr>
          <w:rFonts w:ascii="Arial" w:hAnsi="Arial" w:cs="Arial" w:hint="cs"/>
          <w:sz w:val="20"/>
          <w:szCs w:val="20"/>
          <w:rtl/>
        </w:rPr>
        <w:t xml:space="preserve">לתקנות הנגישות </w:t>
      </w:r>
      <w:proofErr w:type="spellStart"/>
      <w:r w:rsidR="007E01F2">
        <w:rPr>
          <w:rFonts w:ascii="Arial" w:hAnsi="Arial" w:cs="Arial" w:hint="cs"/>
          <w:sz w:val="20"/>
          <w:szCs w:val="20"/>
          <w:rtl/>
        </w:rPr>
        <w:t>לבנין</w:t>
      </w:r>
      <w:proofErr w:type="spellEnd"/>
      <w:r w:rsidR="007E01F2">
        <w:rPr>
          <w:rFonts w:ascii="Arial" w:hAnsi="Arial" w:cs="Arial" w:hint="cs"/>
          <w:sz w:val="20"/>
          <w:szCs w:val="20"/>
          <w:rtl/>
        </w:rPr>
        <w:t xml:space="preserve"> ציבורי קיים </w:t>
      </w:r>
      <w:r w:rsidRPr="00EE69C6">
        <w:rPr>
          <w:rFonts w:ascii="Arial" w:hAnsi="Arial" w:cs="Arial" w:hint="cs"/>
          <w:sz w:val="20"/>
          <w:szCs w:val="20"/>
          <w:rtl/>
        </w:rPr>
        <w:t xml:space="preserve">מפנה לפטורים לבניינים ציבוריים חדשים לפי </w:t>
      </w:r>
      <w:r w:rsidRPr="00EE69C6">
        <w:rPr>
          <w:rFonts w:ascii="Arial" w:hAnsi="Arial" w:cs="Arial"/>
          <w:sz w:val="20"/>
          <w:szCs w:val="20"/>
          <w:rtl/>
        </w:rPr>
        <w:t>סימן ט"ו בפרק א' לחלק ח1 בתקנות התכנון והבנייה</w:t>
      </w:r>
      <w:r w:rsidRPr="00EE69C6">
        <w:rPr>
          <w:rFonts w:ascii="Arial" w:hAnsi="Arial" w:cs="Arial" w:hint="cs"/>
          <w:sz w:val="20"/>
          <w:szCs w:val="20"/>
          <w:rtl/>
        </w:rPr>
        <w:t xml:space="preserve"> (בקשה להיתר); </w:t>
      </w:r>
      <w:r>
        <w:rPr>
          <w:rFonts w:ascii="Arial" w:hAnsi="Arial" w:cs="Arial" w:hint="cs"/>
          <w:sz w:val="20"/>
          <w:szCs w:val="20"/>
          <w:rtl/>
        </w:rPr>
        <w:t xml:space="preserve">אך </w:t>
      </w:r>
      <w:r w:rsidRPr="00EE69C6">
        <w:rPr>
          <w:rFonts w:ascii="Arial" w:hAnsi="Arial" w:cs="Arial" w:hint="cs"/>
          <w:sz w:val="20"/>
          <w:szCs w:val="20"/>
          <w:rtl/>
        </w:rPr>
        <w:t>סעיף 8.230(3) בחלק ח1 הנ"ל מחריג את תחולת הפטורים ממקום</w:t>
      </w:r>
      <w:r w:rsidRPr="00EE69C6">
        <w:rPr>
          <w:rFonts w:ascii="Arial" w:hAnsi="Arial" w:cs="Arial"/>
          <w:sz w:val="20"/>
          <w:szCs w:val="20"/>
        </w:rPr>
        <w:t xml:space="preserve"> </w:t>
      </w:r>
      <w:r w:rsidRPr="00EE69C6">
        <w:rPr>
          <w:rFonts w:ascii="Arial" w:hAnsi="Arial" w:cs="Arial" w:hint="cs"/>
          <w:sz w:val="20"/>
          <w:szCs w:val="20"/>
          <w:rtl/>
        </w:rPr>
        <w:t>ציבורי</w:t>
      </w:r>
      <w:r w:rsidRPr="00EE69C6">
        <w:rPr>
          <w:rFonts w:ascii="Arial" w:hAnsi="Arial" w:cs="Arial"/>
          <w:sz w:val="20"/>
          <w:szCs w:val="20"/>
        </w:rPr>
        <w:t xml:space="preserve"> </w:t>
      </w:r>
      <w:r w:rsidRPr="00EE69C6">
        <w:rPr>
          <w:rFonts w:ascii="Arial" w:hAnsi="Arial" w:cs="Arial" w:hint="cs"/>
          <w:sz w:val="20"/>
          <w:szCs w:val="20"/>
          <w:rtl/>
        </w:rPr>
        <w:t>שעתיד</w:t>
      </w:r>
      <w:r w:rsidRPr="00EE69C6">
        <w:rPr>
          <w:rFonts w:ascii="Arial" w:hAnsi="Arial" w:cs="Arial"/>
          <w:sz w:val="20"/>
          <w:szCs w:val="20"/>
        </w:rPr>
        <w:t xml:space="preserve"> </w:t>
      </w:r>
      <w:r w:rsidRPr="00EE69C6">
        <w:rPr>
          <w:rFonts w:ascii="Arial" w:hAnsi="Arial" w:cs="Arial" w:hint="cs"/>
          <w:sz w:val="20"/>
          <w:szCs w:val="20"/>
          <w:rtl/>
        </w:rPr>
        <w:t>להינתן</w:t>
      </w:r>
      <w:r w:rsidRPr="00EE69C6">
        <w:rPr>
          <w:rFonts w:ascii="Arial" w:hAnsi="Arial" w:cs="Arial"/>
          <w:sz w:val="20"/>
          <w:szCs w:val="20"/>
        </w:rPr>
        <w:t xml:space="preserve"> </w:t>
      </w:r>
      <w:r w:rsidRPr="00EE69C6">
        <w:rPr>
          <w:rFonts w:ascii="Arial" w:hAnsi="Arial" w:cs="Arial" w:hint="cs"/>
          <w:sz w:val="20"/>
          <w:szCs w:val="20"/>
          <w:rtl/>
        </w:rPr>
        <w:t>בו</w:t>
      </w:r>
      <w:r w:rsidRPr="00EE69C6">
        <w:rPr>
          <w:rFonts w:ascii="Arial" w:hAnsi="Arial" w:cs="Arial"/>
          <w:sz w:val="20"/>
          <w:szCs w:val="20"/>
        </w:rPr>
        <w:t xml:space="preserve"> </w:t>
      </w:r>
      <w:r w:rsidRPr="00EE69C6">
        <w:rPr>
          <w:rFonts w:ascii="Arial" w:hAnsi="Arial" w:cs="Arial" w:hint="cs"/>
          <w:sz w:val="20"/>
          <w:szCs w:val="20"/>
          <w:rtl/>
        </w:rPr>
        <w:t>שירות</w:t>
      </w:r>
      <w:r w:rsidRPr="00EE69C6">
        <w:rPr>
          <w:rFonts w:ascii="Arial" w:hAnsi="Arial" w:cs="Arial"/>
          <w:sz w:val="20"/>
          <w:szCs w:val="20"/>
        </w:rPr>
        <w:t xml:space="preserve"> </w:t>
      </w:r>
      <w:r w:rsidRPr="00EE69C6">
        <w:rPr>
          <w:rFonts w:ascii="Arial" w:hAnsi="Arial" w:cs="Arial" w:hint="cs"/>
          <w:sz w:val="20"/>
          <w:szCs w:val="20"/>
          <w:rtl/>
        </w:rPr>
        <w:t>בריאות</w:t>
      </w:r>
      <w:r w:rsidRPr="00EE69C6">
        <w:rPr>
          <w:rFonts w:ascii="Arial" w:hAnsi="Arial" w:cs="Arial"/>
          <w:sz w:val="20"/>
          <w:szCs w:val="20"/>
        </w:rPr>
        <w:t xml:space="preserve"> </w:t>
      </w:r>
      <w:r w:rsidRPr="00EE69C6">
        <w:rPr>
          <w:rFonts w:ascii="Arial" w:hAnsi="Arial" w:cs="Arial" w:hint="cs"/>
          <w:sz w:val="20"/>
          <w:szCs w:val="20"/>
          <w:rtl/>
        </w:rPr>
        <w:t>ממלכתי לפי</w:t>
      </w:r>
      <w:r w:rsidRPr="00EE69C6">
        <w:rPr>
          <w:rFonts w:ascii="Arial" w:hAnsi="Arial" w:cs="Arial"/>
          <w:sz w:val="20"/>
          <w:szCs w:val="20"/>
        </w:rPr>
        <w:t xml:space="preserve"> </w:t>
      </w:r>
      <w:r w:rsidRPr="00EE69C6">
        <w:rPr>
          <w:rFonts w:ascii="Arial" w:hAnsi="Arial" w:cs="Arial" w:hint="cs"/>
          <w:sz w:val="20"/>
          <w:szCs w:val="20"/>
          <w:rtl/>
        </w:rPr>
        <w:t>סימן</w:t>
      </w:r>
      <w:r w:rsidRPr="00EE69C6">
        <w:rPr>
          <w:rFonts w:ascii="Arial" w:hAnsi="Arial" w:cs="Arial"/>
          <w:sz w:val="20"/>
          <w:szCs w:val="20"/>
        </w:rPr>
        <w:t xml:space="preserve"> </w:t>
      </w:r>
      <w:r w:rsidRPr="00EE69C6">
        <w:rPr>
          <w:rFonts w:ascii="Arial" w:hAnsi="Arial" w:cs="Arial" w:hint="cs"/>
          <w:sz w:val="20"/>
          <w:szCs w:val="20"/>
          <w:rtl/>
        </w:rPr>
        <w:t>ו</w:t>
      </w:r>
      <w:r w:rsidRPr="00EE69C6">
        <w:rPr>
          <w:rFonts w:ascii="Arial" w:hAnsi="Arial" w:cs="Arial"/>
          <w:sz w:val="20"/>
          <w:szCs w:val="20"/>
        </w:rPr>
        <w:t xml:space="preserve">' </w:t>
      </w:r>
      <w:r w:rsidRPr="00EE69C6">
        <w:rPr>
          <w:rFonts w:ascii="Arial" w:hAnsi="Arial" w:cs="Arial" w:hint="cs"/>
          <w:sz w:val="20"/>
          <w:szCs w:val="20"/>
          <w:rtl/>
        </w:rPr>
        <w:t>בחוק</w:t>
      </w:r>
      <w:r w:rsidRPr="00EE69C6">
        <w:rPr>
          <w:rFonts w:ascii="Arial" w:hAnsi="Arial" w:cs="Arial"/>
          <w:sz w:val="20"/>
          <w:szCs w:val="20"/>
        </w:rPr>
        <w:t xml:space="preserve"> </w:t>
      </w:r>
      <w:r w:rsidRPr="00EE69C6">
        <w:rPr>
          <w:rFonts w:ascii="Arial" w:hAnsi="Arial" w:cs="Arial" w:hint="cs"/>
          <w:sz w:val="20"/>
          <w:szCs w:val="20"/>
          <w:rtl/>
        </w:rPr>
        <w:t>השוויון</w:t>
      </w:r>
      <w:r>
        <w:rPr>
          <w:rFonts w:ascii="Arial" w:hAnsi="Arial" w:cs="Arial" w:hint="cs"/>
          <w:rtl/>
        </w:rPr>
        <w:t xml:space="preserve">; </w:t>
      </w:r>
      <w:r w:rsidRPr="00E1796F">
        <w:rPr>
          <w:rFonts w:ascii="Arial" w:hAnsi="Arial" w:cs="Arial" w:hint="cs"/>
          <w:sz w:val="20"/>
          <w:szCs w:val="20"/>
          <w:rtl/>
        </w:rPr>
        <w:t xml:space="preserve">לכן הוחרגה תקנה 9(ב).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AFB" w:rsidRPr="005D204A" w:rsidRDefault="00345AFB" w:rsidP="00E618CB">
    <w:pPr>
      <w:pStyle w:val="a8"/>
      <w:jc w:val="center"/>
      <w:rPr>
        <w:rFonts w:ascii="Arial" w:hAnsi="Arial" w:cs="Arial"/>
      </w:rPr>
    </w:pPr>
    <w:r w:rsidRPr="005D204A">
      <w:rPr>
        <w:rFonts w:ascii="Arial" w:hAnsi="Arial" w:cs="Arial"/>
        <w:rtl/>
      </w:rPr>
      <w:t>ט</w:t>
    </w:r>
    <w:r w:rsidR="00E618CB">
      <w:rPr>
        <w:rFonts w:ascii="Arial" w:hAnsi="Arial" w:cs="Arial"/>
        <w:rtl/>
      </w:rPr>
      <w:t>יוטת תוספ</w:t>
    </w:r>
    <w:r w:rsidRPr="005D204A">
      <w:rPr>
        <w:rFonts w:ascii="Arial" w:hAnsi="Arial" w:cs="Arial"/>
        <w:rtl/>
      </w:rPr>
      <w:t>ת שניה – ל</w:t>
    </w:r>
    <w:r>
      <w:rPr>
        <w:rFonts w:ascii="Arial" w:hAnsi="Arial" w:cs="Arial" w:hint="cs"/>
        <w:rtl/>
      </w:rPr>
      <w:t xml:space="preserve">דיון </w:t>
    </w:r>
    <w:proofErr w:type="spellStart"/>
    <w:r>
      <w:rPr>
        <w:rFonts w:ascii="Arial" w:hAnsi="Arial" w:cs="Arial" w:hint="cs"/>
        <w:rtl/>
      </w:rPr>
      <w:t>ב</w:t>
    </w:r>
    <w:r w:rsidR="00E618CB">
      <w:rPr>
        <w:rFonts w:ascii="Arial" w:hAnsi="Arial" w:cs="Arial" w:hint="cs"/>
        <w:rtl/>
      </w:rPr>
      <w:t>ועדת</w:t>
    </w:r>
    <w:proofErr w:type="spellEnd"/>
    <w:r w:rsidR="00E618CB">
      <w:rPr>
        <w:rFonts w:ascii="Arial" w:hAnsi="Arial" w:cs="Arial" w:hint="cs"/>
        <w:rtl/>
      </w:rPr>
      <w:t xml:space="preserve"> העבודה, הרווחה והבריאות של הכנסת ב-28.10.14</w:t>
    </w:r>
  </w:p>
  <w:p w:rsidR="00345AFB" w:rsidRDefault="00345AF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158AB"/>
    <w:multiLevelType w:val="hybridMultilevel"/>
    <w:tmpl w:val="E528B06C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F336E"/>
    <w:multiLevelType w:val="hybridMultilevel"/>
    <w:tmpl w:val="95CAE778"/>
    <w:lvl w:ilvl="0" w:tplc="04090013">
      <w:start w:val="1"/>
      <w:numFmt w:val="hebrew1"/>
      <w:lvlText w:val="%1."/>
      <w:lvlJc w:val="center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6C200D2"/>
    <w:multiLevelType w:val="hybridMultilevel"/>
    <w:tmpl w:val="7B1C71A8"/>
    <w:lvl w:ilvl="0" w:tplc="D220BBCE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FDF0172"/>
    <w:multiLevelType w:val="hybridMultilevel"/>
    <w:tmpl w:val="402A00CC"/>
    <w:lvl w:ilvl="0" w:tplc="A432A6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CC62DE"/>
    <w:multiLevelType w:val="hybridMultilevel"/>
    <w:tmpl w:val="6DD06458"/>
    <w:lvl w:ilvl="0" w:tplc="A432A68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CEE5770">
      <w:start w:val="2"/>
      <w:numFmt w:val="hebrew1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FDC906E">
      <w:start w:val="1"/>
      <w:numFmt w:val="hebrew1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54068D"/>
    <w:multiLevelType w:val="hybridMultilevel"/>
    <w:tmpl w:val="FA262F6C"/>
    <w:lvl w:ilvl="0" w:tplc="4E8EF35C">
      <w:start w:val="1"/>
      <w:numFmt w:val="decimal"/>
      <w:lvlText w:val="(%1)"/>
      <w:lvlJc w:val="left"/>
      <w:pPr>
        <w:tabs>
          <w:tab w:val="num" w:pos="586"/>
        </w:tabs>
        <w:ind w:left="586" w:hanging="360"/>
      </w:pPr>
      <w:rPr>
        <w:rFonts w:hint="default"/>
      </w:rPr>
    </w:lvl>
    <w:lvl w:ilvl="1" w:tplc="8E12DAE4">
      <w:start w:val="1"/>
      <w:numFmt w:val="hebrew1"/>
      <w:lvlText w:val="(%2)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A809C3"/>
    <w:multiLevelType w:val="hybridMultilevel"/>
    <w:tmpl w:val="18000E6E"/>
    <w:lvl w:ilvl="0" w:tplc="2904C2D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FB16FC"/>
    <w:multiLevelType w:val="hybridMultilevel"/>
    <w:tmpl w:val="7F16D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4622B2"/>
    <w:multiLevelType w:val="hybridMultilevel"/>
    <w:tmpl w:val="3FF28018"/>
    <w:lvl w:ilvl="0" w:tplc="6D9C6A7C">
      <w:start w:val="1"/>
      <w:numFmt w:val="decimal"/>
      <w:lvlText w:val="(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1CCE3224"/>
    <w:multiLevelType w:val="hybridMultilevel"/>
    <w:tmpl w:val="5FD6127E"/>
    <w:lvl w:ilvl="0" w:tplc="EE5247CA">
      <w:start w:val="1"/>
      <w:numFmt w:val="hebrew1"/>
      <w:lvlText w:val="(%1)"/>
      <w:lvlJc w:val="left"/>
      <w:pPr>
        <w:tabs>
          <w:tab w:val="num" w:pos="444"/>
        </w:tabs>
        <w:ind w:left="4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64"/>
        </w:tabs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4"/>
        </w:tabs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4"/>
        </w:tabs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24"/>
        </w:tabs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44"/>
        </w:tabs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64"/>
        </w:tabs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84"/>
        </w:tabs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04"/>
        </w:tabs>
        <w:ind w:left="6204" w:hanging="180"/>
      </w:pPr>
    </w:lvl>
  </w:abstractNum>
  <w:abstractNum w:abstractNumId="10">
    <w:nsid w:val="24546971"/>
    <w:multiLevelType w:val="hybridMultilevel"/>
    <w:tmpl w:val="ABC8CD9A"/>
    <w:lvl w:ilvl="0" w:tplc="D2EA0698">
      <w:start w:val="5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FB4625"/>
    <w:multiLevelType w:val="hybridMultilevel"/>
    <w:tmpl w:val="8856F486"/>
    <w:lvl w:ilvl="0" w:tplc="58B0D598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D9750F"/>
    <w:multiLevelType w:val="hybridMultilevel"/>
    <w:tmpl w:val="213C4FB4"/>
    <w:lvl w:ilvl="0" w:tplc="F2BEE406">
      <w:start w:val="3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50784B"/>
    <w:multiLevelType w:val="hybridMultilevel"/>
    <w:tmpl w:val="C7662D3E"/>
    <w:lvl w:ilvl="0" w:tplc="A41A14BA">
      <w:start w:val="1"/>
      <w:numFmt w:val="hebrew1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8E126C"/>
    <w:multiLevelType w:val="hybridMultilevel"/>
    <w:tmpl w:val="B16C18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542842"/>
    <w:multiLevelType w:val="hybridMultilevel"/>
    <w:tmpl w:val="F2E83BDA"/>
    <w:lvl w:ilvl="0" w:tplc="16481E2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3">
      <w:start w:val="1"/>
      <w:numFmt w:val="hebrew1"/>
      <w:lvlText w:val="%2."/>
      <w:lvlJc w:val="center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AF58AE"/>
    <w:multiLevelType w:val="hybridMultilevel"/>
    <w:tmpl w:val="37F655FC"/>
    <w:lvl w:ilvl="0" w:tplc="09289110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F297B24"/>
    <w:multiLevelType w:val="hybridMultilevel"/>
    <w:tmpl w:val="F13AF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3D00C6"/>
    <w:multiLevelType w:val="hybridMultilevel"/>
    <w:tmpl w:val="422631FE"/>
    <w:lvl w:ilvl="0" w:tplc="F48E8D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2A87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DDE9AC0">
      <w:start w:val="1"/>
      <w:numFmt w:val="hebrew1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FA0878"/>
    <w:multiLevelType w:val="hybridMultilevel"/>
    <w:tmpl w:val="271C9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100623"/>
    <w:multiLevelType w:val="hybridMultilevel"/>
    <w:tmpl w:val="353A3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E723D5"/>
    <w:multiLevelType w:val="hybridMultilevel"/>
    <w:tmpl w:val="BA087A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1DD045A"/>
    <w:multiLevelType w:val="hybridMultilevel"/>
    <w:tmpl w:val="29AE5E3C"/>
    <w:lvl w:ilvl="0" w:tplc="A432A686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58B0D598">
      <w:start w:val="1"/>
      <w:numFmt w:val="hebrew1"/>
      <w:lvlText w:val="(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E16A35"/>
    <w:multiLevelType w:val="hybridMultilevel"/>
    <w:tmpl w:val="5DF4C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769C0E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99049A"/>
    <w:multiLevelType w:val="hybridMultilevel"/>
    <w:tmpl w:val="2C7618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3">
      <w:start w:val="1"/>
      <w:numFmt w:val="hebrew1"/>
      <w:lvlText w:val="%2."/>
      <w:lvlJc w:val="center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3DD39D9"/>
    <w:multiLevelType w:val="hybridMultilevel"/>
    <w:tmpl w:val="DB3ACAB4"/>
    <w:lvl w:ilvl="0" w:tplc="9EFA4D72">
      <w:start w:val="2"/>
      <w:numFmt w:val="hebrew1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12E8A04A">
      <w:start w:val="1"/>
      <w:numFmt w:val="decimal"/>
      <w:lvlText w:val="(%3)"/>
      <w:lvlJc w:val="left"/>
      <w:pPr>
        <w:tabs>
          <w:tab w:val="num" w:pos="2623"/>
        </w:tabs>
        <w:ind w:left="262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6">
    <w:nsid w:val="45091EF9"/>
    <w:multiLevelType w:val="hybridMultilevel"/>
    <w:tmpl w:val="CAE43E06"/>
    <w:lvl w:ilvl="0" w:tplc="E33C285E">
      <w:start w:val="1"/>
      <w:numFmt w:val="hebrew1"/>
      <w:lvlText w:val="(%1)"/>
      <w:lvlJc w:val="left"/>
      <w:pPr>
        <w:ind w:left="720" w:hanging="360"/>
      </w:pPr>
      <w:rPr>
        <w:rFonts w:cs="David" w:hint="cs"/>
        <w:sz w:val="2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8A70356"/>
    <w:multiLevelType w:val="hybridMultilevel"/>
    <w:tmpl w:val="F43E9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F33A21"/>
    <w:multiLevelType w:val="hybridMultilevel"/>
    <w:tmpl w:val="70E69D7E"/>
    <w:lvl w:ilvl="0" w:tplc="3D401AF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D919FE"/>
    <w:multiLevelType w:val="hybridMultilevel"/>
    <w:tmpl w:val="F6D4D4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00A188">
      <w:start w:val="1"/>
      <w:numFmt w:val="hebrew1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CA351CF"/>
    <w:multiLevelType w:val="hybridMultilevel"/>
    <w:tmpl w:val="ECF05CC0"/>
    <w:lvl w:ilvl="0" w:tplc="5F628684">
      <w:start w:val="2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C74827"/>
    <w:multiLevelType w:val="hybridMultilevel"/>
    <w:tmpl w:val="625CF954"/>
    <w:lvl w:ilvl="0" w:tplc="3D401AF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590F91"/>
    <w:multiLevelType w:val="hybridMultilevel"/>
    <w:tmpl w:val="23085C88"/>
    <w:lvl w:ilvl="0" w:tplc="69E044A4">
      <w:start w:val="1"/>
      <w:numFmt w:val="decimal"/>
      <w:lvlText w:val="(%1)"/>
      <w:lvlJc w:val="left"/>
      <w:pPr>
        <w:tabs>
          <w:tab w:val="num" w:pos="501"/>
        </w:tabs>
        <w:ind w:left="50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64"/>
        </w:tabs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4"/>
        </w:tabs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4"/>
        </w:tabs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24"/>
        </w:tabs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44"/>
        </w:tabs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64"/>
        </w:tabs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84"/>
        </w:tabs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04"/>
        </w:tabs>
        <w:ind w:left="6204" w:hanging="180"/>
      </w:pPr>
    </w:lvl>
  </w:abstractNum>
  <w:abstractNum w:abstractNumId="33">
    <w:nsid w:val="58E75A37"/>
    <w:multiLevelType w:val="hybridMultilevel"/>
    <w:tmpl w:val="99305114"/>
    <w:lvl w:ilvl="0" w:tplc="E8C8DEB0">
      <w:start w:val="3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A360679"/>
    <w:multiLevelType w:val="hybridMultilevel"/>
    <w:tmpl w:val="DCA0732A"/>
    <w:lvl w:ilvl="0" w:tplc="A432A686">
      <w:start w:val="1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5E064E03"/>
    <w:multiLevelType w:val="hybridMultilevel"/>
    <w:tmpl w:val="BC7EE29A"/>
    <w:lvl w:ilvl="0" w:tplc="5A36279A">
      <w:start w:val="1"/>
      <w:numFmt w:val="hebrew1"/>
      <w:lvlText w:val="(%1)"/>
      <w:lvlJc w:val="left"/>
      <w:pPr>
        <w:ind w:left="720" w:hanging="360"/>
      </w:pPr>
      <w:rPr>
        <w:rFonts w:cs="David" w:hint="cs"/>
        <w:b w:val="0"/>
        <w:bCs w:val="0"/>
        <w:sz w:val="2"/>
        <w:szCs w:val="24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2576043"/>
    <w:multiLevelType w:val="hybridMultilevel"/>
    <w:tmpl w:val="23F2544A"/>
    <w:lvl w:ilvl="0" w:tplc="93F0EA9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2825B1C"/>
    <w:multiLevelType w:val="hybridMultilevel"/>
    <w:tmpl w:val="8C120ED0"/>
    <w:lvl w:ilvl="0" w:tplc="BE4E3CEC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David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6C90119"/>
    <w:multiLevelType w:val="hybridMultilevel"/>
    <w:tmpl w:val="703627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712765"/>
    <w:multiLevelType w:val="hybridMultilevel"/>
    <w:tmpl w:val="10FA8FDC"/>
    <w:lvl w:ilvl="0" w:tplc="041869DC">
      <w:start w:val="1"/>
      <w:numFmt w:val="hebrew1"/>
      <w:lvlText w:val="(%1)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7FE863A2">
      <w:start w:val="1"/>
      <w:numFmt w:val="decimal"/>
      <w:lvlText w:val="(%2)"/>
      <w:lvlJc w:val="left"/>
      <w:pPr>
        <w:tabs>
          <w:tab w:val="num" w:pos="1221"/>
        </w:tabs>
        <w:ind w:left="122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40">
    <w:nsid w:val="6BCF2928"/>
    <w:multiLevelType w:val="hybridMultilevel"/>
    <w:tmpl w:val="CBCCD0D8"/>
    <w:lvl w:ilvl="0" w:tplc="8A7EAD6E">
      <w:start w:val="1"/>
      <w:numFmt w:val="hebrew1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5964FB1"/>
    <w:multiLevelType w:val="hybridMultilevel"/>
    <w:tmpl w:val="8A22BDBA"/>
    <w:lvl w:ilvl="0" w:tplc="B8B691B0">
      <w:start w:val="1"/>
      <w:numFmt w:val="hebrew1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2"/>
        </w:tabs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2"/>
        </w:tabs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2"/>
        </w:tabs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2"/>
        </w:tabs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2"/>
        </w:tabs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2"/>
        </w:tabs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2"/>
        </w:tabs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2"/>
        </w:tabs>
        <w:ind w:left="6062" w:hanging="180"/>
      </w:pPr>
    </w:lvl>
  </w:abstractNum>
  <w:abstractNum w:abstractNumId="42">
    <w:nsid w:val="78F22C5E"/>
    <w:multiLevelType w:val="hybridMultilevel"/>
    <w:tmpl w:val="E752D088"/>
    <w:lvl w:ilvl="0" w:tplc="7C0A0C12">
      <w:start w:val="1"/>
      <w:numFmt w:val="hebrew1"/>
      <w:lvlText w:val="(%1)"/>
      <w:lvlJc w:val="left"/>
      <w:pPr>
        <w:tabs>
          <w:tab w:val="num" w:pos="302"/>
        </w:tabs>
        <w:ind w:left="302" w:hanging="360"/>
      </w:pPr>
      <w:rPr>
        <w:rFonts w:hint="default"/>
      </w:rPr>
    </w:lvl>
    <w:lvl w:ilvl="1" w:tplc="8F6A4174">
      <w:start w:val="1"/>
      <w:numFmt w:val="decimal"/>
      <w:lvlText w:val="(%2)"/>
      <w:lvlJc w:val="left"/>
      <w:pPr>
        <w:tabs>
          <w:tab w:val="num" w:pos="1022"/>
        </w:tabs>
        <w:ind w:left="10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42"/>
        </w:tabs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2"/>
        </w:tabs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2"/>
        </w:tabs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2"/>
        </w:tabs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2"/>
        </w:tabs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2"/>
        </w:tabs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2"/>
        </w:tabs>
        <w:ind w:left="6062" w:hanging="180"/>
      </w:pPr>
    </w:lvl>
  </w:abstractNum>
  <w:abstractNum w:abstractNumId="43">
    <w:nsid w:val="7EA846E8"/>
    <w:multiLevelType w:val="hybridMultilevel"/>
    <w:tmpl w:val="4250709C"/>
    <w:lvl w:ilvl="0" w:tplc="50ECF2C0">
      <w:start w:val="1"/>
      <w:numFmt w:val="hebrew1"/>
      <w:lvlText w:val="(%1)"/>
      <w:lvlJc w:val="left"/>
      <w:pPr>
        <w:tabs>
          <w:tab w:val="num" w:pos="586"/>
        </w:tabs>
        <w:ind w:left="5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6"/>
        </w:tabs>
        <w:ind w:left="13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6"/>
        </w:tabs>
        <w:ind w:left="20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6"/>
        </w:tabs>
        <w:ind w:left="34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6"/>
        </w:tabs>
        <w:ind w:left="41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6"/>
        </w:tabs>
        <w:ind w:left="49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6"/>
        </w:tabs>
        <w:ind w:left="56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6"/>
        </w:tabs>
        <w:ind w:left="6346" w:hanging="180"/>
      </w:pPr>
    </w:lvl>
  </w:abstractNum>
  <w:num w:numId="1">
    <w:abstractNumId w:val="21"/>
  </w:num>
  <w:num w:numId="2">
    <w:abstractNumId w:val="25"/>
  </w:num>
  <w:num w:numId="3">
    <w:abstractNumId w:val="2"/>
  </w:num>
  <w:num w:numId="4">
    <w:abstractNumId w:val="18"/>
  </w:num>
  <w:num w:numId="5">
    <w:abstractNumId w:val="32"/>
  </w:num>
  <w:num w:numId="6">
    <w:abstractNumId w:val="39"/>
  </w:num>
  <w:num w:numId="7">
    <w:abstractNumId w:val="29"/>
  </w:num>
  <w:num w:numId="8">
    <w:abstractNumId w:val="41"/>
  </w:num>
  <w:num w:numId="9">
    <w:abstractNumId w:val="4"/>
  </w:num>
  <w:num w:numId="10">
    <w:abstractNumId w:val="30"/>
  </w:num>
  <w:num w:numId="11">
    <w:abstractNumId w:val="33"/>
  </w:num>
  <w:num w:numId="12">
    <w:abstractNumId w:val="8"/>
  </w:num>
  <w:num w:numId="13">
    <w:abstractNumId w:val="42"/>
  </w:num>
  <w:num w:numId="14">
    <w:abstractNumId w:val="40"/>
  </w:num>
  <w:num w:numId="15">
    <w:abstractNumId w:val="37"/>
  </w:num>
  <w:num w:numId="16">
    <w:abstractNumId w:val="34"/>
  </w:num>
  <w:num w:numId="17">
    <w:abstractNumId w:val="9"/>
  </w:num>
  <w:num w:numId="18">
    <w:abstractNumId w:val="36"/>
  </w:num>
  <w:num w:numId="19">
    <w:abstractNumId w:val="6"/>
  </w:num>
  <w:num w:numId="20">
    <w:abstractNumId w:val="5"/>
  </w:num>
  <w:num w:numId="21">
    <w:abstractNumId w:val="43"/>
  </w:num>
  <w:num w:numId="22">
    <w:abstractNumId w:val="20"/>
  </w:num>
  <w:num w:numId="23">
    <w:abstractNumId w:val="17"/>
  </w:num>
  <w:num w:numId="24">
    <w:abstractNumId w:val="38"/>
  </w:num>
  <w:num w:numId="25">
    <w:abstractNumId w:val="35"/>
  </w:num>
  <w:num w:numId="26">
    <w:abstractNumId w:val="26"/>
  </w:num>
  <w:num w:numId="27">
    <w:abstractNumId w:val="14"/>
  </w:num>
  <w:num w:numId="28">
    <w:abstractNumId w:val="7"/>
  </w:num>
  <w:num w:numId="29">
    <w:abstractNumId w:val="19"/>
  </w:num>
  <w:num w:numId="30">
    <w:abstractNumId w:val="15"/>
  </w:num>
  <w:num w:numId="31">
    <w:abstractNumId w:val="0"/>
  </w:num>
  <w:num w:numId="32">
    <w:abstractNumId w:val="24"/>
  </w:num>
  <w:num w:numId="33">
    <w:abstractNumId w:val="1"/>
  </w:num>
  <w:num w:numId="34">
    <w:abstractNumId w:val="27"/>
  </w:num>
  <w:num w:numId="35">
    <w:abstractNumId w:val="22"/>
  </w:num>
  <w:num w:numId="36">
    <w:abstractNumId w:val="3"/>
  </w:num>
  <w:num w:numId="37">
    <w:abstractNumId w:val="16"/>
  </w:num>
  <w:num w:numId="38">
    <w:abstractNumId w:val="13"/>
  </w:num>
  <w:num w:numId="39">
    <w:abstractNumId w:val="23"/>
  </w:num>
  <w:num w:numId="40">
    <w:abstractNumId w:val="12"/>
  </w:num>
  <w:num w:numId="41">
    <w:abstractNumId w:val="10"/>
  </w:num>
  <w:num w:numId="42">
    <w:abstractNumId w:val="28"/>
  </w:num>
  <w:num w:numId="43">
    <w:abstractNumId w:val="31"/>
  </w:num>
  <w:num w:numId="44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E4F"/>
    <w:rsid w:val="0000065B"/>
    <w:rsid w:val="00002FDA"/>
    <w:rsid w:val="00003A85"/>
    <w:rsid w:val="0000527B"/>
    <w:rsid w:val="00005BE2"/>
    <w:rsid w:val="00006B52"/>
    <w:rsid w:val="00010153"/>
    <w:rsid w:val="00012D83"/>
    <w:rsid w:val="00013057"/>
    <w:rsid w:val="000173B9"/>
    <w:rsid w:val="00017994"/>
    <w:rsid w:val="00020168"/>
    <w:rsid w:val="00022259"/>
    <w:rsid w:val="00022E7F"/>
    <w:rsid w:val="00023767"/>
    <w:rsid w:val="0002515E"/>
    <w:rsid w:val="00026A52"/>
    <w:rsid w:val="00027BD4"/>
    <w:rsid w:val="00030B99"/>
    <w:rsid w:val="000333DB"/>
    <w:rsid w:val="00034FC7"/>
    <w:rsid w:val="000353FF"/>
    <w:rsid w:val="00036323"/>
    <w:rsid w:val="000420B1"/>
    <w:rsid w:val="00042ED2"/>
    <w:rsid w:val="00046222"/>
    <w:rsid w:val="00046BAE"/>
    <w:rsid w:val="0004789C"/>
    <w:rsid w:val="000502AE"/>
    <w:rsid w:val="000519D8"/>
    <w:rsid w:val="00053D0A"/>
    <w:rsid w:val="0005675F"/>
    <w:rsid w:val="0006091D"/>
    <w:rsid w:val="0006237F"/>
    <w:rsid w:val="00067849"/>
    <w:rsid w:val="000712F0"/>
    <w:rsid w:val="000718AC"/>
    <w:rsid w:val="000729D3"/>
    <w:rsid w:val="0007423B"/>
    <w:rsid w:val="00074552"/>
    <w:rsid w:val="000745B2"/>
    <w:rsid w:val="00075456"/>
    <w:rsid w:val="000767DA"/>
    <w:rsid w:val="00077789"/>
    <w:rsid w:val="00077A3B"/>
    <w:rsid w:val="00081537"/>
    <w:rsid w:val="000816EA"/>
    <w:rsid w:val="00082175"/>
    <w:rsid w:val="00082329"/>
    <w:rsid w:val="00084577"/>
    <w:rsid w:val="000855F4"/>
    <w:rsid w:val="0008581B"/>
    <w:rsid w:val="00085F2A"/>
    <w:rsid w:val="00087824"/>
    <w:rsid w:val="00091111"/>
    <w:rsid w:val="00091963"/>
    <w:rsid w:val="000938E3"/>
    <w:rsid w:val="000943F9"/>
    <w:rsid w:val="00095515"/>
    <w:rsid w:val="000959C4"/>
    <w:rsid w:val="000A0E49"/>
    <w:rsid w:val="000A1299"/>
    <w:rsid w:val="000B0B85"/>
    <w:rsid w:val="000B110E"/>
    <w:rsid w:val="000B1DA6"/>
    <w:rsid w:val="000B3B3C"/>
    <w:rsid w:val="000B4B04"/>
    <w:rsid w:val="000C0DC9"/>
    <w:rsid w:val="000C14FB"/>
    <w:rsid w:val="000C2100"/>
    <w:rsid w:val="000C25F2"/>
    <w:rsid w:val="000C2C76"/>
    <w:rsid w:val="000C31CD"/>
    <w:rsid w:val="000C3F7C"/>
    <w:rsid w:val="000C48B6"/>
    <w:rsid w:val="000C4F0C"/>
    <w:rsid w:val="000C54DB"/>
    <w:rsid w:val="000C6119"/>
    <w:rsid w:val="000C6EC5"/>
    <w:rsid w:val="000C705D"/>
    <w:rsid w:val="000D01AF"/>
    <w:rsid w:val="000D021F"/>
    <w:rsid w:val="000D0493"/>
    <w:rsid w:val="000D0AB2"/>
    <w:rsid w:val="000D48C9"/>
    <w:rsid w:val="000D6946"/>
    <w:rsid w:val="000D6BFA"/>
    <w:rsid w:val="000E1659"/>
    <w:rsid w:val="000E177C"/>
    <w:rsid w:val="000E1908"/>
    <w:rsid w:val="000E1B35"/>
    <w:rsid w:val="000E22B7"/>
    <w:rsid w:val="000E2D41"/>
    <w:rsid w:val="000E32B4"/>
    <w:rsid w:val="000E40CD"/>
    <w:rsid w:val="000E4B5A"/>
    <w:rsid w:val="000E57E8"/>
    <w:rsid w:val="000E6556"/>
    <w:rsid w:val="000E6674"/>
    <w:rsid w:val="000F0695"/>
    <w:rsid w:val="000F07B4"/>
    <w:rsid w:val="000F11DE"/>
    <w:rsid w:val="000F20FC"/>
    <w:rsid w:val="000F3910"/>
    <w:rsid w:val="000F3D1E"/>
    <w:rsid w:val="000F6FD8"/>
    <w:rsid w:val="000F7212"/>
    <w:rsid w:val="00101794"/>
    <w:rsid w:val="00102389"/>
    <w:rsid w:val="00102C33"/>
    <w:rsid w:val="00103DDD"/>
    <w:rsid w:val="00104240"/>
    <w:rsid w:val="00104DDF"/>
    <w:rsid w:val="00106158"/>
    <w:rsid w:val="0011033C"/>
    <w:rsid w:val="001116BB"/>
    <w:rsid w:val="00114095"/>
    <w:rsid w:val="00115C3F"/>
    <w:rsid w:val="0011672E"/>
    <w:rsid w:val="00116BF5"/>
    <w:rsid w:val="00116CDF"/>
    <w:rsid w:val="00120FFF"/>
    <w:rsid w:val="001220D4"/>
    <w:rsid w:val="0012299F"/>
    <w:rsid w:val="00126997"/>
    <w:rsid w:val="00126C0C"/>
    <w:rsid w:val="00130B80"/>
    <w:rsid w:val="001312F4"/>
    <w:rsid w:val="001318DF"/>
    <w:rsid w:val="00132217"/>
    <w:rsid w:val="00134FA6"/>
    <w:rsid w:val="0013617D"/>
    <w:rsid w:val="001377B6"/>
    <w:rsid w:val="00137EF0"/>
    <w:rsid w:val="00142452"/>
    <w:rsid w:val="0014257A"/>
    <w:rsid w:val="0014579A"/>
    <w:rsid w:val="00146287"/>
    <w:rsid w:val="001472F0"/>
    <w:rsid w:val="001515E8"/>
    <w:rsid w:val="00152247"/>
    <w:rsid w:val="0015268D"/>
    <w:rsid w:val="001528DD"/>
    <w:rsid w:val="00154D07"/>
    <w:rsid w:val="001579F5"/>
    <w:rsid w:val="001636C2"/>
    <w:rsid w:val="00166822"/>
    <w:rsid w:val="00171361"/>
    <w:rsid w:val="0017468E"/>
    <w:rsid w:val="00175249"/>
    <w:rsid w:val="00175418"/>
    <w:rsid w:val="0018192D"/>
    <w:rsid w:val="00181954"/>
    <w:rsid w:val="001819C2"/>
    <w:rsid w:val="0018328B"/>
    <w:rsid w:val="0018420D"/>
    <w:rsid w:val="001864EA"/>
    <w:rsid w:val="00187782"/>
    <w:rsid w:val="001879F1"/>
    <w:rsid w:val="00191C4A"/>
    <w:rsid w:val="00191CAB"/>
    <w:rsid w:val="00193F4D"/>
    <w:rsid w:val="00195D7D"/>
    <w:rsid w:val="00195E3D"/>
    <w:rsid w:val="00196D31"/>
    <w:rsid w:val="001A0905"/>
    <w:rsid w:val="001A1024"/>
    <w:rsid w:val="001A2CF8"/>
    <w:rsid w:val="001A3C27"/>
    <w:rsid w:val="001A5073"/>
    <w:rsid w:val="001A6997"/>
    <w:rsid w:val="001A71A0"/>
    <w:rsid w:val="001B1E4A"/>
    <w:rsid w:val="001B59F4"/>
    <w:rsid w:val="001B7755"/>
    <w:rsid w:val="001C0284"/>
    <w:rsid w:val="001C1226"/>
    <w:rsid w:val="001C2523"/>
    <w:rsid w:val="001C31F2"/>
    <w:rsid w:val="001C669A"/>
    <w:rsid w:val="001C68E6"/>
    <w:rsid w:val="001D52D2"/>
    <w:rsid w:val="001D5C8A"/>
    <w:rsid w:val="001D70A7"/>
    <w:rsid w:val="001E0936"/>
    <w:rsid w:val="001E1E41"/>
    <w:rsid w:val="001E4B24"/>
    <w:rsid w:val="001F0840"/>
    <w:rsid w:val="001F0976"/>
    <w:rsid w:val="001F21F1"/>
    <w:rsid w:val="001F23FB"/>
    <w:rsid w:val="001F2977"/>
    <w:rsid w:val="001F29BA"/>
    <w:rsid w:val="001F2F6F"/>
    <w:rsid w:val="001F6CD2"/>
    <w:rsid w:val="001F723B"/>
    <w:rsid w:val="001F78EF"/>
    <w:rsid w:val="002024BE"/>
    <w:rsid w:val="00217889"/>
    <w:rsid w:val="00221458"/>
    <w:rsid w:val="002217BC"/>
    <w:rsid w:val="00221AF2"/>
    <w:rsid w:val="002221EA"/>
    <w:rsid w:val="00223E02"/>
    <w:rsid w:val="00233831"/>
    <w:rsid w:val="0023424C"/>
    <w:rsid w:val="00234DED"/>
    <w:rsid w:val="002369B4"/>
    <w:rsid w:val="002402AB"/>
    <w:rsid w:val="00240C04"/>
    <w:rsid w:val="002415B1"/>
    <w:rsid w:val="0024233E"/>
    <w:rsid w:val="002440D0"/>
    <w:rsid w:val="002454AE"/>
    <w:rsid w:val="00245B23"/>
    <w:rsid w:val="00250E3B"/>
    <w:rsid w:val="0025151A"/>
    <w:rsid w:val="00251C73"/>
    <w:rsid w:val="00252147"/>
    <w:rsid w:val="0025356A"/>
    <w:rsid w:val="00254D5F"/>
    <w:rsid w:val="00262802"/>
    <w:rsid w:val="00262A36"/>
    <w:rsid w:val="002648D5"/>
    <w:rsid w:val="00264AB3"/>
    <w:rsid w:val="00264F99"/>
    <w:rsid w:val="002670CB"/>
    <w:rsid w:val="0027288B"/>
    <w:rsid w:val="00272C01"/>
    <w:rsid w:val="00272ED4"/>
    <w:rsid w:val="00274397"/>
    <w:rsid w:val="00277159"/>
    <w:rsid w:val="00277D48"/>
    <w:rsid w:val="0028081E"/>
    <w:rsid w:val="00280ABF"/>
    <w:rsid w:val="00281D35"/>
    <w:rsid w:val="00281F98"/>
    <w:rsid w:val="00282BE3"/>
    <w:rsid w:val="00282C8A"/>
    <w:rsid w:val="00286097"/>
    <w:rsid w:val="0028628F"/>
    <w:rsid w:val="00286A4B"/>
    <w:rsid w:val="00290100"/>
    <w:rsid w:val="0029070A"/>
    <w:rsid w:val="00293CA6"/>
    <w:rsid w:val="00293EA4"/>
    <w:rsid w:val="0029433C"/>
    <w:rsid w:val="002944D2"/>
    <w:rsid w:val="00294C89"/>
    <w:rsid w:val="002963CD"/>
    <w:rsid w:val="002968FA"/>
    <w:rsid w:val="002A098C"/>
    <w:rsid w:val="002A1C28"/>
    <w:rsid w:val="002A248B"/>
    <w:rsid w:val="002A3B46"/>
    <w:rsid w:val="002A7DA0"/>
    <w:rsid w:val="002B2655"/>
    <w:rsid w:val="002B43F5"/>
    <w:rsid w:val="002B4DC8"/>
    <w:rsid w:val="002B73EB"/>
    <w:rsid w:val="002C16B2"/>
    <w:rsid w:val="002C372D"/>
    <w:rsid w:val="002C3751"/>
    <w:rsid w:val="002C402B"/>
    <w:rsid w:val="002C4ABB"/>
    <w:rsid w:val="002C52B2"/>
    <w:rsid w:val="002C72F2"/>
    <w:rsid w:val="002C7958"/>
    <w:rsid w:val="002C7FBC"/>
    <w:rsid w:val="002D33FC"/>
    <w:rsid w:val="002D4E67"/>
    <w:rsid w:val="002D5772"/>
    <w:rsid w:val="002D6489"/>
    <w:rsid w:val="002E20D1"/>
    <w:rsid w:val="002E2EF1"/>
    <w:rsid w:val="002E7015"/>
    <w:rsid w:val="002E7995"/>
    <w:rsid w:val="002F2E69"/>
    <w:rsid w:val="002F3075"/>
    <w:rsid w:val="002F50BA"/>
    <w:rsid w:val="00300F36"/>
    <w:rsid w:val="003011B1"/>
    <w:rsid w:val="003031A8"/>
    <w:rsid w:val="003041D3"/>
    <w:rsid w:val="0030458F"/>
    <w:rsid w:val="00305663"/>
    <w:rsid w:val="003070D2"/>
    <w:rsid w:val="003100CE"/>
    <w:rsid w:val="00310B39"/>
    <w:rsid w:val="00310F80"/>
    <w:rsid w:val="00311888"/>
    <w:rsid w:val="00312D05"/>
    <w:rsid w:val="0031541B"/>
    <w:rsid w:val="00316584"/>
    <w:rsid w:val="00316EC8"/>
    <w:rsid w:val="003203F6"/>
    <w:rsid w:val="00320687"/>
    <w:rsid w:val="0032167B"/>
    <w:rsid w:val="00322013"/>
    <w:rsid w:val="0032633B"/>
    <w:rsid w:val="00326895"/>
    <w:rsid w:val="00327600"/>
    <w:rsid w:val="003309B9"/>
    <w:rsid w:val="003358F1"/>
    <w:rsid w:val="00335D32"/>
    <w:rsid w:val="00336F9E"/>
    <w:rsid w:val="00342021"/>
    <w:rsid w:val="0034357C"/>
    <w:rsid w:val="00343772"/>
    <w:rsid w:val="003445A3"/>
    <w:rsid w:val="00345AFB"/>
    <w:rsid w:val="00346764"/>
    <w:rsid w:val="00355A08"/>
    <w:rsid w:val="00355AD3"/>
    <w:rsid w:val="00356DD1"/>
    <w:rsid w:val="00361CED"/>
    <w:rsid w:val="003635D6"/>
    <w:rsid w:val="00364568"/>
    <w:rsid w:val="00367742"/>
    <w:rsid w:val="00373311"/>
    <w:rsid w:val="00373996"/>
    <w:rsid w:val="003746DF"/>
    <w:rsid w:val="003747AF"/>
    <w:rsid w:val="003766B0"/>
    <w:rsid w:val="0038034E"/>
    <w:rsid w:val="0038154B"/>
    <w:rsid w:val="00385090"/>
    <w:rsid w:val="00390185"/>
    <w:rsid w:val="003907B9"/>
    <w:rsid w:val="003919AB"/>
    <w:rsid w:val="00391D0B"/>
    <w:rsid w:val="003930DE"/>
    <w:rsid w:val="00393F38"/>
    <w:rsid w:val="0039407E"/>
    <w:rsid w:val="00395B9F"/>
    <w:rsid w:val="003972C6"/>
    <w:rsid w:val="003A1B47"/>
    <w:rsid w:val="003A1EC7"/>
    <w:rsid w:val="003A23C4"/>
    <w:rsid w:val="003A2B3F"/>
    <w:rsid w:val="003A4ECE"/>
    <w:rsid w:val="003A4FBA"/>
    <w:rsid w:val="003A6A4F"/>
    <w:rsid w:val="003A7162"/>
    <w:rsid w:val="003A7366"/>
    <w:rsid w:val="003A793F"/>
    <w:rsid w:val="003B0700"/>
    <w:rsid w:val="003B150C"/>
    <w:rsid w:val="003B18C0"/>
    <w:rsid w:val="003B2571"/>
    <w:rsid w:val="003B2977"/>
    <w:rsid w:val="003B2C4E"/>
    <w:rsid w:val="003B31AB"/>
    <w:rsid w:val="003C039C"/>
    <w:rsid w:val="003C1D69"/>
    <w:rsid w:val="003C2A22"/>
    <w:rsid w:val="003C455F"/>
    <w:rsid w:val="003C6935"/>
    <w:rsid w:val="003C6D2A"/>
    <w:rsid w:val="003D4B54"/>
    <w:rsid w:val="003D6200"/>
    <w:rsid w:val="003E1BFA"/>
    <w:rsid w:val="003E210A"/>
    <w:rsid w:val="003E2926"/>
    <w:rsid w:val="003E3189"/>
    <w:rsid w:val="003E3367"/>
    <w:rsid w:val="003E3E56"/>
    <w:rsid w:val="003E42D6"/>
    <w:rsid w:val="003E5A2C"/>
    <w:rsid w:val="003E62E5"/>
    <w:rsid w:val="003E66BC"/>
    <w:rsid w:val="003E679E"/>
    <w:rsid w:val="003E6E67"/>
    <w:rsid w:val="003F0A2B"/>
    <w:rsid w:val="003F253F"/>
    <w:rsid w:val="003F25F1"/>
    <w:rsid w:val="003F2AEF"/>
    <w:rsid w:val="003F496F"/>
    <w:rsid w:val="003F5A50"/>
    <w:rsid w:val="003F60DE"/>
    <w:rsid w:val="004027EC"/>
    <w:rsid w:val="004032B2"/>
    <w:rsid w:val="00406A7A"/>
    <w:rsid w:val="004075CE"/>
    <w:rsid w:val="00410FFF"/>
    <w:rsid w:val="00411B78"/>
    <w:rsid w:val="00412638"/>
    <w:rsid w:val="00413119"/>
    <w:rsid w:val="00413876"/>
    <w:rsid w:val="00415B3C"/>
    <w:rsid w:val="00415E6A"/>
    <w:rsid w:val="00417519"/>
    <w:rsid w:val="00420A78"/>
    <w:rsid w:val="00423414"/>
    <w:rsid w:val="004242F4"/>
    <w:rsid w:val="0042472C"/>
    <w:rsid w:val="00424C90"/>
    <w:rsid w:val="004253B1"/>
    <w:rsid w:val="0042739E"/>
    <w:rsid w:val="0042745C"/>
    <w:rsid w:val="00433156"/>
    <w:rsid w:val="00436A05"/>
    <w:rsid w:val="00440839"/>
    <w:rsid w:val="00441D6A"/>
    <w:rsid w:val="004432C0"/>
    <w:rsid w:val="0044496D"/>
    <w:rsid w:val="004457F3"/>
    <w:rsid w:val="00447BA0"/>
    <w:rsid w:val="00451650"/>
    <w:rsid w:val="00452478"/>
    <w:rsid w:val="004530C2"/>
    <w:rsid w:val="0045354C"/>
    <w:rsid w:val="00453C67"/>
    <w:rsid w:val="00453C6E"/>
    <w:rsid w:val="004545E0"/>
    <w:rsid w:val="00456DBD"/>
    <w:rsid w:val="00457924"/>
    <w:rsid w:val="00460BBB"/>
    <w:rsid w:val="00462EFD"/>
    <w:rsid w:val="004631F7"/>
    <w:rsid w:val="004655EB"/>
    <w:rsid w:val="00467F5B"/>
    <w:rsid w:val="00473A1F"/>
    <w:rsid w:val="00473D06"/>
    <w:rsid w:val="004752BA"/>
    <w:rsid w:val="004756B3"/>
    <w:rsid w:val="00481508"/>
    <w:rsid w:val="004818F7"/>
    <w:rsid w:val="004822A5"/>
    <w:rsid w:val="00482995"/>
    <w:rsid w:val="0048637D"/>
    <w:rsid w:val="00486F3D"/>
    <w:rsid w:val="00490F8A"/>
    <w:rsid w:val="004923F3"/>
    <w:rsid w:val="004934C7"/>
    <w:rsid w:val="00493E7A"/>
    <w:rsid w:val="004951CF"/>
    <w:rsid w:val="00496453"/>
    <w:rsid w:val="004964EB"/>
    <w:rsid w:val="00496958"/>
    <w:rsid w:val="004A01D9"/>
    <w:rsid w:val="004A0CE4"/>
    <w:rsid w:val="004A24F6"/>
    <w:rsid w:val="004A392D"/>
    <w:rsid w:val="004A60C8"/>
    <w:rsid w:val="004A6676"/>
    <w:rsid w:val="004A76C3"/>
    <w:rsid w:val="004B18B9"/>
    <w:rsid w:val="004B33DA"/>
    <w:rsid w:val="004C0471"/>
    <w:rsid w:val="004C4C48"/>
    <w:rsid w:val="004C6263"/>
    <w:rsid w:val="004C6270"/>
    <w:rsid w:val="004C6768"/>
    <w:rsid w:val="004C6F8F"/>
    <w:rsid w:val="004C7185"/>
    <w:rsid w:val="004D344D"/>
    <w:rsid w:val="004D4403"/>
    <w:rsid w:val="004D5656"/>
    <w:rsid w:val="004D749A"/>
    <w:rsid w:val="004D7C0A"/>
    <w:rsid w:val="004E08D9"/>
    <w:rsid w:val="004E0D40"/>
    <w:rsid w:val="004E2E0B"/>
    <w:rsid w:val="004E55C6"/>
    <w:rsid w:val="004E5A43"/>
    <w:rsid w:val="004E5F75"/>
    <w:rsid w:val="004E6BAA"/>
    <w:rsid w:val="004E751D"/>
    <w:rsid w:val="004F1E90"/>
    <w:rsid w:val="004F4EFE"/>
    <w:rsid w:val="0050196F"/>
    <w:rsid w:val="00501BE2"/>
    <w:rsid w:val="0050437D"/>
    <w:rsid w:val="005054A0"/>
    <w:rsid w:val="00513EA9"/>
    <w:rsid w:val="00514163"/>
    <w:rsid w:val="00514B92"/>
    <w:rsid w:val="00516412"/>
    <w:rsid w:val="0051687A"/>
    <w:rsid w:val="00516881"/>
    <w:rsid w:val="005170CF"/>
    <w:rsid w:val="00517A80"/>
    <w:rsid w:val="00521F48"/>
    <w:rsid w:val="00526045"/>
    <w:rsid w:val="00527769"/>
    <w:rsid w:val="00530EB5"/>
    <w:rsid w:val="00532130"/>
    <w:rsid w:val="00532F6B"/>
    <w:rsid w:val="0053355A"/>
    <w:rsid w:val="00533806"/>
    <w:rsid w:val="00535C3B"/>
    <w:rsid w:val="00542D4D"/>
    <w:rsid w:val="00543285"/>
    <w:rsid w:val="00543B06"/>
    <w:rsid w:val="00547D90"/>
    <w:rsid w:val="00552AF5"/>
    <w:rsid w:val="00553775"/>
    <w:rsid w:val="005546B9"/>
    <w:rsid w:val="0055649A"/>
    <w:rsid w:val="00565F88"/>
    <w:rsid w:val="005719F0"/>
    <w:rsid w:val="0057426C"/>
    <w:rsid w:val="00576082"/>
    <w:rsid w:val="00577F03"/>
    <w:rsid w:val="00580818"/>
    <w:rsid w:val="00580E1D"/>
    <w:rsid w:val="00583EDE"/>
    <w:rsid w:val="00584075"/>
    <w:rsid w:val="00587157"/>
    <w:rsid w:val="00587A7C"/>
    <w:rsid w:val="005917DF"/>
    <w:rsid w:val="00591CB4"/>
    <w:rsid w:val="00592DD1"/>
    <w:rsid w:val="00592E94"/>
    <w:rsid w:val="005940FD"/>
    <w:rsid w:val="00595C4C"/>
    <w:rsid w:val="00597EDB"/>
    <w:rsid w:val="005A09A2"/>
    <w:rsid w:val="005A19CA"/>
    <w:rsid w:val="005A2716"/>
    <w:rsid w:val="005A442A"/>
    <w:rsid w:val="005A45F7"/>
    <w:rsid w:val="005A4806"/>
    <w:rsid w:val="005A5AFA"/>
    <w:rsid w:val="005A7D5B"/>
    <w:rsid w:val="005B2813"/>
    <w:rsid w:val="005C031B"/>
    <w:rsid w:val="005C10A4"/>
    <w:rsid w:val="005C2B88"/>
    <w:rsid w:val="005C7AB5"/>
    <w:rsid w:val="005C7EB0"/>
    <w:rsid w:val="005D204A"/>
    <w:rsid w:val="005D2B83"/>
    <w:rsid w:val="005D58C9"/>
    <w:rsid w:val="005E0345"/>
    <w:rsid w:val="005E2205"/>
    <w:rsid w:val="005E2B84"/>
    <w:rsid w:val="005E44B2"/>
    <w:rsid w:val="005E6A1D"/>
    <w:rsid w:val="005E7335"/>
    <w:rsid w:val="005E74AC"/>
    <w:rsid w:val="005F0A63"/>
    <w:rsid w:val="005F0C7F"/>
    <w:rsid w:val="005F17D8"/>
    <w:rsid w:val="005F30D0"/>
    <w:rsid w:val="005F31A8"/>
    <w:rsid w:val="005F341A"/>
    <w:rsid w:val="005F3DF0"/>
    <w:rsid w:val="005F5E38"/>
    <w:rsid w:val="005F7501"/>
    <w:rsid w:val="005F7696"/>
    <w:rsid w:val="0060659C"/>
    <w:rsid w:val="00606E0D"/>
    <w:rsid w:val="00607704"/>
    <w:rsid w:val="00607882"/>
    <w:rsid w:val="00610AA9"/>
    <w:rsid w:val="00611270"/>
    <w:rsid w:val="00614F85"/>
    <w:rsid w:val="00617D7B"/>
    <w:rsid w:val="00622056"/>
    <w:rsid w:val="00622409"/>
    <w:rsid w:val="00622946"/>
    <w:rsid w:val="00622A64"/>
    <w:rsid w:val="006240A2"/>
    <w:rsid w:val="00624843"/>
    <w:rsid w:val="00625ACB"/>
    <w:rsid w:val="00626A8E"/>
    <w:rsid w:val="00627491"/>
    <w:rsid w:val="00630AC6"/>
    <w:rsid w:val="00631A62"/>
    <w:rsid w:val="006351C2"/>
    <w:rsid w:val="00635A85"/>
    <w:rsid w:val="00637E8D"/>
    <w:rsid w:val="0064573F"/>
    <w:rsid w:val="00646F8D"/>
    <w:rsid w:val="00657C16"/>
    <w:rsid w:val="00657D5C"/>
    <w:rsid w:val="00660995"/>
    <w:rsid w:val="00662CF5"/>
    <w:rsid w:val="00663FAA"/>
    <w:rsid w:val="00664BD8"/>
    <w:rsid w:val="006650BB"/>
    <w:rsid w:val="00667A5F"/>
    <w:rsid w:val="00667A8E"/>
    <w:rsid w:val="00667CAA"/>
    <w:rsid w:val="0067473A"/>
    <w:rsid w:val="00675DCD"/>
    <w:rsid w:val="00684454"/>
    <w:rsid w:val="00684B70"/>
    <w:rsid w:val="00686465"/>
    <w:rsid w:val="00686E43"/>
    <w:rsid w:val="006901CC"/>
    <w:rsid w:val="006904F1"/>
    <w:rsid w:val="00690DEC"/>
    <w:rsid w:val="0069118C"/>
    <w:rsid w:val="006912EA"/>
    <w:rsid w:val="00693C88"/>
    <w:rsid w:val="006949DD"/>
    <w:rsid w:val="0069651B"/>
    <w:rsid w:val="00697256"/>
    <w:rsid w:val="006A0D16"/>
    <w:rsid w:val="006A392D"/>
    <w:rsid w:val="006A4DC6"/>
    <w:rsid w:val="006B0528"/>
    <w:rsid w:val="006B3112"/>
    <w:rsid w:val="006B395D"/>
    <w:rsid w:val="006B3B7B"/>
    <w:rsid w:val="006B6A0E"/>
    <w:rsid w:val="006B7B4B"/>
    <w:rsid w:val="006C1706"/>
    <w:rsid w:val="006C280E"/>
    <w:rsid w:val="006C73BC"/>
    <w:rsid w:val="006C7DC0"/>
    <w:rsid w:val="006D1712"/>
    <w:rsid w:val="006D38CF"/>
    <w:rsid w:val="006D3A0E"/>
    <w:rsid w:val="006D5F57"/>
    <w:rsid w:val="006E31DE"/>
    <w:rsid w:val="006E3323"/>
    <w:rsid w:val="006E384A"/>
    <w:rsid w:val="006E3CE7"/>
    <w:rsid w:val="006E4204"/>
    <w:rsid w:val="006E63CF"/>
    <w:rsid w:val="006E6D86"/>
    <w:rsid w:val="006E778B"/>
    <w:rsid w:val="006F2BAD"/>
    <w:rsid w:val="0070045B"/>
    <w:rsid w:val="00704864"/>
    <w:rsid w:val="007049A7"/>
    <w:rsid w:val="0070534A"/>
    <w:rsid w:val="00713A7E"/>
    <w:rsid w:val="00714A38"/>
    <w:rsid w:val="007152B3"/>
    <w:rsid w:val="00716E22"/>
    <w:rsid w:val="0072246F"/>
    <w:rsid w:val="00725D66"/>
    <w:rsid w:val="00726E32"/>
    <w:rsid w:val="00726E91"/>
    <w:rsid w:val="0073008A"/>
    <w:rsid w:val="00730671"/>
    <w:rsid w:val="007308B2"/>
    <w:rsid w:val="00730DBD"/>
    <w:rsid w:val="007325AE"/>
    <w:rsid w:val="00735558"/>
    <w:rsid w:val="00735795"/>
    <w:rsid w:val="00736326"/>
    <w:rsid w:val="00741BE5"/>
    <w:rsid w:val="00742686"/>
    <w:rsid w:val="00743529"/>
    <w:rsid w:val="0074401E"/>
    <w:rsid w:val="00746339"/>
    <w:rsid w:val="00746376"/>
    <w:rsid w:val="007463F0"/>
    <w:rsid w:val="0074644C"/>
    <w:rsid w:val="00753B82"/>
    <w:rsid w:val="007545AE"/>
    <w:rsid w:val="00754FA8"/>
    <w:rsid w:val="00755A32"/>
    <w:rsid w:val="00755E4F"/>
    <w:rsid w:val="00756698"/>
    <w:rsid w:val="0076007A"/>
    <w:rsid w:val="00761ACB"/>
    <w:rsid w:val="00761FDB"/>
    <w:rsid w:val="00763912"/>
    <w:rsid w:val="00766D0C"/>
    <w:rsid w:val="00767CF3"/>
    <w:rsid w:val="007706B1"/>
    <w:rsid w:val="00771170"/>
    <w:rsid w:val="007716DF"/>
    <w:rsid w:val="00773510"/>
    <w:rsid w:val="00775E66"/>
    <w:rsid w:val="0077653D"/>
    <w:rsid w:val="007771BE"/>
    <w:rsid w:val="007801DE"/>
    <w:rsid w:val="00782EC4"/>
    <w:rsid w:val="00783DC8"/>
    <w:rsid w:val="00784113"/>
    <w:rsid w:val="00784E71"/>
    <w:rsid w:val="00786FDD"/>
    <w:rsid w:val="0079042A"/>
    <w:rsid w:val="007908A0"/>
    <w:rsid w:val="00794030"/>
    <w:rsid w:val="00795D2E"/>
    <w:rsid w:val="0079776E"/>
    <w:rsid w:val="007A1556"/>
    <w:rsid w:val="007A244C"/>
    <w:rsid w:val="007A40BE"/>
    <w:rsid w:val="007A6091"/>
    <w:rsid w:val="007A7AFB"/>
    <w:rsid w:val="007B0394"/>
    <w:rsid w:val="007B11A7"/>
    <w:rsid w:val="007B3101"/>
    <w:rsid w:val="007B49BE"/>
    <w:rsid w:val="007B4D45"/>
    <w:rsid w:val="007B6A92"/>
    <w:rsid w:val="007B7642"/>
    <w:rsid w:val="007B76F9"/>
    <w:rsid w:val="007C1E45"/>
    <w:rsid w:val="007C242C"/>
    <w:rsid w:val="007C2F83"/>
    <w:rsid w:val="007C5072"/>
    <w:rsid w:val="007C52CD"/>
    <w:rsid w:val="007C565E"/>
    <w:rsid w:val="007C5EF9"/>
    <w:rsid w:val="007C6178"/>
    <w:rsid w:val="007C6317"/>
    <w:rsid w:val="007C7F07"/>
    <w:rsid w:val="007D2271"/>
    <w:rsid w:val="007D289A"/>
    <w:rsid w:val="007D314D"/>
    <w:rsid w:val="007D5F7B"/>
    <w:rsid w:val="007D6FAB"/>
    <w:rsid w:val="007D7068"/>
    <w:rsid w:val="007E01F2"/>
    <w:rsid w:val="007E1230"/>
    <w:rsid w:val="007E27AC"/>
    <w:rsid w:val="007E441F"/>
    <w:rsid w:val="007E4B60"/>
    <w:rsid w:val="007E4F5F"/>
    <w:rsid w:val="007E61BC"/>
    <w:rsid w:val="007E77EA"/>
    <w:rsid w:val="007F0D68"/>
    <w:rsid w:val="007F10D7"/>
    <w:rsid w:val="007F1B67"/>
    <w:rsid w:val="007F2AE5"/>
    <w:rsid w:val="007F3CFD"/>
    <w:rsid w:val="007F3D02"/>
    <w:rsid w:val="007F7BCC"/>
    <w:rsid w:val="007F7F4E"/>
    <w:rsid w:val="00803074"/>
    <w:rsid w:val="00804D48"/>
    <w:rsid w:val="008060F1"/>
    <w:rsid w:val="00806F45"/>
    <w:rsid w:val="0080713D"/>
    <w:rsid w:val="00810087"/>
    <w:rsid w:val="0081169B"/>
    <w:rsid w:val="00811717"/>
    <w:rsid w:val="00812013"/>
    <w:rsid w:val="00813011"/>
    <w:rsid w:val="00814B92"/>
    <w:rsid w:val="0081583A"/>
    <w:rsid w:val="008164EE"/>
    <w:rsid w:val="00817EBF"/>
    <w:rsid w:val="008209F3"/>
    <w:rsid w:val="00820FBF"/>
    <w:rsid w:val="00820FC8"/>
    <w:rsid w:val="00822696"/>
    <w:rsid w:val="00823A98"/>
    <w:rsid w:val="0083064C"/>
    <w:rsid w:val="0083176B"/>
    <w:rsid w:val="00834574"/>
    <w:rsid w:val="0083462D"/>
    <w:rsid w:val="008352B1"/>
    <w:rsid w:val="0083557C"/>
    <w:rsid w:val="008355F7"/>
    <w:rsid w:val="008379E5"/>
    <w:rsid w:val="00840316"/>
    <w:rsid w:val="0084031E"/>
    <w:rsid w:val="00846240"/>
    <w:rsid w:val="00846B37"/>
    <w:rsid w:val="00847B51"/>
    <w:rsid w:val="00850207"/>
    <w:rsid w:val="0085030A"/>
    <w:rsid w:val="00850D76"/>
    <w:rsid w:val="008512BB"/>
    <w:rsid w:val="008515FB"/>
    <w:rsid w:val="0085214A"/>
    <w:rsid w:val="00852B39"/>
    <w:rsid w:val="008532FE"/>
    <w:rsid w:val="00853D22"/>
    <w:rsid w:val="00854E80"/>
    <w:rsid w:val="00854FC2"/>
    <w:rsid w:val="00856858"/>
    <w:rsid w:val="0086036F"/>
    <w:rsid w:val="008611CF"/>
    <w:rsid w:val="00861C64"/>
    <w:rsid w:val="00865B0C"/>
    <w:rsid w:val="00870662"/>
    <w:rsid w:val="00873447"/>
    <w:rsid w:val="0087411D"/>
    <w:rsid w:val="00875CE4"/>
    <w:rsid w:val="0087682B"/>
    <w:rsid w:val="008777FE"/>
    <w:rsid w:val="00877DFA"/>
    <w:rsid w:val="008819BC"/>
    <w:rsid w:val="008832B2"/>
    <w:rsid w:val="00885E09"/>
    <w:rsid w:val="0088738E"/>
    <w:rsid w:val="00887B96"/>
    <w:rsid w:val="008911D6"/>
    <w:rsid w:val="00892855"/>
    <w:rsid w:val="008A0177"/>
    <w:rsid w:val="008A053D"/>
    <w:rsid w:val="008A19F6"/>
    <w:rsid w:val="008A6F02"/>
    <w:rsid w:val="008B1D4C"/>
    <w:rsid w:val="008B2413"/>
    <w:rsid w:val="008B3C2A"/>
    <w:rsid w:val="008B6381"/>
    <w:rsid w:val="008B65A5"/>
    <w:rsid w:val="008B7920"/>
    <w:rsid w:val="008B7F9C"/>
    <w:rsid w:val="008C18FB"/>
    <w:rsid w:val="008C31D9"/>
    <w:rsid w:val="008C3AB7"/>
    <w:rsid w:val="008C3DA8"/>
    <w:rsid w:val="008C4766"/>
    <w:rsid w:val="008C4C34"/>
    <w:rsid w:val="008C5374"/>
    <w:rsid w:val="008C658C"/>
    <w:rsid w:val="008C6FA7"/>
    <w:rsid w:val="008C7DBB"/>
    <w:rsid w:val="008D252E"/>
    <w:rsid w:val="008D4697"/>
    <w:rsid w:val="008D6B06"/>
    <w:rsid w:val="008E10D9"/>
    <w:rsid w:val="008E1915"/>
    <w:rsid w:val="008E1FBC"/>
    <w:rsid w:val="008E2A1C"/>
    <w:rsid w:val="008E3214"/>
    <w:rsid w:val="008E3920"/>
    <w:rsid w:val="008E49C8"/>
    <w:rsid w:val="008E5C2B"/>
    <w:rsid w:val="008E6F1B"/>
    <w:rsid w:val="008E7439"/>
    <w:rsid w:val="008F0340"/>
    <w:rsid w:val="008F0C07"/>
    <w:rsid w:val="009006B0"/>
    <w:rsid w:val="0090150E"/>
    <w:rsid w:val="00904F4E"/>
    <w:rsid w:val="00906BC0"/>
    <w:rsid w:val="00907DB6"/>
    <w:rsid w:val="00911429"/>
    <w:rsid w:val="009121D3"/>
    <w:rsid w:val="00913388"/>
    <w:rsid w:val="00913CFF"/>
    <w:rsid w:val="0091514E"/>
    <w:rsid w:val="0091673B"/>
    <w:rsid w:val="00916B42"/>
    <w:rsid w:val="00923047"/>
    <w:rsid w:val="00924BE5"/>
    <w:rsid w:val="00925077"/>
    <w:rsid w:val="00925948"/>
    <w:rsid w:val="00930E50"/>
    <w:rsid w:val="009319C6"/>
    <w:rsid w:val="00932D9A"/>
    <w:rsid w:val="00935301"/>
    <w:rsid w:val="00937B1A"/>
    <w:rsid w:val="00940AEA"/>
    <w:rsid w:val="00943CB8"/>
    <w:rsid w:val="00943E8F"/>
    <w:rsid w:val="00944015"/>
    <w:rsid w:val="0094486D"/>
    <w:rsid w:val="00946360"/>
    <w:rsid w:val="009463C4"/>
    <w:rsid w:val="0094694D"/>
    <w:rsid w:val="009505D9"/>
    <w:rsid w:val="009525D7"/>
    <w:rsid w:val="009531D6"/>
    <w:rsid w:val="00953BF3"/>
    <w:rsid w:val="00956746"/>
    <w:rsid w:val="00961200"/>
    <w:rsid w:val="0097131B"/>
    <w:rsid w:val="0097514F"/>
    <w:rsid w:val="00981365"/>
    <w:rsid w:val="009844E0"/>
    <w:rsid w:val="00984904"/>
    <w:rsid w:val="00985997"/>
    <w:rsid w:val="00986602"/>
    <w:rsid w:val="00990A7A"/>
    <w:rsid w:val="009929CC"/>
    <w:rsid w:val="00992E3A"/>
    <w:rsid w:val="00995398"/>
    <w:rsid w:val="00996752"/>
    <w:rsid w:val="00997117"/>
    <w:rsid w:val="00997AA1"/>
    <w:rsid w:val="009A032E"/>
    <w:rsid w:val="009A1DB7"/>
    <w:rsid w:val="009A3AB0"/>
    <w:rsid w:val="009A50AE"/>
    <w:rsid w:val="009A68FC"/>
    <w:rsid w:val="009A72F3"/>
    <w:rsid w:val="009A75A4"/>
    <w:rsid w:val="009B0015"/>
    <w:rsid w:val="009B275D"/>
    <w:rsid w:val="009B2885"/>
    <w:rsid w:val="009B56B1"/>
    <w:rsid w:val="009B7733"/>
    <w:rsid w:val="009B7827"/>
    <w:rsid w:val="009B7AAB"/>
    <w:rsid w:val="009C1074"/>
    <w:rsid w:val="009C29A3"/>
    <w:rsid w:val="009C4E11"/>
    <w:rsid w:val="009C54BB"/>
    <w:rsid w:val="009C7286"/>
    <w:rsid w:val="009C76AC"/>
    <w:rsid w:val="009C7F56"/>
    <w:rsid w:val="009D04F0"/>
    <w:rsid w:val="009D198C"/>
    <w:rsid w:val="009D22B7"/>
    <w:rsid w:val="009D4A68"/>
    <w:rsid w:val="009D5B15"/>
    <w:rsid w:val="009E46EA"/>
    <w:rsid w:val="009E50C2"/>
    <w:rsid w:val="009E69F7"/>
    <w:rsid w:val="009F0755"/>
    <w:rsid w:val="009F452B"/>
    <w:rsid w:val="009F5496"/>
    <w:rsid w:val="009F61D5"/>
    <w:rsid w:val="009F7794"/>
    <w:rsid w:val="00A004AF"/>
    <w:rsid w:val="00A05F7B"/>
    <w:rsid w:val="00A05F9B"/>
    <w:rsid w:val="00A06EB7"/>
    <w:rsid w:val="00A13C37"/>
    <w:rsid w:val="00A13DBF"/>
    <w:rsid w:val="00A15067"/>
    <w:rsid w:val="00A174E0"/>
    <w:rsid w:val="00A21A0E"/>
    <w:rsid w:val="00A21CEA"/>
    <w:rsid w:val="00A22C1D"/>
    <w:rsid w:val="00A22D6D"/>
    <w:rsid w:val="00A23F75"/>
    <w:rsid w:val="00A24D86"/>
    <w:rsid w:val="00A25F0E"/>
    <w:rsid w:val="00A30D4A"/>
    <w:rsid w:val="00A31697"/>
    <w:rsid w:val="00A31FC2"/>
    <w:rsid w:val="00A32C6B"/>
    <w:rsid w:val="00A36741"/>
    <w:rsid w:val="00A3765E"/>
    <w:rsid w:val="00A37F97"/>
    <w:rsid w:val="00A412DB"/>
    <w:rsid w:val="00A424E2"/>
    <w:rsid w:val="00A445FD"/>
    <w:rsid w:val="00A45456"/>
    <w:rsid w:val="00A47F99"/>
    <w:rsid w:val="00A50A78"/>
    <w:rsid w:val="00A53BD7"/>
    <w:rsid w:val="00A540DF"/>
    <w:rsid w:val="00A54374"/>
    <w:rsid w:val="00A64962"/>
    <w:rsid w:val="00A71734"/>
    <w:rsid w:val="00A72006"/>
    <w:rsid w:val="00A75D7B"/>
    <w:rsid w:val="00A76E7F"/>
    <w:rsid w:val="00A7708D"/>
    <w:rsid w:val="00A77AD4"/>
    <w:rsid w:val="00A826B2"/>
    <w:rsid w:val="00A82EA0"/>
    <w:rsid w:val="00A83760"/>
    <w:rsid w:val="00A842E7"/>
    <w:rsid w:val="00A87A00"/>
    <w:rsid w:val="00A90D2F"/>
    <w:rsid w:val="00A9576D"/>
    <w:rsid w:val="00A96BAC"/>
    <w:rsid w:val="00A96C1F"/>
    <w:rsid w:val="00AA04A7"/>
    <w:rsid w:val="00AA4A45"/>
    <w:rsid w:val="00AA661D"/>
    <w:rsid w:val="00AA7F22"/>
    <w:rsid w:val="00AB07EF"/>
    <w:rsid w:val="00AB1B8A"/>
    <w:rsid w:val="00AB1C88"/>
    <w:rsid w:val="00AB2338"/>
    <w:rsid w:val="00AB2DAF"/>
    <w:rsid w:val="00AB4345"/>
    <w:rsid w:val="00AB4A8A"/>
    <w:rsid w:val="00AB5AFF"/>
    <w:rsid w:val="00AB6D5C"/>
    <w:rsid w:val="00AC030F"/>
    <w:rsid w:val="00AC3F62"/>
    <w:rsid w:val="00AC7B3B"/>
    <w:rsid w:val="00AD09DA"/>
    <w:rsid w:val="00AD1A50"/>
    <w:rsid w:val="00AD1F8E"/>
    <w:rsid w:val="00AD352D"/>
    <w:rsid w:val="00AD3754"/>
    <w:rsid w:val="00AD3AAC"/>
    <w:rsid w:val="00AD50D1"/>
    <w:rsid w:val="00AD5866"/>
    <w:rsid w:val="00AD7ACB"/>
    <w:rsid w:val="00AE04B9"/>
    <w:rsid w:val="00AE26D8"/>
    <w:rsid w:val="00AE58E7"/>
    <w:rsid w:val="00AE77C3"/>
    <w:rsid w:val="00AF22DA"/>
    <w:rsid w:val="00AF4FEA"/>
    <w:rsid w:val="00AF5B77"/>
    <w:rsid w:val="00AF63DB"/>
    <w:rsid w:val="00AF6A43"/>
    <w:rsid w:val="00B01028"/>
    <w:rsid w:val="00B01889"/>
    <w:rsid w:val="00B0199F"/>
    <w:rsid w:val="00B020E7"/>
    <w:rsid w:val="00B039DF"/>
    <w:rsid w:val="00B04560"/>
    <w:rsid w:val="00B06CD4"/>
    <w:rsid w:val="00B107CB"/>
    <w:rsid w:val="00B12FD1"/>
    <w:rsid w:val="00B16461"/>
    <w:rsid w:val="00B173C0"/>
    <w:rsid w:val="00B225E2"/>
    <w:rsid w:val="00B229F9"/>
    <w:rsid w:val="00B22F8F"/>
    <w:rsid w:val="00B2357A"/>
    <w:rsid w:val="00B24952"/>
    <w:rsid w:val="00B24DBB"/>
    <w:rsid w:val="00B26B62"/>
    <w:rsid w:val="00B27653"/>
    <w:rsid w:val="00B3117E"/>
    <w:rsid w:val="00B3162D"/>
    <w:rsid w:val="00B32231"/>
    <w:rsid w:val="00B34C01"/>
    <w:rsid w:val="00B3670D"/>
    <w:rsid w:val="00B376CC"/>
    <w:rsid w:val="00B4131D"/>
    <w:rsid w:val="00B417FB"/>
    <w:rsid w:val="00B44C0A"/>
    <w:rsid w:val="00B452DD"/>
    <w:rsid w:val="00B466EA"/>
    <w:rsid w:val="00B47485"/>
    <w:rsid w:val="00B507F6"/>
    <w:rsid w:val="00B50D8D"/>
    <w:rsid w:val="00B547C7"/>
    <w:rsid w:val="00B57F70"/>
    <w:rsid w:val="00B60B06"/>
    <w:rsid w:val="00B63734"/>
    <w:rsid w:val="00B6435D"/>
    <w:rsid w:val="00B65B8A"/>
    <w:rsid w:val="00B71665"/>
    <w:rsid w:val="00B71FB7"/>
    <w:rsid w:val="00B7261E"/>
    <w:rsid w:val="00B72AA1"/>
    <w:rsid w:val="00B736E6"/>
    <w:rsid w:val="00B7495D"/>
    <w:rsid w:val="00B77A28"/>
    <w:rsid w:val="00B80652"/>
    <w:rsid w:val="00B81258"/>
    <w:rsid w:val="00B82728"/>
    <w:rsid w:val="00B828B3"/>
    <w:rsid w:val="00B858D6"/>
    <w:rsid w:val="00B867EF"/>
    <w:rsid w:val="00B86EBD"/>
    <w:rsid w:val="00B873F4"/>
    <w:rsid w:val="00B876BD"/>
    <w:rsid w:val="00B87EA8"/>
    <w:rsid w:val="00B90307"/>
    <w:rsid w:val="00B9106F"/>
    <w:rsid w:val="00B928C3"/>
    <w:rsid w:val="00B92B48"/>
    <w:rsid w:val="00B946BF"/>
    <w:rsid w:val="00B96D37"/>
    <w:rsid w:val="00BA197C"/>
    <w:rsid w:val="00BB5319"/>
    <w:rsid w:val="00BC2041"/>
    <w:rsid w:val="00BC41DE"/>
    <w:rsid w:val="00BC7490"/>
    <w:rsid w:val="00BC780C"/>
    <w:rsid w:val="00BC7CB4"/>
    <w:rsid w:val="00BD05C6"/>
    <w:rsid w:val="00BD1BD9"/>
    <w:rsid w:val="00BD262A"/>
    <w:rsid w:val="00BD274F"/>
    <w:rsid w:val="00BD6338"/>
    <w:rsid w:val="00BD643B"/>
    <w:rsid w:val="00BE0C3E"/>
    <w:rsid w:val="00BE140F"/>
    <w:rsid w:val="00BE2244"/>
    <w:rsid w:val="00BE2ECB"/>
    <w:rsid w:val="00BE68E9"/>
    <w:rsid w:val="00BF010C"/>
    <w:rsid w:val="00BF0836"/>
    <w:rsid w:val="00BF0D95"/>
    <w:rsid w:val="00BF0FF8"/>
    <w:rsid w:val="00BF47B4"/>
    <w:rsid w:val="00BF4D28"/>
    <w:rsid w:val="00C006CC"/>
    <w:rsid w:val="00C00E69"/>
    <w:rsid w:val="00C02E10"/>
    <w:rsid w:val="00C07681"/>
    <w:rsid w:val="00C10508"/>
    <w:rsid w:val="00C10F58"/>
    <w:rsid w:val="00C13CCB"/>
    <w:rsid w:val="00C14245"/>
    <w:rsid w:val="00C1648F"/>
    <w:rsid w:val="00C20D8E"/>
    <w:rsid w:val="00C21D09"/>
    <w:rsid w:val="00C22345"/>
    <w:rsid w:val="00C2514E"/>
    <w:rsid w:val="00C25560"/>
    <w:rsid w:val="00C25643"/>
    <w:rsid w:val="00C27762"/>
    <w:rsid w:val="00C317C5"/>
    <w:rsid w:val="00C327B3"/>
    <w:rsid w:val="00C32CCA"/>
    <w:rsid w:val="00C3442B"/>
    <w:rsid w:val="00C37064"/>
    <w:rsid w:val="00C40F4A"/>
    <w:rsid w:val="00C42E80"/>
    <w:rsid w:val="00C43983"/>
    <w:rsid w:val="00C44256"/>
    <w:rsid w:val="00C445E6"/>
    <w:rsid w:val="00C464F2"/>
    <w:rsid w:val="00C46CAB"/>
    <w:rsid w:val="00C46F23"/>
    <w:rsid w:val="00C51723"/>
    <w:rsid w:val="00C52FAF"/>
    <w:rsid w:val="00C53837"/>
    <w:rsid w:val="00C53CF2"/>
    <w:rsid w:val="00C54023"/>
    <w:rsid w:val="00C56D67"/>
    <w:rsid w:val="00C61B8C"/>
    <w:rsid w:val="00C627B8"/>
    <w:rsid w:val="00C630E7"/>
    <w:rsid w:val="00C63150"/>
    <w:rsid w:val="00C634F9"/>
    <w:rsid w:val="00C66070"/>
    <w:rsid w:val="00C66FD2"/>
    <w:rsid w:val="00C67D0D"/>
    <w:rsid w:val="00C7433D"/>
    <w:rsid w:val="00C77928"/>
    <w:rsid w:val="00C77B3F"/>
    <w:rsid w:val="00C80162"/>
    <w:rsid w:val="00C80445"/>
    <w:rsid w:val="00C80876"/>
    <w:rsid w:val="00C83A48"/>
    <w:rsid w:val="00C840BB"/>
    <w:rsid w:val="00C853B1"/>
    <w:rsid w:val="00C85445"/>
    <w:rsid w:val="00C86070"/>
    <w:rsid w:val="00C87004"/>
    <w:rsid w:val="00C878A2"/>
    <w:rsid w:val="00C90AC0"/>
    <w:rsid w:val="00C9139C"/>
    <w:rsid w:val="00C92A63"/>
    <w:rsid w:val="00C936F4"/>
    <w:rsid w:val="00C94E85"/>
    <w:rsid w:val="00C95279"/>
    <w:rsid w:val="00C95813"/>
    <w:rsid w:val="00C97BCF"/>
    <w:rsid w:val="00CA29DA"/>
    <w:rsid w:val="00CA62E4"/>
    <w:rsid w:val="00CB20E7"/>
    <w:rsid w:val="00CB2B47"/>
    <w:rsid w:val="00CB466E"/>
    <w:rsid w:val="00CB658C"/>
    <w:rsid w:val="00CB6AB0"/>
    <w:rsid w:val="00CB7ED8"/>
    <w:rsid w:val="00CC4000"/>
    <w:rsid w:val="00CC4A1A"/>
    <w:rsid w:val="00CC4E67"/>
    <w:rsid w:val="00CC58B2"/>
    <w:rsid w:val="00CD10F0"/>
    <w:rsid w:val="00CD127D"/>
    <w:rsid w:val="00CD1946"/>
    <w:rsid w:val="00CD24FD"/>
    <w:rsid w:val="00CD2A7E"/>
    <w:rsid w:val="00CD2EE7"/>
    <w:rsid w:val="00CD531E"/>
    <w:rsid w:val="00CD575C"/>
    <w:rsid w:val="00CD6A40"/>
    <w:rsid w:val="00CE160B"/>
    <w:rsid w:val="00CE4F6F"/>
    <w:rsid w:val="00CE69D4"/>
    <w:rsid w:val="00CE6AE4"/>
    <w:rsid w:val="00CF18D2"/>
    <w:rsid w:val="00CF1C34"/>
    <w:rsid w:val="00CF6DA8"/>
    <w:rsid w:val="00D01F90"/>
    <w:rsid w:val="00D02350"/>
    <w:rsid w:val="00D06629"/>
    <w:rsid w:val="00D06DDE"/>
    <w:rsid w:val="00D117A9"/>
    <w:rsid w:val="00D11C5B"/>
    <w:rsid w:val="00D14B81"/>
    <w:rsid w:val="00D14BEA"/>
    <w:rsid w:val="00D1543C"/>
    <w:rsid w:val="00D1751E"/>
    <w:rsid w:val="00D17A90"/>
    <w:rsid w:val="00D20D5C"/>
    <w:rsid w:val="00D2261E"/>
    <w:rsid w:val="00D23543"/>
    <w:rsid w:val="00D236A3"/>
    <w:rsid w:val="00D2387A"/>
    <w:rsid w:val="00D24AFE"/>
    <w:rsid w:val="00D24EAC"/>
    <w:rsid w:val="00D312FD"/>
    <w:rsid w:val="00D3200B"/>
    <w:rsid w:val="00D32E66"/>
    <w:rsid w:val="00D344E1"/>
    <w:rsid w:val="00D35BE7"/>
    <w:rsid w:val="00D35CEE"/>
    <w:rsid w:val="00D4117F"/>
    <w:rsid w:val="00D4325F"/>
    <w:rsid w:val="00D43413"/>
    <w:rsid w:val="00D47A0C"/>
    <w:rsid w:val="00D47BBB"/>
    <w:rsid w:val="00D5121E"/>
    <w:rsid w:val="00D51B0A"/>
    <w:rsid w:val="00D554D1"/>
    <w:rsid w:val="00D56238"/>
    <w:rsid w:val="00D56EBB"/>
    <w:rsid w:val="00D6131E"/>
    <w:rsid w:val="00D62B87"/>
    <w:rsid w:val="00D62E5B"/>
    <w:rsid w:val="00D63750"/>
    <w:rsid w:val="00D675F3"/>
    <w:rsid w:val="00D70146"/>
    <w:rsid w:val="00D70948"/>
    <w:rsid w:val="00D77182"/>
    <w:rsid w:val="00D77798"/>
    <w:rsid w:val="00D80A98"/>
    <w:rsid w:val="00D828AD"/>
    <w:rsid w:val="00D83679"/>
    <w:rsid w:val="00D8410D"/>
    <w:rsid w:val="00D853E1"/>
    <w:rsid w:val="00D86067"/>
    <w:rsid w:val="00D87132"/>
    <w:rsid w:val="00D87D94"/>
    <w:rsid w:val="00D912EB"/>
    <w:rsid w:val="00D925EA"/>
    <w:rsid w:val="00D94666"/>
    <w:rsid w:val="00D95535"/>
    <w:rsid w:val="00D95700"/>
    <w:rsid w:val="00D95EA7"/>
    <w:rsid w:val="00D97B56"/>
    <w:rsid w:val="00DA0A1B"/>
    <w:rsid w:val="00DA2833"/>
    <w:rsid w:val="00DA303F"/>
    <w:rsid w:val="00DA425D"/>
    <w:rsid w:val="00DA6D2B"/>
    <w:rsid w:val="00DB0A42"/>
    <w:rsid w:val="00DB1C69"/>
    <w:rsid w:val="00DB1C8E"/>
    <w:rsid w:val="00DB1E73"/>
    <w:rsid w:val="00DB26BE"/>
    <w:rsid w:val="00DB2951"/>
    <w:rsid w:val="00DB35FF"/>
    <w:rsid w:val="00DB3970"/>
    <w:rsid w:val="00DB4591"/>
    <w:rsid w:val="00DB6CF9"/>
    <w:rsid w:val="00DC0230"/>
    <w:rsid w:val="00DC154F"/>
    <w:rsid w:val="00DC15F1"/>
    <w:rsid w:val="00DC19C5"/>
    <w:rsid w:val="00DC2006"/>
    <w:rsid w:val="00DC4490"/>
    <w:rsid w:val="00DC520C"/>
    <w:rsid w:val="00DC5464"/>
    <w:rsid w:val="00DC66BD"/>
    <w:rsid w:val="00DC6889"/>
    <w:rsid w:val="00DD095C"/>
    <w:rsid w:val="00DD0F6D"/>
    <w:rsid w:val="00DD38A4"/>
    <w:rsid w:val="00DD5A03"/>
    <w:rsid w:val="00DD6C88"/>
    <w:rsid w:val="00DE04B1"/>
    <w:rsid w:val="00DE067A"/>
    <w:rsid w:val="00DE2065"/>
    <w:rsid w:val="00DE28F3"/>
    <w:rsid w:val="00DE3575"/>
    <w:rsid w:val="00DE4D85"/>
    <w:rsid w:val="00DE6BAD"/>
    <w:rsid w:val="00DE6C68"/>
    <w:rsid w:val="00DE6DE5"/>
    <w:rsid w:val="00DE71FA"/>
    <w:rsid w:val="00DF0934"/>
    <w:rsid w:val="00DF468A"/>
    <w:rsid w:val="00E014CC"/>
    <w:rsid w:val="00E0354F"/>
    <w:rsid w:val="00E05240"/>
    <w:rsid w:val="00E06F00"/>
    <w:rsid w:val="00E07273"/>
    <w:rsid w:val="00E07F73"/>
    <w:rsid w:val="00E12256"/>
    <w:rsid w:val="00E12581"/>
    <w:rsid w:val="00E1796F"/>
    <w:rsid w:val="00E17A4E"/>
    <w:rsid w:val="00E2438F"/>
    <w:rsid w:val="00E25449"/>
    <w:rsid w:val="00E25A99"/>
    <w:rsid w:val="00E263D4"/>
    <w:rsid w:val="00E264FC"/>
    <w:rsid w:val="00E26936"/>
    <w:rsid w:val="00E30ACB"/>
    <w:rsid w:val="00E334C7"/>
    <w:rsid w:val="00E3558F"/>
    <w:rsid w:val="00E35889"/>
    <w:rsid w:val="00E37E76"/>
    <w:rsid w:val="00E4265F"/>
    <w:rsid w:val="00E44557"/>
    <w:rsid w:val="00E464EA"/>
    <w:rsid w:val="00E46C71"/>
    <w:rsid w:val="00E5396C"/>
    <w:rsid w:val="00E56D37"/>
    <w:rsid w:val="00E602DD"/>
    <w:rsid w:val="00E61774"/>
    <w:rsid w:val="00E618CB"/>
    <w:rsid w:val="00E62560"/>
    <w:rsid w:val="00E63036"/>
    <w:rsid w:val="00E63233"/>
    <w:rsid w:val="00E64878"/>
    <w:rsid w:val="00E648EA"/>
    <w:rsid w:val="00E65F5F"/>
    <w:rsid w:val="00E661CD"/>
    <w:rsid w:val="00E7002C"/>
    <w:rsid w:val="00E701A0"/>
    <w:rsid w:val="00E758A5"/>
    <w:rsid w:val="00E77CC5"/>
    <w:rsid w:val="00E82490"/>
    <w:rsid w:val="00E8462F"/>
    <w:rsid w:val="00E84D0F"/>
    <w:rsid w:val="00E853DD"/>
    <w:rsid w:val="00E85568"/>
    <w:rsid w:val="00E86110"/>
    <w:rsid w:val="00E92D2D"/>
    <w:rsid w:val="00E93886"/>
    <w:rsid w:val="00E9508E"/>
    <w:rsid w:val="00E96069"/>
    <w:rsid w:val="00E97FE0"/>
    <w:rsid w:val="00EA0400"/>
    <w:rsid w:val="00EA0D12"/>
    <w:rsid w:val="00EA4E3F"/>
    <w:rsid w:val="00EA6306"/>
    <w:rsid w:val="00EA69DD"/>
    <w:rsid w:val="00EB071E"/>
    <w:rsid w:val="00EB080F"/>
    <w:rsid w:val="00EB2363"/>
    <w:rsid w:val="00EB374A"/>
    <w:rsid w:val="00EB37B1"/>
    <w:rsid w:val="00EB4C43"/>
    <w:rsid w:val="00EB632C"/>
    <w:rsid w:val="00EC3895"/>
    <w:rsid w:val="00EC5F21"/>
    <w:rsid w:val="00EC750C"/>
    <w:rsid w:val="00EC7DC8"/>
    <w:rsid w:val="00ED06EB"/>
    <w:rsid w:val="00ED126D"/>
    <w:rsid w:val="00ED12B2"/>
    <w:rsid w:val="00ED14FB"/>
    <w:rsid w:val="00ED193E"/>
    <w:rsid w:val="00ED4323"/>
    <w:rsid w:val="00ED5070"/>
    <w:rsid w:val="00ED53D7"/>
    <w:rsid w:val="00EE0077"/>
    <w:rsid w:val="00EE0F28"/>
    <w:rsid w:val="00EE1B17"/>
    <w:rsid w:val="00EE1FFC"/>
    <w:rsid w:val="00EE58CF"/>
    <w:rsid w:val="00EE69C6"/>
    <w:rsid w:val="00EE727F"/>
    <w:rsid w:val="00EF16F1"/>
    <w:rsid w:val="00EF2398"/>
    <w:rsid w:val="00EF7A3F"/>
    <w:rsid w:val="00F0013C"/>
    <w:rsid w:val="00F009E8"/>
    <w:rsid w:val="00F11F98"/>
    <w:rsid w:val="00F140FE"/>
    <w:rsid w:val="00F143DE"/>
    <w:rsid w:val="00F238E0"/>
    <w:rsid w:val="00F279A1"/>
    <w:rsid w:val="00F3103C"/>
    <w:rsid w:val="00F3172C"/>
    <w:rsid w:val="00F32FAA"/>
    <w:rsid w:val="00F3356D"/>
    <w:rsid w:val="00F3443B"/>
    <w:rsid w:val="00F34F1F"/>
    <w:rsid w:val="00F351FE"/>
    <w:rsid w:val="00F35414"/>
    <w:rsid w:val="00F405A2"/>
    <w:rsid w:val="00F44781"/>
    <w:rsid w:val="00F44942"/>
    <w:rsid w:val="00F44A7A"/>
    <w:rsid w:val="00F47716"/>
    <w:rsid w:val="00F61BDD"/>
    <w:rsid w:val="00F62072"/>
    <w:rsid w:val="00F62159"/>
    <w:rsid w:val="00F66ACE"/>
    <w:rsid w:val="00F6720B"/>
    <w:rsid w:val="00F71B4A"/>
    <w:rsid w:val="00F728FF"/>
    <w:rsid w:val="00F7644F"/>
    <w:rsid w:val="00F7744F"/>
    <w:rsid w:val="00F80926"/>
    <w:rsid w:val="00F81BC3"/>
    <w:rsid w:val="00F84CED"/>
    <w:rsid w:val="00F854DD"/>
    <w:rsid w:val="00F855BA"/>
    <w:rsid w:val="00F872EB"/>
    <w:rsid w:val="00F87A78"/>
    <w:rsid w:val="00F97332"/>
    <w:rsid w:val="00F97C63"/>
    <w:rsid w:val="00FA2417"/>
    <w:rsid w:val="00FA49DF"/>
    <w:rsid w:val="00FB0CC3"/>
    <w:rsid w:val="00FB2F35"/>
    <w:rsid w:val="00FB3DE5"/>
    <w:rsid w:val="00FB59A0"/>
    <w:rsid w:val="00FB59E3"/>
    <w:rsid w:val="00FB7CF6"/>
    <w:rsid w:val="00FC0065"/>
    <w:rsid w:val="00FC08AC"/>
    <w:rsid w:val="00FC0BFF"/>
    <w:rsid w:val="00FC1AD6"/>
    <w:rsid w:val="00FC3029"/>
    <w:rsid w:val="00FC57FC"/>
    <w:rsid w:val="00FC5EA9"/>
    <w:rsid w:val="00FC67F0"/>
    <w:rsid w:val="00FC7226"/>
    <w:rsid w:val="00FD0C7D"/>
    <w:rsid w:val="00FD219D"/>
    <w:rsid w:val="00FD5451"/>
    <w:rsid w:val="00FD77B3"/>
    <w:rsid w:val="00FE1208"/>
    <w:rsid w:val="00FF33A6"/>
    <w:rsid w:val="00FF5008"/>
    <w:rsid w:val="00FF5E00"/>
    <w:rsid w:val="00FF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843"/>
    <w:pPr>
      <w:bidi/>
    </w:pPr>
    <w:rPr>
      <w:rFonts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684B70"/>
  </w:style>
  <w:style w:type="character" w:styleId="a5">
    <w:name w:val="footnote reference"/>
    <w:rsid w:val="00684B70"/>
    <w:rPr>
      <w:vertAlign w:val="superscript"/>
    </w:rPr>
  </w:style>
  <w:style w:type="paragraph" w:styleId="a6">
    <w:name w:val="Balloon Text"/>
    <w:basedOn w:val="a"/>
    <w:semiHidden/>
    <w:rsid w:val="004545E0"/>
    <w:rPr>
      <w:rFonts w:ascii="Tahoma" w:hAnsi="Tahoma" w:cs="Tahoma"/>
      <w:sz w:val="16"/>
      <w:szCs w:val="16"/>
    </w:rPr>
  </w:style>
  <w:style w:type="paragraph" w:styleId="3">
    <w:name w:val="Body Text 3"/>
    <w:basedOn w:val="a"/>
    <w:rsid w:val="00240C04"/>
    <w:pPr>
      <w:spacing w:after="120"/>
    </w:pPr>
    <w:rPr>
      <w:sz w:val="16"/>
      <w:szCs w:val="16"/>
    </w:rPr>
  </w:style>
  <w:style w:type="character" w:styleId="Hyperlink">
    <w:name w:val="Hyperlink"/>
    <w:rsid w:val="00240C04"/>
    <w:rPr>
      <w:color w:val="0000FF"/>
      <w:u w:val="single"/>
    </w:rPr>
  </w:style>
  <w:style w:type="paragraph" w:customStyle="1" w:styleId="X-X-X">
    <w:name w:val="X-X-X"/>
    <w:basedOn w:val="a"/>
    <w:rsid w:val="00240C04"/>
    <w:pPr>
      <w:tabs>
        <w:tab w:val="left" w:pos="1134"/>
        <w:tab w:val="left" w:pos="1417"/>
        <w:tab w:val="left" w:pos="1700"/>
        <w:tab w:val="left" w:pos="1984"/>
        <w:tab w:val="left" w:pos="2267"/>
        <w:tab w:val="left" w:pos="2551"/>
        <w:tab w:val="left" w:pos="2834"/>
        <w:tab w:val="left" w:pos="3118"/>
        <w:tab w:val="left" w:pos="3401"/>
        <w:tab w:val="right" w:pos="7654"/>
        <w:tab w:val="right" w:pos="7938"/>
        <w:tab w:val="right" w:pos="8221"/>
        <w:tab w:val="right" w:pos="8505"/>
        <w:tab w:val="right" w:pos="8788"/>
        <w:tab w:val="right" w:pos="9072"/>
        <w:tab w:val="right" w:pos="9355"/>
      </w:tabs>
      <w:overflowPunct w:val="0"/>
      <w:autoSpaceDE w:val="0"/>
      <w:autoSpaceDN w:val="0"/>
      <w:adjustRightInd w:val="0"/>
      <w:spacing w:line="360" w:lineRule="auto"/>
      <w:ind w:left="851"/>
      <w:textAlignment w:val="baseline"/>
    </w:pPr>
    <w:rPr>
      <w:rFonts w:cs="David"/>
      <w:spacing w:val="10"/>
      <w:sz w:val="20"/>
      <w:szCs w:val="22"/>
      <w:lang w:eastAsia="he-IL"/>
    </w:rPr>
  </w:style>
  <w:style w:type="paragraph" w:customStyle="1" w:styleId="TableBlock">
    <w:name w:val="Table Block"/>
    <w:basedOn w:val="a"/>
    <w:uiPriority w:val="99"/>
    <w:rsid w:val="00B77A2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jc w:val="both"/>
      <w:textAlignment w:val="center"/>
    </w:pPr>
    <w:rPr>
      <w:rFonts w:ascii="Arial" w:eastAsia="Calibri" w:hAnsi="Arial" w:cs="David"/>
      <w:color w:val="000000"/>
      <w:sz w:val="20"/>
      <w:szCs w:val="26"/>
      <w:lang w:eastAsia="ja-JP"/>
    </w:rPr>
  </w:style>
  <w:style w:type="paragraph" w:styleId="a7">
    <w:name w:val="List Paragraph"/>
    <w:basedOn w:val="a"/>
    <w:uiPriority w:val="99"/>
    <w:qFormat/>
    <w:rsid w:val="00D06629"/>
    <w:pPr>
      <w:widowControl w:val="0"/>
      <w:autoSpaceDE w:val="0"/>
      <w:autoSpaceDN w:val="0"/>
      <w:adjustRightInd w:val="0"/>
      <w:spacing w:before="102" w:line="204" w:lineRule="atLeast"/>
      <w:ind w:left="720"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header"/>
    <w:basedOn w:val="a"/>
    <w:link w:val="a9"/>
    <w:uiPriority w:val="99"/>
    <w:rsid w:val="000C2100"/>
    <w:pPr>
      <w:tabs>
        <w:tab w:val="center" w:pos="4153"/>
        <w:tab w:val="right" w:pos="8306"/>
      </w:tabs>
    </w:pPr>
  </w:style>
  <w:style w:type="character" w:customStyle="1" w:styleId="a9">
    <w:name w:val="כותרת עליונה תו"/>
    <w:link w:val="a8"/>
    <w:uiPriority w:val="99"/>
    <w:rsid w:val="000C2100"/>
    <w:rPr>
      <w:rFonts w:cs="Times New Roman"/>
      <w:sz w:val="24"/>
      <w:szCs w:val="24"/>
    </w:rPr>
  </w:style>
  <w:style w:type="paragraph" w:styleId="aa">
    <w:name w:val="footer"/>
    <w:basedOn w:val="a"/>
    <w:link w:val="ab"/>
    <w:uiPriority w:val="99"/>
    <w:rsid w:val="000C2100"/>
    <w:pPr>
      <w:tabs>
        <w:tab w:val="center" w:pos="4153"/>
        <w:tab w:val="right" w:pos="8306"/>
      </w:tabs>
    </w:pPr>
  </w:style>
  <w:style w:type="character" w:customStyle="1" w:styleId="ab">
    <w:name w:val="כותרת תחתונה תו"/>
    <w:link w:val="aa"/>
    <w:uiPriority w:val="99"/>
    <w:rsid w:val="000C2100"/>
    <w:rPr>
      <w:rFonts w:cs="Times New Roman"/>
      <w:sz w:val="24"/>
      <w:szCs w:val="24"/>
    </w:rPr>
  </w:style>
  <w:style w:type="table" w:styleId="ac">
    <w:name w:val="Table Grid"/>
    <w:basedOn w:val="a1"/>
    <w:uiPriority w:val="59"/>
    <w:rsid w:val="006D5F57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טקסט הערת שוליים תו"/>
    <w:link w:val="a3"/>
    <w:rsid w:val="000C0DC9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843"/>
    <w:pPr>
      <w:bidi/>
    </w:pPr>
    <w:rPr>
      <w:rFonts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684B70"/>
  </w:style>
  <w:style w:type="character" w:styleId="a5">
    <w:name w:val="footnote reference"/>
    <w:rsid w:val="00684B70"/>
    <w:rPr>
      <w:vertAlign w:val="superscript"/>
    </w:rPr>
  </w:style>
  <w:style w:type="paragraph" w:styleId="a6">
    <w:name w:val="Balloon Text"/>
    <w:basedOn w:val="a"/>
    <w:semiHidden/>
    <w:rsid w:val="004545E0"/>
    <w:rPr>
      <w:rFonts w:ascii="Tahoma" w:hAnsi="Tahoma" w:cs="Tahoma"/>
      <w:sz w:val="16"/>
      <w:szCs w:val="16"/>
    </w:rPr>
  </w:style>
  <w:style w:type="paragraph" w:styleId="3">
    <w:name w:val="Body Text 3"/>
    <w:basedOn w:val="a"/>
    <w:rsid w:val="00240C04"/>
    <w:pPr>
      <w:spacing w:after="120"/>
    </w:pPr>
    <w:rPr>
      <w:sz w:val="16"/>
      <w:szCs w:val="16"/>
    </w:rPr>
  </w:style>
  <w:style w:type="character" w:styleId="Hyperlink">
    <w:name w:val="Hyperlink"/>
    <w:rsid w:val="00240C04"/>
    <w:rPr>
      <w:color w:val="0000FF"/>
      <w:u w:val="single"/>
    </w:rPr>
  </w:style>
  <w:style w:type="paragraph" w:customStyle="1" w:styleId="X-X-X">
    <w:name w:val="X-X-X"/>
    <w:basedOn w:val="a"/>
    <w:rsid w:val="00240C04"/>
    <w:pPr>
      <w:tabs>
        <w:tab w:val="left" w:pos="1134"/>
        <w:tab w:val="left" w:pos="1417"/>
        <w:tab w:val="left" w:pos="1700"/>
        <w:tab w:val="left" w:pos="1984"/>
        <w:tab w:val="left" w:pos="2267"/>
        <w:tab w:val="left" w:pos="2551"/>
        <w:tab w:val="left" w:pos="2834"/>
        <w:tab w:val="left" w:pos="3118"/>
        <w:tab w:val="left" w:pos="3401"/>
        <w:tab w:val="right" w:pos="7654"/>
        <w:tab w:val="right" w:pos="7938"/>
        <w:tab w:val="right" w:pos="8221"/>
        <w:tab w:val="right" w:pos="8505"/>
        <w:tab w:val="right" w:pos="8788"/>
        <w:tab w:val="right" w:pos="9072"/>
        <w:tab w:val="right" w:pos="9355"/>
      </w:tabs>
      <w:overflowPunct w:val="0"/>
      <w:autoSpaceDE w:val="0"/>
      <w:autoSpaceDN w:val="0"/>
      <w:adjustRightInd w:val="0"/>
      <w:spacing w:line="360" w:lineRule="auto"/>
      <w:ind w:left="851"/>
      <w:textAlignment w:val="baseline"/>
    </w:pPr>
    <w:rPr>
      <w:rFonts w:cs="David"/>
      <w:spacing w:val="10"/>
      <w:sz w:val="20"/>
      <w:szCs w:val="22"/>
      <w:lang w:eastAsia="he-IL"/>
    </w:rPr>
  </w:style>
  <w:style w:type="paragraph" w:customStyle="1" w:styleId="TableBlock">
    <w:name w:val="Table Block"/>
    <w:basedOn w:val="a"/>
    <w:uiPriority w:val="99"/>
    <w:rsid w:val="00B77A2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jc w:val="both"/>
      <w:textAlignment w:val="center"/>
    </w:pPr>
    <w:rPr>
      <w:rFonts w:ascii="Arial" w:eastAsia="Calibri" w:hAnsi="Arial" w:cs="David"/>
      <w:color w:val="000000"/>
      <w:sz w:val="20"/>
      <w:szCs w:val="26"/>
      <w:lang w:eastAsia="ja-JP"/>
    </w:rPr>
  </w:style>
  <w:style w:type="paragraph" w:styleId="a7">
    <w:name w:val="List Paragraph"/>
    <w:basedOn w:val="a"/>
    <w:uiPriority w:val="99"/>
    <w:qFormat/>
    <w:rsid w:val="00D06629"/>
    <w:pPr>
      <w:widowControl w:val="0"/>
      <w:autoSpaceDE w:val="0"/>
      <w:autoSpaceDN w:val="0"/>
      <w:adjustRightInd w:val="0"/>
      <w:spacing w:before="102" w:line="204" w:lineRule="atLeast"/>
      <w:ind w:left="720"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header"/>
    <w:basedOn w:val="a"/>
    <w:link w:val="a9"/>
    <w:uiPriority w:val="99"/>
    <w:rsid w:val="000C2100"/>
    <w:pPr>
      <w:tabs>
        <w:tab w:val="center" w:pos="4153"/>
        <w:tab w:val="right" w:pos="8306"/>
      </w:tabs>
    </w:pPr>
  </w:style>
  <w:style w:type="character" w:customStyle="1" w:styleId="a9">
    <w:name w:val="כותרת עליונה תו"/>
    <w:link w:val="a8"/>
    <w:uiPriority w:val="99"/>
    <w:rsid w:val="000C2100"/>
    <w:rPr>
      <w:rFonts w:cs="Times New Roman"/>
      <w:sz w:val="24"/>
      <w:szCs w:val="24"/>
    </w:rPr>
  </w:style>
  <w:style w:type="paragraph" w:styleId="aa">
    <w:name w:val="footer"/>
    <w:basedOn w:val="a"/>
    <w:link w:val="ab"/>
    <w:uiPriority w:val="99"/>
    <w:rsid w:val="000C2100"/>
    <w:pPr>
      <w:tabs>
        <w:tab w:val="center" w:pos="4153"/>
        <w:tab w:val="right" w:pos="8306"/>
      </w:tabs>
    </w:pPr>
  </w:style>
  <w:style w:type="character" w:customStyle="1" w:styleId="ab">
    <w:name w:val="כותרת תחתונה תו"/>
    <w:link w:val="aa"/>
    <w:uiPriority w:val="99"/>
    <w:rsid w:val="000C2100"/>
    <w:rPr>
      <w:rFonts w:cs="Times New Roman"/>
      <w:sz w:val="24"/>
      <w:szCs w:val="24"/>
    </w:rPr>
  </w:style>
  <w:style w:type="table" w:styleId="ac">
    <w:name w:val="Table Grid"/>
    <w:basedOn w:val="a1"/>
    <w:uiPriority w:val="59"/>
    <w:rsid w:val="006D5F57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טקסט הערת שוליים תו"/>
    <w:link w:val="a3"/>
    <w:rsid w:val="000C0DC9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9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7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488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86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213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345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867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1842230">
                                              <w:marLeft w:val="0"/>
                                              <w:marRight w:val="0"/>
                                              <w:marTop w:val="21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879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241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517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122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1086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2138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47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689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013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141EE2-BCBF-4D92-B3AF-2BA58A9EBD17}"/>
</file>

<file path=customXml/itemProps2.xml><?xml version="1.0" encoding="utf-8"?>
<ds:datastoreItem xmlns:ds="http://schemas.openxmlformats.org/officeDocument/2006/customXml" ds:itemID="{CB6A91DF-46ED-4721-AB87-C784256CFA2F}"/>
</file>

<file path=customXml/itemProps3.xml><?xml version="1.0" encoding="utf-8"?>
<ds:datastoreItem xmlns:ds="http://schemas.openxmlformats.org/officeDocument/2006/customXml" ds:itemID="{AB9829B0-F630-4054-8E7A-677266A38D35}"/>
</file>

<file path=customXml/itemProps4.xml><?xml version="1.0" encoding="utf-8"?>
<ds:datastoreItem xmlns:ds="http://schemas.openxmlformats.org/officeDocument/2006/customXml" ds:itemID="{9EE23497-4711-4B93-844D-4604250BE2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1936</Words>
  <Characters>9188</Characters>
  <Application>Microsoft Office Word</Application>
  <DocSecurity>0</DocSecurity>
  <Lines>76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תקנות שוויון זכויות לאנשים עם מוגבלות (התאמות נגישות לשירותי הבריאות ולמקומות בהם ניתנים שירותי בריאות), התשס"ו – 2006</vt:lpstr>
      <vt:lpstr>תקנות שוויון זכויות לאנשים עם מוגבלות (התאמות נגישות לשירותי הבריאות ולמקומות בהם ניתנים שירותי בריאות), התשס"ו – 2006</vt:lpstr>
    </vt:vector>
  </TitlesOfParts>
  <Company>Knesset</Company>
  <LinksUpToDate>false</LinksUpToDate>
  <CharactersWithSpaces>11102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שוויון זכויות לאנשים עם מוגבלות (התאמות נגישות לשירותי הבריאות ולמקומות בהם ניתנים שירותי בריאות), התשס"ו – 2006</dc:title>
  <dc:creator>tamar</dc:creator>
  <cp:lastModifiedBy>אייל</cp:lastModifiedBy>
  <cp:revision>3</cp:revision>
  <cp:lastPrinted>2013-12-28T21:20:00Z</cp:lastPrinted>
  <dcterms:created xsi:type="dcterms:W3CDTF">2014-10-05T09:38:00Z</dcterms:created>
  <dcterms:modified xsi:type="dcterms:W3CDTF">2014-10-05T09:38:00Z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