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8C5" w:rsidRPr="00E8488E" w:rsidRDefault="00BC351E" w:rsidP="003B51C5">
      <w:pPr>
        <w:pStyle w:val="ac"/>
        <w:ind w:left="227"/>
        <w:rPr>
          <w:sz w:val="26"/>
          <w:szCs w:val="26"/>
          <w:rtl/>
        </w:rPr>
      </w:pPr>
      <w:r>
        <w:rPr>
          <w:rFonts w:hint="cs"/>
          <w:sz w:val="26"/>
          <w:szCs w:val="26"/>
          <w:rtl/>
        </w:rPr>
        <w:t>תקנות</w:t>
      </w:r>
      <w:r w:rsidR="00FE08C5" w:rsidRPr="00E8488E">
        <w:rPr>
          <w:sz w:val="26"/>
          <w:szCs w:val="26"/>
          <w:rtl/>
        </w:rPr>
        <w:t xml:space="preserve"> ה</w:t>
      </w:r>
      <w:r w:rsidR="009E347F" w:rsidRPr="00E8488E">
        <w:rPr>
          <w:rFonts w:hint="cs"/>
          <w:sz w:val="26"/>
          <w:szCs w:val="26"/>
          <w:rtl/>
        </w:rPr>
        <w:t>גז</w:t>
      </w:r>
      <w:r w:rsidR="00FE08C5" w:rsidRPr="00E8488E">
        <w:rPr>
          <w:sz w:val="26"/>
          <w:szCs w:val="26"/>
          <w:rtl/>
        </w:rPr>
        <w:t xml:space="preserve"> (</w:t>
      </w:r>
      <w:r w:rsidR="009E347F" w:rsidRPr="00E8488E">
        <w:rPr>
          <w:rFonts w:hint="cs"/>
          <w:sz w:val="26"/>
          <w:szCs w:val="26"/>
          <w:rtl/>
        </w:rPr>
        <w:t>בטיחות ורישוי</w:t>
      </w:r>
      <w:r w:rsidR="00FE08C5" w:rsidRPr="00E8488E">
        <w:rPr>
          <w:sz w:val="26"/>
          <w:szCs w:val="26"/>
          <w:rtl/>
        </w:rPr>
        <w:t>)(</w:t>
      </w:r>
      <w:r w:rsidR="009E347F" w:rsidRPr="00E8488E">
        <w:rPr>
          <w:rFonts w:hint="cs"/>
          <w:sz w:val="26"/>
          <w:szCs w:val="26"/>
          <w:rtl/>
        </w:rPr>
        <w:t>החלת תקן 1134</w:t>
      </w:r>
      <w:r w:rsidR="00FE08C5" w:rsidRPr="00E8488E">
        <w:rPr>
          <w:sz w:val="26"/>
          <w:szCs w:val="26"/>
          <w:rtl/>
        </w:rPr>
        <w:t>)(</w:t>
      </w:r>
      <w:r w:rsidR="00A3694A" w:rsidRPr="00E8488E">
        <w:rPr>
          <w:rFonts w:hint="cs"/>
          <w:sz w:val="26"/>
          <w:szCs w:val="26"/>
          <w:rtl/>
        </w:rPr>
        <w:t>הוראת שעה</w:t>
      </w:r>
      <w:r w:rsidR="00FE08C5" w:rsidRPr="00E8488E">
        <w:rPr>
          <w:sz w:val="26"/>
          <w:szCs w:val="26"/>
          <w:rtl/>
        </w:rPr>
        <w:t>), התשע</w:t>
      </w:r>
      <w:r w:rsidR="00C22EC0" w:rsidRPr="00E8488E">
        <w:rPr>
          <w:rFonts w:hint="cs"/>
          <w:sz w:val="26"/>
          <w:szCs w:val="26"/>
          <w:rtl/>
        </w:rPr>
        <w:t>"</w:t>
      </w:r>
      <w:r w:rsidR="00E8488E" w:rsidRPr="00E8488E">
        <w:rPr>
          <w:rFonts w:hint="cs"/>
          <w:sz w:val="26"/>
          <w:szCs w:val="26"/>
          <w:rtl/>
        </w:rPr>
        <w:t>ד</w:t>
      </w:r>
      <w:r w:rsidR="00FE08C5" w:rsidRPr="00E8488E">
        <w:rPr>
          <w:sz w:val="26"/>
          <w:szCs w:val="26"/>
          <w:rtl/>
        </w:rPr>
        <w:t xml:space="preserve">- </w:t>
      </w:r>
      <w:r w:rsidR="003B51C5" w:rsidRPr="00E8488E">
        <w:rPr>
          <w:rFonts w:hint="cs"/>
          <w:sz w:val="26"/>
          <w:szCs w:val="26"/>
          <w:rtl/>
        </w:rPr>
        <w:t>2014</w:t>
      </w:r>
    </w:p>
    <w:p w:rsidR="00FE08C5" w:rsidRDefault="00FE08C5" w:rsidP="009610BF">
      <w:pPr>
        <w:ind w:left="284"/>
        <w:rPr>
          <w:b/>
          <w:bCs/>
          <w:szCs w:val="32"/>
          <w:u w:val="single"/>
          <w:rtl/>
        </w:rPr>
      </w:pPr>
    </w:p>
    <w:p w:rsidR="00FE08C5" w:rsidRDefault="00FE08C5" w:rsidP="009610BF">
      <w:pPr>
        <w:ind w:left="284"/>
        <w:rPr>
          <w:rtl/>
        </w:rPr>
      </w:pPr>
    </w:p>
    <w:p w:rsidR="00FE08C5" w:rsidRPr="00E8488E" w:rsidRDefault="00BC351E" w:rsidP="00BC351E">
      <w:pPr>
        <w:spacing w:line="360" w:lineRule="auto"/>
        <w:ind w:left="397"/>
        <w:jc w:val="both"/>
        <w:rPr>
          <w:szCs w:val="24"/>
          <w:rtl/>
        </w:rPr>
      </w:pPr>
      <w:r>
        <w:rPr>
          <w:szCs w:val="24"/>
          <w:rtl/>
        </w:rPr>
        <w:t>בתוקף</w:t>
      </w:r>
      <w:r>
        <w:rPr>
          <w:rFonts w:hint="cs"/>
          <w:szCs w:val="24"/>
          <w:rtl/>
        </w:rPr>
        <w:t xml:space="preserve"> </w:t>
      </w:r>
      <w:r w:rsidR="00FE08C5" w:rsidRPr="00E8488E">
        <w:rPr>
          <w:szCs w:val="24"/>
          <w:rtl/>
        </w:rPr>
        <w:t xml:space="preserve">סמכותי </w:t>
      </w:r>
      <w:r w:rsidR="00BA7816" w:rsidRPr="00E8488E">
        <w:rPr>
          <w:rFonts w:hint="cs"/>
          <w:szCs w:val="24"/>
          <w:rtl/>
        </w:rPr>
        <w:t xml:space="preserve">לפי סעיפים </w:t>
      </w:r>
      <w:r w:rsidR="009E347F" w:rsidRPr="00E8488E">
        <w:rPr>
          <w:rFonts w:hint="cs"/>
          <w:szCs w:val="24"/>
          <w:rtl/>
        </w:rPr>
        <w:t>2, 29</w:t>
      </w:r>
      <w:r w:rsidR="009E347F" w:rsidRPr="00E8488E">
        <w:rPr>
          <w:szCs w:val="24"/>
          <w:rtl/>
        </w:rPr>
        <w:t xml:space="preserve"> ו</w:t>
      </w:r>
      <w:r w:rsidR="009E347F" w:rsidRPr="00E8488E">
        <w:rPr>
          <w:rFonts w:hint="cs"/>
          <w:szCs w:val="24"/>
          <w:rtl/>
        </w:rPr>
        <w:t>-</w:t>
      </w:r>
      <w:r w:rsidR="009E347F" w:rsidRPr="00E8488E">
        <w:rPr>
          <w:szCs w:val="24"/>
          <w:rtl/>
        </w:rPr>
        <w:t>30 לחוק הגז (בטיחות ורישוי), התשמ"ט</w:t>
      </w:r>
      <w:r w:rsidR="009E347F" w:rsidRPr="00E8488E">
        <w:rPr>
          <w:rFonts w:hint="cs"/>
          <w:szCs w:val="24"/>
          <w:rtl/>
        </w:rPr>
        <w:t>-1989</w:t>
      </w:r>
      <w:r w:rsidR="00086B26" w:rsidRPr="00E8488E">
        <w:rPr>
          <w:rStyle w:val="af0"/>
          <w:szCs w:val="24"/>
          <w:rtl/>
        </w:rPr>
        <w:footnoteReference w:id="1"/>
      </w:r>
      <w:r w:rsidR="009E347F" w:rsidRPr="00E8488E">
        <w:rPr>
          <w:szCs w:val="24"/>
          <w:rtl/>
        </w:rPr>
        <w:t xml:space="preserve">(להלן – החוק), לאחר התייעצות עם שר </w:t>
      </w:r>
      <w:r w:rsidR="003B51C5" w:rsidRPr="00E8488E">
        <w:rPr>
          <w:rFonts w:hint="cs"/>
          <w:szCs w:val="24"/>
          <w:rtl/>
        </w:rPr>
        <w:t xml:space="preserve">הכלכלה </w:t>
      </w:r>
      <w:r w:rsidR="009E347F" w:rsidRPr="00E8488E">
        <w:rPr>
          <w:szCs w:val="24"/>
          <w:rtl/>
        </w:rPr>
        <w:t xml:space="preserve"> ובאישור ועדת הכלכלה של הכנסת</w:t>
      </w:r>
      <w:r w:rsidR="00FE08C5" w:rsidRPr="00E8488E">
        <w:rPr>
          <w:szCs w:val="24"/>
          <w:rtl/>
        </w:rPr>
        <w:t xml:space="preserve">, אני </w:t>
      </w:r>
      <w:r>
        <w:rPr>
          <w:rFonts w:hint="cs"/>
          <w:szCs w:val="24"/>
          <w:rtl/>
        </w:rPr>
        <w:t>מתקין תקנות אלה</w:t>
      </w:r>
      <w:r w:rsidR="00FE08C5" w:rsidRPr="00E8488E">
        <w:rPr>
          <w:szCs w:val="24"/>
          <w:rtl/>
        </w:rPr>
        <w:t>:</w:t>
      </w:r>
    </w:p>
    <w:p w:rsidR="00FE08C5" w:rsidRPr="00E8488E" w:rsidRDefault="00FE08C5" w:rsidP="00FE08C5">
      <w:pPr>
        <w:spacing w:line="360" w:lineRule="auto"/>
        <w:rPr>
          <w:szCs w:val="24"/>
          <w:rtl/>
        </w:rPr>
      </w:pPr>
    </w:p>
    <w:tbl>
      <w:tblPr>
        <w:bidiVisual/>
        <w:tblW w:w="8328" w:type="dxa"/>
        <w:tblInd w:w="475" w:type="dxa"/>
        <w:tblLayout w:type="fixed"/>
        <w:tblLook w:val="0000" w:firstRow="0" w:lastRow="0" w:firstColumn="0" w:lastColumn="0" w:noHBand="0" w:noVBand="0"/>
      </w:tblPr>
      <w:tblGrid>
        <w:gridCol w:w="1276"/>
        <w:gridCol w:w="567"/>
        <w:gridCol w:w="6485"/>
      </w:tblGrid>
      <w:tr w:rsidR="00FE08C5" w:rsidRPr="00E8488E" w:rsidTr="009A1211">
        <w:trPr>
          <w:cantSplit/>
        </w:trPr>
        <w:tc>
          <w:tcPr>
            <w:tcW w:w="1276" w:type="dxa"/>
          </w:tcPr>
          <w:p w:rsidR="00FE08C5" w:rsidRPr="00E8488E" w:rsidRDefault="00A3694A" w:rsidP="00FE08C5">
            <w:pPr>
              <w:rPr>
                <w:b/>
                <w:bCs/>
                <w:szCs w:val="24"/>
              </w:rPr>
            </w:pPr>
            <w:r w:rsidRPr="00E8488E">
              <w:rPr>
                <w:rFonts w:hint="cs"/>
                <w:b/>
                <w:bCs/>
                <w:szCs w:val="24"/>
                <w:rtl/>
              </w:rPr>
              <w:t>הוראת שעה</w:t>
            </w:r>
          </w:p>
        </w:tc>
        <w:tc>
          <w:tcPr>
            <w:tcW w:w="567" w:type="dxa"/>
          </w:tcPr>
          <w:p w:rsidR="00FE08C5" w:rsidRPr="00E8488E" w:rsidRDefault="00FE08C5" w:rsidP="00FE08C5">
            <w:pPr>
              <w:spacing w:after="120" w:line="360" w:lineRule="auto"/>
              <w:rPr>
                <w:szCs w:val="24"/>
              </w:rPr>
            </w:pPr>
            <w:r w:rsidRPr="00E8488E">
              <w:rPr>
                <w:szCs w:val="24"/>
                <w:rtl/>
              </w:rPr>
              <w:t>1.</w:t>
            </w:r>
          </w:p>
        </w:tc>
        <w:tc>
          <w:tcPr>
            <w:tcW w:w="6485" w:type="dxa"/>
          </w:tcPr>
          <w:p w:rsidR="009E347F" w:rsidRPr="00E8488E" w:rsidRDefault="009E347F" w:rsidP="00817E90">
            <w:pPr>
              <w:spacing w:line="360" w:lineRule="auto"/>
              <w:jc w:val="both"/>
              <w:rPr>
                <w:szCs w:val="24"/>
                <w:rtl/>
              </w:rPr>
            </w:pPr>
            <w:r w:rsidRPr="00E8488E">
              <w:rPr>
                <w:szCs w:val="24"/>
                <w:rtl/>
              </w:rPr>
              <w:t>בתקופה ש</w:t>
            </w:r>
            <w:r w:rsidRPr="00E8488E">
              <w:rPr>
                <w:rFonts w:hint="cs"/>
                <w:szCs w:val="24"/>
                <w:rtl/>
              </w:rPr>
              <w:t>מיום</w:t>
            </w:r>
            <w:r w:rsidR="00086B26" w:rsidRPr="00E8488E">
              <w:rPr>
                <w:rFonts w:hint="cs"/>
                <w:szCs w:val="24"/>
                <w:rtl/>
              </w:rPr>
              <w:t xml:space="preserve"> </w:t>
            </w:r>
            <w:r w:rsidR="00817E90">
              <w:rPr>
                <w:rFonts w:hint="cs"/>
                <w:szCs w:val="24"/>
                <w:rtl/>
              </w:rPr>
              <w:t>כ"ב</w:t>
            </w:r>
            <w:r w:rsidR="00203608" w:rsidRPr="00E8488E">
              <w:rPr>
                <w:rFonts w:hint="cs"/>
                <w:szCs w:val="24"/>
                <w:rtl/>
              </w:rPr>
              <w:t xml:space="preserve"> בסיוון התשע"ד </w:t>
            </w:r>
            <w:r w:rsidR="00086B26" w:rsidRPr="00E8488E">
              <w:rPr>
                <w:rFonts w:hint="cs"/>
                <w:szCs w:val="24"/>
                <w:rtl/>
              </w:rPr>
              <w:t>ג (</w:t>
            </w:r>
            <w:r w:rsidR="003B51C5" w:rsidRPr="00E8488E">
              <w:rPr>
                <w:rFonts w:hint="cs"/>
                <w:szCs w:val="24"/>
                <w:rtl/>
              </w:rPr>
              <w:t xml:space="preserve"> </w:t>
            </w:r>
            <w:r w:rsidR="00817E90">
              <w:rPr>
                <w:rFonts w:hint="cs"/>
                <w:szCs w:val="24"/>
                <w:rtl/>
              </w:rPr>
              <w:t>20</w:t>
            </w:r>
            <w:r w:rsidR="003B51C5" w:rsidRPr="00E8488E">
              <w:rPr>
                <w:rFonts w:hint="cs"/>
                <w:szCs w:val="24"/>
                <w:rtl/>
              </w:rPr>
              <w:t xml:space="preserve"> </w:t>
            </w:r>
            <w:r w:rsidR="00203608" w:rsidRPr="00E8488E">
              <w:rPr>
                <w:rFonts w:hint="cs"/>
                <w:szCs w:val="24"/>
                <w:rtl/>
              </w:rPr>
              <w:t>ב</w:t>
            </w:r>
            <w:r w:rsidR="003B51C5" w:rsidRPr="00E8488E">
              <w:rPr>
                <w:rFonts w:hint="cs"/>
                <w:szCs w:val="24"/>
                <w:rtl/>
              </w:rPr>
              <w:t xml:space="preserve">יוני 2014 </w:t>
            </w:r>
            <w:r w:rsidR="00086B26" w:rsidRPr="00E8488E">
              <w:rPr>
                <w:rFonts w:hint="cs"/>
                <w:szCs w:val="24"/>
                <w:rtl/>
              </w:rPr>
              <w:t xml:space="preserve">) </w:t>
            </w:r>
            <w:r w:rsidRPr="00E8488E">
              <w:rPr>
                <w:szCs w:val="24"/>
                <w:rtl/>
              </w:rPr>
              <w:t xml:space="preserve">עד </w:t>
            </w:r>
            <w:r w:rsidRPr="00E8488E">
              <w:rPr>
                <w:rFonts w:hint="cs"/>
                <w:szCs w:val="24"/>
                <w:rtl/>
              </w:rPr>
              <w:t>יום</w:t>
            </w:r>
            <w:r w:rsidR="00086B26" w:rsidRPr="00E8488E">
              <w:rPr>
                <w:rFonts w:hint="cs"/>
                <w:szCs w:val="24"/>
                <w:rtl/>
              </w:rPr>
              <w:t xml:space="preserve"> </w:t>
            </w:r>
            <w:r w:rsidR="00203608" w:rsidRPr="00E8488E">
              <w:rPr>
                <w:rFonts w:hint="cs"/>
                <w:szCs w:val="24"/>
                <w:rtl/>
              </w:rPr>
              <w:t>י"ב בתמוז התשע"ד</w:t>
            </w:r>
            <w:r w:rsidR="00C821D8">
              <w:rPr>
                <w:rFonts w:hint="cs"/>
                <w:szCs w:val="24"/>
                <w:rtl/>
              </w:rPr>
              <w:t xml:space="preserve"> </w:t>
            </w:r>
            <w:r w:rsidR="00086B26" w:rsidRPr="00E8488E">
              <w:rPr>
                <w:rFonts w:hint="cs"/>
                <w:szCs w:val="24"/>
                <w:rtl/>
              </w:rPr>
              <w:t>(</w:t>
            </w:r>
            <w:r w:rsidR="003B51C5" w:rsidRPr="00E8488E">
              <w:rPr>
                <w:rFonts w:hint="cs"/>
                <w:szCs w:val="24"/>
                <w:rtl/>
              </w:rPr>
              <w:t>10 ביולי 2014</w:t>
            </w:r>
            <w:r w:rsidR="00086B26" w:rsidRPr="00E8488E">
              <w:rPr>
                <w:rFonts w:hint="cs"/>
                <w:szCs w:val="24"/>
                <w:rtl/>
              </w:rPr>
              <w:t>)</w:t>
            </w:r>
            <w:r w:rsidRPr="00E8488E">
              <w:rPr>
                <w:szCs w:val="24"/>
                <w:rtl/>
              </w:rPr>
              <w:t xml:space="preserve"> –</w:t>
            </w:r>
          </w:p>
          <w:p w:rsidR="009E347F" w:rsidRPr="00E8488E" w:rsidRDefault="009E347F" w:rsidP="003B51C5">
            <w:pPr>
              <w:spacing w:line="360" w:lineRule="auto"/>
              <w:ind w:left="284" w:hanging="284"/>
              <w:jc w:val="both"/>
              <w:rPr>
                <w:szCs w:val="24"/>
                <w:rtl/>
              </w:rPr>
            </w:pPr>
            <w:r w:rsidRPr="00E8488E">
              <w:rPr>
                <w:szCs w:val="24"/>
                <w:rtl/>
              </w:rPr>
              <w:t>(1)</w:t>
            </w:r>
            <w:r w:rsidRPr="00E8488E">
              <w:rPr>
                <w:rFonts w:hint="cs"/>
                <w:szCs w:val="24"/>
                <w:rtl/>
              </w:rPr>
              <w:tab/>
            </w:r>
            <w:r w:rsidRPr="00E8488E">
              <w:rPr>
                <w:szCs w:val="24"/>
                <w:rtl/>
              </w:rPr>
              <w:t xml:space="preserve">יראו </w:t>
            </w:r>
            <w:r w:rsidR="003A5BBA" w:rsidRPr="00E8488E">
              <w:rPr>
                <w:rFonts w:hint="cs"/>
                <w:szCs w:val="24"/>
                <w:rtl/>
              </w:rPr>
              <w:t xml:space="preserve">כאילו </w:t>
            </w:r>
            <w:r w:rsidRPr="00E8488E">
              <w:rPr>
                <w:szCs w:val="24"/>
                <w:rtl/>
              </w:rPr>
              <w:t>על אף האמור בתקנה 2 לתקנות הגז (בטיחות ורישוי) (החלת תקן 1134),</w:t>
            </w:r>
            <w:r w:rsidR="002865F3" w:rsidRPr="00E8488E">
              <w:rPr>
                <w:rFonts w:hint="cs"/>
                <w:szCs w:val="24"/>
                <w:rtl/>
              </w:rPr>
              <w:t xml:space="preserve"> </w:t>
            </w:r>
            <w:r w:rsidRPr="00E8488E">
              <w:rPr>
                <w:szCs w:val="24"/>
                <w:rtl/>
              </w:rPr>
              <w:t>התשס"א</w:t>
            </w:r>
            <w:r w:rsidRPr="00E8488E">
              <w:rPr>
                <w:rFonts w:hint="cs"/>
                <w:szCs w:val="24"/>
                <w:rtl/>
              </w:rPr>
              <w:t>-2001</w:t>
            </w:r>
            <w:r w:rsidR="00086B26" w:rsidRPr="00E8488E">
              <w:rPr>
                <w:rStyle w:val="af0"/>
                <w:szCs w:val="24"/>
                <w:rtl/>
              </w:rPr>
              <w:footnoteReference w:id="2"/>
            </w:r>
            <w:r w:rsidRPr="00E8488E">
              <w:rPr>
                <w:szCs w:val="24"/>
                <w:rtl/>
              </w:rPr>
              <w:t xml:space="preserve">, התכולה המרבית המותרת של אולפינים בייצור גפ"מ היא בשיעור של </w:t>
            </w:r>
            <w:r w:rsidR="003B51C5" w:rsidRPr="00E8488E">
              <w:rPr>
                <w:rFonts w:hint="cs"/>
                <w:szCs w:val="24"/>
                <w:rtl/>
              </w:rPr>
              <w:t>30</w:t>
            </w:r>
            <w:r w:rsidR="003B51C5" w:rsidRPr="00E8488E">
              <w:rPr>
                <w:szCs w:val="24"/>
                <w:rtl/>
              </w:rPr>
              <w:t xml:space="preserve"> </w:t>
            </w:r>
            <w:r w:rsidRPr="00E8488E">
              <w:rPr>
                <w:szCs w:val="24"/>
                <w:rtl/>
              </w:rPr>
              <w:t>אחוזים;</w:t>
            </w:r>
          </w:p>
          <w:p w:rsidR="009E347F" w:rsidRPr="00E8488E" w:rsidRDefault="009E347F" w:rsidP="00817E90">
            <w:pPr>
              <w:spacing w:line="360" w:lineRule="auto"/>
              <w:ind w:left="284" w:hanging="284"/>
              <w:jc w:val="both"/>
              <w:rPr>
                <w:szCs w:val="24"/>
                <w:rtl/>
              </w:rPr>
            </w:pPr>
            <w:r w:rsidRPr="00E8488E">
              <w:rPr>
                <w:szCs w:val="24"/>
                <w:rtl/>
              </w:rPr>
              <w:t>(2)</w:t>
            </w:r>
            <w:r w:rsidRPr="00E8488E">
              <w:rPr>
                <w:rFonts w:hint="cs"/>
                <w:szCs w:val="24"/>
                <w:rtl/>
              </w:rPr>
              <w:tab/>
            </w:r>
            <w:r w:rsidRPr="00E8488E">
              <w:rPr>
                <w:szCs w:val="24"/>
                <w:rtl/>
              </w:rPr>
              <w:t xml:space="preserve">לא יספק </w:t>
            </w:r>
            <w:r w:rsidR="004A5F83" w:rsidRPr="00E8488E">
              <w:rPr>
                <w:rFonts w:hint="cs"/>
                <w:szCs w:val="24"/>
                <w:rtl/>
              </w:rPr>
              <w:t xml:space="preserve">ספק גז </w:t>
            </w:r>
            <w:r w:rsidRPr="00E8488E">
              <w:rPr>
                <w:szCs w:val="24"/>
                <w:rtl/>
              </w:rPr>
              <w:t>גפ"מ שתכולת האולפינים</w:t>
            </w:r>
            <w:r w:rsidR="00D046B1" w:rsidRPr="00E8488E">
              <w:rPr>
                <w:rFonts w:hint="cs"/>
                <w:szCs w:val="24"/>
                <w:rtl/>
              </w:rPr>
              <w:t xml:space="preserve"> </w:t>
            </w:r>
            <w:r w:rsidR="004A5F83" w:rsidRPr="00E8488E">
              <w:rPr>
                <w:rFonts w:hint="cs"/>
                <w:szCs w:val="24"/>
                <w:rtl/>
              </w:rPr>
              <w:t>ש</w:t>
            </w:r>
            <w:r w:rsidRPr="00E8488E">
              <w:rPr>
                <w:szCs w:val="24"/>
                <w:rtl/>
              </w:rPr>
              <w:t xml:space="preserve">בו עולה על הקבוע בתקן 1134, למיתקן גז </w:t>
            </w:r>
            <w:r w:rsidR="00E8488E">
              <w:rPr>
                <w:rFonts w:hint="cs"/>
                <w:szCs w:val="24"/>
                <w:rtl/>
              </w:rPr>
              <w:t>-</w:t>
            </w:r>
            <w:r w:rsidR="00127988" w:rsidRPr="00E8488E">
              <w:rPr>
                <w:szCs w:val="24"/>
                <w:rtl/>
              </w:rPr>
              <w:t xml:space="preserve"> </w:t>
            </w:r>
            <w:r w:rsidR="00203608" w:rsidRPr="00E8488E">
              <w:rPr>
                <w:rFonts w:hint="eastAsia"/>
                <w:szCs w:val="24"/>
                <w:rtl/>
              </w:rPr>
              <w:t>שבבעלותו</w:t>
            </w:r>
            <w:r w:rsidR="00127988" w:rsidRPr="00E8488E">
              <w:rPr>
                <w:szCs w:val="24"/>
                <w:rtl/>
              </w:rPr>
              <w:t xml:space="preserve">, </w:t>
            </w:r>
            <w:r w:rsidR="00127988" w:rsidRPr="00E8488E">
              <w:rPr>
                <w:rFonts w:hint="eastAsia"/>
                <w:szCs w:val="24"/>
                <w:rtl/>
              </w:rPr>
              <w:t>באחריותו</w:t>
            </w:r>
            <w:r w:rsidR="00127988" w:rsidRPr="00E8488E">
              <w:rPr>
                <w:szCs w:val="24"/>
                <w:rtl/>
              </w:rPr>
              <w:t xml:space="preserve"> </w:t>
            </w:r>
            <w:r w:rsidR="00127988" w:rsidRPr="00E8488E">
              <w:rPr>
                <w:rFonts w:hint="eastAsia"/>
                <w:szCs w:val="24"/>
                <w:rtl/>
              </w:rPr>
              <w:t>או</w:t>
            </w:r>
            <w:r w:rsidR="00127988" w:rsidRPr="00E8488E">
              <w:rPr>
                <w:szCs w:val="24"/>
                <w:rtl/>
              </w:rPr>
              <w:t xml:space="preserve"> </w:t>
            </w:r>
            <w:r w:rsidR="00127988" w:rsidRPr="00E8488E">
              <w:rPr>
                <w:rFonts w:hint="eastAsia"/>
                <w:szCs w:val="24"/>
                <w:rtl/>
              </w:rPr>
              <w:t>שהוא</w:t>
            </w:r>
            <w:r w:rsidR="00127988" w:rsidRPr="00E8488E">
              <w:rPr>
                <w:szCs w:val="24"/>
                <w:rtl/>
              </w:rPr>
              <w:t xml:space="preserve"> </w:t>
            </w:r>
            <w:r w:rsidR="00127988" w:rsidRPr="00E8488E">
              <w:rPr>
                <w:rFonts w:hint="eastAsia"/>
                <w:szCs w:val="24"/>
                <w:rtl/>
              </w:rPr>
              <w:t>אחראי</w:t>
            </w:r>
            <w:r w:rsidR="00127988" w:rsidRPr="00E8488E">
              <w:rPr>
                <w:szCs w:val="24"/>
                <w:rtl/>
              </w:rPr>
              <w:t xml:space="preserve"> </w:t>
            </w:r>
            <w:r w:rsidR="00127988" w:rsidRPr="00E8488E">
              <w:rPr>
                <w:rFonts w:hint="eastAsia"/>
                <w:szCs w:val="24"/>
                <w:rtl/>
              </w:rPr>
              <w:t>לתחזוקתו</w:t>
            </w:r>
            <w:r w:rsidR="00127988" w:rsidRPr="00E8488E">
              <w:rPr>
                <w:szCs w:val="24"/>
                <w:rtl/>
              </w:rPr>
              <w:t xml:space="preserve">, </w:t>
            </w:r>
            <w:r w:rsidR="00127988" w:rsidRPr="00E8488E">
              <w:rPr>
                <w:rFonts w:hint="eastAsia"/>
                <w:szCs w:val="24"/>
                <w:rtl/>
              </w:rPr>
              <w:t>לפי</w:t>
            </w:r>
            <w:r w:rsidR="00127988" w:rsidRPr="00E8488E">
              <w:rPr>
                <w:szCs w:val="24"/>
                <w:rtl/>
              </w:rPr>
              <w:t xml:space="preserve"> </w:t>
            </w:r>
            <w:r w:rsidR="00127988" w:rsidRPr="00E8488E">
              <w:rPr>
                <w:rFonts w:hint="eastAsia"/>
                <w:szCs w:val="24"/>
                <w:rtl/>
              </w:rPr>
              <w:t>העניין</w:t>
            </w:r>
            <w:r w:rsidR="00127988" w:rsidRPr="00E8488E">
              <w:rPr>
                <w:szCs w:val="24"/>
                <w:rtl/>
              </w:rPr>
              <w:t xml:space="preserve"> -</w:t>
            </w:r>
            <w:r w:rsidR="00127988" w:rsidRPr="00E8488E">
              <w:rPr>
                <w:rFonts w:hint="cs"/>
                <w:szCs w:val="24"/>
                <w:rtl/>
              </w:rPr>
              <w:t xml:space="preserve"> </w:t>
            </w:r>
            <w:r w:rsidR="00203608" w:rsidRPr="00E8488E">
              <w:rPr>
                <w:rFonts w:hint="cs"/>
                <w:szCs w:val="24"/>
                <w:rtl/>
              </w:rPr>
              <w:t xml:space="preserve"> </w:t>
            </w:r>
            <w:r w:rsidRPr="00E8488E">
              <w:rPr>
                <w:szCs w:val="24"/>
                <w:rtl/>
              </w:rPr>
              <w:t xml:space="preserve">שמותקן בו מאייד, ולא יעשה בו שימוש, אלא אם כן המאייד מטופל ומתוחזק לפי נהלים כתובים של ספק הגז והוראות </w:t>
            </w:r>
            <w:r w:rsidRPr="00C821D8">
              <w:rPr>
                <w:szCs w:val="24"/>
                <w:rtl/>
              </w:rPr>
              <w:t>היצרן</w:t>
            </w:r>
            <w:r w:rsidR="006B2F0C" w:rsidRPr="00C821D8">
              <w:rPr>
                <w:szCs w:val="24"/>
                <w:rtl/>
              </w:rPr>
              <w:t xml:space="preserve"> ו</w:t>
            </w:r>
            <w:r w:rsidRPr="00C821D8">
              <w:rPr>
                <w:szCs w:val="24"/>
                <w:rtl/>
              </w:rPr>
              <w:t>התחזוקה</w:t>
            </w:r>
            <w:r w:rsidRPr="00E8488E">
              <w:rPr>
                <w:szCs w:val="24"/>
                <w:rtl/>
              </w:rPr>
              <w:t xml:space="preserve"> </w:t>
            </w:r>
            <w:r w:rsidR="0062005A" w:rsidRPr="00E8488E">
              <w:rPr>
                <w:rFonts w:hint="cs"/>
                <w:szCs w:val="24"/>
                <w:rtl/>
              </w:rPr>
              <w:t>מ</w:t>
            </w:r>
            <w:r w:rsidRPr="00E8488E">
              <w:rPr>
                <w:szCs w:val="24"/>
                <w:rtl/>
              </w:rPr>
              <w:t>תבצע</w:t>
            </w:r>
            <w:r w:rsidR="0062005A" w:rsidRPr="00E8488E">
              <w:rPr>
                <w:rFonts w:hint="cs"/>
                <w:szCs w:val="24"/>
                <w:rtl/>
              </w:rPr>
              <w:t>ת</w:t>
            </w:r>
            <w:r w:rsidRPr="00E8488E">
              <w:rPr>
                <w:szCs w:val="24"/>
                <w:rtl/>
              </w:rPr>
              <w:t xml:space="preserve"> בידי מתקין גז בעל רישיון כדין</w:t>
            </w:r>
            <w:r w:rsidR="0062005A" w:rsidRPr="00E8488E">
              <w:rPr>
                <w:rFonts w:hint="cs"/>
                <w:szCs w:val="24"/>
                <w:rtl/>
              </w:rPr>
              <w:t xml:space="preserve">, </w:t>
            </w:r>
            <w:r w:rsidR="00181BCF" w:rsidRPr="00E8488E">
              <w:rPr>
                <w:rFonts w:hint="cs"/>
                <w:szCs w:val="24"/>
                <w:rtl/>
              </w:rPr>
              <w:t>ש</w:t>
            </w:r>
            <w:r w:rsidRPr="00E8488E">
              <w:rPr>
                <w:szCs w:val="24"/>
                <w:rtl/>
              </w:rPr>
              <w:t xml:space="preserve">קיבל </w:t>
            </w:r>
            <w:r w:rsidR="00086B26" w:rsidRPr="00E8488E">
              <w:rPr>
                <w:rFonts w:hint="cs"/>
                <w:szCs w:val="24"/>
                <w:rtl/>
              </w:rPr>
              <w:t>מידע בדבר כמות האולפינים בגז ו</w:t>
            </w:r>
            <w:r w:rsidRPr="00E8488E">
              <w:rPr>
                <w:szCs w:val="24"/>
                <w:rtl/>
              </w:rPr>
              <w:t>הדרכה מספק הגז</w:t>
            </w:r>
            <w:r w:rsidR="0062005A" w:rsidRPr="00E8488E">
              <w:rPr>
                <w:rFonts w:hint="cs"/>
                <w:szCs w:val="24"/>
                <w:rtl/>
              </w:rPr>
              <w:t xml:space="preserve"> לעניין הספקת גז מסוג זה</w:t>
            </w:r>
            <w:r w:rsidRPr="00E8488E">
              <w:rPr>
                <w:szCs w:val="24"/>
                <w:rtl/>
              </w:rPr>
              <w:t>;</w:t>
            </w:r>
          </w:p>
          <w:p w:rsidR="009A1211" w:rsidRPr="00E8488E" w:rsidRDefault="009E347F" w:rsidP="00817E90">
            <w:pPr>
              <w:spacing w:line="360" w:lineRule="auto"/>
              <w:ind w:left="284" w:hanging="284"/>
              <w:jc w:val="both"/>
              <w:rPr>
                <w:szCs w:val="24"/>
              </w:rPr>
            </w:pPr>
            <w:r w:rsidRPr="00E8488E">
              <w:rPr>
                <w:szCs w:val="24"/>
                <w:rtl/>
              </w:rPr>
              <w:t>(3)</w:t>
            </w:r>
            <w:r w:rsidRPr="00E8488E">
              <w:rPr>
                <w:rFonts w:hint="cs"/>
                <w:szCs w:val="24"/>
                <w:rtl/>
              </w:rPr>
              <w:tab/>
            </w:r>
            <w:r w:rsidRPr="00E8488E">
              <w:rPr>
                <w:szCs w:val="24"/>
                <w:rtl/>
              </w:rPr>
              <w:t xml:space="preserve">לא יספק </w:t>
            </w:r>
            <w:r w:rsidR="004A5F83" w:rsidRPr="00E8488E">
              <w:rPr>
                <w:rFonts w:hint="cs"/>
                <w:szCs w:val="24"/>
                <w:rtl/>
              </w:rPr>
              <w:t xml:space="preserve">ספק גז </w:t>
            </w:r>
            <w:r w:rsidRPr="00E8488E">
              <w:rPr>
                <w:szCs w:val="24"/>
                <w:rtl/>
              </w:rPr>
              <w:t>גפ"מ שתכולת האולפינים</w:t>
            </w:r>
            <w:r w:rsidR="00D046B1" w:rsidRPr="00E8488E">
              <w:rPr>
                <w:rFonts w:hint="cs"/>
                <w:szCs w:val="24"/>
                <w:rtl/>
              </w:rPr>
              <w:t xml:space="preserve"> </w:t>
            </w:r>
            <w:r w:rsidR="00181BCF" w:rsidRPr="00E8488E">
              <w:rPr>
                <w:rFonts w:hint="cs"/>
                <w:szCs w:val="24"/>
                <w:rtl/>
              </w:rPr>
              <w:t>ש</w:t>
            </w:r>
            <w:r w:rsidRPr="00E8488E">
              <w:rPr>
                <w:szCs w:val="24"/>
                <w:rtl/>
              </w:rPr>
              <w:t>בו עולה על הקבוע בתקן 1134, למיתקן</w:t>
            </w:r>
            <w:r w:rsidR="003B51C5" w:rsidRPr="00E8488E">
              <w:rPr>
                <w:rFonts w:hint="cs"/>
                <w:szCs w:val="24"/>
                <w:rtl/>
              </w:rPr>
              <w:t xml:space="preserve"> </w:t>
            </w:r>
            <w:r w:rsidRPr="00E8488E">
              <w:rPr>
                <w:szCs w:val="24"/>
                <w:rtl/>
              </w:rPr>
              <w:t>גז</w:t>
            </w:r>
            <w:r w:rsidR="00127988" w:rsidRPr="00E8488E">
              <w:rPr>
                <w:rFonts w:hint="cs"/>
                <w:szCs w:val="24"/>
                <w:rtl/>
              </w:rPr>
              <w:t xml:space="preserve"> </w:t>
            </w:r>
            <w:r w:rsidR="00E8488E">
              <w:rPr>
                <w:rFonts w:hint="cs"/>
                <w:szCs w:val="24"/>
                <w:rtl/>
              </w:rPr>
              <w:t>-</w:t>
            </w:r>
            <w:r w:rsidR="00127988" w:rsidRPr="00E8488E">
              <w:rPr>
                <w:szCs w:val="24"/>
                <w:rtl/>
              </w:rPr>
              <w:t xml:space="preserve"> שבבעלותו, באחריותו או שהוא אחראי לתחזוקתו, לפי העניין -</w:t>
            </w:r>
            <w:r w:rsidR="00127988" w:rsidRPr="00E8488E">
              <w:rPr>
                <w:rFonts w:hint="cs"/>
                <w:szCs w:val="24"/>
                <w:rtl/>
              </w:rPr>
              <w:t xml:space="preserve"> </w:t>
            </w:r>
            <w:r w:rsidRPr="00E8488E">
              <w:rPr>
                <w:szCs w:val="24"/>
                <w:rtl/>
              </w:rPr>
              <w:t xml:space="preserve"> שמותקן בו מאייד, והוא מצוי באזור מגורים או במבנה תעשייתי, ולא יעשה בו</w:t>
            </w:r>
            <w:r w:rsidR="00127988" w:rsidRPr="00E8488E">
              <w:rPr>
                <w:rFonts w:hint="cs"/>
                <w:szCs w:val="24"/>
                <w:rtl/>
              </w:rPr>
              <w:t xml:space="preserve"> </w:t>
            </w:r>
            <w:r w:rsidRPr="00E8488E">
              <w:rPr>
                <w:szCs w:val="24"/>
                <w:rtl/>
              </w:rPr>
              <w:t>שימוש, אלא אם כן המאייד איננו מבוסס על חימום ישיר, ומצוי בו חומר תווך בין מקור החום לבין הגפ"מ.</w:t>
            </w:r>
          </w:p>
        </w:tc>
      </w:tr>
      <w:tr w:rsidR="00FE08C5" w:rsidRPr="00E8488E" w:rsidTr="009A1211">
        <w:tc>
          <w:tcPr>
            <w:tcW w:w="1276" w:type="dxa"/>
          </w:tcPr>
          <w:p w:rsidR="00FE08C5" w:rsidRPr="00E8488E" w:rsidRDefault="00FE08C5" w:rsidP="00FE08C5">
            <w:pPr>
              <w:spacing w:after="120" w:line="360" w:lineRule="auto"/>
              <w:rPr>
                <w:b/>
                <w:bCs/>
                <w:szCs w:val="24"/>
              </w:rPr>
            </w:pPr>
          </w:p>
        </w:tc>
        <w:tc>
          <w:tcPr>
            <w:tcW w:w="567" w:type="dxa"/>
          </w:tcPr>
          <w:p w:rsidR="00FE08C5" w:rsidRPr="00E8488E" w:rsidRDefault="00FE08C5" w:rsidP="00FE08C5">
            <w:pPr>
              <w:spacing w:after="120" w:line="360" w:lineRule="auto"/>
              <w:rPr>
                <w:szCs w:val="24"/>
              </w:rPr>
            </w:pPr>
          </w:p>
        </w:tc>
        <w:tc>
          <w:tcPr>
            <w:tcW w:w="6485" w:type="dxa"/>
          </w:tcPr>
          <w:p w:rsidR="00FE08C5" w:rsidRPr="00E8488E" w:rsidRDefault="00FE08C5" w:rsidP="00B52EA7">
            <w:pPr>
              <w:spacing w:after="120" w:line="360" w:lineRule="auto"/>
              <w:rPr>
                <w:szCs w:val="24"/>
                <w:rtl/>
              </w:rPr>
            </w:pPr>
          </w:p>
        </w:tc>
      </w:tr>
    </w:tbl>
    <w:p w:rsidR="00FE08C5" w:rsidRPr="00E8488E" w:rsidRDefault="00FE08C5" w:rsidP="00FE08C5">
      <w:pPr>
        <w:rPr>
          <w:szCs w:val="24"/>
          <w:rtl/>
        </w:rPr>
      </w:pPr>
    </w:p>
    <w:tbl>
      <w:tblPr>
        <w:bidiVisual/>
        <w:tblW w:w="0" w:type="auto"/>
        <w:tblInd w:w="475" w:type="dxa"/>
        <w:tblLayout w:type="fixed"/>
        <w:tblLook w:val="0000" w:firstRow="0" w:lastRow="0" w:firstColumn="0" w:lastColumn="0" w:noHBand="0" w:noVBand="0"/>
      </w:tblPr>
      <w:tblGrid>
        <w:gridCol w:w="2290"/>
        <w:gridCol w:w="3239"/>
        <w:gridCol w:w="2835"/>
      </w:tblGrid>
      <w:tr w:rsidR="00FE08C5" w:rsidRPr="00E8488E" w:rsidTr="009E347F">
        <w:tc>
          <w:tcPr>
            <w:tcW w:w="2290" w:type="dxa"/>
          </w:tcPr>
          <w:p w:rsidR="00FE08C5" w:rsidRPr="00E8488E" w:rsidRDefault="00FE08C5" w:rsidP="00FE08C5">
            <w:pPr>
              <w:jc w:val="center"/>
              <w:rPr>
                <w:szCs w:val="24"/>
              </w:rPr>
            </w:pPr>
          </w:p>
        </w:tc>
        <w:tc>
          <w:tcPr>
            <w:tcW w:w="3239" w:type="dxa"/>
          </w:tcPr>
          <w:p w:rsidR="00FE08C5" w:rsidRPr="00E8488E" w:rsidRDefault="00FE08C5" w:rsidP="00FE08C5">
            <w:pPr>
              <w:rPr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</w:tcBorders>
          </w:tcPr>
          <w:p w:rsidR="00FE08C5" w:rsidRPr="00E8488E" w:rsidRDefault="003B51C5" w:rsidP="00FE08C5">
            <w:pPr>
              <w:jc w:val="center"/>
              <w:rPr>
                <w:szCs w:val="24"/>
                <w:rtl/>
              </w:rPr>
            </w:pPr>
            <w:r w:rsidRPr="00E8488E">
              <w:rPr>
                <w:rFonts w:hint="cs"/>
                <w:szCs w:val="24"/>
                <w:rtl/>
              </w:rPr>
              <w:t>סילבן שלום</w:t>
            </w:r>
          </w:p>
          <w:p w:rsidR="00FE08C5" w:rsidRPr="00E8488E" w:rsidRDefault="00FE08C5" w:rsidP="00FE08C5">
            <w:pPr>
              <w:jc w:val="center"/>
              <w:rPr>
                <w:szCs w:val="24"/>
              </w:rPr>
            </w:pPr>
            <w:r w:rsidRPr="00E8488E">
              <w:rPr>
                <w:szCs w:val="24"/>
                <w:rtl/>
              </w:rPr>
              <w:t xml:space="preserve">                                                                                                     שר התשתיות הלאומיות</w:t>
            </w:r>
            <w:r w:rsidR="00203608" w:rsidRPr="00E8488E">
              <w:rPr>
                <w:rFonts w:hint="cs"/>
                <w:szCs w:val="24"/>
                <w:rtl/>
              </w:rPr>
              <w:t xml:space="preserve"> האנרגיה והמים</w:t>
            </w:r>
          </w:p>
        </w:tc>
      </w:tr>
    </w:tbl>
    <w:p w:rsidR="00FE08C5" w:rsidRPr="00E8488E" w:rsidRDefault="00FE08C5" w:rsidP="00FE08C5">
      <w:pPr>
        <w:rPr>
          <w:szCs w:val="24"/>
          <w:rtl/>
        </w:rPr>
      </w:pPr>
    </w:p>
    <w:p w:rsidR="00FE08C5" w:rsidRPr="00E8488E" w:rsidRDefault="00FE08C5" w:rsidP="00FE08C5">
      <w:pPr>
        <w:rPr>
          <w:szCs w:val="24"/>
          <w:rtl/>
        </w:rPr>
      </w:pPr>
    </w:p>
    <w:p w:rsidR="00FE08C5" w:rsidRPr="00E8488E" w:rsidRDefault="00FE08C5" w:rsidP="003B51C5">
      <w:pPr>
        <w:ind w:left="284"/>
        <w:rPr>
          <w:szCs w:val="24"/>
          <w:rtl/>
        </w:rPr>
      </w:pPr>
      <w:r w:rsidRPr="00E8488E">
        <w:rPr>
          <w:szCs w:val="24"/>
          <w:rtl/>
        </w:rPr>
        <w:t>________________ התשע</w:t>
      </w:r>
      <w:r w:rsidR="002900ED" w:rsidRPr="00E8488E">
        <w:rPr>
          <w:rFonts w:hint="cs"/>
          <w:szCs w:val="24"/>
          <w:rtl/>
        </w:rPr>
        <w:t>"</w:t>
      </w:r>
      <w:r w:rsidR="00E8488E" w:rsidRPr="00E8488E">
        <w:rPr>
          <w:rFonts w:hint="cs"/>
          <w:szCs w:val="24"/>
          <w:rtl/>
        </w:rPr>
        <w:t>ד</w:t>
      </w:r>
    </w:p>
    <w:p w:rsidR="00FE08C5" w:rsidRPr="00E8488E" w:rsidRDefault="00FE08C5" w:rsidP="003B51C5">
      <w:pPr>
        <w:ind w:left="284"/>
        <w:rPr>
          <w:szCs w:val="24"/>
          <w:rtl/>
        </w:rPr>
      </w:pPr>
      <w:r w:rsidRPr="00E8488E">
        <w:rPr>
          <w:szCs w:val="24"/>
          <w:rtl/>
        </w:rPr>
        <w:t xml:space="preserve">(_______________ </w:t>
      </w:r>
      <w:r w:rsidR="003B51C5" w:rsidRPr="00E8488E">
        <w:rPr>
          <w:rFonts w:hint="cs"/>
          <w:szCs w:val="24"/>
          <w:rtl/>
        </w:rPr>
        <w:t>2014</w:t>
      </w:r>
      <w:r w:rsidRPr="00E8488E">
        <w:rPr>
          <w:szCs w:val="24"/>
          <w:rtl/>
        </w:rPr>
        <w:t>)</w:t>
      </w:r>
    </w:p>
    <w:p w:rsidR="00FE08C5" w:rsidRPr="00E8488E" w:rsidRDefault="00FE08C5" w:rsidP="00181BCF">
      <w:pPr>
        <w:ind w:left="284"/>
        <w:rPr>
          <w:szCs w:val="24"/>
          <w:rtl/>
        </w:rPr>
      </w:pPr>
      <w:r w:rsidRPr="00E8488E">
        <w:rPr>
          <w:szCs w:val="24"/>
          <w:rtl/>
        </w:rPr>
        <w:t>(חמ\ 3-</w:t>
      </w:r>
      <w:r w:rsidR="00181BCF" w:rsidRPr="00E8488E">
        <w:rPr>
          <w:rFonts w:hint="cs"/>
          <w:szCs w:val="24"/>
          <w:rtl/>
        </w:rPr>
        <w:t>3035</w:t>
      </w:r>
      <w:r w:rsidRPr="00E8488E">
        <w:rPr>
          <w:szCs w:val="24"/>
          <w:rtl/>
        </w:rPr>
        <w:t>)</w:t>
      </w:r>
    </w:p>
    <w:sectPr w:rsidR="00FE08C5" w:rsidRPr="00E8488E" w:rsidSect="009610BF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1440" w:right="1474" w:bottom="1440" w:left="1701" w:header="720" w:footer="851" w:gutter="0"/>
      <w:cols w:space="720"/>
      <w:titlePg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9CF" w:rsidRDefault="00C229CF">
      <w:r>
        <w:separator/>
      </w:r>
    </w:p>
  </w:endnote>
  <w:endnote w:type="continuationSeparator" w:id="0">
    <w:p w:rsidR="00C229CF" w:rsidRDefault="00C22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816" w:rsidRDefault="00BA7816" w:rsidP="00712673">
    <w:pPr>
      <w:pStyle w:val="a8"/>
      <w:pBdr>
        <w:top w:val="single" w:sz="6" w:space="1" w:color="auto"/>
      </w:pBdr>
      <w:jc w:val="center"/>
      <w:rPr>
        <w:rtl/>
      </w:rPr>
    </w:pPr>
    <w:r>
      <w:rPr>
        <w:rFonts w:hint="cs"/>
        <w:noProof/>
        <w:rtl/>
        <w:lang w:eastAsia="en-US"/>
      </w:rPr>
      <w:drawing>
        <wp:anchor distT="0" distB="0" distL="114300" distR="114300" simplePos="0" relativeHeight="251662848" behindDoc="0" locked="0" layoutInCell="1" allowOverlap="1">
          <wp:simplePos x="0" y="0"/>
          <wp:positionH relativeFrom="column">
            <wp:posOffset>5617845</wp:posOffset>
          </wp:positionH>
          <wp:positionV relativeFrom="paragraph">
            <wp:posOffset>-41275</wp:posOffset>
          </wp:positionV>
          <wp:extent cx="685800" cy="323850"/>
          <wp:effectExtent l="19050" t="0" r="0" b="0"/>
          <wp:wrapNone/>
          <wp:docPr id="6" name="Picture 1" descr="GOVIL_logo_250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VIL_logo_250_col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A474B">
      <w:rPr>
        <w:rFonts w:hint="cs"/>
        <w:rtl/>
      </w:rPr>
      <w:t>רח' יפו 216 ת.ד. 36148 ירושלים 91360 טל'</w:t>
    </w:r>
    <w:r>
      <w:rPr>
        <w:rFonts w:hint="cs"/>
        <w:rtl/>
      </w:rPr>
      <w:t>:02-5006</w:t>
    </w:r>
    <w:sdt>
      <w:sdtPr>
        <w:rPr>
          <w:rtl/>
        </w:rPr>
        <w:alias w:val="טלפון עבודה של חותם"/>
        <w:tag w:val="טלפון עבודה של חותם"/>
        <w:id w:val="5376658"/>
        <w:lock w:val="sdtContentLocked"/>
        <w:dataBinding w:prefixMappings="xmlns:ns0='http://schemas.microsoft.com/office/2006/metadata/properties' xmlns:ns1='http://www.w3.org/2001/XMLSchema-instance' xmlns:ns2='8f5b83e0-a1d3-486c-bd07-833a425c74af' " w:xpath="/ns0:properties[1]/documentManagement[1]/ns2:SignerWorkPhone[1]" w:storeItemID="{06F88991-CF04-42F8-A4FC-E21E0C856472}"/>
        <w:text/>
      </w:sdtPr>
      <w:sdtEndPr/>
      <w:sdtContent>
        <w:r>
          <w:rPr>
            <w:rFonts w:hint="cs"/>
            <w:rtl/>
          </w:rPr>
          <w:t>02-5006851</w:t>
        </w:r>
      </w:sdtContent>
    </w:sdt>
    <w:r w:rsidRPr="000A474B">
      <w:rPr>
        <w:rFonts w:hint="cs"/>
        <w:rtl/>
      </w:rPr>
      <w:t>פקס'</w:t>
    </w:r>
    <w:r>
      <w:rPr>
        <w:rFonts w:hint="cs"/>
        <w:rtl/>
      </w:rPr>
      <w:t>:02-5006</w:t>
    </w:r>
    <w:sdt>
      <w:sdtPr>
        <w:rPr>
          <w:rtl/>
        </w:rPr>
        <w:alias w:val="פקס של חותם"/>
        <w:tag w:val="פקס של חותם"/>
        <w:id w:val="5376659"/>
        <w:lock w:val="sdtContentLocked"/>
        <w:dataBinding w:prefixMappings="xmlns:ns0='http://schemas.microsoft.com/office/2006/metadata/properties' xmlns:ns1='http://www.w3.org/2001/XMLSchema-instance' xmlns:ns2='8f5b83e0-a1d3-486c-bd07-833a425c74af' " w:xpath="/ns0:properties[1]/documentManagement[1]/ns2:SignerWorkFax[1]" w:storeItemID="{06F88991-CF04-42F8-A4FC-E21E0C856472}"/>
        <w:text/>
      </w:sdtPr>
      <w:sdtEndPr/>
      <w:sdtContent>
        <w:r>
          <w:rPr>
            <w:rFonts w:hint="cs"/>
            <w:rtl/>
          </w:rPr>
          <w:t>02-5006873</w:t>
        </w:r>
      </w:sdtContent>
    </w:sdt>
  </w:p>
  <w:p w:rsidR="00BA7816" w:rsidRPr="00581672" w:rsidRDefault="00BA7816" w:rsidP="00581672">
    <w:pPr>
      <w:pStyle w:val="a8"/>
      <w:pBdr>
        <w:top w:val="single" w:sz="6" w:space="1" w:color="auto"/>
      </w:pBdr>
      <w:tabs>
        <w:tab w:val="left" w:pos="1967"/>
        <w:tab w:val="center" w:pos="4748"/>
      </w:tabs>
      <w:jc w:val="center"/>
      <w:rPr>
        <w:sz w:val="26"/>
      </w:rPr>
    </w:pPr>
    <w:r w:rsidRPr="00610303">
      <w:rPr>
        <w:rFonts w:hint="cs"/>
        <w:sz w:val="26"/>
        <w:rtl/>
      </w:rPr>
      <w:t xml:space="preserve">דוא"ל: </w:t>
    </w:r>
    <w:sdt>
      <w:sdtPr>
        <w:rPr>
          <w:sz w:val="26"/>
          <w:rtl/>
        </w:rPr>
        <w:alias w:val="מייל של חותם"/>
        <w:tag w:val="מייל של חותם"/>
        <w:id w:val="5376660"/>
        <w:lock w:val="sdtContentLocked"/>
        <w:dataBinding w:prefixMappings="xmlns:ns0='http://schemas.microsoft.com/office/2006/metadata/properties' xmlns:ns1='http://www.w3.org/2001/XMLSchema-instance' xmlns:ns2='8f5b83e0-a1d3-486c-bd07-833a425c74af' " w:xpath="/ns0:properties[1]/documentManagement[1]/ns2:SignerEmail[1]" w:storeItemID="{06F88991-CF04-42F8-A4FC-E21E0C856472}"/>
        <w:text/>
      </w:sdtPr>
      <w:sdtEndPr/>
      <w:sdtContent>
        <w:r>
          <w:rPr>
            <w:rFonts w:hint="cs"/>
            <w:sz w:val="26"/>
          </w:rPr>
          <w:t>heisen@energy.gov.il</w:t>
        </w:r>
      </w:sdtContent>
    </w:sdt>
    <w:r w:rsidRPr="00610303">
      <w:rPr>
        <w:rFonts w:hint="cs"/>
        <w:sz w:val="26"/>
        <w:rtl/>
      </w:rPr>
      <w:t xml:space="preserve">  כ</w:t>
    </w:r>
    <w:r w:rsidRPr="00610303">
      <w:rPr>
        <w:sz w:val="26"/>
        <w:rtl/>
      </w:rPr>
      <w:t xml:space="preserve">תובתנו באינטרנט:  </w:t>
    </w:r>
    <w:r w:rsidRPr="00610303">
      <w:rPr>
        <w:sz w:val="26"/>
      </w:rPr>
      <w:t>www.mni.gov.il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9CF" w:rsidRDefault="00C229CF">
      <w:r>
        <w:separator/>
      </w:r>
    </w:p>
  </w:footnote>
  <w:footnote w:type="continuationSeparator" w:id="0">
    <w:p w:rsidR="00C229CF" w:rsidRDefault="00C229CF">
      <w:r>
        <w:continuationSeparator/>
      </w:r>
    </w:p>
  </w:footnote>
  <w:footnote w:id="1">
    <w:p w:rsidR="00BA7816" w:rsidRDefault="00BA7816" w:rsidP="00181BCF">
      <w:pPr>
        <w:pStyle w:val="ae"/>
      </w:pPr>
      <w:r>
        <w:rPr>
          <w:rStyle w:val="af0"/>
        </w:rPr>
        <w:footnoteRef/>
      </w:r>
      <w:r w:rsidRPr="00086B26">
        <w:rPr>
          <w:rFonts w:cs="David" w:hint="cs"/>
          <w:rtl/>
        </w:rPr>
        <w:t>ס"ח התשמ"ט, עמ' 108; התשס"ח, עמ' 128</w:t>
      </w:r>
    </w:p>
  </w:footnote>
  <w:footnote w:id="2">
    <w:p w:rsidR="00BA7816" w:rsidRDefault="00BA7816">
      <w:pPr>
        <w:pStyle w:val="ae"/>
      </w:pPr>
      <w:r>
        <w:rPr>
          <w:rStyle w:val="af0"/>
        </w:rPr>
        <w:footnoteRef/>
      </w:r>
      <w:r w:rsidRPr="00086B26">
        <w:rPr>
          <w:rFonts w:cs="David" w:hint="cs"/>
          <w:rtl/>
        </w:rPr>
        <w:t>ק"תהתשס"א, עמ' 789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816" w:rsidRDefault="00C904C5">
    <w:pPr>
      <w:pStyle w:val="a3"/>
      <w:framePr w:wrap="around" w:vAnchor="text" w:hAnchor="margin" w:xAlign="center" w:y="1"/>
      <w:rPr>
        <w:rStyle w:val="a7"/>
        <w:rtl/>
      </w:rPr>
    </w:pPr>
    <w:r>
      <w:rPr>
        <w:rStyle w:val="a7"/>
        <w:rtl/>
      </w:rPr>
      <w:fldChar w:fldCharType="begin"/>
    </w:r>
    <w:r w:rsidR="00BA7816">
      <w:rPr>
        <w:rStyle w:val="a7"/>
      </w:rPr>
      <w:instrText xml:space="preserve">PAGE  </w:instrText>
    </w:r>
    <w:r>
      <w:rPr>
        <w:rStyle w:val="a7"/>
        <w:rtl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816" w:rsidRPr="00D3749A" w:rsidRDefault="00BA7816" w:rsidP="00D3749A">
    <w:pPr>
      <w:pStyle w:val="a3"/>
      <w:jc w:val="center"/>
      <w:rPr>
        <w:b/>
        <w:bCs/>
      </w:rPr>
    </w:pPr>
    <w:r w:rsidRPr="00D3749A">
      <w:rPr>
        <w:b/>
        <w:bCs/>
        <w:rtl/>
      </w:rPr>
      <w:t xml:space="preserve">- </w:t>
    </w:r>
    <w:sdt>
      <w:sdtPr>
        <w:rPr>
          <w:b/>
          <w:bCs/>
          <w:rtl/>
        </w:rPr>
        <w:id w:val="23119360"/>
        <w:docPartObj>
          <w:docPartGallery w:val="Page Numbers (Top of Page)"/>
          <w:docPartUnique/>
        </w:docPartObj>
      </w:sdtPr>
      <w:sdtEndPr/>
      <w:sdtContent>
        <w:r w:rsidR="00C904C5" w:rsidRPr="00D3749A">
          <w:rPr>
            <w:b/>
            <w:bCs/>
          </w:rPr>
          <w:fldChar w:fldCharType="begin"/>
        </w:r>
        <w:r w:rsidRPr="00D3749A">
          <w:rPr>
            <w:b/>
            <w:bCs/>
          </w:rPr>
          <w:instrText xml:space="preserve"> PAGE   \* MERGEFORMAT </w:instrText>
        </w:r>
        <w:r w:rsidR="00C904C5" w:rsidRPr="00D3749A">
          <w:rPr>
            <w:b/>
            <w:bCs/>
          </w:rPr>
          <w:fldChar w:fldCharType="separate"/>
        </w:r>
        <w:r w:rsidR="00E8488E" w:rsidRPr="00E8488E">
          <w:rPr>
            <w:rFonts w:cs="Calibri"/>
            <w:b/>
            <w:bCs/>
            <w:noProof/>
            <w:rtl/>
            <w:lang w:val="he-IL"/>
          </w:rPr>
          <w:t>2</w:t>
        </w:r>
        <w:r w:rsidR="00C904C5" w:rsidRPr="00D3749A">
          <w:rPr>
            <w:b/>
            <w:bCs/>
          </w:rPr>
          <w:fldChar w:fldCharType="end"/>
        </w:r>
        <w:r w:rsidRPr="00D3749A">
          <w:rPr>
            <w:rFonts w:hint="cs"/>
            <w:b/>
            <w:bCs/>
            <w:rtl/>
          </w:rPr>
          <w:t xml:space="preserve"> -</w:t>
        </w:r>
      </w:sdtContent>
    </w:sdt>
  </w:p>
  <w:p w:rsidR="00BA7816" w:rsidRPr="008B766D" w:rsidRDefault="00BA7816" w:rsidP="00C80CDB">
    <w:pPr>
      <w:pStyle w:val="a3"/>
      <w:jc w:val="center"/>
      <w:rPr>
        <w:b/>
        <w:bCs/>
        <w:sz w:val="32"/>
        <w:szCs w:val="32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816" w:rsidRPr="00FE08C5" w:rsidRDefault="00BA7816" w:rsidP="009610BF">
    <w:pPr>
      <w:pStyle w:val="a3"/>
      <w:jc w:val="center"/>
      <w:rPr>
        <w:rtl/>
      </w:rPr>
    </w:pPr>
    <w:r>
      <w:rPr>
        <w:noProof/>
        <w:rtl/>
      </w:rPr>
      <w:drawing>
        <wp:inline distT="0" distB="0" distL="0" distR="0">
          <wp:extent cx="819150" cy="971550"/>
          <wp:effectExtent l="19050" t="0" r="0" b="0"/>
          <wp:docPr id="1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728A6"/>
    <w:multiLevelType w:val="hybridMultilevel"/>
    <w:tmpl w:val="41606878"/>
    <w:lvl w:ilvl="0" w:tplc="26889B3E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41246A"/>
    <w:multiLevelType w:val="hybridMultilevel"/>
    <w:tmpl w:val="39280606"/>
    <w:lvl w:ilvl="0" w:tplc="D1B8F93C">
      <w:start w:val="2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14664351"/>
    <w:multiLevelType w:val="hybridMultilevel"/>
    <w:tmpl w:val="7FC0847C"/>
    <w:lvl w:ilvl="0" w:tplc="783E6EA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B01329B"/>
    <w:multiLevelType w:val="hybridMultilevel"/>
    <w:tmpl w:val="92C4078A"/>
    <w:lvl w:ilvl="0" w:tplc="35D815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6F4BD8"/>
    <w:multiLevelType w:val="hybridMultilevel"/>
    <w:tmpl w:val="AD424D66"/>
    <w:lvl w:ilvl="0" w:tplc="5D08738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42037F"/>
    <w:multiLevelType w:val="hybridMultilevel"/>
    <w:tmpl w:val="06206C5A"/>
    <w:lvl w:ilvl="0" w:tplc="708E61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907"/>
    <w:rsid w:val="0000576F"/>
    <w:rsid w:val="00027C68"/>
    <w:rsid w:val="00055768"/>
    <w:rsid w:val="00064800"/>
    <w:rsid w:val="000705A8"/>
    <w:rsid w:val="000744F2"/>
    <w:rsid w:val="00084894"/>
    <w:rsid w:val="00086B26"/>
    <w:rsid w:val="0009042F"/>
    <w:rsid w:val="0009109A"/>
    <w:rsid w:val="000A474B"/>
    <w:rsid w:val="000C1E55"/>
    <w:rsid w:val="000C47C5"/>
    <w:rsid w:val="000C7FCF"/>
    <w:rsid w:val="000F0C8E"/>
    <w:rsid w:val="000F265A"/>
    <w:rsid w:val="00127988"/>
    <w:rsid w:val="00144716"/>
    <w:rsid w:val="001617C9"/>
    <w:rsid w:val="00181BCF"/>
    <w:rsid w:val="001858F8"/>
    <w:rsid w:val="001A0FEB"/>
    <w:rsid w:val="001B2F89"/>
    <w:rsid w:val="001D2D3C"/>
    <w:rsid w:val="001D742E"/>
    <w:rsid w:val="001E585B"/>
    <w:rsid w:val="001E6F0E"/>
    <w:rsid w:val="00203608"/>
    <w:rsid w:val="00222968"/>
    <w:rsid w:val="00223E43"/>
    <w:rsid w:val="0022754A"/>
    <w:rsid w:val="002371D2"/>
    <w:rsid w:val="00267DDC"/>
    <w:rsid w:val="00280256"/>
    <w:rsid w:val="002865F3"/>
    <w:rsid w:val="002900ED"/>
    <w:rsid w:val="002A1225"/>
    <w:rsid w:val="002D3504"/>
    <w:rsid w:val="00311B81"/>
    <w:rsid w:val="00320EE5"/>
    <w:rsid w:val="00321798"/>
    <w:rsid w:val="00340E66"/>
    <w:rsid w:val="00376817"/>
    <w:rsid w:val="003979B1"/>
    <w:rsid w:val="003A30BD"/>
    <w:rsid w:val="003A5BBA"/>
    <w:rsid w:val="003B51C5"/>
    <w:rsid w:val="00402AB0"/>
    <w:rsid w:val="00416789"/>
    <w:rsid w:val="0042377A"/>
    <w:rsid w:val="004507AE"/>
    <w:rsid w:val="0045692D"/>
    <w:rsid w:val="00457790"/>
    <w:rsid w:val="0047091B"/>
    <w:rsid w:val="004A5F83"/>
    <w:rsid w:val="004B49E7"/>
    <w:rsid w:val="004B5ED3"/>
    <w:rsid w:val="004C4F1C"/>
    <w:rsid w:val="00524880"/>
    <w:rsid w:val="005269F6"/>
    <w:rsid w:val="00533FCA"/>
    <w:rsid w:val="0054114E"/>
    <w:rsid w:val="0054428A"/>
    <w:rsid w:val="00562475"/>
    <w:rsid w:val="00572795"/>
    <w:rsid w:val="00581672"/>
    <w:rsid w:val="005A0DC2"/>
    <w:rsid w:val="005A2875"/>
    <w:rsid w:val="005B5AFF"/>
    <w:rsid w:val="005D5135"/>
    <w:rsid w:val="005E11C9"/>
    <w:rsid w:val="005E1D69"/>
    <w:rsid w:val="005E5E77"/>
    <w:rsid w:val="00610303"/>
    <w:rsid w:val="0062005A"/>
    <w:rsid w:val="00624679"/>
    <w:rsid w:val="0062495F"/>
    <w:rsid w:val="006426A9"/>
    <w:rsid w:val="00645A99"/>
    <w:rsid w:val="006500F2"/>
    <w:rsid w:val="006B2F0C"/>
    <w:rsid w:val="006B7F74"/>
    <w:rsid w:val="006C2C32"/>
    <w:rsid w:val="006C4D67"/>
    <w:rsid w:val="006E72C5"/>
    <w:rsid w:val="00712673"/>
    <w:rsid w:val="0071514A"/>
    <w:rsid w:val="00720CF0"/>
    <w:rsid w:val="00721721"/>
    <w:rsid w:val="00733A73"/>
    <w:rsid w:val="00740D98"/>
    <w:rsid w:val="00755CF3"/>
    <w:rsid w:val="00771F8F"/>
    <w:rsid w:val="007849A9"/>
    <w:rsid w:val="0078568E"/>
    <w:rsid w:val="007A76DF"/>
    <w:rsid w:val="00802BA6"/>
    <w:rsid w:val="00811390"/>
    <w:rsid w:val="00817153"/>
    <w:rsid w:val="00817E90"/>
    <w:rsid w:val="00820309"/>
    <w:rsid w:val="00824DD5"/>
    <w:rsid w:val="0086169C"/>
    <w:rsid w:val="00861DDB"/>
    <w:rsid w:val="008675F8"/>
    <w:rsid w:val="008B53C5"/>
    <w:rsid w:val="008B766D"/>
    <w:rsid w:val="008C2B14"/>
    <w:rsid w:val="008F164D"/>
    <w:rsid w:val="00900B65"/>
    <w:rsid w:val="00901041"/>
    <w:rsid w:val="00911C83"/>
    <w:rsid w:val="00924837"/>
    <w:rsid w:val="00941814"/>
    <w:rsid w:val="00956911"/>
    <w:rsid w:val="009610BF"/>
    <w:rsid w:val="00964B15"/>
    <w:rsid w:val="009946C9"/>
    <w:rsid w:val="009A1211"/>
    <w:rsid w:val="009C1E95"/>
    <w:rsid w:val="009E347F"/>
    <w:rsid w:val="009F25EB"/>
    <w:rsid w:val="009F2D1C"/>
    <w:rsid w:val="009F2EC3"/>
    <w:rsid w:val="00A0165F"/>
    <w:rsid w:val="00A107E7"/>
    <w:rsid w:val="00A32262"/>
    <w:rsid w:val="00A359BD"/>
    <w:rsid w:val="00A3694A"/>
    <w:rsid w:val="00A54D93"/>
    <w:rsid w:val="00A63F7A"/>
    <w:rsid w:val="00A876FB"/>
    <w:rsid w:val="00A94E1B"/>
    <w:rsid w:val="00A96C51"/>
    <w:rsid w:val="00A977B7"/>
    <w:rsid w:val="00AB7390"/>
    <w:rsid w:val="00AD6F36"/>
    <w:rsid w:val="00AD73C1"/>
    <w:rsid w:val="00AE59BD"/>
    <w:rsid w:val="00AF211F"/>
    <w:rsid w:val="00B1246E"/>
    <w:rsid w:val="00B14456"/>
    <w:rsid w:val="00B15F6B"/>
    <w:rsid w:val="00B2533E"/>
    <w:rsid w:val="00B300E0"/>
    <w:rsid w:val="00B35C1B"/>
    <w:rsid w:val="00B52EA7"/>
    <w:rsid w:val="00B60E2D"/>
    <w:rsid w:val="00B84B35"/>
    <w:rsid w:val="00BA7816"/>
    <w:rsid w:val="00BC351E"/>
    <w:rsid w:val="00BE7667"/>
    <w:rsid w:val="00BF712F"/>
    <w:rsid w:val="00C01F9F"/>
    <w:rsid w:val="00C12F77"/>
    <w:rsid w:val="00C15681"/>
    <w:rsid w:val="00C229CF"/>
    <w:rsid w:val="00C22EC0"/>
    <w:rsid w:val="00C33B51"/>
    <w:rsid w:val="00C5046C"/>
    <w:rsid w:val="00C516A1"/>
    <w:rsid w:val="00C668B6"/>
    <w:rsid w:val="00C80AD2"/>
    <w:rsid w:val="00C80CDB"/>
    <w:rsid w:val="00C821D8"/>
    <w:rsid w:val="00C904C5"/>
    <w:rsid w:val="00C91F7F"/>
    <w:rsid w:val="00CA2BA0"/>
    <w:rsid w:val="00CA3C23"/>
    <w:rsid w:val="00CB33E5"/>
    <w:rsid w:val="00CC5281"/>
    <w:rsid w:val="00D046B1"/>
    <w:rsid w:val="00D2513A"/>
    <w:rsid w:val="00D35E0D"/>
    <w:rsid w:val="00D3749A"/>
    <w:rsid w:val="00D37641"/>
    <w:rsid w:val="00D618FE"/>
    <w:rsid w:val="00D732B0"/>
    <w:rsid w:val="00DD792B"/>
    <w:rsid w:val="00DE05FC"/>
    <w:rsid w:val="00DE5754"/>
    <w:rsid w:val="00E001A4"/>
    <w:rsid w:val="00E23B56"/>
    <w:rsid w:val="00E35DAD"/>
    <w:rsid w:val="00E8488E"/>
    <w:rsid w:val="00E90583"/>
    <w:rsid w:val="00EA4FBF"/>
    <w:rsid w:val="00EB319A"/>
    <w:rsid w:val="00EC6CEF"/>
    <w:rsid w:val="00ED37B2"/>
    <w:rsid w:val="00ED6E2A"/>
    <w:rsid w:val="00F0525D"/>
    <w:rsid w:val="00F076B3"/>
    <w:rsid w:val="00F14C94"/>
    <w:rsid w:val="00F41F84"/>
    <w:rsid w:val="00F42907"/>
    <w:rsid w:val="00F5586C"/>
    <w:rsid w:val="00F63432"/>
    <w:rsid w:val="00F96CCA"/>
    <w:rsid w:val="00FC5DE0"/>
    <w:rsid w:val="00FE08C5"/>
    <w:rsid w:val="00FE1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3504"/>
    <w:pPr>
      <w:bidi/>
    </w:pPr>
    <w:rPr>
      <w:rFonts w:cs="David"/>
      <w:sz w:val="24"/>
      <w:szCs w:val="26"/>
    </w:rPr>
  </w:style>
  <w:style w:type="paragraph" w:styleId="1">
    <w:name w:val="heading 1"/>
    <w:basedOn w:val="a"/>
    <w:next w:val="a"/>
    <w:qFormat/>
    <w:rsid w:val="002D3504"/>
    <w:pPr>
      <w:keepNext/>
      <w:jc w:val="right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2D3504"/>
    <w:pPr>
      <w:keepNext/>
      <w:jc w:val="both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D3504"/>
    <w:pPr>
      <w:tabs>
        <w:tab w:val="center" w:pos="4153"/>
        <w:tab w:val="right" w:pos="8306"/>
      </w:tabs>
    </w:pPr>
    <w:rPr>
      <w:szCs w:val="24"/>
    </w:rPr>
  </w:style>
  <w:style w:type="paragraph" w:styleId="a5">
    <w:name w:val="footer"/>
    <w:basedOn w:val="a"/>
    <w:link w:val="a6"/>
    <w:uiPriority w:val="99"/>
    <w:rsid w:val="002D3504"/>
    <w:pPr>
      <w:tabs>
        <w:tab w:val="center" w:pos="4153"/>
        <w:tab w:val="right" w:pos="8306"/>
      </w:tabs>
    </w:pPr>
    <w:rPr>
      <w:szCs w:val="24"/>
    </w:rPr>
  </w:style>
  <w:style w:type="character" w:styleId="a7">
    <w:name w:val="page number"/>
    <w:basedOn w:val="a0"/>
    <w:rsid w:val="002D3504"/>
  </w:style>
  <w:style w:type="paragraph" w:customStyle="1" w:styleId="a8">
    <w:basedOn w:val="a"/>
    <w:next w:val="a5"/>
    <w:rsid w:val="00F42907"/>
    <w:pPr>
      <w:tabs>
        <w:tab w:val="center" w:pos="4153"/>
        <w:tab w:val="right" w:pos="8306"/>
      </w:tabs>
    </w:pPr>
    <w:rPr>
      <w:lang w:eastAsia="he-IL"/>
    </w:rPr>
  </w:style>
  <w:style w:type="character" w:styleId="Hyperlink">
    <w:name w:val="Hyperlink"/>
    <w:basedOn w:val="a0"/>
    <w:rsid w:val="00144716"/>
    <w:rPr>
      <w:color w:val="0000FF"/>
      <w:u w:val="single"/>
    </w:rPr>
  </w:style>
  <w:style w:type="character" w:styleId="a9">
    <w:name w:val="Placeholder Text"/>
    <w:basedOn w:val="a0"/>
    <w:uiPriority w:val="99"/>
    <w:semiHidden/>
    <w:rsid w:val="00956911"/>
    <w:rPr>
      <w:color w:val="808080"/>
    </w:rPr>
  </w:style>
  <w:style w:type="paragraph" w:styleId="aa">
    <w:name w:val="Balloon Text"/>
    <w:basedOn w:val="a"/>
    <w:link w:val="ab"/>
    <w:rsid w:val="00956911"/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rsid w:val="00956911"/>
    <w:rPr>
      <w:rFonts w:ascii="Tahoma" w:hAnsi="Tahoma" w:cs="Tahoma"/>
      <w:sz w:val="16"/>
      <w:szCs w:val="16"/>
    </w:rPr>
  </w:style>
  <w:style w:type="character" w:customStyle="1" w:styleId="a4">
    <w:name w:val="כותרת עליונה תו"/>
    <w:basedOn w:val="a0"/>
    <w:link w:val="a3"/>
    <w:uiPriority w:val="99"/>
    <w:rsid w:val="00AD6F36"/>
    <w:rPr>
      <w:rFonts w:cs="David"/>
      <w:sz w:val="24"/>
      <w:szCs w:val="24"/>
    </w:rPr>
  </w:style>
  <w:style w:type="paragraph" w:styleId="ac">
    <w:name w:val="Body Text"/>
    <w:basedOn w:val="a"/>
    <w:link w:val="ad"/>
    <w:uiPriority w:val="99"/>
    <w:rsid w:val="00FE08C5"/>
    <w:pPr>
      <w:jc w:val="center"/>
    </w:pPr>
    <w:rPr>
      <w:b/>
      <w:bCs/>
      <w:sz w:val="20"/>
      <w:szCs w:val="32"/>
      <w:u w:val="single"/>
      <w:lang w:eastAsia="he-IL"/>
    </w:rPr>
  </w:style>
  <w:style w:type="character" w:customStyle="1" w:styleId="ad">
    <w:name w:val="גוף טקסט תו"/>
    <w:basedOn w:val="a0"/>
    <w:link w:val="ac"/>
    <w:uiPriority w:val="99"/>
    <w:rsid w:val="00FE08C5"/>
    <w:rPr>
      <w:rFonts w:cs="David"/>
      <w:b/>
      <w:bCs/>
      <w:szCs w:val="32"/>
      <w:u w:val="single"/>
      <w:lang w:eastAsia="he-IL"/>
    </w:rPr>
  </w:style>
  <w:style w:type="paragraph" w:styleId="ae">
    <w:name w:val="footnote text"/>
    <w:basedOn w:val="a"/>
    <w:link w:val="af"/>
    <w:uiPriority w:val="99"/>
    <w:rsid w:val="00FE08C5"/>
    <w:rPr>
      <w:rFonts w:cs="Miriam"/>
      <w:sz w:val="20"/>
      <w:szCs w:val="20"/>
      <w:lang w:eastAsia="he-IL"/>
    </w:rPr>
  </w:style>
  <w:style w:type="character" w:customStyle="1" w:styleId="af">
    <w:name w:val="טקסט הערת שוליים תו"/>
    <w:basedOn w:val="a0"/>
    <w:link w:val="ae"/>
    <w:uiPriority w:val="99"/>
    <w:rsid w:val="00FE08C5"/>
    <w:rPr>
      <w:lang w:eastAsia="he-IL"/>
    </w:rPr>
  </w:style>
  <w:style w:type="character" w:styleId="af0">
    <w:name w:val="footnote reference"/>
    <w:basedOn w:val="a0"/>
    <w:uiPriority w:val="99"/>
    <w:rsid w:val="00FE08C5"/>
    <w:rPr>
      <w:vertAlign w:val="superscript"/>
    </w:rPr>
  </w:style>
  <w:style w:type="character" w:customStyle="1" w:styleId="a6">
    <w:name w:val="כותרת תחתונה תו"/>
    <w:basedOn w:val="a0"/>
    <w:link w:val="a5"/>
    <w:uiPriority w:val="99"/>
    <w:rsid w:val="00FE08C5"/>
    <w:rPr>
      <w:rFonts w:cs="David"/>
      <w:sz w:val="24"/>
      <w:szCs w:val="24"/>
    </w:rPr>
  </w:style>
  <w:style w:type="character" w:styleId="af1">
    <w:name w:val="annotation reference"/>
    <w:basedOn w:val="a0"/>
    <w:rsid w:val="00FE08C5"/>
    <w:rPr>
      <w:sz w:val="16"/>
      <w:szCs w:val="16"/>
    </w:rPr>
  </w:style>
  <w:style w:type="paragraph" w:styleId="af2">
    <w:name w:val="annotation text"/>
    <w:basedOn w:val="a"/>
    <w:link w:val="af3"/>
    <w:rsid w:val="00FE08C5"/>
    <w:rPr>
      <w:sz w:val="20"/>
      <w:szCs w:val="20"/>
    </w:rPr>
  </w:style>
  <w:style w:type="character" w:customStyle="1" w:styleId="af3">
    <w:name w:val="טקסט הערה תו"/>
    <w:basedOn w:val="a0"/>
    <w:link w:val="af2"/>
    <w:rsid w:val="00FE08C5"/>
    <w:rPr>
      <w:rFonts w:cs="David"/>
    </w:rPr>
  </w:style>
  <w:style w:type="paragraph" w:styleId="af4">
    <w:name w:val="annotation subject"/>
    <w:basedOn w:val="af2"/>
    <w:next w:val="af2"/>
    <w:link w:val="af5"/>
    <w:rsid w:val="00FE08C5"/>
    <w:rPr>
      <w:b/>
      <w:bCs/>
    </w:rPr>
  </w:style>
  <w:style w:type="character" w:customStyle="1" w:styleId="af5">
    <w:name w:val="נושא הערה תו"/>
    <w:basedOn w:val="af3"/>
    <w:link w:val="af4"/>
    <w:rsid w:val="00FE08C5"/>
    <w:rPr>
      <w:rFonts w:cs="David"/>
      <w:b/>
      <w:bCs/>
    </w:rPr>
  </w:style>
  <w:style w:type="character" w:customStyle="1" w:styleId="default">
    <w:name w:val="default"/>
    <w:basedOn w:val="a0"/>
    <w:rsid w:val="00FE08C5"/>
    <w:rPr>
      <w:rFonts w:ascii="Times New Roman" w:hAnsi="Times New Roman" w:cs="Times New Roman"/>
      <w:sz w:val="26"/>
      <w:szCs w:val="26"/>
    </w:rPr>
  </w:style>
  <w:style w:type="paragraph" w:styleId="af6">
    <w:name w:val="List Paragraph"/>
    <w:basedOn w:val="a"/>
    <w:uiPriority w:val="34"/>
    <w:qFormat/>
    <w:rsid w:val="00FE08C5"/>
    <w:pPr>
      <w:ind w:left="720"/>
      <w:contextualSpacing/>
    </w:pPr>
  </w:style>
  <w:style w:type="paragraph" w:customStyle="1" w:styleId="big-header">
    <w:name w:val="big-header"/>
    <w:basedOn w:val="a"/>
    <w:rsid w:val="009E347F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utoSpaceDE w:val="0"/>
      <w:autoSpaceDN w:val="0"/>
      <w:spacing w:before="440" w:after="120"/>
      <w:ind w:left="2835"/>
      <w:jc w:val="center"/>
    </w:pPr>
    <w:rPr>
      <w:rFonts w:cs="FrankRuehl"/>
      <w:noProof/>
      <w:sz w:val="20"/>
      <w:szCs w:val="32"/>
      <w:lang w:eastAsia="he-IL"/>
    </w:rPr>
  </w:style>
  <w:style w:type="paragraph" w:customStyle="1" w:styleId="P00">
    <w:name w:val="P00"/>
    <w:rsid w:val="009E347F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cs="FrankRuehl"/>
      <w:noProof/>
      <w:szCs w:val="26"/>
      <w:lang w:eastAsia="he-IL"/>
    </w:rPr>
  </w:style>
  <w:style w:type="character" w:customStyle="1" w:styleId="big-number">
    <w:name w:val="big-number"/>
    <w:basedOn w:val="default"/>
    <w:rsid w:val="009E347F"/>
    <w:rPr>
      <w:rFonts w:ascii="Times New Roman" w:hAnsi="Times New Roman" w:cs="Miriam"/>
      <w:sz w:val="20"/>
      <w:szCs w:val="32"/>
    </w:rPr>
  </w:style>
  <w:style w:type="paragraph" w:customStyle="1" w:styleId="sig-0">
    <w:name w:val="sig-0"/>
    <w:basedOn w:val="P00"/>
    <w:rsid w:val="009E347F"/>
    <w:pPr>
      <w:tabs>
        <w:tab w:val="clear" w:pos="624"/>
        <w:tab w:val="clear" w:pos="1021"/>
        <w:tab w:val="clear" w:pos="1474"/>
        <w:tab w:val="clear" w:pos="1928"/>
        <w:tab w:val="clear" w:pos="2381"/>
        <w:tab w:val="clear" w:pos="2835"/>
        <w:tab w:val="clear" w:pos="6259"/>
        <w:tab w:val="center" w:pos="4820"/>
      </w:tabs>
    </w:pPr>
  </w:style>
  <w:style w:type="paragraph" w:customStyle="1" w:styleId="sig-1">
    <w:name w:val="sig-1"/>
    <w:rsid w:val="009E347F"/>
    <w:pPr>
      <w:widowControl w:val="0"/>
      <w:tabs>
        <w:tab w:val="center" w:pos="851"/>
        <w:tab w:val="center" w:pos="2835"/>
        <w:tab w:val="center" w:pos="4820"/>
      </w:tabs>
      <w:autoSpaceDE w:val="0"/>
      <w:autoSpaceDN w:val="0"/>
      <w:bidi/>
      <w:ind w:left="2835"/>
      <w:jc w:val="both"/>
    </w:pPr>
    <w:rPr>
      <w:rFonts w:cs="FrankRuehl"/>
      <w:noProof/>
      <w:szCs w:val="22"/>
      <w:lang w:eastAsia="he-IL"/>
    </w:rPr>
  </w:style>
  <w:style w:type="paragraph" w:customStyle="1" w:styleId="footnote">
    <w:name w:val="footnote"/>
    <w:basedOn w:val="P00"/>
    <w:rsid w:val="009E347F"/>
    <w:pPr>
      <w:tabs>
        <w:tab w:val="clear" w:pos="624"/>
        <w:tab w:val="clear" w:pos="1021"/>
        <w:tab w:val="clear" w:pos="1474"/>
        <w:tab w:val="clear" w:pos="1928"/>
        <w:tab w:val="clear" w:pos="2381"/>
        <w:tab w:val="clear" w:pos="2835"/>
        <w:tab w:val="clear" w:pos="6259"/>
      </w:tabs>
      <w:spacing w:before="0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3504"/>
    <w:pPr>
      <w:bidi/>
    </w:pPr>
    <w:rPr>
      <w:rFonts w:cs="David"/>
      <w:sz w:val="24"/>
      <w:szCs w:val="26"/>
    </w:rPr>
  </w:style>
  <w:style w:type="paragraph" w:styleId="1">
    <w:name w:val="heading 1"/>
    <w:basedOn w:val="a"/>
    <w:next w:val="a"/>
    <w:qFormat/>
    <w:rsid w:val="002D3504"/>
    <w:pPr>
      <w:keepNext/>
      <w:jc w:val="right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2D3504"/>
    <w:pPr>
      <w:keepNext/>
      <w:jc w:val="both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D3504"/>
    <w:pPr>
      <w:tabs>
        <w:tab w:val="center" w:pos="4153"/>
        <w:tab w:val="right" w:pos="8306"/>
      </w:tabs>
    </w:pPr>
    <w:rPr>
      <w:szCs w:val="24"/>
    </w:rPr>
  </w:style>
  <w:style w:type="paragraph" w:styleId="a5">
    <w:name w:val="footer"/>
    <w:basedOn w:val="a"/>
    <w:link w:val="a6"/>
    <w:uiPriority w:val="99"/>
    <w:rsid w:val="002D3504"/>
    <w:pPr>
      <w:tabs>
        <w:tab w:val="center" w:pos="4153"/>
        <w:tab w:val="right" w:pos="8306"/>
      </w:tabs>
    </w:pPr>
    <w:rPr>
      <w:szCs w:val="24"/>
    </w:rPr>
  </w:style>
  <w:style w:type="character" w:styleId="a7">
    <w:name w:val="page number"/>
    <w:basedOn w:val="a0"/>
    <w:rsid w:val="002D3504"/>
  </w:style>
  <w:style w:type="paragraph" w:customStyle="1" w:styleId="a8">
    <w:basedOn w:val="a"/>
    <w:next w:val="a5"/>
    <w:rsid w:val="00F42907"/>
    <w:pPr>
      <w:tabs>
        <w:tab w:val="center" w:pos="4153"/>
        <w:tab w:val="right" w:pos="8306"/>
      </w:tabs>
    </w:pPr>
    <w:rPr>
      <w:lang w:eastAsia="he-IL"/>
    </w:rPr>
  </w:style>
  <w:style w:type="character" w:styleId="Hyperlink">
    <w:name w:val="Hyperlink"/>
    <w:basedOn w:val="a0"/>
    <w:rsid w:val="00144716"/>
    <w:rPr>
      <w:color w:val="0000FF"/>
      <w:u w:val="single"/>
    </w:rPr>
  </w:style>
  <w:style w:type="character" w:styleId="a9">
    <w:name w:val="Placeholder Text"/>
    <w:basedOn w:val="a0"/>
    <w:uiPriority w:val="99"/>
    <w:semiHidden/>
    <w:rsid w:val="00956911"/>
    <w:rPr>
      <w:color w:val="808080"/>
    </w:rPr>
  </w:style>
  <w:style w:type="paragraph" w:styleId="aa">
    <w:name w:val="Balloon Text"/>
    <w:basedOn w:val="a"/>
    <w:link w:val="ab"/>
    <w:rsid w:val="00956911"/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rsid w:val="00956911"/>
    <w:rPr>
      <w:rFonts w:ascii="Tahoma" w:hAnsi="Tahoma" w:cs="Tahoma"/>
      <w:sz w:val="16"/>
      <w:szCs w:val="16"/>
    </w:rPr>
  </w:style>
  <w:style w:type="character" w:customStyle="1" w:styleId="a4">
    <w:name w:val="כותרת עליונה תו"/>
    <w:basedOn w:val="a0"/>
    <w:link w:val="a3"/>
    <w:uiPriority w:val="99"/>
    <w:rsid w:val="00AD6F36"/>
    <w:rPr>
      <w:rFonts w:cs="David"/>
      <w:sz w:val="24"/>
      <w:szCs w:val="24"/>
    </w:rPr>
  </w:style>
  <w:style w:type="paragraph" w:styleId="ac">
    <w:name w:val="Body Text"/>
    <w:basedOn w:val="a"/>
    <w:link w:val="ad"/>
    <w:uiPriority w:val="99"/>
    <w:rsid w:val="00FE08C5"/>
    <w:pPr>
      <w:jc w:val="center"/>
    </w:pPr>
    <w:rPr>
      <w:b/>
      <w:bCs/>
      <w:sz w:val="20"/>
      <w:szCs w:val="32"/>
      <w:u w:val="single"/>
      <w:lang w:eastAsia="he-IL"/>
    </w:rPr>
  </w:style>
  <w:style w:type="character" w:customStyle="1" w:styleId="ad">
    <w:name w:val="גוף טקסט תו"/>
    <w:basedOn w:val="a0"/>
    <w:link w:val="ac"/>
    <w:uiPriority w:val="99"/>
    <w:rsid w:val="00FE08C5"/>
    <w:rPr>
      <w:rFonts w:cs="David"/>
      <w:b/>
      <w:bCs/>
      <w:szCs w:val="32"/>
      <w:u w:val="single"/>
      <w:lang w:eastAsia="he-IL"/>
    </w:rPr>
  </w:style>
  <w:style w:type="paragraph" w:styleId="ae">
    <w:name w:val="footnote text"/>
    <w:basedOn w:val="a"/>
    <w:link w:val="af"/>
    <w:uiPriority w:val="99"/>
    <w:rsid w:val="00FE08C5"/>
    <w:rPr>
      <w:rFonts w:cs="Miriam"/>
      <w:sz w:val="20"/>
      <w:szCs w:val="20"/>
      <w:lang w:eastAsia="he-IL"/>
    </w:rPr>
  </w:style>
  <w:style w:type="character" w:customStyle="1" w:styleId="af">
    <w:name w:val="טקסט הערת שוליים תו"/>
    <w:basedOn w:val="a0"/>
    <w:link w:val="ae"/>
    <w:uiPriority w:val="99"/>
    <w:rsid w:val="00FE08C5"/>
    <w:rPr>
      <w:lang w:eastAsia="he-IL"/>
    </w:rPr>
  </w:style>
  <w:style w:type="character" w:styleId="af0">
    <w:name w:val="footnote reference"/>
    <w:basedOn w:val="a0"/>
    <w:uiPriority w:val="99"/>
    <w:rsid w:val="00FE08C5"/>
    <w:rPr>
      <w:vertAlign w:val="superscript"/>
    </w:rPr>
  </w:style>
  <w:style w:type="character" w:customStyle="1" w:styleId="a6">
    <w:name w:val="כותרת תחתונה תו"/>
    <w:basedOn w:val="a0"/>
    <w:link w:val="a5"/>
    <w:uiPriority w:val="99"/>
    <w:rsid w:val="00FE08C5"/>
    <w:rPr>
      <w:rFonts w:cs="David"/>
      <w:sz w:val="24"/>
      <w:szCs w:val="24"/>
    </w:rPr>
  </w:style>
  <w:style w:type="character" w:styleId="af1">
    <w:name w:val="annotation reference"/>
    <w:basedOn w:val="a0"/>
    <w:rsid w:val="00FE08C5"/>
    <w:rPr>
      <w:sz w:val="16"/>
      <w:szCs w:val="16"/>
    </w:rPr>
  </w:style>
  <w:style w:type="paragraph" w:styleId="af2">
    <w:name w:val="annotation text"/>
    <w:basedOn w:val="a"/>
    <w:link w:val="af3"/>
    <w:rsid w:val="00FE08C5"/>
    <w:rPr>
      <w:sz w:val="20"/>
      <w:szCs w:val="20"/>
    </w:rPr>
  </w:style>
  <w:style w:type="character" w:customStyle="1" w:styleId="af3">
    <w:name w:val="טקסט הערה תו"/>
    <w:basedOn w:val="a0"/>
    <w:link w:val="af2"/>
    <w:rsid w:val="00FE08C5"/>
    <w:rPr>
      <w:rFonts w:cs="David"/>
    </w:rPr>
  </w:style>
  <w:style w:type="paragraph" w:styleId="af4">
    <w:name w:val="annotation subject"/>
    <w:basedOn w:val="af2"/>
    <w:next w:val="af2"/>
    <w:link w:val="af5"/>
    <w:rsid w:val="00FE08C5"/>
    <w:rPr>
      <w:b/>
      <w:bCs/>
    </w:rPr>
  </w:style>
  <w:style w:type="character" w:customStyle="1" w:styleId="af5">
    <w:name w:val="נושא הערה תו"/>
    <w:basedOn w:val="af3"/>
    <w:link w:val="af4"/>
    <w:rsid w:val="00FE08C5"/>
    <w:rPr>
      <w:rFonts w:cs="David"/>
      <w:b/>
      <w:bCs/>
    </w:rPr>
  </w:style>
  <w:style w:type="character" w:customStyle="1" w:styleId="default">
    <w:name w:val="default"/>
    <w:basedOn w:val="a0"/>
    <w:rsid w:val="00FE08C5"/>
    <w:rPr>
      <w:rFonts w:ascii="Times New Roman" w:hAnsi="Times New Roman" w:cs="Times New Roman"/>
      <w:sz w:val="26"/>
      <w:szCs w:val="26"/>
    </w:rPr>
  </w:style>
  <w:style w:type="paragraph" w:styleId="af6">
    <w:name w:val="List Paragraph"/>
    <w:basedOn w:val="a"/>
    <w:uiPriority w:val="34"/>
    <w:qFormat/>
    <w:rsid w:val="00FE08C5"/>
    <w:pPr>
      <w:ind w:left="720"/>
      <w:contextualSpacing/>
    </w:pPr>
  </w:style>
  <w:style w:type="paragraph" w:customStyle="1" w:styleId="big-header">
    <w:name w:val="big-header"/>
    <w:basedOn w:val="a"/>
    <w:rsid w:val="009E347F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utoSpaceDE w:val="0"/>
      <w:autoSpaceDN w:val="0"/>
      <w:spacing w:before="440" w:after="120"/>
      <w:ind w:left="2835"/>
      <w:jc w:val="center"/>
    </w:pPr>
    <w:rPr>
      <w:rFonts w:cs="FrankRuehl"/>
      <w:noProof/>
      <w:sz w:val="20"/>
      <w:szCs w:val="32"/>
      <w:lang w:eastAsia="he-IL"/>
    </w:rPr>
  </w:style>
  <w:style w:type="paragraph" w:customStyle="1" w:styleId="P00">
    <w:name w:val="P00"/>
    <w:rsid w:val="009E347F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cs="FrankRuehl"/>
      <w:noProof/>
      <w:szCs w:val="26"/>
      <w:lang w:eastAsia="he-IL"/>
    </w:rPr>
  </w:style>
  <w:style w:type="character" w:customStyle="1" w:styleId="big-number">
    <w:name w:val="big-number"/>
    <w:basedOn w:val="default"/>
    <w:rsid w:val="009E347F"/>
    <w:rPr>
      <w:rFonts w:ascii="Times New Roman" w:hAnsi="Times New Roman" w:cs="Miriam"/>
      <w:sz w:val="20"/>
      <w:szCs w:val="32"/>
    </w:rPr>
  </w:style>
  <w:style w:type="paragraph" w:customStyle="1" w:styleId="sig-0">
    <w:name w:val="sig-0"/>
    <w:basedOn w:val="P00"/>
    <w:rsid w:val="009E347F"/>
    <w:pPr>
      <w:tabs>
        <w:tab w:val="clear" w:pos="624"/>
        <w:tab w:val="clear" w:pos="1021"/>
        <w:tab w:val="clear" w:pos="1474"/>
        <w:tab w:val="clear" w:pos="1928"/>
        <w:tab w:val="clear" w:pos="2381"/>
        <w:tab w:val="clear" w:pos="2835"/>
        <w:tab w:val="clear" w:pos="6259"/>
        <w:tab w:val="center" w:pos="4820"/>
      </w:tabs>
    </w:pPr>
  </w:style>
  <w:style w:type="paragraph" w:customStyle="1" w:styleId="sig-1">
    <w:name w:val="sig-1"/>
    <w:rsid w:val="009E347F"/>
    <w:pPr>
      <w:widowControl w:val="0"/>
      <w:tabs>
        <w:tab w:val="center" w:pos="851"/>
        <w:tab w:val="center" w:pos="2835"/>
        <w:tab w:val="center" w:pos="4820"/>
      </w:tabs>
      <w:autoSpaceDE w:val="0"/>
      <w:autoSpaceDN w:val="0"/>
      <w:bidi/>
      <w:ind w:left="2835"/>
      <w:jc w:val="both"/>
    </w:pPr>
    <w:rPr>
      <w:rFonts w:cs="FrankRuehl"/>
      <w:noProof/>
      <w:szCs w:val="22"/>
      <w:lang w:eastAsia="he-IL"/>
    </w:rPr>
  </w:style>
  <w:style w:type="paragraph" w:customStyle="1" w:styleId="footnote">
    <w:name w:val="footnote"/>
    <w:basedOn w:val="P00"/>
    <w:rsid w:val="009E347F"/>
    <w:pPr>
      <w:tabs>
        <w:tab w:val="clear" w:pos="624"/>
        <w:tab w:val="clear" w:pos="1021"/>
        <w:tab w:val="clear" w:pos="1474"/>
        <w:tab w:val="clear" w:pos="1928"/>
        <w:tab w:val="clear" w:pos="2381"/>
        <w:tab w:val="clear" w:pos="2835"/>
        <w:tab w:val="clear" w:pos="6259"/>
      </w:tabs>
      <w:spacing w:before="0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4" Type="http://schemas.openxmlformats.org/officeDocument/2006/relationships/header" Target="header2.xml"/><Relationship Id="rId9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 ריק" ma:contentTypeID="0x0101003CBAFB7F4A7FF54FB9D64543F2EA55D2030100D9EEF2F0F824DB45B63CF6BEE77597CF" ma:contentTypeVersion="128" ma:contentTypeDescription="" ma:contentTypeScope="" ma:versionID="78600f461f026944e54e7e0f53080c13">
  <xsd:schema xmlns:xsd="http://www.w3.org/2001/XMLSchema" xmlns:p="http://schemas.microsoft.com/office/2006/metadata/properties" xmlns:ns2="8f5b83e0-a1d3-486c-bd07-833a425c74af" xmlns:ns3="87b98568-e8c7-4058-bf31-e11803adaf85" targetNamespace="http://schemas.microsoft.com/office/2006/metadata/properties" ma:root="true" ma:fieldsID="ffb18c8ea521f205b28d9ace112d6673" ns2:_="" ns3:_="">
    <xsd:import namespace="8f5b83e0-a1d3-486c-bd07-833a425c74af"/>
    <xsd:import namespace="87b98568-e8c7-4058-bf31-e11803adaf85"/>
    <xsd:element name="properties">
      <xsd:complexType>
        <xsd:sequence>
          <xsd:element name="documentManagement">
            <xsd:complexType>
              <xsd:all>
                <xsd:element ref="ns2:DocumentWorkInstrument" minOccurs="0"/>
                <xsd:element ref="ns2:DocumentWordTemplate" minOccurs="0"/>
                <xsd:element ref="ns2:WriterName" minOccurs="0"/>
                <xsd:element ref="ns2:DepartmentPermissionWasSet" minOccurs="0"/>
                <xsd:element ref="ns2:CurrentDocumentStatus" minOccurs="0"/>
                <xsd:element ref="ns2:LastCheckOutDate" minOccurs="0"/>
                <xsd:element ref="ns2:LastCheckOutUser" minOccurs="0"/>
                <xsd:element ref="ns2:LastCheckInDate" minOccurs="0"/>
                <xsd:element ref="ns2:LastCheckInUser" minOccurs="0"/>
                <xsd:element ref="ns2:LastPublishDate" minOccurs="0"/>
                <xsd:element ref="ns2:LastPublishUser" minOccurs="0"/>
                <xsd:element ref="ns2:LastLockDate" minOccurs="0"/>
                <xsd:element ref="ns2:LastLockUser" minOccurs="0"/>
                <xsd:element ref="ns2:PreviousPublishingStatus" minOccurs="0"/>
                <xsd:element ref="ns2:SubjectDocument" minOccurs="0"/>
                <xsd:element ref="ns2:DocumentCreateDateEnglish" minOccurs="0"/>
                <xsd:element ref="ns2:DocumentCreateDateHebrew" minOccurs="0"/>
                <xsd:element ref="ns2:SignerName" minOccurs="0"/>
                <xsd:element ref="ns2:SignerItemID" minOccurs="0"/>
                <xsd:element ref="ns2:SignerEmail" minOccurs="0"/>
                <xsd:element ref="ns2:SignerJobTitle" minOccurs="0"/>
                <xsd:element ref="ns2:SignerDepartment" minOccurs="0"/>
                <xsd:element ref="ns2:SignerWorkPhone" minOccurs="0"/>
                <xsd:element ref="ns2:SignerWorkFax" minOccurs="0"/>
                <xsd:element ref="ns2:RecipientsNameTO" minOccurs="0"/>
                <xsd:element ref="ns2:RecipientsMailTO" minOccurs="0"/>
                <xsd:element ref="ns2:RecipientsNameCC" minOccurs="0"/>
                <xsd:element ref="ns2:RecipientsMailCC" minOccurs="0"/>
                <xsd:element ref="ns2:RecipientsNameBCC" minOccurs="0"/>
                <xsd:element ref="ns2:RecipientsMailBCC" minOccurs="0"/>
                <xsd:element ref="ns2:RecipientsMailSent" minOccurs="0"/>
                <xsd:element ref="ns2:CounterString" minOccurs="0"/>
                <xsd:element ref="ns2:DocumentCounter" minOccurs="0"/>
                <xsd:element ref="ns2:FullNameTO" minOccurs="0"/>
                <xsd:element ref="ns2:FullNameCC" minOccurs="0"/>
                <xsd:element ref="ns2:FullNameBCC" minOccurs="0"/>
                <xsd:element ref="ns2:AdditionalReaders" minOccurs="0"/>
                <xsd:element ref="ns2:PreviousAdditionalReaders" minOccurs="0"/>
                <xsd:element ref="ns2:AdditionalEditors" minOccurs="0"/>
                <xsd:element ref="ns2:PreviousAdditionalEditors" minOccurs="0"/>
                <xsd:element ref="ns2:SetDepartmentPermission" minOccurs="0"/>
                <xsd:element ref="ns2:DocumentLibraryName" minOccurs="0"/>
                <xsd:element ref="ns2:FullNameAll" minOccurs="0"/>
                <xsd:element ref="ns2:FileInternalName" minOccurs="0"/>
                <xsd:element ref="ns2:PermissionForUserGroup" minOccurs="0"/>
                <xsd:element ref="ns3:DocumentLinkHidden" minOccurs="0"/>
                <xsd:element ref="ns3:DocumentLinkHiddenPrevious" minOccurs="0"/>
                <xsd:element ref="ns2:AdditionalReaderUsers" minOccurs="0"/>
                <xsd:element ref="ns2:AdditionalSigners" minOccurs="0"/>
                <xsd:element ref="ns2:AdditionalWriters" minOccurs="0"/>
                <xsd:element ref="ns2:DocumentCatalog" minOccurs="0"/>
                <xsd:element ref="ns2:DocumentCreate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8f5b83e0-a1d3-486c-bd07-833a425c74af" elementFormDefault="qualified">
    <xsd:import namespace="http://schemas.microsoft.com/office/2006/documentManagement/types"/>
    <xsd:element name="DocumentWorkInstrument" ma:index="2" nillable="true" ma:displayName="כלי עבודה" ma:hidden="true" ma:internalName="DocumentWorkInstrument" ma:readOnly="false">
      <xsd:simpleType>
        <xsd:restriction base="dms:Text">
          <xsd:maxLength value="255"/>
        </xsd:restriction>
      </xsd:simpleType>
    </xsd:element>
    <xsd:element name="DocumentWordTemplate" ma:index="3" nillable="true" ma:displayName="תבנית וורד" ma:hidden="true" ma:internalName="DocumentWordTemplate" ma:readOnly="false">
      <xsd:simpleType>
        <xsd:restriction base="dms:Text">
          <xsd:maxLength value="255"/>
        </xsd:restriction>
      </xsd:simpleType>
    </xsd:element>
    <xsd:element name="WriterName" ma:index="4" nillable="true" ma:displayName="שם מחבר מסמך" ma:hidden="true" ma:internalName="WriterName" ma:readOnly="false">
      <xsd:simpleType>
        <xsd:restriction base="dms:Text">
          <xsd:maxLength value="255"/>
        </xsd:restriction>
      </xsd:simpleType>
    </xsd:element>
    <xsd:element name="DepartmentPermissionWasSet" ma:index="5" nillable="true" ma:displayName="בוצע הענקת הרשאות ליחידה" ma:hidden="true" ma:internalName="DepartmentPermissionWasSet" ma:readOnly="false">
      <xsd:simpleType>
        <xsd:restriction base="dms:Text">
          <xsd:maxLength value="255"/>
        </xsd:restriction>
      </xsd:simpleType>
    </xsd:element>
    <xsd:element name="CurrentDocumentStatus" ma:index="6" nillable="true" ma:displayName="סטאטוס" ma:hidden="true" ma:internalName="CurrentDocumentStatus" ma:readOnly="false">
      <xsd:simpleType>
        <xsd:restriction base="dms:Text">
          <xsd:maxLength value="255"/>
        </xsd:restriction>
      </xsd:simpleType>
    </xsd:element>
    <xsd:element name="LastCheckOutDate" ma:index="7" nillable="true" ma:displayName="תאריך הוצא אחרון" ma:hidden="true" ma:internalName="LastCheckOutDate" ma:readOnly="false">
      <xsd:simpleType>
        <xsd:restriction base="dms:Text">
          <xsd:maxLength value="255"/>
        </xsd:restriction>
      </xsd:simpleType>
    </xsd:element>
    <xsd:element name="LastCheckOutUser" ma:index="8" nillable="true" ma:displayName="משתמש הוצא אחרון" ma:hidden="true" ma:internalName="LastCheckOutUser" ma:readOnly="false">
      <xsd:simpleType>
        <xsd:restriction base="dms:Text">
          <xsd:maxLength value="255"/>
        </xsd:restriction>
      </xsd:simpleType>
    </xsd:element>
    <xsd:element name="LastCheckInDate" ma:index="9" nillable="true" ma:displayName="תאריך הכנסה אחרון" ma:hidden="true" ma:internalName="LastCheckInDate" ma:readOnly="false">
      <xsd:simpleType>
        <xsd:restriction base="dms:Text">
          <xsd:maxLength value="255"/>
        </xsd:restriction>
      </xsd:simpleType>
    </xsd:element>
    <xsd:element name="LastCheckInUser" ma:index="10" nillable="true" ma:displayName="משתמש הכנסה אחרון" ma:hidden="true" ma:internalName="LastCheckInUser" ma:readOnly="false">
      <xsd:simpleType>
        <xsd:restriction base="dms:Text">
          <xsd:maxLength value="255"/>
        </xsd:restriction>
      </xsd:simpleType>
    </xsd:element>
    <xsd:element name="LastPublishDate" ma:index="11" nillable="true" ma:displayName="תאריך פרסום אחרון" ma:hidden="true" ma:internalName="LastPublishDate" ma:readOnly="false">
      <xsd:simpleType>
        <xsd:restriction base="dms:Text">
          <xsd:maxLength value="255"/>
        </xsd:restriction>
      </xsd:simpleType>
    </xsd:element>
    <xsd:element name="LastPublishUser" ma:index="12" nillable="true" ma:displayName="משתמש פרסום אחרון" ma:hidden="true" ma:internalName="LastPublishUser" ma:readOnly="false">
      <xsd:simpleType>
        <xsd:restriction base="dms:Text">
          <xsd:maxLength value="255"/>
        </xsd:restriction>
      </xsd:simpleType>
    </xsd:element>
    <xsd:element name="LastLockDate" ma:index="13" nillable="true" ma:displayName="תאריך נעילה אחרון" ma:hidden="true" ma:internalName="LastLockDate" ma:readOnly="false">
      <xsd:simpleType>
        <xsd:restriction base="dms:Text">
          <xsd:maxLength value="255"/>
        </xsd:restriction>
      </xsd:simpleType>
    </xsd:element>
    <xsd:element name="LastLockUser" ma:index="14" nillable="true" ma:displayName="משתמש נעילה אחרון" ma:hidden="true" ma:internalName="LastLockUser" ma:readOnly="false">
      <xsd:simpleType>
        <xsd:restriction base="dms:Text">
          <xsd:maxLength value="255"/>
        </xsd:restriction>
      </xsd:simpleType>
    </xsd:element>
    <xsd:element name="PreviousPublishingStatus" ma:index="15" nillable="true" ma:displayName="סטאטוס מסמך קודם" ma:hidden="true" ma:internalName="PreviousPublishingStatus" ma:readOnly="false">
      <xsd:simpleType>
        <xsd:restriction base="dms:Text">
          <xsd:maxLength value="255"/>
        </xsd:restriction>
      </xsd:simpleType>
    </xsd:element>
    <xsd:element name="SubjectDocument" ma:index="16" nillable="true" ma:displayName="הנדון מסמך" ma:internalName="SubjectDocument" ma:readOnly="false">
      <xsd:simpleType>
        <xsd:restriction base="dms:Text">
          <xsd:maxLength value="255"/>
        </xsd:restriction>
      </xsd:simpleType>
    </xsd:element>
    <xsd:element name="DocumentCreateDateEnglish" ma:index="17" nillable="true" ma:displayName="תאריך יצירה לועזי" ma:internalName="DocumentCreateDateEnglish" ma:readOnly="false">
      <xsd:simpleType>
        <xsd:restriction base="dms:Text">
          <xsd:maxLength value="255"/>
        </xsd:restriction>
      </xsd:simpleType>
    </xsd:element>
    <xsd:element name="DocumentCreateDateHebrew" ma:index="18" nillable="true" ma:displayName="תאריך יצירה עברי" ma:internalName="DocumentCreateDateHebrew" ma:readOnly="false">
      <xsd:simpleType>
        <xsd:restriction base="dms:Text">
          <xsd:maxLength value="255"/>
        </xsd:restriction>
      </xsd:simpleType>
    </xsd:element>
    <xsd:element name="SignerName" ma:index="19" nillable="true" ma:displayName="שם חותם מסמך" ma:internalName="SignerName" ma:readOnly="false">
      <xsd:simpleType>
        <xsd:restriction base="dms:Text">
          <xsd:maxLength value="255"/>
        </xsd:restriction>
      </xsd:simpleType>
    </xsd:element>
    <xsd:element name="SignerItemID" ma:index="20" nillable="true" ma:displayName="חותם מזהה רשימה" ma:hidden="true" ma:internalName="SignerItemID" ma:readOnly="false">
      <xsd:simpleType>
        <xsd:restriction base="dms:Text">
          <xsd:maxLength value="255"/>
        </xsd:restriction>
      </xsd:simpleType>
    </xsd:element>
    <xsd:element name="SignerEmail" ma:index="21" nillable="true" ma:displayName="מייל של חותם" ma:internalName="SignerEmail" ma:readOnly="false">
      <xsd:simpleType>
        <xsd:restriction base="dms:Text">
          <xsd:maxLength value="255"/>
        </xsd:restriction>
      </xsd:simpleType>
    </xsd:element>
    <xsd:element name="SignerJobTitle" ma:index="22" nillable="true" ma:displayName="תפקיד של חותם" ma:internalName="SignerJobTitle" ma:readOnly="false">
      <xsd:simpleType>
        <xsd:restriction base="dms:Text">
          <xsd:maxLength value="255"/>
        </xsd:restriction>
      </xsd:simpleType>
    </xsd:element>
    <xsd:element name="SignerDepartment" ma:index="23" nillable="true" ma:displayName="יהידה של חותם" ma:internalName="SignerDepartment" ma:readOnly="false">
      <xsd:simpleType>
        <xsd:restriction base="dms:Text">
          <xsd:maxLength value="255"/>
        </xsd:restriction>
      </xsd:simpleType>
    </xsd:element>
    <xsd:element name="SignerWorkPhone" ma:index="24" nillable="true" ma:displayName="טלפון עבודה של חותם" ma:internalName="SignerWorkPhone" ma:readOnly="false">
      <xsd:simpleType>
        <xsd:restriction base="dms:Text">
          <xsd:maxLength value="255"/>
        </xsd:restriction>
      </xsd:simpleType>
    </xsd:element>
    <xsd:element name="SignerWorkFax" ma:index="25" nillable="true" ma:displayName="פקס של חותם" ma:internalName="SignerWorkFax" ma:readOnly="false">
      <xsd:simpleType>
        <xsd:restriction base="dms:Text">
          <xsd:maxLength value="255"/>
        </xsd:restriction>
      </xsd:simpleType>
    </xsd:element>
    <xsd:element name="RecipientsNameTO" ma:index="26" nillable="true" ma:displayName="רשימת שמות נמענים יעדים" ma:hidden="true" ma:internalName="RecipientsNameTO" ma:readOnly="false">
      <xsd:simpleType>
        <xsd:restriction base="dms:Note"/>
      </xsd:simpleType>
    </xsd:element>
    <xsd:element name="RecipientsMailTO" ma:index="27" nillable="true" ma:displayName="רשימת מיילים נמענים יעדים" ma:hidden="true" ma:internalName="RecipientsMailTO" ma:readOnly="false">
      <xsd:simpleType>
        <xsd:restriction base="dms:Note"/>
      </xsd:simpleType>
    </xsd:element>
    <xsd:element name="RecipientsNameCC" ma:index="28" nillable="true" ma:displayName="רשימת שמות נמענים נוספים" ma:hidden="true" ma:internalName="RecipientsNameCC" ma:readOnly="false">
      <xsd:simpleType>
        <xsd:restriction base="dms:Note"/>
      </xsd:simpleType>
    </xsd:element>
    <xsd:element name="RecipientsMailCC" ma:index="29" nillable="true" ma:displayName="רשימת מיילים נמענים נוספים" ma:hidden="true" ma:internalName="RecipientsMailCC" ma:readOnly="false">
      <xsd:simpleType>
        <xsd:restriction base="dms:Note"/>
      </xsd:simpleType>
    </xsd:element>
    <xsd:element name="RecipientsNameBCC" ma:index="30" nillable="true" ma:displayName="רשימת שמות נמענים מוסתרים" ma:hidden="true" ma:internalName="RecipientsNameBCC" ma:readOnly="false">
      <xsd:simpleType>
        <xsd:restriction base="dms:Note"/>
      </xsd:simpleType>
    </xsd:element>
    <xsd:element name="RecipientsMailBCC" ma:index="31" nillable="true" ma:displayName="רשימת מיילים נמענים מוסתרים" ma:hidden="true" ma:internalName="RecipientsMailBCC" ma:readOnly="false">
      <xsd:simpleType>
        <xsd:restriction base="dms:Note"/>
      </xsd:simpleType>
    </xsd:element>
    <xsd:element name="RecipientsMailSent" ma:index="32" nillable="true" ma:displayName="רשימת מיילים נשלחים" ma:hidden="true" ma:internalName="RecipientsMailSent" ma:readOnly="false">
      <xsd:simpleType>
        <xsd:restriction base="dms:Note"/>
      </xsd:simpleType>
    </xsd:element>
    <xsd:element name="CounterString" ma:index="33" nillable="true" ma:displayName="מס'" ma:decimals="0" ma:internalName="CounterString" ma:readOnly="false" ma:percentage="FALSE">
      <xsd:simpleType>
        <xsd:restriction base="dms:Number"/>
      </xsd:simpleType>
    </xsd:element>
    <xsd:element name="DocumentCounter" ma:index="34" nillable="true" ma:displayName="סימוכין מסמך" ma:internalName="DocumentCounter">
      <xsd:simpleType>
        <xsd:restriction base="dms:Text">
          <xsd:maxLength value="255"/>
        </xsd:restriction>
      </xsd:simpleType>
    </xsd:element>
    <xsd:element name="FullNameTO" ma:index="35" nillable="true" ma:displayName="רשימת שמות מלאים נמענים יעדים" ma:internalName="FullNameTO">
      <xsd:simpleType>
        <xsd:restriction base="dms:Note"/>
      </xsd:simpleType>
    </xsd:element>
    <xsd:element name="FullNameCC" ma:index="36" nillable="true" ma:displayName="רשימת שמות מלאים נמענים נוספים" ma:internalName="FullNameCC">
      <xsd:simpleType>
        <xsd:restriction base="dms:Note"/>
      </xsd:simpleType>
    </xsd:element>
    <xsd:element name="FullNameBCC" ma:index="37" nillable="true" ma:displayName="רשימת שמות מלאים נמענים מוסתרים" ma:hidden="true" ma:internalName="FullNameBCC" ma:readOnly="false">
      <xsd:simpleType>
        <xsd:restriction base="dms:Note"/>
      </xsd:simpleType>
    </xsd:element>
    <xsd:element name="AdditionalReaders" ma:index="38" nillable="true" ma:displayName="משתמשים בעלי הרשאות קריאה" ma:hidden="true" ma:internalName="AdditionalReaders" ma:readOnly="false">
      <xsd:simpleType>
        <xsd:restriction base="dms:Note"/>
      </xsd:simpleType>
    </xsd:element>
    <xsd:element name="PreviousAdditionalReaders" ma:index="39" nillable="true" ma:displayName="משתמשים בעלי הרשאות קריאה קודמים" ma:hidden="true" ma:internalName="PreviousAdditionalReaders" ma:readOnly="false">
      <xsd:simpleType>
        <xsd:restriction base="dms:Note"/>
      </xsd:simpleType>
    </xsd:element>
    <xsd:element name="AdditionalEditors" ma:index="40" nillable="true" ma:displayName="משתמשים בעלי הרשאות כתיבה" ma:hidden="true" ma:internalName="AdditionalEditors" ma:readOnly="false">
      <xsd:simpleType>
        <xsd:restriction base="dms:Note"/>
      </xsd:simpleType>
    </xsd:element>
    <xsd:element name="PreviousAdditionalEditors" ma:index="41" nillable="true" ma:displayName="משתמשים בעלי הרשאות כתיבה קודמים" ma:hidden="true" ma:internalName="PreviousAdditionalEditors" ma:readOnly="false">
      <xsd:simpleType>
        <xsd:restriction base="dms:Note"/>
      </xsd:simpleType>
    </xsd:element>
    <xsd:element name="SetDepartmentPermission" ma:index="42" nillable="true" ma:displayName="הרשאות לכל יחידה" ma:hidden="true" ma:internalName="SetDepartmentPermission" ma:readOnly="false">
      <xsd:simpleType>
        <xsd:restriction base="dms:Text">
          <xsd:maxLength value="255"/>
        </xsd:restriction>
      </xsd:simpleType>
    </xsd:element>
    <xsd:element name="DocumentLibraryName" ma:index="50" nillable="true" ma:displayName="שם מאגר מסמכים" ma:internalName="DocumentLibraryName">
      <xsd:simpleType>
        <xsd:restriction base="dms:Text">
          <xsd:maxLength value="255"/>
        </xsd:restriction>
      </xsd:simpleType>
    </xsd:element>
    <xsd:element name="FullNameAll" ma:index="51" nillable="true" ma:displayName="רשימת שמות" ma:hidden="true" ma:internalName="FullNameAll" ma:readOnly="false">
      <xsd:simpleType>
        <xsd:restriction base="dms:Note"/>
      </xsd:simpleType>
    </xsd:element>
    <xsd:element name="FileInternalName" ma:index="52" nillable="true" ma:displayName="שם קובץ מקורי" ma:hidden="true" ma:internalName="FileInternalName" ma:readOnly="false">
      <xsd:simpleType>
        <xsd:restriction base="dms:Text">
          <xsd:maxLength value="255"/>
        </xsd:restriction>
      </xsd:simpleType>
    </xsd:element>
    <xsd:element name="PermissionForUserGroup" ma:index="53" nillable="true" ma:displayName="הרשאה לקבוצת משתמשים" ma:hidden="true" ma:internalName="PermissionForUserGroup" ma:readOnly="false">
      <xsd:simpleType>
        <xsd:restriction base="dms:Text">
          <xsd:maxLength value="255"/>
        </xsd:restriction>
      </xsd:simpleType>
    </xsd:element>
    <xsd:element name="AdditionalReaderUsers" ma:index="56" nillable="true" ma:displayName="משתמשים נוספים עם הרשאות קריאה" ma:internalName="AdditionalReaderUsers">
      <xsd:simpleType>
        <xsd:restriction base="dms:Note"/>
      </xsd:simpleType>
    </xsd:element>
    <xsd:element name="AdditionalSigners" ma:index="57" nillable="true" ma:displayName="חותמים נוספים" ma:internalName="AdditionalSigners" ma:readOnly="false">
      <xsd:simpleType>
        <xsd:restriction base="dms:Note"/>
      </xsd:simpleType>
    </xsd:element>
    <xsd:element name="AdditionalWriters" ma:index="58" nillable="true" ma:displayName="מחברים נוספים" ma:internalName="AdditionalWriters" ma:readOnly="false">
      <xsd:simpleType>
        <xsd:restriction base="dms:Note"/>
      </xsd:simpleType>
    </xsd:element>
    <xsd:element name="DocumentCatalog" ma:index="59" nillable="true" ma:displayName="קטלוג" ma:internalName="DocumentCatalog">
      <xsd:simpleType>
        <xsd:restriction base="dms:Text">
          <xsd:maxLength value="255"/>
        </xsd:restriction>
      </xsd:simpleType>
    </xsd:element>
    <xsd:element name="DocumentCreateDate" ma:index="60" nillable="true" ma:displayName="תאריך יצירת מסמך" ma:format="DateOnly" ma:internalName="DocumentCreateDate" ma:readOnly="false">
      <xsd:simpleType>
        <xsd:restriction base="dms:DateTime"/>
      </xsd:simpleType>
    </xsd:element>
  </xsd:schema>
  <xsd:schema xmlns:xsd="http://www.w3.org/2001/XMLSchema" xmlns:dms="http://schemas.microsoft.com/office/2006/documentManagement/types" targetNamespace="87b98568-e8c7-4058-bf31-e11803adaf85" elementFormDefault="qualified">
    <xsd:import namespace="http://schemas.microsoft.com/office/2006/documentManagement/types"/>
    <xsd:element name="DocumentLinkHidden" ma:index="54" nillable="true" ma:displayName="תוכן לינקים למסמכים מוסתר" ma:hidden="true" ma:internalName="DocumentLinkHidden" ma:readOnly="false">
      <xsd:simpleType>
        <xsd:restriction base="dms:Note"/>
      </xsd:simpleType>
    </xsd:element>
    <xsd:element name="DocumentLinkHiddenPrevious" ma:index="55" nillable="true" ma:displayName="מסמכים מקושרים קודמים" ma:hidden="true" ma:internalName="DocumentLinkHiddenPrevious" ma:readOnly="fals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8" ma:displayName="סוג תוכן"/>
        <xsd:element ref="dc:title" minOccurs="0" maxOccurs="1" ma:index="1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6062FA-ADA7-40D0-B95D-58A116E41832}"/>
</file>

<file path=customXml/itemProps2.xml><?xml version="1.0" encoding="utf-8"?>
<ds:datastoreItem xmlns:ds="http://schemas.openxmlformats.org/officeDocument/2006/customXml" ds:itemID="{06F88991-CF04-42F8-A4FC-E21E0C856472}"/>
</file>

<file path=customXml/itemProps3.xml><?xml version="1.0" encoding="utf-8"?>
<ds:datastoreItem xmlns:ds="http://schemas.openxmlformats.org/officeDocument/2006/customXml" ds:itemID="{87C82086-4C6C-4C36-8130-BA10E228CD6F}"/>
</file>

<file path=customXml/itemProps4.xml><?xml version="1.0" encoding="utf-8"?>
<ds:datastoreItem xmlns:ds="http://schemas.openxmlformats.org/officeDocument/2006/customXml" ds:itemID="{4C6AE86C-EF70-4373-8B8B-ED823BBF41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b83e0-a1d3-486c-bd07-833a425c74af"/>
    <ds:schemaRef ds:uri="87b98568-e8c7-4058-bf31-e11803adaf85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64900D23-5E74-44C2-8F54-8DC542127F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159</Words>
  <Characters>1239</Characters>
  <Application>Microsoft Office Word</Application>
  <DocSecurity>0</DocSecurity>
  <Lines>619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יחידת המחשוב</vt:lpstr>
      <vt:lpstr>יחידת המחשוב</vt:lpstr>
    </vt:vector>
  </TitlesOfParts>
  <Company>משרד התשתיות הלאומיות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יחידת המחשוב</dc:title>
  <dc:creator>Magen</dc:creator>
  <cp:lastModifiedBy>גל נוי-אפרת</cp:lastModifiedBy>
  <cp:revision>2</cp:revision>
  <cp:lastPrinted>2014-05-22T04:31:00Z</cp:lastPrinted>
  <dcterms:created xsi:type="dcterms:W3CDTF">2014-06-12T08:33:00Z</dcterms:created>
  <dcterms:modified xsi:type="dcterms:W3CDTF">2014-06-12T08:33:00Z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