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  <w:bookmarkStart w:id="0" w:name="_GoBack"/>
      <w:bookmarkEnd w:id="0"/>
    </w:p>
    <w:p w:rsidR="00BD776A" w:rsidRDefault="00627AB3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7"/>
      <w:r w:rsidRPr="00627AB3">
        <w:rPr>
          <w:rFonts w:ascii="Tahoma" w:hAnsi="Tahoma"/>
          <w:noProof w:val="0"/>
          <w:sz w:val="28"/>
          <w:rtl/>
        </w:rPr>
        <w:t>כ"ו באייר תשע"ד</w:t>
      </w:r>
      <w:bookmarkEnd w:id="1"/>
    </w:p>
    <w:p w:rsidR="00BD776A" w:rsidRDefault="00627AB3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2" w:name="TextBody8"/>
      <w:r w:rsidRPr="00627AB3">
        <w:rPr>
          <w:rFonts w:ascii="Tahoma" w:hAnsi="Tahoma"/>
          <w:noProof w:val="0"/>
          <w:sz w:val="28"/>
          <w:rtl/>
        </w:rPr>
        <w:t>26 במאי 2014</w:t>
      </w:r>
      <w:bookmarkEnd w:id="2"/>
    </w:p>
    <w:p w:rsidR="00BD776A" w:rsidRDefault="00627AB3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3" w:name="TextBody10"/>
      <w:r w:rsidRPr="00627AB3">
        <w:rPr>
          <w:rFonts w:ascii="Tahoma" w:hAnsi="Tahoma"/>
          <w:b/>
          <w:bCs/>
          <w:noProof w:val="0"/>
          <w:sz w:val="28"/>
          <w:u w:val="single"/>
          <w:rtl/>
        </w:rPr>
        <w:t>3199</w:t>
      </w:r>
      <w:bookmarkEnd w:id="3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4" w:name="TextBody2"/>
      <w:r w:rsidR="00F73217" w:rsidRPr="00F73217">
        <w:rPr>
          <w:noProof w:val="0"/>
          <w:rtl/>
        </w:rPr>
        <w:t>אדלשטיין יולי יואל</w:t>
      </w:r>
      <w:bookmarkEnd w:id="4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F73217">
      <w:pPr>
        <w:pStyle w:val="9"/>
        <w:keepNext w:val="0"/>
        <w:ind w:left="-9"/>
        <w:rPr>
          <w:noProof w:val="0"/>
          <w:rtl/>
        </w:rPr>
      </w:pPr>
      <w:bookmarkStart w:id="5" w:name="Yor"/>
      <w:r w:rsidRPr="00F73217">
        <w:rPr>
          <w:noProof w:val="0"/>
          <w:rtl/>
        </w:rPr>
        <w:t>אדוני היושב ראש</w:t>
      </w:r>
      <w:bookmarkEnd w:id="5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6" w:name="TextBody3"/>
      <w:r w:rsidR="00F73217" w:rsidRPr="00F73217">
        <w:rPr>
          <w:noProof w:val="0"/>
          <w:rtl/>
        </w:rPr>
        <w:t>רגילה</w:t>
      </w:r>
      <w:bookmarkEnd w:id="6"/>
      <w:r>
        <w:rPr>
          <w:rFonts w:hint="cs"/>
          <w:noProof w:val="0"/>
          <w:rtl/>
        </w:rPr>
        <w:t xml:space="preserve">  בנושא:</w:t>
      </w:r>
    </w:p>
    <w:p w:rsidR="00BD776A" w:rsidRDefault="001A04A7">
      <w:pPr>
        <w:pStyle w:val="9"/>
        <w:keepNext w:val="0"/>
        <w:ind w:left="-9"/>
        <w:rPr>
          <w:noProof w:val="0"/>
          <w:u w:val="single"/>
          <w:rtl/>
        </w:rPr>
      </w:pPr>
      <w:bookmarkStart w:id="7" w:name="TextBody4"/>
      <w:r w:rsidRPr="001A04A7">
        <w:rPr>
          <w:noProof w:val="0"/>
          <w:u w:val="single"/>
          <w:rtl/>
        </w:rPr>
        <w:t>הצעה לסדר-היום בנושא: "החלטת בג"צ לבטל את מלגת הבטחת הכנסה לאברכים לומדי תורה"</w:t>
      </w:r>
      <w:bookmarkEnd w:id="7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BD776A" w:rsidRDefault="00F73217">
      <w:pPr>
        <w:pStyle w:val="9"/>
        <w:keepNext w:val="0"/>
        <w:ind w:left="-9"/>
        <w:rPr>
          <w:noProof w:val="0"/>
          <w:rtl/>
        </w:rPr>
      </w:pPr>
      <w:bookmarkStart w:id="8" w:name="TextBody5"/>
      <w:r w:rsidRPr="00F73217">
        <w:rPr>
          <w:noProof w:val="0"/>
          <w:rtl/>
        </w:rPr>
        <w:t xml:space="preserve">החלטת בג"צ לבטל את </w:t>
      </w:r>
      <w:proofErr w:type="spellStart"/>
      <w:r w:rsidRPr="00F73217">
        <w:rPr>
          <w:noProof w:val="0"/>
          <w:rtl/>
        </w:rPr>
        <w:t>מילגת</w:t>
      </w:r>
      <w:proofErr w:type="spellEnd"/>
      <w:r w:rsidRPr="00F73217">
        <w:rPr>
          <w:noProof w:val="0"/>
          <w:rtl/>
        </w:rPr>
        <w:t xml:space="preserve"> הבטחת הכנסה לאברכים לומדי תורה מחוללת הפיכה משפטית וקובעת כי בית המשפט קובע את חלוקת תקציבי המדינה, תוך </w:t>
      </w:r>
      <w:proofErr w:type="spellStart"/>
      <w:r w:rsidRPr="00F73217">
        <w:rPr>
          <w:noProof w:val="0"/>
          <w:rtl/>
        </w:rPr>
        <w:t>גזילת</w:t>
      </w:r>
      <w:proofErr w:type="spellEnd"/>
      <w:r w:rsidRPr="00F73217">
        <w:rPr>
          <w:noProof w:val="0"/>
          <w:rtl/>
        </w:rPr>
        <w:t xml:space="preserve"> פת לחמם של אברכים עניים בגלל שהם לומדים תורה. על הכנסת לדון בנושא זה.</w:t>
      </w:r>
      <w:bookmarkEnd w:id="8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F73217" w:rsidP="00977722">
      <w:pPr>
        <w:spacing w:line="360" w:lineRule="auto"/>
        <w:ind w:left="5754" w:firstLine="12"/>
        <w:rPr>
          <w:rFonts w:ascii="Tahoma" w:hAnsi="Tahoma"/>
          <w:noProof w:val="0"/>
          <w:sz w:val="28"/>
          <w:rtl/>
        </w:rPr>
      </w:pPr>
      <w:bookmarkStart w:id="9" w:name="TextBody9"/>
      <w:r w:rsidRPr="00F73217">
        <w:rPr>
          <w:rFonts w:ascii="Tahoma" w:hAnsi="Tahoma"/>
          <w:noProof w:val="0"/>
          <w:sz w:val="28"/>
          <w:rtl/>
        </w:rPr>
        <w:t>חבר הכנסת</w:t>
      </w:r>
      <w:bookmarkEnd w:id="9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10" w:name="TextBody1"/>
      <w:r w:rsidRPr="00F73217">
        <w:rPr>
          <w:rFonts w:ascii="Tahoma" w:hAnsi="Tahoma"/>
          <w:noProof w:val="0"/>
          <w:sz w:val="28"/>
          <w:rtl/>
        </w:rPr>
        <w:t>אייכלר ישראל</w:t>
      </w:r>
      <w:bookmarkEnd w:id="10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52720asCopyOriginal.docx"/>
    <w:docVar w:name="StartMode" w:val="4"/>
    <w:docVar w:name="TemplateCount" w:val="42"/>
    <w:docVar w:name="WordsQuota" w:val="40"/>
  </w:docVars>
  <w:rsids>
    <w:rsidRoot w:val="00497FA2"/>
    <w:rsid w:val="001A04A7"/>
    <w:rsid w:val="001A6201"/>
    <w:rsid w:val="00497FA2"/>
    <w:rsid w:val="00627AB3"/>
    <w:rsid w:val="006A4BDF"/>
    <w:rsid w:val="007C48DB"/>
    <w:rsid w:val="007F30D8"/>
    <w:rsid w:val="00977722"/>
    <w:rsid w:val="009A08D9"/>
    <w:rsid w:val="00BD776A"/>
    <w:rsid w:val="00F73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342004-F9FD-4240-93EE-AD9E77A8ABC7}"/>
</file>

<file path=customXml/itemProps2.xml><?xml version="1.0" encoding="utf-8"?>
<ds:datastoreItem xmlns:ds="http://schemas.openxmlformats.org/officeDocument/2006/customXml" ds:itemID="{9D749B8E-7D16-4372-9969-E33C8D2F14F2}"/>
</file>

<file path=customXml/itemProps3.xml><?xml version="1.0" encoding="utf-8"?>
<ds:datastoreItem xmlns:ds="http://schemas.openxmlformats.org/officeDocument/2006/customXml" ds:itemID="{AA801140-1A1A-43E9-A02F-F2EF0F6491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</dc:title>
  <dc:creator>אמיתי שולמן</dc:creator>
  <cp:lastModifiedBy>איילת חאקימיאן</cp:lastModifiedBy>
  <cp:revision>2</cp:revision>
  <cp:lastPrinted>2014-06-25T09:17:00Z</cp:lastPrinted>
  <dcterms:created xsi:type="dcterms:W3CDTF">2014-06-25T09:18:00Z</dcterms:created>
  <dcterms:modified xsi:type="dcterms:W3CDTF">2014-06-25T09:18:00Z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