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D71" w:rsidRPr="009B6F7A" w:rsidRDefault="008A7D71" w:rsidP="00EA6B59">
      <w:pPr>
        <w:tabs>
          <w:tab w:val="right" w:pos="9638"/>
        </w:tabs>
        <w:autoSpaceDE w:val="0"/>
        <w:autoSpaceDN w:val="0"/>
        <w:bidi/>
        <w:spacing w:after="0" w:line="240" w:lineRule="auto"/>
        <w:jc w:val="right"/>
        <w:rPr>
          <w:rFonts w:ascii="David" w:eastAsia="Times New Roman" w:hAnsi="David" w:cs="David"/>
          <w:rtl/>
          <w:lang w:eastAsia="he-IL"/>
        </w:rPr>
      </w:pPr>
      <w:bookmarkStart w:id="0" w:name="_GoBack"/>
      <w:bookmarkEnd w:id="0"/>
      <w:r>
        <w:rPr>
          <w:rFonts w:ascii="David" w:eastAsia="Times New Roman" w:hAnsi="David" w:cs="David"/>
          <w:rtl/>
          <w:lang w:eastAsia="he-IL"/>
        </w:rPr>
        <w:t>י"</w:t>
      </w:r>
      <w:r w:rsidR="00EA6B59">
        <w:rPr>
          <w:rFonts w:ascii="David" w:eastAsia="Times New Roman" w:hAnsi="David" w:cs="David"/>
          <w:rtl/>
          <w:lang w:eastAsia="he-IL"/>
        </w:rPr>
        <w:t>ח</w:t>
      </w:r>
      <w:r w:rsidRPr="009B6F7A">
        <w:rPr>
          <w:rFonts w:ascii="David" w:eastAsia="Times New Roman" w:hAnsi="David" w:cs="David"/>
          <w:rtl/>
          <w:lang w:eastAsia="he-IL"/>
        </w:rPr>
        <w:t xml:space="preserve"> באב התשע"ג</w:t>
      </w:r>
    </w:p>
    <w:p w:rsidR="008A7D71" w:rsidRPr="009B6F7A" w:rsidRDefault="00EA6B59" w:rsidP="008A7D71">
      <w:pPr>
        <w:autoSpaceDE w:val="0"/>
        <w:autoSpaceDN w:val="0"/>
        <w:bidi/>
        <w:spacing w:after="0" w:line="240" w:lineRule="auto"/>
        <w:jc w:val="right"/>
        <w:rPr>
          <w:rFonts w:ascii="David" w:eastAsia="Times New Roman" w:hAnsi="David" w:cs="David"/>
          <w:rtl/>
          <w:lang w:eastAsia="he-IL"/>
        </w:rPr>
      </w:pPr>
      <w:r>
        <w:rPr>
          <w:rFonts w:ascii="David" w:eastAsia="Times New Roman" w:hAnsi="David" w:cs="David"/>
          <w:rtl/>
          <w:lang w:eastAsia="he-IL"/>
        </w:rPr>
        <w:t>25</w:t>
      </w:r>
      <w:r w:rsidR="008A7D71" w:rsidRPr="009B6F7A">
        <w:rPr>
          <w:rFonts w:ascii="David" w:eastAsia="Times New Roman" w:hAnsi="David" w:cs="David"/>
          <w:rtl/>
          <w:lang w:eastAsia="he-IL"/>
        </w:rPr>
        <w:t xml:space="preserve"> ביולי 2013</w:t>
      </w:r>
    </w:p>
    <w:p w:rsidR="008A7D71" w:rsidRPr="009B6F7A" w:rsidRDefault="008A7D71" w:rsidP="008A7D71">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אל</w:t>
      </w:r>
      <w:r w:rsidRPr="009B6F7A">
        <w:rPr>
          <w:rFonts w:ascii="Times New Roman" w:eastAsia="Times New Roman" w:hAnsi="Times New Roman" w:cs="David"/>
          <w:szCs w:val="24"/>
          <w:rtl/>
          <w:lang w:eastAsia="he-IL"/>
        </w:rPr>
        <w:t>: חברי ועדת החוקה, חוק ומשפט</w:t>
      </w:r>
    </w:p>
    <w:p w:rsidR="008A7D71" w:rsidRPr="009B6F7A" w:rsidRDefault="008A7D71" w:rsidP="008A7D71">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מאת</w:t>
      </w:r>
      <w:r w:rsidRPr="009B6F7A">
        <w:rPr>
          <w:rFonts w:ascii="Times New Roman" w:eastAsia="Times New Roman" w:hAnsi="Times New Roman" w:cs="David"/>
          <w:szCs w:val="24"/>
          <w:rtl/>
          <w:lang w:eastAsia="he-IL"/>
        </w:rPr>
        <w:t>: הייעוץ המשפטי לוועדה</w:t>
      </w:r>
    </w:p>
    <w:p w:rsidR="008A7D71" w:rsidRDefault="008A7D71" w:rsidP="008A7D71">
      <w:pPr>
        <w:keepNext/>
        <w:keepLines/>
        <w:widowControl w:val="0"/>
        <w:tabs>
          <w:tab w:val="left" w:pos="624"/>
          <w:tab w:val="left" w:pos="1021"/>
          <w:tab w:val="left" w:pos="1474"/>
          <w:tab w:val="left" w:pos="1928"/>
          <w:tab w:val="left" w:pos="2381"/>
          <w:tab w:val="left" w:pos="2835"/>
          <w:tab w:val="right" w:pos="9972"/>
        </w:tabs>
        <w:suppressAutoHyphens/>
        <w:autoSpaceDE w:val="0"/>
        <w:autoSpaceDN w:val="0"/>
        <w:bidi/>
        <w:spacing w:after="0" w:line="240" w:lineRule="auto"/>
        <w:jc w:val="center"/>
        <w:rPr>
          <w:rFonts w:ascii="Times New Roman" w:eastAsia="Times New Roman" w:hAnsi="Times New Roman" w:cs="David"/>
          <w:sz w:val="20"/>
          <w:szCs w:val="32"/>
          <w:u w:val="single"/>
          <w:rtl/>
          <w:lang w:eastAsia="he-IL"/>
        </w:rPr>
      </w:pPr>
    </w:p>
    <w:p w:rsidR="008A7D71" w:rsidRDefault="008A7D71" w:rsidP="008A7D71">
      <w:pPr>
        <w:keepNext/>
        <w:keepLines/>
        <w:widowControl w:val="0"/>
        <w:tabs>
          <w:tab w:val="left" w:pos="624"/>
          <w:tab w:val="left" w:pos="1021"/>
          <w:tab w:val="left" w:pos="1474"/>
          <w:tab w:val="left" w:pos="1928"/>
          <w:tab w:val="left" w:pos="2381"/>
          <w:tab w:val="left" w:pos="2835"/>
          <w:tab w:val="right" w:pos="9547"/>
          <w:tab w:val="right" w:pos="9972"/>
        </w:tabs>
        <w:suppressAutoHyphens/>
        <w:autoSpaceDE w:val="0"/>
        <w:autoSpaceDN w:val="0"/>
        <w:bidi/>
        <w:spacing w:after="0" w:line="240" w:lineRule="auto"/>
        <w:ind w:left="-660" w:right="-437"/>
        <w:jc w:val="center"/>
        <w:rPr>
          <w:rFonts w:ascii="Times New Roman" w:eastAsia="Times New Roman" w:hAnsi="Times New Roman" w:cs="David"/>
          <w:sz w:val="20"/>
          <w:szCs w:val="32"/>
          <w:u w:val="single"/>
          <w:rtl/>
          <w:lang w:eastAsia="he-IL"/>
        </w:rPr>
      </w:pPr>
      <w:r>
        <w:rPr>
          <w:rFonts w:ascii="Times New Roman" w:eastAsia="Times New Roman" w:hAnsi="Times New Roman" w:cs="David"/>
          <w:sz w:val="20"/>
          <w:szCs w:val="32"/>
          <w:u w:val="single"/>
          <w:rtl/>
          <w:lang w:eastAsia="he-IL"/>
        </w:rPr>
        <w:t xml:space="preserve">נוסח משולב לדיון הקבוע ליום </w:t>
      </w:r>
      <w:r w:rsidRPr="008A7D71">
        <w:rPr>
          <w:rFonts w:ascii="Times New Roman" w:eastAsia="Times New Roman" w:hAnsi="Times New Roman" w:cs="David"/>
          <w:sz w:val="20"/>
          <w:szCs w:val="32"/>
          <w:u w:val="single"/>
          <w:rtl/>
          <w:lang w:eastAsia="he-IL"/>
        </w:rPr>
        <w:t>כ"א אב תשע"ג (28/7/2013)</w:t>
      </w:r>
      <w:r>
        <w:rPr>
          <w:rFonts w:ascii="Times New Roman" w:eastAsia="Times New Roman" w:hAnsi="Times New Roman" w:cs="David"/>
          <w:sz w:val="20"/>
          <w:szCs w:val="32"/>
          <w:u w:val="single"/>
          <w:rtl/>
          <w:lang w:eastAsia="he-IL"/>
        </w:rPr>
        <w:t xml:space="preserve"> – הכנה לקריאה ראשונה</w:t>
      </w:r>
    </w:p>
    <w:p w:rsidR="004017CA" w:rsidRDefault="00C72044" w:rsidP="00C72044">
      <w:pPr>
        <w:pStyle w:val="a3"/>
        <w:spacing w:line="360" w:lineRule="auto"/>
        <w:ind w:left="0" w:right="0" w:firstLine="0"/>
        <w:jc w:val="center"/>
        <w:rPr>
          <w:b/>
          <w:noProof w:val="0"/>
          <w:u w:val="single"/>
          <w:rtl/>
        </w:rPr>
      </w:pPr>
      <w:r>
        <w:rPr>
          <w:b/>
          <w:noProof w:val="0"/>
          <w:u w:val="single"/>
          <w:rtl/>
        </w:rPr>
        <w:t>(נושא הדיון: אחוז החסימה, מימון מפלגות, והתפלגויות)</w:t>
      </w:r>
    </w:p>
    <w:p w:rsidR="004017CA" w:rsidRPr="006542F8" w:rsidRDefault="004017CA" w:rsidP="0052205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right="1134"/>
        <w:rPr>
          <w:rFonts w:ascii="Times New Roman" w:eastAsia="Times New Roman" w:hAnsi="Times New Roman" w:cs="David"/>
          <w:color w:val="FF0000"/>
          <w:sz w:val="20"/>
          <w:szCs w:val="26"/>
          <w:u w:val="single"/>
          <w:rtl/>
          <w:lang w:eastAsia="he-IL"/>
        </w:rPr>
      </w:pPr>
      <w:r w:rsidRPr="006542F8">
        <w:rPr>
          <w:rFonts w:ascii="Times New Roman" w:eastAsia="Times New Roman" w:hAnsi="Times New Roman" w:cs="David"/>
          <w:color w:val="FF0000"/>
          <w:sz w:val="20"/>
          <w:szCs w:val="26"/>
          <w:u w:val="single"/>
          <w:rtl/>
          <w:lang w:eastAsia="he-IL"/>
        </w:rPr>
        <w:t>תיקונים בצבע אדום: לפי הצעת החוק של ח</w:t>
      </w:r>
      <w:r w:rsidR="0052205E">
        <w:rPr>
          <w:rFonts w:ascii="Times New Roman" w:eastAsia="Times New Roman" w:hAnsi="Times New Roman" w:cs="David"/>
          <w:color w:val="FF0000"/>
          <w:sz w:val="20"/>
          <w:szCs w:val="26"/>
          <w:u w:val="single"/>
          <w:rtl/>
          <w:lang w:eastAsia="he-IL"/>
        </w:rPr>
        <w:t>ברי הכנסת</w:t>
      </w:r>
      <w:r w:rsidRPr="006542F8">
        <w:rPr>
          <w:rFonts w:ascii="Times New Roman" w:eastAsia="Times New Roman" w:hAnsi="Times New Roman" w:cs="David"/>
          <w:color w:val="FF0000"/>
          <w:sz w:val="20"/>
          <w:szCs w:val="26"/>
          <w:u w:val="single"/>
          <w:rtl/>
          <w:lang w:eastAsia="he-IL"/>
        </w:rPr>
        <w:t xml:space="preserve"> </w:t>
      </w:r>
      <w:r w:rsidR="0052205E">
        <w:rPr>
          <w:rFonts w:ascii="Times New Roman" w:eastAsia="Times New Roman" w:hAnsi="Times New Roman" w:cs="David"/>
          <w:color w:val="FF0000"/>
          <w:sz w:val="20"/>
          <w:szCs w:val="26"/>
          <w:u w:val="single"/>
          <w:rtl/>
          <w:lang w:eastAsia="he-IL"/>
        </w:rPr>
        <w:t>רותם, אילטוב, ועמאר</w:t>
      </w:r>
      <w:r w:rsidRPr="006542F8">
        <w:rPr>
          <w:rFonts w:ascii="Times New Roman" w:eastAsia="Times New Roman" w:hAnsi="Times New Roman" w:cs="David"/>
          <w:color w:val="FF0000"/>
          <w:sz w:val="20"/>
          <w:szCs w:val="26"/>
          <w:u w:val="single"/>
          <w:rtl/>
          <w:lang w:eastAsia="he-IL"/>
        </w:rPr>
        <w:t xml:space="preserve"> (פ/1160)</w:t>
      </w:r>
    </w:p>
    <w:p w:rsidR="004017CA" w:rsidRDefault="004017CA" w:rsidP="0052205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right="1134"/>
        <w:rPr>
          <w:rFonts w:ascii="Times New Roman" w:eastAsia="Times New Roman" w:hAnsi="Times New Roman" w:cs="David"/>
          <w:color w:val="0070C0"/>
          <w:sz w:val="20"/>
          <w:szCs w:val="26"/>
          <w:u w:val="single"/>
          <w:rtl/>
          <w:lang w:eastAsia="he-IL"/>
        </w:rPr>
      </w:pPr>
      <w:r w:rsidRPr="006542F8">
        <w:rPr>
          <w:rFonts w:ascii="Times New Roman" w:eastAsia="Times New Roman" w:hAnsi="Times New Roman" w:cs="David"/>
          <w:color w:val="0070C0"/>
          <w:sz w:val="20"/>
          <w:szCs w:val="26"/>
          <w:u w:val="single"/>
          <w:rtl/>
          <w:lang w:eastAsia="he-IL"/>
        </w:rPr>
        <w:t xml:space="preserve">תיקונים בצבע כחול: לפי הצעת החוק של </w:t>
      </w:r>
      <w:r w:rsidR="0052205E">
        <w:rPr>
          <w:rFonts w:ascii="Times New Roman" w:eastAsia="Times New Roman" w:hAnsi="Times New Roman" w:cs="David"/>
          <w:color w:val="0070C0"/>
          <w:sz w:val="20"/>
          <w:szCs w:val="26"/>
          <w:u w:val="single"/>
          <w:rtl/>
          <w:lang w:eastAsia="he-IL"/>
        </w:rPr>
        <w:t xml:space="preserve">חבר הכנסת </w:t>
      </w:r>
      <w:r w:rsidRPr="006542F8">
        <w:rPr>
          <w:rFonts w:ascii="Times New Roman" w:eastAsia="Times New Roman" w:hAnsi="Times New Roman" w:cs="David"/>
          <w:color w:val="0070C0"/>
          <w:sz w:val="20"/>
          <w:szCs w:val="26"/>
          <w:u w:val="single"/>
          <w:rtl/>
          <w:lang w:eastAsia="he-IL"/>
        </w:rPr>
        <w:t>הופמן  (פ/1402)</w:t>
      </w:r>
    </w:p>
    <w:p w:rsidR="000A2DB3" w:rsidRPr="006542F8" w:rsidRDefault="000A2DB3" w:rsidP="000A2DB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right="1134"/>
        <w:jc w:val="center"/>
        <w:rPr>
          <w:rFonts w:ascii="Times New Roman" w:eastAsia="Times New Roman" w:hAnsi="Times New Roman" w:cs="David"/>
          <w:sz w:val="20"/>
          <w:szCs w:val="26"/>
          <w:rtl/>
          <w:lang w:eastAsia="he-IL"/>
        </w:rPr>
      </w:pPr>
    </w:p>
    <w:p w:rsidR="00145444" w:rsidRPr="0093657B" w:rsidRDefault="000A2DB3" w:rsidP="000A2DB3">
      <w:pPr>
        <w:tabs>
          <w:tab w:val="right" w:pos="9688"/>
        </w:tabs>
        <w:bidi/>
        <w:ind w:leftChars="567" w:left="1247"/>
        <w:rPr>
          <w:rFonts w:ascii="Times New Roman" w:eastAsia="Times New Roman" w:hAnsi="Times New Roman" w:cs="David"/>
          <w:sz w:val="20"/>
          <w:szCs w:val="32"/>
          <w:u w:val="single"/>
          <w:rtl/>
          <w:lang w:eastAsia="he-IL"/>
        </w:rPr>
      </w:pPr>
      <w:r>
        <w:rPr>
          <w:rFonts w:ascii="Times New Roman" w:eastAsia="Times New Roman" w:hAnsi="Times New Roman" w:cs="David"/>
          <w:sz w:val="20"/>
          <w:szCs w:val="32"/>
          <w:u w:val="single"/>
          <w:rtl/>
          <w:lang w:eastAsia="he-IL"/>
        </w:rPr>
        <w:t xml:space="preserve">א. </w:t>
      </w:r>
      <w:r w:rsidR="00145444" w:rsidRPr="0093657B">
        <w:rPr>
          <w:rFonts w:ascii="Times New Roman" w:eastAsia="Times New Roman" w:hAnsi="Times New Roman" w:cs="David"/>
          <w:sz w:val="20"/>
          <w:szCs w:val="32"/>
          <w:u w:val="single"/>
          <w:rtl/>
          <w:lang w:eastAsia="he-IL"/>
        </w:rPr>
        <w:t>תיקונים לחוק הבחירות לכנסת, התשכ"ט–1969</w:t>
      </w:r>
      <w:r w:rsidR="00145444">
        <w:rPr>
          <w:rFonts w:ascii="Times New Roman" w:eastAsia="Times New Roman" w:hAnsi="Times New Roman" w:cs="David"/>
          <w:sz w:val="20"/>
          <w:szCs w:val="32"/>
          <w:u w:val="single"/>
          <w:rtl/>
          <w:lang w:eastAsia="he-IL"/>
        </w:rPr>
        <w:t xml:space="preserve"> (אחוז החסימה)</w:t>
      </w:r>
    </w:p>
    <w:p w:rsidR="00145444" w:rsidRPr="0093657B" w:rsidRDefault="00145444" w:rsidP="00145444">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Times New Roman"/>
          <w:noProof/>
          <w:sz w:val="20"/>
          <w:szCs w:val="26"/>
        </w:rPr>
        <mc:AlternateContent>
          <mc:Choice Requires="wps">
            <w:drawing>
              <wp:anchor distT="0" distB="0" distL="114300" distR="114300" simplePos="0" relativeHeight="251677696" behindDoc="0" locked="1" layoutInCell="0" allowOverlap="1" wp14:anchorId="587687CC" wp14:editId="5644735A">
                <wp:simplePos x="0" y="0"/>
                <wp:positionH relativeFrom="column">
                  <wp:posOffset>5898515</wp:posOffset>
                </wp:positionH>
                <wp:positionV relativeFrom="paragraph">
                  <wp:posOffset>104140</wp:posOffset>
                </wp:positionV>
                <wp:extent cx="953135" cy="259080"/>
                <wp:effectExtent l="0" t="0" r="18415" b="762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9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145444">
                            <w:pPr>
                              <w:spacing w:line="160" w:lineRule="exact"/>
                              <w:rPr>
                                <w:rFonts w:cs="Miriam"/>
                                <w:sz w:val="18"/>
                                <w:szCs w:val="18"/>
                              </w:rPr>
                            </w:pPr>
                            <w:r>
                              <w:rPr>
                                <w:rFonts w:cs="Miriam"/>
                                <w:sz w:val="18"/>
                                <w:szCs w:val="18"/>
                                <w:rtl/>
                              </w:rPr>
                              <w:t>מסירת מי</w:t>
                            </w:r>
                            <w:r>
                              <w:rPr>
                                <w:rFonts w:cs="Miriam" w:hint="cs"/>
                                <w:sz w:val="18"/>
                                <w:szCs w:val="18"/>
                                <w:rtl/>
                              </w:rPr>
                              <w:t>דע מפנקס הבוחרים למפלגות</w:t>
                            </w:r>
                          </w:p>
                          <w:p w:rsidR="00657A6A" w:rsidRDefault="00657A6A" w:rsidP="00145444">
                            <w:pPr>
                              <w:spacing w:line="160" w:lineRule="exact"/>
                              <w:rPr>
                                <w:rFonts w:cs="Miriam"/>
                                <w:noProof/>
                                <w:sz w:val="18"/>
                                <w:szCs w:val="18"/>
                                <w:rtl/>
                              </w:rPr>
                            </w:pPr>
                            <w:r>
                              <w:rPr>
                                <w:rFonts w:cs="Miriam"/>
                                <w:sz w:val="18"/>
                                <w:szCs w:val="18"/>
                                <w:rtl/>
                              </w:rPr>
                              <w:t>(תי</w:t>
                            </w:r>
                            <w:r>
                              <w:rPr>
                                <w:rFonts w:cs="Miriam" w:hint="cs"/>
                                <w:sz w:val="18"/>
                                <w:szCs w:val="18"/>
                                <w:rtl/>
                              </w:rPr>
                              <w:t>קון מס' 49) תשס"ג-2002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6" style="position:absolute;left:0;text-align:left;margin-left:464.45pt;margin-top:8.2pt;width:75.05pt;height:2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" o:allowincell="f" filled="f" stroked="f" strokecolor="lime" strokeweight=".25pt">
                <v:textbox inset="0,0,0,0">
                  <w:txbxContent>
                    <w:p w:rsidR="00657A6A" w:rsidRDefault="00657A6A" w:rsidP="00145444">
                      <w:pPr>
                        <w:spacing w:line="160" w:lineRule="exact"/>
                        <w:rPr>
                          <w:rFonts w:cs="Miriam"/>
                          <w:sz w:val="18"/>
                          <w:szCs w:val="18"/>
                        </w:rPr>
                      </w:pPr>
                      <w:r>
                        <w:rPr>
                          <w:rFonts w:cs="Miriam"/>
                          <w:sz w:val="18"/>
                          <w:szCs w:val="18"/>
                          <w:rtl/>
                        </w:rPr>
                        <w:t>מסירת מי</w:t>
                      </w:r>
                      <w:r>
                        <w:rPr>
                          <w:rFonts w:cs="Miriam" w:hint="cs"/>
                          <w:sz w:val="18"/>
                          <w:szCs w:val="18"/>
                          <w:rtl/>
                        </w:rPr>
                        <w:t>דע מפנקס הבוחרים למפלגות</w:t>
                      </w:r>
                    </w:p>
                    <w:p w:rsidR="00657A6A" w:rsidRDefault="00657A6A" w:rsidP="00145444">
                      <w:pPr>
                        <w:spacing w:line="160" w:lineRule="exact"/>
                        <w:rPr>
                          <w:rFonts w:cs="Miriam"/>
                          <w:noProof/>
                          <w:sz w:val="18"/>
                          <w:szCs w:val="18"/>
                          <w:rtl/>
                        </w:rPr>
                      </w:pPr>
                      <w:r>
                        <w:rPr>
                          <w:rFonts w:cs="Miriam"/>
                          <w:sz w:val="18"/>
                          <w:szCs w:val="18"/>
                          <w:rtl/>
                        </w:rPr>
                        <w:t>(תי</w:t>
                      </w:r>
                      <w:r>
                        <w:rPr>
                          <w:rFonts w:cs="Miriam" w:hint="cs"/>
                          <w:sz w:val="18"/>
                          <w:szCs w:val="18"/>
                          <w:rtl/>
                        </w:rPr>
                        <w:t>קון מס' 49) תשס"ג-2002</w:t>
                      </w:r>
                    </w:p>
                  </w:txbxContent>
                </v:textbox>
                <w10:anchorlock/>
              </v:rect>
            </w:pict>
          </mc:Fallback>
        </mc:AlternateContent>
      </w:r>
      <w:r w:rsidRPr="0093657B">
        <w:rPr>
          <w:rFonts w:ascii="Times New Roman" w:eastAsia="Times New Roman" w:hAnsi="Times New Roman" w:cs="Miriam"/>
          <w:sz w:val="32"/>
          <w:szCs w:val="32"/>
          <w:rtl/>
          <w:lang w:eastAsia="he-IL"/>
        </w:rPr>
        <w:t>39.</w:t>
      </w:r>
      <w:r w:rsidRPr="0093657B">
        <w:rPr>
          <w:rFonts w:ascii="Times New Roman" w:eastAsia="Times New Roman" w:hAnsi="Times New Roman" w:cs="Miriam"/>
          <w:sz w:val="32"/>
          <w:szCs w:val="32"/>
          <w:rtl/>
          <w:lang w:eastAsia="he-IL"/>
        </w:rPr>
        <w:tab/>
      </w:r>
      <w:r w:rsidRPr="0093657B">
        <w:rPr>
          <w:rFonts w:ascii="Times New Roman" w:eastAsia="Times New Roman" w:hAnsi="Times New Roman" w:cs="FrankRuehl"/>
          <w:sz w:val="26"/>
          <w:szCs w:val="26"/>
          <w:rtl/>
          <w:lang w:eastAsia="he-IL"/>
        </w:rPr>
        <w:t>(א)</w:t>
      </w:r>
      <w:r w:rsidRPr="0093657B">
        <w:rPr>
          <w:rFonts w:ascii="Times New Roman" w:eastAsia="Times New Roman" w:hAnsi="Times New Roman" w:cs="FrankRuehl"/>
          <w:sz w:val="26"/>
          <w:szCs w:val="26"/>
          <w:rtl/>
          <w:lang w:eastAsia="he-IL"/>
        </w:rPr>
        <w:tab/>
        <w:t>בסעיף זה –</w:t>
      </w:r>
    </w:p>
    <w:p w:rsidR="00145444" w:rsidRDefault="00145444" w:rsidP="00FD6B16">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 xml:space="preserve">"היום הקובע" </w:t>
      </w:r>
      <w:r w:rsidRPr="0093657B">
        <w:rPr>
          <w:rFonts w:ascii="Times New Roman" w:eastAsia="Times New Roman" w:hAnsi="Times New Roman" w:cs="FrankRuehl"/>
          <w:sz w:val="26"/>
          <w:szCs w:val="26"/>
          <w:lang w:eastAsia="he-IL"/>
        </w:rPr>
        <w:t>–</w:t>
      </w:r>
      <w:r w:rsidRPr="0093657B">
        <w:rPr>
          <w:rFonts w:ascii="Times New Roman" w:eastAsia="Times New Roman" w:hAnsi="Times New Roman" w:cs="FrankRuehl"/>
          <w:sz w:val="26"/>
          <w:szCs w:val="26"/>
          <w:rtl/>
          <w:lang w:eastAsia="he-IL"/>
        </w:rPr>
        <w:t xml:space="preserve"> היום ה-150 שלפני יום הבחירות, ואם התקבל חוק לפיזור הכנסת, הקובע מועד בחירות בתוך פרק זמן קצר יותר, או נוצרה עילה לקיום בחירות לפי סעיפים 11(ב)</w:t>
      </w:r>
      <w:r w:rsidRPr="00F37749">
        <w:rPr>
          <w:rFonts w:ascii="Times New Roman" w:eastAsia="Times New Roman" w:hAnsi="Times New Roman" w:cs="FrankRuehl"/>
          <w:strike/>
          <w:color w:val="FF0000"/>
          <w:sz w:val="26"/>
          <w:szCs w:val="26"/>
          <w:rtl/>
          <w:lang w:eastAsia="he-IL"/>
        </w:rPr>
        <w:t xml:space="preserve">, 28(ו) </w:t>
      </w:r>
      <w:r w:rsidRPr="0093657B">
        <w:rPr>
          <w:rFonts w:ascii="Times New Roman" w:eastAsia="Times New Roman" w:hAnsi="Times New Roman" w:cs="FrankRuehl"/>
          <w:color w:val="0070C0"/>
          <w:sz w:val="20"/>
          <w:szCs w:val="26"/>
          <w:rtl/>
          <w:lang w:eastAsia="he-IL"/>
        </w:rPr>
        <w:t>(</w:t>
      </w:r>
      <w:r w:rsidR="00FD6B16">
        <w:rPr>
          <w:rFonts w:ascii="Times New Roman" w:eastAsia="Times New Roman" w:hAnsi="Times New Roman" w:cs="FrankRuehl"/>
          <w:color w:val="0070C0"/>
          <w:sz w:val="20"/>
          <w:szCs w:val="26"/>
          <w:u w:val="single"/>
          <w:rtl/>
          <w:lang w:eastAsia="he-IL"/>
        </w:rPr>
        <w:t>כך מוצע בשתי ההצעות</w:t>
      </w:r>
      <w:r w:rsidRPr="0093657B">
        <w:rPr>
          <w:rFonts w:ascii="Times New Roman" w:eastAsia="Times New Roman" w:hAnsi="Times New Roman" w:cs="FrankRuehl"/>
          <w:color w:val="0070C0"/>
          <w:sz w:val="20"/>
          <w:szCs w:val="26"/>
          <w:rtl/>
          <w:lang w:eastAsia="he-IL"/>
        </w:rPr>
        <w:t xml:space="preserve">) </w:t>
      </w:r>
      <w:r w:rsidRPr="0093657B">
        <w:rPr>
          <w:rFonts w:ascii="Times New Roman" w:eastAsia="Times New Roman" w:hAnsi="Times New Roman" w:cs="FrankRuehl"/>
          <w:sz w:val="26"/>
          <w:szCs w:val="26"/>
          <w:rtl/>
          <w:lang w:eastAsia="he-IL"/>
        </w:rPr>
        <w:t>או 29(ו) לחוק-יסוד: הממשלה, או לפי סעיף 36א לחוק-יסוד: הכנסת – יום היווצרות העילה;</w:t>
      </w:r>
    </w:p>
    <w:p w:rsidR="000A2DB3" w:rsidRPr="0093657B" w:rsidRDefault="000A2DB3" w:rsidP="00CC1033">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FrankRuehl"/>
          <w:color w:val="FF0000"/>
          <w:sz w:val="20"/>
          <w:szCs w:val="26"/>
          <w:rtl/>
          <w:lang w:eastAsia="he-IL"/>
        </w:rPr>
      </w:pPr>
      <w:r w:rsidRPr="006542F8">
        <w:rPr>
          <w:rFonts w:ascii="Times New Roman" w:eastAsia="Times New Roman" w:hAnsi="Times New Roman" w:cs="David"/>
          <w:color w:val="000000" w:themeColor="text1"/>
          <w:sz w:val="24"/>
          <w:szCs w:val="24"/>
          <w:highlight w:val="yellow"/>
          <w:u w:val="single"/>
          <w:rtl/>
          <w:lang w:eastAsia="he-IL"/>
        </w:rPr>
        <w:t>הערת הייעוץ המשפטי לוועדה</w:t>
      </w:r>
      <w:r w:rsidRPr="001D6A59">
        <w:rPr>
          <w:rFonts w:ascii="Times New Roman" w:eastAsia="Times New Roman" w:hAnsi="Times New Roman" w:cs="David"/>
          <w:color w:val="000000" w:themeColor="text1"/>
          <w:sz w:val="24"/>
          <w:szCs w:val="24"/>
          <w:rtl/>
          <w:lang w:eastAsia="he-IL"/>
        </w:rPr>
        <w:t xml:space="preserve">: </w:t>
      </w:r>
      <w:r>
        <w:rPr>
          <w:rFonts w:ascii="Times New Roman" w:eastAsia="Times New Roman" w:hAnsi="Times New Roman" w:cs="David"/>
          <w:color w:val="000000" w:themeColor="text1"/>
          <w:sz w:val="24"/>
          <w:szCs w:val="24"/>
          <w:rtl/>
          <w:lang w:eastAsia="he-IL"/>
        </w:rPr>
        <w:t xml:space="preserve">התיקון נדרש </w:t>
      </w:r>
      <w:r w:rsidRPr="001D6A59">
        <w:rPr>
          <w:rFonts w:ascii="Times New Roman" w:eastAsia="Times New Roman" w:hAnsi="Times New Roman" w:cs="David"/>
          <w:color w:val="000000" w:themeColor="text1"/>
          <w:sz w:val="24"/>
          <w:szCs w:val="24"/>
          <w:rtl/>
          <w:lang w:eastAsia="he-IL"/>
        </w:rPr>
        <w:t xml:space="preserve">נוכח </w:t>
      </w:r>
      <w:r>
        <w:rPr>
          <w:rFonts w:ascii="Times New Roman" w:eastAsia="Times New Roman" w:hAnsi="Times New Roman" w:cs="David"/>
          <w:color w:val="000000" w:themeColor="text1"/>
          <w:sz w:val="24"/>
          <w:szCs w:val="24"/>
          <w:rtl/>
          <w:lang w:eastAsia="he-IL"/>
        </w:rPr>
        <w:t>התיקון המוצע</w:t>
      </w:r>
      <w:r w:rsidRPr="001D6A59">
        <w:rPr>
          <w:rFonts w:ascii="Times New Roman" w:eastAsia="Times New Roman" w:hAnsi="Times New Roman" w:cs="David"/>
          <w:color w:val="000000" w:themeColor="text1"/>
          <w:sz w:val="24"/>
          <w:szCs w:val="24"/>
          <w:rtl/>
          <w:lang w:eastAsia="he-IL"/>
        </w:rPr>
        <w:t xml:space="preserve"> </w:t>
      </w:r>
      <w:r w:rsidR="00CC1033">
        <w:rPr>
          <w:rFonts w:ascii="Times New Roman" w:eastAsia="Times New Roman" w:hAnsi="Times New Roman" w:cs="David" w:hint="cs"/>
          <w:color w:val="000000" w:themeColor="text1"/>
          <w:sz w:val="24"/>
          <w:szCs w:val="24"/>
          <w:rtl/>
          <w:lang w:eastAsia="he-IL"/>
        </w:rPr>
        <w:t>ל</w:t>
      </w:r>
      <w:r w:rsidRPr="001D6A59">
        <w:rPr>
          <w:rFonts w:ascii="Times New Roman" w:eastAsia="Times New Roman" w:hAnsi="Times New Roman" w:cs="David"/>
          <w:color w:val="000000" w:themeColor="text1"/>
          <w:sz w:val="24"/>
          <w:szCs w:val="24"/>
          <w:rtl/>
          <w:lang w:eastAsia="he-IL"/>
        </w:rPr>
        <w:t xml:space="preserve">חוקי היסוד </w:t>
      </w:r>
      <w:r>
        <w:rPr>
          <w:rFonts w:ascii="Times New Roman" w:eastAsia="Times New Roman" w:hAnsi="Times New Roman" w:cs="David"/>
          <w:color w:val="000000" w:themeColor="text1"/>
          <w:sz w:val="24"/>
          <w:szCs w:val="24"/>
          <w:rtl/>
          <w:lang w:eastAsia="he-IL"/>
        </w:rPr>
        <w:t xml:space="preserve">(בעניין התוצאות של הצבעת אי-אמון בממשלה) </w:t>
      </w:r>
      <w:r w:rsidRPr="001D6A59">
        <w:rPr>
          <w:rFonts w:ascii="Times New Roman" w:eastAsia="Times New Roman" w:hAnsi="Times New Roman" w:cs="David"/>
          <w:color w:val="000000" w:themeColor="text1"/>
          <w:sz w:val="24"/>
          <w:szCs w:val="24"/>
          <w:rtl/>
          <w:lang w:eastAsia="he-IL"/>
        </w:rPr>
        <w:t>שאושר בוועדה בשבוע שעבר</w:t>
      </w:r>
      <w:r>
        <w:rPr>
          <w:rFonts w:ascii="Times New Roman" w:eastAsia="Times New Roman" w:hAnsi="Times New Roman" w:cs="David"/>
          <w:color w:val="000000" w:themeColor="text1"/>
          <w:sz w:val="24"/>
          <w:szCs w:val="24"/>
          <w:rtl/>
          <w:lang w:eastAsia="he-IL"/>
        </w:rPr>
        <w:t>.</w:t>
      </w:r>
    </w:p>
    <w:bookmarkStart w:id="1" w:name="Seif125"/>
    <w:bookmarkEnd w:id="1"/>
    <w:p w:rsidR="00145444" w:rsidRDefault="00145444" w:rsidP="00FD6B16">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Times New Roman"/>
          <w:noProof/>
          <w:sz w:val="20"/>
          <w:szCs w:val="26"/>
        </w:rPr>
        <mc:AlternateContent>
          <mc:Choice Requires="wps">
            <w:drawing>
              <wp:anchor distT="0" distB="0" distL="114300" distR="114300" simplePos="0" relativeHeight="251678720" behindDoc="0" locked="1" layoutInCell="0" allowOverlap="1" wp14:anchorId="6058D00E" wp14:editId="4A3284CC">
                <wp:simplePos x="0" y="0"/>
                <wp:positionH relativeFrom="column">
                  <wp:posOffset>5898515</wp:posOffset>
                </wp:positionH>
                <wp:positionV relativeFrom="paragraph">
                  <wp:posOffset>104775</wp:posOffset>
                </wp:positionV>
                <wp:extent cx="953135" cy="238760"/>
                <wp:effectExtent l="0" t="0" r="18415" b="889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8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145444">
                            <w:pPr>
                              <w:spacing w:line="160" w:lineRule="exact"/>
                              <w:rPr>
                                <w:rFonts w:cs="Miriam"/>
                                <w:sz w:val="18"/>
                                <w:szCs w:val="18"/>
                                <w:rtl/>
                              </w:rPr>
                            </w:pPr>
                            <w:r>
                              <w:rPr>
                                <w:rFonts w:cs="Miriam"/>
                                <w:sz w:val="18"/>
                                <w:szCs w:val="18"/>
                                <w:rtl/>
                              </w:rPr>
                              <w:t>חלוקת המ</w:t>
                            </w:r>
                            <w:r>
                              <w:rPr>
                                <w:rFonts w:cs="Miriam" w:hint="cs"/>
                                <w:sz w:val="18"/>
                                <w:szCs w:val="18"/>
                                <w:rtl/>
                              </w:rPr>
                              <w:t>נדטים</w:t>
                            </w:r>
                          </w:p>
                          <w:p w:rsidR="00657A6A" w:rsidRDefault="00657A6A" w:rsidP="00145444">
                            <w:pPr>
                              <w:spacing w:line="160" w:lineRule="exact"/>
                              <w:rPr>
                                <w:rFonts w:cs="Miriam"/>
                                <w:sz w:val="18"/>
                                <w:szCs w:val="18"/>
                                <w:rtl/>
                              </w:rPr>
                            </w:pPr>
                            <w:r>
                              <w:rPr>
                                <w:rFonts w:cs="Miriam" w:hint="cs"/>
                                <w:sz w:val="18"/>
                                <w:szCs w:val="18"/>
                                <w:rtl/>
                              </w:rPr>
                              <w:t>(תיקון מס</w:t>
                            </w:r>
                            <w:r>
                              <w:rPr>
                                <w:rFonts w:cs="Miriam"/>
                                <w:sz w:val="18"/>
                                <w:szCs w:val="18"/>
                                <w:rtl/>
                              </w:rPr>
                              <w:t xml:space="preserve">' 23) </w:t>
                            </w:r>
                            <w:r>
                              <w:rPr>
                                <w:rFonts w:cs="Miriam" w:hint="cs"/>
                                <w:sz w:val="18"/>
                                <w:szCs w:val="18"/>
                                <w:rtl/>
                              </w:rPr>
                              <w:br/>
                              <w:t>תשנ"</w:t>
                            </w:r>
                            <w:r>
                              <w:rPr>
                                <w:rFonts w:cs="Miriam"/>
                                <w:sz w:val="18"/>
                                <w:szCs w:val="18"/>
                                <w:rtl/>
                              </w:rPr>
                              <w:t>ב</w:t>
                            </w:r>
                            <w:r>
                              <w:rPr>
                                <w:rFonts w:cs="Miriam" w:hint="cs"/>
                                <w:sz w:val="18"/>
                                <w:szCs w:val="18"/>
                                <w:rtl/>
                              </w:rPr>
                              <w:t>-</w:t>
                            </w:r>
                            <w:r>
                              <w:rPr>
                                <w:rFonts w:cs="Miriam"/>
                                <w:sz w:val="18"/>
                                <w:szCs w:val="18"/>
                                <w:rtl/>
                              </w:rPr>
                              <w:t>1991</w:t>
                            </w:r>
                          </w:p>
                          <w:p w:rsidR="00657A6A" w:rsidRDefault="00657A6A" w:rsidP="00145444">
                            <w:pPr>
                              <w:spacing w:line="160" w:lineRule="exact"/>
                              <w:rPr>
                                <w:rFonts w:cs="Miriam"/>
                                <w:noProof/>
                                <w:sz w:val="18"/>
                                <w:szCs w:val="18"/>
                                <w:rtl/>
                              </w:rPr>
                            </w:pPr>
                            <w:r>
                              <w:rPr>
                                <w:rFonts w:cs="Miriam" w:hint="cs"/>
                                <w:noProof/>
                                <w:sz w:val="18"/>
                                <w:szCs w:val="18"/>
                                <w:rtl/>
                              </w:rPr>
                              <w:t>(תיקון מס' 51) תשס"ד-2004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7" style="position:absolute;left:0;text-align:left;margin-left:464.45pt;margin-top:8.25pt;width:75.05pt;height:1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" o:allowincell="f" filled="f" stroked="f" strokecolor="lime" strokeweight=".25pt">
                <v:textbox inset="0,0,0,0">
                  <w:txbxContent>
                    <w:p w:rsidR="00657A6A" w:rsidRDefault="00657A6A" w:rsidP="00145444">
                      <w:pPr>
                        <w:spacing w:line="160" w:lineRule="exact"/>
                        <w:rPr>
                          <w:rFonts w:cs="Miriam"/>
                          <w:sz w:val="18"/>
                          <w:szCs w:val="18"/>
                          <w:rtl/>
                        </w:rPr>
                      </w:pPr>
                      <w:r>
                        <w:rPr>
                          <w:rFonts w:cs="Miriam"/>
                          <w:sz w:val="18"/>
                          <w:szCs w:val="18"/>
                          <w:rtl/>
                        </w:rPr>
                        <w:t>חלוקת המ</w:t>
                      </w:r>
                      <w:r>
                        <w:rPr>
                          <w:rFonts w:cs="Miriam" w:hint="cs"/>
                          <w:sz w:val="18"/>
                          <w:szCs w:val="18"/>
                          <w:rtl/>
                        </w:rPr>
                        <w:t>נדטים</w:t>
                      </w:r>
                    </w:p>
                    <w:p w:rsidR="00657A6A" w:rsidRDefault="00657A6A" w:rsidP="00145444">
                      <w:pPr>
                        <w:spacing w:line="160" w:lineRule="exact"/>
                        <w:rPr>
                          <w:rFonts w:cs="Miriam"/>
                          <w:sz w:val="18"/>
                          <w:szCs w:val="18"/>
                          <w:rtl/>
                        </w:rPr>
                      </w:pPr>
                      <w:r>
                        <w:rPr>
                          <w:rFonts w:cs="Miriam" w:hint="cs"/>
                          <w:sz w:val="18"/>
                          <w:szCs w:val="18"/>
                          <w:rtl/>
                        </w:rPr>
                        <w:t>(תיקון מס</w:t>
                      </w:r>
                      <w:r>
                        <w:rPr>
                          <w:rFonts w:cs="Miriam"/>
                          <w:sz w:val="18"/>
                          <w:szCs w:val="18"/>
                          <w:rtl/>
                        </w:rPr>
                        <w:t xml:space="preserve">' 23) </w:t>
                      </w:r>
                      <w:r>
                        <w:rPr>
                          <w:rFonts w:cs="Miriam" w:hint="cs"/>
                          <w:sz w:val="18"/>
                          <w:szCs w:val="18"/>
                          <w:rtl/>
                        </w:rPr>
                        <w:br/>
                        <w:t>תשנ"</w:t>
                      </w:r>
                      <w:r>
                        <w:rPr>
                          <w:rFonts w:cs="Miriam"/>
                          <w:sz w:val="18"/>
                          <w:szCs w:val="18"/>
                          <w:rtl/>
                        </w:rPr>
                        <w:t>ב</w:t>
                      </w:r>
                      <w:r>
                        <w:rPr>
                          <w:rFonts w:cs="Miriam" w:hint="cs"/>
                          <w:sz w:val="18"/>
                          <w:szCs w:val="18"/>
                          <w:rtl/>
                        </w:rPr>
                        <w:t>-</w:t>
                      </w:r>
                      <w:r>
                        <w:rPr>
                          <w:rFonts w:cs="Miriam"/>
                          <w:sz w:val="18"/>
                          <w:szCs w:val="18"/>
                          <w:rtl/>
                        </w:rPr>
                        <w:t>1991</w:t>
                      </w:r>
                    </w:p>
                    <w:p w:rsidR="00657A6A" w:rsidRDefault="00657A6A" w:rsidP="00145444">
                      <w:pPr>
                        <w:spacing w:line="160" w:lineRule="exact"/>
                        <w:rPr>
                          <w:rFonts w:cs="Miriam"/>
                          <w:noProof/>
                          <w:sz w:val="18"/>
                          <w:szCs w:val="18"/>
                          <w:rtl/>
                        </w:rPr>
                      </w:pPr>
                      <w:r>
                        <w:rPr>
                          <w:rFonts w:cs="Miriam" w:hint="cs"/>
                          <w:noProof/>
                          <w:sz w:val="18"/>
                          <w:szCs w:val="18"/>
                          <w:rtl/>
                        </w:rPr>
                        <w:t>(תיקון מס' 51) תשס"ד-2004</w:t>
                      </w:r>
                    </w:p>
                  </w:txbxContent>
                </v:textbox>
                <w10:anchorlock/>
              </v:rect>
            </w:pict>
          </mc:Fallback>
        </mc:AlternateContent>
      </w:r>
      <w:r w:rsidRPr="0093657B">
        <w:rPr>
          <w:rFonts w:ascii="Times New Roman" w:eastAsia="Times New Roman" w:hAnsi="Times New Roman" w:cs="Miriam"/>
          <w:sz w:val="32"/>
          <w:szCs w:val="32"/>
          <w:rtl/>
          <w:lang w:eastAsia="he-IL"/>
        </w:rPr>
        <w:t>81.</w:t>
      </w:r>
      <w:r w:rsidRPr="0093657B">
        <w:rPr>
          <w:rFonts w:ascii="Times New Roman" w:eastAsia="Times New Roman" w:hAnsi="Times New Roman" w:cs="Miriam"/>
          <w:sz w:val="32"/>
          <w:szCs w:val="32"/>
          <w:rtl/>
          <w:lang w:eastAsia="he-IL"/>
        </w:rPr>
        <w:tab/>
      </w:r>
      <w:r w:rsidRPr="0093657B">
        <w:rPr>
          <w:rFonts w:ascii="Times New Roman" w:eastAsia="Times New Roman" w:hAnsi="Times New Roman" w:cs="FrankRuehl"/>
          <w:sz w:val="26"/>
          <w:szCs w:val="26"/>
          <w:rtl/>
          <w:lang w:eastAsia="he-IL"/>
        </w:rPr>
        <w:t>(א)</w:t>
      </w:r>
      <w:r w:rsidRPr="0093657B">
        <w:rPr>
          <w:rFonts w:ascii="Times New Roman" w:eastAsia="Times New Roman" w:hAnsi="Times New Roman" w:cs="FrankRuehl"/>
          <w:sz w:val="26"/>
          <w:szCs w:val="26"/>
          <w:rtl/>
          <w:lang w:eastAsia="he-IL"/>
        </w:rPr>
        <w:tab/>
        <w:t>בחלוקת המנדטים ישתתפו רק רשימות מועמדים שקיבלו, כל אחת, קולות כשרים במספר שאינו פחות מ-</w:t>
      </w:r>
      <w:r w:rsidRPr="00614362">
        <w:rPr>
          <w:rFonts w:ascii="Times New Roman" w:eastAsia="Times New Roman" w:hAnsi="Times New Roman" w:cs="FrankRuehl"/>
          <w:strike/>
          <w:color w:val="FF0000"/>
          <w:sz w:val="26"/>
          <w:szCs w:val="26"/>
          <w:rtl/>
          <w:lang w:eastAsia="he-IL"/>
        </w:rPr>
        <w:t>2% (שני אחוזים</w:t>
      </w:r>
      <w:r w:rsidRPr="00614362">
        <w:rPr>
          <w:rFonts w:ascii="Times New Roman" w:eastAsia="Times New Roman" w:hAnsi="Times New Roman" w:cs="FrankRuehl"/>
          <w:color w:val="FF0000"/>
          <w:sz w:val="26"/>
          <w:szCs w:val="26"/>
          <w:rtl/>
          <w:lang w:eastAsia="he-IL"/>
        </w:rPr>
        <w:t xml:space="preserve"> </w:t>
      </w:r>
      <w:r w:rsidRPr="001D6A59">
        <w:rPr>
          <w:rFonts w:ascii="Times New Roman" w:eastAsia="Times New Roman" w:hAnsi="Times New Roman" w:cs="FrankRuehl"/>
          <w:color w:val="FF0000"/>
          <w:sz w:val="26"/>
          <w:szCs w:val="26"/>
          <w:u w:val="single"/>
          <w:rtl/>
          <w:lang w:eastAsia="he-IL"/>
        </w:rPr>
        <w:t>4% (ארבעה אחוזים</w:t>
      </w:r>
      <w:r w:rsidRPr="0093657B">
        <w:rPr>
          <w:rFonts w:ascii="Times New Roman" w:eastAsia="Times New Roman" w:hAnsi="Times New Roman" w:cs="FrankRuehl"/>
          <w:color w:val="FF0000"/>
          <w:sz w:val="26"/>
          <w:szCs w:val="26"/>
          <w:rtl/>
          <w:lang w:eastAsia="he-IL"/>
        </w:rPr>
        <w:t xml:space="preserve"> </w:t>
      </w:r>
      <w:r w:rsidRPr="0093657B">
        <w:rPr>
          <w:rFonts w:ascii="Times New Roman" w:eastAsia="Times New Roman" w:hAnsi="Times New Roman" w:cs="FrankRuehl"/>
          <w:sz w:val="26"/>
          <w:szCs w:val="26"/>
          <w:rtl/>
          <w:lang w:eastAsia="he-IL"/>
        </w:rPr>
        <w:t xml:space="preserve">למאה) </w:t>
      </w:r>
      <w:r w:rsidRPr="0093657B">
        <w:rPr>
          <w:rFonts w:ascii="Times New Roman" w:eastAsia="Times New Roman" w:hAnsi="Times New Roman" w:cs="FrankRuehl"/>
          <w:color w:val="0070C0"/>
          <w:sz w:val="20"/>
          <w:szCs w:val="26"/>
          <w:rtl/>
          <w:lang w:eastAsia="he-IL"/>
        </w:rPr>
        <w:t>(</w:t>
      </w:r>
      <w:r w:rsidR="00FD6B16">
        <w:rPr>
          <w:rFonts w:ascii="Times New Roman" w:eastAsia="Times New Roman" w:hAnsi="Times New Roman" w:cs="FrankRuehl"/>
          <w:color w:val="0070C0"/>
          <w:sz w:val="20"/>
          <w:szCs w:val="26"/>
          <w:u w:val="single"/>
          <w:rtl/>
          <w:lang w:eastAsia="he-IL"/>
        </w:rPr>
        <w:t>כך מוצע בשתי ההצעות</w:t>
      </w:r>
      <w:r w:rsidRPr="0093657B">
        <w:rPr>
          <w:rFonts w:ascii="Times New Roman" w:eastAsia="Times New Roman" w:hAnsi="Times New Roman" w:cs="FrankRuehl"/>
          <w:color w:val="0070C0"/>
          <w:sz w:val="20"/>
          <w:szCs w:val="26"/>
          <w:rtl/>
          <w:lang w:eastAsia="he-IL"/>
        </w:rPr>
        <w:t>)</w:t>
      </w:r>
      <w:r>
        <w:rPr>
          <w:rFonts w:ascii="Times New Roman" w:eastAsia="Times New Roman" w:hAnsi="Times New Roman" w:cs="FrankRuehl"/>
          <w:color w:val="0070C0"/>
          <w:sz w:val="20"/>
          <w:szCs w:val="26"/>
          <w:rtl/>
          <w:lang w:eastAsia="he-IL"/>
        </w:rPr>
        <w:t xml:space="preserve"> </w:t>
      </w:r>
      <w:r w:rsidRPr="0093657B">
        <w:rPr>
          <w:rFonts w:ascii="Times New Roman" w:eastAsia="Times New Roman" w:hAnsi="Times New Roman" w:cs="FrankRuehl"/>
          <w:sz w:val="26"/>
          <w:szCs w:val="26"/>
          <w:rtl/>
          <w:lang w:eastAsia="he-IL"/>
        </w:rPr>
        <w:t>מסך כל הקולות הכשרים.</w:t>
      </w:r>
    </w:p>
    <w:p w:rsidR="00B27848" w:rsidRDefault="00FD6B16" w:rsidP="00164FBE">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sidRPr="006542F8">
        <w:rPr>
          <w:rFonts w:ascii="Times New Roman" w:eastAsia="Times New Roman" w:hAnsi="Times New Roman" w:cs="David"/>
          <w:color w:val="000000" w:themeColor="text1"/>
          <w:sz w:val="24"/>
          <w:szCs w:val="24"/>
          <w:highlight w:val="yellow"/>
          <w:u w:val="single"/>
          <w:rtl/>
          <w:lang w:eastAsia="he-IL"/>
        </w:rPr>
        <w:t>הערת הייעוץ המשפטי לוועדה</w:t>
      </w:r>
      <w:r>
        <w:rPr>
          <w:rFonts w:ascii="Times New Roman" w:eastAsia="Times New Roman" w:hAnsi="Times New Roman" w:cs="David"/>
          <w:color w:val="000000" w:themeColor="text1"/>
          <w:sz w:val="24"/>
          <w:szCs w:val="24"/>
          <w:u w:val="single"/>
          <w:rtl/>
          <w:lang w:eastAsia="he-IL"/>
        </w:rPr>
        <w:t>:</w:t>
      </w:r>
      <w:r>
        <w:rPr>
          <w:rFonts w:ascii="Times New Roman" w:eastAsia="Times New Roman" w:hAnsi="Times New Roman" w:cs="David"/>
          <w:color w:val="000000" w:themeColor="text1"/>
          <w:sz w:val="24"/>
          <w:szCs w:val="24"/>
          <w:rtl/>
          <w:lang w:eastAsia="he-IL"/>
        </w:rPr>
        <w:t xml:space="preserve"> </w:t>
      </w:r>
      <w:r w:rsidR="00EB20DC">
        <w:rPr>
          <w:rFonts w:ascii="Times New Roman" w:eastAsia="Times New Roman" w:hAnsi="Times New Roman" w:cs="David"/>
          <w:color w:val="000000" w:themeColor="text1"/>
          <w:sz w:val="24"/>
          <w:szCs w:val="24"/>
          <w:rtl/>
          <w:lang w:eastAsia="he-IL"/>
        </w:rPr>
        <w:t>העלאת אחוז החסימה פוגעת בעיקרון היחס</w:t>
      </w:r>
      <w:r w:rsidR="006F0CE0">
        <w:rPr>
          <w:rFonts w:ascii="Times New Roman" w:eastAsia="Times New Roman" w:hAnsi="Times New Roman" w:cs="David"/>
          <w:color w:val="000000" w:themeColor="text1"/>
          <w:sz w:val="24"/>
          <w:szCs w:val="24"/>
          <w:rtl/>
          <w:lang w:eastAsia="he-IL"/>
        </w:rPr>
        <w:t xml:space="preserve">יות </w:t>
      </w:r>
      <w:r w:rsidR="000853B5">
        <w:rPr>
          <w:rFonts w:ascii="Times New Roman" w:eastAsia="Times New Roman" w:hAnsi="Times New Roman" w:cs="David"/>
          <w:color w:val="000000" w:themeColor="text1"/>
          <w:sz w:val="24"/>
          <w:szCs w:val="24"/>
          <w:rtl/>
          <w:lang w:eastAsia="he-IL"/>
        </w:rPr>
        <w:t xml:space="preserve">ובעיקרון השוויון שהם </w:t>
      </w:r>
      <w:r w:rsidR="006F0CE0">
        <w:rPr>
          <w:rFonts w:ascii="Times New Roman" w:eastAsia="Times New Roman" w:hAnsi="Times New Roman" w:cs="David"/>
          <w:color w:val="000000" w:themeColor="text1"/>
          <w:sz w:val="24"/>
          <w:szCs w:val="24"/>
          <w:rtl/>
          <w:lang w:eastAsia="he-IL"/>
        </w:rPr>
        <w:t xml:space="preserve">מעקרונות הבחירות הקבועים בסעיף 4 לחוק-יסוד: הכנסת. </w:t>
      </w:r>
      <w:r w:rsidR="006F0CE0" w:rsidRPr="00F07572">
        <w:rPr>
          <w:rFonts w:ascii="Times New Roman" w:eastAsia="Times New Roman" w:hAnsi="Times New Roman" w:cs="David"/>
          <w:color w:val="000000" w:themeColor="text1"/>
          <w:sz w:val="24"/>
          <w:szCs w:val="24"/>
          <w:u w:val="single"/>
          <w:rtl/>
          <w:lang w:eastAsia="he-IL"/>
        </w:rPr>
        <w:t>על הוועדה לשקול מה הם היתרונות שיש במהלך זה</w:t>
      </w:r>
      <w:r w:rsidR="00133A10">
        <w:rPr>
          <w:rFonts w:ascii="Times New Roman" w:eastAsia="Times New Roman" w:hAnsi="Times New Roman" w:cs="David"/>
          <w:color w:val="000000" w:themeColor="text1"/>
          <w:sz w:val="24"/>
          <w:szCs w:val="24"/>
          <w:u w:val="single"/>
          <w:rtl/>
          <w:lang w:eastAsia="he-IL"/>
        </w:rPr>
        <w:t xml:space="preserve">, אל מול הפגיעה </w:t>
      </w:r>
      <w:r w:rsidR="00133A10" w:rsidRPr="00F07572">
        <w:rPr>
          <w:rFonts w:ascii="Times New Roman" w:eastAsia="Times New Roman" w:hAnsi="Times New Roman" w:cs="David"/>
          <w:color w:val="000000" w:themeColor="text1"/>
          <w:sz w:val="24"/>
          <w:szCs w:val="24"/>
          <w:u w:val="single"/>
          <w:rtl/>
          <w:lang w:eastAsia="he-IL"/>
        </w:rPr>
        <w:t>בעיקרים אלה</w:t>
      </w:r>
      <w:r w:rsidR="00133A10">
        <w:rPr>
          <w:rFonts w:ascii="Times New Roman" w:eastAsia="Times New Roman" w:hAnsi="Times New Roman" w:cs="David"/>
          <w:color w:val="000000" w:themeColor="text1"/>
          <w:sz w:val="24"/>
          <w:szCs w:val="24"/>
          <w:u w:val="single"/>
          <w:rtl/>
          <w:lang w:eastAsia="he-IL"/>
        </w:rPr>
        <w:t>, שכן בחברה הישראלית יש קבוצות מובהקות, כגון המפלגות הערביות והחרדיות, שיש לוודא שייצוגן לא ייפגע בכנסת</w:t>
      </w:r>
      <w:r w:rsidR="00B27848">
        <w:rPr>
          <w:rFonts w:ascii="Times New Roman" w:eastAsia="Times New Roman" w:hAnsi="Times New Roman" w:cs="David"/>
          <w:color w:val="000000" w:themeColor="text1"/>
          <w:sz w:val="24"/>
          <w:szCs w:val="24"/>
          <w:u w:val="single"/>
          <w:rtl/>
          <w:lang w:eastAsia="he-IL"/>
        </w:rPr>
        <w:t xml:space="preserve"> ושאילוצן להתאחד לצורך בחירות משיג מטרות מועילות</w:t>
      </w:r>
      <w:r w:rsidR="006F0CE0">
        <w:rPr>
          <w:rFonts w:ascii="Times New Roman" w:eastAsia="Times New Roman" w:hAnsi="Times New Roman" w:cs="David"/>
          <w:color w:val="000000" w:themeColor="text1"/>
          <w:sz w:val="24"/>
          <w:szCs w:val="24"/>
          <w:rtl/>
          <w:lang w:eastAsia="he-IL"/>
        </w:rPr>
        <w:t xml:space="preserve">. </w:t>
      </w:r>
      <w:r w:rsidR="00B27848">
        <w:rPr>
          <w:rFonts w:ascii="Times New Roman" w:eastAsia="Times New Roman" w:hAnsi="Times New Roman" w:cs="David"/>
          <w:color w:val="000000" w:themeColor="text1"/>
          <w:sz w:val="24"/>
          <w:szCs w:val="24"/>
          <w:rtl/>
          <w:lang w:eastAsia="he-IL"/>
        </w:rPr>
        <w:t>נוסיף על כך, שלפי כללי הבחירות בש</w:t>
      </w:r>
      <w:r w:rsidR="00A36329">
        <w:rPr>
          <w:rFonts w:ascii="Times New Roman" w:eastAsia="Times New Roman" w:hAnsi="Times New Roman" w:cs="David"/>
          <w:color w:val="000000" w:themeColor="text1"/>
          <w:sz w:val="24"/>
          <w:szCs w:val="24"/>
          <w:rtl/>
          <w:lang w:eastAsia="he-IL"/>
        </w:rPr>
        <w:t>יט</w:t>
      </w:r>
      <w:r w:rsidR="00B27848">
        <w:rPr>
          <w:rFonts w:ascii="Times New Roman" w:eastAsia="Times New Roman" w:hAnsi="Times New Roman" w:cs="David"/>
          <w:color w:val="000000" w:themeColor="text1"/>
          <w:sz w:val="24"/>
          <w:szCs w:val="24"/>
          <w:rtl/>
          <w:lang w:eastAsia="he-IL"/>
        </w:rPr>
        <w:t xml:space="preserve">תנו, יכולות כמה מפלגות להתאחד רק לצורך הבחירות, </w:t>
      </w:r>
      <w:r w:rsidR="00A36329">
        <w:rPr>
          <w:rFonts w:ascii="Times New Roman" w:eastAsia="Times New Roman" w:hAnsi="Times New Roman" w:cs="David"/>
          <w:color w:val="000000" w:themeColor="text1"/>
          <w:sz w:val="24"/>
          <w:szCs w:val="24"/>
          <w:rtl/>
          <w:lang w:eastAsia="he-IL"/>
        </w:rPr>
        <w:t>ולאחריהן לחזור ל</w:t>
      </w:r>
      <w:r w:rsidR="00B27848">
        <w:rPr>
          <w:rFonts w:ascii="Times New Roman" w:eastAsia="Times New Roman" w:hAnsi="Times New Roman" w:cs="David"/>
          <w:color w:val="000000" w:themeColor="text1"/>
          <w:sz w:val="24"/>
          <w:szCs w:val="24"/>
          <w:rtl/>
          <w:lang w:eastAsia="he-IL"/>
        </w:rPr>
        <w:t xml:space="preserve">מסגרות מפלגתיות </w:t>
      </w:r>
      <w:r w:rsidR="00A36329">
        <w:rPr>
          <w:rFonts w:ascii="Times New Roman" w:eastAsia="Times New Roman" w:hAnsi="Times New Roman" w:cs="David"/>
          <w:color w:val="000000" w:themeColor="text1"/>
          <w:sz w:val="24"/>
          <w:szCs w:val="24"/>
          <w:rtl/>
          <w:lang w:eastAsia="he-IL"/>
        </w:rPr>
        <w:t>נפרדות</w:t>
      </w:r>
      <w:r w:rsidR="00E73230">
        <w:rPr>
          <w:rFonts w:ascii="Times New Roman" w:eastAsia="Times New Roman" w:hAnsi="Times New Roman" w:cs="David"/>
          <w:color w:val="000000" w:themeColor="text1"/>
          <w:sz w:val="24"/>
          <w:szCs w:val="24"/>
          <w:rtl/>
          <w:lang w:eastAsia="he-IL"/>
        </w:rPr>
        <w:t>,</w:t>
      </w:r>
      <w:r w:rsidR="00A36329">
        <w:rPr>
          <w:rFonts w:ascii="Times New Roman" w:eastAsia="Times New Roman" w:hAnsi="Times New Roman" w:cs="David"/>
          <w:color w:val="000000" w:themeColor="text1"/>
          <w:sz w:val="24"/>
          <w:szCs w:val="24"/>
          <w:rtl/>
          <w:lang w:eastAsia="he-IL"/>
        </w:rPr>
        <w:t xml:space="preserve"> </w:t>
      </w:r>
      <w:r w:rsidR="00164FBE">
        <w:rPr>
          <w:rFonts w:ascii="Times New Roman" w:eastAsia="Times New Roman" w:hAnsi="Times New Roman" w:cs="David" w:hint="cs"/>
          <w:color w:val="000000" w:themeColor="text1"/>
          <w:sz w:val="24"/>
          <w:szCs w:val="24"/>
          <w:rtl/>
          <w:lang w:eastAsia="he-IL"/>
        </w:rPr>
        <w:t>ו</w:t>
      </w:r>
      <w:r w:rsidR="00164FBE">
        <w:rPr>
          <w:rFonts w:ascii="Times New Roman" w:eastAsia="Times New Roman" w:hAnsi="Times New Roman" w:cs="David"/>
          <w:color w:val="000000" w:themeColor="text1"/>
          <w:sz w:val="24"/>
          <w:szCs w:val="24"/>
          <w:rtl/>
          <w:lang w:eastAsia="he-IL"/>
        </w:rPr>
        <w:t>הדבר קורה מדי בחירות</w:t>
      </w:r>
      <w:r w:rsidR="00164FBE">
        <w:rPr>
          <w:rFonts w:ascii="Times New Roman" w:eastAsia="Times New Roman" w:hAnsi="Times New Roman" w:cs="David" w:hint="cs"/>
          <w:color w:val="000000" w:themeColor="text1"/>
          <w:sz w:val="24"/>
          <w:szCs w:val="24"/>
          <w:rtl/>
          <w:lang w:eastAsia="he-IL"/>
        </w:rPr>
        <w:t>.</w:t>
      </w:r>
      <w:r w:rsidR="00A36329">
        <w:rPr>
          <w:rFonts w:ascii="Times New Roman" w:eastAsia="Times New Roman" w:hAnsi="Times New Roman" w:cs="David"/>
          <w:color w:val="000000" w:themeColor="text1"/>
          <w:sz w:val="24"/>
          <w:szCs w:val="24"/>
          <w:rtl/>
          <w:lang w:eastAsia="he-IL"/>
        </w:rPr>
        <w:t xml:space="preserve"> </w:t>
      </w:r>
      <w:r w:rsidR="00E73230">
        <w:rPr>
          <w:rFonts w:ascii="Times New Roman" w:eastAsia="Times New Roman" w:hAnsi="Times New Roman" w:cs="David"/>
          <w:color w:val="000000" w:themeColor="text1"/>
          <w:sz w:val="24"/>
          <w:szCs w:val="24"/>
          <w:rtl/>
          <w:lang w:eastAsia="he-IL"/>
        </w:rPr>
        <w:t>מצב זה מותיר בעינו</w:t>
      </w:r>
      <w:r w:rsidR="00A36329">
        <w:rPr>
          <w:rFonts w:ascii="Times New Roman" w:eastAsia="Times New Roman" w:hAnsi="Times New Roman" w:cs="David"/>
          <w:color w:val="000000" w:themeColor="text1"/>
          <w:sz w:val="24"/>
          <w:szCs w:val="24"/>
          <w:rtl/>
          <w:lang w:eastAsia="he-IL"/>
        </w:rPr>
        <w:t xml:space="preserve"> את דפוסי המשא ומתן ב</w:t>
      </w:r>
      <w:r w:rsidR="00E73230">
        <w:rPr>
          <w:rFonts w:ascii="Times New Roman" w:eastAsia="Times New Roman" w:hAnsi="Times New Roman" w:cs="David"/>
          <w:color w:val="000000" w:themeColor="text1"/>
          <w:sz w:val="24"/>
          <w:szCs w:val="24"/>
          <w:rtl/>
          <w:lang w:eastAsia="he-IL"/>
        </w:rPr>
        <w:t xml:space="preserve">עת </w:t>
      </w:r>
      <w:r w:rsidR="00A36329">
        <w:rPr>
          <w:rFonts w:ascii="Times New Roman" w:eastAsia="Times New Roman" w:hAnsi="Times New Roman" w:cs="David"/>
          <w:color w:val="000000" w:themeColor="text1"/>
          <w:sz w:val="24"/>
          <w:szCs w:val="24"/>
          <w:rtl/>
          <w:lang w:eastAsia="he-IL"/>
        </w:rPr>
        <w:t>הרכבת קואליציות.</w:t>
      </w:r>
      <w:r w:rsidR="0073465F">
        <w:rPr>
          <w:rFonts w:ascii="Times New Roman" w:eastAsia="Times New Roman" w:hAnsi="Times New Roman" w:cs="David"/>
          <w:color w:val="000000" w:themeColor="text1"/>
          <w:sz w:val="24"/>
          <w:szCs w:val="24"/>
          <w:rtl/>
          <w:lang w:eastAsia="he-IL"/>
        </w:rPr>
        <w:t xml:space="preserve"> כך, למשל, מפלגות ש"רצו" </w:t>
      </w:r>
      <w:r w:rsidR="00164FBE">
        <w:rPr>
          <w:rFonts w:ascii="Times New Roman" w:eastAsia="Times New Roman" w:hAnsi="Times New Roman" w:cs="David" w:hint="cs"/>
          <w:color w:val="000000" w:themeColor="text1"/>
          <w:sz w:val="24"/>
          <w:szCs w:val="24"/>
          <w:rtl/>
          <w:lang w:eastAsia="he-IL"/>
        </w:rPr>
        <w:t>ברשימה אחת</w:t>
      </w:r>
      <w:r w:rsidR="0073465F">
        <w:rPr>
          <w:rFonts w:ascii="Times New Roman" w:eastAsia="Times New Roman" w:hAnsi="Times New Roman" w:cs="David"/>
          <w:color w:val="000000" w:themeColor="text1"/>
          <w:sz w:val="24"/>
          <w:szCs w:val="24"/>
          <w:rtl/>
          <w:lang w:eastAsia="he-IL"/>
        </w:rPr>
        <w:t xml:space="preserve"> (ישראל ביתנו והליכוד), ניהלו משא ומתן בעת הרכבת הממשלה. </w:t>
      </w:r>
      <w:r w:rsidR="000E541B">
        <w:rPr>
          <w:rFonts w:ascii="Times New Roman" w:eastAsia="Times New Roman" w:hAnsi="Times New Roman" w:cs="David"/>
          <w:color w:val="000000" w:themeColor="text1"/>
          <w:sz w:val="24"/>
          <w:szCs w:val="24"/>
          <w:rtl/>
          <w:lang w:eastAsia="he-IL"/>
        </w:rPr>
        <w:t>גם דיני ההתפלגויות בשיטתנו, מאפשרים התפלגויות במהלך כנסת, וחבירה לממשלה</w:t>
      </w:r>
      <w:r w:rsidR="00B617DB">
        <w:rPr>
          <w:rFonts w:ascii="Times New Roman" w:eastAsia="Times New Roman" w:hAnsi="Times New Roman" w:cs="David"/>
          <w:color w:val="000000" w:themeColor="text1"/>
          <w:sz w:val="24"/>
          <w:szCs w:val="24"/>
          <w:rtl/>
          <w:lang w:eastAsia="he-IL"/>
        </w:rPr>
        <w:t>.</w:t>
      </w:r>
    </w:p>
    <w:p w:rsidR="00FD6B16" w:rsidRPr="00FD6B16" w:rsidRDefault="006F0CE0" w:rsidP="00703D40">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Pr>
          <w:rFonts w:ascii="Times New Roman" w:eastAsia="Times New Roman" w:hAnsi="Times New Roman" w:cs="David"/>
          <w:color w:val="000000" w:themeColor="text1"/>
          <w:sz w:val="24"/>
          <w:szCs w:val="24"/>
          <w:rtl/>
          <w:lang w:eastAsia="he-IL"/>
        </w:rPr>
        <w:t xml:space="preserve">התומכים </w:t>
      </w:r>
      <w:r w:rsidR="00E73230">
        <w:rPr>
          <w:rFonts w:ascii="Times New Roman" w:eastAsia="Times New Roman" w:hAnsi="Times New Roman" w:cs="David"/>
          <w:color w:val="000000" w:themeColor="text1"/>
          <w:sz w:val="24"/>
          <w:szCs w:val="24"/>
          <w:rtl/>
          <w:lang w:eastAsia="he-IL"/>
        </w:rPr>
        <w:t xml:space="preserve">בהעלאת אחוז החסימה </w:t>
      </w:r>
      <w:r>
        <w:rPr>
          <w:rFonts w:ascii="Times New Roman" w:eastAsia="Times New Roman" w:hAnsi="Times New Roman" w:cs="David"/>
          <w:color w:val="000000" w:themeColor="text1"/>
          <w:sz w:val="24"/>
          <w:szCs w:val="24"/>
          <w:rtl/>
          <w:lang w:eastAsia="he-IL"/>
        </w:rPr>
        <w:t>סבורים שישונו דפוסי הצבעה של הציבור, ויווצרו מפלגות גדולות</w:t>
      </w:r>
      <w:r w:rsidR="000853B5">
        <w:rPr>
          <w:rFonts w:ascii="Times New Roman" w:eastAsia="Times New Roman" w:hAnsi="Times New Roman" w:cs="David"/>
          <w:color w:val="000000" w:themeColor="text1"/>
          <w:sz w:val="24"/>
          <w:szCs w:val="24"/>
          <w:rtl/>
          <w:lang w:eastAsia="he-IL"/>
        </w:rPr>
        <w:t xml:space="preserve"> או בריתות</w:t>
      </w:r>
      <w:r>
        <w:rPr>
          <w:rFonts w:ascii="Times New Roman" w:eastAsia="Times New Roman" w:hAnsi="Times New Roman" w:cs="David"/>
          <w:color w:val="000000" w:themeColor="text1"/>
          <w:sz w:val="24"/>
          <w:szCs w:val="24"/>
          <w:rtl/>
          <w:lang w:eastAsia="he-IL"/>
        </w:rPr>
        <w:t xml:space="preserve"> (לדוגמא, עמדת המכון לדמוקרטיה מיום 16.7.13)</w:t>
      </w:r>
      <w:r w:rsidR="000853B5">
        <w:rPr>
          <w:rFonts w:ascii="Times New Roman" w:eastAsia="Times New Roman" w:hAnsi="Times New Roman" w:cs="David"/>
          <w:color w:val="000000" w:themeColor="text1"/>
          <w:sz w:val="24"/>
          <w:szCs w:val="24"/>
          <w:rtl/>
          <w:lang w:eastAsia="he-IL"/>
        </w:rPr>
        <w:t xml:space="preserve">, באופן </w:t>
      </w:r>
      <w:r w:rsidR="00164FBE">
        <w:rPr>
          <w:rFonts w:ascii="Times New Roman" w:eastAsia="Times New Roman" w:hAnsi="Times New Roman" w:cs="David" w:hint="cs"/>
          <w:color w:val="000000" w:themeColor="text1"/>
          <w:sz w:val="24"/>
          <w:szCs w:val="24"/>
          <w:rtl/>
          <w:lang w:eastAsia="he-IL"/>
        </w:rPr>
        <w:t>שיאבדו</w:t>
      </w:r>
      <w:r w:rsidR="000853B5">
        <w:rPr>
          <w:rFonts w:ascii="Times New Roman" w:eastAsia="Times New Roman" w:hAnsi="Times New Roman" w:cs="David"/>
          <w:color w:val="000000" w:themeColor="text1"/>
          <w:sz w:val="24"/>
          <w:szCs w:val="24"/>
          <w:rtl/>
          <w:lang w:eastAsia="he-IL"/>
        </w:rPr>
        <w:t xml:space="preserve"> פחות קולות, מחד גיסא, ותהיה יותר יציבות בממשלה לאחר הרכבת הקואליציה, מאידך גיס</w:t>
      </w:r>
      <w:r w:rsidR="00164FBE">
        <w:rPr>
          <w:rFonts w:ascii="Times New Roman" w:eastAsia="Times New Roman" w:hAnsi="Times New Roman" w:cs="David" w:hint="cs"/>
          <w:color w:val="000000" w:themeColor="text1"/>
          <w:sz w:val="24"/>
          <w:szCs w:val="24"/>
          <w:rtl/>
          <w:lang w:eastAsia="he-IL"/>
        </w:rPr>
        <w:t>א</w:t>
      </w:r>
      <w:r w:rsidR="000853B5">
        <w:rPr>
          <w:rFonts w:ascii="Times New Roman" w:eastAsia="Times New Roman" w:hAnsi="Times New Roman" w:cs="David"/>
          <w:color w:val="000000" w:themeColor="text1"/>
          <w:sz w:val="24"/>
          <w:szCs w:val="24"/>
          <w:rtl/>
          <w:lang w:eastAsia="he-IL"/>
        </w:rPr>
        <w:t xml:space="preserve">. </w:t>
      </w:r>
      <w:r w:rsidR="00FE4DBD">
        <w:rPr>
          <w:rFonts w:ascii="Times New Roman" w:eastAsia="Times New Roman" w:hAnsi="Times New Roman" w:cs="David"/>
          <w:color w:val="000000" w:themeColor="text1"/>
          <w:sz w:val="24"/>
          <w:szCs w:val="24"/>
          <w:rtl/>
          <w:lang w:eastAsia="he-IL"/>
        </w:rPr>
        <w:t>מוצע</w:t>
      </w:r>
      <w:r w:rsidR="000853B5">
        <w:rPr>
          <w:rFonts w:ascii="Times New Roman" w:eastAsia="Times New Roman" w:hAnsi="Times New Roman" w:cs="David"/>
          <w:color w:val="000000" w:themeColor="text1"/>
          <w:sz w:val="24"/>
          <w:szCs w:val="24"/>
          <w:rtl/>
          <w:lang w:eastAsia="he-IL"/>
        </w:rPr>
        <w:t xml:space="preserve"> לבחון </w:t>
      </w:r>
      <w:r w:rsidR="00B03206">
        <w:rPr>
          <w:rFonts w:ascii="Times New Roman" w:eastAsia="Times New Roman" w:hAnsi="Times New Roman" w:cs="David"/>
          <w:color w:val="000000" w:themeColor="text1"/>
          <w:sz w:val="24"/>
          <w:szCs w:val="24"/>
          <w:rtl/>
          <w:lang w:eastAsia="he-IL"/>
        </w:rPr>
        <w:t>האם נערכו</w:t>
      </w:r>
      <w:r w:rsidR="000853B5">
        <w:rPr>
          <w:rFonts w:ascii="Times New Roman" w:eastAsia="Times New Roman" w:hAnsi="Times New Roman" w:cs="David"/>
          <w:color w:val="000000" w:themeColor="text1"/>
          <w:sz w:val="24"/>
          <w:szCs w:val="24"/>
          <w:rtl/>
          <w:lang w:eastAsia="he-IL"/>
        </w:rPr>
        <w:t xml:space="preserve"> </w:t>
      </w:r>
      <w:r w:rsidR="00B03206">
        <w:rPr>
          <w:rFonts w:ascii="Times New Roman" w:eastAsia="Times New Roman" w:hAnsi="Times New Roman" w:cs="David"/>
          <w:color w:val="000000" w:themeColor="text1"/>
          <w:sz w:val="24"/>
          <w:szCs w:val="24"/>
          <w:rtl/>
          <w:lang w:eastAsia="he-IL"/>
        </w:rPr>
        <w:t xml:space="preserve">מחקרי שדה או </w:t>
      </w:r>
      <w:r w:rsidR="00496A3A">
        <w:rPr>
          <w:rFonts w:ascii="Times New Roman" w:eastAsia="Times New Roman" w:hAnsi="Times New Roman" w:cs="David"/>
          <w:color w:val="000000" w:themeColor="text1"/>
          <w:sz w:val="24"/>
          <w:szCs w:val="24"/>
          <w:rtl/>
          <w:lang w:eastAsia="he-IL"/>
        </w:rPr>
        <w:t>סקרי עומק</w:t>
      </w:r>
      <w:r w:rsidR="00BC1611">
        <w:rPr>
          <w:rFonts w:ascii="Times New Roman" w:eastAsia="Times New Roman" w:hAnsi="Times New Roman" w:cs="David"/>
          <w:color w:val="000000" w:themeColor="text1"/>
          <w:sz w:val="24"/>
          <w:szCs w:val="24"/>
          <w:rtl/>
          <w:lang w:eastAsia="he-IL"/>
        </w:rPr>
        <w:t xml:space="preserve"> </w:t>
      </w:r>
      <w:r w:rsidR="00EB5736">
        <w:rPr>
          <w:rFonts w:ascii="Times New Roman" w:eastAsia="Times New Roman" w:hAnsi="Times New Roman" w:cs="David" w:hint="cs"/>
          <w:color w:val="000000" w:themeColor="text1"/>
          <w:sz w:val="24"/>
          <w:szCs w:val="24"/>
          <w:rtl/>
          <w:lang w:eastAsia="he-IL"/>
        </w:rPr>
        <w:t>הרלבנטיי</w:t>
      </w:r>
      <w:r w:rsidR="00EB5736">
        <w:rPr>
          <w:rFonts w:ascii="Times New Roman" w:eastAsia="Times New Roman" w:hAnsi="Times New Roman" w:cs="David" w:hint="eastAsia"/>
          <w:color w:val="000000" w:themeColor="text1"/>
          <w:sz w:val="24"/>
          <w:szCs w:val="24"/>
          <w:rtl/>
          <w:lang w:eastAsia="he-IL"/>
        </w:rPr>
        <w:t>ם</w:t>
      </w:r>
      <w:r w:rsidR="00164FBE">
        <w:rPr>
          <w:rFonts w:ascii="Times New Roman" w:eastAsia="Times New Roman" w:hAnsi="Times New Roman" w:cs="David"/>
          <w:color w:val="000000" w:themeColor="text1"/>
          <w:sz w:val="24"/>
          <w:szCs w:val="24"/>
          <w:rtl/>
          <w:lang w:eastAsia="he-IL"/>
        </w:rPr>
        <w:t xml:space="preserve"> </w:t>
      </w:r>
      <w:r w:rsidR="00164FBE">
        <w:rPr>
          <w:rFonts w:ascii="Times New Roman" w:eastAsia="Times New Roman" w:hAnsi="Times New Roman" w:cs="David" w:hint="cs"/>
          <w:color w:val="000000" w:themeColor="text1"/>
          <w:sz w:val="24"/>
          <w:szCs w:val="24"/>
          <w:rtl/>
          <w:lang w:eastAsia="he-IL"/>
        </w:rPr>
        <w:t>ל</w:t>
      </w:r>
      <w:r w:rsidR="00FE4DBD">
        <w:rPr>
          <w:rFonts w:ascii="Times New Roman" w:eastAsia="Times New Roman" w:hAnsi="Times New Roman" w:cs="David"/>
          <w:color w:val="000000" w:themeColor="text1"/>
          <w:sz w:val="24"/>
          <w:szCs w:val="24"/>
          <w:rtl/>
          <w:lang w:eastAsia="he-IL"/>
        </w:rPr>
        <w:t>סברה שאכן ייוצרו מפלגות גדולות</w:t>
      </w:r>
      <w:r w:rsidR="00BC1611">
        <w:rPr>
          <w:rFonts w:ascii="Times New Roman" w:eastAsia="Times New Roman" w:hAnsi="Times New Roman" w:cs="David"/>
          <w:color w:val="000000" w:themeColor="text1"/>
          <w:sz w:val="24"/>
          <w:szCs w:val="24"/>
          <w:rtl/>
          <w:lang w:eastAsia="he-IL"/>
        </w:rPr>
        <w:t xml:space="preserve"> כתוצאה מהמהלך</w:t>
      </w:r>
      <w:r w:rsidR="00C916A1">
        <w:rPr>
          <w:rFonts w:ascii="Times New Roman" w:eastAsia="Times New Roman" w:hAnsi="Times New Roman" w:cs="David"/>
          <w:color w:val="000000" w:themeColor="text1"/>
          <w:sz w:val="24"/>
          <w:szCs w:val="24"/>
          <w:rtl/>
          <w:lang w:eastAsia="he-IL"/>
        </w:rPr>
        <w:t xml:space="preserve">. לא ראינו מחקרים שמהם הבנו כיצד </w:t>
      </w:r>
      <w:r w:rsidR="00496A3A">
        <w:rPr>
          <w:rFonts w:ascii="Times New Roman" w:eastAsia="Times New Roman" w:hAnsi="Times New Roman" w:cs="David"/>
          <w:color w:val="000000" w:themeColor="text1"/>
          <w:sz w:val="24"/>
          <w:szCs w:val="24"/>
          <w:rtl/>
          <w:lang w:eastAsia="he-IL"/>
        </w:rPr>
        <w:t xml:space="preserve">ישונו דפוסי הצבעה </w:t>
      </w:r>
      <w:r w:rsidR="00C916A1">
        <w:rPr>
          <w:rFonts w:ascii="Times New Roman" w:eastAsia="Times New Roman" w:hAnsi="Times New Roman" w:cs="David"/>
          <w:color w:val="000000" w:themeColor="text1"/>
          <w:sz w:val="24"/>
          <w:szCs w:val="24"/>
          <w:rtl/>
          <w:lang w:eastAsia="he-IL"/>
        </w:rPr>
        <w:t>בישראל</w:t>
      </w:r>
      <w:r w:rsidR="00BC1611">
        <w:rPr>
          <w:rFonts w:ascii="Times New Roman" w:eastAsia="Times New Roman" w:hAnsi="Times New Roman" w:cs="David"/>
          <w:color w:val="000000" w:themeColor="text1"/>
          <w:sz w:val="24"/>
          <w:szCs w:val="24"/>
          <w:rtl/>
          <w:lang w:eastAsia="he-IL"/>
        </w:rPr>
        <w:t>, לפי המפה הפוליטית העכשווית,</w:t>
      </w:r>
      <w:r w:rsidR="00C916A1">
        <w:rPr>
          <w:rFonts w:ascii="Times New Roman" w:eastAsia="Times New Roman" w:hAnsi="Times New Roman" w:cs="David"/>
          <w:color w:val="000000" w:themeColor="text1"/>
          <w:sz w:val="24"/>
          <w:szCs w:val="24"/>
          <w:rtl/>
          <w:lang w:eastAsia="he-IL"/>
        </w:rPr>
        <w:t xml:space="preserve"> אם יעלה אחוז החסימה, </w:t>
      </w:r>
      <w:r w:rsidR="00496A3A">
        <w:rPr>
          <w:rFonts w:ascii="Times New Roman" w:eastAsia="Times New Roman" w:hAnsi="Times New Roman" w:cs="David"/>
          <w:color w:val="000000" w:themeColor="text1"/>
          <w:sz w:val="24"/>
          <w:szCs w:val="24"/>
          <w:rtl/>
          <w:lang w:eastAsia="he-IL"/>
        </w:rPr>
        <w:t>ולא ברור איזה סוג של בריתות, אם בכלל, י</w:t>
      </w:r>
      <w:r w:rsidR="00703D40">
        <w:rPr>
          <w:rFonts w:ascii="Times New Roman" w:eastAsia="Times New Roman" w:hAnsi="Times New Roman" w:cs="David" w:hint="cs"/>
          <w:color w:val="000000" w:themeColor="text1"/>
          <w:sz w:val="24"/>
          <w:szCs w:val="24"/>
          <w:rtl/>
          <w:lang w:eastAsia="he-IL"/>
        </w:rPr>
        <w:t>י</w:t>
      </w:r>
      <w:r w:rsidR="00496A3A">
        <w:rPr>
          <w:rFonts w:ascii="Times New Roman" w:eastAsia="Times New Roman" w:hAnsi="Times New Roman" w:cs="David"/>
          <w:color w:val="000000" w:themeColor="text1"/>
          <w:sz w:val="24"/>
          <w:szCs w:val="24"/>
          <w:rtl/>
          <w:lang w:eastAsia="he-IL"/>
        </w:rPr>
        <w:t xml:space="preserve">וצרו כתוצאה מהמהלך. </w:t>
      </w:r>
      <w:r w:rsidR="00530615">
        <w:rPr>
          <w:rFonts w:ascii="Times New Roman" w:eastAsia="Times New Roman" w:hAnsi="Times New Roman" w:cs="David"/>
          <w:color w:val="000000" w:themeColor="text1"/>
          <w:sz w:val="24"/>
          <w:szCs w:val="24"/>
          <w:rtl/>
          <w:lang w:eastAsia="he-IL"/>
        </w:rPr>
        <w:t>לדוגמא, ייתכן שהמפלגות הגדולות יאבדו קולות לטובת מפלגות בינוניות או קטנות, וייתכן  גם שיאבדו יותר קולות</w:t>
      </w:r>
      <w:r w:rsidR="00D62586">
        <w:rPr>
          <w:rFonts w:ascii="Times New Roman" w:eastAsia="Times New Roman" w:hAnsi="Times New Roman" w:cs="David"/>
          <w:color w:val="000000" w:themeColor="text1"/>
          <w:sz w:val="24"/>
          <w:szCs w:val="24"/>
          <w:rtl/>
          <w:lang w:eastAsia="he-IL"/>
        </w:rPr>
        <w:t xml:space="preserve"> של הציבור</w:t>
      </w:r>
      <w:r w:rsidR="00530615">
        <w:rPr>
          <w:rFonts w:ascii="Times New Roman" w:eastAsia="Times New Roman" w:hAnsi="Times New Roman" w:cs="David"/>
          <w:color w:val="000000" w:themeColor="text1"/>
          <w:sz w:val="24"/>
          <w:szCs w:val="24"/>
          <w:rtl/>
          <w:lang w:eastAsia="he-IL"/>
        </w:rPr>
        <w:t xml:space="preserve"> (בבחירות האחרונות, מספר הקולות הכשרים שקיבלו הרשימות שלא השתתפו בחלוקת המנדטים היה 268,79</w:t>
      </w:r>
      <w:r w:rsidR="0085728B">
        <w:rPr>
          <w:rFonts w:ascii="Times New Roman" w:eastAsia="Times New Roman" w:hAnsi="Times New Roman" w:cs="David"/>
          <w:color w:val="000000" w:themeColor="text1"/>
          <w:sz w:val="24"/>
          <w:szCs w:val="24"/>
          <w:rtl/>
          <w:lang w:eastAsia="he-IL"/>
        </w:rPr>
        <w:t>7, שהיוו 2% ממספר הקולות הכשרים</w:t>
      </w:r>
      <w:r w:rsidR="00530615">
        <w:rPr>
          <w:rFonts w:ascii="Times New Roman" w:eastAsia="Times New Roman" w:hAnsi="Times New Roman" w:cs="David"/>
          <w:color w:val="000000" w:themeColor="text1"/>
          <w:sz w:val="24"/>
          <w:szCs w:val="24"/>
          <w:rtl/>
          <w:lang w:eastAsia="he-IL"/>
        </w:rPr>
        <w:t>)</w:t>
      </w:r>
      <w:r w:rsidR="0085728B">
        <w:rPr>
          <w:rFonts w:ascii="Times New Roman" w:eastAsia="Times New Roman" w:hAnsi="Times New Roman" w:cs="David"/>
          <w:color w:val="000000" w:themeColor="text1"/>
          <w:sz w:val="24"/>
          <w:szCs w:val="24"/>
          <w:rtl/>
          <w:lang w:eastAsia="he-IL"/>
        </w:rPr>
        <w:t xml:space="preserve">. </w:t>
      </w:r>
      <w:r w:rsidR="00BC1611">
        <w:rPr>
          <w:rFonts w:ascii="Times New Roman" w:eastAsia="Times New Roman" w:hAnsi="Times New Roman" w:cs="David"/>
          <w:color w:val="000000" w:themeColor="text1"/>
          <w:sz w:val="24"/>
          <w:szCs w:val="24"/>
          <w:rtl/>
          <w:lang w:eastAsia="he-IL"/>
        </w:rPr>
        <w:t xml:space="preserve">בנוסף, </w:t>
      </w:r>
      <w:r w:rsidR="00E21FBB">
        <w:rPr>
          <w:rFonts w:ascii="Times New Roman" w:eastAsia="Times New Roman" w:hAnsi="Times New Roman" w:cs="David"/>
          <w:color w:val="000000" w:themeColor="text1"/>
          <w:sz w:val="24"/>
          <w:szCs w:val="24"/>
          <w:rtl/>
          <w:lang w:eastAsia="he-IL"/>
        </w:rPr>
        <w:t xml:space="preserve">גם </w:t>
      </w:r>
      <w:r w:rsidR="0073465F">
        <w:rPr>
          <w:rFonts w:ascii="Times New Roman" w:eastAsia="Times New Roman" w:hAnsi="Times New Roman" w:cs="David"/>
          <w:color w:val="000000" w:themeColor="text1"/>
          <w:sz w:val="24"/>
          <w:szCs w:val="24"/>
          <w:rtl/>
          <w:lang w:eastAsia="he-IL"/>
        </w:rPr>
        <w:t>אם יהיו</w:t>
      </w:r>
      <w:r w:rsidR="00E21FBB">
        <w:rPr>
          <w:rFonts w:ascii="Times New Roman" w:eastAsia="Times New Roman" w:hAnsi="Times New Roman" w:cs="David"/>
          <w:color w:val="000000" w:themeColor="text1"/>
          <w:sz w:val="24"/>
          <w:szCs w:val="24"/>
          <w:rtl/>
          <w:lang w:eastAsia="he-IL"/>
        </w:rPr>
        <w:t xml:space="preserve"> מפלגות קטנות שלא ייכנסו לכנסת (בכנסת זו, </w:t>
      </w:r>
      <w:r w:rsidR="00703D40">
        <w:rPr>
          <w:rFonts w:ascii="Times New Roman" w:eastAsia="Times New Roman" w:hAnsi="Times New Roman" w:cs="David" w:hint="cs"/>
          <w:color w:val="000000" w:themeColor="text1"/>
          <w:sz w:val="24"/>
          <w:szCs w:val="24"/>
          <w:rtl/>
          <w:lang w:eastAsia="he-IL"/>
        </w:rPr>
        <w:t>"</w:t>
      </w:r>
      <w:r w:rsidR="00E21FBB">
        <w:rPr>
          <w:rFonts w:ascii="Times New Roman" w:eastAsia="Times New Roman" w:hAnsi="Times New Roman" w:cs="David"/>
          <w:color w:val="000000" w:themeColor="text1"/>
          <w:sz w:val="24"/>
          <w:szCs w:val="24"/>
          <w:rtl/>
          <w:lang w:eastAsia="he-IL"/>
        </w:rPr>
        <w:t>קדימה</w:t>
      </w:r>
      <w:r w:rsidR="00703D40">
        <w:rPr>
          <w:rFonts w:ascii="Times New Roman" w:eastAsia="Times New Roman" w:hAnsi="Times New Roman" w:cs="David" w:hint="cs"/>
          <w:color w:val="000000" w:themeColor="text1"/>
          <w:sz w:val="24"/>
          <w:szCs w:val="24"/>
          <w:rtl/>
          <w:lang w:eastAsia="he-IL"/>
        </w:rPr>
        <w:t>"</w:t>
      </w:r>
      <w:r w:rsidR="00E21FBB">
        <w:rPr>
          <w:rFonts w:ascii="Times New Roman" w:eastAsia="Times New Roman" w:hAnsi="Times New Roman" w:cs="David"/>
          <w:color w:val="000000" w:themeColor="text1"/>
          <w:sz w:val="24"/>
          <w:szCs w:val="24"/>
          <w:rtl/>
          <w:lang w:eastAsia="he-IL"/>
        </w:rPr>
        <w:t xml:space="preserve">, ובכנסת הקודמת, </w:t>
      </w:r>
      <w:r w:rsidR="00703D40">
        <w:rPr>
          <w:rFonts w:ascii="Times New Roman" w:eastAsia="Times New Roman" w:hAnsi="Times New Roman" w:cs="David" w:hint="cs"/>
          <w:color w:val="000000" w:themeColor="text1"/>
          <w:sz w:val="24"/>
          <w:szCs w:val="24"/>
          <w:rtl/>
          <w:lang w:eastAsia="he-IL"/>
        </w:rPr>
        <w:t>"</w:t>
      </w:r>
      <w:r w:rsidR="00E21FBB">
        <w:rPr>
          <w:rFonts w:ascii="Times New Roman" w:eastAsia="Times New Roman" w:hAnsi="Times New Roman" w:cs="David"/>
          <w:color w:val="000000" w:themeColor="text1"/>
          <w:sz w:val="24"/>
          <w:szCs w:val="24"/>
          <w:rtl/>
          <w:lang w:eastAsia="he-IL"/>
        </w:rPr>
        <w:t>מרצ</w:t>
      </w:r>
      <w:r w:rsidR="00703D40">
        <w:rPr>
          <w:rFonts w:ascii="Times New Roman" w:eastAsia="Times New Roman" w:hAnsi="Times New Roman" w:cs="David" w:hint="cs"/>
          <w:color w:val="000000" w:themeColor="text1"/>
          <w:sz w:val="24"/>
          <w:szCs w:val="24"/>
          <w:rtl/>
          <w:lang w:eastAsia="he-IL"/>
        </w:rPr>
        <w:t>"</w:t>
      </w:r>
      <w:r w:rsidR="00E21FBB">
        <w:rPr>
          <w:rFonts w:ascii="Times New Roman" w:eastAsia="Times New Roman" w:hAnsi="Times New Roman" w:cs="David"/>
          <w:color w:val="000000" w:themeColor="text1"/>
          <w:sz w:val="24"/>
          <w:szCs w:val="24"/>
          <w:rtl/>
          <w:lang w:eastAsia="he-IL"/>
        </w:rPr>
        <w:t>), כיצד הדבר יועיל ליציבות בהרכבת הממשלה?</w:t>
      </w:r>
      <w:r w:rsidR="00320234">
        <w:rPr>
          <w:rFonts w:ascii="Times New Roman" w:eastAsia="Times New Roman" w:hAnsi="Times New Roman" w:cs="David"/>
          <w:color w:val="000000" w:themeColor="text1"/>
          <w:sz w:val="24"/>
          <w:szCs w:val="24"/>
          <w:rtl/>
          <w:lang w:eastAsia="he-IL"/>
        </w:rPr>
        <w:t xml:space="preserve"> כך, למשל, הממשלה הנוכחית אינה מורכבת ממפלגות קטנות, והמשחק הפוליטי מתנהל </w:t>
      </w:r>
      <w:r w:rsidR="00B03206">
        <w:rPr>
          <w:rFonts w:ascii="Times New Roman" w:eastAsia="Times New Roman" w:hAnsi="Times New Roman" w:cs="David"/>
          <w:color w:val="000000" w:themeColor="text1"/>
          <w:sz w:val="24"/>
          <w:szCs w:val="24"/>
          <w:rtl/>
          <w:lang w:eastAsia="he-IL"/>
        </w:rPr>
        <w:t xml:space="preserve">בה </w:t>
      </w:r>
      <w:r w:rsidR="00320234">
        <w:rPr>
          <w:rFonts w:ascii="Times New Roman" w:eastAsia="Times New Roman" w:hAnsi="Times New Roman" w:cs="David"/>
          <w:color w:val="000000" w:themeColor="text1"/>
          <w:sz w:val="24"/>
          <w:szCs w:val="24"/>
          <w:rtl/>
          <w:lang w:eastAsia="he-IL"/>
        </w:rPr>
        <w:t>בין מפלגות בינוניות-גדולות.</w:t>
      </w:r>
    </w:p>
    <w:p w:rsidR="00145444" w:rsidRPr="0093657B" w:rsidRDefault="00145444" w:rsidP="00145444">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(ב)</w:t>
      </w:r>
      <w:r w:rsidRPr="0093657B">
        <w:rPr>
          <w:rFonts w:ascii="Times New Roman" w:eastAsia="Times New Roman" w:hAnsi="Times New Roman" w:cs="FrankRuehl"/>
          <w:sz w:val="26"/>
          <w:szCs w:val="26"/>
          <w:rtl/>
          <w:lang w:eastAsia="he-IL"/>
        </w:rPr>
        <w:tab/>
        <w:t>סך כל הקולות הכשרים של כל הרשימות המשתתפות בחלוקת המנדטים יחולק למספר חברי הכנסת, והמספר השלם היוצא מן החילוק יהיה "המודד".</w:t>
      </w:r>
    </w:p>
    <w:p w:rsidR="00145444" w:rsidRPr="0093657B" w:rsidRDefault="00145444" w:rsidP="00145444">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(ג)</w:t>
      </w:r>
      <w:r w:rsidRPr="0093657B">
        <w:rPr>
          <w:rFonts w:ascii="Times New Roman" w:eastAsia="Times New Roman" w:hAnsi="Times New Roman" w:cs="FrankRuehl"/>
          <w:sz w:val="26"/>
          <w:szCs w:val="26"/>
          <w:rtl/>
          <w:lang w:eastAsia="he-IL"/>
        </w:rPr>
        <w:tab/>
        <w:t xml:space="preserve">כל רשימה המשתתפת בחלוקת המנדטים תזכה במספר מנדטים כמספר השלם היוצא מחילוק קולותיה הכשרים במודד. </w:t>
      </w:r>
    </w:p>
    <w:p w:rsidR="00145444" w:rsidRPr="0093657B" w:rsidRDefault="00145444" w:rsidP="00145444">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(ד)</w:t>
      </w:r>
      <w:r w:rsidRPr="0093657B">
        <w:rPr>
          <w:rFonts w:ascii="Times New Roman" w:eastAsia="Times New Roman" w:hAnsi="Times New Roman" w:cs="FrankRuehl"/>
          <w:sz w:val="26"/>
          <w:szCs w:val="26"/>
          <w:rtl/>
          <w:lang w:eastAsia="he-IL"/>
        </w:rPr>
        <w:tab/>
        <w:t>המנדטים שנותרו אחרי חלוקת המנדטים לפי סעיף קטן (ג) יחולקו בין הרשימות המשתתפות בחלוקת המנדטים באופן זה:</w:t>
      </w:r>
    </w:p>
    <w:p w:rsidR="00145444" w:rsidRPr="0093657B" w:rsidRDefault="00145444" w:rsidP="00145444">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(1)</w:t>
      </w:r>
      <w:r w:rsidRPr="0093657B">
        <w:rPr>
          <w:rFonts w:ascii="Times New Roman" w:eastAsia="Times New Roman" w:hAnsi="Times New Roman" w:cs="FrankRuehl"/>
          <w:sz w:val="26"/>
          <w:szCs w:val="26"/>
          <w:rtl/>
          <w:lang w:eastAsia="he-IL"/>
        </w:rPr>
        <w:tab/>
        <w:t>לכל רשימה ייקבע "מודד רשימה" על ידי חילוק מספר הקולות הכשרים שקיבלה למספר המנדטים שזכתה בהם לפי סעיף קטן (ג) נוסף אחד;</w:t>
      </w:r>
    </w:p>
    <w:p w:rsidR="00145444" w:rsidRPr="0093657B" w:rsidRDefault="00145444" w:rsidP="00145444">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lastRenderedPageBreak/>
        <w:t>(2)</w:t>
      </w:r>
      <w:r w:rsidRPr="0093657B">
        <w:rPr>
          <w:rFonts w:ascii="Times New Roman" w:eastAsia="Times New Roman" w:hAnsi="Times New Roman" w:cs="FrankRuehl"/>
          <w:sz w:val="26"/>
          <w:szCs w:val="26"/>
          <w:rtl/>
          <w:lang w:eastAsia="he-IL"/>
        </w:rPr>
        <w:tab/>
        <w:t>הרשימה שקיבלה את מודד הרשימה הגדול ביותר, תזכה במנדט נוסף; היו לשתי רשימות או יותר מודדי רשימה שווים, תכריע הגרלה שתערוך הועדה המרכזית, איזו מהן תזכה במנדט הנוסף;</w:t>
      </w:r>
    </w:p>
    <w:p w:rsidR="00145444" w:rsidRPr="0093657B" w:rsidRDefault="00145444" w:rsidP="00145444">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(3)</w:t>
      </w:r>
      <w:r w:rsidRPr="0093657B">
        <w:rPr>
          <w:rFonts w:ascii="Times New Roman" w:eastAsia="Times New Roman" w:hAnsi="Times New Roman" w:cs="FrankRuehl"/>
          <w:sz w:val="26"/>
          <w:szCs w:val="26"/>
          <w:rtl/>
          <w:lang w:eastAsia="he-IL"/>
        </w:rPr>
        <w:tab/>
        <w:t>החלוקה לפי הוראות פסקאות (1) ו-(2) תימשך עד שיחולקו כל המנדטים, כשלרשימה שזכתה במנדט נוסף לפי פסקה (2) ייקבע מודד רשימה חדש בהתחשב במנדט הנוסף;</w:t>
      </w:r>
    </w:p>
    <w:p w:rsidR="00145444" w:rsidRDefault="00145444" w:rsidP="00145444">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(4)</w:t>
      </w:r>
      <w:r w:rsidRPr="0093657B">
        <w:rPr>
          <w:rFonts w:ascii="Times New Roman" w:eastAsia="Times New Roman" w:hAnsi="Times New Roman" w:cs="FrankRuehl"/>
          <w:sz w:val="26"/>
          <w:szCs w:val="26"/>
          <w:rtl/>
          <w:lang w:eastAsia="he-IL"/>
        </w:rPr>
        <w:tab/>
        <w:t xml:space="preserve">רשימה שלא קיבלה יותר ממחצית כל הקולות הכשרים של כל הרשימות המשתתפות בחלוקת המנדטים, וזכתה במחצית כל המנדטים, לא תוסיף להשתתף בחלוקת המנדטים, והחלוקה תימשך בין הרשימות האחרות. </w:t>
      </w:r>
    </w:p>
    <w:p w:rsidR="0093657B" w:rsidRPr="0093657B" w:rsidRDefault="000A2DB3" w:rsidP="0093657B">
      <w:pPr>
        <w:keepNext/>
        <w:keepLines/>
        <w:widowControl w:val="0"/>
        <w:tabs>
          <w:tab w:val="left" w:pos="624"/>
          <w:tab w:val="left" w:pos="1021"/>
          <w:tab w:val="left" w:pos="1474"/>
          <w:tab w:val="left" w:pos="1928"/>
          <w:tab w:val="left" w:pos="2381"/>
          <w:tab w:val="left" w:pos="2835"/>
        </w:tabs>
        <w:suppressAutoHyphens/>
        <w:autoSpaceDE w:val="0"/>
        <w:autoSpaceDN w:val="0"/>
        <w:bidi/>
        <w:spacing w:before="440" w:after="120" w:line="240" w:lineRule="auto"/>
        <w:ind w:leftChars="567" w:left="1247" w:right="1134"/>
        <w:jc w:val="center"/>
        <w:rPr>
          <w:rFonts w:ascii="Times New Roman" w:eastAsia="Times New Roman" w:hAnsi="Times New Roman" w:cs="David"/>
          <w:sz w:val="20"/>
          <w:szCs w:val="32"/>
          <w:u w:val="single"/>
          <w:rtl/>
          <w:lang w:eastAsia="he-IL"/>
        </w:rPr>
      </w:pPr>
      <w:r>
        <w:rPr>
          <w:rFonts w:ascii="Times New Roman" w:eastAsia="Times New Roman" w:hAnsi="Times New Roman" w:cs="David"/>
          <w:sz w:val="20"/>
          <w:szCs w:val="32"/>
          <w:u w:val="single"/>
          <w:rtl/>
          <w:lang w:eastAsia="he-IL"/>
        </w:rPr>
        <w:t xml:space="preserve">ב. </w:t>
      </w:r>
      <w:r w:rsidR="0093657B" w:rsidRPr="0093657B">
        <w:rPr>
          <w:rFonts w:ascii="Times New Roman" w:eastAsia="Times New Roman" w:hAnsi="Times New Roman" w:cs="David"/>
          <w:sz w:val="20"/>
          <w:szCs w:val="32"/>
          <w:u w:val="single"/>
          <w:rtl/>
          <w:lang w:eastAsia="he-IL"/>
        </w:rPr>
        <w:t>תיקונים לחוק מימון מפלגות, התשל"ג–1973</w:t>
      </w:r>
    </w:p>
    <w:p w:rsidR="001D6A59" w:rsidRDefault="001D6A59"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p>
    <w:p w:rsidR="0093657B" w:rsidRPr="0093657B" w:rsidRDefault="00225DB4" w:rsidP="001D6A59">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Pr>
          <w:rFonts w:ascii="Times New Roman" w:eastAsia="Times New Roman" w:hAnsi="Times New Roman" w:cs="FrankRuehl"/>
          <w:noProof/>
          <w:sz w:val="26"/>
          <w:szCs w:val="26"/>
          <w:rtl/>
        </w:rPr>
        <mc:AlternateContent>
          <mc:Choice Requires="wps">
            <w:drawing>
              <wp:anchor distT="0" distB="0" distL="114300" distR="114300" simplePos="0" relativeHeight="251675648" behindDoc="0" locked="1" layoutInCell="0" allowOverlap="1" wp14:anchorId="526B5C9D" wp14:editId="7BCCCE5F">
                <wp:simplePos x="0" y="0"/>
                <wp:positionH relativeFrom="column">
                  <wp:posOffset>5815330</wp:posOffset>
                </wp:positionH>
                <wp:positionV relativeFrom="paragraph">
                  <wp:posOffset>-20955</wp:posOffset>
                </wp:positionV>
                <wp:extent cx="953135" cy="304800"/>
                <wp:effectExtent l="0" t="0" r="1841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225DB4">
                            <w:pPr>
                              <w:spacing w:line="160" w:lineRule="exact"/>
                              <w:rPr>
                                <w:rFonts w:cs="Miriam"/>
                                <w:noProof/>
                                <w:sz w:val="18"/>
                                <w:szCs w:val="18"/>
                                <w:rtl/>
                              </w:rPr>
                            </w:pPr>
                            <w:r>
                              <w:rPr>
                                <w:rFonts w:cs="Miriam"/>
                                <w:sz w:val="18"/>
                                <w:szCs w:val="18"/>
                                <w:rtl/>
                              </w:rPr>
                              <w:t>ה</w:t>
                            </w:r>
                            <w:r>
                              <w:rPr>
                                <w:rFonts w:cs="Miriam" w:hint="cs"/>
                                <w:sz w:val="18"/>
                                <w:szCs w:val="18"/>
                                <w:rtl/>
                              </w:rPr>
                              <w:t>גדר</w:t>
                            </w:r>
                            <w:r>
                              <w:rPr>
                                <w:rFonts w:cs="Miriam"/>
                                <w:sz w:val="18"/>
                                <w:szCs w:val="18"/>
                                <w:rtl/>
                              </w:rPr>
                              <w:t>ו</w:t>
                            </w:r>
                            <w:r>
                              <w:rPr>
                                <w:rFonts w:cs="Miriam" w:hint="cs"/>
                                <w:sz w:val="18"/>
                                <w:szCs w:val="18"/>
                                <w:rtl/>
                              </w:rPr>
                              <w:t>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left:0;text-align:left;margin-left:457.9pt;margin-top:-1.65pt;width:75.0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" o:allowincell="f" filled="f" stroked="f" strokecolor="lime" strokeweight=".25pt">
                <v:textbox inset="0,0,0,0">
                  <w:txbxContent>
                    <w:p w:rsidR="00657A6A" w:rsidRDefault="00657A6A" w:rsidP="00225DB4">
                      <w:pPr>
                        <w:spacing w:line="160" w:lineRule="exact"/>
                        <w:rPr>
                          <w:rFonts w:cs="Miriam"/>
                          <w:noProof/>
                          <w:sz w:val="18"/>
                          <w:szCs w:val="18"/>
                          <w:rtl/>
                        </w:rPr>
                      </w:pPr>
                      <w:r>
                        <w:rPr>
                          <w:rFonts w:cs="Miriam"/>
                          <w:sz w:val="18"/>
                          <w:szCs w:val="18"/>
                          <w:rtl/>
                        </w:rPr>
                        <w:t>ה</w:t>
                      </w:r>
                      <w:r>
                        <w:rPr>
                          <w:rFonts w:cs="Miriam" w:hint="cs"/>
                          <w:sz w:val="18"/>
                          <w:szCs w:val="18"/>
                          <w:rtl/>
                        </w:rPr>
                        <w:t>גדר</w:t>
                      </w:r>
                      <w:r>
                        <w:rPr>
                          <w:rFonts w:cs="Miriam"/>
                          <w:sz w:val="18"/>
                          <w:szCs w:val="18"/>
                          <w:rtl/>
                        </w:rPr>
                        <w:t>ו</w:t>
                      </w:r>
                      <w:r>
                        <w:rPr>
                          <w:rFonts w:cs="Miriam" w:hint="cs"/>
                          <w:sz w:val="18"/>
                          <w:szCs w:val="18"/>
                          <w:rtl/>
                        </w:rPr>
                        <w:t>ת</w:t>
                      </w:r>
                    </w:p>
                  </w:txbxContent>
                </v:textbox>
                <w10:anchorlock/>
              </v:rect>
            </w:pict>
          </mc:Fallback>
        </mc:AlternateContent>
      </w:r>
      <w:r w:rsidR="0093657B" w:rsidRPr="0093657B">
        <w:rPr>
          <w:rFonts w:ascii="Times New Roman" w:eastAsia="Times New Roman" w:hAnsi="Times New Roman" w:cs="FrankRuehl"/>
          <w:sz w:val="26"/>
          <w:szCs w:val="26"/>
          <w:rtl/>
          <w:lang w:eastAsia="he-IL"/>
        </w:rPr>
        <w:t>1.</w:t>
      </w:r>
      <w:r>
        <w:rPr>
          <w:rFonts w:ascii="Times New Roman" w:eastAsia="Times New Roman" w:hAnsi="Times New Roman" w:cs="FrankRuehl"/>
          <w:sz w:val="26"/>
          <w:szCs w:val="26"/>
          <w:rtl/>
          <w:lang w:eastAsia="he-IL"/>
        </w:rPr>
        <w:t xml:space="preserve"> </w:t>
      </w:r>
      <w:r w:rsidR="0093657B" w:rsidRPr="0093657B">
        <w:rPr>
          <w:rFonts w:ascii="Times New Roman" w:eastAsia="Times New Roman" w:hAnsi="Times New Roman" w:cs="FrankRuehl"/>
          <w:sz w:val="26"/>
          <w:szCs w:val="26"/>
          <w:rtl/>
          <w:lang w:eastAsia="he-IL"/>
        </w:rPr>
        <w:t>...</w:t>
      </w:r>
      <w:r>
        <w:rPr>
          <w:rFonts w:ascii="Times New Roman" w:eastAsia="Times New Roman" w:hAnsi="Times New Roman" w:cs="FrankRuehl"/>
          <w:sz w:val="26"/>
          <w:szCs w:val="26"/>
          <w:rtl/>
          <w:lang w:eastAsia="he-IL"/>
        </w:rPr>
        <w:t xml:space="preserve"> </w:t>
      </w:r>
      <w:r w:rsidR="0093657B" w:rsidRPr="0093657B">
        <w:rPr>
          <w:rFonts w:ascii="Times New Roman" w:eastAsia="Times New Roman" w:hAnsi="Times New Roman" w:cs="FrankRuehl"/>
          <w:sz w:val="26"/>
          <w:szCs w:val="26"/>
          <w:rtl/>
          <w:lang w:eastAsia="he-IL"/>
        </w:rPr>
        <w:t>"היום הקובע" – כל אחד מאלה, לפי הענין –</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(1)</w:t>
      </w:r>
      <w:r w:rsidRPr="0093657B">
        <w:rPr>
          <w:rFonts w:ascii="Times New Roman" w:eastAsia="Times New Roman" w:hAnsi="Times New Roman" w:cs="FrankRuehl"/>
          <w:sz w:val="26"/>
          <w:szCs w:val="26"/>
          <w:rtl/>
          <w:lang w:eastAsia="he-IL"/>
        </w:rPr>
        <w:tab/>
        <w:t>היום ה-101 לפני יום הבחירות לכנסת לפי סעיף 9 לחוק יסוד: הכנסת;</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(2)</w:t>
      </w:r>
      <w:r w:rsidRPr="0093657B">
        <w:rPr>
          <w:rFonts w:ascii="Times New Roman" w:eastAsia="Times New Roman" w:hAnsi="Times New Roman" w:cs="FrankRuehl"/>
          <w:sz w:val="26"/>
          <w:szCs w:val="26"/>
          <w:rtl/>
          <w:lang w:eastAsia="he-IL"/>
        </w:rPr>
        <w:tab/>
        <w:t>בבחירות המתקיימות על פי חוק התפזרות הכנסת, כאמור בסעיף 34 לחוק-יסוד: הכנסת – היום השלישי אחרי תחילת אותו חוק;</w:t>
      </w:r>
    </w:p>
    <w:tbl>
      <w:tblPr>
        <w:tblStyle w:val="a4"/>
        <w:bidiVisual/>
        <w:tblW w:w="0" w:type="auto"/>
        <w:tblInd w:w="1291" w:type="dxa"/>
        <w:tblLook w:val="04A0" w:firstRow="1" w:lastRow="0" w:firstColumn="1" w:lastColumn="0" w:noHBand="0" w:noVBand="1"/>
      </w:tblPr>
      <w:tblGrid>
        <w:gridCol w:w="4111"/>
        <w:gridCol w:w="4678"/>
      </w:tblGrid>
      <w:tr w:rsidR="0093657B" w:rsidRPr="0093657B" w:rsidTr="00942BCE">
        <w:tc>
          <w:tcPr>
            <w:tcW w:w="4111" w:type="dxa"/>
          </w:tcPr>
          <w:p w:rsidR="0093657B" w:rsidRPr="00942BCE" w:rsidRDefault="0093657B" w:rsidP="00942BCE">
            <w:pPr>
              <w:widowControl w:val="0"/>
              <w:tabs>
                <w:tab w:val="left" w:pos="1474"/>
                <w:tab w:val="left" w:pos="1928"/>
                <w:tab w:val="left" w:pos="2381"/>
                <w:tab w:val="left" w:pos="2835"/>
                <w:tab w:val="right" w:leader="dot" w:pos="6259"/>
                <w:tab w:val="right" w:pos="9688"/>
              </w:tabs>
              <w:suppressAutoHyphens/>
              <w:autoSpaceDE w:val="0"/>
              <w:autoSpaceDN w:val="0"/>
              <w:bidi/>
              <w:spacing w:before="72"/>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 xml:space="preserve">(3) בבחירות מוקדמות המתקיימות לפי הוראות סעיפים 11(ב), </w:t>
            </w:r>
            <w:r w:rsidRPr="00574E51">
              <w:rPr>
                <w:rFonts w:ascii="Times New Roman" w:eastAsia="Times New Roman" w:hAnsi="Times New Roman" w:cs="FrankRuehl"/>
                <w:strike/>
                <w:color w:val="FF0000"/>
                <w:sz w:val="26"/>
                <w:szCs w:val="26"/>
                <w:rtl/>
                <w:lang w:eastAsia="he-IL"/>
              </w:rPr>
              <w:t>28(ו)</w:t>
            </w:r>
            <w:r w:rsidRPr="00574E51">
              <w:rPr>
                <w:rFonts w:ascii="Times New Roman" w:eastAsia="Times New Roman" w:hAnsi="Times New Roman" w:cs="FrankRuehl"/>
                <w:color w:val="FF0000"/>
                <w:sz w:val="26"/>
                <w:szCs w:val="26"/>
                <w:rtl/>
                <w:lang w:eastAsia="he-IL"/>
              </w:rPr>
              <w:t xml:space="preserve"> </w:t>
            </w:r>
            <w:r w:rsidRPr="0093657B">
              <w:rPr>
                <w:rFonts w:ascii="Times New Roman" w:eastAsia="Times New Roman" w:hAnsi="Times New Roman" w:cs="FrankRuehl"/>
                <w:sz w:val="26"/>
                <w:szCs w:val="26"/>
                <w:rtl/>
                <w:lang w:eastAsia="he-IL"/>
              </w:rPr>
              <w:t>או 29(ו) לחוק יסוד: הממשלה, או לפי הוראות סעיף 36א לחוק יסוד: הכנסת – היום השלישי אחרי היום שבו נוצרה העילה לקיום הבחירות המוקדמות;</w:t>
            </w:r>
          </w:p>
        </w:tc>
        <w:tc>
          <w:tcPr>
            <w:tcW w:w="4678" w:type="dxa"/>
          </w:tcPr>
          <w:p w:rsidR="0093657B" w:rsidRDefault="0093657B" w:rsidP="00942BCE">
            <w:pPr>
              <w:widowControl w:val="0"/>
              <w:tabs>
                <w:tab w:val="left" w:pos="1474"/>
                <w:tab w:val="left" w:pos="1928"/>
                <w:tab w:val="left" w:pos="2381"/>
                <w:tab w:val="left" w:pos="2835"/>
                <w:tab w:val="right" w:leader="dot" w:pos="6259"/>
                <w:tab w:val="right" w:pos="9688"/>
              </w:tabs>
              <w:suppressAutoHyphens/>
              <w:autoSpaceDE w:val="0"/>
              <w:autoSpaceDN w:val="0"/>
              <w:bidi/>
              <w:spacing w:before="72"/>
              <w:jc w:val="both"/>
              <w:rPr>
                <w:rFonts w:ascii="Times New Roman" w:eastAsia="Times New Roman" w:hAnsi="Times New Roman" w:cs="FrankRuehl"/>
                <w:sz w:val="26"/>
                <w:szCs w:val="26"/>
                <w:lang w:eastAsia="he-IL"/>
              </w:rPr>
            </w:pPr>
            <w:r w:rsidRPr="0093657B">
              <w:rPr>
                <w:rFonts w:ascii="Times New Roman" w:eastAsia="Times New Roman" w:hAnsi="Times New Roman" w:cs="FrankRuehl"/>
                <w:sz w:val="26"/>
                <w:szCs w:val="26"/>
                <w:rtl/>
                <w:lang w:eastAsia="he-IL"/>
              </w:rPr>
              <w:t xml:space="preserve">(3) בבחירות מוקדמות המתקיימות לפי הוראות </w:t>
            </w:r>
            <w:r w:rsidRPr="0093657B">
              <w:rPr>
                <w:rFonts w:ascii="Times New Roman" w:eastAsia="Times New Roman" w:hAnsi="Times New Roman" w:cs="FrankRuehl"/>
                <w:strike/>
                <w:color w:val="0070C0"/>
                <w:sz w:val="26"/>
                <w:szCs w:val="26"/>
                <w:rtl/>
                <w:lang w:eastAsia="he-IL"/>
              </w:rPr>
              <w:t>סעיפים 11(ב), 28(ו) או 29(ו) לחוק יסוד: הממשלה, או לפי הוראות סעיף 36א לחוק יסוד: הכנסת</w:t>
            </w:r>
            <w:r w:rsidRPr="0093657B">
              <w:rPr>
                <w:rFonts w:ascii="Times New Roman" w:eastAsia="Times New Roman" w:hAnsi="Times New Roman" w:cs="FrankRuehl"/>
                <w:sz w:val="26"/>
                <w:szCs w:val="26"/>
                <w:rtl/>
                <w:lang w:eastAsia="he-IL"/>
              </w:rPr>
              <w:t xml:space="preserve"> </w:t>
            </w:r>
            <w:r w:rsidRPr="0093657B">
              <w:rPr>
                <w:rFonts w:ascii="Times New Roman" w:eastAsia="Times New Roman" w:hAnsi="Times New Roman" w:cs="FrankRuehl"/>
                <w:color w:val="0070C0"/>
                <w:sz w:val="26"/>
                <w:szCs w:val="26"/>
                <w:u w:val="single"/>
                <w:rtl/>
                <w:lang w:eastAsia="he-IL"/>
              </w:rPr>
              <w:t>סעיפים 11(ב) או 29(ב1) לחוק-יסוד: הממשלה</w:t>
            </w:r>
            <w:r w:rsidRPr="0093657B">
              <w:rPr>
                <w:rFonts w:ascii="Times New Roman" w:eastAsia="Times New Roman" w:hAnsi="Times New Roman" w:cs="FrankRuehl"/>
                <w:sz w:val="26"/>
                <w:szCs w:val="26"/>
                <w:rtl/>
                <w:lang w:eastAsia="he-IL"/>
              </w:rPr>
              <w:t xml:space="preserve"> – היום השלישי אחרי היום שבו נוצרה העילה לקיום הבחירות המוקדמות;</w:t>
            </w:r>
          </w:p>
          <w:p w:rsidR="00872960" w:rsidRDefault="00872960" w:rsidP="00DA6D50">
            <w:pPr>
              <w:bidi/>
              <w:jc w:val="both"/>
              <w:rPr>
                <w:rFonts w:ascii="Times New Roman" w:eastAsia="Times New Roman" w:hAnsi="Times New Roman" w:cs="David"/>
                <w:color w:val="000000" w:themeColor="text1"/>
                <w:sz w:val="26"/>
                <w:szCs w:val="26"/>
                <w:highlight w:val="yellow"/>
                <w:rtl/>
                <w:lang w:eastAsia="he-IL"/>
              </w:rPr>
            </w:pPr>
          </w:p>
          <w:p w:rsidR="00CC1DFD" w:rsidRPr="001D6A59" w:rsidRDefault="00CC1DFD" w:rsidP="00FC0CEA">
            <w:pPr>
              <w:bidi/>
              <w:jc w:val="both"/>
              <w:rPr>
                <w:rFonts w:cs="David"/>
                <w:color w:val="000000" w:themeColor="text1"/>
                <w:sz w:val="24"/>
                <w:szCs w:val="24"/>
                <w:rtl/>
              </w:rPr>
            </w:pPr>
            <w:r w:rsidRPr="006542F8">
              <w:rPr>
                <w:rFonts w:ascii="Times New Roman" w:eastAsia="Times New Roman" w:hAnsi="Times New Roman" w:cs="David"/>
                <w:color w:val="000000" w:themeColor="text1"/>
                <w:sz w:val="24"/>
                <w:szCs w:val="24"/>
                <w:highlight w:val="yellow"/>
                <w:u w:val="single"/>
                <w:rtl/>
                <w:lang w:eastAsia="he-IL"/>
              </w:rPr>
              <w:t>הער</w:t>
            </w:r>
            <w:r w:rsidR="00DA6D50" w:rsidRPr="006542F8">
              <w:rPr>
                <w:rFonts w:ascii="Times New Roman" w:eastAsia="Times New Roman" w:hAnsi="Times New Roman" w:cs="David"/>
                <w:color w:val="000000" w:themeColor="text1"/>
                <w:sz w:val="24"/>
                <w:szCs w:val="24"/>
                <w:highlight w:val="yellow"/>
                <w:u w:val="single"/>
                <w:rtl/>
                <w:lang w:eastAsia="he-IL"/>
              </w:rPr>
              <w:t>ת הייעוץ המשפטי לוועדה</w:t>
            </w:r>
            <w:r w:rsidRPr="001D6A59">
              <w:rPr>
                <w:rFonts w:ascii="Times New Roman" w:eastAsia="Times New Roman" w:hAnsi="Times New Roman" w:cs="David"/>
                <w:color w:val="000000" w:themeColor="text1"/>
                <w:sz w:val="24"/>
                <w:szCs w:val="24"/>
                <w:rtl/>
                <w:lang w:eastAsia="he-IL"/>
              </w:rPr>
              <w:t>: נוכח הנוסח של חוקי היסוד שאושר בוועדה בשבוע שעבר</w:t>
            </w:r>
            <w:r w:rsidR="00872960" w:rsidRPr="001D6A59">
              <w:rPr>
                <w:rFonts w:ascii="Times New Roman" w:eastAsia="Times New Roman" w:hAnsi="Times New Roman" w:cs="David"/>
                <w:color w:val="000000" w:themeColor="text1"/>
                <w:sz w:val="24"/>
                <w:szCs w:val="24"/>
                <w:rtl/>
                <w:lang w:eastAsia="he-IL"/>
              </w:rPr>
              <w:t xml:space="preserve">, יש לערוך התאמת נוסח </w:t>
            </w:r>
            <w:r w:rsidR="00FC0CEA">
              <w:rPr>
                <w:rFonts w:ascii="Times New Roman" w:eastAsia="Times New Roman" w:hAnsi="Times New Roman" w:cs="David" w:hint="cs"/>
                <w:color w:val="000000" w:themeColor="text1"/>
                <w:sz w:val="24"/>
                <w:szCs w:val="24"/>
                <w:rtl/>
                <w:lang w:eastAsia="he-IL"/>
              </w:rPr>
              <w:t>ב</w:t>
            </w:r>
            <w:r w:rsidR="00872960" w:rsidRPr="001D6A59">
              <w:rPr>
                <w:rFonts w:ascii="Times New Roman" w:eastAsia="Times New Roman" w:hAnsi="Times New Roman" w:cs="David"/>
                <w:color w:val="000000" w:themeColor="text1"/>
                <w:sz w:val="24"/>
                <w:szCs w:val="24"/>
                <w:rtl/>
                <w:lang w:eastAsia="he-IL"/>
              </w:rPr>
              <w:t>סעיף זה.</w:t>
            </w:r>
          </w:p>
        </w:tc>
      </w:tr>
    </w:tbl>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bookmarkStart w:id="2" w:name="Rov76"/>
      <w:r w:rsidRPr="0093657B">
        <w:rPr>
          <w:rFonts w:ascii="Times New Roman" w:eastAsia="Times New Roman" w:hAnsi="Times New Roman" w:cs="FrankRuehl"/>
          <w:vanish/>
          <w:color w:val="FF0000"/>
          <w:sz w:val="26"/>
          <w:szCs w:val="20"/>
          <w:shd w:val="clear" w:color="auto" w:fill="FFFF99"/>
          <w:rtl/>
          <w:lang w:eastAsia="he-IL"/>
        </w:rPr>
        <w:t>מיום 31.3.1994</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16</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9"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תשנ"ד מס' </w:t>
        </w:r>
        <w:r w:rsidR="0093657B" w:rsidRPr="0093657B">
          <w:rPr>
            <w:rFonts w:ascii="Times New Roman" w:eastAsia="Times New Roman" w:hAnsi="Times New Roman" w:cs="FrankRuehl"/>
            <w:vanish/>
            <w:color w:val="0000FF"/>
            <w:sz w:val="26"/>
            <w:szCs w:val="20"/>
            <w:u w:val="single"/>
            <w:shd w:val="clear" w:color="auto" w:fill="FFFF99"/>
            <w:rtl/>
            <w:lang w:eastAsia="he-IL"/>
          </w:rPr>
          <w:t>1458</w:t>
        </w:r>
      </w:hyperlink>
      <w:r w:rsidR="0093657B" w:rsidRPr="0093657B">
        <w:rPr>
          <w:rFonts w:ascii="Times New Roman" w:eastAsia="Times New Roman" w:hAnsi="Times New Roman" w:cs="FrankRuehl"/>
          <w:vanish/>
          <w:sz w:val="26"/>
          <w:szCs w:val="20"/>
          <w:shd w:val="clear" w:color="auto" w:fill="FFFF99"/>
          <w:rtl/>
          <w:lang w:eastAsia="he-IL"/>
        </w:rPr>
        <w:t xml:space="preserve"> מיום 24.3.1994 עמ' 114 (</w:t>
      </w:r>
      <w:hyperlink r:id="rId10"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2200</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הוספת סעיף 1ג</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מיום 1.1.1999</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19</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11"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תשנ"ט מס' </w:t>
        </w:r>
        <w:r w:rsidR="0093657B" w:rsidRPr="0093657B">
          <w:rPr>
            <w:rFonts w:ascii="Times New Roman" w:eastAsia="Times New Roman" w:hAnsi="Times New Roman" w:cs="FrankRuehl"/>
            <w:vanish/>
            <w:color w:val="0000FF"/>
            <w:sz w:val="26"/>
            <w:szCs w:val="20"/>
            <w:u w:val="single"/>
            <w:shd w:val="clear" w:color="auto" w:fill="FFFF99"/>
            <w:rtl/>
            <w:lang w:eastAsia="he-IL"/>
          </w:rPr>
          <w:t>1704</w:t>
        </w:r>
      </w:hyperlink>
      <w:r w:rsidR="0093657B" w:rsidRPr="0093657B">
        <w:rPr>
          <w:rFonts w:ascii="Times New Roman" w:eastAsia="Times New Roman" w:hAnsi="Times New Roman" w:cs="FrankRuehl"/>
          <w:vanish/>
          <w:sz w:val="26"/>
          <w:szCs w:val="20"/>
          <w:shd w:val="clear" w:color="auto" w:fill="FFFF99"/>
          <w:rtl/>
          <w:lang w:eastAsia="he-IL"/>
        </w:rPr>
        <w:t xml:space="preserve"> מיום 15.2.1999 עמ' 98 (</w:t>
      </w:r>
      <w:hyperlink r:id="rId12"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2785</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החלפת פסקה 1ג(ב)(1)</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60" w:after="0" w:line="240" w:lineRule="auto"/>
        <w:ind w:leftChars="567" w:left="1247"/>
        <w:jc w:val="both"/>
        <w:rPr>
          <w:rFonts w:ascii="Times New Roman" w:eastAsia="Times New Roman" w:hAnsi="Times New Roman" w:cs="FrankRuehl"/>
          <w:vanish/>
          <w:sz w:val="26"/>
          <w:szCs w:val="20"/>
          <w:shd w:val="clear" w:color="auto" w:fill="FFFF99"/>
          <w:rtl/>
          <w:lang w:eastAsia="he-IL"/>
        </w:rPr>
      </w:pPr>
      <w:r w:rsidRPr="0093657B">
        <w:rPr>
          <w:rFonts w:ascii="Times New Roman" w:eastAsia="Times New Roman" w:hAnsi="Times New Roman" w:cs="FrankRuehl"/>
          <w:vanish/>
          <w:sz w:val="26"/>
          <w:szCs w:val="20"/>
          <w:shd w:val="clear" w:color="auto" w:fill="FFFF99"/>
          <w:rtl/>
          <w:lang w:eastAsia="he-IL"/>
        </w:rPr>
        <w:t>הנוסח הקודם:</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strike/>
          <w:sz w:val="2"/>
          <w:szCs w:val="2"/>
          <w:shd w:val="clear" w:color="auto" w:fill="FFFF99"/>
          <w:rtl/>
          <w:lang w:eastAsia="he-IL"/>
        </w:rPr>
      </w:pPr>
      <w:r w:rsidRPr="0093657B">
        <w:rPr>
          <w:rFonts w:ascii="Times New Roman" w:eastAsia="Times New Roman" w:hAnsi="Times New Roman" w:cs="FrankRuehl"/>
          <w:strike/>
          <w:vanish/>
          <w:shd w:val="clear" w:color="auto" w:fill="FFFF99"/>
          <w:rtl/>
          <w:lang w:eastAsia="he-IL"/>
        </w:rPr>
        <w:t>(1)</w:t>
      </w:r>
      <w:r w:rsidRPr="0093657B">
        <w:rPr>
          <w:rFonts w:ascii="Times New Roman" w:eastAsia="Times New Roman" w:hAnsi="Times New Roman" w:cs="FrankRuehl"/>
          <w:strike/>
          <w:vanish/>
          <w:shd w:val="clear" w:color="auto" w:fill="FFFF99"/>
          <w:rtl/>
          <w:lang w:eastAsia="he-IL"/>
        </w:rPr>
        <w:tab/>
        <w:t>חל שינוי במדד לחודש ינואר, אפריל, יולי או אוקטובר לעומת המדד שקדם לו בשלושה חודשים, תשתנה יחידת המימון בשיעור השינוי במדד החל בתחילת חודש מרס, יוני, ספטמבר או דצמבר, לפי הענין;</w:t>
      </w:r>
      <w:bookmarkEnd w:id="2"/>
    </w:p>
    <w:bookmarkStart w:id="3" w:name="Seif18"/>
    <w:bookmarkEnd w:id="3"/>
    <w:p w:rsid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Times New Roman"/>
          <w:noProof/>
          <w:sz w:val="20"/>
          <w:szCs w:val="26"/>
        </w:rPr>
        <mc:AlternateContent>
          <mc:Choice Requires="wps">
            <w:drawing>
              <wp:anchor distT="0" distB="0" distL="114300" distR="114300" simplePos="0" relativeHeight="251659264" behindDoc="0" locked="1" layoutInCell="0" allowOverlap="1" wp14:anchorId="7B15FC75" wp14:editId="15830E91">
                <wp:simplePos x="0" y="0"/>
                <wp:positionH relativeFrom="column">
                  <wp:posOffset>5899150</wp:posOffset>
                </wp:positionH>
                <wp:positionV relativeFrom="paragraph">
                  <wp:posOffset>102235</wp:posOffset>
                </wp:positionV>
                <wp:extent cx="953135" cy="101600"/>
                <wp:effectExtent l="1270" t="0" r="0" b="317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93657B">
                            <w:pPr>
                              <w:spacing w:line="160" w:lineRule="exact"/>
                              <w:rPr>
                                <w:rFonts w:cs="Miriam"/>
                                <w:noProof/>
                                <w:sz w:val="18"/>
                                <w:szCs w:val="18"/>
                                <w:rtl/>
                              </w:rPr>
                            </w:pPr>
                            <w:r>
                              <w:rPr>
                                <w:rFonts w:cs="Miriam"/>
                                <w:sz w:val="18"/>
                                <w:szCs w:val="18"/>
                                <w:rtl/>
                              </w:rPr>
                              <w:t>ה</w:t>
                            </w:r>
                            <w:r>
                              <w:rPr>
                                <w:rFonts w:cs="Miriam" w:hint="cs"/>
                                <w:sz w:val="18"/>
                                <w:szCs w:val="18"/>
                                <w:rtl/>
                              </w:rPr>
                              <w:t>זכו</w:t>
                            </w:r>
                            <w:r>
                              <w:rPr>
                                <w:rFonts w:cs="Miriam"/>
                                <w:sz w:val="18"/>
                                <w:szCs w:val="18"/>
                                <w:rtl/>
                              </w:rPr>
                              <w:t>ת</w:t>
                            </w:r>
                            <w:r>
                              <w:rPr>
                                <w:rFonts w:cs="Miriam" w:hint="cs"/>
                                <w:sz w:val="18"/>
                                <w:szCs w:val="18"/>
                                <w:rtl/>
                              </w:rPr>
                              <w:t xml:space="preserve"> למימון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29" style="position:absolute;left:0;text-align:left;margin-left:464.5pt;margin-top:8.05pt;width:75.05pt;height: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" o:allowincell="f" filled="f" stroked="f" strokecolor="lime" strokeweight=".25pt">
                <v:textbox inset="0,0,0,0">
                  <w:txbxContent>
                    <w:p w:rsidR="00657A6A" w:rsidRDefault="00657A6A" w:rsidP="0093657B">
                      <w:pPr>
                        <w:spacing w:line="160" w:lineRule="exact"/>
                        <w:rPr>
                          <w:rFonts w:cs="Miriam"/>
                          <w:noProof/>
                          <w:sz w:val="18"/>
                          <w:szCs w:val="18"/>
                          <w:rtl/>
                        </w:rPr>
                      </w:pPr>
                      <w:r>
                        <w:rPr>
                          <w:rFonts w:cs="Miriam"/>
                          <w:sz w:val="18"/>
                          <w:szCs w:val="18"/>
                          <w:rtl/>
                        </w:rPr>
                        <w:t>ה</w:t>
                      </w:r>
                      <w:r>
                        <w:rPr>
                          <w:rFonts w:cs="Miriam" w:hint="cs"/>
                          <w:sz w:val="18"/>
                          <w:szCs w:val="18"/>
                          <w:rtl/>
                        </w:rPr>
                        <w:t>זכו</w:t>
                      </w:r>
                      <w:r>
                        <w:rPr>
                          <w:rFonts w:cs="Miriam"/>
                          <w:sz w:val="18"/>
                          <w:szCs w:val="18"/>
                          <w:rtl/>
                        </w:rPr>
                        <w:t>ת</w:t>
                      </w:r>
                      <w:r>
                        <w:rPr>
                          <w:rFonts w:cs="Miriam" w:hint="cs"/>
                          <w:sz w:val="18"/>
                          <w:szCs w:val="18"/>
                          <w:rtl/>
                        </w:rPr>
                        <w:t xml:space="preserve"> למימון</w:t>
                      </w:r>
                    </w:p>
                  </w:txbxContent>
                </v:textbox>
                <w10:anchorlock/>
              </v:rect>
            </w:pict>
          </mc:Fallback>
        </mc:AlternateContent>
      </w:r>
      <w:r w:rsidRPr="0093657B">
        <w:rPr>
          <w:rFonts w:ascii="Times New Roman" w:eastAsia="Times New Roman" w:hAnsi="Times New Roman" w:cs="Miriam"/>
          <w:sz w:val="32"/>
          <w:szCs w:val="32"/>
          <w:rtl/>
          <w:lang w:eastAsia="he-IL"/>
        </w:rPr>
        <w:t>2.</w:t>
      </w:r>
      <w:r w:rsidRPr="0093657B">
        <w:rPr>
          <w:rFonts w:ascii="Times New Roman" w:eastAsia="Times New Roman" w:hAnsi="Times New Roman" w:cs="Miriam"/>
          <w:sz w:val="32"/>
          <w:szCs w:val="32"/>
          <w:rtl/>
          <w:lang w:eastAsia="he-IL"/>
        </w:rPr>
        <w:tab/>
      </w:r>
      <w:r w:rsidRPr="0093657B">
        <w:rPr>
          <w:rFonts w:ascii="Times New Roman" w:eastAsia="Times New Roman" w:hAnsi="Times New Roman" w:cs="FrankRuehl"/>
          <w:sz w:val="26"/>
          <w:szCs w:val="26"/>
          <w:rtl/>
          <w:lang w:eastAsia="he-IL"/>
        </w:rPr>
        <w:t>(א)</w:t>
      </w: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trike/>
          <w:color w:val="0070C0"/>
          <w:sz w:val="26"/>
          <w:szCs w:val="26"/>
          <w:rtl/>
          <w:lang w:eastAsia="he-IL"/>
        </w:rPr>
        <w:t>כל</w:t>
      </w:r>
      <w:r w:rsidRPr="0093657B">
        <w:rPr>
          <w:rFonts w:ascii="Times New Roman" w:eastAsia="Times New Roman" w:hAnsi="Times New Roman" w:cs="FrankRuehl"/>
          <w:color w:val="0070C0"/>
          <w:sz w:val="26"/>
          <w:szCs w:val="26"/>
          <w:rtl/>
          <w:lang w:eastAsia="he-IL"/>
        </w:rPr>
        <w:t xml:space="preserve"> </w:t>
      </w:r>
      <w:r w:rsidRPr="0093657B">
        <w:rPr>
          <w:rFonts w:ascii="Times New Roman" w:eastAsia="Times New Roman" w:hAnsi="Times New Roman" w:cs="FrankRuehl"/>
          <w:sz w:val="26"/>
          <w:szCs w:val="26"/>
          <w:rtl/>
          <w:lang w:eastAsia="he-IL"/>
        </w:rPr>
        <w:t>סיעה זכאית, לפי הוראות חוק זה –</w:t>
      </w:r>
    </w:p>
    <w:p w:rsidR="004F288C" w:rsidRPr="004F288C" w:rsidRDefault="004F288C" w:rsidP="00FC0CEA">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ind w:left="1928"/>
        <w:jc w:val="both"/>
        <w:rPr>
          <w:rFonts w:ascii="Times New Roman" w:eastAsia="Times New Roman" w:hAnsi="Times New Roman" w:cs="David"/>
          <w:color w:val="000000" w:themeColor="text1"/>
          <w:sz w:val="24"/>
          <w:szCs w:val="24"/>
          <w:rtl/>
          <w:lang w:eastAsia="he-IL"/>
        </w:rPr>
      </w:pPr>
      <w:r w:rsidRPr="006542F8">
        <w:rPr>
          <w:rFonts w:ascii="Times New Roman" w:eastAsia="Times New Roman" w:hAnsi="Times New Roman" w:cs="David"/>
          <w:color w:val="000000" w:themeColor="text1"/>
          <w:sz w:val="24"/>
          <w:szCs w:val="24"/>
          <w:highlight w:val="yellow"/>
          <w:u w:val="single"/>
          <w:rtl/>
          <w:lang w:eastAsia="he-IL"/>
        </w:rPr>
        <w:t>הערת הייעוץ המשפטי לוועדה</w:t>
      </w:r>
      <w:r w:rsidRPr="004F288C">
        <w:rPr>
          <w:rFonts w:ascii="Times New Roman" w:eastAsia="Times New Roman" w:hAnsi="Times New Roman" w:cs="David"/>
          <w:color w:val="000000" w:themeColor="text1"/>
          <w:sz w:val="24"/>
          <w:szCs w:val="24"/>
          <w:rtl/>
          <w:lang w:eastAsia="he-IL"/>
        </w:rPr>
        <w:t>: מוצע לא לתקן סעיף זה, והתיקון המוצע אף אינו משנה את המצב המשפטי. הסעיף קובע את הזכאות הכללי</w:t>
      </w:r>
      <w:r w:rsidR="00FC0CEA">
        <w:rPr>
          <w:rFonts w:ascii="Times New Roman" w:eastAsia="Times New Roman" w:hAnsi="Times New Roman" w:cs="David" w:hint="cs"/>
          <w:color w:val="000000" w:themeColor="text1"/>
          <w:sz w:val="24"/>
          <w:szCs w:val="24"/>
          <w:rtl/>
          <w:lang w:eastAsia="he-IL"/>
        </w:rPr>
        <w:t>ת</w:t>
      </w:r>
      <w:r w:rsidRPr="004F288C">
        <w:rPr>
          <w:rFonts w:ascii="Times New Roman" w:eastAsia="Times New Roman" w:hAnsi="Times New Roman" w:cs="David"/>
          <w:color w:val="000000" w:themeColor="text1"/>
          <w:sz w:val="24"/>
          <w:szCs w:val="24"/>
          <w:rtl/>
          <w:lang w:eastAsia="he-IL"/>
        </w:rPr>
        <w:t xml:space="preserve"> למימון, ואין כל הצעה לשנות עיקרון כללי זה.</w:t>
      </w:r>
    </w:p>
    <w:p w:rsidR="0093657B" w:rsidRPr="0093657B" w:rsidRDefault="0093657B" w:rsidP="007A3605">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2835"/>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(1)</w:t>
      </w:r>
      <w:r w:rsidRPr="0093657B">
        <w:rPr>
          <w:rFonts w:ascii="Times New Roman" w:eastAsia="Times New Roman" w:hAnsi="Times New Roman" w:cs="FrankRuehl"/>
          <w:sz w:val="26"/>
          <w:szCs w:val="26"/>
          <w:rtl/>
          <w:lang w:eastAsia="he-IL"/>
        </w:rPr>
        <w:tab/>
        <w:t>למימון הוצאות הבחירות בתקופת הבחירות;</w:t>
      </w:r>
    </w:p>
    <w:p w:rsidR="0093657B" w:rsidRPr="0093657B" w:rsidRDefault="0093657B" w:rsidP="007A3605">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2835"/>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(2)</w:t>
      </w:r>
      <w:r w:rsidRPr="0093657B">
        <w:rPr>
          <w:rFonts w:ascii="Times New Roman" w:eastAsia="Times New Roman" w:hAnsi="Times New Roman" w:cs="FrankRuehl"/>
          <w:sz w:val="26"/>
          <w:szCs w:val="26"/>
          <w:rtl/>
          <w:lang w:eastAsia="he-IL"/>
        </w:rPr>
        <w:tab/>
        <w:t>למימון הוצאותיה השוטפות בכל חודש החל בחודש שאחרי פרסום תוצאות הבחירות לכנסת ועד החודש שבו פורסמו תוצאות הבחירות לכנסת הבאה;</w:t>
      </w:r>
    </w:p>
    <w:p w:rsidR="0093657B" w:rsidRPr="0093657B" w:rsidRDefault="0093657B" w:rsidP="007A3605">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2835"/>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(3)</w:t>
      </w:r>
      <w:r w:rsidRPr="0093657B">
        <w:rPr>
          <w:rFonts w:ascii="Times New Roman" w:eastAsia="Times New Roman" w:hAnsi="Times New Roman" w:cs="FrankRuehl"/>
          <w:sz w:val="26"/>
          <w:szCs w:val="26"/>
          <w:rtl/>
          <w:lang w:eastAsia="he-IL"/>
        </w:rPr>
        <w:tab/>
        <w:t>למימון התשלומים לצוות הפרלמנטרי.</w:t>
      </w:r>
    </w:p>
    <w:p w:rsidR="0093657B" w:rsidRPr="00574E51"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trike/>
          <w:color w:val="FF0000"/>
          <w:sz w:val="26"/>
          <w:szCs w:val="26"/>
          <w:rtl/>
          <w:lang w:eastAsia="he-IL"/>
        </w:rPr>
      </w:pPr>
      <w:r w:rsidRPr="0093657B">
        <w:rPr>
          <w:rFonts w:ascii="Times New Roman" w:eastAsia="Times New Roman" w:hAnsi="Times New Roman" w:cs="FrankRuehl"/>
          <w:sz w:val="26"/>
          <w:szCs w:val="26"/>
          <w:rtl/>
          <w:lang w:eastAsia="he-IL"/>
        </w:rPr>
        <w:tab/>
      </w:r>
      <w:r w:rsidRPr="00574E51">
        <w:rPr>
          <w:rFonts w:ascii="Times New Roman" w:eastAsia="Times New Roman" w:hAnsi="Times New Roman" w:cs="FrankRuehl"/>
          <w:strike/>
          <w:color w:val="FF0000"/>
          <w:sz w:val="26"/>
          <w:szCs w:val="26"/>
          <w:rtl/>
          <w:lang w:eastAsia="he-IL"/>
        </w:rPr>
        <w:t>(א1)</w:t>
      </w:r>
      <w:r w:rsidRPr="00574E51">
        <w:rPr>
          <w:rFonts w:ascii="Times New Roman" w:eastAsia="Times New Roman" w:hAnsi="Times New Roman" w:cs="FrankRuehl"/>
          <w:strike/>
          <w:color w:val="FF0000"/>
          <w:sz w:val="26"/>
          <w:szCs w:val="26"/>
          <w:rtl/>
          <w:lang w:eastAsia="he-IL"/>
        </w:rPr>
        <w:tab/>
        <w:t>רשימת מועמדים שקיבלה בבחירות מספר קולות כשרים העולה על 1%, אך אינה משתתפת בחלוקת המנדטים לפי סעיף 81(א) לחוק הבחירות, זכאית לקבל הוצאות בחירות בשיעור של יחידת מימון אחת, ובלבד שנתקיימו התנאים שבסעיף 6(א), בשינויים המחויבים. לענין זה, "קולות כשרים" – כמשמעותם בחוק הבחירות.</w:t>
      </w:r>
    </w:p>
    <w:p w:rsidR="00CC1DFD" w:rsidRPr="001D6A59" w:rsidRDefault="00CC1DFD" w:rsidP="00FD1A39">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ind w:left="1928"/>
        <w:jc w:val="both"/>
        <w:rPr>
          <w:rFonts w:ascii="Times New Roman" w:eastAsia="Times New Roman" w:hAnsi="Times New Roman" w:cs="David"/>
          <w:color w:val="000000" w:themeColor="text1"/>
          <w:sz w:val="24"/>
          <w:szCs w:val="24"/>
          <w:rtl/>
          <w:lang w:eastAsia="he-IL"/>
        </w:rPr>
      </w:pPr>
      <w:r w:rsidRPr="006542F8">
        <w:rPr>
          <w:rFonts w:ascii="Times New Roman" w:eastAsia="Times New Roman" w:hAnsi="Times New Roman" w:cs="David"/>
          <w:color w:val="000000" w:themeColor="text1"/>
          <w:sz w:val="24"/>
          <w:szCs w:val="24"/>
          <w:highlight w:val="yellow"/>
          <w:u w:val="single"/>
          <w:rtl/>
          <w:lang w:eastAsia="he-IL"/>
        </w:rPr>
        <w:t>הער</w:t>
      </w:r>
      <w:r w:rsidR="00DA6D50" w:rsidRPr="006542F8">
        <w:rPr>
          <w:rFonts w:ascii="Times New Roman" w:eastAsia="Times New Roman" w:hAnsi="Times New Roman" w:cs="David"/>
          <w:color w:val="000000" w:themeColor="text1"/>
          <w:sz w:val="24"/>
          <w:szCs w:val="24"/>
          <w:highlight w:val="yellow"/>
          <w:u w:val="single"/>
          <w:rtl/>
          <w:lang w:eastAsia="he-IL"/>
        </w:rPr>
        <w:t>ת הייעוץ המשפטי לוועדה</w:t>
      </w:r>
      <w:r w:rsidRPr="001D6A59">
        <w:rPr>
          <w:rFonts w:ascii="Times New Roman" w:eastAsia="Times New Roman" w:hAnsi="Times New Roman" w:cs="David"/>
          <w:color w:val="000000" w:themeColor="text1"/>
          <w:sz w:val="24"/>
          <w:szCs w:val="24"/>
          <w:highlight w:val="yellow"/>
          <w:rtl/>
          <w:lang w:eastAsia="he-IL"/>
        </w:rPr>
        <w:t xml:space="preserve">: </w:t>
      </w:r>
      <w:r w:rsidRPr="001D6A59">
        <w:rPr>
          <w:rFonts w:ascii="Times New Roman" w:eastAsia="Times New Roman" w:hAnsi="Times New Roman" w:cs="David"/>
          <w:color w:val="000000" w:themeColor="text1"/>
          <w:sz w:val="24"/>
          <w:szCs w:val="24"/>
          <w:rtl/>
          <w:lang w:eastAsia="he-IL"/>
        </w:rPr>
        <w:t>נוכח הערות שנשמעו בדיון הקודם, ובמיוחד אם יועלה אחוז החסימה</w:t>
      </w:r>
      <w:r w:rsidR="00CD2961">
        <w:rPr>
          <w:rFonts w:ascii="Times New Roman" w:eastAsia="Times New Roman" w:hAnsi="Times New Roman" w:cs="David"/>
          <w:color w:val="000000" w:themeColor="text1"/>
          <w:sz w:val="24"/>
          <w:szCs w:val="24"/>
          <w:rtl/>
          <w:lang w:eastAsia="he-IL"/>
        </w:rPr>
        <w:t xml:space="preserve"> </w:t>
      </w:r>
      <w:r w:rsidRPr="001D6A59">
        <w:rPr>
          <w:rFonts w:ascii="Times New Roman" w:eastAsia="Times New Roman" w:hAnsi="Times New Roman" w:cs="David"/>
          <w:color w:val="000000" w:themeColor="text1"/>
          <w:sz w:val="24"/>
          <w:szCs w:val="24"/>
          <w:rtl/>
          <w:lang w:eastAsia="he-IL"/>
        </w:rPr>
        <w:t>מומלץ</w:t>
      </w:r>
      <w:r w:rsidR="007A3605" w:rsidRPr="001D6A59">
        <w:rPr>
          <w:rFonts w:ascii="Times New Roman" w:eastAsia="Times New Roman" w:hAnsi="Times New Roman" w:cs="David"/>
          <w:color w:val="000000" w:themeColor="text1"/>
          <w:sz w:val="24"/>
          <w:szCs w:val="24"/>
          <w:rtl/>
          <w:lang w:eastAsia="he-IL"/>
        </w:rPr>
        <w:t xml:space="preserve">, </w:t>
      </w:r>
      <w:r w:rsidR="007A3605">
        <w:rPr>
          <w:rFonts w:ascii="Times New Roman" w:eastAsia="Times New Roman" w:hAnsi="Times New Roman" w:cs="David"/>
          <w:color w:val="000000" w:themeColor="text1"/>
          <w:sz w:val="24"/>
          <w:szCs w:val="24"/>
          <w:rtl/>
          <w:lang w:eastAsia="he-IL"/>
        </w:rPr>
        <w:t xml:space="preserve">במקום </w:t>
      </w:r>
      <w:r w:rsidR="00FC0CEA">
        <w:rPr>
          <w:rFonts w:ascii="Times New Roman" w:eastAsia="Times New Roman" w:hAnsi="Times New Roman" w:cs="David" w:hint="cs"/>
          <w:color w:val="000000" w:themeColor="text1"/>
          <w:sz w:val="24"/>
          <w:szCs w:val="24"/>
          <w:rtl/>
          <w:lang w:eastAsia="he-IL"/>
        </w:rPr>
        <w:t>לבטל לחלוטין מימון למפלגות חדשות שלא עברו את אחוז החסימה</w:t>
      </w:r>
      <w:r w:rsidR="007A3605">
        <w:rPr>
          <w:rFonts w:ascii="Times New Roman" w:eastAsia="Times New Roman" w:hAnsi="Times New Roman" w:cs="David"/>
          <w:color w:val="000000" w:themeColor="text1"/>
          <w:sz w:val="24"/>
          <w:szCs w:val="24"/>
          <w:rtl/>
          <w:lang w:eastAsia="he-IL"/>
        </w:rPr>
        <w:t>,</w:t>
      </w:r>
      <w:r w:rsidRPr="001D6A59">
        <w:rPr>
          <w:rFonts w:ascii="Times New Roman" w:eastAsia="Times New Roman" w:hAnsi="Times New Roman" w:cs="David"/>
          <w:color w:val="000000" w:themeColor="text1"/>
          <w:sz w:val="24"/>
          <w:szCs w:val="24"/>
          <w:rtl/>
          <w:lang w:eastAsia="he-IL"/>
        </w:rPr>
        <w:t xml:space="preserve"> לשקול לקבוע נוסחה שמחד גיסה תאפשר מימון לגורמים חדשים שהגיעו למספר קולות משמעותי בבחירות, ומאידך גיסה, לא תממן מישהו שרחוק מדי מסף הכניסה לכנסת. </w:t>
      </w:r>
      <w:r w:rsidR="00EB5736" w:rsidRPr="001D6A59">
        <w:rPr>
          <w:rFonts w:ascii="Times New Roman" w:eastAsia="Times New Roman" w:hAnsi="Times New Roman" w:cs="David" w:hint="cs"/>
          <w:color w:val="000000" w:themeColor="text1"/>
          <w:sz w:val="24"/>
          <w:szCs w:val="24"/>
          <w:rtl/>
          <w:lang w:eastAsia="he-IL"/>
        </w:rPr>
        <w:t>יצוין</w:t>
      </w:r>
      <w:r w:rsidRPr="001D6A59">
        <w:rPr>
          <w:rFonts w:ascii="Times New Roman" w:eastAsia="Times New Roman" w:hAnsi="Times New Roman" w:cs="David"/>
          <w:color w:val="000000" w:themeColor="text1"/>
          <w:sz w:val="24"/>
          <w:szCs w:val="24"/>
          <w:rtl/>
          <w:lang w:eastAsia="he-IL"/>
        </w:rPr>
        <w:t xml:space="preserve"> כי סעיף זה חוקק</w:t>
      </w:r>
      <w:r w:rsidR="001D6A59">
        <w:rPr>
          <w:rFonts w:ascii="Times New Roman" w:eastAsia="Times New Roman" w:hAnsi="Times New Roman" w:cs="David"/>
          <w:color w:val="000000" w:themeColor="text1"/>
          <w:sz w:val="24"/>
          <w:szCs w:val="24"/>
          <w:rtl/>
          <w:lang w:eastAsia="he-IL"/>
        </w:rPr>
        <w:t xml:space="preserve"> כשאחוז החסימה עמד על אחוז וחצי.</w:t>
      </w:r>
      <w:r w:rsidRPr="001D6A59">
        <w:rPr>
          <w:rFonts w:ascii="Times New Roman" w:eastAsia="Times New Roman" w:hAnsi="Times New Roman" w:cs="David"/>
          <w:color w:val="000000" w:themeColor="text1"/>
          <w:sz w:val="24"/>
          <w:szCs w:val="24"/>
          <w:rtl/>
          <w:lang w:eastAsia="he-IL"/>
        </w:rPr>
        <w:t xml:space="preserve"> </w:t>
      </w:r>
      <w:r w:rsidR="00CA19C8">
        <w:rPr>
          <w:rFonts w:ascii="Times New Roman" w:eastAsia="Times New Roman" w:hAnsi="Times New Roman" w:cs="David"/>
          <w:color w:val="000000" w:themeColor="text1"/>
          <w:sz w:val="24"/>
          <w:szCs w:val="24"/>
          <w:rtl/>
          <w:lang w:eastAsia="he-IL"/>
        </w:rPr>
        <w:t>בבחירות לכנסת ה-19, מתוך המפלגות שלא עברו את אחוז החסימה</w:t>
      </w:r>
      <w:r w:rsidR="00CA19C8" w:rsidRPr="00CD2961">
        <w:rPr>
          <w:rFonts w:ascii="Times New Roman" w:eastAsia="Times New Roman" w:hAnsi="Times New Roman" w:cs="David"/>
          <w:color w:val="000000" w:themeColor="text1"/>
          <w:sz w:val="24"/>
          <w:szCs w:val="24"/>
          <w:rtl/>
          <w:lang w:eastAsia="he-IL"/>
        </w:rPr>
        <w:t>, קיבלו עוצמה לישראל, עם שלם, ועלה ירוק</w:t>
      </w:r>
      <w:r w:rsidR="00CD2961">
        <w:rPr>
          <w:rFonts w:ascii="Times New Roman" w:eastAsia="Times New Roman" w:hAnsi="Times New Roman" w:cs="David"/>
          <w:color w:val="000000" w:themeColor="text1"/>
          <w:sz w:val="24"/>
          <w:szCs w:val="24"/>
          <w:rtl/>
          <w:lang w:eastAsia="he-IL"/>
        </w:rPr>
        <w:t>,</w:t>
      </w:r>
      <w:r w:rsidR="00CA19C8" w:rsidRPr="00CD2961">
        <w:rPr>
          <w:rFonts w:ascii="Times New Roman" w:eastAsia="Times New Roman" w:hAnsi="Times New Roman" w:cs="David"/>
          <w:color w:val="000000" w:themeColor="text1"/>
          <w:sz w:val="24"/>
          <w:szCs w:val="24"/>
          <w:rtl/>
          <w:lang w:eastAsia="he-IL"/>
        </w:rPr>
        <w:t xml:space="preserve"> מספר קולות העולה על 1%</w:t>
      </w:r>
      <w:r w:rsidR="00CD2961">
        <w:rPr>
          <w:rFonts w:ascii="Times New Roman" w:eastAsia="Times New Roman" w:hAnsi="Times New Roman" w:cs="David"/>
          <w:color w:val="000000" w:themeColor="text1"/>
          <w:sz w:val="24"/>
          <w:szCs w:val="24"/>
          <w:rtl/>
          <w:lang w:eastAsia="he-IL"/>
        </w:rPr>
        <w:t>; בבחירות לכנסת ה-18, לא היו מפלגות שלא עברו את אחוז החסימה וקיבלו מספר קולות העולה על 1%.</w:t>
      </w:r>
      <w:r w:rsidR="00FB6770">
        <w:rPr>
          <w:rFonts w:ascii="Times New Roman" w:eastAsia="Times New Roman" w:hAnsi="Times New Roman" w:cs="David"/>
          <w:color w:val="000000" w:themeColor="text1"/>
          <w:sz w:val="24"/>
          <w:szCs w:val="24"/>
          <w:rtl/>
          <w:lang w:eastAsia="he-IL"/>
        </w:rPr>
        <w:t xml:space="preserve"> מציעי הצעה זו הודיעו שהם מוכנים לשקול שלא לתקן </w:t>
      </w:r>
      <w:r w:rsidR="00FD1A39">
        <w:rPr>
          <w:rFonts w:ascii="Times New Roman" w:eastAsia="Times New Roman" w:hAnsi="Times New Roman" w:cs="David" w:hint="cs"/>
          <w:color w:val="000000" w:themeColor="text1"/>
          <w:sz w:val="24"/>
          <w:szCs w:val="24"/>
          <w:rtl/>
          <w:lang w:eastAsia="he-IL"/>
        </w:rPr>
        <w:t>את ה</w:t>
      </w:r>
      <w:r w:rsidR="00FD1A39">
        <w:rPr>
          <w:rFonts w:ascii="Times New Roman" w:eastAsia="Times New Roman" w:hAnsi="Times New Roman" w:cs="David"/>
          <w:color w:val="000000" w:themeColor="text1"/>
          <w:sz w:val="24"/>
          <w:szCs w:val="24"/>
          <w:rtl/>
          <w:lang w:eastAsia="he-IL"/>
        </w:rPr>
        <w:t>סעיף</w:t>
      </w:r>
      <w:r w:rsidR="00FB6770">
        <w:rPr>
          <w:rFonts w:ascii="Times New Roman" w:eastAsia="Times New Roman" w:hAnsi="Times New Roman" w:cs="David"/>
          <w:color w:val="000000" w:themeColor="text1"/>
          <w:sz w:val="24"/>
          <w:szCs w:val="24"/>
          <w:rtl/>
          <w:lang w:eastAsia="he-IL"/>
        </w:rPr>
        <w:t>.</w:t>
      </w:r>
    </w:p>
    <w:p w:rsidR="0093657B" w:rsidRDefault="0093657B" w:rsidP="00963B25">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(ב)</w:t>
      </w:r>
      <w:r w:rsidRPr="0093657B">
        <w:rPr>
          <w:rFonts w:ascii="Times New Roman" w:eastAsia="Times New Roman" w:hAnsi="Times New Roman" w:cs="FrankRuehl"/>
          <w:sz w:val="26"/>
          <w:szCs w:val="26"/>
          <w:rtl/>
          <w:lang w:eastAsia="he-IL"/>
        </w:rPr>
        <w:tab/>
        <w:t>כספי המימון ישולמו מאוצר המדינה באמצעות יושב-ראש הכנסת, לחשבון בנקאי של כל סיעה, כאמור בסעיף 6(א)(3).</w:t>
      </w:r>
    </w:p>
    <w:p w:rsidR="005B5DB2" w:rsidRDefault="005B5DB2" w:rsidP="005B5DB2">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p>
    <w:p w:rsidR="005B5DB2" w:rsidRDefault="005B5DB2" w:rsidP="00882E51">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sidRPr="006542F8">
        <w:rPr>
          <w:rFonts w:ascii="Times New Roman" w:eastAsia="Times New Roman" w:hAnsi="Times New Roman" w:cs="David"/>
          <w:color w:val="000000" w:themeColor="text1"/>
          <w:sz w:val="24"/>
          <w:szCs w:val="24"/>
          <w:highlight w:val="yellow"/>
          <w:u w:val="single"/>
          <w:rtl/>
          <w:lang w:eastAsia="he-IL"/>
        </w:rPr>
        <w:lastRenderedPageBreak/>
        <w:t>הערת הייעוץ המשפטי לוועדה</w:t>
      </w:r>
      <w:r w:rsidRPr="006542F8">
        <w:rPr>
          <w:rFonts w:ascii="Times New Roman" w:eastAsia="Times New Roman" w:hAnsi="Times New Roman" w:cs="David"/>
          <w:color w:val="000000" w:themeColor="text1"/>
          <w:sz w:val="24"/>
          <w:szCs w:val="24"/>
          <w:highlight w:val="yellow"/>
          <w:rtl/>
          <w:lang w:eastAsia="he-IL"/>
        </w:rPr>
        <w:t xml:space="preserve"> (לתיקונים המוצעים לסעיפים 3א, 4, ו-13</w:t>
      </w:r>
      <w:r w:rsidR="00156D85">
        <w:rPr>
          <w:rFonts w:ascii="Times New Roman" w:eastAsia="Times New Roman" w:hAnsi="Times New Roman" w:cs="David"/>
          <w:color w:val="000000" w:themeColor="text1"/>
          <w:sz w:val="24"/>
          <w:szCs w:val="24"/>
          <w:highlight w:val="yellow"/>
          <w:rtl/>
          <w:lang w:eastAsia="he-IL"/>
        </w:rPr>
        <w:t>, ולסעיף 59 לחוק הכנסת</w:t>
      </w:r>
      <w:r w:rsidR="006C7B74">
        <w:rPr>
          <w:rFonts w:ascii="Times New Roman" w:eastAsia="Times New Roman" w:hAnsi="Times New Roman" w:cs="David" w:hint="cs"/>
          <w:color w:val="000000" w:themeColor="text1"/>
          <w:sz w:val="24"/>
          <w:szCs w:val="24"/>
          <w:highlight w:val="yellow"/>
          <w:rtl/>
          <w:lang w:eastAsia="he-IL"/>
        </w:rPr>
        <w:t xml:space="preserve">, </w:t>
      </w:r>
      <w:r w:rsidR="00882E51">
        <w:rPr>
          <w:rFonts w:ascii="Times New Roman" w:eastAsia="Times New Roman" w:hAnsi="Times New Roman" w:cs="David" w:hint="cs"/>
          <w:color w:val="000000" w:themeColor="text1"/>
          <w:sz w:val="24"/>
          <w:szCs w:val="24"/>
          <w:highlight w:val="yellow"/>
          <w:rtl/>
          <w:lang w:eastAsia="he-IL"/>
        </w:rPr>
        <w:t>שעוסקים</w:t>
      </w:r>
      <w:r w:rsidR="006C7B74">
        <w:rPr>
          <w:rFonts w:ascii="Times New Roman" w:eastAsia="Times New Roman" w:hAnsi="Times New Roman" w:cs="David" w:hint="cs"/>
          <w:color w:val="000000" w:themeColor="text1"/>
          <w:sz w:val="24"/>
          <w:szCs w:val="24"/>
          <w:highlight w:val="yellow"/>
          <w:rtl/>
          <w:lang w:eastAsia="he-IL"/>
        </w:rPr>
        <w:t xml:space="preserve"> </w:t>
      </w:r>
      <w:r w:rsidR="00882E51">
        <w:rPr>
          <w:rFonts w:ascii="Times New Roman" w:eastAsia="Times New Roman" w:hAnsi="Times New Roman" w:cs="David" w:hint="cs"/>
          <w:color w:val="000000" w:themeColor="text1"/>
          <w:sz w:val="24"/>
          <w:szCs w:val="24"/>
          <w:highlight w:val="yellow"/>
          <w:rtl/>
          <w:lang w:eastAsia="he-IL"/>
        </w:rPr>
        <w:t>ב</w:t>
      </w:r>
      <w:r w:rsidR="006C7B74">
        <w:rPr>
          <w:rFonts w:ascii="Times New Roman" w:eastAsia="Times New Roman" w:hAnsi="Times New Roman" w:cs="David" w:hint="cs"/>
          <w:color w:val="000000" w:themeColor="text1"/>
          <w:sz w:val="24"/>
          <w:szCs w:val="24"/>
          <w:highlight w:val="yellow"/>
          <w:rtl/>
          <w:lang w:eastAsia="he-IL"/>
        </w:rPr>
        <w:t>התפלגויות</w:t>
      </w:r>
      <w:r w:rsidR="00882E51">
        <w:rPr>
          <w:rFonts w:ascii="Times New Roman" w:eastAsia="Times New Roman" w:hAnsi="Times New Roman" w:cs="David" w:hint="cs"/>
          <w:color w:val="000000" w:themeColor="text1"/>
          <w:sz w:val="24"/>
          <w:szCs w:val="24"/>
          <w:highlight w:val="yellow"/>
          <w:rtl/>
          <w:lang w:eastAsia="he-IL"/>
        </w:rPr>
        <w:t xml:space="preserve"> ובמימון חלק שהתפלג מסיעתו</w:t>
      </w:r>
      <w:r w:rsidRPr="006542F8">
        <w:rPr>
          <w:rFonts w:ascii="Times New Roman" w:eastAsia="Times New Roman" w:hAnsi="Times New Roman" w:cs="David"/>
          <w:color w:val="000000" w:themeColor="text1"/>
          <w:sz w:val="24"/>
          <w:szCs w:val="24"/>
          <w:highlight w:val="yellow"/>
          <w:rtl/>
          <w:lang w:eastAsia="he-IL"/>
        </w:rPr>
        <w:t>):</w:t>
      </w:r>
    </w:p>
    <w:p w:rsidR="00543A00" w:rsidRPr="008D3C54" w:rsidRDefault="004F288C" w:rsidP="00023A20">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Pr>
          <w:rFonts w:ascii="Times New Roman" w:eastAsia="Times New Roman" w:hAnsi="Times New Roman" w:cs="David"/>
          <w:color w:val="000000" w:themeColor="text1"/>
          <w:sz w:val="24"/>
          <w:szCs w:val="24"/>
          <w:rtl/>
          <w:lang w:eastAsia="he-IL"/>
        </w:rPr>
        <w:t xml:space="preserve">התיקונים המוצעים קשורים לדיני ההתפלגויות בכנסת, והתוצאה המשטרית/חוקתית של פרישה מסיעה אל מול התפלגות. </w:t>
      </w:r>
      <w:r w:rsidR="00543A00" w:rsidRPr="007E0317">
        <w:rPr>
          <w:rFonts w:ascii="Times New Roman" w:eastAsia="Times New Roman" w:hAnsi="Times New Roman" w:cs="David"/>
          <w:color w:val="000000" w:themeColor="text1"/>
          <w:sz w:val="24"/>
          <w:szCs w:val="24"/>
          <w:u w:val="single"/>
          <w:rtl/>
          <w:lang w:eastAsia="he-IL"/>
        </w:rPr>
        <w:t xml:space="preserve">דיני ההתפלגות מנסים לשקף איזון בין </w:t>
      </w:r>
      <w:r w:rsidR="00E26ACF" w:rsidRPr="007E0317">
        <w:rPr>
          <w:rFonts w:ascii="Times New Roman" w:eastAsia="Times New Roman" w:hAnsi="Times New Roman" w:cs="David"/>
          <w:color w:val="000000" w:themeColor="text1"/>
          <w:sz w:val="24"/>
          <w:szCs w:val="24"/>
          <w:u w:val="single"/>
          <w:rtl/>
          <w:lang w:eastAsia="he-IL"/>
        </w:rPr>
        <w:t xml:space="preserve">הצורך לקיים את </w:t>
      </w:r>
      <w:r w:rsidR="00543A00" w:rsidRPr="007E0317">
        <w:rPr>
          <w:rFonts w:ascii="Times New Roman" w:eastAsia="Times New Roman" w:hAnsi="Times New Roman" w:cs="David"/>
          <w:color w:val="000000" w:themeColor="text1"/>
          <w:sz w:val="24"/>
          <w:szCs w:val="24"/>
          <w:u w:val="single"/>
          <w:rtl/>
          <w:lang w:eastAsia="he-IL"/>
        </w:rPr>
        <w:t>רצון הבוחר</w:t>
      </w:r>
      <w:r w:rsidR="00E26ACF" w:rsidRPr="007E0317">
        <w:rPr>
          <w:rFonts w:ascii="Times New Roman" w:eastAsia="Times New Roman" w:hAnsi="Times New Roman" w:cs="David"/>
          <w:color w:val="000000" w:themeColor="text1"/>
          <w:sz w:val="24"/>
          <w:szCs w:val="24"/>
          <w:u w:val="single"/>
          <w:rtl/>
          <w:lang w:eastAsia="he-IL"/>
        </w:rPr>
        <w:t>, ששלח מפלגה מסוימת לכנסת</w:t>
      </w:r>
      <w:r w:rsidR="00543A00" w:rsidRPr="007E0317">
        <w:rPr>
          <w:rFonts w:ascii="Times New Roman" w:eastAsia="Times New Roman" w:hAnsi="Times New Roman" w:cs="David"/>
          <w:color w:val="000000" w:themeColor="text1"/>
          <w:sz w:val="24"/>
          <w:szCs w:val="24"/>
          <w:u w:val="single"/>
          <w:rtl/>
          <w:lang w:eastAsia="he-IL"/>
        </w:rPr>
        <w:t xml:space="preserve"> </w:t>
      </w:r>
      <w:r w:rsidR="00E26ACF" w:rsidRPr="007E0317">
        <w:rPr>
          <w:rFonts w:ascii="Times New Roman" w:eastAsia="Times New Roman" w:hAnsi="Times New Roman" w:cs="David"/>
          <w:color w:val="000000" w:themeColor="text1"/>
          <w:sz w:val="24"/>
          <w:szCs w:val="24"/>
          <w:u w:val="single"/>
          <w:rtl/>
          <w:lang w:eastAsia="he-IL"/>
        </w:rPr>
        <w:t xml:space="preserve">ומצפה שנציגיה יפעלו בהתאם למדיניות המפלגה והחלטותיה, לבין הכרה במציאות שבה לעיתים </w:t>
      </w:r>
      <w:r w:rsidR="00023A20">
        <w:rPr>
          <w:rFonts w:ascii="Times New Roman" w:eastAsia="Times New Roman" w:hAnsi="Times New Roman" w:cs="David" w:hint="cs"/>
          <w:color w:val="000000" w:themeColor="text1"/>
          <w:sz w:val="24"/>
          <w:szCs w:val="24"/>
          <w:u w:val="single"/>
          <w:rtl/>
          <w:lang w:eastAsia="he-IL"/>
        </w:rPr>
        <w:t>קורות</w:t>
      </w:r>
      <w:r w:rsidR="00E26ACF" w:rsidRPr="007E0317">
        <w:rPr>
          <w:rFonts w:ascii="Times New Roman" w:eastAsia="Times New Roman" w:hAnsi="Times New Roman" w:cs="David"/>
          <w:color w:val="000000" w:themeColor="text1"/>
          <w:sz w:val="24"/>
          <w:szCs w:val="24"/>
          <w:u w:val="single"/>
          <w:rtl/>
          <w:lang w:eastAsia="he-IL"/>
        </w:rPr>
        <w:t xml:space="preserve"> </w:t>
      </w:r>
      <w:r w:rsidR="00EB5736" w:rsidRPr="007E0317">
        <w:rPr>
          <w:rFonts w:ascii="Times New Roman" w:eastAsia="Times New Roman" w:hAnsi="Times New Roman" w:cs="David" w:hint="cs"/>
          <w:color w:val="000000" w:themeColor="text1"/>
          <w:sz w:val="24"/>
          <w:szCs w:val="24"/>
          <w:u w:val="single"/>
          <w:rtl/>
          <w:lang w:eastAsia="he-IL"/>
        </w:rPr>
        <w:t>התפתחויו</w:t>
      </w:r>
      <w:r w:rsidR="00EB5736" w:rsidRPr="007E0317">
        <w:rPr>
          <w:rFonts w:ascii="Times New Roman" w:eastAsia="Times New Roman" w:hAnsi="Times New Roman" w:cs="David" w:hint="eastAsia"/>
          <w:color w:val="000000" w:themeColor="text1"/>
          <w:sz w:val="24"/>
          <w:szCs w:val="24"/>
          <w:u w:val="single"/>
          <w:rtl/>
          <w:lang w:eastAsia="he-IL"/>
        </w:rPr>
        <w:t>ת</w:t>
      </w:r>
      <w:r w:rsidR="00E26ACF" w:rsidRPr="007E0317">
        <w:rPr>
          <w:rFonts w:ascii="Times New Roman" w:eastAsia="Times New Roman" w:hAnsi="Times New Roman" w:cs="David"/>
          <w:color w:val="000000" w:themeColor="text1"/>
          <w:sz w:val="24"/>
          <w:szCs w:val="24"/>
          <w:u w:val="single"/>
          <w:rtl/>
          <w:lang w:eastAsia="he-IL"/>
        </w:rPr>
        <w:t xml:space="preserve"> פוליטיות שאין לצפותן מראש, </w:t>
      </w:r>
      <w:r w:rsidR="008D3C54">
        <w:rPr>
          <w:rFonts w:ascii="Times New Roman" w:eastAsia="Times New Roman" w:hAnsi="Times New Roman" w:cs="David"/>
          <w:color w:val="000000" w:themeColor="text1"/>
          <w:sz w:val="24"/>
          <w:szCs w:val="24"/>
          <w:u w:val="single"/>
          <w:rtl/>
          <w:lang w:eastAsia="he-IL"/>
        </w:rPr>
        <w:t>המצדיקות חבירות פוליטיות חדשות.</w:t>
      </w:r>
      <w:r w:rsidR="008D3C54">
        <w:rPr>
          <w:rFonts w:ascii="Times New Roman" w:eastAsia="Times New Roman" w:hAnsi="Times New Roman" w:cs="David"/>
          <w:color w:val="000000" w:themeColor="text1"/>
          <w:sz w:val="24"/>
          <w:szCs w:val="24"/>
          <w:rtl/>
          <w:lang w:eastAsia="he-IL"/>
        </w:rPr>
        <w:t xml:space="preserve"> דיני ההתפלגות גם משפיעים על היציבות במערכת הפוליטית, </w:t>
      </w:r>
      <w:r w:rsidR="00B33842">
        <w:rPr>
          <w:rFonts w:ascii="Times New Roman" w:eastAsia="Times New Roman" w:hAnsi="Times New Roman" w:cs="David"/>
          <w:color w:val="000000" w:themeColor="text1"/>
          <w:sz w:val="24"/>
          <w:szCs w:val="24"/>
          <w:rtl/>
          <w:lang w:eastAsia="he-IL"/>
        </w:rPr>
        <w:t>ויכולים להשפיע על יחסי הכוחות בממשלה.</w:t>
      </w:r>
    </w:p>
    <w:p w:rsidR="003E1B64" w:rsidRDefault="00C83A20" w:rsidP="00676E54">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Pr>
          <w:rFonts w:ascii="Times New Roman" w:eastAsia="Times New Roman" w:hAnsi="Times New Roman" w:cs="David"/>
          <w:color w:val="000000" w:themeColor="text1"/>
          <w:sz w:val="24"/>
          <w:szCs w:val="24"/>
          <w:rtl/>
          <w:lang w:eastAsia="he-IL"/>
        </w:rPr>
        <w:t>מתפלגים רשאים לחבור לממשלה</w:t>
      </w:r>
      <w:r w:rsidR="003E1B64">
        <w:rPr>
          <w:rFonts w:ascii="Times New Roman" w:eastAsia="Times New Roman" w:hAnsi="Times New Roman" w:cs="David"/>
          <w:color w:val="000000" w:themeColor="text1"/>
          <w:sz w:val="24"/>
          <w:szCs w:val="24"/>
          <w:rtl/>
          <w:lang w:eastAsia="he-IL"/>
        </w:rPr>
        <w:t xml:space="preserve"> וגם למפלגות וותיקות, בהתמודד</w:t>
      </w:r>
      <w:r>
        <w:rPr>
          <w:rFonts w:ascii="Times New Roman" w:eastAsia="Times New Roman" w:hAnsi="Times New Roman" w:cs="David"/>
          <w:color w:val="000000" w:themeColor="text1"/>
          <w:sz w:val="24"/>
          <w:szCs w:val="24"/>
          <w:rtl/>
          <w:lang w:eastAsia="he-IL"/>
        </w:rPr>
        <w:t>ות הבאה לכנסת</w:t>
      </w:r>
      <w:r w:rsidR="003E1B64">
        <w:rPr>
          <w:rFonts w:ascii="Times New Roman" w:eastAsia="Times New Roman" w:hAnsi="Times New Roman" w:cs="David"/>
          <w:color w:val="000000" w:themeColor="text1"/>
          <w:sz w:val="24"/>
          <w:szCs w:val="24"/>
          <w:rtl/>
          <w:lang w:eastAsia="he-IL"/>
        </w:rPr>
        <w:t xml:space="preserve">, ועל פורשים חלות סנקציות </w:t>
      </w:r>
      <w:r>
        <w:rPr>
          <w:rFonts w:ascii="Times New Roman" w:eastAsia="Times New Roman" w:hAnsi="Times New Roman" w:cs="David"/>
          <w:color w:val="000000" w:themeColor="text1"/>
          <w:sz w:val="24"/>
          <w:szCs w:val="24"/>
          <w:rtl/>
          <w:lang w:eastAsia="he-IL"/>
        </w:rPr>
        <w:t>חוקתיות בנושאים אלה.</w:t>
      </w:r>
      <w:r w:rsidR="00125F84">
        <w:rPr>
          <w:rFonts w:ascii="Times New Roman" w:eastAsia="Times New Roman" w:hAnsi="Times New Roman" w:cs="David"/>
          <w:color w:val="000000" w:themeColor="text1"/>
          <w:sz w:val="24"/>
          <w:szCs w:val="24"/>
          <w:rtl/>
          <w:lang w:eastAsia="he-IL"/>
        </w:rPr>
        <w:t xml:space="preserve"> גם דיני המימון משקפים את ההבחנה בין התפלגות לפרישה: פורשים אינם זכאים למימון, ואילו מתפלגים זכאים למימון. במקרה של התפלגות מותרת, </w:t>
      </w:r>
      <w:r w:rsidR="001104AD">
        <w:rPr>
          <w:rFonts w:ascii="Times New Roman" w:eastAsia="Times New Roman" w:hAnsi="Times New Roman" w:cs="David"/>
          <w:color w:val="000000" w:themeColor="text1"/>
          <w:sz w:val="24"/>
          <w:szCs w:val="24"/>
          <w:rtl/>
          <w:lang w:eastAsia="he-IL"/>
        </w:rPr>
        <w:t xml:space="preserve">המימון השוטף וגם מקדמות הבחירות לצורך הבחירות הבאות (כמו גם השתתפות בחובות מפלגת האם שנוצרו בבחירות הקודמות) נעשה תוך התחשבות בהתפלגות. </w:t>
      </w:r>
    </w:p>
    <w:p w:rsidR="004F288C" w:rsidRDefault="00F22BE3" w:rsidP="00023A20">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Pr>
          <w:rFonts w:ascii="Times New Roman" w:eastAsia="Times New Roman" w:hAnsi="Times New Roman" w:cs="David"/>
          <w:color w:val="000000" w:themeColor="text1"/>
          <w:sz w:val="24"/>
          <w:szCs w:val="24"/>
          <w:rtl/>
          <w:lang w:eastAsia="he-IL"/>
        </w:rPr>
        <w:t xml:space="preserve">לפי דיני ההתפלגות הנמצאים בפרק י' בחוק הכנסת, ניתן להתפלג כדין הן במצב שבו "רצו" </w:t>
      </w:r>
      <w:r w:rsidR="00023A20">
        <w:rPr>
          <w:rFonts w:ascii="Times New Roman" w:eastAsia="Times New Roman" w:hAnsi="Times New Roman" w:cs="David" w:hint="cs"/>
          <w:color w:val="000000" w:themeColor="text1"/>
          <w:sz w:val="24"/>
          <w:szCs w:val="24"/>
          <w:rtl/>
          <w:lang w:eastAsia="he-IL"/>
        </w:rPr>
        <w:t xml:space="preserve">בבחירות </w:t>
      </w:r>
      <w:r>
        <w:rPr>
          <w:rFonts w:ascii="Times New Roman" w:eastAsia="Times New Roman" w:hAnsi="Times New Roman" w:cs="David"/>
          <w:color w:val="000000" w:themeColor="text1"/>
          <w:sz w:val="24"/>
          <w:szCs w:val="24"/>
          <w:rtl/>
          <w:lang w:eastAsia="he-IL"/>
        </w:rPr>
        <w:t>כמה מפלגות ביחד והודיעו על כך מראש לוועדת הבחי</w:t>
      </w:r>
      <w:r w:rsidR="00023A20">
        <w:rPr>
          <w:rFonts w:ascii="Times New Roman" w:eastAsia="Times New Roman" w:hAnsi="Times New Roman" w:cs="David"/>
          <w:color w:val="000000" w:themeColor="text1"/>
          <w:sz w:val="24"/>
          <w:szCs w:val="24"/>
          <w:rtl/>
          <w:lang w:eastAsia="he-IL"/>
        </w:rPr>
        <w:t>רות המרכזית, והן במצב שבו חלק מ</w:t>
      </w:r>
      <w:r>
        <w:rPr>
          <w:rFonts w:ascii="Times New Roman" w:eastAsia="Times New Roman" w:hAnsi="Times New Roman" w:cs="David"/>
          <w:color w:val="000000" w:themeColor="text1"/>
          <w:sz w:val="24"/>
          <w:szCs w:val="24"/>
          <w:rtl/>
          <w:lang w:eastAsia="he-IL"/>
        </w:rPr>
        <w:t xml:space="preserve">סיעה </w:t>
      </w:r>
      <w:r w:rsidR="00023A20">
        <w:rPr>
          <w:rFonts w:ascii="Times New Roman" w:eastAsia="Times New Roman" w:hAnsi="Times New Roman" w:cs="David" w:hint="cs"/>
          <w:color w:val="000000" w:themeColor="text1"/>
          <w:sz w:val="24"/>
          <w:szCs w:val="24"/>
          <w:rtl/>
          <w:lang w:eastAsia="he-IL"/>
        </w:rPr>
        <w:t xml:space="preserve">"אורגנית" </w:t>
      </w:r>
      <w:r>
        <w:rPr>
          <w:rFonts w:ascii="Times New Roman" w:eastAsia="Times New Roman" w:hAnsi="Times New Roman" w:cs="David"/>
          <w:color w:val="000000" w:themeColor="text1"/>
          <w:sz w:val="24"/>
          <w:szCs w:val="24"/>
          <w:rtl/>
          <w:lang w:eastAsia="he-IL"/>
        </w:rPr>
        <w:t xml:space="preserve">מבקש במהלך הכנסת להתפלג ממנה. </w:t>
      </w:r>
      <w:r w:rsidR="005F3EF5">
        <w:rPr>
          <w:rFonts w:ascii="Times New Roman" w:eastAsia="Times New Roman" w:hAnsi="Times New Roman" w:cs="David"/>
          <w:color w:val="000000" w:themeColor="text1"/>
          <w:sz w:val="24"/>
          <w:szCs w:val="24"/>
          <w:rtl/>
          <w:lang w:eastAsia="he-IL"/>
        </w:rPr>
        <w:t xml:space="preserve">היום, שליש מחברי סיעה יכולים להתפלג ממנה, ובכנסת הקודמת הוסף תיקון שבמפלגה גדולה, שבעה חברים רשאים להתפלג </w:t>
      </w:r>
      <w:r w:rsidR="00023A20">
        <w:rPr>
          <w:rFonts w:ascii="Times New Roman" w:eastAsia="Times New Roman" w:hAnsi="Times New Roman" w:cs="David" w:hint="cs"/>
          <w:color w:val="000000" w:themeColor="text1"/>
          <w:sz w:val="24"/>
          <w:szCs w:val="24"/>
          <w:rtl/>
          <w:lang w:eastAsia="he-IL"/>
        </w:rPr>
        <w:t>מסיעה אף אם אינה מהווים שליש ממנה</w:t>
      </w:r>
      <w:r w:rsidR="005F3EF5">
        <w:rPr>
          <w:rFonts w:ascii="Times New Roman" w:eastAsia="Times New Roman" w:hAnsi="Times New Roman" w:cs="David"/>
          <w:color w:val="000000" w:themeColor="text1"/>
          <w:sz w:val="24"/>
          <w:szCs w:val="24"/>
          <w:rtl/>
          <w:lang w:eastAsia="he-IL"/>
        </w:rPr>
        <w:t>. הצעות החוק אינן מטפלות בהסדר זה, למעט ההצעה של ישראל ביתנו</w:t>
      </w:r>
      <w:r w:rsidR="00EB24BE">
        <w:rPr>
          <w:rFonts w:ascii="Times New Roman" w:eastAsia="Times New Roman" w:hAnsi="Times New Roman" w:cs="David"/>
          <w:color w:val="000000" w:themeColor="text1"/>
          <w:sz w:val="24"/>
          <w:szCs w:val="24"/>
          <w:rtl/>
          <w:lang w:eastAsia="he-IL"/>
        </w:rPr>
        <w:t>, שמבקשת לבטל את התיקון שנעשה בכנסת הקודמת, ולהחזיר את הנוסחה לכדי שליש מחברי הסיעה.</w:t>
      </w:r>
    </w:p>
    <w:p w:rsidR="00C83A20" w:rsidRPr="00AC532C" w:rsidRDefault="00C83A20" w:rsidP="00023A20">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b/>
          <w:bCs/>
          <w:color w:val="000000" w:themeColor="text1"/>
          <w:sz w:val="24"/>
          <w:szCs w:val="24"/>
          <w:rtl/>
          <w:lang w:eastAsia="he-IL"/>
        </w:rPr>
      </w:pPr>
      <w:r w:rsidRPr="00AC532C">
        <w:rPr>
          <w:rFonts w:ascii="Times New Roman" w:eastAsia="Times New Roman" w:hAnsi="Times New Roman" w:cs="David"/>
          <w:b/>
          <w:bCs/>
          <w:color w:val="000000" w:themeColor="text1"/>
          <w:sz w:val="24"/>
          <w:szCs w:val="24"/>
          <w:rtl/>
          <w:lang w:eastAsia="he-IL"/>
        </w:rPr>
        <w:t xml:space="preserve">הצעות החוק שבנדון אינן </w:t>
      </w:r>
      <w:r w:rsidR="00023A20">
        <w:rPr>
          <w:rFonts w:ascii="Times New Roman" w:eastAsia="Times New Roman" w:hAnsi="Times New Roman" w:cs="David" w:hint="cs"/>
          <w:b/>
          <w:bCs/>
          <w:color w:val="000000" w:themeColor="text1"/>
          <w:sz w:val="24"/>
          <w:szCs w:val="24"/>
          <w:rtl/>
          <w:lang w:eastAsia="he-IL"/>
        </w:rPr>
        <w:t>עוסקות</w:t>
      </w:r>
      <w:r w:rsidRPr="00AC532C">
        <w:rPr>
          <w:rFonts w:ascii="Times New Roman" w:eastAsia="Times New Roman" w:hAnsi="Times New Roman" w:cs="David"/>
          <w:b/>
          <w:bCs/>
          <w:color w:val="000000" w:themeColor="text1"/>
          <w:sz w:val="24"/>
          <w:szCs w:val="24"/>
          <w:rtl/>
          <w:lang w:eastAsia="he-IL"/>
        </w:rPr>
        <w:t xml:space="preserve"> במצב שבו מפלגות "רצות" ביחד והודיעו על כך מראש, אלא רק בהתפלגות</w:t>
      </w:r>
      <w:r w:rsidR="00125F84" w:rsidRPr="00AC532C">
        <w:rPr>
          <w:rFonts w:ascii="Times New Roman" w:eastAsia="Times New Roman" w:hAnsi="Times New Roman" w:cs="David"/>
          <w:b/>
          <w:bCs/>
          <w:color w:val="000000" w:themeColor="text1"/>
          <w:sz w:val="24"/>
          <w:szCs w:val="24"/>
          <w:rtl/>
          <w:lang w:eastAsia="he-IL"/>
        </w:rPr>
        <w:t xml:space="preserve"> </w:t>
      </w:r>
      <w:r w:rsidR="00AC532C" w:rsidRPr="00AC532C">
        <w:rPr>
          <w:rFonts w:ascii="Times New Roman" w:eastAsia="Times New Roman" w:hAnsi="Times New Roman" w:cs="David"/>
          <w:b/>
          <w:bCs/>
          <w:color w:val="000000" w:themeColor="text1"/>
          <w:sz w:val="24"/>
          <w:szCs w:val="24"/>
          <w:rtl/>
          <w:lang w:eastAsia="he-IL"/>
        </w:rPr>
        <w:t>סיעה המייצגת מפלגה אחת</w:t>
      </w:r>
      <w:r w:rsidRPr="00AC532C">
        <w:rPr>
          <w:rFonts w:ascii="Times New Roman" w:eastAsia="Times New Roman" w:hAnsi="Times New Roman" w:cs="David"/>
          <w:b/>
          <w:bCs/>
          <w:color w:val="000000" w:themeColor="text1"/>
          <w:sz w:val="24"/>
          <w:szCs w:val="24"/>
          <w:rtl/>
          <w:lang w:eastAsia="he-IL"/>
        </w:rPr>
        <w:t xml:space="preserve">. </w:t>
      </w:r>
    </w:p>
    <w:p w:rsidR="00CA317E" w:rsidRDefault="003E1B64" w:rsidP="00676E54">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sidRPr="007E0317">
        <w:rPr>
          <w:rFonts w:ascii="Times New Roman" w:eastAsia="Times New Roman" w:hAnsi="Times New Roman" w:cs="David"/>
          <w:color w:val="000000" w:themeColor="text1"/>
          <w:sz w:val="24"/>
          <w:szCs w:val="24"/>
          <w:u w:val="single"/>
          <w:rtl/>
          <w:lang w:eastAsia="he-IL"/>
        </w:rPr>
        <w:t xml:space="preserve">יש קשר </w:t>
      </w:r>
      <w:r w:rsidR="00125F84" w:rsidRPr="007E0317">
        <w:rPr>
          <w:rFonts w:ascii="Times New Roman" w:eastAsia="Times New Roman" w:hAnsi="Times New Roman" w:cs="David"/>
          <w:color w:val="000000" w:themeColor="text1"/>
          <w:sz w:val="24"/>
          <w:szCs w:val="24"/>
          <w:u w:val="single"/>
          <w:rtl/>
          <w:lang w:eastAsia="he-IL"/>
        </w:rPr>
        <w:t xml:space="preserve">הדוק </w:t>
      </w:r>
      <w:r w:rsidRPr="007E0317">
        <w:rPr>
          <w:rFonts w:ascii="Times New Roman" w:eastAsia="Times New Roman" w:hAnsi="Times New Roman" w:cs="David"/>
          <w:color w:val="000000" w:themeColor="text1"/>
          <w:sz w:val="24"/>
          <w:szCs w:val="24"/>
          <w:u w:val="single"/>
          <w:rtl/>
          <w:lang w:eastAsia="he-IL"/>
        </w:rPr>
        <w:t>בין דיני ההתפלגות לדיני המימון של החלקים שמתפלגים.</w:t>
      </w:r>
      <w:r w:rsidR="00AC532C" w:rsidRPr="007E0317">
        <w:rPr>
          <w:rFonts w:ascii="Times New Roman" w:eastAsia="Times New Roman" w:hAnsi="Times New Roman" w:cs="David"/>
          <w:color w:val="000000" w:themeColor="text1"/>
          <w:sz w:val="24"/>
          <w:szCs w:val="24"/>
          <w:u w:val="single"/>
          <w:rtl/>
          <w:lang w:eastAsia="he-IL"/>
        </w:rPr>
        <w:t xml:space="preserve"> הצעות החוק מבקשות לטפל בכך באופנים שונים.</w:t>
      </w:r>
      <w:r w:rsidR="00AC532C">
        <w:rPr>
          <w:rFonts w:ascii="Times New Roman" w:eastAsia="Times New Roman" w:hAnsi="Times New Roman" w:cs="David"/>
          <w:color w:val="000000" w:themeColor="text1"/>
          <w:sz w:val="24"/>
          <w:szCs w:val="24"/>
          <w:rtl/>
          <w:lang w:eastAsia="he-IL"/>
        </w:rPr>
        <w:t xml:space="preserve"> הצעת החוק של חה"כ הופמן מבקשת לשלול מהחלקים המתפלגים כל מימון שהוא, </w:t>
      </w:r>
      <w:r w:rsidR="0052205E">
        <w:rPr>
          <w:rFonts w:ascii="Times New Roman" w:eastAsia="Times New Roman" w:hAnsi="Times New Roman" w:cs="David"/>
          <w:color w:val="000000" w:themeColor="text1"/>
          <w:sz w:val="24"/>
          <w:szCs w:val="24"/>
          <w:rtl/>
          <w:lang w:eastAsia="he-IL"/>
        </w:rPr>
        <w:t>הן לצוות הפרלמנטרי, הן מימון שוט</w:t>
      </w:r>
      <w:r w:rsidR="00AC532C">
        <w:rPr>
          <w:rFonts w:ascii="Times New Roman" w:eastAsia="Times New Roman" w:hAnsi="Times New Roman" w:cs="David"/>
          <w:color w:val="000000" w:themeColor="text1"/>
          <w:sz w:val="24"/>
          <w:szCs w:val="24"/>
          <w:rtl/>
          <w:lang w:eastAsia="he-IL"/>
        </w:rPr>
        <w:t>ף, והן מקדמות לבחירות שלאחר מכן, בלא קשר לעיתוי ההתפלגות</w:t>
      </w:r>
      <w:r w:rsidR="00657A6A">
        <w:rPr>
          <w:rFonts w:ascii="Times New Roman" w:eastAsia="Times New Roman" w:hAnsi="Times New Roman" w:cs="David" w:hint="cs"/>
          <w:color w:val="000000" w:themeColor="text1"/>
          <w:sz w:val="24"/>
          <w:szCs w:val="24"/>
          <w:rtl/>
          <w:lang w:eastAsia="he-IL"/>
        </w:rPr>
        <w:t>, אלא אם כן ההתפלגות נעשתה על ידי רוב חברי הסיעה</w:t>
      </w:r>
      <w:r w:rsidR="00AC532C">
        <w:rPr>
          <w:rFonts w:ascii="Times New Roman" w:eastAsia="Times New Roman" w:hAnsi="Times New Roman" w:cs="David"/>
          <w:color w:val="000000" w:themeColor="text1"/>
          <w:sz w:val="24"/>
          <w:szCs w:val="24"/>
          <w:rtl/>
          <w:lang w:eastAsia="he-IL"/>
        </w:rPr>
        <w:t xml:space="preserve">. </w:t>
      </w:r>
      <w:r w:rsidR="008537E6">
        <w:rPr>
          <w:rFonts w:ascii="Times New Roman" w:eastAsia="Times New Roman" w:hAnsi="Times New Roman" w:cs="David"/>
          <w:color w:val="000000" w:themeColor="text1"/>
          <w:sz w:val="24"/>
          <w:szCs w:val="24"/>
          <w:rtl/>
          <w:lang w:eastAsia="he-IL"/>
        </w:rPr>
        <w:t xml:space="preserve">עולה מההצעה של חה"כ הופמן שלילה של רעיון ההתפלגות, ולכן מוצע לדון בכך בהקשר של כללי ההתפלגות הקבועים בפרק י' לחוק הכנסת. </w:t>
      </w:r>
      <w:r w:rsidR="00AC532C">
        <w:rPr>
          <w:rFonts w:ascii="Times New Roman" w:eastAsia="Times New Roman" w:hAnsi="Times New Roman" w:cs="David"/>
          <w:color w:val="000000" w:themeColor="text1"/>
          <w:sz w:val="24"/>
          <w:szCs w:val="24"/>
          <w:rtl/>
          <w:lang w:eastAsia="he-IL"/>
        </w:rPr>
        <w:t xml:space="preserve">הצעת החוק של </w:t>
      </w:r>
      <w:r w:rsidR="0052205E">
        <w:rPr>
          <w:rFonts w:ascii="Times New Roman" w:eastAsia="Times New Roman" w:hAnsi="Times New Roman" w:cs="David"/>
          <w:color w:val="000000" w:themeColor="text1"/>
          <w:sz w:val="24"/>
          <w:szCs w:val="24"/>
          <w:rtl/>
          <w:lang w:eastAsia="he-IL"/>
        </w:rPr>
        <w:t>חה"כ רותם, אילטוב ועמאר, אינה עוסקת במימון הצוות הפרלמנטרי</w:t>
      </w:r>
      <w:r w:rsidR="00CA317E">
        <w:rPr>
          <w:rFonts w:ascii="Times New Roman" w:eastAsia="Times New Roman" w:hAnsi="Times New Roman" w:cs="David"/>
          <w:color w:val="000000" w:themeColor="text1"/>
          <w:sz w:val="24"/>
          <w:szCs w:val="24"/>
          <w:rtl/>
          <w:lang w:eastAsia="he-IL"/>
        </w:rPr>
        <w:t xml:space="preserve"> או </w:t>
      </w:r>
      <w:r w:rsidR="007E0317">
        <w:rPr>
          <w:rFonts w:ascii="Times New Roman" w:eastAsia="Times New Roman" w:hAnsi="Times New Roman" w:cs="David"/>
          <w:color w:val="000000" w:themeColor="text1"/>
          <w:sz w:val="24"/>
          <w:szCs w:val="24"/>
          <w:rtl/>
          <w:lang w:eastAsia="he-IL"/>
        </w:rPr>
        <w:t>ב</w:t>
      </w:r>
      <w:r w:rsidR="00CA317E">
        <w:rPr>
          <w:rFonts w:ascii="Times New Roman" w:eastAsia="Times New Roman" w:hAnsi="Times New Roman" w:cs="David"/>
          <w:color w:val="000000" w:themeColor="text1"/>
          <w:sz w:val="24"/>
          <w:szCs w:val="24"/>
          <w:rtl/>
          <w:lang w:eastAsia="he-IL"/>
        </w:rPr>
        <w:t>מקדמות</w:t>
      </w:r>
      <w:r w:rsidR="0052205E">
        <w:rPr>
          <w:rFonts w:ascii="Times New Roman" w:eastAsia="Times New Roman" w:hAnsi="Times New Roman" w:cs="David"/>
          <w:color w:val="000000" w:themeColor="text1"/>
          <w:sz w:val="24"/>
          <w:szCs w:val="24"/>
          <w:rtl/>
          <w:lang w:eastAsia="he-IL"/>
        </w:rPr>
        <w:t xml:space="preserve">, </w:t>
      </w:r>
      <w:r w:rsidR="00CA317E">
        <w:rPr>
          <w:rFonts w:ascii="Times New Roman" w:eastAsia="Times New Roman" w:hAnsi="Times New Roman" w:cs="David"/>
          <w:color w:val="000000" w:themeColor="text1"/>
          <w:sz w:val="24"/>
          <w:szCs w:val="24"/>
          <w:rtl/>
          <w:lang w:eastAsia="he-IL"/>
        </w:rPr>
        <w:t>אלא ב</w:t>
      </w:r>
      <w:r w:rsidR="0052205E">
        <w:rPr>
          <w:rFonts w:ascii="Times New Roman" w:eastAsia="Times New Roman" w:hAnsi="Times New Roman" w:cs="David"/>
          <w:color w:val="000000" w:themeColor="text1"/>
          <w:sz w:val="24"/>
          <w:szCs w:val="24"/>
          <w:rtl/>
          <w:lang w:eastAsia="he-IL"/>
        </w:rPr>
        <w:t xml:space="preserve">מימון השוטף, </w:t>
      </w:r>
      <w:r w:rsidR="00CA317E">
        <w:rPr>
          <w:rFonts w:ascii="Times New Roman" w:eastAsia="Times New Roman" w:hAnsi="Times New Roman" w:cs="David"/>
          <w:color w:val="000000" w:themeColor="text1"/>
          <w:sz w:val="24"/>
          <w:szCs w:val="24"/>
          <w:rtl/>
          <w:lang w:eastAsia="he-IL"/>
        </w:rPr>
        <w:t xml:space="preserve">וכאן היא </w:t>
      </w:r>
      <w:r w:rsidR="0052205E">
        <w:rPr>
          <w:rFonts w:ascii="Times New Roman" w:eastAsia="Times New Roman" w:hAnsi="Times New Roman" w:cs="David"/>
          <w:color w:val="000000" w:themeColor="text1"/>
          <w:sz w:val="24"/>
          <w:szCs w:val="24"/>
          <w:rtl/>
          <w:lang w:eastAsia="he-IL"/>
        </w:rPr>
        <w:t>מבחינה בין התפלגות בתחילת הכנסת ובסופה, לבין התפלגות שנעשתה אחרי שנתיים לכהונת הכנסת, ולפני תקופת הבחירות</w:t>
      </w:r>
      <w:r w:rsidR="00CA317E">
        <w:rPr>
          <w:rFonts w:ascii="Times New Roman" w:eastAsia="Times New Roman" w:hAnsi="Times New Roman" w:cs="David"/>
          <w:color w:val="000000" w:themeColor="text1"/>
          <w:sz w:val="24"/>
          <w:szCs w:val="24"/>
          <w:rtl/>
          <w:lang w:eastAsia="he-IL"/>
        </w:rPr>
        <w:t>. לפי הצעת החוק הזו,</w:t>
      </w:r>
      <w:r w:rsidR="0052205E">
        <w:rPr>
          <w:rFonts w:ascii="Times New Roman" w:eastAsia="Times New Roman" w:hAnsi="Times New Roman" w:cs="David"/>
          <w:color w:val="000000" w:themeColor="text1"/>
          <w:sz w:val="24"/>
          <w:szCs w:val="24"/>
          <w:rtl/>
          <w:lang w:eastAsia="he-IL"/>
        </w:rPr>
        <w:t xml:space="preserve"> </w:t>
      </w:r>
      <w:r w:rsidR="00CA317E">
        <w:rPr>
          <w:rFonts w:ascii="Times New Roman" w:eastAsia="Times New Roman" w:hAnsi="Times New Roman" w:cs="David"/>
          <w:color w:val="000000" w:themeColor="text1"/>
          <w:sz w:val="24"/>
          <w:szCs w:val="24"/>
          <w:rtl/>
          <w:lang w:eastAsia="he-IL"/>
        </w:rPr>
        <w:t xml:space="preserve">ובדומה לדין היום, אם ההתפלגות נעשית </w:t>
      </w:r>
      <w:r w:rsidR="00543A00">
        <w:rPr>
          <w:rFonts w:ascii="Times New Roman" w:eastAsia="Times New Roman" w:hAnsi="Times New Roman" w:cs="David"/>
          <w:color w:val="000000" w:themeColor="text1"/>
          <w:sz w:val="24"/>
          <w:szCs w:val="24"/>
          <w:rtl/>
          <w:lang w:eastAsia="he-IL"/>
        </w:rPr>
        <w:t xml:space="preserve">בתקופה שבה סביר להניח שנעשתה על רקע מחלוקת פוליטית </w:t>
      </w:r>
      <w:r w:rsidR="00EB5736">
        <w:rPr>
          <w:rFonts w:ascii="Times New Roman" w:eastAsia="Times New Roman" w:hAnsi="Times New Roman" w:cs="David" w:hint="cs"/>
          <w:color w:val="000000" w:themeColor="text1"/>
          <w:sz w:val="24"/>
          <w:szCs w:val="24"/>
          <w:rtl/>
          <w:lang w:eastAsia="he-IL"/>
        </w:rPr>
        <w:t>אמתית</w:t>
      </w:r>
      <w:r w:rsidR="00543A00">
        <w:rPr>
          <w:rFonts w:ascii="Times New Roman" w:eastAsia="Times New Roman" w:hAnsi="Times New Roman" w:cs="David"/>
          <w:color w:val="000000" w:themeColor="text1"/>
          <w:sz w:val="24"/>
          <w:szCs w:val="24"/>
          <w:rtl/>
          <w:lang w:eastAsia="he-IL"/>
        </w:rPr>
        <w:t>, יתאפשר מימון שוטף לחלק המתפלג.</w:t>
      </w:r>
      <w:r w:rsidR="008537E6">
        <w:rPr>
          <w:rFonts w:ascii="Times New Roman" w:eastAsia="Times New Roman" w:hAnsi="Times New Roman" w:cs="David"/>
          <w:color w:val="000000" w:themeColor="text1"/>
          <w:sz w:val="24"/>
          <w:szCs w:val="24"/>
          <w:rtl/>
          <w:lang w:eastAsia="he-IL"/>
        </w:rPr>
        <w:t xml:space="preserve"> זאת בניגוד להתפלגות שנעשתה בתחילת הכנסת, שפוגעת מדי </w:t>
      </w:r>
      <w:r w:rsidR="005C1154">
        <w:rPr>
          <w:rFonts w:ascii="Times New Roman" w:eastAsia="Times New Roman" w:hAnsi="Times New Roman" w:cs="David"/>
          <w:color w:val="000000" w:themeColor="text1"/>
          <w:sz w:val="24"/>
          <w:szCs w:val="24"/>
          <w:rtl/>
          <w:lang w:eastAsia="he-IL"/>
        </w:rPr>
        <w:t>בציפיות הבוחר, או ל</w:t>
      </w:r>
      <w:r w:rsidR="008537E6">
        <w:rPr>
          <w:rFonts w:ascii="Times New Roman" w:eastAsia="Times New Roman" w:hAnsi="Times New Roman" w:cs="David"/>
          <w:color w:val="000000" w:themeColor="text1"/>
          <w:sz w:val="24"/>
          <w:szCs w:val="24"/>
          <w:rtl/>
          <w:lang w:eastAsia="he-IL"/>
        </w:rPr>
        <w:t xml:space="preserve">התפלגות שנעשתה בסוף הכנסת </w:t>
      </w:r>
      <w:r w:rsidR="005C1154">
        <w:rPr>
          <w:rFonts w:ascii="Times New Roman" w:eastAsia="Times New Roman" w:hAnsi="Times New Roman" w:cs="David"/>
          <w:color w:val="000000" w:themeColor="text1"/>
          <w:sz w:val="24"/>
          <w:szCs w:val="24"/>
          <w:rtl/>
          <w:lang w:eastAsia="he-IL"/>
        </w:rPr>
        <w:t xml:space="preserve">שאין בה אלא חיפוש </w:t>
      </w:r>
      <w:r w:rsidR="008537E6">
        <w:rPr>
          <w:rFonts w:ascii="Times New Roman" w:eastAsia="Times New Roman" w:hAnsi="Times New Roman" w:cs="David"/>
          <w:color w:val="000000" w:themeColor="text1"/>
          <w:sz w:val="24"/>
          <w:szCs w:val="24"/>
          <w:rtl/>
          <w:lang w:eastAsia="he-IL"/>
        </w:rPr>
        <w:t>בית פוליטי חדש ומסחר בכספי מפלגת האם.</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noProof/>
          <w:sz w:val="32"/>
          <w:szCs w:val="32"/>
        </w:rPr>
        <mc:AlternateContent>
          <mc:Choice Requires="wps">
            <w:drawing>
              <wp:anchor distT="0" distB="0" distL="114300" distR="114300" simplePos="0" relativeHeight="251672576" behindDoc="0" locked="1" layoutInCell="0" allowOverlap="1" wp14:anchorId="5FD2801B" wp14:editId="298964D3">
                <wp:simplePos x="0" y="0"/>
                <wp:positionH relativeFrom="column">
                  <wp:posOffset>5899150</wp:posOffset>
                </wp:positionH>
                <wp:positionV relativeFrom="paragraph">
                  <wp:posOffset>102235</wp:posOffset>
                </wp:positionV>
                <wp:extent cx="953135" cy="461645"/>
                <wp:effectExtent l="127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93657B">
                            <w:pPr>
                              <w:spacing w:line="160" w:lineRule="exact"/>
                              <w:rPr>
                                <w:rFonts w:cs="Miriam"/>
                                <w:sz w:val="18"/>
                                <w:szCs w:val="18"/>
                                <w:rtl/>
                              </w:rPr>
                            </w:pPr>
                            <w:r>
                              <w:rPr>
                                <w:rFonts w:cs="Miriam" w:hint="cs"/>
                                <w:sz w:val="18"/>
                                <w:szCs w:val="18"/>
                                <w:rtl/>
                              </w:rPr>
                              <w:t>מימון תשלומים לצוות הפרלמנטרי</w:t>
                            </w:r>
                          </w:p>
                          <w:p w:rsidR="00657A6A" w:rsidRDefault="00657A6A" w:rsidP="0093657B">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0" style="position:absolute;left:0;text-align:left;margin-left:464.5pt;margin-top:8.05pt;width:75.05pt;height:36.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" o:allowincell="f" filled="f" stroked="f" strokecolor="lime" strokeweight=".25pt">
                <v:textbox inset="0,0,0,0">
                  <w:txbxContent>
                    <w:p w:rsidR="00657A6A" w:rsidRDefault="00657A6A" w:rsidP="0093657B">
                      <w:pPr>
                        <w:spacing w:line="160" w:lineRule="exact"/>
                        <w:rPr>
                          <w:rFonts w:cs="Miriam"/>
                          <w:sz w:val="18"/>
                          <w:szCs w:val="18"/>
                          <w:rtl/>
                        </w:rPr>
                      </w:pPr>
                      <w:r>
                        <w:rPr>
                          <w:rFonts w:cs="Miriam" w:hint="cs"/>
                          <w:sz w:val="18"/>
                          <w:szCs w:val="18"/>
                          <w:rtl/>
                        </w:rPr>
                        <w:t>מימון תשלומים לצוות הפרלמנטרי</w:t>
                      </w:r>
                    </w:p>
                    <w:p w:rsidR="00657A6A" w:rsidRDefault="00657A6A" w:rsidP="0093657B">
                      <w:pPr>
                        <w:spacing w:line="160" w:lineRule="exact"/>
                        <w:rPr>
                          <w:rFonts w:cs="Miriam"/>
                          <w:noProof/>
                          <w:sz w:val="18"/>
                          <w:szCs w:val="18"/>
                          <w:rtl/>
                        </w:rPr>
                      </w:pPr>
                    </w:p>
                  </w:txbxContent>
                </v:textbox>
                <w10:anchorlock/>
              </v:rect>
            </w:pict>
          </mc:Fallback>
        </mc:AlternateContent>
      </w:r>
      <w:r w:rsidRPr="0093657B">
        <w:rPr>
          <w:rFonts w:ascii="Times New Roman" w:eastAsia="Times New Roman" w:hAnsi="Times New Roman" w:cs="FrankRuehl"/>
          <w:sz w:val="32"/>
          <w:szCs w:val="32"/>
          <w:rtl/>
          <w:lang w:eastAsia="he-IL"/>
        </w:rPr>
        <w:t>3</w:t>
      </w:r>
      <w:r w:rsidRPr="0093657B">
        <w:rPr>
          <w:rFonts w:ascii="Times New Roman" w:eastAsia="Times New Roman" w:hAnsi="Times New Roman" w:cs="Miriam"/>
          <w:sz w:val="32"/>
          <w:szCs w:val="32"/>
          <w:rtl/>
          <w:lang w:eastAsia="he-IL"/>
        </w:rPr>
        <w:t>א</w:t>
      </w:r>
      <w:r w:rsidRPr="0093657B">
        <w:rPr>
          <w:rFonts w:ascii="Times New Roman" w:eastAsia="Times New Roman" w:hAnsi="Times New Roman" w:cs="FrankRuehl"/>
          <w:sz w:val="26"/>
          <w:szCs w:val="26"/>
          <w:rtl/>
          <w:lang w:eastAsia="he-IL"/>
        </w:rPr>
        <w:t>.</w:t>
      </w:r>
      <w:r w:rsidRPr="0093657B">
        <w:rPr>
          <w:rFonts w:ascii="Times New Roman" w:eastAsia="Times New Roman" w:hAnsi="Times New Roman" w:cs="FrankRuehl"/>
          <w:sz w:val="26"/>
          <w:szCs w:val="26"/>
          <w:rtl/>
          <w:lang w:eastAsia="he-IL"/>
        </w:rPr>
        <w:tab/>
        <w:t>(א)</w:t>
      </w:r>
      <w:r w:rsidRPr="0093657B">
        <w:rPr>
          <w:rFonts w:ascii="Times New Roman" w:eastAsia="Times New Roman" w:hAnsi="Times New Roman" w:cs="FrankRuehl"/>
          <w:sz w:val="26"/>
          <w:szCs w:val="26"/>
          <w:rtl/>
          <w:lang w:eastAsia="he-IL"/>
        </w:rPr>
        <w:tab/>
        <w:t xml:space="preserve">הסכום השנתי הכולל המיועד למימון התשלומים לצוות הפרלמנטרי כאמור בסעיף </w:t>
      </w:r>
      <w:r w:rsidRPr="0093657B">
        <w:rPr>
          <w:rFonts w:ascii="Times New Roman" w:eastAsia="Times New Roman" w:hAnsi="Times New Roman" w:cs="FrankRuehl"/>
          <w:sz w:val="26"/>
          <w:szCs w:val="26"/>
          <w:rtl/>
          <w:lang w:eastAsia="he-IL"/>
        </w:rPr>
        <w:br/>
        <w:t>2(א)(3) לא יעלה על 6 מיליון שקלים חדשים, שישולמו מתקציב הכנסת; יושב ראש הכנסת יקבע כללים לחלוקת הסכום בין הסיעות, בהתחשב, בין השאר, בגודלן.</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(ב)</w:t>
      </w:r>
      <w:r w:rsidRPr="0093657B">
        <w:rPr>
          <w:rFonts w:ascii="Times New Roman" w:eastAsia="Times New Roman" w:hAnsi="Times New Roman" w:cs="FrankRuehl"/>
          <w:sz w:val="26"/>
          <w:szCs w:val="26"/>
          <w:rtl/>
          <w:lang w:eastAsia="he-IL"/>
        </w:rPr>
        <w:tab/>
        <w:t>הסכום האמור בסעיף קטן (א) יהיה צמוד למדד, ויחולו לגביו הוראות סעיף 1ג(ב)(1) ו-(2), בשינויים המחויבים.</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color w:val="0070C0"/>
          <w:sz w:val="26"/>
          <w:szCs w:val="26"/>
          <w:u w:val="single"/>
          <w:rtl/>
          <w:lang w:eastAsia="he-IL"/>
        </w:rPr>
      </w:pPr>
      <w:r w:rsidRPr="0093657B">
        <w:rPr>
          <w:rFonts w:ascii="Times New Roman" w:eastAsia="Times New Roman" w:hAnsi="Times New Roman" w:cs="FrankRuehl"/>
          <w:color w:val="0070C0"/>
          <w:sz w:val="26"/>
          <w:szCs w:val="26"/>
          <w:u w:val="single"/>
          <w:rtl/>
          <w:lang w:eastAsia="he-IL"/>
        </w:rPr>
        <w:t>(ג)</w:t>
      </w:r>
      <w:r w:rsidRPr="0093657B">
        <w:rPr>
          <w:rFonts w:ascii="Times New Roman" w:eastAsia="Times New Roman" w:hAnsi="Times New Roman" w:cs="FrankRuehl"/>
          <w:color w:val="0070C0"/>
          <w:sz w:val="26"/>
          <w:szCs w:val="26"/>
          <w:u w:val="single"/>
          <w:rtl/>
          <w:lang w:eastAsia="he-IL"/>
        </w:rPr>
        <w:tab/>
        <w:t>חלק שהתפלג מסיעה לפי הוראות סעיף 59(1) לחוק הכנסת לא יהיה זכאי לתשלומים לפי סעיף 2(א)(3), אלא אם כן הוגשה ההודעה על ההתפלגות לוועדת הכנסת, לפי הוראות סעיף 60 לחוק הכנסת, על ידי רוב חברי הסיעה.</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noProof/>
          <w:sz w:val="20"/>
          <w:szCs w:val="26"/>
        </w:rPr>
        <mc:AlternateContent>
          <mc:Choice Requires="wps">
            <w:drawing>
              <wp:anchor distT="0" distB="0" distL="114300" distR="114300" simplePos="0" relativeHeight="251673600" behindDoc="0" locked="1" layoutInCell="0" allowOverlap="1" wp14:anchorId="16EDC467" wp14:editId="3A945D6A">
                <wp:simplePos x="0" y="0"/>
                <wp:positionH relativeFrom="column">
                  <wp:posOffset>5899150</wp:posOffset>
                </wp:positionH>
                <wp:positionV relativeFrom="paragraph">
                  <wp:posOffset>102235</wp:posOffset>
                </wp:positionV>
                <wp:extent cx="953135" cy="461645"/>
                <wp:effectExtent l="127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93657B">
                            <w:pPr>
                              <w:spacing w:line="160" w:lineRule="exact"/>
                              <w:rPr>
                                <w:rFonts w:cs="Miriam"/>
                                <w:noProof/>
                                <w:sz w:val="18"/>
                                <w:szCs w:val="18"/>
                                <w:rtl/>
                              </w:rPr>
                            </w:pPr>
                            <w:r>
                              <w:rPr>
                                <w:rFonts w:cs="Miriam"/>
                                <w:sz w:val="18"/>
                                <w:szCs w:val="18"/>
                                <w:rtl/>
                              </w:rPr>
                              <w:t>ת</w:t>
                            </w:r>
                            <w:r>
                              <w:rPr>
                                <w:rFonts w:cs="Miriam" w:hint="cs"/>
                                <w:sz w:val="18"/>
                                <w:szCs w:val="18"/>
                                <w:rtl/>
                              </w:rPr>
                              <w:t>שלו</w:t>
                            </w:r>
                            <w:r>
                              <w:rPr>
                                <w:rFonts w:cs="Miriam"/>
                                <w:sz w:val="18"/>
                                <w:szCs w:val="18"/>
                                <w:rtl/>
                              </w:rPr>
                              <w:t>ם</w:t>
                            </w:r>
                            <w:r>
                              <w:rPr>
                                <w:rFonts w:cs="Miriam" w:hint="cs"/>
                                <w:sz w:val="18"/>
                                <w:szCs w:val="18"/>
                                <w:rtl/>
                              </w:rPr>
                              <w:t xml:space="preserve"> הוצאות הבחירו</w:t>
                            </w:r>
                            <w:r>
                              <w:rPr>
                                <w:rFonts w:cs="Miriam"/>
                                <w:sz w:val="18"/>
                                <w:szCs w:val="18"/>
                                <w:rtl/>
                              </w:rPr>
                              <w:t>ת</w:t>
                            </w:r>
                          </w:p>
                          <w:p w:rsidR="00657A6A" w:rsidRDefault="00657A6A" w:rsidP="0093657B">
                            <w:pPr>
                              <w:spacing w:line="160" w:lineRule="exact"/>
                              <w:rPr>
                                <w:rFonts w:cs="Miriam"/>
                                <w:noProof/>
                                <w:sz w:val="18"/>
                                <w:szCs w:val="18"/>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1" style="position:absolute;left:0;text-align:left;margin-left:464.5pt;margin-top:8.05pt;width:75.05pt;height:36.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" o:allowincell="f" filled="f" stroked="f" strokecolor="lime" strokeweight=".25pt">
                <v:textbox inset="0,0,0,0">
                  <w:txbxContent>
                    <w:p w:rsidR="00657A6A" w:rsidRDefault="00657A6A" w:rsidP="0093657B">
                      <w:pPr>
                        <w:spacing w:line="160" w:lineRule="exact"/>
                        <w:rPr>
                          <w:rFonts w:cs="Miriam"/>
                          <w:noProof/>
                          <w:sz w:val="18"/>
                          <w:szCs w:val="18"/>
                          <w:rtl/>
                        </w:rPr>
                      </w:pPr>
                      <w:r>
                        <w:rPr>
                          <w:rFonts w:cs="Miriam"/>
                          <w:sz w:val="18"/>
                          <w:szCs w:val="18"/>
                          <w:rtl/>
                        </w:rPr>
                        <w:t>ת</w:t>
                      </w:r>
                      <w:r>
                        <w:rPr>
                          <w:rFonts w:cs="Miriam" w:hint="cs"/>
                          <w:sz w:val="18"/>
                          <w:szCs w:val="18"/>
                          <w:rtl/>
                        </w:rPr>
                        <w:t>שלו</w:t>
                      </w:r>
                      <w:r>
                        <w:rPr>
                          <w:rFonts w:cs="Miriam"/>
                          <w:sz w:val="18"/>
                          <w:szCs w:val="18"/>
                          <w:rtl/>
                        </w:rPr>
                        <w:t>ם</w:t>
                      </w:r>
                      <w:r>
                        <w:rPr>
                          <w:rFonts w:cs="Miriam" w:hint="cs"/>
                          <w:sz w:val="18"/>
                          <w:szCs w:val="18"/>
                          <w:rtl/>
                        </w:rPr>
                        <w:t xml:space="preserve"> הוצאות הבחירו</w:t>
                      </w:r>
                      <w:r>
                        <w:rPr>
                          <w:rFonts w:cs="Miriam"/>
                          <w:sz w:val="18"/>
                          <w:szCs w:val="18"/>
                          <w:rtl/>
                        </w:rPr>
                        <w:t>ת</w:t>
                      </w:r>
                    </w:p>
                    <w:p w:rsidR="00657A6A" w:rsidRDefault="00657A6A" w:rsidP="0093657B">
                      <w:pPr>
                        <w:spacing w:line="160" w:lineRule="exact"/>
                        <w:rPr>
                          <w:rFonts w:cs="Miriam"/>
                          <w:noProof/>
                          <w:sz w:val="18"/>
                          <w:szCs w:val="18"/>
                          <w:rtl/>
                        </w:rPr>
                      </w:pPr>
                    </w:p>
                  </w:txbxContent>
                </v:textbox>
                <w10:anchorlock/>
              </v:rect>
            </w:pict>
          </mc:Fallback>
        </mc:AlternateContent>
      </w:r>
      <w:r w:rsidRPr="0093657B">
        <w:rPr>
          <w:rFonts w:ascii="Times New Roman" w:eastAsia="Times New Roman" w:hAnsi="Times New Roman" w:cs="Miriam"/>
          <w:sz w:val="32"/>
          <w:szCs w:val="32"/>
          <w:rtl/>
          <w:lang w:eastAsia="he-IL"/>
        </w:rPr>
        <w:t>4.</w:t>
      </w:r>
      <w:r w:rsidRPr="0093657B">
        <w:rPr>
          <w:rFonts w:ascii="Times New Roman" w:eastAsia="Times New Roman" w:hAnsi="Times New Roman" w:cs="Miriam"/>
          <w:sz w:val="32"/>
          <w:szCs w:val="32"/>
          <w:rtl/>
          <w:lang w:eastAsia="he-IL"/>
        </w:rPr>
        <w:tab/>
      </w:r>
      <w:r w:rsidRPr="0093657B">
        <w:rPr>
          <w:rFonts w:ascii="Times New Roman" w:eastAsia="Times New Roman" w:hAnsi="Times New Roman" w:cs="FrankRuehl"/>
          <w:sz w:val="20"/>
          <w:szCs w:val="26"/>
          <w:rtl/>
          <w:lang w:eastAsia="he-IL"/>
        </w:rPr>
        <w:t>(א)</w:t>
      </w:r>
      <w:r w:rsidRPr="0093657B">
        <w:rPr>
          <w:rFonts w:ascii="Times New Roman" w:eastAsia="Times New Roman" w:hAnsi="Times New Roman" w:cs="FrankRuehl"/>
          <w:sz w:val="20"/>
          <w:szCs w:val="26"/>
          <w:rtl/>
          <w:lang w:eastAsia="he-IL"/>
        </w:rPr>
        <w:tab/>
        <w:t>סיעה שמסרה ליושב-ראש הכנסת אישור של יושב-ראש ועדת הבחירות המרכזית שהגישה רשימת מועמדים לכנסת הבאה, תשולם לה מיד מקדמה על חשבון המימון של הוצאות הבחירות שלה; המקדמה תהיה 60% מיחידת מימון אחת לכל חבר הכנסת שנמנה עם הסיעה ביום הגשת רשימת המועמדים. לענין זה לא יובאו בחשבון חברי הכנסת שפרשו מן הסיעה.</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(א1)</w:t>
      </w:r>
      <w:r w:rsidRPr="0093657B">
        <w:rPr>
          <w:rFonts w:ascii="Times New Roman" w:eastAsia="Times New Roman" w:hAnsi="Times New Roman" w:cs="FrankRuehl"/>
          <w:sz w:val="20"/>
          <w:szCs w:val="26"/>
          <w:rtl/>
          <w:lang w:eastAsia="he-IL"/>
        </w:rPr>
        <w:tab/>
        <w:t>על אף האמור בסעיף קטן (א), סיעה המונה פחות מחמישה חברי כנסת, רשאית לבקש מקדמה על חשבון המימון של הוצאות הבחירות שלה בשיעור של 60% מחמש יחידות מימון, ובלבד שהפקידה בידי יושב ראש הכנסת כתב ערבות בנקאית עצמאית, להנחת דעתו, על ההפרש שבין סכום המקדמה לפי סעיף קטן זה לבין סכום המקדמה המגיע לה לפי סעיף קטן (א); תוקפו של כתב הערבות הבנקאית יהיה לפחות עד תום שישה חודשים אחרי יום הבחירות; בכתב הערבות תיכלל התחייבות הבנק לשלם לאוצר המדינה את סכום הערבות, כולו או מקצתו, על פי דרישת יושב ראש הכנסת.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(א2)</w:t>
      </w:r>
      <w:r w:rsidRPr="0093657B">
        <w:rPr>
          <w:rFonts w:ascii="Times New Roman" w:eastAsia="Times New Roman" w:hAnsi="Times New Roman" w:cs="FrankRuehl"/>
          <w:sz w:val="20"/>
          <w:szCs w:val="26"/>
          <w:rtl/>
          <w:lang w:eastAsia="he-IL"/>
        </w:rPr>
        <w:tab/>
        <w:t xml:space="preserve">רשימת מועמדים רשאית לבקש מקדמה על חשבון מימון הוצאות הבחירות שלה בשיעור של 60% </w:t>
      </w:r>
      <w:r w:rsidRPr="0093657B">
        <w:rPr>
          <w:rFonts w:ascii="Times New Roman" w:eastAsia="Times New Roman" w:hAnsi="Times New Roman" w:cs="FrankRuehl"/>
          <w:sz w:val="20"/>
          <w:szCs w:val="26"/>
          <w:rtl/>
          <w:lang w:eastAsia="he-IL"/>
        </w:rPr>
        <w:lastRenderedPageBreak/>
        <w:t>מחמש יחידות מימון, ובלבד שמסרה ליושב ראש הכנסת אישור של יושב ראש ועדת הבחירות המרכזית על הגשת רשימת מועמדים לכנסת הבאה, הפקידה כתב ערבות בנקאית כאמור בסעיף קטן (א1), וכן קיימה את התנאים המפורטים בסעיף 6(א).</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(ב)</w:t>
      </w:r>
      <w:r w:rsidRPr="0093657B">
        <w:rPr>
          <w:rFonts w:ascii="Times New Roman" w:eastAsia="Times New Roman" w:hAnsi="Times New Roman" w:cs="FrankRuehl"/>
          <w:sz w:val="20"/>
          <w:szCs w:val="26"/>
          <w:rtl/>
          <w:lang w:eastAsia="he-IL"/>
        </w:rPr>
        <w:tab/>
        <w:t>זכתה סיעה בבחירות לכנסת הנכנסת במנדט אחד לפחות, ישולם לה מן הסכום המגיע לה לפי סעיף 3(א) –</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0"/>
          <w:szCs w:val="26"/>
          <w:rtl/>
          <w:lang w:eastAsia="he-IL"/>
        </w:rPr>
        <w:t>(1)</w:t>
      </w:r>
      <w:r w:rsidRPr="0093657B">
        <w:rPr>
          <w:rFonts w:ascii="Times New Roman" w:eastAsia="Times New Roman" w:hAnsi="Times New Roman" w:cs="FrankRuehl"/>
          <w:sz w:val="20"/>
          <w:szCs w:val="26"/>
          <w:rtl/>
          <w:lang w:eastAsia="he-IL"/>
        </w:rPr>
        <w:tab/>
        <w:t>85% - מיד לאחר פרסום תוצאות הבחירות;</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0"/>
          <w:szCs w:val="26"/>
          <w:rtl/>
          <w:lang w:eastAsia="he-IL"/>
        </w:rPr>
        <w:t>(2)</w:t>
      </w:r>
      <w:r w:rsidRPr="0093657B">
        <w:rPr>
          <w:rFonts w:ascii="Times New Roman" w:eastAsia="Times New Roman" w:hAnsi="Times New Roman" w:cs="FrankRuehl"/>
          <w:sz w:val="20"/>
          <w:szCs w:val="26"/>
          <w:rtl/>
          <w:lang w:eastAsia="he-IL"/>
        </w:rPr>
        <w:tab/>
        <w:t>15% - מיד לאחר שמבקר המדינה הגיש ליושב-ראש הכנסת דין וחשבון חיובי לפי סעיף 10(ב).</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(ג)</w:t>
      </w:r>
      <w:r w:rsidRPr="0093657B">
        <w:rPr>
          <w:rFonts w:ascii="Times New Roman" w:eastAsia="Times New Roman" w:hAnsi="Times New Roman" w:cs="FrankRuehl"/>
          <w:sz w:val="20"/>
          <w:szCs w:val="26"/>
          <w:rtl/>
          <w:lang w:eastAsia="he-IL"/>
        </w:rPr>
        <w:tab/>
        <w:t>מקדמה שסיעה קיבלה לפי סעיף קטן (א) תנוכה מן התשלומים לפי סעיף קטן (ב); היתה המקדמה גדולה מן הסכום המגיע לסיעה למימון הוצאות הבחירות, תנוכה היתרה מן הסכום הראשון או מן הסכומים הראשונים המגיעים לה למימון הוצאותיה השוטפות.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(ג1)</w:t>
      </w:r>
      <w:r w:rsidRPr="0093657B">
        <w:rPr>
          <w:rFonts w:ascii="Times New Roman" w:eastAsia="Times New Roman" w:hAnsi="Times New Roman" w:cs="FrankRuehl"/>
          <w:sz w:val="20"/>
          <w:szCs w:val="26"/>
          <w:rtl/>
          <w:lang w:eastAsia="he-IL"/>
        </w:rPr>
        <w:tab/>
        <w:t>היתה המקדמה ששולמה לפי סעיפים קטנים (א1) ו-(א2) גדולה מן הסכום המגיע לסיעה או לרשימת המועמדים לפי סעיף קטן (ב)(1), יורה יושב ראש הכנסת על מימוש הערבות הבנקאית, כולה או חלקה, עד להפרש שבין סכום המקדמה ששולמה לבין הסכום המגיע כאמור.</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(ד)</w:t>
      </w:r>
      <w:r w:rsidRPr="0093657B">
        <w:rPr>
          <w:rFonts w:ascii="Times New Roman" w:eastAsia="Times New Roman" w:hAnsi="Times New Roman" w:cs="FrankRuehl"/>
          <w:sz w:val="20"/>
          <w:szCs w:val="26"/>
          <w:rtl/>
          <w:lang w:eastAsia="he-IL"/>
        </w:rPr>
        <w:tab/>
        <w:t>סיעה תהיה זכאית להחזר הוצאות מימון של הוצאות בחירות שנשאה בהן.</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0"/>
          <w:szCs w:val="26"/>
          <w:rtl/>
          <w:lang w:eastAsia="he-IL"/>
        </w:rPr>
      </w:pPr>
      <w:r w:rsidRPr="0093657B">
        <w:rPr>
          <w:rFonts w:ascii="Times New Roman" w:eastAsia="Times New Roman" w:hAnsi="Times New Roman" w:cs="FrankRuehl"/>
          <w:sz w:val="26"/>
          <w:szCs w:val="26"/>
          <w:rtl/>
          <w:lang w:eastAsia="he-IL"/>
        </w:rPr>
        <w:tab/>
      </w:r>
      <w:r w:rsidRPr="0093657B">
        <w:rPr>
          <w:rFonts w:ascii="Times New Roman" w:eastAsia="Times New Roman" w:hAnsi="Times New Roman" w:cs="FrankRuehl"/>
          <w:sz w:val="20"/>
          <w:szCs w:val="26"/>
          <w:rtl/>
          <w:lang w:eastAsia="he-IL"/>
        </w:rPr>
        <w:t>(ה)</w:t>
      </w:r>
      <w:r w:rsidRPr="0093657B">
        <w:rPr>
          <w:rFonts w:ascii="Times New Roman" w:eastAsia="Times New Roman" w:hAnsi="Times New Roman" w:cs="FrankRuehl"/>
          <w:sz w:val="20"/>
          <w:szCs w:val="26"/>
          <w:rtl/>
          <w:lang w:eastAsia="he-IL"/>
        </w:rPr>
        <w:tab/>
        <w:t>לענין סעיף זה, "הוצאות מימון" – הוצאות מימון ששולמו למוסד כספי בקשר לאשראי שניתן לסיעה לצרכי הוצאות בחירות שנשאה בהם הסיעה החל מ-15 ימים אחרי היום הקובע, ובלבד שלא יוחזרו הוצאות מימון לגבי אשראי שעלה על סכום מימון הוצאות בחירות שהסיעה זכאית לו לפי סעיף 3 ושטרם שולם לה על פי סעיפים קטנים (א) או (ב).</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color w:val="0070C0"/>
          <w:sz w:val="26"/>
          <w:szCs w:val="26"/>
          <w:u w:val="single"/>
          <w:rtl/>
          <w:lang w:eastAsia="he-IL"/>
        </w:rPr>
      </w:pPr>
      <w:r w:rsidRPr="0093657B">
        <w:rPr>
          <w:rFonts w:ascii="Times New Roman" w:eastAsia="Times New Roman" w:hAnsi="Times New Roman" w:cs="FrankRuehl"/>
          <w:color w:val="0070C0"/>
          <w:sz w:val="26"/>
          <w:szCs w:val="26"/>
          <w:u w:val="single"/>
          <w:rtl/>
          <w:lang w:eastAsia="he-IL"/>
        </w:rPr>
        <w:t>(א3)</w:t>
      </w:r>
      <w:r w:rsidRPr="0093657B">
        <w:rPr>
          <w:rFonts w:ascii="Times New Roman" w:eastAsia="Times New Roman" w:hAnsi="Times New Roman" w:cs="FrankRuehl"/>
          <w:color w:val="0070C0"/>
          <w:sz w:val="26"/>
          <w:szCs w:val="26"/>
          <w:u w:val="single"/>
          <w:rtl/>
          <w:lang w:eastAsia="he-IL"/>
        </w:rPr>
        <w:tab/>
        <w:t>חלק שהתפלג מסיעה לפי הוראות סעיף 59(1) לחוק הכנסת לא יהיה זכאי למקדמה לפי סעיפים קטנים (א) או (א1), אלא אם כן הוגשה ההודעה על ההתפלגות לוועדת הכנסת, לפי הוראות סעיף 60 לחוק הכנסת, על ידי רוב חברי הסיעה.</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color w:val="FF0000"/>
          <w:sz w:val="26"/>
          <w:szCs w:val="20"/>
          <w:shd w:val="clear" w:color="auto" w:fill="FFFF99"/>
          <w:rtl/>
          <w:lang w:eastAsia="he-IL"/>
        </w:rPr>
      </w:pPr>
      <w:bookmarkStart w:id="4" w:name="Rov109"/>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מיום 19.5.1981</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4</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13"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תשמ"א מס' </w:t>
        </w:r>
        <w:r w:rsidR="0093657B" w:rsidRPr="0093657B">
          <w:rPr>
            <w:rFonts w:ascii="Times New Roman" w:eastAsia="Times New Roman" w:hAnsi="Times New Roman" w:cs="FrankRuehl"/>
            <w:vanish/>
            <w:color w:val="0000FF"/>
            <w:sz w:val="26"/>
            <w:szCs w:val="20"/>
            <w:u w:val="single"/>
            <w:shd w:val="clear" w:color="auto" w:fill="FFFF99"/>
            <w:rtl/>
            <w:lang w:eastAsia="he-IL"/>
          </w:rPr>
          <w:t>1028</w:t>
        </w:r>
      </w:hyperlink>
      <w:r w:rsidR="0093657B" w:rsidRPr="0093657B">
        <w:rPr>
          <w:rFonts w:ascii="Times New Roman" w:eastAsia="Times New Roman" w:hAnsi="Times New Roman" w:cs="FrankRuehl"/>
          <w:vanish/>
          <w:sz w:val="26"/>
          <w:szCs w:val="20"/>
          <w:shd w:val="clear" w:color="auto" w:fill="FFFF99"/>
          <w:rtl/>
          <w:lang w:eastAsia="he-IL"/>
        </w:rPr>
        <w:t xml:space="preserve"> מיום 28.5.1981 עמ' 292 (</w:t>
      </w:r>
      <w:hyperlink r:id="rId14"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1518</w:t>
        </w:r>
      </w:hyperlink>
      <w:r w:rsidR="0093657B" w:rsidRPr="0093657B">
        <w:rPr>
          <w:rFonts w:ascii="Times New Roman" w:eastAsia="Times New Roman" w:hAnsi="Times New Roman" w:cs="FrankRuehl"/>
          <w:vanish/>
          <w:sz w:val="26"/>
          <w:szCs w:val="20"/>
          <w:shd w:val="clear" w:color="auto" w:fill="FFFF99"/>
          <w:rtl/>
          <w:lang w:eastAsia="he-IL"/>
        </w:rPr>
        <w:t xml:space="preserve">, </w:t>
      </w:r>
      <w:hyperlink r:id="rId15" w:history="1">
        <w:r w:rsidR="0093657B" w:rsidRPr="0093657B">
          <w:rPr>
            <w:rFonts w:ascii="Times New Roman" w:eastAsia="Times New Roman" w:hAnsi="Times New Roman" w:cs="FrankRuehl"/>
            <w:vanish/>
            <w:color w:val="0000FF"/>
            <w:sz w:val="26"/>
            <w:szCs w:val="20"/>
            <w:u w:val="single"/>
            <w:shd w:val="clear" w:color="auto" w:fill="FFFF99"/>
            <w:rtl/>
            <w:lang w:eastAsia="he-IL"/>
          </w:rPr>
          <w:t>ה"ח 1536</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60"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z w:val="26"/>
          <w:szCs w:val="26"/>
          <w:shd w:val="clear" w:color="auto" w:fill="FFFF99"/>
          <w:rtl/>
          <w:lang w:eastAsia="he-IL"/>
        </w:rPr>
        <w:tab/>
      </w:r>
      <w:r w:rsidRPr="0093657B">
        <w:rPr>
          <w:rFonts w:ascii="Times New Roman" w:eastAsia="Times New Roman" w:hAnsi="Times New Roman" w:cs="FrankRuehl"/>
          <w:vanish/>
          <w:shd w:val="clear" w:color="auto" w:fill="FFFF99"/>
          <w:rtl/>
          <w:lang w:eastAsia="he-IL"/>
        </w:rPr>
        <w:t>(ב)</w:t>
      </w:r>
      <w:r w:rsidRPr="0093657B">
        <w:rPr>
          <w:rFonts w:ascii="Times New Roman" w:eastAsia="Times New Roman" w:hAnsi="Times New Roman" w:cs="FrankRuehl"/>
          <w:vanish/>
          <w:shd w:val="clear" w:color="auto" w:fill="FFFF99"/>
          <w:rtl/>
          <w:lang w:eastAsia="he-IL"/>
        </w:rPr>
        <w:tab/>
        <w:t xml:space="preserve">סיעה שהיא צירוף כאמור בסעיף קטן (א) תמסור ליושב-ראש הכנסת, </w:t>
      </w:r>
      <w:r w:rsidRPr="0093657B">
        <w:rPr>
          <w:rFonts w:ascii="Times New Roman" w:eastAsia="Times New Roman" w:hAnsi="Times New Roman" w:cs="FrankRuehl"/>
          <w:strike/>
          <w:vanish/>
          <w:shd w:val="clear" w:color="auto" w:fill="FFFF99"/>
          <w:rtl/>
          <w:lang w:eastAsia="he-IL"/>
        </w:rPr>
        <w:t>תוך חמישה עשר יום לאחר היום הקובע,</w:t>
      </w:r>
      <w:r w:rsidRPr="0093657B">
        <w:rPr>
          <w:rFonts w:ascii="Times New Roman" w:eastAsia="Times New Roman" w:hAnsi="Times New Roman" w:cs="FrankRuehl"/>
          <w:vanish/>
          <w:shd w:val="clear" w:color="auto" w:fill="FFFF99"/>
          <w:rtl/>
          <w:lang w:eastAsia="he-IL"/>
        </w:rPr>
        <w:t xml:space="preserve"> הודעה על השתייכותם המפלגתית של חבריה בשעת פרסום תוצאות הבחירות, והתשלומים למימון ההוצאות השוטפות ישולמו בהתאם לכך.</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מיום 27.7.1988</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6</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16"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תשמ"ח מס' </w:t>
        </w:r>
        <w:r w:rsidR="0093657B" w:rsidRPr="0093657B">
          <w:rPr>
            <w:rFonts w:ascii="Times New Roman" w:eastAsia="Times New Roman" w:hAnsi="Times New Roman" w:cs="FrankRuehl"/>
            <w:vanish/>
            <w:color w:val="0000FF"/>
            <w:sz w:val="26"/>
            <w:szCs w:val="20"/>
            <w:u w:val="single"/>
            <w:shd w:val="clear" w:color="auto" w:fill="FFFF99"/>
            <w:rtl/>
            <w:lang w:eastAsia="he-IL"/>
          </w:rPr>
          <w:t>1259</w:t>
        </w:r>
      </w:hyperlink>
      <w:r w:rsidR="0093657B" w:rsidRPr="0093657B">
        <w:rPr>
          <w:rFonts w:ascii="Times New Roman" w:eastAsia="Times New Roman" w:hAnsi="Times New Roman" w:cs="FrankRuehl"/>
          <w:vanish/>
          <w:sz w:val="26"/>
          <w:szCs w:val="20"/>
          <w:shd w:val="clear" w:color="auto" w:fill="FFFF99"/>
          <w:rtl/>
          <w:lang w:eastAsia="he-IL"/>
        </w:rPr>
        <w:t xml:space="preserve"> מיום 27.7.1988 עמ' 166 (</w:t>
      </w:r>
      <w:hyperlink r:id="rId17"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1884</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הוספת סעיף קטן 12(ג)</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מיום 5.3.2012</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סעיפים קטנים 12(ב), 12(ג) מיום תחילת כהונתה של הכנסת ה-19</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31</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18" w:history="1">
        <w:r w:rsidR="0093657B" w:rsidRPr="0093657B">
          <w:rPr>
            <w:rFonts w:ascii="Times New Roman" w:eastAsia="Times New Roman" w:hAnsi="Times New Roman" w:cs="FrankRuehl"/>
            <w:vanish/>
            <w:color w:val="0000FF"/>
            <w:sz w:val="26"/>
            <w:szCs w:val="20"/>
            <w:u w:val="single"/>
            <w:shd w:val="clear" w:color="auto" w:fill="FFFF99"/>
            <w:rtl/>
            <w:lang w:eastAsia="he-IL"/>
          </w:rPr>
          <w:t>ס"ח תשע"ב מס' 2342</w:t>
        </w:r>
      </w:hyperlink>
      <w:r w:rsidR="0093657B" w:rsidRPr="0093657B">
        <w:rPr>
          <w:rFonts w:ascii="Times New Roman" w:eastAsia="Times New Roman" w:hAnsi="Times New Roman" w:cs="FrankRuehl"/>
          <w:vanish/>
          <w:sz w:val="26"/>
          <w:szCs w:val="20"/>
          <w:shd w:val="clear" w:color="auto" w:fill="FFFF99"/>
          <w:rtl/>
          <w:lang w:eastAsia="he-IL"/>
        </w:rPr>
        <w:t xml:space="preserve"> מיום 5.3.2012 עמ' 189 (</w:t>
      </w:r>
      <w:hyperlink r:id="rId19" w:history="1">
        <w:r w:rsidR="0093657B" w:rsidRPr="0093657B">
          <w:rPr>
            <w:rFonts w:ascii="Times New Roman" w:eastAsia="Times New Roman" w:hAnsi="Times New Roman" w:cs="FrankRuehl"/>
            <w:vanish/>
            <w:color w:val="0000FF"/>
            <w:sz w:val="26"/>
            <w:szCs w:val="20"/>
            <w:u w:val="single"/>
            <w:shd w:val="clear" w:color="auto" w:fill="FFFF99"/>
            <w:rtl/>
            <w:lang w:eastAsia="he-IL"/>
          </w:rPr>
          <w:t>ה"ח 417</w:t>
        </w:r>
      </w:hyperlink>
      <w:r w:rsidR="0093657B" w:rsidRPr="0093657B">
        <w:rPr>
          <w:rFonts w:ascii="Times New Roman" w:eastAsia="Times New Roman" w:hAnsi="Times New Roman" w:cs="FrankRuehl"/>
          <w:vanish/>
          <w:sz w:val="26"/>
          <w:szCs w:val="20"/>
          <w:shd w:val="clear" w:color="auto" w:fill="FFFF99"/>
          <w:rtl/>
          <w:lang w:eastAsia="he-IL"/>
        </w:rPr>
        <w:t>)</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60"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12.</w:t>
      </w:r>
      <w:r w:rsidRPr="0093657B">
        <w:rPr>
          <w:rFonts w:ascii="Times New Roman" w:eastAsia="Times New Roman" w:hAnsi="Times New Roman" w:cs="FrankRuehl"/>
          <w:vanish/>
          <w:shd w:val="clear" w:color="auto" w:fill="FFFF99"/>
          <w:rtl/>
          <w:lang w:eastAsia="he-IL"/>
        </w:rPr>
        <w:tab/>
        <w:t>(א)</w:t>
      </w:r>
      <w:r w:rsidRPr="0093657B">
        <w:rPr>
          <w:rFonts w:ascii="Times New Roman" w:eastAsia="Times New Roman" w:hAnsi="Times New Roman" w:cs="FrankRuehl"/>
          <w:vanish/>
          <w:shd w:val="clear" w:color="auto" w:fill="FFFF99"/>
          <w:rtl/>
          <w:lang w:eastAsia="he-IL"/>
        </w:rPr>
        <w:tab/>
        <w:t>אם סיעה היא צירוף של שתי מפלגות או יותר המקיימות בכנסת סיעה אחת, יראו אותן מפלגות בכל הנוגע למימון הוצאות שוטפות כאילו היו סיעות נפרדות.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2268" w:hanging="1021"/>
        <w:jc w:val="both"/>
        <w:rPr>
          <w:rFonts w:ascii="Times New Roman" w:eastAsia="Times New Roman" w:hAnsi="Times New Roman" w:cs="FrankRuehl"/>
          <w:vanish/>
          <w:u w:val="single"/>
          <w:shd w:val="clear" w:color="auto" w:fill="FFFF99"/>
          <w:rtl/>
          <w:lang w:eastAsia="he-IL"/>
        </w:rPr>
      </w:pPr>
      <w:r w:rsidRPr="0093657B">
        <w:rPr>
          <w:rFonts w:ascii="Times New Roman" w:eastAsia="Times New Roman" w:hAnsi="Times New Roman" w:cs="FrankRuehl"/>
          <w:vanish/>
          <w:shd w:val="clear" w:color="auto" w:fill="FFFF99"/>
          <w:rtl/>
          <w:lang w:eastAsia="he-IL"/>
        </w:rPr>
        <w:tab/>
        <w:t>(ב)</w:t>
      </w:r>
      <w:r w:rsidRPr="0093657B">
        <w:rPr>
          <w:rFonts w:ascii="Times New Roman" w:eastAsia="Times New Roman" w:hAnsi="Times New Roman" w:cs="FrankRuehl"/>
          <w:vanish/>
          <w:shd w:val="clear" w:color="auto" w:fill="FFFF99"/>
          <w:rtl/>
          <w:lang w:eastAsia="he-IL"/>
        </w:rPr>
        <w:tab/>
      </w:r>
      <w:r w:rsidRPr="0093657B">
        <w:rPr>
          <w:rFonts w:ascii="Times New Roman" w:eastAsia="Times New Roman" w:hAnsi="Times New Roman" w:cs="FrankRuehl"/>
          <w:vanish/>
          <w:u w:val="single"/>
          <w:shd w:val="clear" w:color="auto" w:fill="FFFF99"/>
          <w:rtl/>
          <w:lang w:eastAsia="he-IL"/>
        </w:rPr>
        <w:t>(1)</w:t>
      </w:r>
      <w:r w:rsidRPr="0093657B">
        <w:rPr>
          <w:rFonts w:ascii="Times New Roman" w:eastAsia="Times New Roman" w:hAnsi="Times New Roman" w:cs="FrankRuehl"/>
          <w:vanish/>
          <w:shd w:val="clear" w:color="auto" w:fill="FFFF99"/>
          <w:rtl/>
          <w:lang w:eastAsia="he-IL"/>
        </w:rPr>
        <w:tab/>
        <w:t xml:space="preserve">סיעה שהיא צירוף כאמור בסעיף קטן (א) תמסור ליושב-ראש הכנסת, </w:t>
      </w:r>
      <w:r w:rsidRPr="0093657B">
        <w:rPr>
          <w:rFonts w:ascii="Times New Roman" w:eastAsia="Times New Roman" w:hAnsi="Times New Roman" w:cs="FrankRuehl"/>
          <w:vanish/>
          <w:u w:val="single"/>
          <w:shd w:val="clear" w:color="auto" w:fill="FFFF99"/>
          <w:rtl/>
          <w:lang w:eastAsia="he-IL"/>
        </w:rPr>
        <w:t>באמצעות בא כוחה או ממלא מקומו שנקבעו בהתאם לסעיף 25 לחוק הבחירות,</w:t>
      </w:r>
      <w:r w:rsidRPr="0093657B">
        <w:rPr>
          <w:rFonts w:ascii="Times New Roman" w:eastAsia="Times New Roman" w:hAnsi="Times New Roman" w:cs="FrankRuehl"/>
          <w:vanish/>
          <w:shd w:val="clear" w:color="auto" w:fill="FFFF99"/>
          <w:rtl/>
          <w:lang w:eastAsia="he-IL"/>
        </w:rPr>
        <w:t xml:space="preserve"> הודעה על השתייכותם המפלגתית של חבריה בשעת פרסום תוצאות הבחירות, והתשלומים למימון ההוצאות השוטפות ישולמו בהתאם לכך; </w:t>
      </w:r>
      <w:r w:rsidRPr="0093657B">
        <w:rPr>
          <w:rFonts w:ascii="Times New Roman" w:eastAsia="Times New Roman" w:hAnsi="Times New Roman" w:cs="FrankRuehl"/>
          <w:vanish/>
          <w:u w:val="single"/>
          <w:shd w:val="clear" w:color="auto" w:fill="FFFF99"/>
          <w:rtl/>
          <w:lang w:eastAsia="he-IL"/>
        </w:rPr>
        <w:t>חדל חבר הסיעה לכהן בכנסת, רשאית הסיעה לתקן את הודעתה לפי פסקה זו בהתאם;</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u w:val="single"/>
          <w:shd w:val="clear" w:color="auto" w:fill="FFFF99"/>
          <w:rtl/>
          <w:lang w:eastAsia="he-IL"/>
        </w:rPr>
      </w:pPr>
      <w:r w:rsidRPr="0093657B">
        <w:rPr>
          <w:rFonts w:ascii="Times New Roman" w:eastAsia="Times New Roman" w:hAnsi="Times New Roman" w:cs="FrankRuehl"/>
          <w:vanish/>
          <w:u w:val="single"/>
          <w:shd w:val="clear" w:color="auto" w:fill="FFFF99"/>
          <w:rtl/>
          <w:lang w:eastAsia="he-IL"/>
        </w:rPr>
        <w:t>(2)</w:t>
      </w:r>
      <w:r w:rsidRPr="0093657B">
        <w:rPr>
          <w:rFonts w:ascii="Times New Roman" w:eastAsia="Times New Roman" w:hAnsi="Times New Roman" w:cs="FrankRuehl"/>
          <w:vanish/>
          <w:u w:val="single"/>
          <w:shd w:val="clear" w:color="auto" w:fill="FFFF99"/>
          <w:rtl/>
          <w:lang w:eastAsia="he-IL"/>
        </w:rPr>
        <w:tab/>
        <w:t>הודעה כאמור בפסקה (1) תכלול פרטים בדבר בא כוחה של כל אחת מהסיעות הנפרדות המקיימות אותה וממלא מקומו לעניין חוק זה; סיעות נפרדות כאמור רשאיות, בכל עת, בהודעה בכתב ליושב ראש הכנסת, להחליף את באי כוחן וממלאי מקומם; הודעה על באי כוח הסיעות הנפרדות וממלאי מקומם לפי סעיף קטן זה ועל כל שינוי בהם תפורסם ברשומות מטעם הכנסת;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u w:val="single"/>
          <w:shd w:val="clear" w:color="auto" w:fill="FFFF99"/>
          <w:rtl/>
          <w:lang w:eastAsia="he-IL"/>
        </w:rPr>
      </w:pPr>
      <w:r w:rsidRPr="0093657B">
        <w:rPr>
          <w:rFonts w:ascii="Times New Roman" w:eastAsia="Times New Roman" w:hAnsi="Times New Roman" w:cs="FrankRuehl"/>
          <w:vanish/>
          <w:u w:val="single"/>
          <w:shd w:val="clear" w:color="auto" w:fill="FFFF99"/>
          <w:rtl/>
          <w:lang w:eastAsia="he-IL"/>
        </w:rPr>
        <w:t>(3)</w:t>
      </w:r>
      <w:r w:rsidRPr="0093657B">
        <w:rPr>
          <w:rFonts w:ascii="Times New Roman" w:eastAsia="Times New Roman" w:hAnsi="Times New Roman" w:cs="FrankRuehl"/>
          <w:vanish/>
          <w:u w:val="single"/>
          <w:shd w:val="clear" w:color="auto" w:fill="FFFF99"/>
          <w:rtl/>
          <w:lang w:eastAsia="he-IL"/>
        </w:rPr>
        <w:tab/>
        <w:t>הגישה רשימת מועמדים הסכם לפי הוראות סעיף 59(2) לחוק הכנסת, תהיה הודעתה בדבר ההשתייכות המפלגתית של חבריה כאמור בפסקה (1), בהתאם להסכם האמור.</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ab/>
        <w:t>(ג)</w:t>
      </w:r>
      <w:r w:rsidRPr="0093657B">
        <w:rPr>
          <w:rFonts w:ascii="Times New Roman" w:eastAsia="Times New Roman" w:hAnsi="Times New Roman" w:cs="FrankRuehl"/>
          <w:vanish/>
          <w:shd w:val="clear" w:color="auto" w:fill="FFFF99"/>
          <w:rtl/>
          <w:lang w:eastAsia="he-IL"/>
        </w:rPr>
        <w:tab/>
        <w:t>הצטרפה סיעה לסיעה אחרת, או החליטו שתי סיעות או יותר להיות לסיעה אחת, רשאיות הן למסור ליושב ראש הכנסת הודעה שלפיה הן מבקשות כי בכל הנוגע למימון הוצאות שוטפות יראו אותן כסיעות נפרדות; בהודעה כאמור יציינו הסיעות את מספר החברים שבעדם מקבלת כל אחת מהן אותה שעה מימון הוצאות שוטפות, והתשלומים למימון ההוצאות השוטפות ישולמו בהתאם לכך</w:t>
      </w:r>
      <w:r w:rsidRPr="0093657B">
        <w:rPr>
          <w:rFonts w:ascii="Times New Roman" w:eastAsia="Times New Roman" w:hAnsi="Times New Roman" w:cs="FrankRuehl"/>
          <w:vanish/>
          <w:u w:val="single"/>
          <w:shd w:val="clear" w:color="auto" w:fill="FFFF99"/>
          <w:rtl/>
          <w:lang w:eastAsia="he-IL"/>
        </w:rPr>
        <w:t>, וכן יציינו פרטים בדבר באי כוחן וממלאי מקומם, ויחולו לעניין זה הוראות סעיף קטן (ב)(2)</w:t>
      </w:r>
      <w:r w:rsidRPr="0093657B">
        <w:rPr>
          <w:rFonts w:ascii="Times New Roman" w:eastAsia="Times New Roman" w:hAnsi="Times New Roman" w:cs="FrankRuehl"/>
          <w:vanish/>
          <w:shd w:val="clear" w:color="auto" w:fill="FFFF99"/>
          <w:rtl/>
          <w:lang w:eastAsia="he-IL"/>
        </w:rPr>
        <w:t>.</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sz w:val="2"/>
          <w:szCs w:val="2"/>
          <w:rtl/>
          <w:lang w:eastAsia="he-IL"/>
        </w:rPr>
      </w:pPr>
      <w:r w:rsidRPr="0093657B">
        <w:rPr>
          <w:rFonts w:ascii="Times New Roman" w:eastAsia="Times New Roman" w:hAnsi="Times New Roman" w:cs="FrankRuehl"/>
          <w:vanish/>
          <w:shd w:val="clear" w:color="auto" w:fill="FFFF99"/>
          <w:rtl/>
          <w:lang w:eastAsia="he-IL"/>
        </w:rPr>
        <w:tab/>
      </w:r>
      <w:r w:rsidRPr="0093657B">
        <w:rPr>
          <w:rFonts w:ascii="Times New Roman" w:eastAsia="Times New Roman" w:hAnsi="Times New Roman" w:cs="FrankRuehl"/>
          <w:vanish/>
          <w:u w:val="single"/>
          <w:shd w:val="clear" w:color="auto" w:fill="FFFF99"/>
          <w:rtl/>
          <w:lang w:eastAsia="he-IL"/>
        </w:rPr>
        <w:t>(ד)</w:t>
      </w:r>
      <w:r w:rsidRPr="0093657B">
        <w:rPr>
          <w:rFonts w:ascii="Times New Roman" w:eastAsia="Times New Roman" w:hAnsi="Times New Roman" w:cs="FrankRuehl"/>
          <w:vanish/>
          <w:u w:val="single"/>
          <w:shd w:val="clear" w:color="auto" w:fill="FFFF99"/>
          <w:rtl/>
          <w:lang w:eastAsia="he-IL"/>
        </w:rPr>
        <w:tab/>
        <w:t>על אף האמור בסעיף קטן (ב), בעת מסירת ההודעה כאמור בסעיף קטן (ב)(1) רשאית סיעה שהיא צירוף כאמור בסעיף קטן (א) להודיע ליושב ראש הכנסת כי חלק מהמימון החודשי לפי סעיף 3(ג) המגיע לסיעה נפרדת, בשיעור שלא יעלה על 5% מיחידת מימון אחת, ישולם לסיעה נפרדת אחרת באותו צירוף של מפלגות, ובלבד שהתשלום הוא על פי הסכם בין אותן מפלגות שהוגש ליושב ראש ועדת הבחירות המרכזית בעת הגשת רשימת המועמדים; לא ניתן לשנות או לבטל במהלך כהונתה של אותה כנסת הודעה שנמסרה ליושב ראש הכנסת לפי סעיף קטן זה.</w:t>
      </w:r>
      <w:bookmarkEnd w:id="4"/>
    </w:p>
    <w:bookmarkStart w:id="5" w:name="Seif6"/>
    <w:bookmarkEnd w:id="5"/>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Times New Roman"/>
          <w:noProof/>
          <w:sz w:val="20"/>
          <w:szCs w:val="26"/>
        </w:rPr>
        <mc:AlternateContent>
          <mc:Choice Requires="wps">
            <w:drawing>
              <wp:anchor distT="0" distB="0" distL="114300" distR="114300" simplePos="0" relativeHeight="251662336" behindDoc="0" locked="1" layoutInCell="0" allowOverlap="1" wp14:anchorId="68D0759C" wp14:editId="203CD42A">
                <wp:simplePos x="0" y="0"/>
                <wp:positionH relativeFrom="column">
                  <wp:posOffset>5898515</wp:posOffset>
                </wp:positionH>
                <wp:positionV relativeFrom="paragraph">
                  <wp:posOffset>103505</wp:posOffset>
                </wp:positionV>
                <wp:extent cx="953135" cy="299720"/>
                <wp:effectExtent l="0" t="0" r="18415" b="5080"/>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93657B">
                            <w:pPr>
                              <w:spacing w:line="160" w:lineRule="exact"/>
                              <w:rPr>
                                <w:rFonts w:cs="Miriam"/>
                                <w:noProof/>
                                <w:sz w:val="18"/>
                                <w:szCs w:val="18"/>
                                <w:rtl/>
                              </w:rPr>
                            </w:pPr>
                            <w:r>
                              <w:rPr>
                                <w:rFonts w:cs="Miriam"/>
                                <w:sz w:val="18"/>
                                <w:szCs w:val="18"/>
                                <w:rtl/>
                              </w:rPr>
                              <w:t>ש</w:t>
                            </w:r>
                            <w:r>
                              <w:rPr>
                                <w:rFonts w:cs="Miriam" w:hint="cs"/>
                                <w:sz w:val="18"/>
                                <w:szCs w:val="18"/>
                                <w:rtl/>
                              </w:rPr>
                              <w:t>ינו</w:t>
                            </w:r>
                            <w:r>
                              <w:rPr>
                                <w:rFonts w:cs="Miriam"/>
                                <w:sz w:val="18"/>
                                <w:szCs w:val="18"/>
                                <w:rtl/>
                              </w:rPr>
                              <w:t>י</w:t>
                            </w:r>
                            <w:r>
                              <w:rPr>
                                <w:rFonts w:cs="Miriam" w:hint="cs"/>
                                <w:sz w:val="18"/>
                                <w:szCs w:val="18"/>
                                <w:rtl/>
                              </w:rPr>
                              <w:t>ים בהרכב הסיעות</w:t>
                            </w:r>
                          </w:p>
                          <w:p w:rsidR="00657A6A" w:rsidRDefault="00657A6A" w:rsidP="0093657B">
                            <w:pPr>
                              <w:spacing w:line="160" w:lineRule="exact"/>
                              <w:rPr>
                                <w:rFonts w:cs="Miriam"/>
                                <w:sz w:val="18"/>
                                <w:szCs w:val="18"/>
                                <w:rtl/>
                              </w:rPr>
                            </w:pPr>
                            <w:r>
                              <w:rPr>
                                <w:rFonts w:cs="Miriam" w:hint="cs"/>
                                <w:sz w:val="18"/>
                                <w:szCs w:val="18"/>
                                <w:rtl/>
                              </w:rPr>
                              <w:t xml:space="preserve">(תיקון מס' 11) </w:t>
                            </w:r>
                            <w:r>
                              <w:rPr>
                                <w:rFonts w:cs="Miriam"/>
                                <w:sz w:val="18"/>
                                <w:szCs w:val="18"/>
                                <w:rtl/>
                              </w:rPr>
                              <w:t>ת</w:t>
                            </w:r>
                            <w:r>
                              <w:rPr>
                                <w:rFonts w:cs="Miriam" w:hint="cs"/>
                                <w:sz w:val="18"/>
                                <w:szCs w:val="18"/>
                                <w:rtl/>
                              </w:rPr>
                              <w:t>שנ</w:t>
                            </w:r>
                            <w:r>
                              <w:rPr>
                                <w:rFonts w:cs="Miriam"/>
                                <w:sz w:val="18"/>
                                <w:szCs w:val="18"/>
                                <w:rtl/>
                              </w:rPr>
                              <w:t>"א</w:t>
                            </w:r>
                            <w:r>
                              <w:rPr>
                                <w:rFonts w:cs="Miriam" w:hint="cs"/>
                                <w:sz w:val="18"/>
                                <w:szCs w:val="18"/>
                                <w:rtl/>
                              </w:rPr>
                              <w:t>-1991</w:t>
                            </w:r>
                          </w:p>
                          <w:p w:rsidR="00657A6A" w:rsidRDefault="00657A6A" w:rsidP="0093657B">
                            <w:pPr>
                              <w:spacing w:line="160" w:lineRule="exact"/>
                              <w:rPr>
                                <w:rFonts w:cs="Miriam"/>
                                <w:sz w:val="18"/>
                                <w:szCs w:val="18"/>
                                <w:rtl/>
                              </w:rPr>
                            </w:pPr>
                            <w:r>
                              <w:rPr>
                                <w:rFonts w:cs="Miriam" w:hint="cs"/>
                                <w:sz w:val="18"/>
                                <w:szCs w:val="18"/>
                                <w:rtl/>
                              </w:rPr>
                              <w:t>(תיקון מס' 23) תשס"ב-2001</w:t>
                            </w:r>
                          </w:p>
                          <w:p w:rsidR="00657A6A" w:rsidRDefault="00657A6A" w:rsidP="0093657B">
                            <w:pPr>
                              <w:spacing w:line="160" w:lineRule="exact"/>
                              <w:rPr>
                                <w:rFonts w:cs="Miriam"/>
                                <w:noProof/>
                                <w:sz w:val="18"/>
                                <w:szCs w:val="18"/>
                                <w:rtl/>
                              </w:rPr>
                            </w:pPr>
                            <w:r>
                              <w:rPr>
                                <w:rFonts w:cs="Miriam" w:hint="cs"/>
                                <w:sz w:val="18"/>
                                <w:szCs w:val="18"/>
                                <w:rtl/>
                              </w:rPr>
                              <w:t>(תיקון מס' 25) תשס"ד-2004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32" style="position:absolute;left:0;text-align:left;margin-left:464.45pt;margin-top:8.15pt;width:75.0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" o:allowincell="f" filled="f" stroked="f" strokecolor="lime" strokeweight=".25pt">
                <v:textbox inset="0,0,0,0">
                  <w:txbxContent>
                    <w:p w:rsidR="00657A6A" w:rsidRDefault="00657A6A" w:rsidP="0093657B">
                      <w:pPr>
                        <w:spacing w:line="160" w:lineRule="exact"/>
                        <w:rPr>
                          <w:rFonts w:cs="Miriam"/>
                          <w:noProof/>
                          <w:sz w:val="18"/>
                          <w:szCs w:val="18"/>
                          <w:rtl/>
                        </w:rPr>
                      </w:pPr>
                      <w:r>
                        <w:rPr>
                          <w:rFonts w:cs="Miriam"/>
                          <w:sz w:val="18"/>
                          <w:szCs w:val="18"/>
                          <w:rtl/>
                        </w:rPr>
                        <w:t>ש</w:t>
                      </w:r>
                      <w:r>
                        <w:rPr>
                          <w:rFonts w:cs="Miriam" w:hint="cs"/>
                          <w:sz w:val="18"/>
                          <w:szCs w:val="18"/>
                          <w:rtl/>
                        </w:rPr>
                        <w:t>ינו</w:t>
                      </w:r>
                      <w:r>
                        <w:rPr>
                          <w:rFonts w:cs="Miriam"/>
                          <w:sz w:val="18"/>
                          <w:szCs w:val="18"/>
                          <w:rtl/>
                        </w:rPr>
                        <w:t>י</w:t>
                      </w:r>
                      <w:r>
                        <w:rPr>
                          <w:rFonts w:cs="Miriam" w:hint="cs"/>
                          <w:sz w:val="18"/>
                          <w:szCs w:val="18"/>
                          <w:rtl/>
                        </w:rPr>
                        <w:t>ים בהרכב הסיעות</w:t>
                      </w:r>
                    </w:p>
                    <w:p w:rsidR="00657A6A" w:rsidRDefault="00657A6A" w:rsidP="0093657B">
                      <w:pPr>
                        <w:spacing w:line="160" w:lineRule="exact"/>
                        <w:rPr>
                          <w:rFonts w:cs="Miriam"/>
                          <w:sz w:val="18"/>
                          <w:szCs w:val="18"/>
                          <w:rtl/>
                        </w:rPr>
                      </w:pPr>
                      <w:r>
                        <w:rPr>
                          <w:rFonts w:cs="Miriam" w:hint="cs"/>
                          <w:sz w:val="18"/>
                          <w:szCs w:val="18"/>
                          <w:rtl/>
                        </w:rPr>
                        <w:t xml:space="preserve">(תיקון מס' 11) </w:t>
                      </w:r>
                      <w:r>
                        <w:rPr>
                          <w:rFonts w:cs="Miriam"/>
                          <w:sz w:val="18"/>
                          <w:szCs w:val="18"/>
                          <w:rtl/>
                        </w:rPr>
                        <w:t>ת</w:t>
                      </w:r>
                      <w:r>
                        <w:rPr>
                          <w:rFonts w:cs="Miriam" w:hint="cs"/>
                          <w:sz w:val="18"/>
                          <w:szCs w:val="18"/>
                          <w:rtl/>
                        </w:rPr>
                        <w:t>שנ</w:t>
                      </w:r>
                      <w:r>
                        <w:rPr>
                          <w:rFonts w:cs="Miriam"/>
                          <w:sz w:val="18"/>
                          <w:szCs w:val="18"/>
                          <w:rtl/>
                        </w:rPr>
                        <w:t>"א</w:t>
                      </w:r>
                      <w:r>
                        <w:rPr>
                          <w:rFonts w:cs="Miriam" w:hint="cs"/>
                          <w:sz w:val="18"/>
                          <w:szCs w:val="18"/>
                          <w:rtl/>
                        </w:rPr>
                        <w:t>-1991</w:t>
                      </w:r>
                    </w:p>
                    <w:p w:rsidR="00657A6A" w:rsidRDefault="00657A6A" w:rsidP="0093657B">
                      <w:pPr>
                        <w:spacing w:line="160" w:lineRule="exact"/>
                        <w:rPr>
                          <w:rFonts w:cs="Miriam"/>
                          <w:sz w:val="18"/>
                          <w:szCs w:val="18"/>
                          <w:rtl/>
                        </w:rPr>
                      </w:pPr>
                      <w:r>
                        <w:rPr>
                          <w:rFonts w:cs="Miriam" w:hint="cs"/>
                          <w:sz w:val="18"/>
                          <w:szCs w:val="18"/>
                          <w:rtl/>
                        </w:rPr>
                        <w:t>(תיקון מס' 23) תשס"ב-2001</w:t>
                      </w:r>
                    </w:p>
                    <w:p w:rsidR="00657A6A" w:rsidRDefault="00657A6A" w:rsidP="0093657B">
                      <w:pPr>
                        <w:spacing w:line="160" w:lineRule="exact"/>
                        <w:rPr>
                          <w:rFonts w:cs="Miriam"/>
                          <w:noProof/>
                          <w:sz w:val="18"/>
                          <w:szCs w:val="18"/>
                          <w:rtl/>
                        </w:rPr>
                      </w:pPr>
                      <w:r>
                        <w:rPr>
                          <w:rFonts w:cs="Miriam" w:hint="cs"/>
                          <w:sz w:val="18"/>
                          <w:szCs w:val="18"/>
                          <w:rtl/>
                        </w:rPr>
                        <w:t>(תיקון מס' 25) תשס"ד-2004</w:t>
                      </w:r>
                    </w:p>
                  </w:txbxContent>
                </v:textbox>
                <w10:anchorlock/>
              </v:rect>
            </w:pict>
          </mc:Fallback>
        </mc:AlternateContent>
      </w:r>
      <w:r w:rsidRPr="0093657B">
        <w:rPr>
          <w:rFonts w:ascii="Times New Roman" w:eastAsia="Times New Roman" w:hAnsi="Times New Roman" w:cs="Miriam"/>
          <w:sz w:val="32"/>
          <w:szCs w:val="32"/>
          <w:rtl/>
          <w:lang w:eastAsia="he-IL"/>
        </w:rPr>
        <w:t>13.</w:t>
      </w:r>
      <w:r w:rsidRPr="0093657B">
        <w:rPr>
          <w:rFonts w:ascii="Times New Roman" w:eastAsia="Times New Roman" w:hAnsi="Times New Roman" w:cs="Miriam"/>
          <w:sz w:val="32"/>
          <w:szCs w:val="32"/>
          <w:rtl/>
          <w:lang w:eastAsia="he-IL"/>
        </w:rPr>
        <w:tab/>
      </w:r>
      <w:r w:rsidRPr="0093657B">
        <w:rPr>
          <w:rFonts w:ascii="Times New Roman" w:eastAsia="Times New Roman" w:hAnsi="Times New Roman" w:cs="FrankRuehl"/>
          <w:sz w:val="26"/>
          <w:szCs w:val="26"/>
          <w:rtl/>
          <w:lang w:eastAsia="he-IL"/>
        </w:rPr>
        <w:t>(א)</w:t>
      </w:r>
      <w:r w:rsidRPr="0093657B">
        <w:rPr>
          <w:rFonts w:ascii="Times New Roman" w:eastAsia="Times New Roman" w:hAnsi="Times New Roman" w:cs="FrankRuehl"/>
          <w:sz w:val="26"/>
          <w:szCs w:val="26"/>
          <w:rtl/>
          <w:lang w:eastAsia="he-IL"/>
        </w:rPr>
        <w:tab/>
        <w:t>התפלגה סיעה בכנסת או התמזגו סיעות בכנסת על פי האמור בסעיפים 59 ו-60 לחוק הכנסת, יחושב מימון ההוצאות השוטפות של החלקים שהתפלגו בהתאם למספר החברים החדש, החל בחודש שלאחר שועדת הכנסת אישרה את השינוי.</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(ב)</w:t>
      </w:r>
      <w:r w:rsidRPr="0093657B">
        <w:rPr>
          <w:rFonts w:ascii="Times New Roman" w:eastAsia="Times New Roman" w:hAnsi="Times New Roman" w:cs="FrankRuehl"/>
          <w:sz w:val="26"/>
          <w:szCs w:val="26"/>
          <w:rtl/>
          <w:lang w:eastAsia="he-IL"/>
        </w:rPr>
        <w:tab/>
        <w:t>בכל מקרה אחר לא יהיו חברי הכנסת שפרשו מסיעה זכאים למימון הוצאות שוטפות, ומימון ההוצאות של הסיעה שממנה פרשו לא ישתנה.</w:t>
      </w:r>
    </w:p>
    <w:tbl>
      <w:tblPr>
        <w:tblStyle w:val="a4"/>
        <w:bidiVisual/>
        <w:tblW w:w="0" w:type="auto"/>
        <w:tblInd w:w="1149" w:type="dxa"/>
        <w:tblLook w:val="04A0" w:firstRow="1" w:lastRow="0" w:firstColumn="1" w:lastColumn="0" w:noHBand="0" w:noVBand="1"/>
      </w:tblPr>
      <w:tblGrid>
        <w:gridCol w:w="4536"/>
        <w:gridCol w:w="4395"/>
      </w:tblGrid>
      <w:tr w:rsidR="0093657B" w:rsidRPr="0093657B" w:rsidTr="00942BCE">
        <w:tc>
          <w:tcPr>
            <w:tcW w:w="4536" w:type="dxa"/>
          </w:tcPr>
          <w:p w:rsidR="0093657B" w:rsidRPr="0093657B" w:rsidRDefault="0093657B" w:rsidP="00942BCE">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jc w:val="both"/>
              <w:rPr>
                <w:sz w:val="26"/>
                <w:rtl/>
              </w:rPr>
            </w:pPr>
            <w:r w:rsidRPr="0093657B">
              <w:rPr>
                <w:rFonts w:ascii="Times New Roman" w:eastAsia="Times New Roman" w:hAnsi="Times New Roman" w:cs="FrankRuehl"/>
                <w:sz w:val="26"/>
                <w:szCs w:val="26"/>
                <w:rtl/>
                <w:lang w:eastAsia="he-IL"/>
              </w:rPr>
              <w:t>(ג)</w:t>
            </w:r>
            <w:r w:rsidRPr="0093657B">
              <w:rPr>
                <w:rFonts w:ascii="Times New Roman" w:eastAsia="Times New Roman" w:hAnsi="Times New Roman" w:cs="FrankRuehl"/>
                <w:sz w:val="26"/>
                <w:szCs w:val="26"/>
                <w:rtl/>
                <w:lang w:eastAsia="he-IL"/>
              </w:rPr>
              <w:tab/>
              <w:t xml:space="preserve">הוראות סעיף קטן (א) לא יחולו על התפלגות סיעה בכנסת לפי הוראות סעיף 59(1) או (3) לחוק הכנסת שנעשתה </w:t>
            </w:r>
            <w:r w:rsidRPr="00614362">
              <w:rPr>
                <w:rFonts w:ascii="Times New Roman" w:eastAsia="Times New Roman" w:hAnsi="Times New Roman" w:cs="FrankRuehl"/>
                <w:strike/>
                <w:color w:val="FF0000"/>
                <w:sz w:val="26"/>
                <w:szCs w:val="26"/>
                <w:rtl/>
                <w:lang w:eastAsia="he-IL"/>
              </w:rPr>
              <w:t>בשלושת החודשים הראשונים</w:t>
            </w:r>
            <w:r w:rsidRPr="00614362">
              <w:rPr>
                <w:rFonts w:ascii="Times New Roman" w:eastAsia="Times New Roman" w:hAnsi="Times New Roman" w:cs="FrankRuehl"/>
                <w:color w:val="FF0000"/>
                <w:sz w:val="26"/>
                <w:szCs w:val="26"/>
                <w:rtl/>
                <w:lang w:eastAsia="he-IL"/>
              </w:rPr>
              <w:t xml:space="preserve"> </w:t>
            </w:r>
            <w:r w:rsidRPr="001D6A59">
              <w:rPr>
                <w:rFonts w:ascii="Times New Roman" w:eastAsia="Times New Roman" w:hAnsi="Times New Roman" w:cs="FrankRuehl"/>
                <w:color w:val="FF0000"/>
                <w:sz w:val="26"/>
                <w:szCs w:val="26"/>
                <w:u w:val="single"/>
                <w:rtl/>
                <w:lang w:eastAsia="he-IL"/>
              </w:rPr>
              <w:t>בשנתיים הראשונות</w:t>
            </w:r>
            <w:r w:rsidRPr="0093657B">
              <w:rPr>
                <w:rFonts w:ascii="Times New Roman" w:eastAsia="Times New Roman" w:hAnsi="Times New Roman" w:cs="FrankRuehl"/>
                <w:color w:val="FF0000"/>
                <w:sz w:val="26"/>
                <w:szCs w:val="26"/>
                <w:rtl/>
                <w:lang w:eastAsia="he-IL"/>
              </w:rPr>
              <w:t xml:space="preserve"> </w:t>
            </w:r>
            <w:r w:rsidRPr="0093657B">
              <w:rPr>
                <w:rFonts w:ascii="Times New Roman" w:eastAsia="Times New Roman" w:hAnsi="Times New Roman" w:cs="FrankRuehl"/>
                <w:sz w:val="26"/>
                <w:szCs w:val="26"/>
                <w:rtl/>
                <w:lang w:eastAsia="he-IL"/>
              </w:rPr>
              <w:t xml:space="preserve">שלאחר תחילת כהונת הכנסת </w:t>
            </w:r>
            <w:r w:rsidRPr="001D6A59">
              <w:rPr>
                <w:rFonts w:ascii="Times New Roman" w:eastAsia="Times New Roman" w:hAnsi="Times New Roman" w:cs="FrankRuehl"/>
                <w:color w:val="FF0000"/>
                <w:sz w:val="26"/>
                <w:szCs w:val="26"/>
                <w:u w:val="single"/>
                <w:rtl/>
                <w:lang w:eastAsia="he-IL"/>
              </w:rPr>
              <w:t>או שנעשתה ביום הקובע או לאחריו</w:t>
            </w:r>
            <w:r w:rsidRPr="0093657B">
              <w:rPr>
                <w:rFonts w:ascii="Times New Roman" w:eastAsia="Times New Roman" w:hAnsi="Times New Roman" w:cs="FrankRuehl"/>
                <w:sz w:val="26"/>
                <w:szCs w:val="26"/>
                <w:rtl/>
                <w:lang w:eastAsia="he-IL"/>
              </w:rPr>
              <w:t>, ויחולו לענין זה הוראות סעיף קטן (ב), אלא אם כן הוגשה ההודעה על ההתפלגות לועדת הכנסת, לפי הוראות סעיף 60 לחוק הכנסת, על ידי רוב חברי הסיעה או בהסכמתם.</w:t>
            </w:r>
          </w:p>
          <w:p w:rsidR="0093657B" w:rsidRPr="0093657B" w:rsidRDefault="0093657B" w:rsidP="00942BCE">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jc w:val="both"/>
              <w:rPr>
                <w:rFonts w:ascii="Times New Roman" w:eastAsia="Times New Roman" w:hAnsi="Times New Roman" w:cs="FrankRuehl"/>
                <w:sz w:val="20"/>
                <w:szCs w:val="26"/>
                <w:rtl/>
                <w:lang w:eastAsia="he-IL"/>
              </w:rPr>
            </w:pPr>
          </w:p>
        </w:tc>
        <w:tc>
          <w:tcPr>
            <w:tcW w:w="4395" w:type="dxa"/>
          </w:tcPr>
          <w:p w:rsidR="0093657B" w:rsidRPr="0093657B" w:rsidRDefault="0093657B" w:rsidP="00942BCE">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jc w:val="both"/>
              <w:rPr>
                <w:rFonts w:ascii="Times New Roman" w:eastAsia="Times New Roman" w:hAnsi="Times New Roman" w:cs="FrankRuehl"/>
                <w:sz w:val="20"/>
                <w:szCs w:val="26"/>
                <w:u w:val="single"/>
                <w:rtl/>
                <w:lang w:eastAsia="he-IL"/>
              </w:rPr>
            </w:pPr>
            <w:r w:rsidRPr="0093657B">
              <w:rPr>
                <w:rFonts w:ascii="Times New Roman" w:eastAsia="Times New Roman" w:hAnsi="Times New Roman" w:cs="FrankRuehl"/>
                <w:sz w:val="26"/>
                <w:szCs w:val="26"/>
                <w:rtl/>
                <w:lang w:eastAsia="he-IL"/>
              </w:rPr>
              <w:t>(ג)</w:t>
            </w:r>
            <w:r w:rsidRPr="0093657B">
              <w:rPr>
                <w:rFonts w:ascii="Times New Roman" w:eastAsia="Times New Roman" w:hAnsi="Times New Roman" w:cs="FrankRuehl"/>
                <w:sz w:val="26"/>
                <w:szCs w:val="26"/>
                <w:rtl/>
                <w:lang w:eastAsia="he-IL"/>
              </w:rPr>
              <w:tab/>
              <w:t xml:space="preserve">הוראות סעיף קטן (א) לא יחולו על </w:t>
            </w:r>
            <w:r w:rsidRPr="0093657B">
              <w:rPr>
                <w:rFonts w:ascii="Times New Roman" w:eastAsia="Times New Roman" w:hAnsi="Times New Roman" w:cs="FrankRuehl"/>
                <w:strike/>
                <w:color w:val="0070C0"/>
                <w:sz w:val="26"/>
                <w:szCs w:val="26"/>
                <w:rtl/>
                <w:lang w:eastAsia="he-IL"/>
              </w:rPr>
              <w:t>התפלגות סיעה בכנסת לפי הוראות סעיף 59(1) או (3) לחוק הכנסת שנעשתה בשלושת החודשים הראשונים שלאחר תחילת כהונת הכנסת</w:t>
            </w:r>
            <w:r w:rsidRPr="0093657B">
              <w:rPr>
                <w:rFonts w:ascii="Times New Roman" w:eastAsia="Times New Roman" w:hAnsi="Times New Roman" w:cs="FrankRuehl"/>
                <w:sz w:val="26"/>
                <w:szCs w:val="26"/>
                <w:rtl/>
                <w:lang w:eastAsia="he-IL"/>
              </w:rPr>
              <w:t xml:space="preserve">, </w:t>
            </w:r>
            <w:r w:rsidRPr="0093657B">
              <w:rPr>
                <w:rFonts w:ascii="Times New Roman" w:eastAsia="Times New Roman" w:hAnsi="Times New Roman" w:cs="FrankRuehl"/>
                <w:color w:val="0070C0"/>
                <w:sz w:val="26"/>
                <w:szCs w:val="26"/>
                <w:u w:val="single"/>
                <w:rtl/>
                <w:lang w:eastAsia="he-IL"/>
              </w:rPr>
              <w:t>חלק שהתפלג מסיעה לפי הוראות סעיף 59(1) לחוק הכנסת</w:t>
            </w:r>
            <w:r w:rsidRPr="0093657B">
              <w:rPr>
                <w:rFonts w:ascii="Times New Roman" w:eastAsia="Times New Roman" w:hAnsi="Times New Roman" w:cs="FrankRuehl"/>
                <w:sz w:val="26"/>
                <w:szCs w:val="26"/>
                <w:rtl/>
                <w:lang w:eastAsia="he-IL"/>
              </w:rPr>
              <w:t xml:space="preserve"> ויחולו לענין זה הוראות סעיף קטן (ב), אלא אם כן הוגשה ההודעה על ההתפלגות לועדת הכנסת, לפי הוראות סעיף 60 לחוק הכנסת, על ידי רוב חברי הסיעה </w:t>
            </w:r>
            <w:r w:rsidRPr="0093657B">
              <w:rPr>
                <w:rFonts w:ascii="Times New Roman" w:eastAsia="Times New Roman" w:hAnsi="Times New Roman" w:cs="FrankRuehl"/>
                <w:strike/>
                <w:color w:val="0070C0"/>
                <w:sz w:val="26"/>
                <w:szCs w:val="26"/>
                <w:rtl/>
                <w:lang w:eastAsia="he-IL"/>
              </w:rPr>
              <w:t>או בהסכמתם</w:t>
            </w:r>
            <w:r w:rsidRPr="0093657B">
              <w:rPr>
                <w:rFonts w:ascii="Times New Roman" w:eastAsia="Times New Roman" w:hAnsi="Times New Roman" w:cs="FrankRuehl"/>
                <w:sz w:val="26"/>
                <w:szCs w:val="26"/>
                <w:rtl/>
                <w:lang w:eastAsia="he-IL"/>
              </w:rPr>
              <w:t>.</w:t>
            </w:r>
          </w:p>
        </w:tc>
      </w:tr>
    </w:tbl>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2268" w:hanging="1021"/>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ab/>
        <w:t>(ד)</w:t>
      </w:r>
      <w:r w:rsidRPr="0093657B">
        <w:rPr>
          <w:rFonts w:ascii="Times New Roman" w:eastAsia="Times New Roman" w:hAnsi="Times New Roman" w:cs="FrankRuehl"/>
          <w:sz w:val="26"/>
          <w:szCs w:val="26"/>
          <w:rtl/>
          <w:lang w:eastAsia="he-IL"/>
        </w:rPr>
        <w:tab/>
        <w:t>(1)</w:t>
      </w:r>
      <w:r w:rsidRPr="0093657B">
        <w:rPr>
          <w:rFonts w:ascii="Times New Roman" w:eastAsia="Times New Roman" w:hAnsi="Times New Roman" w:cs="FrankRuehl"/>
          <w:sz w:val="26"/>
          <w:szCs w:val="26"/>
          <w:rtl/>
          <w:lang w:eastAsia="he-IL"/>
        </w:rPr>
        <w:tab/>
        <w:t>חלק שהתפלג מסיעה ישתתף בהחזר חובות המפלגה שאותה סיעה ייצגה בכנסת, באופן יחסי לגובה מימון ההוצאות השוטפות שבשל ההתפלגות נגרע מהסיעה שממנה התפלג; החזר החוב יהיה מתוך ההוצאות השוטפות שלהן החלק שהתפלג זכאי עד לסיום כהונתה של אותה הכנסת, למעט 5% מיחידת מימון אחת כאמור בסעיף 3(ג) סיפה; פסקה זו תחול גם אם החלק שהתפלג התמזג עם סיעה אחרת בכנסת.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(2)</w:t>
      </w:r>
      <w:r w:rsidRPr="0093657B">
        <w:rPr>
          <w:rFonts w:ascii="Times New Roman" w:eastAsia="Times New Roman" w:hAnsi="Times New Roman" w:cs="FrankRuehl"/>
          <w:sz w:val="26"/>
          <w:szCs w:val="26"/>
          <w:rtl/>
          <w:lang w:eastAsia="he-IL"/>
        </w:rPr>
        <w:tab/>
        <w:t>חובת ההשתתפות של חלק, כאמור בפסקה (1), תחל בתקופה שתחילתה ביום שבו הוא זכאי למימון הוצאות שוטפות ותסתיים ביום סיום כהונתה של אותה הכנסת.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(3)</w:t>
      </w:r>
      <w:r w:rsidRPr="0093657B">
        <w:rPr>
          <w:rFonts w:ascii="Times New Roman" w:eastAsia="Times New Roman" w:hAnsi="Times New Roman" w:cs="FrankRuehl"/>
          <w:sz w:val="26"/>
          <w:szCs w:val="26"/>
          <w:rtl/>
          <w:lang w:eastAsia="he-IL"/>
        </w:rPr>
        <w:tab/>
        <w:t>רואה החשבון של הסיעה שממנה התפלג חלק, שמונה לפי סעיף 5א, יקבע, בהקדם האפשרי, את חובות המפלגה לענין סעיף קטן זה, וימסור על כך הודעה ליושב ראש הכנסת ולבא כוחו של החלק שהתפלג.</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(4)</w:t>
      </w:r>
      <w:r w:rsidRPr="0093657B">
        <w:rPr>
          <w:rFonts w:ascii="Times New Roman" w:eastAsia="Times New Roman" w:hAnsi="Times New Roman" w:cs="FrankRuehl"/>
          <w:sz w:val="26"/>
          <w:szCs w:val="26"/>
          <w:rtl/>
          <w:lang w:eastAsia="he-IL"/>
        </w:rPr>
        <w:tab/>
        <w:t>רואה החשבון של הסיעה שממנה התפלג חלק יאפשר לבא כוח החלק שהתפלג או מי מטעמו לעיין במסמכים הנוגעים לחובות המפלגה; היתה מחלוקת בנוגע לסכום חובות המפלגה – תובא המחלוקת להכרעת יושב ראש הכנסת, שיכריע בענין בתוך 30 ימים.</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(5)</w:t>
      </w:r>
      <w:r w:rsidRPr="0093657B">
        <w:rPr>
          <w:rFonts w:ascii="Times New Roman" w:eastAsia="Times New Roman" w:hAnsi="Times New Roman" w:cs="FrankRuehl"/>
          <w:sz w:val="26"/>
          <w:szCs w:val="26"/>
          <w:rtl/>
          <w:lang w:eastAsia="he-IL"/>
        </w:rPr>
        <w:tab/>
        <w:t xml:space="preserve">לענין סעיף קטן זה, "חובות המפלגה" – ההפרש שבין הוצאותיה לבין הכנסותיה, בתקופה שבה </w:t>
      </w:r>
      <w:r w:rsidRPr="0093657B">
        <w:rPr>
          <w:rFonts w:ascii="Times New Roman" w:eastAsia="Times New Roman" w:hAnsi="Times New Roman" w:cs="FrankRuehl"/>
          <w:sz w:val="26"/>
          <w:szCs w:val="26"/>
          <w:rtl/>
          <w:lang w:eastAsia="he-IL"/>
        </w:rPr>
        <w:lastRenderedPageBreak/>
        <w:t>החלק שהתפלג או חלק ממנו, היה חלק מהסיעה, וכן לצורך הבחירות לכנסת שאליה נבחר חלק כאמור; ואולם לא יובאו בחשבון הוצאות שהוציאה מפלגה לשם רכישת זכויות בנכסים הנשארים בידיה לאחר ההתפלגות.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p>
    <w:bookmarkStart w:id="6" w:name="Seif13"/>
    <w:bookmarkEnd w:id="6"/>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Times New Roman"/>
          <w:noProof/>
          <w:sz w:val="20"/>
          <w:szCs w:val="26"/>
        </w:rPr>
        <mc:AlternateContent>
          <mc:Choice Requires="wps">
            <w:drawing>
              <wp:anchor distT="0" distB="0" distL="114300" distR="114300" simplePos="0" relativeHeight="251663360" behindDoc="0" locked="1" layoutInCell="0" allowOverlap="1" wp14:anchorId="58A417B6" wp14:editId="2A2E93C2">
                <wp:simplePos x="0" y="0"/>
                <wp:positionH relativeFrom="column">
                  <wp:posOffset>5974080</wp:posOffset>
                </wp:positionH>
                <wp:positionV relativeFrom="paragraph">
                  <wp:posOffset>102235</wp:posOffset>
                </wp:positionV>
                <wp:extent cx="880110" cy="211455"/>
                <wp:effectExtent l="0" t="0" r="15240" b="1714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0110" cy="2114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93657B">
                            <w:pPr>
                              <w:spacing w:line="160" w:lineRule="exact"/>
                              <w:rPr>
                                <w:rFonts w:cs="Miriam"/>
                                <w:noProof/>
                                <w:sz w:val="18"/>
                                <w:szCs w:val="18"/>
                                <w:rtl/>
                              </w:rPr>
                            </w:pPr>
                            <w:r>
                              <w:rPr>
                                <w:rFonts w:cs="Miriam"/>
                                <w:sz w:val="18"/>
                                <w:szCs w:val="18"/>
                                <w:rtl/>
                              </w:rPr>
                              <w:t>ס</w:t>
                            </w:r>
                            <w:r>
                              <w:rPr>
                                <w:rFonts w:cs="Miriam" w:hint="cs"/>
                                <w:sz w:val="18"/>
                                <w:szCs w:val="18"/>
                                <w:rtl/>
                              </w:rPr>
                              <w:t>יעו</w:t>
                            </w:r>
                            <w:r>
                              <w:rPr>
                                <w:rFonts w:cs="Miriam"/>
                                <w:sz w:val="18"/>
                                <w:szCs w:val="18"/>
                                <w:rtl/>
                              </w:rPr>
                              <w:t>ת</w:t>
                            </w:r>
                            <w:r>
                              <w:rPr>
                                <w:rFonts w:cs="Miriam" w:hint="cs"/>
                                <w:sz w:val="18"/>
                                <w:szCs w:val="18"/>
                                <w:rtl/>
                              </w:rPr>
                              <w:t xml:space="preserve"> חדשות</w:t>
                            </w:r>
                          </w:p>
                          <w:p w:rsidR="00657A6A" w:rsidRDefault="00657A6A" w:rsidP="0093657B">
                            <w:pPr>
                              <w:spacing w:line="160" w:lineRule="exact"/>
                              <w:rPr>
                                <w:rFonts w:cs="Miriam"/>
                                <w:noProof/>
                                <w:sz w:val="18"/>
                                <w:szCs w:val="18"/>
                                <w:rtl/>
                              </w:rPr>
                            </w:pPr>
                            <w:r>
                              <w:rPr>
                                <w:rFonts w:cs="Miriam" w:hint="cs"/>
                                <w:sz w:val="18"/>
                                <w:szCs w:val="18"/>
                                <w:rtl/>
                              </w:rPr>
                              <w:t>(תיקון מס' 17) תשנ"ו-1996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33" style="position:absolute;left:0;text-align:left;margin-left:470.4pt;margin-top:8.05pt;width:69.3pt;height:1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" o:allowincell="f" filled="f" stroked="f" strokecolor="lime" strokeweight=".25pt">
                <v:textbox inset="0,0,0,0">
                  <w:txbxContent>
                    <w:p w:rsidR="00657A6A" w:rsidRDefault="00657A6A" w:rsidP="0093657B">
                      <w:pPr>
                        <w:spacing w:line="160" w:lineRule="exact"/>
                        <w:rPr>
                          <w:rFonts w:cs="Miriam"/>
                          <w:noProof/>
                          <w:sz w:val="18"/>
                          <w:szCs w:val="18"/>
                          <w:rtl/>
                        </w:rPr>
                      </w:pPr>
                      <w:r>
                        <w:rPr>
                          <w:rFonts w:cs="Miriam"/>
                          <w:sz w:val="18"/>
                          <w:szCs w:val="18"/>
                          <w:rtl/>
                        </w:rPr>
                        <w:t>ס</w:t>
                      </w:r>
                      <w:r>
                        <w:rPr>
                          <w:rFonts w:cs="Miriam" w:hint="cs"/>
                          <w:sz w:val="18"/>
                          <w:szCs w:val="18"/>
                          <w:rtl/>
                        </w:rPr>
                        <w:t>יעו</w:t>
                      </w:r>
                      <w:r>
                        <w:rPr>
                          <w:rFonts w:cs="Miriam"/>
                          <w:sz w:val="18"/>
                          <w:szCs w:val="18"/>
                          <w:rtl/>
                        </w:rPr>
                        <w:t>ת</w:t>
                      </w:r>
                      <w:r>
                        <w:rPr>
                          <w:rFonts w:cs="Miriam" w:hint="cs"/>
                          <w:sz w:val="18"/>
                          <w:szCs w:val="18"/>
                          <w:rtl/>
                        </w:rPr>
                        <w:t xml:space="preserve"> חדשות</w:t>
                      </w:r>
                    </w:p>
                    <w:p w:rsidR="00657A6A" w:rsidRDefault="00657A6A" w:rsidP="0093657B">
                      <w:pPr>
                        <w:spacing w:line="160" w:lineRule="exact"/>
                        <w:rPr>
                          <w:rFonts w:cs="Miriam"/>
                          <w:noProof/>
                          <w:sz w:val="18"/>
                          <w:szCs w:val="18"/>
                          <w:rtl/>
                        </w:rPr>
                      </w:pPr>
                      <w:r>
                        <w:rPr>
                          <w:rFonts w:cs="Miriam" w:hint="cs"/>
                          <w:sz w:val="18"/>
                          <w:szCs w:val="18"/>
                          <w:rtl/>
                        </w:rPr>
                        <w:t>(תיקון מס' 17) תשנ"ו-1996</w:t>
                      </w:r>
                    </w:p>
                  </w:txbxContent>
                </v:textbox>
                <w10:anchorlock/>
              </v:rect>
            </w:pict>
          </mc:Fallback>
        </mc:AlternateContent>
      </w:r>
      <w:r w:rsidRPr="0093657B">
        <w:rPr>
          <w:rFonts w:ascii="Times New Roman" w:eastAsia="Times New Roman" w:hAnsi="Times New Roman" w:cs="Miriam"/>
          <w:sz w:val="32"/>
          <w:szCs w:val="32"/>
          <w:rtl/>
          <w:lang w:eastAsia="he-IL"/>
        </w:rPr>
        <w:t>16.</w:t>
      </w:r>
      <w:r w:rsidRPr="0093657B">
        <w:rPr>
          <w:rFonts w:ascii="Times New Roman" w:eastAsia="Times New Roman" w:hAnsi="Times New Roman" w:cs="Miriam"/>
          <w:sz w:val="32"/>
          <w:szCs w:val="32"/>
          <w:rtl/>
          <w:lang w:eastAsia="he-IL"/>
        </w:rPr>
        <w:tab/>
      </w:r>
      <w:r w:rsidRPr="0093657B">
        <w:rPr>
          <w:rFonts w:ascii="Times New Roman" w:eastAsia="Times New Roman" w:hAnsi="Times New Roman" w:cs="FrankRuehl"/>
          <w:sz w:val="26"/>
          <w:szCs w:val="26"/>
          <w:rtl/>
          <w:lang w:eastAsia="he-IL"/>
        </w:rPr>
        <w:t>חברי הכנסת שנבחרו מרשימת מועמדים שהוגשה על ידי מפלגה שלא היתה מיוצגת על ידי סיעה בכנסת היוצאת – יהיו מיום כינוס הכנסת החדשה, סיעה לענין חוק זה (להלן – סיעה חדשה), והוראותיו יחולו עליה בשינויים הבאים:</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(1)</w:t>
      </w:r>
      <w:r w:rsidRPr="0093657B">
        <w:rPr>
          <w:rFonts w:ascii="Times New Roman" w:eastAsia="Times New Roman" w:hAnsi="Times New Roman" w:cs="FrankRuehl"/>
          <w:sz w:val="26"/>
          <w:szCs w:val="26"/>
          <w:rtl/>
          <w:lang w:eastAsia="he-IL"/>
        </w:rPr>
        <w:tab/>
        <w:t>85% מן הסכום למימון הוצאות הבחירות ישולם לסיעה חדשה מיד לאחר שקיימה את התנאים המפורטים בסעיף 6(א)(1) עד (3), והתשלומים למימון הוצאותיה השוטפות – החל בחודש שבו קיימה אותם תנאים;</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(2)</w:t>
      </w:r>
      <w:r w:rsidRPr="0093657B">
        <w:rPr>
          <w:rFonts w:ascii="Times New Roman" w:eastAsia="Times New Roman" w:hAnsi="Times New Roman" w:cs="FrankRuehl"/>
          <w:sz w:val="26"/>
          <w:szCs w:val="26"/>
          <w:rtl/>
          <w:lang w:eastAsia="he-IL"/>
        </w:rPr>
        <w:tab/>
        <w:t>תנאים קודמים לתשלום היתרה של 15% מהוצאות הבחירות הם:</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(א)</w:t>
      </w:r>
      <w:r w:rsidRPr="0093657B">
        <w:rPr>
          <w:rFonts w:ascii="Times New Roman" w:eastAsia="Times New Roman" w:hAnsi="Times New Roman" w:cs="FrankRuehl"/>
          <w:sz w:val="26"/>
          <w:szCs w:val="26"/>
          <w:rtl/>
          <w:lang w:eastAsia="he-IL"/>
        </w:rPr>
        <w:tab/>
        <w:t>הסיעה החדשה לא הוציאה בתקופת הבחירות הוצאות בחירות בסכום העולה במחצית על יחידת מימון אחת לכל מנדט שזכתה בו באותן בחירות, או בסכום העולה ביותר ממחצית על שלוש יחידות מימון לפי הגבוה יותר;</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(ב)</w:t>
      </w:r>
      <w:r w:rsidRPr="0093657B">
        <w:rPr>
          <w:rFonts w:ascii="Times New Roman" w:eastAsia="Times New Roman" w:hAnsi="Times New Roman" w:cs="FrankRuehl"/>
          <w:sz w:val="26"/>
          <w:szCs w:val="26"/>
          <w:rtl/>
          <w:lang w:eastAsia="he-IL"/>
        </w:rPr>
        <w:tab/>
        <w:t>הסיעה החדשה לא קיבלה בתקופת הבחירות תרומות בניגוד לסעיף 8;</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(ג)</w:t>
      </w:r>
      <w:r w:rsidRPr="0093657B">
        <w:rPr>
          <w:rFonts w:ascii="Times New Roman" w:eastAsia="Times New Roman" w:hAnsi="Times New Roman" w:cs="FrankRuehl"/>
          <w:sz w:val="26"/>
          <w:szCs w:val="26"/>
          <w:rtl/>
          <w:lang w:eastAsia="he-IL"/>
        </w:rPr>
        <w:tab/>
        <w:t>מבקר המדינה אישר ליושב-ראש הכנסת, על סמך ביקורת חשבונותיה של הסיעה החדשה, שלא חרגה מן ההגבלות האמורות בפסקאות משנה (א) ו-(ב);</w:t>
      </w:r>
    </w:p>
    <w:p w:rsidR="0093657B" w:rsidRPr="00614362"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trike/>
          <w:color w:val="FF0000"/>
          <w:sz w:val="26"/>
          <w:szCs w:val="26"/>
          <w:rtl/>
          <w:lang w:eastAsia="he-IL"/>
        </w:rPr>
      </w:pPr>
      <w:r w:rsidRPr="00614362">
        <w:rPr>
          <w:rFonts w:ascii="Times New Roman" w:eastAsia="Times New Roman" w:hAnsi="Times New Roman" w:cs="Times New Roman"/>
          <w:strike/>
          <w:color w:val="FF0000"/>
          <w:sz w:val="20"/>
          <w:szCs w:val="20"/>
          <w:rtl/>
          <w:lang w:val="he-IL" w:eastAsia="he-IL"/>
        </w:rPr>
        <w:t xml:space="preserve"> </w:t>
      </w:r>
      <w:r w:rsidRPr="00614362">
        <w:rPr>
          <w:rFonts w:ascii="Times New Roman" w:eastAsia="Times New Roman" w:hAnsi="Times New Roman" w:cs="FrankRuehl"/>
          <w:strike/>
          <w:color w:val="FF0000"/>
          <w:sz w:val="26"/>
          <w:szCs w:val="26"/>
          <w:rtl/>
          <w:lang w:eastAsia="he-IL"/>
        </w:rPr>
        <w:t>(3)</w:t>
      </w:r>
      <w:r w:rsidRPr="00614362">
        <w:rPr>
          <w:rFonts w:ascii="Times New Roman" w:eastAsia="Times New Roman" w:hAnsi="Times New Roman" w:cs="FrankRuehl"/>
          <w:strike/>
          <w:color w:val="FF0000"/>
          <w:sz w:val="26"/>
          <w:szCs w:val="26"/>
          <w:rtl/>
          <w:lang w:eastAsia="he-IL"/>
        </w:rPr>
        <w:tab/>
        <w:t>רשימת מועמדים המוגשת על ידי מפלגה שאינה מיוצגת על ידי סיעה בכנסת היוצאת, והעומד בראשה ובא כוחה הוא חבר הכנסת היוצאת שאינו חבר סיעה בה, רשאית לקבל מקדמה למימון הוצאות הבחירות של הרשימה, על פי סעיפים 4(א) ו-(א1), בסכום המגיע לסיעה בעלת חבר אחד, לאחר שמסרה ליושב ראש הכנסת אישור של יושב ראש ועדת הבחירות המרכזית שהגישה רשימת מועמדים לכנסת הבאה ונתמלאו לגביה התנאים האמורים בסעיף 6(א);</w:t>
      </w:r>
    </w:p>
    <w:p w:rsidR="00900CD7" w:rsidRDefault="00D455E8" w:rsidP="0096555E">
      <w:pPr>
        <w:widowControl w:val="0"/>
        <w:pBdr>
          <w:top w:val="single" w:sz="4" w:space="1" w:color="auto"/>
          <w:left w:val="single" w:sz="4" w:space="4" w:color="auto"/>
          <w:bottom w:val="single" w:sz="4" w:space="1" w:color="auto"/>
          <w:right w:val="single" w:sz="4" w:space="4" w:color="auto"/>
        </w:pBdr>
        <w:tabs>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David"/>
          <w:color w:val="000000" w:themeColor="text1"/>
          <w:sz w:val="24"/>
          <w:szCs w:val="24"/>
          <w:rtl/>
          <w:lang w:eastAsia="he-IL"/>
        </w:rPr>
      </w:pPr>
      <w:r w:rsidRPr="006542F8">
        <w:rPr>
          <w:rFonts w:ascii="Times New Roman" w:eastAsia="Times New Roman" w:hAnsi="Times New Roman" w:cs="David"/>
          <w:color w:val="000000" w:themeColor="text1"/>
          <w:sz w:val="24"/>
          <w:szCs w:val="24"/>
          <w:highlight w:val="yellow"/>
          <w:u w:val="single"/>
          <w:rtl/>
          <w:lang w:eastAsia="he-IL"/>
        </w:rPr>
        <w:t>הערת הייעוץ המשפטי לוועדה</w:t>
      </w:r>
      <w:r w:rsidR="00E5334D">
        <w:rPr>
          <w:rFonts w:ascii="Times New Roman" w:eastAsia="Times New Roman" w:hAnsi="Times New Roman" w:cs="David"/>
          <w:color w:val="000000" w:themeColor="text1"/>
          <w:sz w:val="24"/>
          <w:szCs w:val="24"/>
          <w:u w:val="single"/>
          <w:rtl/>
          <w:lang w:eastAsia="he-IL"/>
        </w:rPr>
        <w:t xml:space="preserve">: </w:t>
      </w:r>
      <w:r w:rsidR="00E5334D" w:rsidRPr="00E5334D">
        <w:rPr>
          <w:rFonts w:ascii="Times New Roman" w:eastAsia="Times New Roman" w:hAnsi="Times New Roman" w:cs="David"/>
          <w:color w:val="000000" w:themeColor="text1"/>
          <w:sz w:val="24"/>
          <w:szCs w:val="24"/>
          <w:rtl/>
          <w:lang w:eastAsia="he-IL"/>
        </w:rPr>
        <w:t xml:space="preserve">סעיף 16(3) מזכה במימון חבר כנסת שפרש מסיעתו </w:t>
      </w:r>
      <w:r w:rsidR="0096555E">
        <w:rPr>
          <w:rFonts w:ascii="Times New Roman" w:eastAsia="Times New Roman" w:hAnsi="Times New Roman" w:cs="David" w:hint="cs"/>
          <w:color w:val="000000" w:themeColor="text1"/>
          <w:sz w:val="24"/>
          <w:szCs w:val="24"/>
          <w:rtl/>
          <w:lang w:eastAsia="he-IL"/>
        </w:rPr>
        <w:t>ומקים</w:t>
      </w:r>
      <w:r w:rsidR="00E5334D" w:rsidRPr="00E5334D">
        <w:rPr>
          <w:rFonts w:ascii="Times New Roman" w:eastAsia="Times New Roman" w:hAnsi="Times New Roman" w:cs="David"/>
          <w:color w:val="000000" w:themeColor="text1"/>
          <w:sz w:val="24"/>
          <w:szCs w:val="24"/>
          <w:rtl/>
          <w:lang w:eastAsia="he-IL"/>
        </w:rPr>
        <w:t>, לקראת הבחירות</w:t>
      </w:r>
      <w:r w:rsidR="00F80184">
        <w:rPr>
          <w:rFonts w:ascii="Times New Roman" w:eastAsia="Times New Roman" w:hAnsi="Times New Roman" w:cs="David"/>
          <w:color w:val="000000" w:themeColor="text1"/>
          <w:sz w:val="24"/>
          <w:szCs w:val="24"/>
          <w:rtl/>
          <w:lang w:eastAsia="he-IL"/>
        </w:rPr>
        <w:t xml:space="preserve"> הבאות</w:t>
      </w:r>
      <w:r w:rsidR="00E5334D" w:rsidRPr="00E5334D">
        <w:rPr>
          <w:rFonts w:ascii="Times New Roman" w:eastAsia="Times New Roman" w:hAnsi="Times New Roman" w:cs="David"/>
          <w:color w:val="000000" w:themeColor="text1"/>
          <w:sz w:val="24"/>
          <w:szCs w:val="24"/>
          <w:rtl/>
          <w:lang w:eastAsia="he-IL"/>
        </w:rPr>
        <w:t xml:space="preserve">, </w:t>
      </w:r>
      <w:r w:rsidR="0096555E">
        <w:rPr>
          <w:rFonts w:ascii="Times New Roman" w:eastAsia="Times New Roman" w:hAnsi="Times New Roman" w:cs="David" w:hint="cs"/>
          <w:color w:val="000000" w:themeColor="text1"/>
          <w:sz w:val="24"/>
          <w:szCs w:val="24"/>
          <w:rtl/>
          <w:lang w:eastAsia="he-IL"/>
        </w:rPr>
        <w:t>מפלגה חדשה שהוא עומד בראשה</w:t>
      </w:r>
      <w:r w:rsidR="00F80184">
        <w:rPr>
          <w:rFonts w:ascii="Times New Roman" w:eastAsia="Times New Roman" w:hAnsi="Times New Roman" w:cs="David"/>
          <w:color w:val="000000" w:themeColor="text1"/>
          <w:sz w:val="24"/>
          <w:szCs w:val="24"/>
          <w:rtl/>
          <w:lang w:eastAsia="he-IL"/>
        </w:rPr>
        <w:t>, ביחידת מימון אחת על חשבון המדינה</w:t>
      </w:r>
      <w:r w:rsidR="00E5334D" w:rsidRPr="00E5334D">
        <w:rPr>
          <w:rFonts w:ascii="Times New Roman" w:eastAsia="Times New Roman" w:hAnsi="Times New Roman" w:cs="David"/>
          <w:color w:val="000000" w:themeColor="text1"/>
          <w:sz w:val="24"/>
          <w:szCs w:val="24"/>
          <w:rtl/>
          <w:lang w:eastAsia="he-IL"/>
        </w:rPr>
        <w:t xml:space="preserve">. </w:t>
      </w:r>
      <w:r w:rsidR="00F80184">
        <w:rPr>
          <w:rFonts w:ascii="Times New Roman" w:eastAsia="Times New Roman" w:hAnsi="Times New Roman" w:cs="David"/>
          <w:color w:val="000000" w:themeColor="text1"/>
          <w:sz w:val="24"/>
          <w:szCs w:val="24"/>
          <w:rtl/>
          <w:lang w:eastAsia="he-IL"/>
        </w:rPr>
        <w:t xml:space="preserve">על פני הדברים, אכן </w:t>
      </w:r>
      <w:r w:rsidR="00E5334D" w:rsidRPr="00E5334D">
        <w:rPr>
          <w:rFonts w:ascii="Times New Roman" w:eastAsia="Times New Roman" w:hAnsi="Times New Roman" w:cs="David"/>
          <w:color w:val="000000" w:themeColor="text1"/>
          <w:sz w:val="24"/>
          <w:szCs w:val="24"/>
          <w:rtl/>
          <w:lang w:eastAsia="he-IL"/>
        </w:rPr>
        <w:t>אין הצדקה למימון כזה שמביא להפליה בין מפלגות חדשות לבין מפלגות חדשות שבראשן עומד חבר כנסת שפרש מסיעתו. מלבד ההפליה יש כאן בזבוז כספי ציבור</w:t>
      </w:r>
      <w:r w:rsidR="00F80184">
        <w:rPr>
          <w:rFonts w:ascii="Times New Roman" w:eastAsia="Times New Roman" w:hAnsi="Times New Roman" w:cs="David"/>
          <w:color w:val="000000" w:themeColor="text1"/>
          <w:sz w:val="24"/>
          <w:szCs w:val="24"/>
          <w:rtl/>
          <w:lang w:eastAsia="he-IL"/>
        </w:rPr>
        <w:t>.</w:t>
      </w:r>
      <w:r w:rsidR="00E5334D" w:rsidRPr="00E5334D">
        <w:rPr>
          <w:rFonts w:ascii="Times New Roman" w:eastAsia="Times New Roman" w:hAnsi="Times New Roman" w:cs="David"/>
          <w:color w:val="000000" w:themeColor="text1"/>
          <w:sz w:val="24"/>
          <w:szCs w:val="24"/>
          <w:rtl/>
          <w:lang w:eastAsia="he-IL"/>
        </w:rPr>
        <w:t xml:space="preserve"> </w:t>
      </w:r>
      <w:r w:rsidR="00F80184">
        <w:rPr>
          <w:rFonts w:ascii="Times New Roman" w:eastAsia="Times New Roman" w:hAnsi="Times New Roman" w:cs="David"/>
          <w:color w:val="000000" w:themeColor="text1"/>
          <w:sz w:val="24"/>
          <w:szCs w:val="24"/>
          <w:rtl/>
          <w:lang w:eastAsia="he-IL"/>
        </w:rPr>
        <w:t>ה</w:t>
      </w:r>
      <w:r w:rsidR="00156D85">
        <w:rPr>
          <w:rFonts w:ascii="Times New Roman" w:eastAsia="Times New Roman" w:hAnsi="Times New Roman" w:cs="David"/>
          <w:color w:val="000000" w:themeColor="text1"/>
          <w:sz w:val="24"/>
          <w:szCs w:val="24"/>
          <w:rtl/>
          <w:lang w:eastAsia="he-IL"/>
        </w:rPr>
        <w:t>הנחה, שאולי עמדה בבסיס ההסדר מלכתחילה, ולפיה</w:t>
      </w:r>
      <w:r w:rsidR="00E5334D" w:rsidRPr="00E5334D">
        <w:rPr>
          <w:rFonts w:ascii="Times New Roman" w:eastAsia="Times New Roman" w:hAnsi="Times New Roman" w:cs="David"/>
          <w:color w:val="000000" w:themeColor="text1"/>
          <w:sz w:val="24"/>
          <w:szCs w:val="24"/>
          <w:rtl/>
          <w:lang w:eastAsia="he-IL"/>
        </w:rPr>
        <w:t xml:space="preserve"> רשימה שעומד בראשה חבר הכנסת שפרש, סיכוייה להיבחר גדולים מאלה של מפלגה חדשה המגישה רשימת מועמדים</w:t>
      </w:r>
      <w:r w:rsidR="00F80184">
        <w:rPr>
          <w:rFonts w:ascii="Times New Roman" w:eastAsia="Times New Roman" w:hAnsi="Times New Roman" w:cs="David"/>
          <w:color w:val="000000" w:themeColor="text1"/>
          <w:sz w:val="24"/>
          <w:szCs w:val="24"/>
          <w:rtl/>
          <w:lang w:eastAsia="he-IL"/>
        </w:rPr>
        <w:t>, התבררה כלא נכונה.</w:t>
      </w:r>
    </w:p>
    <w:p w:rsidR="0093657B" w:rsidRPr="0093657B" w:rsidRDefault="0093657B" w:rsidP="00D455E8">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(4)</w:t>
      </w:r>
      <w:r w:rsidRPr="0093657B">
        <w:rPr>
          <w:rFonts w:ascii="Times New Roman" w:eastAsia="Times New Roman" w:hAnsi="Times New Roman" w:cs="FrankRuehl"/>
          <w:sz w:val="26"/>
          <w:szCs w:val="26"/>
          <w:rtl/>
          <w:lang w:eastAsia="he-IL"/>
        </w:rPr>
        <w:tab/>
        <w:t>סעיף 9 יחול על סיעה חדשה החל ביום הגשת רשימת המועמדים שלה.</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bookmarkStart w:id="7" w:name="Rov75"/>
      <w:r w:rsidRPr="0093657B">
        <w:rPr>
          <w:rFonts w:ascii="Times New Roman" w:eastAsia="Times New Roman" w:hAnsi="Times New Roman" w:cs="FrankRuehl"/>
          <w:vanish/>
          <w:color w:val="FF0000"/>
          <w:sz w:val="26"/>
          <w:szCs w:val="20"/>
          <w:shd w:val="clear" w:color="auto" w:fill="FFFF99"/>
          <w:rtl/>
          <w:lang w:eastAsia="he-IL"/>
        </w:rPr>
        <w:t>מיום 19.5.1981</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4</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20"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תשמ"א מס' </w:t>
        </w:r>
        <w:r w:rsidR="0093657B" w:rsidRPr="0093657B">
          <w:rPr>
            <w:rFonts w:ascii="Times New Roman" w:eastAsia="Times New Roman" w:hAnsi="Times New Roman" w:cs="FrankRuehl"/>
            <w:vanish/>
            <w:color w:val="0000FF"/>
            <w:sz w:val="26"/>
            <w:szCs w:val="20"/>
            <w:u w:val="single"/>
            <w:shd w:val="clear" w:color="auto" w:fill="FFFF99"/>
            <w:rtl/>
            <w:lang w:eastAsia="he-IL"/>
          </w:rPr>
          <w:t>1028</w:t>
        </w:r>
      </w:hyperlink>
      <w:r w:rsidR="0093657B" w:rsidRPr="0093657B">
        <w:rPr>
          <w:rFonts w:ascii="Times New Roman" w:eastAsia="Times New Roman" w:hAnsi="Times New Roman" w:cs="FrankRuehl"/>
          <w:vanish/>
          <w:sz w:val="26"/>
          <w:szCs w:val="20"/>
          <w:shd w:val="clear" w:color="auto" w:fill="FFFF99"/>
          <w:rtl/>
          <w:lang w:eastAsia="he-IL"/>
        </w:rPr>
        <w:t xml:space="preserve"> מיום 28.5.1981 עמ' 292 (</w:t>
      </w:r>
      <w:hyperlink r:id="rId21"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1518</w:t>
        </w:r>
      </w:hyperlink>
      <w:r w:rsidR="0093657B" w:rsidRPr="0093657B">
        <w:rPr>
          <w:rFonts w:ascii="Times New Roman" w:eastAsia="Times New Roman" w:hAnsi="Times New Roman" w:cs="FrankRuehl"/>
          <w:vanish/>
          <w:sz w:val="26"/>
          <w:szCs w:val="20"/>
          <w:shd w:val="clear" w:color="auto" w:fill="FFFF99"/>
          <w:rtl/>
          <w:lang w:eastAsia="he-IL"/>
        </w:rPr>
        <w:t xml:space="preserve">, </w:t>
      </w:r>
      <w:hyperlink r:id="rId22" w:history="1">
        <w:r w:rsidR="0093657B" w:rsidRPr="0093657B">
          <w:rPr>
            <w:rFonts w:ascii="Times New Roman" w:eastAsia="Times New Roman" w:hAnsi="Times New Roman" w:cs="FrankRuehl"/>
            <w:vanish/>
            <w:color w:val="0000FF"/>
            <w:sz w:val="26"/>
            <w:szCs w:val="20"/>
            <w:u w:val="single"/>
            <w:shd w:val="clear" w:color="auto" w:fill="FFFF99"/>
            <w:rtl/>
            <w:lang w:eastAsia="he-IL"/>
          </w:rPr>
          <w:t>ה"ח 1536</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before="60"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(2)</w:t>
      </w:r>
      <w:r w:rsidRPr="0093657B">
        <w:rPr>
          <w:rFonts w:ascii="Times New Roman" w:eastAsia="Times New Roman" w:hAnsi="Times New Roman" w:cs="FrankRuehl"/>
          <w:vanish/>
          <w:shd w:val="clear" w:color="auto" w:fill="FFFF99"/>
          <w:rtl/>
          <w:lang w:eastAsia="he-IL"/>
        </w:rPr>
        <w:tab/>
        <w:t>תנאים קודמים לתשלום היתרה של 15% מהוצאות הבחירות הם:</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(א)</w:t>
      </w:r>
      <w:r w:rsidRPr="0093657B">
        <w:rPr>
          <w:rFonts w:ascii="Times New Roman" w:eastAsia="Times New Roman" w:hAnsi="Times New Roman" w:cs="FrankRuehl"/>
          <w:vanish/>
          <w:shd w:val="clear" w:color="auto" w:fill="FFFF99"/>
          <w:rtl/>
          <w:lang w:eastAsia="he-IL"/>
        </w:rPr>
        <w:tab/>
        <w:t xml:space="preserve">הסיעה החדשה לא הוציאה בתקופת הבחירות הוצאות בחירות בסכום העולה </w:t>
      </w:r>
      <w:r w:rsidRPr="0093657B">
        <w:rPr>
          <w:rFonts w:ascii="Times New Roman" w:eastAsia="Times New Roman" w:hAnsi="Times New Roman" w:cs="FrankRuehl"/>
          <w:strike/>
          <w:vanish/>
          <w:shd w:val="clear" w:color="auto" w:fill="FFFF99"/>
          <w:rtl/>
          <w:lang w:eastAsia="he-IL"/>
        </w:rPr>
        <w:t>בשליש</w:t>
      </w:r>
      <w:r w:rsidRPr="0093657B">
        <w:rPr>
          <w:rFonts w:ascii="Times New Roman" w:eastAsia="Times New Roman" w:hAnsi="Times New Roman" w:cs="FrankRuehl"/>
          <w:vanish/>
          <w:shd w:val="clear" w:color="auto" w:fill="FFFF99"/>
          <w:rtl/>
          <w:lang w:eastAsia="he-IL"/>
        </w:rPr>
        <w:t xml:space="preserve"> </w:t>
      </w:r>
      <w:r w:rsidRPr="0093657B">
        <w:rPr>
          <w:rFonts w:ascii="Times New Roman" w:eastAsia="Times New Roman" w:hAnsi="Times New Roman" w:cs="FrankRuehl"/>
          <w:vanish/>
          <w:u w:val="single"/>
          <w:shd w:val="clear" w:color="auto" w:fill="FFFF99"/>
          <w:rtl/>
          <w:lang w:eastAsia="he-IL"/>
        </w:rPr>
        <w:t>במחצית</w:t>
      </w:r>
      <w:r w:rsidRPr="0093657B">
        <w:rPr>
          <w:rFonts w:ascii="Times New Roman" w:eastAsia="Times New Roman" w:hAnsi="Times New Roman" w:cs="FrankRuehl"/>
          <w:vanish/>
          <w:shd w:val="clear" w:color="auto" w:fill="FFFF99"/>
          <w:rtl/>
          <w:lang w:eastAsia="he-IL"/>
        </w:rPr>
        <w:t xml:space="preserve"> על יחידת מימון אחת לכל מנדט שזכתה בו באותן בחירות, או בסכום העולה ביותר </w:t>
      </w:r>
      <w:r w:rsidRPr="0093657B">
        <w:rPr>
          <w:rFonts w:ascii="Times New Roman" w:eastAsia="Times New Roman" w:hAnsi="Times New Roman" w:cs="FrankRuehl"/>
          <w:strike/>
          <w:vanish/>
          <w:shd w:val="clear" w:color="auto" w:fill="FFFF99"/>
          <w:rtl/>
          <w:lang w:eastAsia="he-IL"/>
        </w:rPr>
        <w:t>משליש</w:t>
      </w:r>
      <w:r w:rsidRPr="0093657B">
        <w:rPr>
          <w:rFonts w:ascii="Times New Roman" w:eastAsia="Times New Roman" w:hAnsi="Times New Roman" w:cs="FrankRuehl"/>
          <w:vanish/>
          <w:shd w:val="clear" w:color="auto" w:fill="FFFF99"/>
          <w:rtl/>
          <w:lang w:eastAsia="he-IL"/>
        </w:rPr>
        <w:t xml:space="preserve"> </w:t>
      </w:r>
      <w:r w:rsidRPr="0093657B">
        <w:rPr>
          <w:rFonts w:ascii="Times New Roman" w:eastAsia="Times New Roman" w:hAnsi="Times New Roman" w:cs="FrankRuehl"/>
          <w:vanish/>
          <w:u w:val="single"/>
          <w:shd w:val="clear" w:color="auto" w:fill="FFFF99"/>
          <w:rtl/>
          <w:lang w:eastAsia="he-IL"/>
        </w:rPr>
        <w:t>ממחצית</w:t>
      </w:r>
      <w:r w:rsidRPr="0093657B">
        <w:rPr>
          <w:rFonts w:ascii="Times New Roman" w:eastAsia="Times New Roman" w:hAnsi="Times New Roman" w:cs="FrankRuehl"/>
          <w:vanish/>
          <w:shd w:val="clear" w:color="auto" w:fill="FFFF99"/>
          <w:rtl/>
          <w:lang w:eastAsia="he-IL"/>
        </w:rPr>
        <w:t xml:space="preserve"> על שלוש יחידות מימון לפי הגבוה יותר;</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מיום 29.2.1996</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17</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23"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תשנ"ו מס' </w:t>
        </w:r>
        <w:r w:rsidR="0093657B" w:rsidRPr="0093657B">
          <w:rPr>
            <w:rFonts w:ascii="Times New Roman" w:eastAsia="Times New Roman" w:hAnsi="Times New Roman" w:cs="FrankRuehl"/>
            <w:vanish/>
            <w:color w:val="0000FF"/>
            <w:sz w:val="26"/>
            <w:szCs w:val="20"/>
            <w:u w:val="single"/>
            <w:shd w:val="clear" w:color="auto" w:fill="FFFF99"/>
            <w:rtl/>
            <w:lang w:eastAsia="he-IL"/>
          </w:rPr>
          <w:t>1569</w:t>
        </w:r>
      </w:hyperlink>
      <w:r w:rsidR="0093657B" w:rsidRPr="0093657B">
        <w:rPr>
          <w:rFonts w:ascii="Times New Roman" w:eastAsia="Times New Roman" w:hAnsi="Times New Roman" w:cs="FrankRuehl"/>
          <w:vanish/>
          <w:sz w:val="26"/>
          <w:szCs w:val="20"/>
          <w:shd w:val="clear" w:color="auto" w:fill="FFFF99"/>
          <w:rtl/>
          <w:lang w:eastAsia="he-IL"/>
        </w:rPr>
        <w:t xml:space="preserve"> מיום 29.2.1996 עמ' 122 (</w:t>
      </w:r>
      <w:hyperlink r:id="rId24"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2499</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60"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ab/>
      </w:r>
      <w:r w:rsidRPr="0093657B">
        <w:rPr>
          <w:rFonts w:ascii="Times New Roman" w:eastAsia="Times New Roman" w:hAnsi="Times New Roman" w:cs="FrankRuehl"/>
          <w:strike/>
          <w:vanish/>
          <w:shd w:val="clear" w:color="auto" w:fill="FFFF99"/>
          <w:rtl/>
          <w:lang w:eastAsia="he-IL"/>
        </w:rPr>
        <w:t>חברי הכנסת שנבחרו מרשימת מועמדים שהוגשה מאת בוחרים – להבדיל מרשימת מועמדים שהוגשה מאת סיעה של הכנסת היוצאת -יהיו</w:t>
      </w:r>
      <w:r w:rsidRPr="0093657B">
        <w:rPr>
          <w:rFonts w:ascii="Times New Roman" w:eastAsia="Times New Roman" w:hAnsi="Times New Roman" w:cs="FrankRuehl"/>
          <w:vanish/>
          <w:shd w:val="clear" w:color="auto" w:fill="FFFF99"/>
          <w:rtl/>
          <w:lang w:eastAsia="he-IL"/>
        </w:rPr>
        <w:t xml:space="preserve"> </w:t>
      </w:r>
      <w:r w:rsidRPr="0093657B">
        <w:rPr>
          <w:rFonts w:ascii="Times New Roman" w:eastAsia="Times New Roman" w:hAnsi="Times New Roman" w:cs="FrankRuehl"/>
          <w:vanish/>
          <w:u w:val="single"/>
          <w:shd w:val="clear" w:color="auto" w:fill="FFFF99"/>
          <w:rtl/>
          <w:lang w:eastAsia="he-IL"/>
        </w:rPr>
        <w:t>חברי הכנסת שנבחרו מרשימת מועמדים שהוגשה על ידי מפלגה שלא היתה מיוצגת על ידי סיעה בכנסת היוצאת – יהיו</w:t>
      </w:r>
      <w:r w:rsidRPr="0093657B">
        <w:rPr>
          <w:rFonts w:ascii="Times New Roman" w:eastAsia="Times New Roman" w:hAnsi="Times New Roman" w:cs="FrankRuehl"/>
          <w:vanish/>
          <w:shd w:val="clear" w:color="auto" w:fill="FFFF99"/>
          <w:rtl/>
          <w:lang w:eastAsia="he-IL"/>
        </w:rPr>
        <w:t>, מיום כינוס הכנסת החדשה, סיעה לענין חוק זה (להלן – סיעה חדשה), והוראותיו יחולו עליה בשינויים הבאים:</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(1)</w:t>
      </w:r>
      <w:r w:rsidRPr="0093657B">
        <w:rPr>
          <w:rFonts w:ascii="Times New Roman" w:eastAsia="Times New Roman" w:hAnsi="Times New Roman" w:cs="FrankRuehl"/>
          <w:vanish/>
          <w:shd w:val="clear" w:color="auto" w:fill="FFFF99"/>
          <w:rtl/>
          <w:lang w:eastAsia="he-IL"/>
        </w:rPr>
        <w:tab/>
        <w:t>85% מן הסכום למימון הוצאות הבחירות ישולם לסיעה חדשה מיד לאחר שקיימה את התנאים המפורטים בסעיף 6(א)(1) עד (3), והתשלומים למימון הוצאותיה השוטפות – החל בחודש שבו קיימה אותם תנאים;</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(2)</w:t>
      </w:r>
      <w:r w:rsidRPr="0093657B">
        <w:rPr>
          <w:rFonts w:ascii="Times New Roman" w:eastAsia="Times New Roman" w:hAnsi="Times New Roman" w:cs="FrankRuehl"/>
          <w:vanish/>
          <w:shd w:val="clear" w:color="auto" w:fill="FFFF99"/>
          <w:rtl/>
          <w:lang w:eastAsia="he-IL"/>
        </w:rPr>
        <w:tab/>
        <w:t>תנאים קודמים לתשלום היתרה של 15% מהוצאות הבחירות הם:</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(א)</w:t>
      </w:r>
      <w:r w:rsidRPr="0093657B">
        <w:rPr>
          <w:rFonts w:ascii="Times New Roman" w:eastAsia="Times New Roman" w:hAnsi="Times New Roman" w:cs="FrankRuehl"/>
          <w:vanish/>
          <w:shd w:val="clear" w:color="auto" w:fill="FFFF99"/>
          <w:rtl/>
          <w:lang w:eastAsia="he-IL"/>
        </w:rPr>
        <w:tab/>
        <w:t>הסיעה החדשה לא הוציאה בתקופת הבחירות הוצאות בחירות בסכום העולה במחצית על יחידת מימון אחת לכל מנדט שזכתה בו באותן בחירות, או בסכום העולה ביותר ממחצית על שלוש יחידות מימון לפי הגבוה יותר;</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(ב)</w:t>
      </w:r>
      <w:r w:rsidRPr="0093657B">
        <w:rPr>
          <w:rFonts w:ascii="Times New Roman" w:eastAsia="Times New Roman" w:hAnsi="Times New Roman" w:cs="FrankRuehl"/>
          <w:vanish/>
          <w:shd w:val="clear" w:color="auto" w:fill="FFFF99"/>
          <w:rtl/>
          <w:lang w:eastAsia="he-IL"/>
        </w:rPr>
        <w:tab/>
        <w:t>הסיעה החדשה לא קיבלה בתקופת הבחירות תרומות בניגוד לסעיף 8;</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hd w:val="clear" w:color="auto" w:fill="FFFF99"/>
          <w:rtl/>
          <w:lang w:eastAsia="he-IL"/>
        </w:rPr>
      </w:pPr>
      <w:r w:rsidRPr="0093657B">
        <w:rPr>
          <w:rFonts w:ascii="Times New Roman" w:eastAsia="Times New Roman" w:hAnsi="Times New Roman" w:cs="FrankRuehl"/>
          <w:vanish/>
          <w:shd w:val="clear" w:color="auto" w:fill="FFFF99"/>
          <w:rtl/>
          <w:lang w:eastAsia="he-IL"/>
        </w:rPr>
        <w:t>(ג)</w:t>
      </w:r>
      <w:r w:rsidRPr="0093657B">
        <w:rPr>
          <w:rFonts w:ascii="Times New Roman" w:eastAsia="Times New Roman" w:hAnsi="Times New Roman" w:cs="FrankRuehl"/>
          <w:vanish/>
          <w:shd w:val="clear" w:color="auto" w:fill="FFFF99"/>
          <w:rtl/>
          <w:lang w:eastAsia="he-IL"/>
        </w:rPr>
        <w:tab/>
        <w:t>מבקר המדינה אישר ליושב-ראש הכנסת, על סמך ביקורת חשבונותיה של הסיעה החדשה, שלא חרגה מן ההגבלות האמורות בפסקאות משנה (א) ו-(ב);</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strike/>
          <w:vanish/>
          <w:shd w:val="clear" w:color="auto" w:fill="FFFF99"/>
          <w:rtl/>
          <w:lang w:eastAsia="he-IL"/>
        </w:rPr>
      </w:pPr>
      <w:r w:rsidRPr="0093657B">
        <w:rPr>
          <w:rFonts w:ascii="Times New Roman" w:eastAsia="Times New Roman" w:hAnsi="Times New Roman" w:cs="FrankRuehl"/>
          <w:strike/>
          <w:vanish/>
          <w:shd w:val="clear" w:color="auto" w:fill="FFFF99"/>
          <w:rtl/>
          <w:lang w:eastAsia="he-IL"/>
        </w:rPr>
        <w:t>(3)</w:t>
      </w:r>
      <w:r w:rsidRPr="0093657B">
        <w:rPr>
          <w:rFonts w:ascii="Times New Roman" w:eastAsia="Times New Roman" w:hAnsi="Times New Roman" w:cs="FrankRuehl"/>
          <w:strike/>
          <w:vanish/>
          <w:shd w:val="clear" w:color="auto" w:fill="FFFF99"/>
          <w:rtl/>
          <w:lang w:eastAsia="he-IL"/>
        </w:rPr>
        <w:tab/>
        <w:t>הגיש חבר הכנסת היוצאת, שאיננו חבר סיעה בה, רשימת מועמדים בהתאם לסעיף 57(ג) לחוק הבחירות לכנסת [נוסח משולב], תשכ"ט-1969, והוא בראש הרשימה ובא כוחה, רשאי הוא לקבל מקדמה למימון הוצאות הבחירות של הרשימה, על פי סעיף 4(א), בסכום המגיע לסיעה בעלת חבר אחד, בתנאי שהרשימה אושרה כדין ונתמלאו לגביה התנאים האמורים בסעיף 6(א);</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u w:val="single"/>
          <w:shd w:val="clear" w:color="auto" w:fill="FFFF99"/>
          <w:rtl/>
          <w:lang w:eastAsia="he-IL"/>
        </w:rPr>
      </w:pPr>
      <w:r w:rsidRPr="0093657B">
        <w:rPr>
          <w:rFonts w:ascii="Times New Roman" w:eastAsia="Times New Roman" w:hAnsi="Times New Roman" w:cs="FrankRuehl"/>
          <w:vanish/>
          <w:u w:val="single"/>
          <w:shd w:val="clear" w:color="auto" w:fill="FFFF99"/>
          <w:rtl/>
          <w:lang w:eastAsia="he-IL"/>
        </w:rPr>
        <w:t>(3)</w:t>
      </w:r>
      <w:r w:rsidRPr="0093657B">
        <w:rPr>
          <w:rFonts w:ascii="Times New Roman" w:eastAsia="Times New Roman" w:hAnsi="Times New Roman" w:cs="FrankRuehl"/>
          <w:vanish/>
          <w:u w:val="single"/>
          <w:shd w:val="clear" w:color="auto" w:fill="FFFF99"/>
          <w:rtl/>
          <w:lang w:eastAsia="he-IL"/>
        </w:rPr>
        <w:tab/>
        <w:t>רשימת מועמדים המוגשת על ידי מפלגה שאינה מיוצגת על ידי סיעה בכנסת היוצאת, והעומד בראשה ובא כוחה הוא חבר הכנסת היוצאת שאינו חבר סיעה בה, רשאית לקבל מקדמה למימון הוצאות הבחירות של הרשימה, על פי סעיפים 4(א) ו-(א1), בסכום המגיע לסיעה בעלת חבר אחד, בתנאי שהרשימה אושרה כדין ונתמלאו לגביה התנאים האמורים בסעיף 6(א);</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r w:rsidRPr="0093657B">
        <w:rPr>
          <w:rFonts w:ascii="Times New Roman" w:eastAsia="Times New Roman" w:hAnsi="Times New Roman" w:cs="FrankRuehl"/>
          <w:vanish/>
          <w:color w:val="FF0000"/>
          <w:sz w:val="26"/>
          <w:szCs w:val="20"/>
          <w:shd w:val="clear" w:color="auto" w:fill="FFFF99"/>
          <w:rtl/>
          <w:lang w:eastAsia="he-IL"/>
        </w:rPr>
        <w:t>מיום 10.5.1996</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18</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25"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ס"ח תשנ"ו מס' </w:t>
        </w:r>
        <w:r w:rsidR="0093657B" w:rsidRPr="0093657B">
          <w:rPr>
            <w:rFonts w:ascii="Times New Roman" w:eastAsia="Times New Roman" w:hAnsi="Times New Roman" w:cs="FrankRuehl"/>
            <w:vanish/>
            <w:color w:val="0000FF"/>
            <w:sz w:val="26"/>
            <w:szCs w:val="20"/>
            <w:u w:val="single"/>
            <w:shd w:val="clear" w:color="auto" w:fill="FFFF99"/>
            <w:rtl/>
            <w:lang w:eastAsia="he-IL"/>
          </w:rPr>
          <w:t>1590</w:t>
        </w:r>
      </w:hyperlink>
      <w:r w:rsidR="0093657B" w:rsidRPr="0093657B">
        <w:rPr>
          <w:rFonts w:ascii="Times New Roman" w:eastAsia="Times New Roman" w:hAnsi="Times New Roman" w:cs="FrankRuehl"/>
          <w:vanish/>
          <w:sz w:val="26"/>
          <w:szCs w:val="20"/>
          <w:shd w:val="clear" w:color="auto" w:fill="FFFF99"/>
          <w:rtl/>
          <w:lang w:eastAsia="he-IL"/>
        </w:rPr>
        <w:t xml:space="preserve"> מיום 10.5.1996 עמ' 312 (</w:t>
      </w:r>
      <w:hyperlink r:id="rId26" w:history="1">
        <w:r w:rsidR="0093657B" w:rsidRPr="0093657B">
          <w:rPr>
            <w:rFonts w:ascii="Times New Roman" w:eastAsia="Times New Roman" w:hAnsi="Times New Roman" w:cs="FrankRuehl"/>
            <w:vanish/>
            <w:color w:val="0000FF"/>
            <w:sz w:val="20"/>
            <w:szCs w:val="20"/>
            <w:u w:val="single"/>
            <w:shd w:val="clear" w:color="auto" w:fill="FFFF99"/>
            <w:rtl/>
            <w:lang w:eastAsia="he-IL"/>
          </w:rPr>
          <w:t xml:space="preserve">ה"ח </w:t>
        </w:r>
        <w:r w:rsidR="0093657B" w:rsidRPr="0093657B">
          <w:rPr>
            <w:rFonts w:ascii="Times New Roman" w:eastAsia="Times New Roman" w:hAnsi="Times New Roman" w:cs="FrankRuehl"/>
            <w:vanish/>
            <w:color w:val="0000FF"/>
            <w:sz w:val="26"/>
            <w:szCs w:val="20"/>
            <w:u w:val="single"/>
            <w:shd w:val="clear" w:color="auto" w:fill="FFFF99"/>
            <w:rtl/>
            <w:lang w:eastAsia="he-IL"/>
          </w:rPr>
          <w:t>2546</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1021"/>
          <w:tab w:val="left" w:pos="1474"/>
          <w:tab w:val="left" w:pos="1928"/>
          <w:tab w:val="left" w:pos="2381"/>
          <w:tab w:val="left" w:pos="2835"/>
          <w:tab w:val="right" w:leader="dot" w:pos="6259"/>
          <w:tab w:val="right" w:pos="9688"/>
        </w:tabs>
        <w:suppressAutoHyphens/>
        <w:autoSpaceDE w:val="0"/>
        <w:autoSpaceDN w:val="0"/>
        <w:bidi/>
        <w:spacing w:before="60" w:after="0" w:line="240" w:lineRule="auto"/>
        <w:ind w:leftChars="567" w:left="1247"/>
        <w:jc w:val="both"/>
        <w:rPr>
          <w:rFonts w:ascii="Times New Roman" w:eastAsia="Times New Roman" w:hAnsi="Times New Roman" w:cs="FrankRuehl"/>
          <w:sz w:val="2"/>
          <w:szCs w:val="2"/>
          <w:rtl/>
          <w:lang w:eastAsia="he-IL"/>
        </w:rPr>
      </w:pPr>
      <w:r w:rsidRPr="0093657B">
        <w:rPr>
          <w:rFonts w:ascii="Times New Roman" w:eastAsia="Times New Roman" w:hAnsi="Times New Roman" w:cs="FrankRuehl"/>
          <w:vanish/>
          <w:shd w:val="clear" w:color="auto" w:fill="FFFF99"/>
          <w:rtl/>
          <w:lang w:eastAsia="he-IL"/>
        </w:rPr>
        <w:t>(3)</w:t>
      </w:r>
      <w:r w:rsidRPr="0093657B">
        <w:rPr>
          <w:rFonts w:ascii="Times New Roman" w:eastAsia="Times New Roman" w:hAnsi="Times New Roman" w:cs="FrankRuehl"/>
          <w:vanish/>
          <w:shd w:val="clear" w:color="auto" w:fill="FFFF99"/>
          <w:rtl/>
          <w:lang w:eastAsia="he-IL"/>
        </w:rPr>
        <w:tab/>
        <w:t xml:space="preserve">רשימת מועמדים המוגשת על ידי מפלגה שאינה מיוצגת על ידי סיעה בכנסת היוצאת, והעומד בראשה ובא כוחה הוא חבר הכנסת היוצאת שאינו חבר סיעה בה, רשאית לקבל מקדמה למימון הוצאות הבחירות של הרשימה, על פי סעיפים 4(א) ו-(א1), בסכום המגיע לסיעה בעלת חבר אחד, </w:t>
      </w:r>
      <w:r w:rsidRPr="0093657B">
        <w:rPr>
          <w:rFonts w:ascii="Times New Roman" w:eastAsia="Times New Roman" w:hAnsi="Times New Roman" w:cs="FrankRuehl"/>
          <w:strike/>
          <w:vanish/>
          <w:shd w:val="clear" w:color="auto" w:fill="FFFF99"/>
          <w:rtl/>
          <w:lang w:eastAsia="he-IL"/>
        </w:rPr>
        <w:t>בתנאי שהרשימה אושרה כדין</w:t>
      </w:r>
      <w:r w:rsidRPr="0093657B">
        <w:rPr>
          <w:rFonts w:ascii="Times New Roman" w:eastAsia="Times New Roman" w:hAnsi="Times New Roman" w:cs="FrankRuehl"/>
          <w:vanish/>
          <w:shd w:val="clear" w:color="auto" w:fill="FFFF99"/>
          <w:rtl/>
          <w:lang w:eastAsia="he-IL"/>
        </w:rPr>
        <w:t xml:space="preserve"> </w:t>
      </w:r>
      <w:r w:rsidRPr="0093657B">
        <w:rPr>
          <w:rFonts w:ascii="Times New Roman" w:eastAsia="Times New Roman" w:hAnsi="Times New Roman" w:cs="FrankRuehl"/>
          <w:vanish/>
          <w:u w:val="single"/>
          <w:shd w:val="clear" w:color="auto" w:fill="FFFF99"/>
          <w:rtl/>
          <w:lang w:eastAsia="he-IL"/>
        </w:rPr>
        <w:t>לאחר שמסרה ליושב ראש הכנסת אישור של יושב ראש ועדת הבחירות המרכזית שהגישה רשימת מועמדים לכנסת הבא</w:t>
      </w:r>
      <w:r w:rsidRPr="0093657B">
        <w:rPr>
          <w:rFonts w:ascii="Times New Roman" w:eastAsia="Times New Roman" w:hAnsi="Times New Roman" w:cs="FrankRuehl"/>
          <w:vanish/>
          <w:shd w:val="clear" w:color="auto" w:fill="FFFF99"/>
          <w:rtl/>
          <w:lang w:eastAsia="he-IL"/>
        </w:rPr>
        <w:t>ה ונתמלאו לגביה התנאים האמורים בסעיף 6(א);</w:t>
      </w:r>
      <w:bookmarkEnd w:id="7"/>
    </w:p>
    <w:p w:rsidR="0093657B" w:rsidRPr="0093657B" w:rsidRDefault="000A2DB3" w:rsidP="0093657B">
      <w:pPr>
        <w:keepNext/>
        <w:keepLines/>
        <w:widowControl w:val="0"/>
        <w:tabs>
          <w:tab w:val="left" w:pos="624"/>
          <w:tab w:val="left" w:pos="1021"/>
          <w:tab w:val="left" w:pos="1474"/>
          <w:tab w:val="left" w:pos="1928"/>
          <w:tab w:val="left" w:pos="2381"/>
          <w:tab w:val="left" w:pos="2835"/>
          <w:tab w:val="right" w:pos="9688"/>
        </w:tabs>
        <w:suppressAutoHyphens/>
        <w:autoSpaceDE w:val="0"/>
        <w:autoSpaceDN w:val="0"/>
        <w:bidi/>
        <w:spacing w:before="440" w:after="120" w:line="240" w:lineRule="auto"/>
        <w:ind w:leftChars="567" w:left="1247"/>
        <w:jc w:val="center"/>
        <w:rPr>
          <w:rFonts w:ascii="Times New Roman" w:eastAsia="Times New Roman" w:hAnsi="Times New Roman" w:cs="David"/>
          <w:sz w:val="20"/>
          <w:szCs w:val="32"/>
          <w:u w:val="single"/>
          <w:rtl/>
          <w:lang w:eastAsia="he-IL"/>
        </w:rPr>
      </w:pPr>
      <w:r>
        <w:rPr>
          <w:rFonts w:ascii="Times New Roman" w:eastAsia="Times New Roman" w:hAnsi="Times New Roman" w:cs="David"/>
          <w:sz w:val="20"/>
          <w:szCs w:val="32"/>
          <w:u w:val="single"/>
          <w:rtl/>
          <w:lang w:eastAsia="he-IL"/>
        </w:rPr>
        <w:t xml:space="preserve">ג. </w:t>
      </w:r>
      <w:r w:rsidR="0093657B" w:rsidRPr="0093657B">
        <w:rPr>
          <w:rFonts w:ascii="Times New Roman" w:eastAsia="Times New Roman" w:hAnsi="Times New Roman" w:cs="David"/>
          <w:sz w:val="20"/>
          <w:szCs w:val="32"/>
          <w:u w:val="single"/>
          <w:rtl/>
          <w:lang w:eastAsia="he-IL"/>
        </w:rPr>
        <w:t>תיקון לחוק הכנסת, התשנ"ד–1994</w:t>
      </w:r>
    </w:p>
    <w:p w:rsidR="0093657B" w:rsidRPr="0093657B" w:rsidRDefault="0093657B" w:rsidP="0093657B">
      <w:pPr>
        <w:widowControl w:val="0"/>
        <w:tabs>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color w:val="FF0000"/>
          <w:sz w:val="26"/>
          <w:szCs w:val="20"/>
          <w:shd w:val="clear" w:color="auto" w:fill="FFFF99"/>
          <w:rtl/>
          <w:lang w:eastAsia="he-IL"/>
        </w:rPr>
      </w:pPr>
      <w:bookmarkStart w:id="8" w:name="Rov146"/>
      <w:r w:rsidRPr="0093657B">
        <w:rPr>
          <w:rFonts w:ascii="Times New Roman" w:eastAsia="Times New Roman" w:hAnsi="Times New Roman" w:cs="FrankRuehl"/>
          <w:vanish/>
          <w:color w:val="FF0000"/>
          <w:sz w:val="26"/>
          <w:szCs w:val="20"/>
          <w:shd w:val="clear" w:color="auto" w:fill="FFFF99"/>
          <w:rtl/>
          <w:lang w:eastAsia="he-IL"/>
        </w:rPr>
        <w:t>מיום 8.3.2004</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vanish/>
          <w:sz w:val="26"/>
          <w:szCs w:val="20"/>
          <w:shd w:val="clear" w:color="auto" w:fill="FFFF99"/>
          <w:rtl/>
          <w:lang w:eastAsia="he-IL"/>
        </w:rPr>
      </w:pPr>
      <w:r w:rsidRPr="0093657B">
        <w:rPr>
          <w:rFonts w:ascii="Times New Roman" w:eastAsia="Times New Roman" w:hAnsi="Times New Roman" w:cs="FrankRuehl"/>
          <w:b/>
          <w:bCs/>
          <w:vanish/>
          <w:sz w:val="26"/>
          <w:szCs w:val="20"/>
          <w:shd w:val="clear" w:color="auto" w:fill="FFFF99"/>
          <w:rtl/>
          <w:lang w:eastAsia="he-IL"/>
        </w:rPr>
        <w:t>תיקון מס' 18</w:t>
      </w:r>
    </w:p>
    <w:p w:rsidR="0093657B" w:rsidRPr="0093657B" w:rsidRDefault="00901812"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vanish/>
          <w:sz w:val="26"/>
          <w:szCs w:val="20"/>
          <w:shd w:val="clear" w:color="auto" w:fill="FFFF99"/>
          <w:rtl/>
          <w:lang w:eastAsia="he-IL"/>
        </w:rPr>
      </w:pPr>
      <w:hyperlink r:id="rId27" w:history="1">
        <w:r w:rsidR="0093657B" w:rsidRPr="0093657B">
          <w:rPr>
            <w:rFonts w:ascii="Times New Roman" w:eastAsia="Times New Roman" w:hAnsi="Times New Roman" w:cs="FrankRuehl"/>
            <w:vanish/>
            <w:color w:val="0000FF"/>
            <w:sz w:val="20"/>
            <w:szCs w:val="20"/>
            <w:u w:val="single"/>
            <w:shd w:val="clear" w:color="auto" w:fill="FFFF99"/>
            <w:rtl/>
            <w:lang w:eastAsia="he-IL"/>
          </w:rPr>
          <w:t>ס"ח תשס"ד מס' 1929</w:t>
        </w:r>
      </w:hyperlink>
      <w:r w:rsidR="0093657B" w:rsidRPr="0093657B">
        <w:rPr>
          <w:rFonts w:ascii="Times New Roman" w:eastAsia="Times New Roman" w:hAnsi="Times New Roman" w:cs="FrankRuehl"/>
          <w:vanish/>
          <w:sz w:val="26"/>
          <w:szCs w:val="20"/>
          <w:shd w:val="clear" w:color="auto" w:fill="FFFF99"/>
          <w:rtl/>
          <w:lang w:eastAsia="he-IL"/>
        </w:rPr>
        <w:t xml:space="preserve"> מיום 8.3.2004 עמ' 308 (</w:t>
      </w:r>
      <w:hyperlink r:id="rId28" w:history="1">
        <w:r w:rsidR="0093657B" w:rsidRPr="0093657B">
          <w:rPr>
            <w:rFonts w:ascii="Times New Roman" w:eastAsia="Times New Roman" w:hAnsi="Times New Roman" w:cs="FrankRuehl"/>
            <w:vanish/>
            <w:color w:val="0000FF"/>
            <w:sz w:val="20"/>
            <w:szCs w:val="20"/>
            <w:u w:val="single"/>
            <w:shd w:val="clear" w:color="auto" w:fill="FFFF99"/>
            <w:rtl/>
            <w:lang w:eastAsia="he-IL"/>
          </w:rPr>
          <w:t>ה"ח 36</w:t>
        </w:r>
      </w:hyperlink>
      <w:r w:rsidR="0093657B" w:rsidRPr="0093657B">
        <w:rPr>
          <w:rFonts w:ascii="Times New Roman" w:eastAsia="Times New Roman" w:hAnsi="Times New Roman" w:cs="FrankRuehl"/>
          <w:vanish/>
          <w:sz w:val="26"/>
          <w:szCs w:val="20"/>
          <w:shd w:val="clear" w:color="auto" w:fill="FFFF99"/>
          <w:rtl/>
          <w:lang w:eastAsia="he-IL"/>
        </w:rPr>
        <w:t xml:space="preserve">) </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after="0" w:line="240" w:lineRule="auto"/>
        <w:ind w:leftChars="567" w:left="1247"/>
        <w:jc w:val="both"/>
        <w:rPr>
          <w:rFonts w:ascii="Times New Roman" w:eastAsia="Times New Roman" w:hAnsi="Times New Roman" w:cs="FrankRuehl"/>
          <w:b/>
          <w:bCs/>
          <w:sz w:val="2"/>
          <w:szCs w:val="2"/>
          <w:shd w:val="clear" w:color="auto" w:fill="FFFF99"/>
          <w:lang w:eastAsia="he-IL"/>
        </w:rPr>
      </w:pPr>
      <w:r w:rsidRPr="0093657B">
        <w:rPr>
          <w:rFonts w:ascii="Times New Roman" w:eastAsia="Times New Roman" w:hAnsi="Times New Roman" w:cs="FrankRuehl"/>
          <w:b/>
          <w:bCs/>
          <w:vanish/>
          <w:sz w:val="26"/>
          <w:szCs w:val="20"/>
          <w:shd w:val="clear" w:color="auto" w:fill="FFFF99"/>
          <w:rtl/>
          <w:lang w:eastAsia="he-IL"/>
        </w:rPr>
        <w:t>הוספת פרק י'</w:t>
      </w:r>
      <w:bookmarkEnd w:id="8"/>
    </w:p>
    <w:bookmarkStart w:id="9" w:name="Seif61"/>
    <w:bookmarkEnd w:id="9"/>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Miriam"/>
          <w:noProof/>
          <w:sz w:val="32"/>
          <w:szCs w:val="32"/>
          <w:rtl/>
        </w:rPr>
        <mc:AlternateContent>
          <mc:Choice Requires="wps">
            <w:drawing>
              <wp:anchor distT="0" distB="0" distL="114300" distR="114300" simplePos="0" relativeHeight="251669504" behindDoc="0" locked="1" layoutInCell="1" allowOverlap="1" wp14:anchorId="57E74FDE" wp14:editId="5FEFE20C">
                <wp:simplePos x="0" y="0"/>
                <wp:positionH relativeFrom="column">
                  <wp:posOffset>5974080</wp:posOffset>
                </wp:positionH>
                <wp:positionV relativeFrom="paragraph">
                  <wp:posOffset>78740</wp:posOffset>
                </wp:positionV>
                <wp:extent cx="914400" cy="217805"/>
                <wp:effectExtent l="0" t="0" r="0" b="1079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7A6A" w:rsidRDefault="00657A6A" w:rsidP="0093657B">
                            <w:pPr>
                              <w:spacing w:line="160" w:lineRule="exact"/>
                              <w:rPr>
                                <w:rFonts w:cs="Miriam"/>
                                <w:sz w:val="18"/>
                                <w:szCs w:val="18"/>
                                <w:rtl/>
                              </w:rPr>
                            </w:pPr>
                            <w:r>
                              <w:rPr>
                                <w:rFonts w:cs="Miriam" w:hint="cs"/>
                                <w:sz w:val="18"/>
                                <w:szCs w:val="18"/>
                                <w:rtl/>
                              </w:rPr>
                              <w:t>התפלגות</w:t>
                            </w:r>
                          </w:p>
                          <w:p w:rsidR="00657A6A" w:rsidRDefault="00657A6A" w:rsidP="0093657B">
                            <w:pPr>
                              <w:spacing w:line="160" w:lineRule="exact"/>
                              <w:rPr>
                                <w:rFonts w:cs="Miriam"/>
                                <w:sz w:val="18"/>
                                <w:szCs w:val="18"/>
                                <w:rtl/>
                              </w:rPr>
                            </w:pPr>
                            <w:r>
                              <w:rPr>
                                <w:rFonts w:cs="Miriam" w:hint="cs"/>
                                <w:sz w:val="18"/>
                                <w:szCs w:val="18"/>
                                <w:rtl/>
                              </w:rPr>
                              <w:t>(תיקון מס' 18)</w:t>
                            </w:r>
                            <w:r>
                              <w:rPr>
                                <w:rFonts w:cs="Miriam" w:hint="cs"/>
                                <w:sz w:val="18"/>
                                <w:szCs w:val="18"/>
                              </w:rPr>
                              <w:t xml:space="preserve"> </w:t>
                            </w:r>
                            <w:r>
                              <w:rPr>
                                <w:rFonts w:cs="Miriam" w:hint="cs"/>
                                <w:sz w:val="18"/>
                                <w:szCs w:val="18"/>
                                <w:rtl/>
                              </w:rPr>
                              <w:t>תשס"ד-2004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34" type="#_x0000_t202" style="position:absolute;left:0;text-align:left;margin-left:470.4pt;margin-top:6.2pt;width:1in;height:1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" filled="f" stroked="f">
                <v:textbox inset="1mm,0,1mm,0">
                  <w:txbxContent>
                    <w:p w:rsidR="00657A6A" w:rsidRDefault="00657A6A" w:rsidP="0093657B">
                      <w:pPr>
                        <w:spacing w:line="160" w:lineRule="exact"/>
                        <w:rPr>
                          <w:rFonts w:cs="Miriam"/>
                          <w:sz w:val="18"/>
                          <w:szCs w:val="18"/>
                          <w:rtl/>
                        </w:rPr>
                      </w:pPr>
                      <w:r>
                        <w:rPr>
                          <w:rFonts w:cs="Miriam" w:hint="cs"/>
                          <w:sz w:val="18"/>
                          <w:szCs w:val="18"/>
                          <w:rtl/>
                        </w:rPr>
                        <w:t>התפלגות</w:t>
                      </w:r>
                    </w:p>
                    <w:p w:rsidR="00657A6A" w:rsidRDefault="00657A6A" w:rsidP="0093657B">
                      <w:pPr>
                        <w:spacing w:line="160" w:lineRule="exact"/>
                        <w:rPr>
                          <w:rFonts w:cs="Miriam"/>
                          <w:sz w:val="18"/>
                          <w:szCs w:val="18"/>
                          <w:rtl/>
                        </w:rPr>
                      </w:pPr>
                      <w:r>
                        <w:rPr>
                          <w:rFonts w:cs="Miriam" w:hint="cs"/>
                          <w:sz w:val="18"/>
                          <w:szCs w:val="18"/>
                          <w:rtl/>
                        </w:rPr>
                        <w:t>(תיקון מס' 18)</w:t>
                      </w:r>
                      <w:r>
                        <w:rPr>
                          <w:rFonts w:cs="Miriam" w:hint="cs"/>
                          <w:sz w:val="18"/>
                          <w:szCs w:val="18"/>
                        </w:rPr>
                        <w:t xml:space="preserve"> </w:t>
                      </w:r>
                      <w:r>
                        <w:rPr>
                          <w:rFonts w:cs="Miriam" w:hint="cs"/>
                          <w:sz w:val="18"/>
                          <w:szCs w:val="18"/>
                          <w:rtl/>
                        </w:rPr>
                        <w:t>תשס"ד-2004</w:t>
                      </w:r>
                    </w:p>
                  </w:txbxContent>
                </v:textbox>
                <w10:anchorlock/>
              </v:shape>
            </w:pict>
          </mc:Fallback>
        </mc:AlternateContent>
      </w:r>
      <w:r w:rsidRPr="0093657B">
        <w:rPr>
          <w:rFonts w:ascii="Times New Roman" w:eastAsia="Times New Roman" w:hAnsi="Times New Roman" w:cs="Miriam"/>
          <w:sz w:val="32"/>
          <w:szCs w:val="32"/>
          <w:rtl/>
          <w:lang w:eastAsia="he-IL"/>
        </w:rPr>
        <w:t>59</w:t>
      </w:r>
      <w:r w:rsidRPr="0093657B">
        <w:rPr>
          <w:rFonts w:ascii="Times New Roman" w:eastAsia="Times New Roman" w:hAnsi="Times New Roman" w:cs="FrankRuehl"/>
          <w:sz w:val="26"/>
          <w:szCs w:val="26"/>
          <w:rtl/>
          <w:lang w:eastAsia="he-IL"/>
        </w:rPr>
        <w:t>.</w:t>
      </w:r>
      <w:r w:rsidRPr="0093657B">
        <w:rPr>
          <w:rFonts w:ascii="Times New Roman" w:eastAsia="Times New Roman" w:hAnsi="Times New Roman" w:cs="FrankRuehl"/>
          <w:sz w:val="26"/>
          <w:szCs w:val="26"/>
          <w:rtl/>
          <w:lang w:eastAsia="he-IL"/>
        </w:rPr>
        <w:tab/>
        <w:t>רואים התפלגות של סיעה לענין סעיף 6א לחוק-יסוד: הכנסת, אם נתקיים אחד מהתנאים האלה:</w:t>
      </w:r>
    </w:p>
    <w:p w:rsid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(1)</w:t>
      </w:r>
      <w:r w:rsidRPr="0093657B">
        <w:rPr>
          <w:rFonts w:ascii="Times New Roman" w:eastAsia="Times New Roman" w:hAnsi="Times New Roman" w:cs="FrankRuehl"/>
          <w:sz w:val="26"/>
          <w:szCs w:val="26"/>
          <w:rtl/>
          <w:lang w:eastAsia="he-IL"/>
        </w:rPr>
        <w:tab/>
        <w:t xml:space="preserve">ההתפלגות היא של קבוצה של שני חברי הכנסת לפחות, שהם שליש ממספר חברי הסיעה לפחות, </w:t>
      </w:r>
      <w:r w:rsidRPr="00614362">
        <w:rPr>
          <w:rFonts w:ascii="Times New Roman" w:eastAsia="Times New Roman" w:hAnsi="Times New Roman" w:cs="FrankRuehl"/>
          <w:strike/>
          <w:color w:val="FF0000"/>
          <w:sz w:val="26"/>
          <w:szCs w:val="26"/>
          <w:rtl/>
          <w:lang w:eastAsia="he-IL"/>
        </w:rPr>
        <w:t>או של קבוצה של שבעה חברי הכנסת לפחות</w:t>
      </w:r>
      <w:r w:rsidRPr="0093657B">
        <w:rPr>
          <w:rFonts w:ascii="Times New Roman" w:eastAsia="Times New Roman" w:hAnsi="Times New Roman" w:cs="FrankRuehl"/>
          <w:sz w:val="26"/>
          <w:szCs w:val="26"/>
          <w:rtl/>
          <w:lang w:eastAsia="he-IL"/>
        </w:rPr>
        <w:t>;</w:t>
      </w:r>
    </w:p>
    <w:p w:rsidR="007B12C0" w:rsidRPr="0093657B" w:rsidRDefault="00D455E8" w:rsidP="00156D85">
      <w:pPr>
        <w:widowControl w:val="0"/>
        <w:pBdr>
          <w:top w:val="single" w:sz="4" w:space="1" w:color="auto"/>
          <w:left w:val="single" w:sz="4" w:space="4" w:color="auto"/>
          <w:bottom w:val="single" w:sz="4" w:space="1" w:color="auto"/>
          <w:right w:val="single" w:sz="4" w:space="4" w:color="auto"/>
        </w:pBdr>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1928"/>
        <w:jc w:val="both"/>
        <w:rPr>
          <w:rFonts w:ascii="Times New Roman" w:eastAsia="Times New Roman" w:hAnsi="Times New Roman" w:cs="FrankRuehl"/>
          <w:sz w:val="26"/>
          <w:szCs w:val="26"/>
          <w:rtl/>
          <w:lang w:eastAsia="he-IL"/>
        </w:rPr>
      </w:pPr>
      <w:r w:rsidRPr="006542F8">
        <w:rPr>
          <w:rFonts w:ascii="Times New Roman" w:eastAsia="Times New Roman" w:hAnsi="Times New Roman" w:cs="David"/>
          <w:color w:val="000000" w:themeColor="text1"/>
          <w:sz w:val="24"/>
          <w:szCs w:val="24"/>
          <w:highlight w:val="yellow"/>
          <w:u w:val="single"/>
          <w:rtl/>
          <w:lang w:eastAsia="he-IL"/>
        </w:rPr>
        <w:t>הערת הייעוץ המשפטי לוועדה</w:t>
      </w:r>
      <w:r w:rsidRPr="00156D85">
        <w:rPr>
          <w:rFonts w:ascii="Times New Roman" w:eastAsia="Times New Roman" w:hAnsi="Times New Roman" w:cs="David"/>
          <w:color w:val="000000" w:themeColor="text1"/>
          <w:sz w:val="24"/>
          <w:szCs w:val="24"/>
          <w:rtl/>
          <w:lang w:eastAsia="he-IL"/>
        </w:rPr>
        <w:t>:</w:t>
      </w:r>
      <w:r w:rsidR="00F80184" w:rsidRPr="00156D85">
        <w:rPr>
          <w:rFonts w:ascii="Times New Roman" w:eastAsia="Times New Roman" w:hAnsi="Times New Roman" w:cs="David"/>
          <w:color w:val="000000" w:themeColor="text1"/>
          <w:sz w:val="24"/>
          <w:szCs w:val="24"/>
          <w:rtl/>
          <w:lang w:eastAsia="he-IL"/>
        </w:rPr>
        <w:t xml:space="preserve"> </w:t>
      </w:r>
      <w:r w:rsidR="00F80184" w:rsidRPr="00F80184">
        <w:rPr>
          <w:rFonts w:ascii="Times New Roman" w:eastAsia="Times New Roman" w:hAnsi="Times New Roman" w:cs="David"/>
          <w:color w:val="000000" w:themeColor="text1"/>
          <w:sz w:val="24"/>
          <w:szCs w:val="24"/>
          <w:rtl/>
          <w:lang w:eastAsia="he-IL"/>
        </w:rPr>
        <w:t xml:space="preserve">בכנסת ה-18 נעשה תיקון לסעיף </w:t>
      </w:r>
      <w:r w:rsidR="00156D85">
        <w:rPr>
          <w:rFonts w:ascii="Times New Roman" w:eastAsia="Times New Roman" w:hAnsi="Times New Roman" w:cs="David"/>
          <w:color w:val="000000" w:themeColor="text1"/>
          <w:sz w:val="24"/>
          <w:szCs w:val="24"/>
          <w:rtl/>
          <w:lang w:eastAsia="he-IL"/>
        </w:rPr>
        <w:t>זה</w:t>
      </w:r>
      <w:r w:rsidR="00F80184" w:rsidRPr="00F80184">
        <w:rPr>
          <w:rFonts w:ascii="Times New Roman" w:eastAsia="Times New Roman" w:hAnsi="Times New Roman" w:cs="David"/>
          <w:color w:val="000000" w:themeColor="text1"/>
          <w:sz w:val="24"/>
          <w:szCs w:val="24"/>
          <w:rtl/>
          <w:lang w:eastAsia="he-IL"/>
        </w:rPr>
        <w:t>,</w:t>
      </w:r>
      <w:r w:rsidR="00156D85">
        <w:rPr>
          <w:rFonts w:ascii="Times New Roman" w:eastAsia="Times New Roman" w:hAnsi="Times New Roman" w:cs="David"/>
          <w:color w:val="000000" w:themeColor="text1"/>
          <w:sz w:val="24"/>
          <w:szCs w:val="24"/>
          <w:rtl/>
          <w:lang w:eastAsia="he-IL"/>
        </w:rPr>
        <w:t xml:space="preserve"> שעניינו התנאים להתפלגות,</w:t>
      </w:r>
      <w:r w:rsidR="00F80184" w:rsidRPr="00F80184">
        <w:rPr>
          <w:rFonts w:ascii="Times New Roman" w:eastAsia="Times New Roman" w:hAnsi="Times New Roman" w:cs="David"/>
          <w:color w:val="000000" w:themeColor="text1"/>
          <w:sz w:val="24"/>
          <w:szCs w:val="24"/>
          <w:rtl/>
          <w:lang w:eastAsia="he-IL"/>
        </w:rPr>
        <w:t xml:space="preserve"> ואפשר לקבוצה קטנה משליש להתפלג</w:t>
      </w:r>
      <w:r w:rsidR="00156D85">
        <w:rPr>
          <w:rFonts w:ascii="Times New Roman" w:eastAsia="Times New Roman" w:hAnsi="Times New Roman" w:cs="David"/>
          <w:color w:val="000000" w:themeColor="text1"/>
          <w:sz w:val="24"/>
          <w:szCs w:val="24"/>
          <w:rtl/>
          <w:lang w:eastAsia="he-IL"/>
        </w:rPr>
        <w:t xml:space="preserve"> מסיעת האם</w:t>
      </w:r>
      <w:r w:rsidR="00F80184" w:rsidRPr="00F80184">
        <w:rPr>
          <w:rFonts w:ascii="Times New Roman" w:eastAsia="Times New Roman" w:hAnsi="Times New Roman" w:cs="David"/>
          <w:color w:val="000000" w:themeColor="text1"/>
          <w:sz w:val="24"/>
          <w:szCs w:val="24"/>
          <w:rtl/>
          <w:lang w:eastAsia="he-IL"/>
        </w:rPr>
        <w:t xml:space="preserve"> (ר' ס"ח התשס"ט, עמ' 316). התיקון הקל על פיצול יתר, </w:t>
      </w:r>
      <w:r w:rsidR="00156D85">
        <w:rPr>
          <w:rFonts w:ascii="Times New Roman" w:eastAsia="Times New Roman" w:hAnsi="Times New Roman" w:cs="David"/>
          <w:color w:val="000000" w:themeColor="text1"/>
          <w:sz w:val="24"/>
          <w:szCs w:val="24"/>
          <w:rtl/>
          <w:lang w:eastAsia="he-IL"/>
        </w:rPr>
        <w:t>וההצעה כאן היא להחזיר את המצב לקדמותו.</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(2)</w:t>
      </w:r>
      <w:r w:rsidRPr="0093657B">
        <w:rPr>
          <w:rFonts w:ascii="Times New Roman" w:eastAsia="Times New Roman" w:hAnsi="Times New Roman" w:cs="FrankRuehl"/>
          <w:sz w:val="26"/>
          <w:szCs w:val="26"/>
          <w:rtl/>
          <w:lang w:eastAsia="he-IL"/>
        </w:rPr>
        <w:tab/>
        <w:t>ההתפלגות היא של סיעה שהיא צירוף של מפלגות, וההתפלגות היא על פי ההשתייכות לאותן מפלגות, והיא הגישה ליושב ראש ועדת הבחירות המרכזית בעת הגשת רשימת המועמדים שלה, נוסח של הסכם בדבר צירוף של מפלגות כאמור, בציון ההשתייכות של המועמדים;</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FrankRuehl"/>
          <w:sz w:val="26"/>
          <w:szCs w:val="26"/>
          <w:rtl/>
          <w:lang w:eastAsia="he-IL"/>
        </w:rPr>
        <w:t>(3)</w:t>
      </w:r>
      <w:r w:rsidRPr="0093657B">
        <w:rPr>
          <w:rFonts w:ascii="Times New Roman" w:eastAsia="Times New Roman" w:hAnsi="Times New Roman" w:cs="FrankRuehl"/>
          <w:sz w:val="26"/>
          <w:szCs w:val="26"/>
          <w:rtl/>
          <w:lang w:eastAsia="he-IL"/>
        </w:rPr>
        <w:tab/>
        <w:t>ההתפלגות היא של חבר כנסת אחד, החבר בסיעה שמספר חבריה אינו עולה על שלושה, וההתפלגות נעשית בעת שהסיעה מתמזגת עם סיעה אחרת.</w:t>
      </w:r>
    </w:p>
    <w:p w:rsidR="0093657B" w:rsidRPr="0093657B" w:rsidRDefault="0093657B" w:rsidP="0093657B">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rPr>
          <w:rFonts w:ascii="Times New Roman" w:eastAsia="Times New Roman" w:hAnsi="Times New Roman" w:cs="FrankRuehl"/>
          <w:sz w:val="26"/>
          <w:szCs w:val="26"/>
          <w:rtl/>
          <w:lang w:eastAsia="he-IL"/>
        </w:rPr>
      </w:pPr>
      <w:r w:rsidRPr="0093657B">
        <w:rPr>
          <w:rFonts w:ascii="Times New Roman" w:eastAsia="Times New Roman" w:hAnsi="Times New Roman" w:cs="Miriam"/>
          <w:noProof/>
          <w:sz w:val="20"/>
          <w:szCs w:val="32"/>
          <w:rtl/>
        </w:rPr>
        <mc:AlternateContent>
          <mc:Choice Requires="wps">
            <w:drawing>
              <wp:anchor distT="0" distB="0" distL="114300" distR="114300" simplePos="0" relativeHeight="251674624" behindDoc="0" locked="1" layoutInCell="1" allowOverlap="1" wp14:anchorId="10BFBD81" wp14:editId="26D5BADB">
                <wp:simplePos x="0" y="0"/>
                <wp:positionH relativeFrom="column">
                  <wp:posOffset>5864860</wp:posOffset>
                </wp:positionH>
                <wp:positionV relativeFrom="paragraph">
                  <wp:posOffset>130175</wp:posOffset>
                </wp:positionV>
                <wp:extent cx="1019175" cy="217805"/>
                <wp:effectExtent l="0" t="0" r="9525" b="107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178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7A6A" w:rsidRDefault="00657A6A" w:rsidP="0093657B">
                            <w:pPr>
                              <w:spacing w:line="160" w:lineRule="exact"/>
                              <w:rPr>
                                <w:rFonts w:cs="Miriam"/>
                                <w:sz w:val="18"/>
                                <w:szCs w:val="18"/>
                                <w:rtl/>
                              </w:rPr>
                            </w:pPr>
                            <w:r>
                              <w:rPr>
                                <w:rFonts w:cs="Miriam" w:hint="cs"/>
                                <w:sz w:val="18"/>
                                <w:szCs w:val="18"/>
                                <w:rtl/>
                              </w:rPr>
                              <w:t>אישור ועדת הכנסת</w:t>
                            </w:r>
                          </w:p>
                          <w:p w:rsidR="00657A6A" w:rsidRDefault="00657A6A" w:rsidP="0093657B">
                            <w:pPr>
                              <w:spacing w:line="160" w:lineRule="exact"/>
                              <w:rPr>
                                <w:rFonts w:cs="Miriam"/>
                                <w:sz w:val="18"/>
                                <w:szCs w:val="18"/>
                                <w:rtl/>
                              </w:rPr>
                            </w:pPr>
                            <w:r>
                              <w:rPr>
                                <w:rFonts w:cs="Miriam" w:hint="cs"/>
                                <w:sz w:val="18"/>
                                <w:szCs w:val="18"/>
                                <w:rtl/>
                              </w:rPr>
                              <w:t>(תיקון מס' 18) תשס"ד-2004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5" type="#_x0000_t202" style="position:absolute;left:0;text-align:left;margin-left:461.8pt;margin-top:10.25pt;width:80.25pt;height:17.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" filled="f" stroked="f">
                <v:textbox inset="1mm,0,1mm,0">
                  <w:txbxContent>
                    <w:p w:rsidR="00657A6A" w:rsidRDefault="00657A6A" w:rsidP="0093657B">
                      <w:pPr>
                        <w:spacing w:line="160" w:lineRule="exact"/>
                        <w:rPr>
                          <w:rFonts w:cs="Miriam"/>
                          <w:sz w:val="18"/>
                          <w:szCs w:val="18"/>
                          <w:rtl/>
                        </w:rPr>
                      </w:pPr>
                      <w:r>
                        <w:rPr>
                          <w:rFonts w:cs="Miriam" w:hint="cs"/>
                          <w:sz w:val="18"/>
                          <w:szCs w:val="18"/>
                          <w:rtl/>
                        </w:rPr>
                        <w:t>אישור ועדת הכנסת</w:t>
                      </w:r>
                    </w:p>
                    <w:p w:rsidR="00657A6A" w:rsidRDefault="00657A6A" w:rsidP="0093657B">
                      <w:pPr>
                        <w:spacing w:line="160" w:lineRule="exact"/>
                        <w:rPr>
                          <w:rFonts w:cs="Miriam"/>
                          <w:sz w:val="18"/>
                          <w:szCs w:val="18"/>
                          <w:rtl/>
                        </w:rPr>
                      </w:pPr>
                      <w:r>
                        <w:rPr>
                          <w:rFonts w:cs="Miriam" w:hint="cs"/>
                          <w:sz w:val="18"/>
                          <w:szCs w:val="18"/>
                          <w:rtl/>
                        </w:rPr>
                        <w:t>(תיקון מס' 18) תשס"ד-2004</w:t>
                      </w:r>
                    </w:p>
                  </w:txbxContent>
                </v:textbox>
                <w10:anchorlock/>
              </v:shape>
            </w:pict>
          </mc:Fallback>
        </mc:AlternateContent>
      </w:r>
      <w:r w:rsidRPr="0093657B">
        <w:rPr>
          <w:rFonts w:ascii="Times New Roman" w:eastAsia="Times New Roman" w:hAnsi="Times New Roman" w:cs="Miriam"/>
          <w:sz w:val="32"/>
          <w:szCs w:val="32"/>
          <w:rtl/>
          <w:lang w:eastAsia="he-IL"/>
        </w:rPr>
        <w:t>60</w:t>
      </w:r>
      <w:r w:rsidRPr="0093657B">
        <w:rPr>
          <w:rFonts w:ascii="Times New Roman" w:eastAsia="Times New Roman" w:hAnsi="Times New Roman" w:cs="FrankRuehl"/>
          <w:sz w:val="26"/>
          <w:szCs w:val="26"/>
          <w:rtl/>
          <w:lang w:eastAsia="he-IL"/>
        </w:rPr>
        <w:t>.</w:t>
      </w:r>
      <w:r w:rsidRPr="0093657B">
        <w:rPr>
          <w:rFonts w:ascii="Times New Roman" w:eastAsia="Times New Roman" w:hAnsi="Times New Roman" w:cs="FrankRuehl"/>
          <w:sz w:val="26"/>
          <w:szCs w:val="26"/>
          <w:rtl/>
          <w:lang w:eastAsia="he-IL"/>
        </w:rPr>
        <w:tab/>
        <w:t>(א)</w:t>
      </w:r>
      <w:r w:rsidRPr="0093657B">
        <w:rPr>
          <w:rFonts w:ascii="Times New Roman" w:eastAsia="Times New Roman" w:hAnsi="Times New Roman" w:cs="FrankRuehl"/>
          <w:sz w:val="26"/>
          <w:szCs w:val="26"/>
          <w:rtl/>
          <w:lang w:eastAsia="he-IL"/>
        </w:rPr>
        <w:tab/>
        <w:t>נמסרה לועדת הכנסת הודעה בכתב מטעם סיעה או חלק ממנה על התפלגות כאמור בסעיף 59(1) או (2), או על מיזוג של סיעות במסגרת סיעתית חדשה, תאשר ועדת הכנסת את השינוי.</w:t>
      </w:r>
    </w:p>
    <w:p w:rsidR="0093657B" w:rsidRDefault="0093657B" w:rsidP="00FC0CEA">
      <w:pPr>
        <w:widowControl w:val="0"/>
        <w:tabs>
          <w:tab w:val="left" w:pos="624"/>
          <w:tab w:val="left" w:pos="1021"/>
          <w:tab w:val="left" w:pos="1474"/>
          <w:tab w:val="left" w:pos="1928"/>
          <w:tab w:val="left" w:pos="2381"/>
          <w:tab w:val="left" w:pos="2835"/>
          <w:tab w:val="right" w:leader="dot" w:pos="6259"/>
          <w:tab w:val="right" w:pos="9688"/>
        </w:tabs>
        <w:suppressAutoHyphens/>
        <w:autoSpaceDE w:val="0"/>
        <w:autoSpaceDN w:val="0"/>
        <w:bidi/>
        <w:spacing w:before="72" w:after="0" w:line="240" w:lineRule="auto"/>
        <w:ind w:leftChars="567" w:left="1247"/>
        <w:jc w:val="both"/>
      </w:pPr>
      <w:r w:rsidRPr="0093657B">
        <w:rPr>
          <w:rFonts w:ascii="Times New Roman" w:eastAsia="Times New Roman" w:hAnsi="Times New Roman" w:cs="FrankRuehl"/>
          <w:sz w:val="26"/>
          <w:szCs w:val="26"/>
          <w:rtl/>
          <w:lang w:eastAsia="he-IL"/>
        </w:rPr>
        <w:tab/>
        <w:t>(ב)</w:t>
      </w:r>
      <w:r w:rsidRPr="0093657B">
        <w:rPr>
          <w:rFonts w:ascii="Times New Roman" w:eastAsia="Times New Roman" w:hAnsi="Times New Roman" w:cs="FrankRuehl"/>
          <w:sz w:val="26"/>
          <w:szCs w:val="26"/>
          <w:rtl/>
          <w:lang w:eastAsia="he-IL"/>
        </w:rPr>
        <w:tab/>
        <w:t>נמסרה לועדת הכנסת הודעה בכתב מטעם סיעות על מיזוגן במסגרת סיעתית חדשה, והוגשה לועדה, לפני שאישרה את המיזוג כאמור בסעיף קטן (א), הודעה בכתב מטעם חבר אחת הסיעות האמורות המבקש להתפלג לפי סעיף 59(3), תאשר ועדת הכנסת את ההתפלגות יחד עם המיזוג.</w:t>
      </w:r>
    </w:p>
    <w:sectPr w:rsidR="0093657B" w:rsidSect="004017CA">
      <w:footerReference w:type="default" r:id="rId29"/>
      <w:pgSz w:w="12240" w:h="15840"/>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812" w:rsidRDefault="00901812" w:rsidP="00136812">
      <w:pPr>
        <w:spacing w:after="0" w:line="240" w:lineRule="auto"/>
      </w:pPr>
      <w:r>
        <w:separator/>
      </w:r>
    </w:p>
  </w:endnote>
  <w:endnote w:type="continuationSeparator" w:id="0">
    <w:p w:rsidR="00901812" w:rsidRDefault="00901812" w:rsidP="00136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Miriam">
    <w:panose1 w:val="00000000000000000000"/>
    <w:charset w:val="B1"/>
    <w:family w:val="auto"/>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cs="David"/>
        <w:sz w:val="20"/>
        <w:szCs w:val="20"/>
      </w:rPr>
      <w:id w:val="589509489"/>
      <w:docPartObj>
        <w:docPartGallery w:val="Page Numbers (Bottom of Page)"/>
        <w:docPartUnique/>
      </w:docPartObj>
    </w:sdtPr>
    <w:sdtEndPr>
      <w:rPr>
        <w:noProof/>
      </w:rPr>
    </w:sdtEndPr>
    <w:sdtContent>
      <w:p w:rsidR="00657A6A" w:rsidRPr="00EA6B59" w:rsidRDefault="00657A6A" w:rsidP="00EA6B59">
        <w:pPr>
          <w:pStyle w:val="aa"/>
          <w:jc w:val="center"/>
          <w:rPr>
            <w:rFonts w:ascii="Garamond" w:hAnsi="Garamond" w:cs="David"/>
            <w:sz w:val="20"/>
            <w:szCs w:val="20"/>
          </w:rPr>
        </w:pPr>
        <w:r w:rsidRPr="00136812">
          <w:rPr>
            <w:rFonts w:ascii="Garamond" w:hAnsi="Garamond" w:cs="David"/>
            <w:sz w:val="20"/>
            <w:szCs w:val="20"/>
          </w:rPr>
          <w:fldChar w:fldCharType="begin"/>
        </w:r>
        <w:r w:rsidRPr="00136812">
          <w:rPr>
            <w:rFonts w:ascii="Garamond" w:hAnsi="Garamond" w:cs="David"/>
            <w:sz w:val="20"/>
            <w:szCs w:val="20"/>
          </w:rPr>
          <w:instrText xml:space="preserve"> PAGE   \* MERGEFORMAT </w:instrText>
        </w:r>
        <w:r w:rsidRPr="00136812">
          <w:rPr>
            <w:rFonts w:ascii="Garamond" w:hAnsi="Garamond" w:cs="David"/>
            <w:sz w:val="20"/>
            <w:szCs w:val="20"/>
          </w:rPr>
          <w:fldChar w:fldCharType="separate"/>
        </w:r>
        <w:r w:rsidR="00497631">
          <w:rPr>
            <w:rFonts w:ascii="Garamond" w:hAnsi="Garamond" w:cs="David"/>
            <w:noProof/>
            <w:sz w:val="20"/>
            <w:szCs w:val="20"/>
          </w:rPr>
          <w:t>1</w:t>
        </w:r>
        <w:r w:rsidRPr="00136812">
          <w:rPr>
            <w:rFonts w:ascii="Garamond" w:hAnsi="Garamond" w:cs="David"/>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812" w:rsidRDefault="00901812" w:rsidP="00136812">
      <w:pPr>
        <w:spacing w:after="0" w:line="240" w:lineRule="auto"/>
      </w:pPr>
      <w:r>
        <w:separator/>
      </w:r>
    </w:p>
  </w:footnote>
  <w:footnote w:type="continuationSeparator" w:id="0">
    <w:p w:rsidR="00901812" w:rsidRDefault="00901812" w:rsidP="001368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93213"/>
    <w:multiLevelType w:val="hybridMultilevel"/>
    <w:tmpl w:val="3384DE6A"/>
    <w:lvl w:ilvl="0" w:tplc="3D8216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D71"/>
    <w:rsid w:val="00023A20"/>
    <w:rsid w:val="000853B5"/>
    <w:rsid w:val="00094390"/>
    <w:rsid w:val="000A2DB3"/>
    <w:rsid w:val="000E541B"/>
    <w:rsid w:val="001104AD"/>
    <w:rsid w:val="00125F84"/>
    <w:rsid w:val="00133A10"/>
    <w:rsid w:val="00136812"/>
    <w:rsid w:val="00145444"/>
    <w:rsid w:val="00156D85"/>
    <w:rsid w:val="00164FBE"/>
    <w:rsid w:val="001D6A59"/>
    <w:rsid w:val="00225DB4"/>
    <w:rsid w:val="002A2EFC"/>
    <w:rsid w:val="00320234"/>
    <w:rsid w:val="003E1B64"/>
    <w:rsid w:val="004017CA"/>
    <w:rsid w:val="00496A3A"/>
    <w:rsid w:val="00497631"/>
    <w:rsid w:val="004F288C"/>
    <w:rsid w:val="00516CC8"/>
    <w:rsid w:val="0052205E"/>
    <w:rsid w:val="00530615"/>
    <w:rsid w:val="00531989"/>
    <w:rsid w:val="00543A00"/>
    <w:rsid w:val="00574E51"/>
    <w:rsid w:val="005B2DD3"/>
    <w:rsid w:val="005B5DB2"/>
    <w:rsid w:val="005C1154"/>
    <w:rsid w:val="005F3EF5"/>
    <w:rsid w:val="00614362"/>
    <w:rsid w:val="006542F8"/>
    <w:rsid w:val="00657A6A"/>
    <w:rsid w:val="00676E54"/>
    <w:rsid w:val="006A592B"/>
    <w:rsid w:val="006C7B74"/>
    <w:rsid w:val="006F0CE0"/>
    <w:rsid w:val="00703D40"/>
    <w:rsid w:val="0073465F"/>
    <w:rsid w:val="00763EA3"/>
    <w:rsid w:val="00765620"/>
    <w:rsid w:val="00794B9D"/>
    <w:rsid w:val="007A3605"/>
    <w:rsid w:val="007B12C0"/>
    <w:rsid w:val="007E0317"/>
    <w:rsid w:val="008537E6"/>
    <w:rsid w:val="0085728B"/>
    <w:rsid w:val="00872960"/>
    <w:rsid w:val="00882E51"/>
    <w:rsid w:val="008A7D71"/>
    <w:rsid w:val="008D3C54"/>
    <w:rsid w:val="008E2335"/>
    <w:rsid w:val="00900CD7"/>
    <w:rsid w:val="00901812"/>
    <w:rsid w:val="0093657B"/>
    <w:rsid w:val="00942BCE"/>
    <w:rsid w:val="00963B25"/>
    <w:rsid w:val="0096555E"/>
    <w:rsid w:val="00A36329"/>
    <w:rsid w:val="00AA3EBA"/>
    <w:rsid w:val="00AC532C"/>
    <w:rsid w:val="00B03206"/>
    <w:rsid w:val="00B27848"/>
    <w:rsid w:val="00B33842"/>
    <w:rsid w:val="00B617DB"/>
    <w:rsid w:val="00BA2FB8"/>
    <w:rsid w:val="00BC1611"/>
    <w:rsid w:val="00C72044"/>
    <w:rsid w:val="00C83A20"/>
    <w:rsid w:val="00C916A1"/>
    <w:rsid w:val="00CA19C8"/>
    <w:rsid w:val="00CA317E"/>
    <w:rsid w:val="00CA70E9"/>
    <w:rsid w:val="00CC1033"/>
    <w:rsid w:val="00CC1DFD"/>
    <w:rsid w:val="00CD2961"/>
    <w:rsid w:val="00D128E1"/>
    <w:rsid w:val="00D455E8"/>
    <w:rsid w:val="00D62586"/>
    <w:rsid w:val="00DA6D50"/>
    <w:rsid w:val="00E21FBB"/>
    <w:rsid w:val="00E26ACF"/>
    <w:rsid w:val="00E5334D"/>
    <w:rsid w:val="00E73230"/>
    <w:rsid w:val="00EA6B59"/>
    <w:rsid w:val="00EB20DC"/>
    <w:rsid w:val="00EB24BE"/>
    <w:rsid w:val="00EB5736"/>
    <w:rsid w:val="00F07572"/>
    <w:rsid w:val="00F22BE3"/>
    <w:rsid w:val="00F25C35"/>
    <w:rsid w:val="00F37749"/>
    <w:rsid w:val="00F80184"/>
    <w:rsid w:val="00FB6770"/>
    <w:rsid w:val="00FC0CEA"/>
    <w:rsid w:val="00FD1A39"/>
    <w:rsid w:val="00FD6B16"/>
    <w:rsid w:val="00FE4DBD"/>
    <w:rsid w:val="00FF67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D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4017CA"/>
    <w:pPr>
      <w:bidi/>
      <w:spacing w:after="0" w:line="240" w:lineRule="auto"/>
      <w:ind w:left="791" w:right="981" w:firstLine="654"/>
    </w:pPr>
    <w:rPr>
      <w:rFonts w:ascii="Times New Roman" w:eastAsia="Times New Roman" w:hAnsi="Times New Roman" w:cs="David"/>
      <w:noProof/>
      <w:sz w:val="24"/>
      <w:szCs w:val="24"/>
      <w:lang w:eastAsia="he-IL"/>
    </w:rPr>
  </w:style>
  <w:style w:type="paragraph" w:customStyle="1" w:styleId="P00">
    <w:name w:val="P00"/>
    <w:rsid w:val="0093657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table" w:styleId="a4">
    <w:name w:val="Table Grid"/>
    <w:basedOn w:val="a1"/>
    <w:uiPriority w:val="59"/>
    <w:rsid w:val="009365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Revision"/>
    <w:hidden/>
    <w:uiPriority w:val="99"/>
    <w:semiHidden/>
    <w:rsid w:val="00942BCE"/>
    <w:pPr>
      <w:spacing w:after="0" w:line="240" w:lineRule="auto"/>
    </w:pPr>
  </w:style>
  <w:style w:type="paragraph" w:styleId="a6">
    <w:name w:val="Balloon Text"/>
    <w:basedOn w:val="a"/>
    <w:link w:val="a7"/>
    <w:uiPriority w:val="99"/>
    <w:semiHidden/>
    <w:unhideWhenUsed/>
    <w:rsid w:val="00942BCE"/>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942BCE"/>
    <w:rPr>
      <w:rFonts w:ascii="Tahoma" w:hAnsi="Tahoma" w:cs="Tahoma"/>
      <w:sz w:val="16"/>
      <w:szCs w:val="16"/>
    </w:rPr>
  </w:style>
  <w:style w:type="paragraph" w:styleId="a8">
    <w:name w:val="header"/>
    <w:basedOn w:val="a"/>
    <w:link w:val="a9"/>
    <w:uiPriority w:val="99"/>
    <w:unhideWhenUsed/>
    <w:rsid w:val="00136812"/>
    <w:pPr>
      <w:tabs>
        <w:tab w:val="center" w:pos="4320"/>
        <w:tab w:val="right" w:pos="8640"/>
      </w:tabs>
      <w:spacing w:after="0" w:line="240" w:lineRule="auto"/>
    </w:pPr>
  </w:style>
  <w:style w:type="character" w:customStyle="1" w:styleId="a9">
    <w:name w:val="כותרת עליונה תו"/>
    <w:basedOn w:val="a0"/>
    <w:link w:val="a8"/>
    <w:uiPriority w:val="99"/>
    <w:rsid w:val="00136812"/>
  </w:style>
  <w:style w:type="paragraph" w:styleId="aa">
    <w:name w:val="footer"/>
    <w:basedOn w:val="a"/>
    <w:link w:val="ab"/>
    <w:uiPriority w:val="99"/>
    <w:unhideWhenUsed/>
    <w:rsid w:val="00136812"/>
    <w:pPr>
      <w:tabs>
        <w:tab w:val="center" w:pos="4320"/>
        <w:tab w:val="right" w:pos="8640"/>
      </w:tabs>
      <w:spacing w:after="0" w:line="240" w:lineRule="auto"/>
    </w:pPr>
  </w:style>
  <w:style w:type="character" w:customStyle="1" w:styleId="ab">
    <w:name w:val="כותרת תחתונה תו"/>
    <w:basedOn w:val="a0"/>
    <w:link w:val="aa"/>
    <w:uiPriority w:val="99"/>
    <w:rsid w:val="001368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D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4017CA"/>
    <w:pPr>
      <w:bidi/>
      <w:spacing w:after="0" w:line="240" w:lineRule="auto"/>
      <w:ind w:left="791" w:right="981" w:firstLine="654"/>
    </w:pPr>
    <w:rPr>
      <w:rFonts w:ascii="Times New Roman" w:eastAsia="Times New Roman" w:hAnsi="Times New Roman" w:cs="David"/>
      <w:noProof/>
      <w:sz w:val="24"/>
      <w:szCs w:val="24"/>
      <w:lang w:eastAsia="he-IL"/>
    </w:rPr>
  </w:style>
  <w:style w:type="paragraph" w:customStyle="1" w:styleId="P00">
    <w:name w:val="P00"/>
    <w:rsid w:val="0093657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table" w:styleId="a4">
    <w:name w:val="Table Grid"/>
    <w:basedOn w:val="a1"/>
    <w:uiPriority w:val="59"/>
    <w:rsid w:val="009365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Revision"/>
    <w:hidden/>
    <w:uiPriority w:val="99"/>
    <w:semiHidden/>
    <w:rsid w:val="00942BCE"/>
    <w:pPr>
      <w:spacing w:after="0" w:line="240" w:lineRule="auto"/>
    </w:pPr>
  </w:style>
  <w:style w:type="paragraph" w:styleId="a6">
    <w:name w:val="Balloon Text"/>
    <w:basedOn w:val="a"/>
    <w:link w:val="a7"/>
    <w:uiPriority w:val="99"/>
    <w:semiHidden/>
    <w:unhideWhenUsed/>
    <w:rsid w:val="00942BCE"/>
    <w:pPr>
      <w:spacing w:after="0" w:line="240" w:lineRule="auto"/>
    </w:pPr>
    <w:rPr>
      <w:rFonts w:ascii="Tahoma" w:hAnsi="Tahoma" w:cs="Tahoma"/>
      <w:sz w:val="16"/>
      <w:szCs w:val="16"/>
    </w:rPr>
  </w:style>
  <w:style w:type="character" w:customStyle="1" w:styleId="a7">
    <w:name w:val="טקסט בלונים תו"/>
    <w:basedOn w:val="a0"/>
    <w:link w:val="a6"/>
    <w:uiPriority w:val="99"/>
    <w:semiHidden/>
    <w:rsid w:val="00942BCE"/>
    <w:rPr>
      <w:rFonts w:ascii="Tahoma" w:hAnsi="Tahoma" w:cs="Tahoma"/>
      <w:sz w:val="16"/>
      <w:szCs w:val="16"/>
    </w:rPr>
  </w:style>
  <w:style w:type="paragraph" w:styleId="a8">
    <w:name w:val="header"/>
    <w:basedOn w:val="a"/>
    <w:link w:val="a9"/>
    <w:uiPriority w:val="99"/>
    <w:unhideWhenUsed/>
    <w:rsid w:val="00136812"/>
    <w:pPr>
      <w:tabs>
        <w:tab w:val="center" w:pos="4320"/>
        <w:tab w:val="right" w:pos="8640"/>
      </w:tabs>
      <w:spacing w:after="0" w:line="240" w:lineRule="auto"/>
    </w:pPr>
  </w:style>
  <w:style w:type="character" w:customStyle="1" w:styleId="a9">
    <w:name w:val="כותרת עליונה תו"/>
    <w:basedOn w:val="a0"/>
    <w:link w:val="a8"/>
    <w:uiPriority w:val="99"/>
    <w:rsid w:val="00136812"/>
  </w:style>
  <w:style w:type="paragraph" w:styleId="aa">
    <w:name w:val="footer"/>
    <w:basedOn w:val="a"/>
    <w:link w:val="ab"/>
    <w:uiPriority w:val="99"/>
    <w:unhideWhenUsed/>
    <w:rsid w:val="00136812"/>
    <w:pPr>
      <w:tabs>
        <w:tab w:val="center" w:pos="4320"/>
        <w:tab w:val="right" w:pos="8640"/>
      </w:tabs>
      <w:spacing w:after="0" w:line="240" w:lineRule="auto"/>
    </w:pPr>
  </w:style>
  <w:style w:type="character" w:customStyle="1" w:styleId="ab">
    <w:name w:val="כותרת תחתונה תו"/>
    <w:basedOn w:val="a0"/>
    <w:link w:val="aa"/>
    <w:uiPriority w:val="99"/>
    <w:rsid w:val="00136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869414">
      <w:bodyDiv w:val="1"/>
      <w:marLeft w:val="0"/>
      <w:marRight w:val="0"/>
      <w:marTop w:val="0"/>
      <w:marBottom w:val="0"/>
      <w:divBdr>
        <w:top w:val="none" w:sz="0" w:space="0" w:color="auto"/>
        <w:left w:val="none" w:sz="0" w:space="0" w:color="auto"/>
        <w:bottom w:val="none" w:sz="0" w:space="0" w:color="auto"/>
        <w:right w:val="none" w:sz="0" w:space="0" w:color="auto"/>
      </w:divBdr>
      <w:divsChild>
        <w:div w:id="1754812126">
          <w:marLeft w:val="0"/>
          <w:marRight w:val="0"/>
          <w:marTop w:val="0"/>
          <w:marBottom w:val="0"/>
          <w:divBdr>
            <w:top w:val="none" w:sz="0" w:space="0" w:color="auto"/>
            <w:left w:val="none" w:sz="0" w:space="0" w:color="auto"/>
            <w:bottom w:val="none" w:sz="0" w:space="0" w:color="auto"/>
            <w:right w:val="none" w:sz="0" w:space="0" w:color="auto"/>
          </w:divBdr>
          <w:divsChild>
            <w:div w:id="617368924">
              <w:marLeft w:val="0"/>
              <w:marRight w:val="0"/>
              <w:marTop w:val="0"/>
              <w:marBottom w:val="0"/>
              <w:divBdr>
                <w:top w:val="none" w:sz="0" w:space="0" w:color="auto"/>
                <w:left w:val="none" w:sz="0" w:space="0" w:color="auto"/>
                <w:bottom w:val="none" w:sz="0" w:space="0" w:color="auto"/>
                <w:right w:val="none" w:sz="0" w:space="0" w:color="auto"/>
              </w:divBdr>
              <w:divsChild>
                <w:div w:id="1814177138">
                  <w:marLeft w:val="0"/>
                  <w:marRight w:val="0"/>
                  <w:marTop w:val="0"/>
                  <w:marBottom w:val="0"/>
                  <w:divBdr>
                    <w:top w:val="none" w:sz="0" w:space="0" w:color="auto"/>
                    <w:left w:val="none" w:sz="0" w:space="0" w:color="auto"/>
                    <w:bottom w:val="none" w:sz="0" w:space="0" w:color="auto"/>
                    <w:right w:val="none" w:sz="0" w:space="0" w:color="auto"/>
                  </w:divBdr>
                  <w:divsChild>
                    <w:div w:id="239559102">
                      <w:marLeft w:val="0"/>
                      <w:marRight w:val="0"/>
                      <w:marTop w:val="0"/>
                      <w:marBottom w:val="0"/>
                      <w:divBdr>
                        <w:top w:val="none" w:sz="0" w:space="0" w:color="auto"/>
                        <w:left w:val="none" w:sz="0" w:space="0" w:color="auto"/>
                        <w:bottom w:val="none" w:sz="0" w:space="0" w:color="auto"/>
                        <w:right w:val="none" w:sz="0" w:space="0" w:color="auto"/>
                      </w:divBdr>
                      <w:divsChild>
                        <w:div w:id="1622568978">
                          <w:marLeft w:val="0"/>
                          <w:marRight w:val="0"/>
                          <w:marTop w:val="0"/>
                          <w:marBottom w:val="0"/>
                          <w:divBdr>
                            <w:top w:val="none" w:sz="0" w:space="0" w:color="auto"/>
                            <w:left w:val="none" w:sz="0" w:space="0" w:color="auto"/>
                            <w:bottom w:val="none" w:sz="0" w:space="0" w:color="auto"/>
                            <w:right w:val="none" w:sz="0" w:space="0" w:color="auto"/>
                          </w:divBdr>
                          <w:divsChild>
                            <w:div w:id="417556542">
                              <w:marLeft w:val="0"/>
                              <w:marRight w:val="0"/>
                              <w:marTop w:val="0"/>
                              <w:marBottom w:val="0"/>
                              <w:divBdr>
                                <w:top w:val="none" w:sz="0" w:space="0" w:color="auto"/>
                                <w:left w:val="none" w:sz="0" w:space="0" w:color="auto"/>
                                <w:bottom w:val="none" w:sz="0" w:space="0" w:color="auto"/>
                                <w:right w:val="none" w:sz="0" w:space="0" w:color="auto"/>
                              </w:divBdr>
                            </w:div>
                            <w:div w:id="98809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4/LAW-1028.pdf" TargetMode="External"/><Relationship Id="rId18" Type="http://schemas.openxmlformats.org/officeDocument/2006/relationships/hyperlink" Target="http://www.nevo.co.il/Law_word/law14/law-2342.pdf" TargetMode="External"/><Relationship Id="rId26" Type="http://schemas.openxmlformats.org/officeDocument/2006/relationships/hyperlink" Target="http://www.nevo.co.il/Law_word/law17/PROP-2546.pdf" TargetMode="External"/><Relationship Id="rId3" Type="http://schemas.openxmlformats.org/officeDocument/2006/relationships/styles" Target="styles.xml"/><Relationship Id="rId21" Type="http://schemas.openxmlformats.org/officeDocument/2006/relationships/hyperlink" Target="http://www.nevo.co.il/Law_word/law17/PROP-1518.pdf" TargetMode="Externa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www.nevo.co.il/Law_word/law17/PROP-2785.pdf" TargetMode="External"/><Relationship Id="rId17" Type="http://schemas.openxmlformats.org/officeDocument/2006/relationships/hyperlink" Target="http://www.nevo.co.il/Law_word/law17/PROP-1884.pdf" TargetMode="External"/><Relationship Id="rId25" Type="http://schemas.openxmlformats.org/officeDocument/2006/relationships/hyperlink" Target="http://www.nevo.co.il/Law_word/law14/LAW-1590.pdf"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evo.co.il/Law_word/law14/LAW-1259.pdf" TargetMode="External"/><Relationship Id="rId20" Type="http://schemas.openxmlformats.org/officeDocument/2006/relationships/hyperlink" Target="http://www.nevo.co.il/Law_word/law14/LAW-1028.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evo.co.il/Law_word/law14/LAW-1704.pdf" TargetMode="External"/><Relationship Id="rId24" Type="http://schemas.openxmlformats.org/officeDocument/2006/relationships/hyperlink" Target="http://www.nevo.co.il/Law_word/law17/PROP-2499.pdf" TargetMode="External"/><Relationship Id="rId32"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www.nevo.co.il/Law_word/law17/PROP-1536.pdf" TargetMode="External"/><Relationship Id="rId23" Type="http://schemas.openxmlformats.org/officeDocument/2006/relationships/hyperlink" Target="http://www.nevo.co.il/Law_word/law14/LAW-1569.pdf" TargetMode="External"/><Relationship Id="rId28" Type="http://schemas.openxmlformats.org/officeDocument/2006/relationships/hyperlink" Target="http://www.nevo.co.il/Law_word/law16/knesset-36.pdf" TargetMode="External"/><Relationship Id="rId10" Type="http://schemas.openxmlformats.org/officeDocument/2006/relationships/hyperlink" Target="http://www.nevo.co.il/Law_word/law17/PROP-2200.pdf" TargetMode="External"/><Relationship Id="rId19" Type="http://schemas.openxmlformats.org/officeDocument/2006/relationships/hyperlink" Target="http://www.nevo.co.il/Law_word/law16/knesset-417.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nevo.co.il/Law_word/law14/LAW-1458.pdf" TargetMode="External"/><Relationship Id="rId14" Type="http://schemas.openxmlformats.org/officeDocument/2006/relationships/hyperlink" Target="http://www.nevo.co.il/Law_word/law17/PROP-1518.pdf" TargetMode="External"/><Relationship Id="rId22" Type="http://schemas.openxmlformats.org/officeDocument/2006/relationships/hyperlink" Target="http://www.nevo.co.il/Law_word/law17/PROP-1536.pdf" TargetMode="External"/><Relationship Id="rId27" Type="http://schemas.openxmlformats.org/officeDocument/2006/relationships/hyperlink" Target="http://www.nevo.co.il/Law_word/law14/LAW-1929.pdf" TargetMode="External"/><Relationship Id="rId30"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8D9B78-FF4B-425E-BA5D-7CDE47B92EA1}"/>
</file>

<file path=customXml/itemProps2.xml><?xml version="1.0" encoding="utf-8"?>
<ds:datastoreItem xmlns:ds="http://schemas.openxmlformats.org/officeDocument/2006/customXml" ds:itemID="{0201894A-FA67-4C18-89ED-682CD9713001}"/>
</file>

<file path=customXml/itemProps3.xml><?xml version="1.0" encoding="utf-8"?>
<ds:datastoreItem xmlns:ds="http://schemas.openxmlformats.org/officeDocument/2006/customXml" ds:itemID="{5AB81CCB-6E03-4B55-8303-F4BE3D4A5784}"/>
</file>

<file path=customXml/itemProps4.xml><?xml version="1.0" encoding="utf-8"?>
<ds:datastoreItem xmlns:ds="http://schemas.openxmlformats.org/officeDocument/2006/customXml" ds:itemID="{30F63699-12D4-4668-A67F-39642E25ACFF}"/>
</file>

<file path=docProps/app.xml><?xml version="1.0" encoding="utf-8"?>
<Properties xmlns="http://schemas.openxmlformats.org/officeDocument/2006/extended-properties" xmlns:vt="http://schemas.openxmlformats.org/officeDocument/2006/docPropsVTypes">
  <Template>Normal.dotm</Template>
  <TotalTime>3</TotalTime>
  <Pages>5</Pages>
  <Words>3858</Words>
  <Characters>19291</Characters>
  <Application>Microsoft Office Word</Application>
  <DocSecurity>0</DocSecurity>
  <Lines>160</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User</cp:lastModifiedBy>
  <cp:revision>2</cp:revision>
  <cp:lastPrinted>2013-07-25T07:44:00Z</cp:lastPrinted>
  <dcterms:created xsi:type="dcterms:W3CDTF">2013-07-25T08:17:00Z</dcterms:created>
  <dcterms:modified xsi:type="dcterms:W3CDTF">2013-07-25T08:17:00Z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