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B12B47">
      <w:pPr>
        <w:spacing w:line="360" w:lineRule="auto"/>
        <w:jc w:val="right"/>
        <w:rPr>
          <w:rFonts w:ascii="Tahoma" w:hAnsi="Tahoma"/>
          <w:noProof w:val="0"/>
          <w:sz w:val="28"/>
          <w:rtl/>
        </w:rPr>
      </w:pPr>
      <w:bookmarkStart w:id="0" w:name="TextBody7"/>
      <w:r w:rsidRPr="00B12B47">
        <w:rPr>
          <w:rFonts w:ascii="Tahoma" w:hAnsi="Tahoma"/>
          <w:noProof w:val="0"/>
          <w:sz w:val="28"/>
          <w:rtl/>
        </w:rPr>
        <w:t>ט' באדר א תשע"ד</w:t>
      </w:r>
      <w:bookmarkEnd w:id="0"/>
    </w:p>
    <w:p w:rsidR="00BD776A" w:rsidRDefault="00B12B47">
      <w:pPr>
        <w:spacing w:line="360" w:lineRule="auto"/>
        <w:jc w:val="right"/>
        <w:rPr>
          <w:rFonts w:ascii="Tahoma" w:hAnsi="Tahoma"/>
          <w:noProof w:val="0"/>
          <w:sz w:val="28"/>
          <w:rtl/>
        </w:rPr>
      </w:pPr>
      <w:bookmarkStart w:id="1" w:name="TextBody8"/>
      <w:r w:rsidRPr="00B12B47">
        <w:rPr>
          <w:rFonts w:ascii="Tahoma" w:hAnsi="Tahoma"/>
          <w:noProof w:val="0"/>
          <w:sz w:val="28"/>
          <w:rtl/>
        </w:rPr>
        <w:t>09 בפברואר 2014</w:t>
      </w:r>
      <w:bookmarkEnd w:id="1"/>
    </w:p>
    <w:p w:rsidR="00BD776A" w:rsidRDefault="00B12B47">
      <w:pPr>
        <w:spacing w:line="360" w:lineRule="auto"/>
        <w:jc w:val="right"/>
        <w:rPr>
          <w:rFonts w:ascii="Tahoma" w:hAnsi="Tahoma"/>
          <w:b/>
          <w:bCs/>
          <w:noProof w:val="0"/>
          <w:sz w:val="28"/>
          <w:u w:val="single"/>
          <w:rtl/>
        </w:rPr>
      </w:pPr>
      <w:bookmarkStart w:id="2" w:name="TextBody10"/>
      <w:r w:rsidRPr="00B12B47">
        <w:rPr>
          <w:rFonts w:ascii="Tahoma" w:hAnsi="Tahoma"/>
          <w:b/>
          <w:bCs/>
          <w:noProof w:val="0"/>
          <w:sz w:val="28"/>
          <w:u w:val="single"/>
          <w:rtl/>
        </w:rPr>
        <w:t>2595</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167F76" w:rsidRPr="00167F76">
        <w:rPr>
          <w:noProof w:val="0"/>
          <w:rtl/>
        </w:rPr>
        <w:t>אדלשטיין יולי יואל</w:t>
      </w:r>
      <w:bookmarkEnd w:id="3"/>
    </w:p>
    <w:p w:rsidR="00BD776A" w:rsidRDefault="00BD776A">
      <w:pPr>
        <w:pStyle w:val="9"/>
        <w:keepNext w:val="0"/>
        <w:ind w:left="-9"/>
        <w:rPr>
          <w:noProof w:val="0"/>
          <w:rtl/>
        </w:rPr>
      </w:pPr>
    </w:p>
    <w:p w:rsidR="00BD776A" w:rsidRDefault="00167F76">
      <w:pPr>
        <w:pStyle w:val="9"/>
        <w:keepNext w:val="0"/>
        <w:ind w:left="-9"/>
        <w:rPr>
          <w:noProof w:val="0"/>
          <w:rtl/>
        </w:rPr>
      </w:pPr>
      <w:bookmarkStart w:id="4" w:name="Yor"/>
      <w:r w:rsidRPr="00167F76">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167F76" w:rsidRPr="00167F76">
        <w:rPr>
          <w:noProof w:val="0"/>
          <w:rtl/>
        </w:rPr>
        <w:t>דיון מהיר</w:t>
      </w:r>
      <w:bookmarkEnd w:id="5"/>
      <w:r>
        <w:rPr>
          <w:rFonts w:hint="cs"/>
          <w:noProof w:val="0"/>
          <w:rtl/>
        </w:rPr>
        <w:t xml:space="preserve">  בנושא:</w:t>
      </w:r>
    </w:p>
    <w:p w:rsidR="00BD776A" w:rsidRDefault="00167F76">
      <w:pPr>
        <w:pStyle w:val="9"/>
        <w:keepNext w:val="0"/>
        <w:ind w:left="-9"/>
        <w:rPr>
          <w:noProof w:val="0"/>
          <w:u w:val="single"/>
          <w:rtl/>
        </w:rPr>
      </w:pPr>
      <w:bookmarkStart w:id="6" w:name="TextBody4"/>
      <w:r w:rsidRPr="00167F76">
        <w:rPr>
          <w:noProof w:val="0"/>
          <w:u w:val="single"/>
          <w:rtl/>
        </w:rPr>
        <w:t>הסדרת מערך התחבורה הציבורית במטה בנימין</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167F76" w:rsidRPr="00167F76" w:rsidRDefault="00167F76">
      <w:pPr>
        <w:pStyle w:val="9"/>
        <w:keepNext w:val="0"/>
        <w:ind w:left="-9"/>
        <w:rPr>
          <w:noProof w:val="0"/>
          <w:rtl/>
        </w:rPr>
      </w:pPr>
      <w:bookmarkStart w:id="7" w:name="TextBody5"/>
      <w:r w:rsidRPr="00167F76">
        <w:rPr>
          <w:noProof w:val="0"/>
          <w:rtl/>
        </w:rPr>
        <w:t>מסלולי הקווים המשרתים את יישובי מטה בנימין ותדירותם אינם עונים על הנדרש ויוצרים מצב בו תושבים נאלצים לסוע בטרמפים. בין היתר, משך הנסיעה בקווים אורך זמן רב, תדירותם אינה מספקת והמעבר בין היישובים השונים לערים המרכזיות, ובכללם ירושלים ואריאל מתבצע בצורה שאינה יעילה.</w:t>
      </w:r>
    </w:p>
    <w:p w:rsidR="00167F76" w:rsidRPr="00167F76" w:rsidRDefault="00167F76">
      <w:pPr>
        <w:pStyle w:val="9"/>
        <w:keepNext w:val="0"/>
        <w:ind w:left="-9"/>
        <w:rPr>
          <w:noProof w:val="0"/>
          <w:rtl/>
        </w:rPr>
      </w:pPr>
    </w:p>
    <w:p w:rsidR="00167F76" w:rsidRPr="00167F76" w:rsidRDefault="00167F76">
      <w:pPr>
        <w:pStyle w:val="9"/>
        <w:keepNext w:val="0"/>
        <w:ind w:left="-9"/>
        <w:rPr>
          <w:noProof w:val="0"/>
          <w:rtl/>
        </w:rPr>
      </w:pPr>
      <w:r w:rsidRPr="00167F76">
        <w:rPr>
          <w:noProof w:val="0"/>
          <w:rtl/>
        </w:rPr>
        <w:t>לאור האמור, יש מקום לאמץ תפיסה חדשה ביחס לפריסת הקווים ויהיה זה נכון כי ועדת הכלכלה תדון בכך בכדי לקדם את הסדרת מערך התחבורה במועצה אזורית מטה בנימין.</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167F76" w:rsidP="00977722">
      <w:pPr>
        <w:spacing w:line="360" w:lineRule="auto"/>
        <w:ind w:left="5754" w:firstLine="12"/>
        <w:rPr>
          <w:rFonts w:ascii="Tahoma" w:hAnsi="Tahoma"/>
          <w:noProof w:val="0"/>
          <w:sz w:val="28"/>
        </w:rPr>
      </w:pPr>
      <w:bookmarkStart w:id="8" w:name="TextBody9"/>
      <w:r w:rsidRPr="00167F76">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167F76">
        <w:rPr>
          <w:rFonts w:ascii="Tahoma" w:hAnsi="Tahoma"/>
          <w:noProof w:val="0"/>
          <w:sz w:val="28"/>
          <w:rtl/>
        </w:rPr>
        <w:t>סטרוק אורית</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8488asCopyOriginal.docx"/>
    <w:docVar w:name="StartMode" w:val="4"/>
    <w:docVar w:name="TemplateCount" w:val="42"/>
    <w:docVar w:name="WordsQuota" w:val="40"/>
  </w:docVars>
  <w:rsids>
    <w:rsidRoot w:val="00497FA2"/>
    <w:rsid w:val="00167F76"/>
    <w:rsid w:val="00497FA2"/>
    <w:rsid w:val="007C48DB"/>
    <w:rsid w:val="007F30D8"/>
    <w:rsid w:val="00867268"/>
    <w:rsid w:val="00977722"/>
    <w:rsid w:val="00A34451"/>
    <w:rsid w:val="00B12B47"/>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D72978-6DE2-4F81-A359-24714399690D}"/>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1</TotalTime>
  <Pages>1</Pages>
  <Words>110</Words>
  <Characters>553</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משה מאירסדורף</dc:creator>
  <cp:keywords/>
  <cp:lastModifiedBy>אפרת מורלי</cp:lastModifiedBy>
  <cp:revision>3</cp:revision>
  <cp:lastPrinted>1900-12-31T22:00:00Z</cp:lastPrinted>
  <dcterms:created xsi:type="dcterms:W3CDTF">2014-02-09T10:49:00Z</dcterms:created>
  <dcterms:modified xsi:type="dcterms:W3CDTF">2014-02-09T10:53:00Z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