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CE9" w:rsidRDefault="00510CE9" w:rsidP="00510CE9">
      <w:pPr>
        <w:pStyle w:val="a4"/>
        <w:keepNext/>
        <w:rPr>
          <w:rtl/>
          <w:lang w:eastAsia="he-IL"/>
        </w:rPr>
      </w:pPr>
      <w:bookmarkStart w:id="0" w:name="_Toc380610428"/>
      <w:bookmarkStart w:id="1" w:name="_Toc380666393"/>
      <w:bookmarkStart w:id="2" w:name="_GoBack"/>
      <w:bookmarkEnd w:id="2"/>
      <w:r>
        <w:rPr>
          <w:rtl/>
          <w:lang w:eastAsia="he-IL"/>
        </w:rPr>
        <w:t>הצע</w:t>
      </w:r>
      <w:r>
        <w:rPr>
          <w:rFonts w:hint="cs"/>
          <w:rtl/>
          <w:lang w:eastAsia="he-IL"/>
        </w:rPr>
        <w:t>ות</w:t>
      </w:r>
      <w:r>
        <w:rPr>
          <w:rtl/>
          <w:lang w:eastAsia="he-IL"/>
        </w:rPr>
        <w:t xml:space="preserve"> לסדר-היום</w:t>
      </w:r>
      <w:bookmarkEnd w:id="0"/>
      <w:bookmarkEnd w:id="1"/>
    </w:p>
    <w:p w:rsidR="00510CE9" w:rsidRPr="001A232A" w:rsidRDefault="00510CE9" w:rsidP="00510CE9">
      <w:pPr>
        <w:pStyle w:val="a4"/>
        <w:keepNext/>
        <w:rPr>
          <w:rtl/>
          <w:lang w:eastAsia="he-IL"/>
        </w:rPr>
      </w:pPr>
      <w:bookmarkStart w:id="3" w:name="_ETM_Q25_271544"/>
      <w:bookmarkStart w:id="4" w:name="_Toc380610429"/>
      <w:bookmarkStart w:id="5" w:name="_Toc380666394"/>
      <w:bookmarkEnd w:id="3"/>
      <w:r>
        <w:rPr>
          <w:rtl/>
          <w:lang w:eastAsia="he-IL"/>
        </w:rPr>
        <w:t>אסון קריסת בנ</w:t>
      </w:r>
      <w:r>
        <w:rPr>
          <w:rFonts w:hint="cs"/>
          <w:rtl/>
          <w:lang w:eastAsia="he-IL"/>
        </w:rPr>
        <w:t>י</w:t>
      </w:r>
      <w:r>
        <w:rPr>
          <w:rtl/>
          <w:lang w:eastAsia="he-IL"/>
        </w:rPr>
        <w:t>ין בעכו</w:t>
      </w:r>
      <w:bookmarkEnd w:id="4"/>
      <w:bookmarkEnd w:id="5"/>
    </w:p>
    <w:p w:rsidR="00510CE9" w:rsidRDefault="00510CE9" w:rsidP="00510CE9">
      <w:pPr>
        <w:pStyle w:val="KeepWithNext"/>
        <w:rPr>
          <w:rtl/>
          <w:lang w:eastAsia="he-IL"/>
        </w:rPr>
      </w:pPr>
    </w:p>
    <w:p w:rsidR="00510CE9" w:rsidRDefault="00510CE9" w:rsidP="00510CE9">
      <w:pPr>
        <w:pStyle w:val="a8"/>
        <w:keepNext/>
        <w:rPr>
          <w:rtl/>
        </w:rPr>
      </w:pPr>
      <w:r>
        <w:rPr>
          <w:rtl/>
        </w:rPr>
        <w:t>היו"ר אחמד טיבי:</w:t>
      </w:r>
    </w:p>
    <w:p w:rsidR="00510CE9" w:rsidRDefault="00510CE9" w:rsidP="00510CE9">
      <w:pPr>
        <w:pStyle w:val="KeepWithNext"/>
        <w:rPr>
          <w:rtl/>
          <w:lang w:eastAsia="he-IL"/>
        </w:rPr>
      </w:pPr>
    </w:p>
    <w:p w:rsidR="00510CE9" w:rsidRDefault="00510CE9" w:rsidP="00510CE9">
      <w:pPr>
        <w:rPr>
          <w:rtl/>
          <w:lang w:eastAsia="he-IL"/>
        </w:rPr>
      </w:pPr>
      <w:r>
        <w:rPr>
          <w:rFonts w:hint="cs"/>
          <w:rtl/>
          <w:lang w:eastAsia="he-IL"/>
        </w:rPr>
        <w:t>אנחנו עוברים לנושא הבא</w:t>
      </w:r>
      <w:r>
        <w:rPr>
          <w:rtl/>
          <w:lang w:eastAsia="he-IL"/>
        </w:rPr>
        <w:t>: אסון קריסת בני</w:t>
      </w:r>
      <w:r>
        <w:rPr>
          <w:rFonts w:hint="cs"/>
          <w:rtl/>
          <w:lang w:eastAsia="he-IL"/>
        </w:rPr>
        <w:t>י</w:t>
      </w:r>
      <w:r>
        <w:rPr>
          <w:rtl/>
          <w:lang w:eastAsia="he-IL"/>
        </w:rPr>
        <w:t xml:space="preserve">ן בעכו, </w:t>
      </w:r>
      <w:r>
        <w:rPr>
          <w:rFonts w:hint="cs"/>
          <w:rtl/>
          <w:lang w:eastAsia="he-IL"/>
        </w:rPr>
        <w:t xml:space="preserve">הצעות </w:t>
      </w:r>
      <w:r>
        <w:rPr>
          <w:rtl/>
          <w:lang w:eastAsia="he-IL"/>
        </w:rPr>
        <w:t>מס' 2686, 2699, 2706, 2714 ו-2724</w:t>
      </w:r>
      <w:r>
        <w:rPr>
          <w:rFonts w:hint="cs"/>
          <w:rtl/>
          <w:lang w:eastAsia="he-IL"/>
        </w:rPr>
        <w:t xml:space="preserve">. ראשון </w:t>
      </w:r>
      <w:bookmarkStart w:id="6" w:name="_ETM_Q25_276036"/>
      <w:bookmarkEnd w:id="6"/>
      <w:r>
        <w:rPr>
          <w:rFonts w:hint="cs"/>
          <w:rtl/>
          <w:lang w:eastAsia="he-IL"/>
        </w:rPr>
        <w:t xml:space="preserve">הדוברים </w:t>
      </w:r>
      <w:r>
        <w:rPr>
          <w:rtl/>
          <w:lang w:eastAsia="he-IL"/>
        </w:rPr>
        <w:t>–</w:t>
      </w:r>
      <w:r>
        <w:rPr>
          <w:rFonts w:hint="cs"/>
          <w:rtl/>
          <w:lang w:eastAsia="he-IL"/>
        </w:rPr>
        <w:t xml:space="preserve"> חבר הכנסת מוחמד ברכה. </w:t>
      </w:r>
      <w:bookmarkStart w:id="7" w:name="_ETM_Q25_275316"/>
      <w:bookmarkStart w:id="8" w:name="_ETM_Q25_275641"/>
      <w:bookmarkEnd w:id="7"/>
      <w:bookmarkEnd w:id="8"/>
      <w:r>
        <w:rPr>
          <w:rFonts w:hint="cs"/>
          <w:rtl/>
          <w:lang w:eastAsia="he-IL"/>
        </w:rPr>
        <w:t>תפאדל, מוחמד ברכה.</w:t>
      </w:r>
    </w:p>
    <w:p w:rsidR="00510CE9" w:rsidRDefault="00510CE9" w:rsidP="00510CE9">
      <w:pPr>
        <w:rPr>
          <w:rtl/>
          <w:lang w:eastAsia="he-IL"/>
        </w:rPr>
      </w:pPr>
      <w:bookmarkStart w:id="9" w:name="_ETM_Q25_283759"/>
      <w:bookmarkEnd w:id="9"/>
    </w:p>
    <w:p w:rsidR="00510CE9" w:rsidRDefault="00510CE9" w:rsidP="00510CE9">
      <w:pPr>
        <w:pStyle w:val="a7"/>
        <w:rPr>
          <w:rtl/>
        </w:rPr>
      </w:pPr>
      <w:bookmarkStart w:id="10" w:name="_ETM_Q25_281863"/>
      <w:bookmarkStart w:id="11" w:name="_ETM_Q25_282705"/>
      <w:bookmarkStart w:id="12" w:name="_ETM_Q25_282542"/>
      <w:bookmarkStart w:id="13" w:name="_ETM_Q25_282855"/>
      <w:bookmarkEnd w:id="10"/>
      <w:bookmarkEnd w:id="11"/>
      <w:bookmarkEnd w:id="12"/>
      <w:bookmarkEnd w:id="13"/>
      <w:r>
        <w:rPr>
          <w:rtl/>
        </w:rPr>
        <w:t>מוחמד ברכה (חד"ש):</w:t>
      </w:r>
    </w:p>
    <w:p w:rsidR="00510CE9" w:rsidRDefault="00510CE9" w:rsidP="00510CE9">
      <w:pPr>
        <w:pStyle w:val="KeepWithNext"/>
        <w:rPr>
          <w:rtl/>
          <w:lang w:eastAsia="he-IL"/>
        </w:rPr>
      </w:pPr>
    </w:p>
    <w:p w:rsidR="00510CE9" w:rsidRDefault="00510CE9" w:rsidP="00510CE9">
      <w:pPr>
        <w:rPr>
          <w:rtl/>
          <w:lang w:eastAsia="he-IL"/>
        </w:rPr>
      </w:pPr>
      <w:r>
        <w:rPr>
          <w:rFonts w:hint="cs"/>
          <w:rtl/>
          <w:lang w:eastAsia="he-IL"/>
        </w:rPr>
        <w:t xml:space="preserve">- </w:t>
      </w:r>
      <w:bookmarkStart w:id="14" w:name="_ETM_Q25_282907"/>
      <w:bookmarkEnd w:id="14"/>
      <w:r>
        <w:rPr>
          <w:rFonts w:hint="cs"/>
          <w:rtl/>
          <w:lang w:eastAsia="he-IL"/>
        </w:rPr>
        <w:t>- -</w:t>
      </w:r>
    </w:p>
    <w:p w:rsidR="00510CE9" w:rsidRDefault="00510CE9" w:rsidP="00510CE9">
      <w:pPr>
        <w:rPr>
          <w:rtl/>
          <w:lang w:eastAsia="he-IL"/>
        </w:rPr>
      </w:pPr>
      <w:bookmarkStart w:id="15" w:name="_ETM_Q25_285631"/>
      <w:bookmarkEnd w:id="15"/>
    </w:p>
    <w:p w:rsidR="00510CE9" w:rsidRDefault="00510CE9" w:rsidP="00510CE9">
      <w:pPr>
        <w:pStyle w:val="a8"/>
        <w:keepNext/>
        <w:rPr>
          <w:rtl/>
        </w:rPr>
      </w:pPr>
      <w:bookmarkStart w:id="16" w:name="_ETM_Q25_285925"/>
      <w:bookmarkEnd w:id="16"/>
      <w:r>
        <w:rPr>
          <w:rtl/>
        </w:rPr>
        <w:t>היו"ר אחמד טיבי:</w:t>
      </w:r>
    </w:p>
    <w:p w:rsidR="00510CE9" w:rsidRDefault="00510CE9" w:rsidP="00510CE9">
      <w:pPr>
        <w:pStyle w:val="KeepWithNext"/>
        <w:rPr>
          <w:rtl/>
          <w:lang w:eastAsia="he-IL"/>
        </w:rPr>
      </w:pPr>
    </w:p>
    <w:p w:rsidR="00510CE9" w:rsidRDefault="00510CE9" w:rsidP="00510CE9">
      <w:pPr>
        <w:rPr>
          <w:rtl/>
          <w:lang w:eastAsia="he-IL"/>
        </w:rPr>
      </w:pPr>
      <w:r>
        <w:rPr>
          <w:rFonts w:hint="cs"/>
          <w:rtl/>
          <w:lang w:eastAsia="he-IL"/>
        </w:rPr>
        <w:t>סגן השר אופיר אקוניס, ישיב.</w:t>
      </w:r>
    </w:p>
    <w:p w:rsidR="00510CE9" w:rsidRDefault="00510CE9" w:rsidP="00510CE9">
      <w:pPr>
        <w:rPr>
          <w:rtl/>
          <w:lang w:eastAsia="he-IL"/>
        </w:rPr>
      </w:pPr>
      <w:bookmarkStart w:id="17" w:name="_ETM_Q25_287806"/>
      <w:bookmarkEnd w:id="17"/>
    </w:p>
    <w:p w:rsidR="00510CE9" w:rsidRDefault="00510CE9" w:rsidP="00510CE9">
      <w:pPr>
        <w:pStyle w:val="a7"/>
        <w:keepNext/>
        <w:rPr>
          <w:rtl/>
        </w:rPr>
      </w:pPr>
      <w:bookmarkStart w:id="18" w:name="_ETM_Q25_288105"/>
      <w:bookmarkEnd w:id="18"/>
      <w:r>
        <w:rPr>
          <w:rtl/>
        </w:rPr>
        <w:t>קריאה:</w:t>
      </w:r>
    </w:p>
    <w:p w:rsidR="00510CE9" w:rsidRDefault="00510CE9" w:rsidP="00510CE9">
      <w:pPr>
        <w:pStyle w:val="KeepWithNext"/>
        <w:rPr>
          <w:rtl/>
          <w:lang w:eastAsia="he-IL"/>
        </w:rPr>
      </w:pPr>
    </w:p>
    <w:p w:rsidR="00510CE9" w:rsidRDefault="00510CE9" w:rsidP="00510CE9">
      <w:pPr>
        <w:rPr>
          <w:rtl/>
          <w:lang w:eastAsia="he-IL"/>
        </w:rPr>
      </w:pPr>
      <w:r>
        <w:rPr>
          <w:rFonts w:hint="cs"/>
          <w:rtl/>
          <w:lang w:eastAsia="he-IL"/>
        </w:rPr>
        <w:t>איפה הוא?</w:t>
      </w:r>
    </w:p>
    <w:p w:rsidR="00510CE9" w:rsidRDefault="00510CE9" w:rsidP="00510CE9">
      <w:pPr>
        <w:rPr>
          <w:rtl/>
          <w:lang w:eastAsia="he-IL"/>
        </w:rPr>
      </w:pPr>
      <w:bookmarkStart w:id="19" w:name="_ETM_Q25_291053"/>
      <w:bookmarkStart w:id="20" w:name="_ETM_Q25_291332"/>
      <w:bookmarkEnd w:id="19"/>
      <w:bookmarkEnd w:id="20"/>
    </w:p>
    <w:p w:rsidR="00510CE9" w:rsidRDefault="00510CE9" w:rsidP="00510CE9">
      <w:pPr>
        <w:pStyle w:val="a8"/>
        <w:keepNext/>
        <w:rPr>
          <w:rtl/>
        </w:rPr>
      </w:pPr>
      <w:r>
        <w:rPr>
          <w:rtl/>
        </w:rPr>
        <w:t>היו"ר אחמד טיבי:</w:t>
      </w:r>
    </w:p>
    <w:p w:rsidR="00510CE9" w:rsidRDefault="00510CE9" w:rsidP="00510CE9">
      <w:pPr>
        <w:pStyle w:val="KeepWithNext"/>
        <w:rPr>
          <w:rtl/>
          <w:lang w:eastAsia="he-IL"/>
        </w:rPr>
      </w:pPr>
    </w:p>
    <w:p w:rsidR="00510CE9" w:rsidRDefault="00510CE9" w:rsidP="00510CE9">
      <w:pPr>
        <w:rPr>
          <w:rtl/>
          <w:lang w:eastAsia="he-IL"/>
        </w:rPr>
      </w:pPr>
      <w:r>
        <w:rPr>
          <w:rFonts w:hint="cs"/>
          <w:rtl/>
          <w:lang w:eastAsia="he-IL"/>
        </w:rPr>
        <w:t>אומרים שהוא מאוג'וד.</w:t>
      </w:r>
    </w:p>
    <w:p w:rsidR="00510CE9" w:rsidRDefault="00510CE9" w:rsidP="00510CE9">
      <w:pPr>
        <w:rPr>
          <w:rtl/>
          <w:lang w:eastAsia="he-IL"/>
        </w:rPr>
      </w:pPr>
    </w:p>
    <w:p w:rsidR="00510CE9" w:rsidRDefault="00510CE9" w:rsidP="00510CE9">
      <w:pPr>
        <w:pStyle w:val="a3"/>
        <w:keepNext/>
        <w:rPr>
          <w:rtl/>
        </w:rPr>
      </w:pPr>
      <w:bookmarkStart w:id="21" w:name="_Toc380610430"/>
      <w:bookmarkStart w:id="22" w:name="_Toc380666395"/>
      <w:r>
        <w:rPr>
          <w:rtl/>
        </w:rPr>
        <w:t>מוחמד ברכה (חד"ש):</w:t>
      </w:r>
      <w:bookmarkEnd w:id="21"/>
      <w:bookmarkEnd w:id="22"/>
    </w:p>
    <w:p w:rsidR="00510CE9" w:rsidRDefault="00510CE9" w:rsidP="00510CE9">
      <w:pPr>
        <w:pStyle w:val="KeepWithNext"/>
        <w:rPr>
          <w:rtl/>
          <w:lang w:eastAsia="he-IL"/>
        </w:rPr>
      </w:pPr>
    </w:p>
    <w:p w:rsidR="00510CE9" w:rsidRDefault="00510CE9" w:rsidP="00510CE9">
      <w:pPr>
        <w:rPr>
          <w:rtl/>
          <w:lang w:eastAsia="he-IL"/>
        </w:rPr>
      </w:pPr>
      <w:r>
        <w:rPr>
          <w:rFonts w:hint="cs"/>
          <w:rtl/>
          <w:lang w:eastAsia="he-IL"/>
        </w:rPr>
        <w:t xml:space="preserve">אדוני </w:t>
      </w:r>
      <w:bookmarkStart w:id="23" w:name="_ETM_Q25_298261"/>
      <w:bookmarkEnd w:id="23"/>
      <w:r>
        <w:rPr>
          <w:rFonts w:hint="cs"/>
          <w:rtl/>
          <w:lang w:eastAsia="he-IL"/>
        </w:rPr>
        <w:t>היושב-ראש, כנסת נכבדה.</w:t>
      </w:r>
    </w:p>
    <w:p w:rsidR="00510CE9" w:rsidRDefault="00510CE9" w:rsidP="00510CE9">
      <w:pPr>
        <w:rPr>
          <w:rtl/>
          <w:lang w:eastAsia="he-IL"/>
        </w:rPr>
      </w:pPr>
    </w:p>
    <w:p w:rsidR="00510CE9" w:rsidRDefault="00510CE9" w:rsidP="00510CE9">
      <w:pPr>
        <w:pStyle w:val="a8"/>
        <w:keepNext/>
        <w:rPr>
          <w:rtl/>
        </w:rPr>
      </w:pPr>
      <w:r>
        <w:rPr>
          <w:rtl/>
        </w:rPr>
        <w:t>היו"ר אחמד טיבי:</w:t>
      </w:r>
    </w:p>
    <w:p w:rsidR="00510CE9" w:rsidRDefault="00510CE9" w:rsidP="00510CE9">
      <w:pPr>
        <w:pStyle w:val="KeepWithNext"/>
        <w:rPr>
          <w:rtl/>
          <w:lang w:eastAsia="he-IL"/>
        </w:rPr>
      </w:pPr>
    </w:p>
    <w:p w:rsidR="00510CE9" w:rsidRDefault="00510CE9" w:rsidP="00510CE9">
      <w:pPr>
        <w:rPr>
          <w:rtl/>
          <w:lang w:eastAsia="he-IL"/>
        </w:rPr>
      </w:pPr>
      <w:r>
        <w:rPr>
          <w:rFonts w:hint="cs"/>
          <w:rtl/>
          <w:lang w:eastAsia="he-IL"/>
        </w:rPr>
        <w:t>בבקשה, אתה תתחיל לדבר.</w:t>
      </w:r>
    </w:p>
    <w:p w:rsidR="00510CE9" w:rsidRDefault="00510CE9" w:rsidP="00510CE9">
      <w:pPr>
        <w:rPr>
          <w:rtl/>
          <w:lang w:eastAsia="he-IL"/>
        </w:rPr>
      </w:pPr>
    </w:p>
    <w:p w:rsidR="00510CE9" w:rsidRDefault="00510CE9" w:rsidP="00510CE9">
      <w:pPr>
        <w:pStyle w:val="-"/>
        <w:keepNext/>
        <w:rPr>
          <w:rtl/>
        </w:rPr>
      </w:pPr>
      <w:r>
        <w:rPr>
          <w:rtl/>
        </w:rPr>
        <w:t>מוחמד ברכה (חד"ש):</w:t>
      </w:r>
    </w:p>
    <w:p w:rsidR="00510CE9" w:rsidRDefault="00510CE9" w:rsidP="00510CE9">
      <w:pPr>
        <w:pStyle w:val="KeepWithNext"/>
        <w:rPr>
          <w:rtl/>
          <w:lang w:eastAsia="he-IL"/>
        </w:rPr>
      </w:pPr>
    </w:p>
    <w:p w:rsidR="00510CE9" w:rsidRDefault="00510CE9" w:rsidP="00510CE9">
      <w:pPr>
        <w:rPr>
          <w:rtl/>
          <w:lang w:eastAsia="he-IL"/>
        </w:rPr>
      </w:pPr>
      <w:r>
        <w:rPr>
          <w:rFonts w:hint="cs"/>
          <w:rtl/>
          <w:lang w:eastAsia="he-IL"/>
        </w:rPr>
        <w:t>כן.</w:t>
      </w:r>
    </w:p>
    <w:p w:rsidR="00510CE9" w:rsidRDefault="00510CE9" w:rsidP="00510CE9">
      <w:pPr>
        <w:rPr>
          <w:rtl/>
          <w:lang w:eastAsia="he-IL"/>
        </w:rPr>
      </w:pPr>
      <w:bookmarkStart w:id="24" w:name="_ETM_Q25_303854"/>
      <w:bookmarkEnd w:id="24"/>
    </w:p>
    <w:p w:rsidR="00510CE9" w:rsidRDefault="00510CE9" w:rsidP="00510CE9">
      <w:pPr>
        <w:rPr>
          <w:rtl/>
          <w:lang w:eastAsia="he-IL"/>
        </w:rPr>
      </w:pPr>
      <w:bookmarkStart w:id="25" w:name="_ETM_Q25_304740"/>
      <w:bookmarkStart w:id="26" w:name="_ETM_Q25_303588"/>
      <w:bookmarkEnd w:id="25"/>
      <w:bookmarkEnd w:id="26"/>
      <w:r>
        <w:rPr>
          <w:rFonts w:hint="cs"/>
          <w:rtl/>
          <w:lang w:eastAsia="he-IL"/>
        </w:rPr>
        <w:lastRenderedPageBreak/>
        <w:t xml:space="preserve">הבוקר הייתי בעיר עכו, עיר מוכת אסון. גם אחרי הישיבה </w:t>
      </w:r>
      <w:bookmarkStart w:id="27" w:name="_ETM_Q25_311348"/>
      <w:bookmarkEnd w:id="27"/>
      <w:r>
        <w:rPr>
          <w:rFonts w:hint="cs"/>
          <w:rtl/>
          <w:lang w:eastAsia="he-IL"/>
        </w:rPr>
        <w:t xml:space="preserve">כאן במליאה אני נוסע לשם ולא רק כדי לנחם אבלים </w:t>
      </w:r>
      <w:bookmarkStart w:id="28" w:name="_ETM_Q25_320689"/>
      <w:bookmarkEnd w:id="28"/>
      <w:r>
        <w:rPr>
          <w:rFonts w:hint="cs"/>
          <w:rtl/>
          <w:lang w:eastAsia="he-IL"/>
        </w:rPr>
        <w:t xml:space="preserve">אלא כדי להיות שותף באותו אבל, בעקבות הפיצוץ המחריד שגבה </w:t>
      </w:r>
      <w:bookmarkStart w:id="29" w:name="_ETM_Q25_327804"/>
      <w:bookmarkEnd w:id="29"/>
      <w:r>
        <w:rPr>
          <w:rFonts w:hint="cs"/>
          <w:rtl/>
          <w:lang w:eastAsia="he-IL"/>
        </w:rPr>
        <w:t xml:space="preserve">את חייהם של חמישה אזרחים, שתי משפחות: משפחת בדר ומשפחת </w:t>
      </w:r>
      <w:bookmarkStart w:id="30" w:name="_ETM_Q25_331866"/>
      <w:bookmarkEnd w:id="30"/>
      <w:r>
        <w:rPr>
          <w:rFonts w:hint="cs"/>
          <w:rtl/>
          <w:lang w:eastAsia="he-IL"/>
        </w:rPr>
        <w:t>סרחאן.</w:t>
      </w:r>
    </w:p>
    <w:p w:rsidR="00510CE9" w:rsidRDefault="00510CE9" w:rsidP="00510CE9">
      <w:pPr>
        <w:rPr>
          <w:rtl/>
          <w:lang w:eastAsia="he-IL"/>
        </w:rPr>
      </w:pPr>
      <w:bookmarkStart w:id="31" w:name="_ETM_Q25_338067"/>
      <w:bookmarkEnd w:id="31"/>
    </w:p>
    <w:p w:rsidR="00510CE9" w:rsidRDefault="00510CE9" w:rsidP="00510CE9">
      <w:pPr>
        <w:rPr>
          <w:rtl/>
          <w:lang w:eastAsia="he-IL"/>
        </w:rPr>
      </w:pPr>
      <w:bookmarkStart w:id="32" w:name="_ETM_Q25_338402"/>
      <w:bookmarkEnd w:id="32"/>
      <w:r>
        <w:rPr>
          <w:rFonts w:hint="cs"/>
          <w:rtl/>
          <w:lang w:eastAsia="he-IL"/>
        </w:rPr>
        <w:t xml:space="preserve">אין ספק שהאסון הזה נגע ללבם של רוב, </w:t>
      </w:r>
      <w:bookmarkStart w:id="33" w:name="_ETM_Q25_343274"/>
      <w:bookmarkEnd w:id="33"/>
      <w:r>
        <w:rPr>
          <w:rFonts w:hint="cs"/>
          <w:rtl/>
          <w:lang w:eastAsia="he-IL"/>
        </w:rPr>
        <w:t xml:space="preserve">אם לא כל, האזרחים במדינה, אני מניח, אני מקווה. הקלות הבלתי מובנת והבלתי נתפסת של קיפוח חייהם של בני-אדם </w:t>
      </w:r>
      <w:bookmarkStart w:id="34" w:name="_ETM_Q25_361566"/>
      <w:bookmarkEnd w:id="34"/>
      <w:r>
        <w:rPr>
          <w:rFonts w:hint="cs"/>
          <w:rtl/>
          <w:lang w:eastAsia="he-IL"/>
        </w:rPr>
        <w:t xml:space="preserve">היא דבר שמלווה אותנו בתקופה האחרונה </w:t>
      </w:r>
      <w:r>
        <w:rPr>
          <w:rFonts w:hint="eastAsia"/>
          <w:rtl/>
          <w:lang w:eastAsia="he-IL"/>
        </w:rPr>
        <w:t xml:space="preserve">– אתמול שני </w:t>
      </w:r>
      <w:bookmarkStart w:id="35" w:name="_ETM_Q25_363756"/>
      <w:bookmarkEnd w:id="35"/>
      <w:r>
        <w:rPr>
          <w:rFonts w:hint="cs"/>
          <w:rtl/>
          <w:lang w:eastAsia="he-IL"/>
        </w:rPr>
        <w:t xml:space="preserve">אנשים התחשמלו, לפני כמה ימים אותו אסון בירושלים עם פיצוץ </w:t>
      </w:r>
      <w:bookmarkStart w:id="36" w:name="_ETM_Q25_371723"/>
      <w:bookmarkEnd w:id="36"/>
      <w:r>
        <w:rPr>
          <w:rFonts w:hint="cs"/>
          <w:rtl/>
          <w:lang w:eastAsia="he-IL"/>
        </w:rPr>
        <w:t>הגז, לפני כן ההרעלות.</w:t>
      </w:r>
    </w:p>
    <w:p w:rsidR="00510CE9" w:rsidRDefault="00510CE9" w:rsidP="00510CE9">
      <w:pPr>
        <w:rPr>
          <w:rtl/>
          <w:lang w:eastAsia="he-IL"/>
        </w:rPr>
      </w:pPr>
    </w:p>
    <w:p w:rsidR="00510CE9" w:rsidRDefault="00510CE9" w:rsidP="00510CE9">
      <w:pPr>
        <w:rPr>
          <w:rtl/>
          <w:lang w:eastAsia="he-IL"/>
        </w:rPr>
      </w:pPr>
      <w:r>
        <w:rPr>
          <w:rFonts w:hint="cs"/>
          <w:rtl/>
          <w:lang w:eastAsia="he-IL"/>
        </w:rPr>
        <w:t xml:space="preserve">מין, כאילו תאונות רגילות, אבל במקורן </w:t>
      </w:r>
      <w:bookmarkStart w:id="37" w:name="_ETM_Q25_377145"/>
      <w:bookmarkEnd w:id="37"/>
      <w:r>
        <w:rPr>
          <w:rFonts w:hint="cs"/>
          <w:rtl/>
          <w:lang w:eastAsia="he-IL"/>
        </w:rPr>
        <w:t xml:space="preserve">הן חושפות כשלים גם מערכתיים וגם סטרוקטורליים וגם מבניים וגם </w:t>
      </w:r>
      <w:bookmarkStart w:id="38" w:name="_ETM_Q25_390421"/>
      <w:bookmarkEnd w:id="38"/>
      <w:r>
        <w:rPr>
          <w:rFonts w:hint="cs"/>
          <w:rtl/>
          <w:lang w:eastAsia="he-IL"/>
        </w:rPr>
        <w:t xml:space="preserve">כשלים של סדר העדיפויות של הממשלה. אני כמובן לא אכנס, </w:t>
      </w:r>
      <w:bookmarkStart w:id="39" w:name="_ETM_Q25_392919"/>
      <w:bookmarkEnd w:id="39"/>
      <w:r>
        <w:rPr>
          <w:rFonts w:hint="cs"/>
          <w:rtl/>
          <w:lang w:eastAsia="he-IL"/>
        </w:rPr>
        <w:t xml:space="preserve">רבותי חברי הכנסת, לעצם הסיבות של אותו אירוע בעכו, החקירה </w:t>
      </w:r>
      <w:bookmarkStart w:id="40" w:name="_ETM_Q25_403970"/>
      <w:bookmarkEnd w:id="40"/>
      <w:r>
        <w:rPr>
          <w:rFonts w:hint="cs"/>
          <w:rtl/>
          <w:lang w:eastAsia="he-IL"/>
        </w:rPr>
        <w:t xml:space="preserve">עדיין נמשכת, יש כל מיני השערות, יש כל מיני הנחות </w:t>
      </w:r>
      <w:bookmarkStart w:id="41" w:name="_ETM_Q25_409967"/>
      <w:bookmarkEnd w:id="41"/>
      <w:r>
        <w:rPr>
          <w:rtl/>
          <w:lang w:eastAsia="he-IL"/>
        </w:rPr>
        <w:t>–</w:t>
      </w:r>
      <w:r>
        <w:rPr>
          <w:rFonts w:hint="cs"/>
          <w:rtl/>
          <w:lang w:eastAsia="he-IL"/>
        </w:rPr>
        <w:t xml:space="preserve"> אני לא אכנס אליהן, כמובן.</w:t>
      </w:r>
    </w:p>
    <w:p w:rsidR="00510CE9" w:rsidRDefault="00510CE9" w:rsidP="00510CE9">
      <w:pPr>
        <w:rPr>
          <w:rtl/>
          <w:lang w:eastAsia="he-IL"/>
        </w:rPr>
      </w:pPr>
      <w:bookmarkStart w:id="42" w:name="_ETM_Q25_411818"/>
      <w:bookmarkEnd w:id="42"/>
    </w:p>
    <w:p w:rsidR="00510CE9" w:rsidRDefault="00510CE9" w:rsidP="00510CE9">
      <w:pPr>
        <w:rPr>
          <w:rtl/>
          <w:lang w:eastAsia="he-IL"/>
        </w:rPr>
      </w:pPr>
      <w:bookmarkStart w:id="43" w:name="_ETM_Q25_412157"/>
      <w:bookmarkEnd w:id="43"/>
      <w:r>
        <w:rPr>
          <w:rFonts w:hint="cs"/>
          <w:rtl/>
          <w:lang w:eastAsia="he-IL"/>
        </w:rPr>
        <w:t xml:space="preserve">אבל, הפיצוץ בעכו חשף במלוא </w:t>
      </w:r>
      <w:bookmarkStart w:id="44" w:name="_ETM_Q25_418865"/>
      <w:bookmarkEnd w:id="44"/>
      <w:r>
        <w:rPr>
          <w:rFonts w:hint="cs"/>
          <w:rtl/>
          <w:lang w:eastAsia="he-IL"/>
        </w:rPr>
        <w:t xml:space="preserve">מערומיה – ואני מקווה ואני מניח שחבר הכנסת אזולאי, כבן </w:t>
      </w:r>
      <w:bookmarkStart w:id="45" w:name="_ETM_Q25_425610"/>
      <w:bookmarkEnd w:id="45"/>
      <w:r>
        <w:rPr>
          <w:rFonts w:hint="cs"/>
          <w:rtl/>
          <w:lang w:eastAsia="he-IL"/>
        </w:rPr>
        <w:t xml:space="preserve">העיר עכו, מסכים אתי – הפיצוץ חשף את המציאות שבה חיים האזרחים הערבים ומעט היהודים, אגב, שחיים בעכו </w:t>
      </w:r>
      <w:bookmarkStart w:id="46" w:name="_ETM_Q25_437033"/>
      <w:bookmarkEnd w:id="46"/>
      <w:r>
        <w:rPr>
          <w:rFonts w:hint="cs"/>
          <w:rtl/>
          <w:lang w:eastAsia="he-IL"/>
        </w:rPr>
        <w:t>העתיקה או שיש להם עסקים.</w:t>
      </w:r>
    </w:p>
    <w:p w:rsidR="00510CE9" w:rsidRDefault="00510CE9" w:rsidP="00510CE9">
      <w:pPr>
        <w:rPr>
          <w:rtl/>
          <w:lang w:eastAsia="he-IL"/>
        </w:rPr>
      </w:pPr>
      <w:bookmarkStart w:id="47" w:name="_ETM_Q25_441227"/>
      <w:bookmarkEnd w:id="47"/>
    </w:p>
    <w:p w:rsidR="00510CE9" w:rsidRDefault="00510CE9" w:rsidP="00510CE9">
      <w:pPr>
        <w:rPr>
          <w:rtl/>
          <w:lang w:eastAsia="he-IL"/>
        </w:rPr>
      </w:pPr>
      <w:bookmarkStart w:id="48" w:name="_ETM_Q25_441542"/>
      <w:bookmarkEnd w:id="48"/>
      <w:r>
        <w:rPr>
          <w:rFonts w:hint="cs"/>
          <w:rtl/>
          <w:lang w:eastAsia="he-IL"/>
        </w:rPr>
        <w:t xml:space="preserve">זו, אני אומר לכם, זו </w:t>
      </w:r>
      <w:bookmarkStart w:id="49" w:name="_ETM_Q25_440722"/>
      <w:bookmarkEnd w:id="49"/>
      <w:r>
        <w:rPr>
          <w:rFonts w:hint="cs"/>
          <w:rtl/>
          <w:lang w:eastAsia="he-IL"/>
        </w:rPr>
        <w:t xml:space="preserve">פנינה היסטורית, פנינה תרבותית, שיש מי שדן בה ובגורלה כאקט </w:t>
      </w:r>
      <w:bookmarkStart w:id="50" w:name="_ETM_Q25_451236"/>
      <w:bookmarkEnd w:id="50"/>
      <w:r>
        <w:rPr>
          <w:rFonts w:hint="cs"/>
          <w:rtl/>
          <w:lang w:eastAsia="he-IL"/>
        </w:rPr>
        <w:t xml:space="preserve">אידיאולוגי שקשור לאם כדאי שהערבים יישארו שם או </w:t>
      </w:r>
      <w:bookmarkStart w:id="51" w:name="_ETM_Q25_457284"/>
      <w:bookmarkEnd w:id="51"/>
      <w:r>
        <w:rPr>
          <w:rFonts w:hint="cs"/>
          <w:rtl/>
          <w:lang w:eastAsia="he-IL"/>
        </w:rPr>
        <w:t xml:space="preserve">לא יישארו שם. לדעתי כבר שנים, עשרות בשנים, מתנהל מסע, </w:t>
      </w:r>
      <w:bookmarkStart w:id="52" w:name="_ETM_Q25_463888"/>
      <w:bookmarkEnd w:id="52"/>
      <w:r>
        <w:rPr>
          <w:rFonts w:hint="cs"/>
          <w:rtl/>
          <w:lang w:eastAsia="he-IL"/>
        </w:rPr>
        <w:t>גלוי בחלקו וסמוי בחלקו הגדול, לרוקן את עכו מתושביה הערבים, אם על-ידי הקמת אותה שכונה בכפר-מכר ו</w:t>
      </w:r>
      <w:r w:rsidRPr="00C41C8F">
        <w:rPr>
          <w:rtl/>
          <w:lang w:eastAsia="he-IL"/>
        </w:rPr>
        <w:t>ג'דיידה</w:t>
      </w:r>
      <w:r>
        <w:rPr>
          <w:rFonts w:hint="cs"/>
          <w:rtl/>
          <w:lang w:eastAsia="he-IL"/>
        </w:rPr>
        <w:t xml:space="preserve">, אם </w:t>
      </w:r>
      <w:bookmarkStart w:id="53" w:name="_ETM_Q25_477029"/>
      <w:bookmarkEnd w:id="53"/>
      <w:r>
        <w:rPr>
          <w:rFonts w:hint="cs"/>
          <w:rtl/>
          <w:lang w:eastAsia="he-IL"/>
        </w:rPr>
        <w:t xml:space="preserve">זה על-ידי אותן חברות קש, שמרכזיהן במדינות בננה בדרום </w:t>
      </w:r>
      <w:bookmarkStart w:id="54" w:name="_ETM_Q25_483507"/>
      <w:bookmarkEnd w:id="54"/>
      <w:r>
        <w:rPr>
          <w:rFonts w:hint="cs"/>
          <w:rtl/>
          <w:lang w:eastAsia="he-IL"/>
        </w:rPr>
        <w:t xml:space="preserve">אמריקה, ש"קונות" נכסים בעכו העתיקה, במקום שהממשלה תתייחס למקום כנכס </w:t>
      </w:r>
      <w:bookmarkStart w:id="55" w:name="_ETM_Q25_497098"/>
      <w:bookmarkEnd w:id="55"/>
      <w:r>
        <w:rPr>
          <w:rFonts w:hint="cs"/>
          <w:rtl/>
          <w:lang w:eastAsia="he-IL"/>
        </w:rPr>
        <w:t>היסטורי, תרבותי, שקשור לתושביו, בעיקר קשור לתושביו - -</w:t>
      </w:r>
      <w:bookmarkStart w:id="56" w:name="_ETM_Q25_500414"/>
      <w:bookmarkEnd w:id="56"/>
      <w:r>
        <w:rPr>
          <w:rFonts w:hint="cs"/>
          <w:rtl/>
          <w:lang w:eastAsia="he-IL"/>
        </w:rPr>
        <w:t xml:space="preserve"> -</w:t>
      </w:r>
    </w:p>
    <w:p w:rsidR="00510CE9" w:rsidRDefault="00510CE9" w:rsidP="00510CE9">
      <w:pPr>
        <w:rPr>
          <w:rtl/>
          <w:lang w:eastAsia="he-IL"/>
        </w:rPr>
      </w:pPr>
      <w:bookmarkStart w:id="57" w:name="_ETM_Q25_501070"/>
      <w:bookmarkEnd w:id="57"/>
    </w:p>
    <w:p w:rsidR="00510CE9" w:rsidRDefault="00510CE9" w:rsidP="00510CE9">
      <w:pPr>
        <w:pStyle w:val="a8"/>
        <w:keepNext/>
        <w:rPr>
          <w:rtl/>
        </w:rPr>
      </w:pPr>
      <w:bookmarkStart w:id="58" w:name="_ETM_Q25_501499"/>
      <w:bookmarkEnd w:id="58"/>
      <w:r>
        <w:rPr>
          <w:rtl/>
        </w:rPr>
        <w:t>היו"ר אחמד טיבי:</w:t>
      </w:r>
    </w:p>
    <w:p w:rsidR="00510CE9" w:rsidRDefault="00510CE9" w:rsidP="00510CE9">
      <w:pPr>
        <w:pStyle w:val="KeepWithNext"/>
        <w:rPr>
          <w:rtl/>
          <w:lang w:eastAsia="he-IL"/>
        </w:rPr>
      </w:pPr>
    </w:p>
    <w:p w:rsidR="00510CE9" w:rsidRDefault="00510CE9" w:rsidP="00510CE9">
      <w:pPr>
        <w:rPr>
          <w:rtl/>
          <w:lang w:eastAsia="he-IL"/>
        </w:rPr>
      </w:pPr>
      <w:r>
        <w:rPr>
          <w:rFonts w:hint="cs"/>
          <w:rtl/>
          <w:lang w:eastAsia="he-IL"/>
        </w:rPr>
        <w:t>נא לסיים.</w:t>
      </w:r>
    </w:p>
    <w:p w:rsidR="00510CE9" w:rsidRDefault="00510CE9" w:rsidP="00510CE9">
      <w:pPr>
        <w:rPr>
          <w:rtl/>
          <w:lang w:eastAsia="he-IL"/>
        </w:rPr>
      </w:pPr>
      <w:bookmarkStart w:id="59" w:name="_ETM_Q25_501532"/>
      <w:bookmarkEnd w:id="59"/>
    </w:p>
    <w:p w:rsidR="00510CE9" w:rsidRDefault="00510CE9" w:rsidP="00510CE9">
      <w:pPr>
        <w:pStyle w:val="-"/>
        <w:keepNext/>
        <w:rPr>
          <w:rtl/>
        </w:rPr>
      </w:pPr>
      <w:bookmarkStart w:id="60" w:name="_ETM_Q25_501787"/>
      <w:bookmarkEnd w:id="60"/>
      <w:r>
        <w:rPr>
          <w:rtl/>
        </w:rPr>
        <w:t>מוחמד ברכה (חד"ש):</w:t>
      </w:r>
    </w:p>
    <w:p w:rsidR="00510CE9" w:rsidRDefault="00510CE9" w:rsidP="00510CE9">
      <w:pPr>
        <w:pStyle w:val="KeepWithNext"/>
        <w:rPr>
          <w:rtl/>
          <w:lang w:eastAsia="he-IL"/>
        </w:rPr>
      </w:pPr>
    </w:p>
    <w:p w:rsidR="00510CE9" w:rsidRDefault="00510CE9" w:rsidP="00510CE9">
      <w:pPr>
        <w:rPr>
          <w:rtl/>
          <w:lang w:eastAsia="he-IL"/>
        </w:rPr>
      </w:pPr>
      <w:r>
        <w:rPr>
          <w:rFonts w:hint="cs"/>
          <w:rtl/>
          <w:lang w:eastAsia="he-IL"/>
        </w:rPr>
        <w:t>איפה סגן השר?</w:t>
      </w:r>
    </w:p>
    <w:p w:rsidR="00510CE9" w:rsidRDefault="00510CE9" w:rsidP="00510CE9">
      <w:pPr>
        <w:pStyle w:val="a8"/>
        <w:keepNext/>
        <w:rPr>
          <w:rtl/>
        </w:rPr>
      </w:pPr>
      <w:bookmarkStart w:id="61" w:name="_ETM_Q25_505685"/>
      <w:bookmarkEnd w:id="61"/>
      <w:r>
        <w:rPr>
          <w:rtl/>
        </w:rPr>
        <w:t>היו"ר אחמד טיבי:</w:t>
      </w:r>
    </w:p>
    <w:p w:rsidR="00510CE9" w:rsidRDefault="00510CE9" w:rsidP="00510CE9">
      <w:pPr>
        <w:pStyle w:val="KeepWithNext"/>
        <w:rPr>
          <w:rtl/>
          <w:lang w:eastAsia="he-IL"/>
        </w:rPr>
      </w:pPr>
    </w:p>
    <w:p w:rsidR="00510CE9" w:rsidRDefault="00510CE9" w:rsidP="00510CE9">
      <w:pPr>
        <w:rPr>
          <w:rtl/>
          <w:lang w:eastAsia="he-IL"/>
        </w:rPr>
      </w:pPr>
      <w:r>
        <w:rPr>
          <w:rFonts w:hint="cs"/>
          <w:rtl/>
          <w:lang w:eastAsia="he-IL"/>
        </w:rPr>
        <w:t xml:space="preserve">נאמר לי, וזה נכון, שאין שום חובה </w:t>
      </w:r>
      <w:bookmarkStart w:id="62" w:name="_ETM_Q25_507440"/>
      <w:bookmarkEnd w:id="62"/>
      <w:r>
        <w:rPr>
          <w:rFonts w:hint="cs"/>
          <w:rtl/>
          <w:lang w:eastAsia="he-IL"/>
        </w:rPr>
        <w:t xml:space="preserve">- - </w:t>
      </w:r>
    </w:p>
    <w:p w:rsidR="00510CE9" w:rsidRDefault="00510CE9" w:rsidP="00510CE9">
      <w:pPr>
        <w:rPr>
          <w:rtl/>
          <w:lang w:eastAsia="he-IL"/>
        </w:rPr>
      </w:pPr>
      <w:bookmarkStart w:id="63" w:name="_ETM_Q25_508389"/>
      <w:bookmarkEnd w:id="63"/>
    </w:p>
    <w:p w:rsidR="00510CE9" w:rsidRDefault="00510CE9" w:rsidP="00510CE9">
      <w:pPr>
        <w:pStyle w:val="-"/>
        <w:keepNext/>
        <w:rPr>
          <w:rtl/>
        </w:rPr>
      </w:pPr>
      <w:bookmarkStart w:id="64" w:name="_ETM_Q25_508661"/>
      <w:bookmarkEnd w:id="64"/>
      <w:r>
        <w:rPr>
          <w:rtl/>
        </w:rPr>
        <w:lastRenderedPageBreak/>
        <w:t>מוחמד ברכה (חד"ש):</w:t>
      </w:r>
    </w:p>
    <w:p w:rsidR="00510CE9" w:rsidRDefault="00510CE9" w:rsidP="00510CE9">
      <w:pPr>
        <w:pStyle w:val="KeepWithNext"/>
        <w:rPr>
          <w:rtl/>
          <w:lang w:eastAsia="he-IL"/>
        </w:rPr>
      </w:pPr>
    </w:p>
    <w:p w:rsidR="00510CE9" w:rsidRDefault="00510CE9" w:rsidP="00510CE9">
      <w:pPr>
        <w:rPr>
          <w:rtl/>
          <w:lang w:eastAsia="he-IL"/>
        </w:rPr>
      </w:pPr>
      <w:r>
        <w:rPr>
          <w:rFonts w:hint="cs"/>
          <w:rtl/>
          <w:lang w:eastAsia="he-IL"/>
        </w:rPr>
        <w:t>אין חובה לממשלה לתת תגובה</w:t>
      </w:r>
      <w:bookmarkStart w:id="65" w:name="_ETM_Q25_509530"/>
      <w:bookmarkEnd w:id="65"/>
      <w:r>
        <w:rPr>
          <w:rFonts w:hint="cs"/>
          <w:rtl/>
          <w:lang w:eastAsia="he-IL"/>
        </w:rPr>
        <w:t>, בסדר.</w:t>
      </w:r>
    </w:p>
    <w:p w:rsidR="00510CE9" w:rsidRDefault="00510CE9" w:rsidP="00510CE9">
      <w:pPr>
        <w:rPr>
          <w:rtl/>
          <w:lang w:eastAsia="he-IL"/>
        </w:rPr>
      </w:pPr>
    </w:p>
    <w:p w:rsidR="00510CE9" w:rsidRDefault="00510CE9" w:rsidP="00510CE9">
      <w:pPr>
        <w:pStyle w:val="a8"/>
        <w:keepNext/>
        <w:rPr>
          <w:rtl/>
        </w:rPr>
      </w:pPr>
      <w:bookmarkStart w:id="66" w:name="_ETM_Q25_509792"/>
      <w:bookmarkEnd w:id="66"/>
      <w:r>
        <w:rPr>
          <w:rtl/>
        </w:rPr>
        <w:t>היו"ר אחמד טיבי:</w:t>
      </w:r>
    </w:p>
    <w:p w:rsidR="00510CE9" w:rsidRDefault="00510CE9" w:rsidP="00510CE9">
      <w:pPr>
        <w:pStyle w:val="KeepWithNext"/>
        <w:rPr>
          <w:rtl/>
          <w:lang w:eastAsia="he-IL"/>
        </w:rPr>
      </w:pPr>
    </w:p>
    <w:p w:rsidR="00510CE9" w:rsidRDefault="00510CE9" w:rsidP="00510CE9">
      <w:pPr>
        <w:rPr>
          <w:rtl/>
          <w:lang w:eastAsia="he-IL"/>
        </w:rPr>
      </w:pPr>
      <w:r>
        <w:rPr>
          <w:rFonts w:hint="cs"/>
          <w:rtl/>
          <w:lang w:eastAsia="he-IL"/>
        </w:rPr>
        <w:t xml:space="preserve">- - לממשלה לענות או להיות נוכחת כסגן שר. </w:t>
      </w:r>
      <w:bookmarkStart w:id="67" w:name="_ETM_Q25_513572"/>
      <w:bookmarkEnd w:id="67"/>
      <w:r>
        <w:rPr>
          <w:rFonts w:hint="cs"/>
          <w:rtl/>
          <w:lang w:eastAsia="he-IL"/>
        </w:rPr>
        <w:t>אבל יש שר.</w:t>
      </w:r>
    </w:p>
    <w:p w:rsidR="00510CE9" w:rsidRDefault="00510CE9" w:rsidP="00510CE9">
      <w:pPr>
        <w:rPr>
          <w:rtl/>
          <w:lang w:eastAsia="he-IL"/>
        </w:rPr>
      </w:pPr>
      <w:bookmarkStart w:id="68" w:name="_ETM_Q25_513790"/>
      <w:bookmarkEnd w:id="68"/>
    </w:p>
    <w:p w:rsidR="00510CE9" w:rsidRDefault="00510CE9" w:rsidP="00510CE9">
      <w:pPr>
        <w:pStyle w:val="-"/>
        <w:keepNext/>
        <w:rPr>
          <w:rtl/>
        </w:rPr>
      </w:pPr>
      <w:bookmarkStart w:id="69" w:name="_ETM_Q25_514071"/>
      <w:bookmarkEnd w:id="69"/>
      <w:r>
        <w:rPr>
          <w:rtl/>
        </w:rPr>
        <w:t>מוחמד ברכה (חד"ש):</w:t>
      </w:r>
    </w:p>
    <w:p w:rsidR="00510CE9" w:rsidRDefault="00510CE9" w:rsidP="00510CE9">
      <w:pPr>
        <w:pStyle w:val="KeepWithNext"/>
        <w:rPr>
          <w:rtl/>
          <w:lang w:eastAsia="he-IL"/>
        </w:rPr>
      </w:pPr>
    </w:p>
    <w:p w:rsidR="00510CE9" w:rsidRDefault="00510CE9" w:rsidP="00510CE9">
      <w:pPr>
        <w:rPr>
          <w:rtl/>
          <w:lang w:eastAsia="he-IL"/>
        </w:rPr>
      </w:pPr>
      <w:r>
        <w:rPr>
          <w:rFonts w:hint="cs"/>
          <w:rtl/>
          <w:lang w:eastAsia="he-IL"/>
        </w:rPr>
        <w:t xml:space="preserve">אני תכננתי את הדברים לפי מבט עין, לא </w:t>
      </w:r>
      <w:bookmarkStart w:id="70" w:name="_ETM_Q25_516436"/>
      <w:bookmarkEnd w:id="70"/>
      <w:r>
        <w:rPr>
          <w:rFonts w:hint="cs"/>
          <w:rtl/>
          <w:lang w:eastAsia="he-IL"/>
        </w:rPr>
        <w:t xml:space="preserve">לפי השעון. זאת אומרת, אם סגן השר ייכנס. טוב, אני </w:t>
      </w:r>
      <w:bookmarkStart w:id="71" w:name="_ETM_Q25_517741"/>
      <w:bookmarkEnd w:id="71"/>
      <w:r>
        <w:rPr>
          <w:rFonts w:hint="cs"/>
          <w:rtl/>
          <w:lang w:eastAsia="he-IL"/>
        </w:rPr>
        <w:t>אסיים בתוך משפט אחד.</w:t>
      </w:r>
    </w:p>
    <w:p w:rsidR="00510CE9" w:rsidRDefault="00510CE9" w:rsidP="00510CE9">
      <w:pPr>
        <w:rPr>
          <w:rtl/>
          <w:lang w:eastAsia="he-IL"/>
        </w:rPr>
      </w:pPr>
      <w:bookmarkStart w:id="72" w:name="_ETM_Q25_519042"/>
      <w:bookmarkEnd w:id="72"/>
    </w:p>
    <w:p w:rsidR="00510CE9" w:rsidRDefault="00510CE9" w:rsidP="00510CE9">
      <w:pPr>
        <w:pStyle w:val="a8"/>
        <w:keepNext/>
        <w:rPr>
          <w:rtl/>
        </w:rPr>
      </w:pPr>
      <w:bookmarkStart w:id="73" w:name="_ETM_Q25_519322"/>
      <w:bookmarkEnd w:id="73"/>
      <w:r>
        <w:rPr>
          <w:rtl/>
        </w:rPr>
        <w:t>היו"ר אחמד טיבי:</w:t>
      </w:r>
    </w:p>
    <w:p w:rsidR="00510CE9" w:rsidRDefault="00510CE9" w:rsidP="00510CE9">
      <w:pPr>
        <w:pStyle w:val="KeepWithNext"/>
        <w:rPr>
          <w:rtl/>
          <w:lang w:eastAsia="he-IL"/>
        </w:rPr>
      </w:pPr>
    </w:p>
    <w:p w:rsidR="00510CE9" w:rsidRDefault="00510CE9" w:rsidP="00510CE9">
      <w:pPr>
        <w:rPr>
          <w:rtl/>
          <w:lang w:eastAsia="he-IL"/>
        </w:rPr>
      </w:pPr>
      <w:r>
        <w:rPr>
          <w:rFonts w:hint="cs"/>
          <w:rtl/>
          <w:lang w:eastAsia="he-IL"/>
        </w:rPr>
        <w:t>בבקשה.</w:t>
      </w:r>
    </w:p>
    <w:p w:rsidR="00510CE9" w:rsidRDefault="00510CE9" w:rsidP="00510CE9">
      <w:pPr>
        <w:rPr>
          <w:rtl/>
          <w:lang w:eastAsia="he-IL"/>
        </w:rPr>
      </w:pPr>
      <w:bookmarkStart w:id="74" w:name="_ETM_Q25_521597"/>
      <w:bookmarkEnd w:id="74"/>
    </w:p>
    <w:p w:rsidR="00510CE9" w:rsidRDefault="00510CE9" w:rsidP="00510CE9">
      <w:pPr>
        <w:pStyle w:val="-"/>
        <w:keepNext/>
        <w:rPr>
          <w:rtl/>
        </w:rPr>
      </w:pPr>
      <w:bookmarkStart w:id="75" w:name="_ETM_Q25_521853"/>
      <w:bookmarkEnd w:id="75"/>
      <w:r>
        <w:rPr>
          <w:rtl/>
        </w:rPr>
        <w:t>מוחמד ברכה (חד"ש):</w:t>
      </w:r>
    </w:p>
    <w:p w:rsidR="00510CE9" w:rsidRDefault="00510CE9" w:rsidP="00510CE9">
      <w:pPr>
        <w:pStyle w:val="KeepWithNext"/>
        <w:rPr>
          <w:rtl/>
          <w:lang w:eastAsia="he-IL"/>
        </w:rPr>
      </w:pPr>
    </w:p>
    <w:p w:rsidR="00510CE9" w:rsidRDefault="00510CE9" w:rsidP="00510CE9">
      <w:pPr>
        <w:rPr>
          <w:rtl/>
          <w:lang w:eastAsia="he-IL"/>
        </w:rPr>
      </w:pPr>
      <w:r>
        <w:rPr>
          <w:rFonts w:hint="cs"/>
          <w:rtl/>
          <w:lang w:eastAsia="he-IL"/>
        </w:rPr>
        <w:t xml:space="preserve">הממשלה אינה מתייחסת אליו, כפי שהתחלתי לומר, כאל נכס </w:t>
      </w:r>
      <w:bookmarkStart w:id="76" w:name="_ETM_Q25_527232"/>
      <w:bookmarkEnd w:id="76"/>
      <w:r>
        <w:rPr>
          <w:rFonts w:hint="cs"/>
          <w:rtl/>
          <w:lang w:eastAsia="he-IL"/>
        </w:rPr>
        <w:t>תרבותי, היסטורי, שקשור לתושביו בעיקר, ולרווחתם ורצונם להישאר במחוז ילדותם.</w:t>
      </w:r>
    </w:p>
    <w:p w:rsidR="00510CE9" w:rsidRDefault="00510CE9" w:rsidP="00510CE9">
      <w:pPr>
        <w:rPr>
          <w:rtl/>
          <w:lang w:eastAsia="he-IL"/>
        </w:rPr>
      </w:pPr>
      <w:bookmarkStart w:id="77" w:name="_ETM_Q25_538964"/>
      <w:bookmarkEnd w:id="77"/>
    </w:p>
    <w:p w:rsidR="00510CE9" w:rsidRDefault="00510CE9" w:rsidP="00510CE9">
      <w:pPr>
        <w:rPr>
          <w:rtl/>
          <w:lang w:eastAsia="he-IL"/>
        </w:rPr>
      </w:pPr>
      <w:bookmarkStart w:id="78" w:name="_ETM_Q25_539214"/>
      <w:bookmarkEnd w:id="78"/>
      <w:r>
        <w:rPr>
          <w:rFonts w:hint="cs"/>
          <w:rtl/>
          <w:lang w:eastAsia="he-IL"/>
        </w:rPr>
        <w:t xml:space="preserve">האסון הוא אסון כבד. היום שמעתי על </w:t>
      </w:r>
      <w:bookmarkStart w:id="79" w:name="_ETM_Q25_542904"/>
      <w:bookmarkEnd w:id="79"/>
      <w:r>
        <w:rPr>
          <w:rFonts w:hint="cs"/>
          <w:rtl/>
          <w:lang w:eastAsia="he-IL"/>
        </w:rPr>
        <w:t xml:space="preserve">יוזמות מקומיות מבורכות של לחזור ולבנות או </w:t>
      </w:r>
      <w:bookmarkStart w:id="80" w:name="_ETM_Q25_547474"/>
      <w:bookmarkEnd w:id="80"/>
      <w:r>
        <w:rPr>
          <w:rFonts w:hint="cs"/>
          <w:rtl/>
          <w:lang w:eastAsia="he-IL"/>
        </w:rPr>
        <w:t xml:space="preserve">לתקן את הנזקים לבתים שניזוקו באזור, אבל אני חושב שזה </w:t>
      </w:r>
      <w:bookmarkStart w:id="81" w:name="_ETM_Q25_553701"/>
      <w:bookmarkEnd w:id="81"/>
      <w:r>
        <w:rPr>
          <w:rFonts w:hint="cs"/>
          <w:rtl/>
          <w:lang w:eastAsia="he-IL"/>
        </w:rPr>
        <w:t xml:space="preserve">תפקידה של הממשלה. אני מכאן, מעל בימת הכנסת, אני שולח </w:t>
      </w:r>
      <w:bookmarkStart w:id="82" w:name="_ETM_Q25_559179"/>
      <w:bookmarkEnd w:id="82"/>
      <w:r>
        <w:rPr>
          <w:rFonts w:hint="cs"/>
          <w:rtl/>
          <w:lang w:eastAsia="he-IL"/>
        </w:rPr>
        <w:t>תנחומים שוב למשפחות שאיבדו את יקיריהן.</w:t>
      </w:r>
    </w:p>
    <w:p w:rsidR="00510CE9" w:rsidRDefault="00510CE9" w:rsidP="00510CE9">
      <w:pPr>
        <w:rPr>
          <w:rtl/>
          <w:lang w:eastAsia="he-IL"/>
        </w:rPr>
      </w:pPr>
    </w:p>
    <w:p w:rsidR="00510CE9" w:rsidRDefault="00510CE9" w:rsidP="00510CE9">
      <w:pPr>
        <w:rPr>
          <w:rtl/>
          <w:lang w:eastAsia="he-IL"/>
        </w:rPr>
      </w:pPr>
      <w:r>
        <w:rPr>
          <w:rFonts w:hint="cs"/>
          <w:rtl/>
          <w:lang w:eastAsia="he-IL"/>
        </w:rPr>
        <w:t xml:space="preserve">לבי כולו הזדהות וסימפטיה לאמנה </w:t>
      </w:r>
      <w:bookmarkStart w:id="83" w:name="_ETM_Q25_570266"/>
      <w:bookmarkEnd w:id="83"/>
      <w:r>
        <w:rPr>
          <w:rFonts w:hint="cs"/>
          <w:rtl/>
          <w:lang w:eastAsia="he-IL"/>
        </w:rPr>
        <w:t xml:space="preserve">סרחאן, הילדה בת ה-10, 11, שנותרה יחידה בתוך משפחתה. הדברים שלה </w:t>
      </w:r>
      <w:bookmarkStart w:id="84" w:name="_ETM_Q25_578218"/>
      <w:bookmarkEnd w:id="84"/>
      <w:r>
        <w:rPr>
          <w:rFonts w:hint="cs"/>
          <w:rtl/>
          <w:lang w:eastAsia="he-IL"/>
        </w:rPr>
        <w:t xml:space="preserve">בתקשורת וההופעה שלה בתקשורת, אני חושב, נגעו ללבם של רבים, </w:t>
      </w:r>
      <w:bookmarkStart w:id="85" w:name="_ETM_Q25_583737"/>
      <w:bookmarkEnd w:id="85"/>
      <w:r>
        <w:rPr>
          <w:rFonts w:hint="cs"/>
          <w:rtl/>
          <w:lang w:eastAsia="he-IL"/>
        </w:rPr>
        <w:t xml:space="preserve">כמובן גם ללבי, והיום גם הייתה אמירה ואני מקווה שאני </w:t>
      </w:r>
      <w:bookmarkStart w:id="86" w:name="_ETM_Q25_593106"/>
      <w:bookmarkEnd w:id="86"/>
      <w:r>
        <w:rPr>
          <w:rFonts w:hint="cs"/>
          <w:rtl/>
          <w:lang w:eastAsia="he-IL"/>
        </w:rPr>
        <w:t xml:space="preserve">אהיה חלק ממנה, שהילדה הזו היא תהיה הבת המאומצת של </w:t>
      </w:r>
      <w:bookmarkStart w:id="87" w:name="_ETM_Q25_599256"/>
      <w:bookmarkEnd w:id="87"/>
      <w:r>
        <w:rPr>
          <w:rFonts w:hint="cs"/>
          <w:rtl/>
          <w:lang w:eastAsia="he-IL"/>
        </w:rPr>
        <w:t>החברה הערבית כולה, גם שלי. תודה רבה.</w:t>
      </w:r>
    </w:p>
    <w:p w:rsidR="00510CE9" w:rsidRDefault="00510CE9" w:rsidP="00510CE9">
      <w:pPr>
        <w:rPr>
          <w:rtl/>
          <w:lang w:eastAsia="he-IL"/>
        </w:rPr>
      </w:pPr>
      <w:bookmarkStart w:id="88" w:name="_ETM_Q25_601211"/>
      <w:bookmarkEnd w:id="88"/>
    </w:p>
    <w:p w:rsidR="00510CE9" w:rsidRDefault="00510CE9" w:rsidP="00510CE9">
      <w:pPr>
        <w:pStyle w:val="a8"/>
        <w:keepNext/>
        <w:rPr>
          <w:rtl/>
        </w:rPr>
      </w:pPr>
      <w:bookmarkStart w:id="89" w:name="_ETM_Q25_601592"/>
      <w:bookmarkEnd w:id="89"/>
      <w:r>
        <w:rPr>
          <w:rtl/>
        </w:rPr>
        <w:t>היו"ר אחמד טיבי:</w:t>
      </w:r>
    </w:p>
    <w:p w:rsidR="00510CE9" w:rsidRDefault="00510CE9" w:rsidP="00510CE9">
      <w:pPr>
        <w:pStyle w:val="KeepWithNext"/>
        <w:rPr>
          <w:rtl/>
          <w:lang w:eastAsia="he-IL"/>
        </w:rPr>
      </w:pPr>
    </w:p>
    <w:p w:rsidR="00510CE9" w:rsidRDefault="00510CE9" w:rsidP="00510CE9">
      <w:pPr>
        <w:rPr>
          <w:rtl/>
          <w:lang w:eastAsia="he-IL"/>
        </w:rPr>
      </w:pPr>
      <w:r>
        <w:rPr>
          <w:rFonts w:hint="cs"/>
          <w:rtl/>
          <w:lang w:eastAsia="he-IL"/>
        </w:rPr>
        <w:t xml:space="preserve">תודה רבה, חבר הכנסת </w:t>
      </w:r>
      <w:bookmarkStart w:id="90" w:name="_ETM_Q25_603189"/>
      <w:bookmarkEnd w:id="90"/>
      <w:r>
        <w:rPr>
          <w:rFonts w:hint="cs"/>
          <w:rtl/>
          <w:lang w:eastAsia="he-IL"/>
        </w:rPr>
        <w:t>ברכה.</w:t>
      </w:r>
    </w:p>
    <w:p w:rsidR="00510CE9" w:rsidRDefault="00510CE9" w:rsidP="00510CE9">
      <w:pPr>
        <w:rPr>
          <w:rtl/>
          <w:lang w:eastAsia="he-IL"/>
        </w:rPr>
      </w:pPr>
    </w:p>
    <w:p w:rsidR="00510CE9" w:rsidRDefault="00510CE9" w:rsidP="00510CE9">
      <w:pPr>
        <w:rPr>
          <w:rtl/>
          <w:lang w:eastAsia="he-IL"/>
        </w:rPr>
      </w:pPr>
      <w:r>
        <w:rPr>
          <w:rFonts w:hint="cs"/>
          <w:rtl/>
          <w:lang w:eastAsia="he-IL"/>
        </w:rPr>
        <w:t>חבר הכנסת מסעוד גנאים.</w:t>
      </w:r>
    </w:p>
    <w:p w:rsidR="00510CE9" w:rsidRDefault="00510CE9" w:rsidP="00510CE9">
      <w:pPr>
        <w:rPr>
          <w:rtl/>
          <w:lang w:eastAsia="he-IL"/>
        </w:rPr>
      </w:pPr>
      <w:bookmarkStart w:id="91" w:name="_ETM_Q25_608249"/>
      <w:bookmarkEnd w:id="91"/>
    </w:p>
    <w:p w:rsidR="00510CE9" w:rsidRDefault="00510CE9" w:rsidP="00510CE9">
      <w:pPr>
        <w:pStyle w:val="a3"/>
        <w:keepNext/>
        <w:rPr>
          <w:rtl/>
        </w:rPr>
      </w:pPr>
      <w:bookmarkStart w:id="92" w:name="_ETM_Q25_608508"/>
      <w:bookmarkStart w:id="93" w:name="_ETM_Q25_610003"/>
      <w:bookmarkStart w:id="94" w:name="_Toc380610431"/>
      <w:bookmarkStart w:id="95" w:name="_Toc380666396"/>
      <w:bookmarkEnd w:id="92"/>
      <w:bookmarkEnd w:id="93"/>
      <w:r>
        <w:rPr>
          <w:rtl/>
        </w:rPr>
        <w:lastRenderedPageBreak/>
        <w:t>מסעוד גנאים (רע"ם-תע"ל-מד"ע):</w:t>
      </w:r>
      <w:bookmarkEnd w:id="94"/>
      <w:bookmarkEnd w:id="95"/>
    </w:p>
    <w:p w:rsidR="00510CE9" w:rsidRDefault="00510CE9" w:rsidP="00510CE9">
      <w:pPr>
        <w:pStyle w:val="KeepWithNext"/>
        <w:rPr>
          <w:rtl/>
          <w:lang w:eastAsia="he-IL"/>
        </w:rPr>
      </w:pPr>
    </w:p>
    <w:p w:rsidR="00510CE9" w:rsidRDefault="00510CE9" w:rsidP="00510CE9">
      <w:pPr>
        <w:rPr>
          <w:rtl/>
          <w:lang w:eastAsia="he-IL"/>
        </w:rPr>
      </w:pPr>
      <w:r>
        <w:rPr>
          <w:rFonts w:hint="cs"/>
          <w:rtl/>
          <w:lang w:eastAsia="he-IL"/>
        </w:rPr>
        <w:t xml:space="preserve">אדוני היושב-ראש, כבוד השר, חברי חברי </w:t>
      </w:r>
      <w:bookmarkStart w:id="96" w:name="_ETM_Q25_621421"/>
      <w:bookmarkEnd w:id="96"/>
      <w:r>
        <w:rPr>
          <w:rFonts w:hint="cs"/>
          <w:rtl/>
          <w:lang w:eastAsia="he-IL"/>
        </w:rPr>
        <w:t xml:space="preserve">הכנסת, תחילה, אני מפה שולח את תנחומי למשפחות בדר </w:t>
      </w:r>
      <w:bookmarkStart w:id="97" w:name="_ETM_Q25_626825"/>
      <w:bookmarkEnd w:id="97"/>
      <w:r>
        <w:rPr>
          <w:rFonts w:hint="cs"/>
          <w:rtl/>
          <w:lang w:eastAsia="he-IL"/>
        </w:rPr>
        <w:t>וסרחאן ולכל תושבי עכו, על חמשת הקורבנות שקיפחו את חייהם בקריסת המבנה ביום שני.</w:t>
      </w:r>
    </w:p>
    <w:p w:rsidR="00510CE9" w:rsidRDefault="00510CE9" w:rsidP="00510CE9">
      <w:pPr>
        <w:rPr>
          <w:rtl/>
          <w:lang w:eastAsia="he-IL"/>
        </w:rPr>
      </w:pPr>
      <w:bookmarkStart w:id="98" w:name="_ETM_Q25_637780"/>
      <w:bookmarkEnd w:id="98"/>
    </w:p>
    <w:p w:rsidR="00510CE9" w:rsidRDefault="00510CE9" w:rsidP="00510CE9">
      <w:pPr>
        <w:rPr>
          <w:rtl/>
          <w:lang w:eastAsia="he-IL"/>
        </w:rPr>
      </w:pPr>
      <w:bookmarkStart w:id="99" w:name="_ETM_Q25_638091"/>
      <w:bookmarkEnd w:id="99"/>
      <w:r>
        <w:rPr>
          <w:rFonts w:hint="cs"/>
          <w:rtl/>
          <w:lang w:eastAsia="he-IL"/>
        </w:rPr>
        <w:t xml:space="preserve">ביום שני אני הייתי בבוקר שם, שעות </w:t>
      </w:r>
      <w:bookmarkStart w:id="100" w:name="_ETM_Q25_641555"/>
      <w:bookmarkEnd w:id="100"/>
      <w:r>
        <w:rPr>
          <w:rFonts w:hint="cs"/>
          <w:rtl/>
          <w:lang w:eastAsia="he-IL"/>
        </w:rPr>
        <w:t>לפני שקרה האסון, וראיתי את הזוועה ואת ההרס - -</w:t>
      </w:r>
    </w:p>
    <w:p w:rsidR="00510CE9" w:rsidRDefault="00510CE9" w:rsidP="00510CE9">
      <w:pPr>
        <w:rPr>
          <w:rtl/>
          <w:lang w:eastAsia="he-IL"/>
        </w:rPr>
      </w:pPr>
    </w:p>
    <w:p w:rsidR="00510CE9" w:rsidRDefault="00510CE9" w:rsidP="00510CE9">
      <w:pPr>
        <w:pStyle w:val="a8"/>
        <w:keepNext/>
        <w:rPr>
          <w:rtl/>
        </w:rPr>
      </w:pPr>
      <w:r>
        <w:rPr>
          <w:rtl/>
        </w:rPr>
        <w:t>היו"ר אחמד טיבי:</w:t>
      </w:r>
    </w:p>
    <w:p w:rsidR="00510CE9" w:rsidRDefault="00510CE9" w:rsidP="00510CE9">
      <w:pPr>
        <w:pStyle w:val="KeepWithNext"/>
        <w:rPr>
          <w:rtl/>
          <w:lang w:eastAsia="he-IL"/>
        </w:rPr>
      </w:pPr>
    </w:p>
    <w:p w:rsidR="00510CE9" w:rsidRDefault="00510CE9" w:rsidP="00510CE9">
      <w:pPr>
        <w:rPr>
          <w:rtl/>
          <w:lang w:eastAsia="he-IL"/>
        </w:rPr>
      </w:pPr>
      <w:r>
        <w:rPr>
          <w:rFonts w:hint="cs"/>
          <w:rtl/>
          <w:lang w:eastAsia="he-IL"/>
        </w:rPr>
        <w:t>אחרי שקרה האסון.</w:t>
      </w:r>
    </w:p>
    <w:p w:rsidR="00510CE9" w:rsidRDefault="00510CE9" w:rsidP="00510CE9">
      <w:pPr>
        <w:rPr>
          <w:rtl/>
          <w:lang w:eastAsia="he-IL"/>
        </w:rPr>
      </w:pPr>
      <w:bookmarkStart w:id="101" w:name="_ETM_Q25_646884"/>
      <w:bookmarkEnd w:id="101"/>
    </w:p>
    <w:p w:rsidR="00510CE9" w:rsidRDefault="00510CE9" w:rsidP="00510CE9">
      <w:pPr>
        <w:pStyle w:val="-"/>
        <w:keepNext/>
        <w:rPr>
          <w:rtl/>
        </w:rPr>
      </w:pPr>
      <w:bookmarkStart w:id="102" w:name="_ETM_Q25_647090"/>
      <w:bookmarkEnd w:id="102"/>
      <w:r>
        <w:rPr>
          <w:rtl/>
        </w:rPr>
        <w:t>מסעוד גנאים (רע"ם-תע"ל-מד"ע):</w:t>
      </w:r>
    </w:p>
    <w:p w:rsidR="00510CE9" w:rsidRDefault="00510CE9" w:rsidP="00510CE9">
      <w:pPr>
        <w:pStyle w:val="KeepWithNext"/>
        <w:rPr>
          <w:rtl/>
          <w:lang w:eastAsia="he-IL"/>
        </w:rPr>
      </w:pPr>
    </w:p>
    <w:p w:rsidR="00510CE9" w:rsidRDefault="00510CE9" w:rsidP="00510CE9">
      <w:pPr>
        <w:rPr>
          <w:rtl/>
          <w:lang w:eastAsia="he-IL"/>
        </w:rPr>
      </w:pPr>
      <w:r>
        <w:rPr>
          <w:rFonts w:hint="cs"/>
          <w:rtl/>
          <w:lang w:eastAsia="he-IL"/>
        </w:rPr>
        <w:t>אחרי, כן. אמרתי בזמן האסון?</w:t>
      </w:r>
    </w:p>
    <w:p w:rsidR="00510CE9" w:rsidRDefault="00510CE9" w:rsidP="00510CE9">
      <w:pPr>
        <w:rPr>
          <w:rtl/>
          <w:lang w:eastAsia="he-IL"/>
        </w:rPr>
      </w:pPr>
      <w:bookmarkStart w:id="103" w:name="_ETM_Q25_650365"/>
      <w:bookmarkEnd w:id="103"/>
    </w:p>
    <w:p w:rsidR="00510CE9" w:rsidRDefault="00510CE9" w:rsidP="00510CE9">
      <w:pPr>
        <w:pStyle w:val="a8"/>
        <w:keepNext/>
        <w:rPr>
          <w:rtl/>
        </w:rPr>
      </w:pPr>
      <w:bookmarkStart w:id="104" w:name="_ETM_Q25_650638"/>
      <w:bookmarkEnd w:id="104"/>
      <w:r>
        <w:rPr>
          <w:rtl/>
        </w:rPr>
        <w:t>היו"ר אחמד טיבי:</w:t>
      </w:r>
    </w:p>
    <w:p w:rsidR="00510CE9" w:rsidRDefault="00510CE9" w:rsidP="00510CE9">
      <w:pPr>
        <w:pStyle w:val="KeepWithNext"/>
        <w:rPr>
          <w:rtl/>
          <w:lang w:eastAsia="he-IL"/>
        </w:rPr>
      </w:pPr>
    </w:p>
    <w:p w:rsidR="00510CE9" w:rsidRDefault="00510CE9" w:rsidP="00510CE9">
      <w:pPr>
        <w:rPr>
          <w:rtl/>
          <w:lang w:eastAsia="he-IL"/>
        </w:rPr>
      </w:pPr>
      <w:r>
        <w:rPr>
          <w:rFonts w:hint="cs"/>
          <w:rtl/>
          <w:lang w:eastAsia="he-IL"/>
        </w:rPr>
        <w:t>לפני.</w:t>
      </w:r>
    </w:p>
    <w:p w:rsidR="00510CE9" w:rsidRDefault="00510CE9" w:rsidP="00510CE9">
      <w:pPr>
        <w:rPr>
          <w:rtl/>
          <w:lang w:eastAsia="he-IL"/>
        </w:rPr>
      </w:pPr>
      <w:bookmarkStart w:id="105" w:name="_ETM_Q25_653643"/>
      <w:bookmarkEnd w:id="105"/>
    </w:p>
    <w:p w:rsidR="00510CE9" w:rsidRDefault="00510CE9" w:rsidP="00510CE9">
      <w:pPr>
        <w:pStyle w:val="-"/>
        <w:keepNext/>
        <w:rPr>
          <w:rtl/>
        </w:rPr>
      </w:pPr>
      <w:bookmarkStart w:id="106" w:name="_ETM_Q25_653896"/>
      <w:bookmarkEnd w:id="106"/>
      <w:r>
        <w:rPr>
          <w:rtl/>
        </w:rPr>
        <w:t>מסעוד גנאים (רע"ם-תע"ל-מד"ע):</w:t>
      </w:r>
    </w:p>
    <w:p w:rsidR="00510CE9" w:rsidRDefault="00510CE9" w:rsidP="00510CE9">
      <w:pPr>
        <w:pStyle w:val="KeepWithNext"/>
        <w:rPr>
          <w:rtl/>
          <w:lang w:eastAsia="he-IL"/>
        </w:rPr>
      </w:pPr>
    </w:p>
    <w:p w:rsidR="00510CE9" w:rsidRDefault="00510CE9" w:rsidP="00510CE9">
      <w:pPr>
        <w:rPr>
          <w:rtl/>
          <w:lang w:eastAsia="he-IL"/>
        </w:rPr>
      </w:pPr>
      <w:r>
        <w:rPr>
          <w:rFonts w:hint="cs"/>
          <w:rtl/>
          <w:lang w:eastAsia="he-IL"/>
        </w:rPr>
        <w:t xml:space="preserve">אז לא. לפני </w:t>
      </w:r>
      <w:r>
        <w:rPr>
          <w:rtl/>
          <w:lang w:eastAsia="he-IL"/>
        </w:rPr>
        <w:t>–</w:t>
      </w:r>
      <w:r>
        <w:rPr>
          <w:rFonts w:hint="cs"/>
          <w:rtl/>
          <w:lang w:eastAsia="he-IL"/>
        </w:rPr>
        <w:t xml:space="preserve"> </w:t>
      </w:r>
      <w:bookmarkStart w:id="107" w:name="_ETM_Q25_654596"/>
      <w:bookmarkEnd w:id="107"/>
      <w:r>
        <w:rPr>
          <w:rFonts w:hint="cs"/>
          <w:rtl/>
          <w:lang w:eastAsia="he-IL"/>
        </w:rPr>
        <w:t>לא. אחרי, בטח - - -</w:t>
      </w:r>
    </w:p>
    <w:p w:rsidR="00510CE9" w:rsidRDefault="00510CE9" w:rsidP="00510CE9">
      <w:pPr>
        <w:rPr>
          <w:rtl/>
          <w:lang w:eastAsia="he-IL"/>
        </w:rPr>
      </w:pPr>
    </w:p>
    <w:p w:rsidR="00510CE9" w:rsidRDefault="00510CE9" w:rsidP="00510CE9">
      <w:pPr>
        <w:pStyle w:val="a7"/>
        <w:keepNext/>
        <w:rPr>
          <w:rtl/>
        </w:rPr>
      </w:pPr>
      <w:r>
        <w:rPr>
          <w:rtl/>
        </w:rPr>
        <w:t>דוד אזולאי (ש"ס):</w:t>
      </w:r>
    </w:p>
    <w:p w:rsidR="00510CE9" w:rsidRDefault="00510CE9" w:rsidP="00510CE9">
      <w:pPr>
        <w:pStyle w:val="KeepWithNext"/>
        <w:rPr>
          <w:rtl/>
          <w:lang w:eastAsia="he-IL"/>
        </w:rPr>
      </w:pPr>
    </w:p>
    <w:p w:rsidR="00510CE9" w:rsidRDefault="00510CE9" w:rsidP="00510CE9">
      <w:pPr>
        <w:rPr>
          <w:rtl/>
          <w:lang w:eastAsia="he-IL"/>
        </w:rPr>
      </w:pPr>
      <w:r>
        <w:rPr>
          <w:rFonts w:hint="cs"/>
          <w:rtl/>
          <w:lang w:eastAsia="he-IL"/>
        </w:rPr>
        <w:t xml:space="preserve"> - - </w:t>
      </w:r>
      <w:bookmarkStart w:id="108" w:name="_ETM_Q25_656311"/>
      <w:bookmarkEnd w:id="108"/>
      <w:r>
        <w:rPr>
          <w:rFonts w:hint="cs"/>
          <w:rtl/>
          <w:lang w:eastAsia="he-IL"/>
        </w:rPr>
        <w:t>- מזמינים אותך לחתונה.</w:t>
      </w:r>
    </w:p>
    <w:p w:rsidR="00510CE9" w:rsidRDefault="00510CE9" w:rsidP="00510CE9">
      <w:pPr>
        <w:rPr>
          <w:rtl/>
          <w:lang w:eastAsia="he-IL"/>
        </w:rPr>
      </w:pPr>
      <w:bookmarkStart w:id="109" w:name="_ETM_Q25_655987"/>
      <w:bookmarkEnd w:id="109"/>
    </w:p>
    <w:p w:rsidR="00510CE9" w:rsidRDefault="00510CE9" w:rsidP="00510CE9">
      <w:pPr>
        <w:pStyle w:val="-"/>
        <w:keepNext/>
        <w:rPr>
          <w:rtl/>
        </w:rPr>
      </w:pPr>
      <w:bookmarkStart w:id="110" w:name="_ETM_Q25_656183"/>
      <w:bookmarkEnd w:id="110"/>
      <w:r>
        <w:rPr>
          <w:rtl/>
        </w:rPr>
        <w:t>מסעוד גנאים (רע"ם-תע"ל-מד"ע):</w:t>
      </w:r>
    </w:p>
    <w:p w:rsidR="00510CE9" w:rsidRDefault="00510CE9" w:rsidP="00510CE9">
      <w:pPr>
        <w:pStyle w:val="KeepWithNext"/>
        <w:rPr>
          <w:rtl/>
          <w:lang w:eastAsia="he-IL"/>
        </w:rPr>
      </w:pPr>
    </w:p>
    <w:p w:rsidR="00510CE9" w:rsidRDefault="00510CE9" w:rsidP="00510CE9">
      <w:pPr>
        <w:rPr>
          <w:rtl/>
          <w:lang w:eastAsia="he-IL"/>
        </w:rPr>
      </w:pPr>
      <w:r>
        <w:rPr>
          <w:rFonts w:hint="cs"/>
          <w:rtl/>
          <w:lang w:eastAsia="he-IL"/>
        </w:rPr>
        <w:t>גם אני.</w:t>
      </w:r>
    </w:p>
    <w:p w:rsidR="00510CE9" w:rsidRDefault="00510CE9" w:rsidP="00510CE9">
      <w:pPr>
        <w:rPr>
          <w:rtl/>
          <w:lang w:eastAsia="he-IL"/>
        </w:rPr>
      </w:pPr>
      <w:bookmarkStart w:id="111" w:name="_ETM_Q25_661372"/>
      <w:bookmarkEnd w:id="111"/>
    </w:p>
    <w:p w:rsidR="00510CE9" w:rsidRDefault="00510CE9" w:rsidP="00510CE9">
      <w:pPr>
        <w:rPr>
          <w:rtl/>
          <w:lang w:eastAsia="he-IL"/>
        </w:rPr>
      </w:pPr>
      <w:bookmarkStart w:id="112" w:name="_ETM_Q25_661785"/>
      <w:bookmarkEnd w:id="112"/>
      <w:r>
        <w:rPr>
          <w:rFonts w:hint="cs"/>
          <w:rtl/>
          <w:lang w:eastAsia="he-IL"/>
        </w:rPr>
        <w:t xml:space="preserve">צריך חקירה, לפי דעתי, לכל העניין של </w:t>
      </w:r>
      <w:bookmarkStart w:id="113" w:name="_ETM_Q25_664153"/>
      <w:bookmarkEnd w:id="113"/>
      <w:r>
        <w:rPr>
          <w:rFonts w:hint="cs"/>
          <w:rtl/>
          <w:lang w:eastAsia="he-IL"/>
        </w:rPr>
        <w:t>קריסת המבנה, משום שיש מישהו שייתן את הדין. קריסת המבנה</w:t>
      </w:r>
      <w:bookmarkStart w:id="114" w:name="_ETM_Q25_669146"/>
      <w:bookmarkEnd w:id="114"/>
      <w:r>
        <w:rPr>
          <w:rFonts w:hint="cs"/>
          <w:rtl/>
          <w:lang w:eastAsia="he-IL"/>
        </w:rPr>
        <w:t xml:space="preserve"> – ככל שתהיה הסיבה, נכון, נחקרים כל המישורים, אם זה </w:t>
      </w:r>
      <w:bookmarkStart w:id="115" w:name="_ETM_Q25_671679"/>
      <w:bookmarkEnd w:id="115"/>
      <w:r>
        <w:rPr>
          <w:rFonts w:hint="cs"/>
          <w:rtl/>
          <w:lang w:eastAsia="he-IL"/>
        </w:rPr>
        <w:t>דליפת גז, אם זה פלילי, אבל ככל שתהיה ומה שת</w:t>
      </w:r>
      <w:bookmarkStart w:id="116" w:name="_ETM_Q25_675402"/>
      <w:bookmarkEnd w:id="116"/>
      <w:r>
        <w:rPr>
          <w:rFonts w:hint="cs"/>
          <w:rtl/>
          <w:lang w:eastAsia="he-IL"/>
        </w:rPr>
        <w:t xml:space="preserve">היה הסיבה, יש בניין עתיק, מתקופת הטורקים, שגרים בו תושבים או דיירים מוגנים </w:t>
      </w:r>
      <w:r>
        <w:rPr>
          <w:rtl/>
          <w:lang w:eastAsia="he-IL"/>
        </w:rPr>
        <w:t>–</w:t>
      </w:r>
      <w:r>
        <w:rPr>
          <w:rFonts w:hint="cs"/>
          <w:rtl/>
          <w:lang w:eastAsia="he-IL"/>
        </w:rPr>
        <w:t xml:space="preserve"> חברת "עמידר" </w:t>
      </w:r>
      <w:r>
        <w:rPr>
          <w:rtl/>
          <w:lang w:eastAsia="he-IL"/>
        </w:rPr>
        <w:t>–</w:t>
      </w:r>
      <w:r>
        <w:rPr>
          <w:rFonts w:hint="cs"/>
          <w:rtl/>
          <w:lang w:eastAsia="he-IL"/>
        </w:rPr>
        <w:t xml:space="preserve"> והמבנה הזה, הרעוע, </w:t>
      </w:r>
      <w:bookmarkStart w:id="117" w:name="_ETM_Q25_690015"/>
      <w:bookmarkEnd w:id="117"/>
      <w:r>
        <w:rPr>
          <w:rFonts w:hint="cs"/>
          <w:rtl/>
          <w:lang w:eastAsia="he-IL"/>
        </w:rPr>
        <w:t xml:space="preserve">אם הוא לא קרס מהפיצוץ, אולי הוא יקרוס מהגשם או </w:t>
      </w:r>
      <w:bookmarkStart w:id="118" w:name="_ETM_Q25_694782"/>
      <w:bookmarkEnd w:id="118"/>
      <w:r>
        <w:rPr>
          <w:rFonts w:hint="cs"/>
          <w:rtl/>
          <w:lang w:eastAsia="he-IL"/>
        </w:rPr>
        <w:t>מרעידת אדמה.</w:t>
      </w:r>
    </w:p>
    <w:p w:rsidR="00510CE9" w:rsidRDefault="00510CE9" w:rsidP="00510CE9">
      <w:pPr>
        <w:rPr>
          <w:rtl/>
          <w:lang w:eastAsia="he-IL"/>
        </w:rPr>
      </w:pPr>
      <w:bookmarkStart w:id="119" w:name="_ETM_Q25_698232"/>
      <w:bookmarkEnd w:id="119"/>
    </w:p>
    <w:p w:rsidR="00510CE9" w:rsidRDefault="00510CE9" w:rsidP="00510CE9">
      <w:pPr>
        <w:rPr>
          <w:rtl/>
          <w:lang w:eastAsia="he-IL"/>
        </w:rPr>
      </w:pPr>
      <w:bookmarkStart w:id="120" w:name="_ETM_Q25_698624"/>
      <w:bookmarkEnd w:id="120"/>
      <w:r>
        <w:rPr>
          <w:rFonts w:hint="cs"/>
          <w:rtl/>
          <w:lang w:eastAsia="he-IL"/>
        </w:rPr>
        <w:t xml:space="preserve">קריסת המבנה הזה, הייתי אומר, חשפה את כל </w:t>
      </w:r>
      <w:bookmarkStart w:id="121" w:name="_ETM_Q25_706575"/>
      <w:bookmarkEnd w:id="121"/>
      <w:r>
        <w:rPr>
          <w:rFonts w:hint="cs"/>
          <w:rtl/>
          <w:lang w:eastAsia="he-IL"/>
        </w:rPr>
        <w:t xml:space="preserve">העניין של ההזנחה, של האפליה, שסובלים </w:t>
      </w:r>
      <w:r w:rsidRPr="00457BD2">
        <w:rPr>
          <w:rFonts w:hint="cs"/>
          <w:rtl/>
          <w:lang w:eastAsia="he-IL"/>
        </w:rPr>
        <w:t xml:space="preserve">מהן תושבי עכו הערבים. </w:t>
      </w:r>
      <w:bookmarkStart w:id="122" w:name="_ETM_Q25_710987"/>
      <w:bookmarkEnd w:id="122"/>
      <w:r w:rsidRPr="00457BD2">
        <w:rPr>
          <w:rFonts w:hint="cs"/>
          <w:rtl/>
          <w:lang w:eastAsia="he-IL"/>
        </w:rPr>
        <w:t xml:space="preserve">אני חושב שכדי שלא יקרה האסון הבא על הממשלה ועל </w:t>
      </w:r>
      <w:bookmarkStart w:id="123" w:name="_ETM_Q25_718485"/>
      <w:bookmarkEnd w:id="123"/>
      <w:r w:rsidRPr="00457BD2">
        <w:rPr>
          <w:rFonts w:hint="cs"/>
          <w:rtl/>
          <w:lang w:eastAsia="he-IL"/>
        </w:rPr>
        <w:t>כל האחראים</w:t>
      </w:r>
      <w:r>
        <w:rPr>
          <w:rFonts w:hint="cs"/>
          <w:rtl/>
          <w:lang w:eastAsia="he-IL"/>
        </w:rPr>
        <w:t xml:space="preserve"> שראו את האסון הזה, שיהווה מנורה אדומה, </w:t>
      </w:r>
      <w:bookmarkStart w:id="124" w:name="_ETM_Q25_722287"/>
      <w:bookmarkEnd w:id="124"/>
      <w:r>
        <w:rPr>
          <w:rFonts w:hint="cs"/>
          <w:rtl/>
          <w:lang w:eastAsia="he-IL"/>
        </w:rPr>
        <w:t>באמת, נורה אדומה, מנורה אדומה, כדי שלא יקרה האסון הבא.</w:t>
      </w:r>
    </w:p>
    <w:p w:rsidR="00510CE9" w:rsidRDefault="00510CE9" w:rsidP="00510CE9">
      <w:pPr>
        <w:rPr>
          <w:rtl/>
          <w:lang w:eastAsia="he-IL"/>
        </w:rPr>
      </w:pPr>
    </w:p>
    <w:p w:rsidR="00510CE9" w:rsidRDefault="00510CE9" w:rsidP="00510CE9">
      <w:pPr>
        <w:rPr>
          <w:rtl/>
          <w:lang w:eastAsia="he-IL"/>
        </w:rPr>
      </w:pPr>
      <w:r>
        <w:rPr>
          <w:rFonts w:hint="cs"/>
          <w:rtl/>
          <w:lang w:eastAsia="he-IL"/>
        </w:rPr>
        <w:t>תושבי</w:t>
      </w:r>
      <w:bookmarkStart w:id="125" w:name="_ETM_Q25_729690"/>
      <w:bookmarkEnd w:id="125"/>
      <w:r>
        <w:rPr>
          <w:rFonts w:hint="cs"/>
          <w:rtl/>
          <w:lang w:eastAsia="he-IL"/>
        </w:rPr>
        <w:t xml:space="preserve">ם אלה סבלו, הבתים שלהם היו זקוקים לתמיכה, לתיקונים, אבל לא </w:t>
      </w:r>
      <w:bookmarkStart w:id="126" w:name="_ETM_Q25_735479"/>
      <w:bookmarkEnd w:id="126"/>
      <w:r>
        <w:rPr>
          <w:rFonts w:hint="cs"/>
          <w:rtl/>
          <w:lang w:eastAsia="he-IL"/>
        </w:rPr>
        <w:t xml:space="preserve">נתנו להם לעשות את זה. לכן אני חושב שמה שקרה </w:t>
      </w:r>
      <w:bookmarkStart w:id="127" w:name="_ETM_Q25_739663"/>
      <w:bookmarkEnd w:id="127"/>
      <w:r>
        <w:rPr>
          <w:rFonts w:hint="cs"/>
          <w:rtl/>
          <w:lang w:eastAsia="he-IL"/>
        </w:rPr>
        <w:t xml:space="preserve">בעכו צריך להעיר את כל האחראים על המבנים, שאר </w:t>
      </w:r>
      <w:bookmarkStart w:id="128" w:name="_ETM_Q25_748626"/>
      <w:bookmarkEnd w:id="128"/>
      <w:r>
        <w:rPr>
          <w:rFonts w:hint="cs"/>
          <w:rtl/>
          <w:lang w:eastAsia="he-IL"/>
        </w:rPr>
        <w:t xml:space="preserve">המבנים, שיתמכו בהם, יחזקו אותם, </w:t>
      </w:r>
      <w:bookmarkStart w:id="129" w:name="_ETM_Q25_753407"/>
      <w:bookmarkStart w:id="130" w:name="_ETM_Q25_753727"/>
      <w:bookmarkEnd w:id="129"/>
      <w:bookmarkEnd w:id="130"/>
      <w:r>
        <w:rPr>
          <w:rFonts w:hint="cs"/>
          <w:rtl/>
          <w:lang w:eastAsia="he-IL"/>
        </w:rPr>
        <w:t xml:space="preserve">וגם, יש תושבים שאיבדו את </w:t>
      </w:r>
      <w:bookmarkStart w:id="131" w:name="_ETM_Q25_756648"/>
      <w:bookmarkEnd w:id="131"/>
      <w:r>
        <w:rPr>
          <w:rFonts w:hint="cs"/>
          <w:rtl/>
          <w:lang w:eastAsia="he-IL"/>
        </w:rPr>
        <w:t xml:space="preserve">הדירות שלהם והיום הם גרים באיזה בית-מלון, העירייה סיפקה </w:t>
      </w:r>
      <w:bookmarkStart w:id="132" w:name="_ETM_Q25_758041"/>
      <w:bookmarkEnd w:id="132"/>
      <w:r>
        <w:rPr>
          <w:rFonts w:hint="cs"/>
          <w:rtl/>
          <w:lang w:eastAsia="he-IL"/>
        </w:rPr>
        <w:t>להם את זה.</w:t>
      </w:r>
    </w:p>
    <w:p w:rsidR="00510CE9" w:rsidRDefault="00510CE9" w:rsidP="00510CE9">
      <w:pPr>
        <w:rPr>
          <w:rtl/>
          <w:lang w:eastAsia="he-IL"/>
        </w:rPr>
      </w:pPr>
      <w:bookmarkStart w:id="133" w:name="_ETM_Q25_757035"/>
      <w:bookmarkEnd w:id="133"/>
    </w:p>
    <w:p w:rsidR="00510CE9" w:rsidRDefault="00510CE9" w:rsidP="00510CE9">
      <w:pPr>
        <w:rPr>
          <w:rtl/>
        </w:rPr>
      </w:pPr>
      <w:bookmarkStart w:id="134" w:name="_ETM_Q25_757522"/>
      <w:bookmarkStart w:id="135" w:name="TOR_Q26"/>
      <w:bookmarkEnd w:id="134"/>
      <w:bookmarkEnd w:id="135"/>
      <w:r>
        <w:rPr>
          <w:rFonts w:hint="cs"/>
          <w:rtl/>
        </w:rPr>
        <w:t>אז אני קורא לממשלה לפתור את בעייתם ולמצוא להם מקומות מגורים, והעיקר לעשות הכול כדי ש</w:t>
      </w:r>
      <w:bookmarkStart w:id="136" w:name="_ETM_Q26_173592"/>
      <w:bookmarkEnd w:id="136"/>
      <w:r>
        <w:rPr>
          <w:rFonts w:hint="cs"/>
          <w:rtl/>
        </w:rPr>
        <w:t>חס וחלילה לא נצפה או נראה את האסון הבא. תודה.</w:t>
      </w:r>
    </w:p>
    <w:p w:rsidR="00510CE9" w:rsidRDefault="00510CE9" w:rsidP="00510CE9">
      <w:pPr>
        <w:rPr>
          <w:rtl/>
        </w:rPr>
      </w:pPr>
    </w:p>
    <w:p w:rsidR="00510CE9" w:rsidRDefault="00510CE9" w:rsidP="00510CE9">
      <w:pPr>
        <w:pStyle w:val="a8"/>
        <w:keepNext/>
        <w:rPr>
          <w:rtl/>
        </w:rPr>
      </w:pPr>
      <w:r>
        <w:rPr>
          <w:rtl/>
        </w:rPr>
        <w:t>היו"ר אחמד טיבי:</w:t>
      </w:r>
    </w:p>
    <w:p w:rsidR="00510CE9" w:rsidRDefault="00510CE9" w:rsidP="00510CE9">
      <w:pPr>
        <w:pStyle w:val="KeepWithNext"/>
        <w:rPr>
          <w:rtl/>
        </w:rPr>
      </w:pPr>
    </w:p>
    <w:p w:rsidR="00510CE9" w:rsidRDefault="00510CE9" w:rsidP="00510CE9">
      <w:pPr>
        <w:rPr>
          <w:rtl/>
        </w:rPr>
      </w:pPr>
      <w:bookmarkStart w:id="137" w:name="_ETM_Q26_175628"/>
      <w:bookmarkEnd w:id="137"/>
      <w:r>
        <w:rPr>
          <w:rFonts w:hint="cs"/>
          <w:rtl/>
        </w:rPr>
        <w:t xml:space="preserve">אני מודה </w:t>
      </w:r>
      <w:bookmarkStart w:id="138" w:name="_ETM_Q26_178122"/>
      <w:bookmarkEnd w:id="138"/>
      <w:r>
        <w:rPr>
          <w:rFonts w:hint="cs"/>
          <w:rtl/>
        </w:rPr>
        <w:t>לך. חבר הכנסת דוד אזולאי, בבקשה. שלוש דקות.</w:t>
      </w:r>
    </w:p>
    <w:p w:rsidR="00510CE9" w:rsidRPr="00DC38D9" w:rsidRDefault="00510CE9" w:rsidP="00510CE9">
      <w:pPr>
        <w:rPr>
          <w:rtl/>
        </w:rPr>
      </w:pPr>
      <w:bookmarkStart w:id="139" w:name="_ETM_Q26_183963"/>
      <w:bookmarkEnd w:id="139"/>
    </w:p>
    <w:p w:rsidR="00510CE9" w:rsidRDefault="00510CE9" w:rsidP="00510CE9">
      <w:pPr>
        <w:pStyle w:val="a3"/>
        <w:keepNext/>
        <w:rPr>
          <w:rtl/>
        </w:rPr>
      </w:pPr>
      <w:bookmarkStart w:id="140" w:name="_Toc380610432"/>
      <w:bookmarkStart w:id="141" w:name="_Toc380666397"/>
      <w:r>
        <w:rPr>
          <w:rtl/>
        </w:rPr>
        <w:t>דוד אזולאי (ש"ס):</w:t>
      </w:r>
      <w:bookmarkEnd w:id="140"/>
      <w:bookmarkEnd w:id="141"/>
    </w:p>
    <w:p w:rsidR="00510CE9" w:rsidRDefault="00510CE9" w:rsidP="00510CE9">
      <w:pPr>
        <w:pStyle w:val="KeepWithNext"/>
        <w:rPr>
          <w:rtl/>
        </w:rPr>
      </w:pPr>
    </w:p>
    <w:p w:rsidR="00510CE9" w:rsidRDefault="00510CE9" w:rsidP="00510CE9">
      <w:pPr>
        <w:rPr>
          <w:rtl/>
        </w:rPr>
      </w:pPr>
      <w:r>
        <w:rPr>
          <w:rFonts w:hint="cs"/>
          <w:rtl/>
        </w:rPr>
        <w:t xml:space="preserve">אדוני היושב-ראש, גברתי </w:t>
      </w:r>
      <w:bookmarkStart w:id="142" w:name="_ETM_Q26_201567"/>
      <w:bookmarkEnd w:id="142"/>
      <w:r>
        <w:rPr>
          <w:rFonts w:hint="cs"/>
          <w:rtl/>
        </w:rPr>
        <w:t xml:space="preserve">השרה, מכובדי סגני השרים, עמיתי חברי הכנסת, ראשית, אני רוצה </w:t>
      </w:r>
      <w:bookmarkStart w:id="143" w:name="_ETM_Q26_210484"/>
      <w:bookmarkEnd w:id="143"/>
      <w:r>
        <w:rPr>
          <w:rFonts w:hint="cs"/>
          <w:rtl/>
        </w:rPr>
        <w:t xml:space="preserve">לשגר מכאן תנחומים למשפחת בדר ולמשפחת סרחאן על פטירתם של </w:t>
      </w:r>
      <w:bookmarkStart w:id="144" w:name="_ETM_Q26_217588"/>
      <w:bookmarkEnd w:id="144"/>
      <w:r>
        <w:rPr>
          <w:rFonts w:hint="cs"/>
          <w:rtl/>
        </w:rPr>
        <w:t xml:space="preserve">חמישה אנשים מהמשפחות האלה. אין ספק שזה אירוע קשה. </w:t>
      </w:r>
      <w:bookmarkStart w:id="145" w:name="_ETM_Q26_223420"/>
      <w:bookmarkEnd w:id="145"/>
      <w:r>
        <w:rPr>
          <w:rFonts w:hint="cs"/>
          <w:rtl/>
        </w:rPr>
        <w:t xml:space="preserve">אני רוצה לאחל גם החלמה מהירה לפצועים שעדיין מאושפזים. לפחות </w:t>
      </w:r>
      <w:bookmarkStart w:id="146" w:name="_ETM_Q26_230583"/>
      <w:bookmarkEnd w:id="146"/>
      <w:r>
        <w:rPr>
          <w:rFonts w:hint="cs"/>
          <w:rtl/>
        </w:rPr>
        <w:t xml:space="preserve">על אחד אני יודע </w:t>
      </w:r>
      <w:bookmarkStart w:id="147" w:name="_ETM_Q26_197782"/>
      <w:bookmarkEnd w:id="147"/>
      <w:r>
        <w:rPr>
          <w:rFonts w:hint="cs"/>
          <w:rtl/>
        </w:rPr>
        <w:t xml:space="preserve">שעדיין מתמודדים על חייו. </w:t>
      </w:r>
    </w:p>
    <w:p w:rsidR="00510CE9" w:rsidRDefault="00510CE9" w:rsidP="00510CE9">
      <w:pPr>
        <w:rPr>
          <w:rtl/>
        </w:rPr>
      </w:pPr>
      <w:bookmarkStart w:id="148" w:name="_ETM_Q26_235198"/>
      <w:bookmarkEnd w:id="148"/>
    </w:p>
    <w:p w:rsidR="00510CE9" w:rsidRDefault="00510CE9" w:rsidP="00510CE9">
      <w:pPr>
        <w:rPr>
          <w:rtl/>
        </w:rPr>
      </w:pPr>
      <w:bookmarkStart w:id="149" w:name="_ETM_Q26_235435"/>
      <w:bookmarkEnd w:id="149"/>
      <w:r>
        <w:rPr>
          <w:rFonts w:hint="cs"/>
          <w:rtl/>
        </w:rPr>
        <w:t xml:space="preserve">אני רוצה גם לנצל את הבמה דווקא </w:t>
      </w:r>
      <w:r>
        <w:rPr>
          <w:rtl/>
        </w:rPr>
        <w:t>–</w:t>
      </w:r>
      <w:r>
        <w:rPr>
          <w:rFonts w:hint="cs"/>
          <w:rtl/>
        </w:rPr>
        <w:t xml:space="preserve"> אני לא נוהג לעשות את </w:t>
      </w:r>
      <w:bookmarkStart w:id="150" w:name="_ETM_Q26_237068"/>
      <w:bookmarkEnd w:id="150"/>
      <w:r>
        <w:rPr>
          <w:rFonts w:hint="cs"/>
          <w:rtl/>
        </w:rPr>
        <w:t xml:space="preserve">זה, אבל הפעם אני אחרוג ממנהגי,  אני רוצה לשבח את </w:t>
      </w:r>
      <w:bookmarkStart w:id="151" w:name="_ETM_Q26_241054"/>
      <w:bookmarkEnd w:id="151"/>
      <w:r>
        <w:rPr>
          <w:rFonts w:hint="cs"/>
          <w:rtl/>
        </w:rPr>
        <w:t xml:space="preserve">השר לביטחון פנים, שממש סמוך לאירוע הגיע למקום, ואני יודע </w:t>
      </w:r>
      <w:bookmarkStart w:id="152" w:name="_ETM_Q26_247416"/>
      <w:bookmarkEnd w:id="152"/>
      <w:r>
        <w:rPr>
          <w:rFonts w:hint="cs"/>
          <w:rtl/>
        </w:rPr>
        <w:t xml:space="preserve">שהוא היה בדרכו לירושלים, והוא עשה סיבוב וחזר כדי להיות </w:t>
      </w:r>
      <w:bookmarkStart w:id="153" w:name="_ETM_Q26_252144"/>
      <w:bookmarkEnd w:id="153"/>
      <w:r>
        <w:rPr>
          <w:rFonts w:hint="cs"/>
          <w:rtl/>
        </w:rPr>
        <w:t>נוכח, והיה חשוב שהשר לביטחון פנים יהיה במקום.</w:t>
      </w:r>
    </w:p>
    <w:p w:rsidR="00510CE9" w:rsidRDefault="00510CE9" w:rsidP="00510CE9">
      <w:pPr>
        <w:rPr>
          <w:rtl/>
        </w:rPr>
      </w:pPr>
      <w:bookmarkStart w:id="154" w:name="_ETM_Q26_259857"/>
      <w:bookmarkEnd w:id="154"/>
    </w:p>
    <w:p w:rsidR="00510CE9" w:rsidRDefault="00510CE9" w:rsidP="00510CE9">
      <w:pPr>
        <w:rPr>
          <w:rtl/>
        </w:rPr>
      </w:pPr>
      <w:bookmarkStart w:id="155" w:name="_ETM_Q26_260103"/>
      <w:bookmarkEnd w:id="155"/>
      <w:r>
        <w:rPr>
          <w:rFonts w:hint="cs"/>
          <w:rtl/>
        </w:rPr>
        <w:t xml:space="preserve">אדוני, </w:t>
      </w:r>
      <w:bookmarkStart w:id="156" w:name="_ETM_Q26_257484"/>
      <w:bookmarkEnd w:id="156"/>
      <w:r>
        <w:rPr>
          <w:rFonts w:hint="cs"/>
          <w:rtl/>
        </w:rPr>
        <w:t xml:space="preserve">העלה פה חברי מסעוד גנאים את המצוקה של אותן משפחות. </w:t>
      </w:r>
      <w:bookmarkStart w:id="157" w:name="_ETM_Q26_264440"/>
      <w:bookmarkEnd w:id="157"/>
      <w:r>
        <w:rPr>
          <w:rFonts w:hint="cs"/>
          <w:rtl/>
        </w:rPr>
        <w:t xml:space="preserve">אני חושב שצריך גם להזכיר, דיברתי עם ראש עיריית </w:t>
      </w:r>
      <w:bookmarkStart w:id="158" w:name="_ETM_Q26_270026"/>
      <w:bookmarkEnd w:id="158"/>
      <w:r>
        <w:rPr>
          <w:rFonts w:hint="cs"/>
          <w:rtl/>
        </w:rPr>
        <w:t xml:space="preserve">עכו, מר שמעון לנקרי, והצוות העירוני, הצוות הפסיכולוגי, הצוות ההנדסי </w:t>
      </w:r>
      <w:bookmarkStart w:id="159" w:name="_ETM_Q26_276821"/>
      <w:bookmarkEnd w:id="159"/>
      <w:r>
        <w:rPr>
          <w:rFonts w:hint="cs"/>
          <w:rtl/>
        </w:rPr>
        <w:t xml:space="preserve">של העיר – כולם מגויסים לטובת הנושא, ואני יודע שראש העיר </w:t>
      </w:r>
      <w:bookmarkStart w:id="160" w:name="_ETM_Q26_282026"/>
      <w:bookmarkEnd w:id="160"/>
      <w:r>
        <w:rPr>
          <w:rFonts w:hint="cs"/>
          <w:rtl/>
        </w:rPr>
        <w:t xml:space="preserve">עושה רבות בנושא הזה, כדי לשכן את המשפחות כרגע במקומות </w:t>
      </w:r>
      <w:bookmarkStart w:id="161" w:name="_ETM_Q26_286592"/>
      <w:bookmarkEnd w:id="161"/>
      <w:r>
        <w:rPr>
          <w:rFonts w:hint="cs"/>
          <w:rtl/>
        </w:rPr>
        <w:t xml:space="preserve">זמניים, לספק את כל צורכיהם, כי כמעט לא נשאר שם </w:t>
      </w:r>
      <w:bookmarkStart w:id="162" w:name="_ETM_Q26_290632"/>
      <w:bookmarkEnd w:id="162"/>
      <w:r>
        <w:rPr>
          <w:rFonts w:hint="cs"/>
          <w:rtl/>
        </w:rPr>
        <w:t xml:space="preserve">שום דבר בבתים האלה, מי שיודע, ואני חושב שגם בעניין </w:t>
      </w:r>
      <w:bookmarkStart w:id="163" w:name="_ETM_Q26_294330"/>
      <w:bookmarkEnd w:id="163"/>
      <w:r>
        <w:rPr>
          <w:rFonts w:hint="cs"/>
          <w:rtl/>
        </w:rPr>
        <w:t>הזה צריך להגיד מילה טובה לראש העיר.</w:t>
      </w:r>
    </w:p>
    <w:p w:rsidR="00510CE9" w:rsidRDefault="00510CE9" w:rsidP="00510CE9">
      <w:pPr>
        <w:rPr>
          <w:rtl/>
        </w:rPr>
      </w:pPr>
      <w:bookmarkStart w:id="164" w:name="_ETM_Q26_299963"/>
      <w:bookmarkEnd w:id="164"/>
    </w:p>
    <w:p w:rsidR="00510CE9" w:rsidRPr="00700217" w:rsidRDefault="00510CE9" w:rsidP="00510CE9">
      <w:pPr>
        <w:rPr>
          <w:rtl/>
        </w:rPr>
      </w:pPr>
      <w:bookmarkStart w:id="165" w:name="_ETM_Q26_300213"/>
      <w:bookmarkEnd w:id="165"/>
      <w:r>
        <w:rPr>
          <w:rFonts w:hint="cs"/>
          <w:rtl/>
        </w:rPr>
        <w:lastRenderedPageBreak/>
        <w:t xml:space="preserve">אבל, אדוני היושב-ראש, </w:t>
      </w:r>
      <w:bookmarkStart w:id="166" w:name="_ETM_Q26_300909"/>
      <w:bookmarkEnd w:id="166"/>
      <w:r>
        <w:rPr>
          <w:rFonts w:hint="cs"/>
          <w:rtl/>
        </w:rPr>
        <w:t xml:space="preserve">אני חושב שהאירוע הזה הוא אירוע שצריך להדליק נורה אדומה. </w:t>
      </w:r>
      <w:bookmarkStart w:id="167" w:name="_ETM_Q26_308894"/>
      <w:bookmarkEnd w:id="167"/>
      <w:r>
        <w:rPr>
          <w:rFonts w:hint="cs"/>
          <w:rtl/>
        </w:rPr>
        <w:t xml:space="preserve">לא סוד הוא שבעכו העתיקה יש מבנים ישנים מאוד, ואפילו רעועים, והאוכלוסייה שנמצאת </w:t>
      </w:r>
      <w:r w:rsidRPr="00700217">
        <w:rPr>
          <w:rFonts w:hint="cs"/>
          <w:rtl/>
        </w:rPr>
        <w:t xml:space="preserve">במקום הזה היא אוכלוסייה במצב סוציו-אקונומי </w:t>
      </w:r>
      <w:bookmarkStart w:id="168" w:name="_ETM_Q26_323220"/>
      <w:bookmarkEnd w:id="168"/>
      <w:r w:rsidRPr="00700217">
        <w:rPr>
          <w:rFonts w:hint="cs"/>
          <w:rtl/>
        </w:rPr>
        <w:t xml:space="preserve">ממש </w:t>
      </w:r>
      <w:r>
        <w:rPr>
          <w:rFonts w:hint="cs"/>
          <w:rtl/>
        </w:rPr>
        <w:t>נ</w:t>
      </w:r>
      <w:r w:rsidRPr="00700217">
        <w:rPr>
          <w:rFonts w:hint="cs"/>
          <w:rtl/>
        </w:rPr>
        <w:t xml:space="preserve">מוך מאוד, מצב כלכלי קשה במשפחות האלה, ואם </w:t>
      </w:r>
      <w:bookmarkStart w:id="169" w:name="_ETM_Q26_326827"/>
      <w:bookmarkEnd w:id="169"/>
      <w:r w:rsidRPr="00700217">
        <w:rPr>
          <w:rFonts w:hint="cs"/>
          <w:rtl/>
        </w:rPr>
        <w:t>הם נדרשים לשקם באופן עצמאי את הבתים</w:t>
      </w:r>
      <w:bookmarkStart w:id="170" w:name="_ETM_Q26_331265"/>
      <w:bookmarkEnd w:id="170"/>
      <w:r w:rsidRPr="00700217">
        <w:rPr>
          <w:rFonts w:hint="cs"/>
          <w:rtl/>
        </w:rPr>
        <w:t>, אני לא מאמין שיש בכלל אפשרות כזאת.</w:t>
      </w:r>
    </w:p>
    <w:p w:rsidR="00510CE9" w:rsidRPr="00700217" w:rsidRDefault="00510CE9" w:rsidP="00510CE9">
      <w:pPr>
        <w:rPr>
          <w:rtl/>
        </w:rPr>
      </w:pPr>
    </w:p>
    <w:p w:rsidR="00510CE9" w:rsidRDefault="00510CE9" w:rsidP="00510CE9">
      <w:pPr>
        <w:rPr>
          <w:rtl/>
        </w:rPr>
      </w:pPr>
      <w:r w:rsidRPr="00700217">
        <w:rPr>
          <w:rFonts w:hint="cs"/>
          <w:rtl/>
        </w:rPr>
        <w:t xml:space="preserve">ופה אני פונה לממשלה: </w:t>
      </w:r>
      <w:bookmarkStart w:id="171" w:name="_ETM_Q26_336958"/>
      <w:bookmarkEnd w:id="171"/>
      <w:r w:rsidRPr="00700217">
        <w:rPr>
          <w:rFonts w:hint="cs"/>
          <w:rtl/>
        </w:rPr>
        <w:t>כאשר הולכים ופועלים במבנים שהמדינה מסייעת בשיקום שלהם, משום מה פסחו על המבנים האלה</w:t>
      </w:r>
      <w:r>
        <w:rPr>
          <w:rFonts w:hint="cs"/>
          <w:rtl/>
        </w:rPr>
        <w:t>,</w:t>
      </w:r>
      <w:r w:rsidRPr="00700217">
        <w:rPr>
          <w:rFonts w:hint="cs"/>
          <w:rtl/>
        </w:rPr>
        <w:t xml:space="preserve"> בעכו העתיקה, ולמעשה אישרו לכמה מקומות</w:t>
      </w:r>
      <w:r>
        <w:rPr>
          <w:rFonts w:hint="cs"/>
          <w:rtl/>
        </w:rPr>
        <w:t>,</w:t>
      </w:r>
      <w:r w:rsidRPr="00700217">
        <w:rPr>
          <w:rFonts w:hint="cs"/>
          <w:rtl/>
        </w:rPr>
        <w:t xml:space="preserve"> כמו קריית-שמונה, חצור</w:t>
      </w:r>
      <w:r>
        <w:rPr>
          <w:rFonts w:hint="cs"/>
          <w:rtl/>
        </w:rPr>
        <w:t>-</w:t>
      </w:r>
      <w:r w:rsidRPr="00700217">
        <w:rPr>
          <w:rFonts w:hint="cs"/>
          <w:rtl/>
        </w:rPr>
        <w:t>הגלילית, בית</w:t>
      </w:r>
      <w:r>
        <w:rPr>
          <w:rFonts w:hint="cs"/>
          <w:rtl/>
        </w:rPr>
        <w:t>-</w:t>
      </w:r>
      <w:r w:rsidRPr="00700217">
        <w:rPr>
          <w:rFonts w:hint="cs"/>
          <w:rtl/>
        </w:rPr>
        <w:t xml:space="preserve">שאן, טבריה </w:t>
      </w:r>
      <w:r w:rsidRPr="00700217">
        <w:rPr>
          <w:rtl/>
        </w:rPr>
        <w:t>–</w:t>
      </w:r>
      <w:r w:rsidRPr="00700217">
        <w:rPr>
          <w:rFonts w:hint="cs"/>
          <w:rtl/>
        </w:rPr>
        <w:t xml:space="preserve"> המקומות </w:t>
      </w:r>
      <w:bookmarkStart w:id="172" w:name="_ETM_Q26_360837"/>
      <w:bookmarkEnd w:id="172"/>
      <w:r w:rsidRPr="00700217">
        <w:rPr>
          <w:rFonts w:hint="cs"/>
          <w:rtl/>
        </w:rPr>
        <w:t>האלה, מי שיודע, הבתים בעכו העתיקה הם עם ותק הרבה-הרבה-הרבה יותר גדול מאשר הבתים במקומות האלה, ואני</w:t>
      </w:r>
      <w:r>
        <w:rPr>
          <w:rFonts w:hint="cs"/>
          <w:rtl/>
        </w:rPr>
        <w:t xml:space="preserve"> פשוט </w:t>
      </w:r>
      <w:bookmarkStart w:id="173" w:name="_ETM_Q26_367674"/>
      <w:bookmarkEnd w:id="173"/>
      <w:r>
        <w:rPr>
          <w:rFonts w:hint="cs"/>
          <w:rtl/>
        </w:rPr>
        <w:t xml:space="preserve">מתפלא על מקבלי ההחלטות, איך דילגו על יישוב כמו עכו בכלל, ועכו העתיקה. </w:t>
      </w:r>
    </w:p>
    <w:p w:rsidR="00510CE9" w:rsidRDefault="00510CE9" w:rsidP="00510CE9">
      <w:pPr>
        <w:rPr>
          <w:rtl/>
        </w:rPr>
      </w:pPr>
      <w:bookmarkStart w:id="174" w:name="_ETM_Q26_378443"/>
      <w:bookmarkEnd w:id="174"/>
    </w:p>
    <w:p w:rsidR="00510CE9" w:rsidRDefault="00510CE9" w:rsidP="00510CE9">
      <w:pPr>
        <w:rPr>
          <w:rtl/>
        </w:rPr>
      </w:pPr>
      <w:bookmarkStart w:id="175" w:name="_ETM_Q26_378675"/>
      <w:bookmarkEnd w:id="175"/>
      <w:r>
        <w:rPr>
          <w:rFonts w:hint="cs"/>
          <w:rtl/>
        </w:rPr>
        <w:t xml:space="preserve">אני אנצל את הבמה הזאת, אדוני סגן השר, להפנות את תשומת לב הנוגעים בדבר. </w:t>
      </w:r>
      <w:bookmarkStart w:id="176" w:name="_ETM_Q26_384860"/>
      <w:bookmarkEnd w:id="176"/>
      <w:r>
        <w:rPr>
          <w:rFonts w:hint="cs"/>
          <w:rtl/>
        </w:rPr>
        <w:t xml:space="preserve">אי-אפשר להתעלם מדבר כזה. אני יודע ש </w:t>
      </w:r>
      <w:r>
        <w:rPr>
          <w:rtl/>
        </w:rPr>
        <w:t>–</w:t>
      </w:r>
      <w:r>
        <w:rPr>
          <w:rFonts w:hint="cs"/>
          <w:rtl/>
        </w:rPr>
        <w:t xml:space="preserve"> איך אומרים </w:t>
      </w:r>
      <w:r>
        <w:rPr>
          <w:rtl/>
        </w:rPr>
        <w:t>–</w:t>
      </w:r>
      <w:r>
        <w:rPr>
          <w:rFonts w:hint="cs"/>
          <w:rtl/>
        </w:rPr>
        <w:t xml:space="preserve"> לצערי הממשלה הזאת אולי מכה בחרדים, אבל לפחות באוכלוסייה הזאת - -</w:t>
      </w:r>
    </w:p>
    <w:p w:rsidR="00510CE9" w:rsidRDefault="00510CE9" w:rsidP="00510CE9">
      <w:pPr>
        <w:rPr>
          <w:rtl/>
        </w:rPr>
      </w:pPr>
      <w:bookmarkStart w:id="177" w:name="_ETM_Q26_394053"/>
      <w:bookmarkEnd w:id="177"/>
    </w:p>
    <w:p w:rsidR="00510CE9" w:rsidRDefault="00510CE9" w:rsidP="00510CE9">
      <w:pPr>
        <w:pStyle w:val="a8"/>
        <w:keepNext/>
        <w:rPr>
          <w:rtl/>
        </w:rPr>
      </w:pPr>
      <w:bookmarkStart w:id="178" w:name="_ETM_Q26_395077"/>
      <w:bookmarkEnd w:id="178"/>
      <w:r>
        <w:rPr>
          <w:rtl/>
        </w:rPr>
        <w:t>היו"ר אחמד טיבי:</w:t>
      </w:r>
    </w:p>
    <w:p w:rsidR="00510CE9" w:rsidRDefault="00510CE9" w:rsidP="00510CE9">
      <w:pPr>
        <w:pStyle w:val="KeepWithNext"/>
        <w:rPr>
          <w:rtl/>
        </w:rPr>
      </w:pPr>
    </w:p>
    <w:p w:rsidR="00510CE9" w:rsidRDefault="00510CE9" w:rsidP="00510CE9">
      <w:pPr>
        <w:rPr>
          <w:rtl/>
        </w:rPr>
      </w:pPr>
      <w:r>
        <w:rPr>
          <w:rFonts w:hint="cs"/>
          <w:rtl/>
        </w:rPr>
        <w:t>נא לסיים.</w:t>
      </w:r>
    </w:p>
    <w:p w:rsidR="00510CE9" w:rsidRDefault="00510CE9" w:rsidP="00510CE9">
      <w:pPr>
        <w:rPr>
          <w:rtl/>
        </w:rPr>
      </w:pPr>
    </w:p>
    <w:p w:rsidR="00510CE9" w:rsidRDefault="00510CE9" w:rsidP="00510CE9">
      <w:pPr>
        <w:pStyle w:val="-"/>
        <w:keepNext/>
        <w:rPr>
          <w:rtl/>
        </w:rPr>
      </w:pPr>
      <w:bookmarkStart w:id="179" w:name="_ETM_Q26_391998"/>
      <w:bookmarkStart w:id="180" w:name="_ETM_Q26_393394"/>
      <w:bookmarkEnd w:id="179"/>
      <w:bookmarkEnd w:id="180"/>
      <w:r>
        <w:rPr>
          <w:rtl/>
        </w:rPr>
        <w:t>דוד אזולאי (ש"ס):</w:t>
      </w:r>
    </w:p>
    <w:p w:rsidR="00510CE9" w:rsidRDefault="00510CE9" w:rsidP="00510CE9">
      <w:pPr>
        <w:pStyle w:val="KeepWithNext"/>
        <w:rPr>
          <w:rtl/>
          <w:lang w:eastAsia="he-IL"/>
        </w:rPr>
      </w:pPr>
    </w:p>
    <w:p w:rsidR="00510CE9" w:rsidRDefault="00510CE9" w:rsidP="00510CE9">
      <w:pPr>
        <w:rPr>
          <w:rtl/>
        </w:rPr>
      </w:pPr>
      <w:bookmarkStart w:id="181" w:name="_ETM_Q26_394314"/>
      <w:bookmarkEnd w:id="181"/>
      <w:r>
        <w:rPr>
          <w:rFonts w:hint="cs"/>
          <w:rtl/>
        </w:rPr>
        <w:t>- - שהכה בה הגורל וקרה כזה אסון, אני חושב שצריך לעשות מעשה ולדאוג לאותה אוכלוסייה, לא רק עכשיו.</w:t>
      </w:r>
    </w:p>
    <w:p w:rsidR="00510CE9" w:rsidRDefault="00510CE9" w:rsidP="00510CE9">
      <w:pPr>
        <w:rPr>
          <w:rtl/>
        </w:rPr>
      </w:pPr>
    </w:p>
    <w:p w:rsidR="00510CE9" w:rsidRDefault="00510CE9" w:rsidP="00510CE9">
      <w:pPr>
        <w:rPr>
          <w:rtl/>
        </w:rPr>
      </w:pPr>
      <w:r>
        <w:rPr>
          <w:rFonts w:hint="cs"/>
          <w:rtl/>
        </w:rPr>
        <w:t xml:space="preserve">ואדוני היושב-ראש, משפט אחרון, ובזה אני מסיים. אני גם פונה </w:t>
      </w:r>
      <w:bookmarkStart w:id="182" w:name="_ETM_Q26_413910"/>
      <w:bookmarkEnd w:id="182"/>
      <w:r>
        <w:rPr>
          <w:rFonts w:hint="cs"/>
          <w:rtl/>
        </w:rPr>
        <w:t xml:space="preserve">אליך, אדוני סגן השר, עיריית עכו היא לא מהעיריות העשירות, וכרגע אני יודע שמוציאים תקציבים </w:t>
      </w:r>
      <w:bookmarkStart w:id="183" w:name="_ETM_Q26_422367"/>
      <w:bookmarkEnd w:id="183"/>
      <w:r>
        <w:rPr>
          <w:rFonts w:hint="cs"/>
          <w:rtl/>
        </w:rPr>
        <w:t>רבים, ולכן הייתי מבקש שגם פה תיבדק האפשרות לתת איזשהו מענק מיוחד לרשות המקומית הזאת, כדי לעמוד במשימה הזאת, של סיוע לאותן משפחות שנפגעו מהפיצוץ - -</w:t>
      </w:r>
    </w:p>
    <w:p w:rsidR="00510CE9" w:rsidRDefault="00510CE9" w:rsidP="00510CE9">
      <w:pPr>
        <w:rPr>
          <w:rtl/>
        </w:rPr>
      </w:pPr>
    </w:p>
    <w:p w:rsidR="00510CE9" w:rsidRDefault="00510CE9" w:rsidP="00510CE9">
      <w:pPr>
        <w:pStyle w:val="a8"/>
        <w:keepNext/>
        <w:rPr>
          <w:rtl/>
        </w:rPr>
      </w:pPr>
      <w:bookmarkStart w:id="184" w:name="_ETM_Q26_437211"/>
      <w:bookmarkEnd w:id="184"/>
      <w:r>
        <w:rPr>
          <w:rtl/>
        </w:rPr>
        <w:t>היו"ר אחמד טיבי:</w:t>
      </w:r>
    </w:p>
    <w:p w:rsidR="00510CE9" w:rsidRDefault="00510CE9" w:rsidP="00510CE9">
      <w:pPr>
        <w:pStyle w:val="KeepWithNext"/>
        <w:rPr>
          <w:rtl/>
        </w:rPr>
      </w:pPr>
    </w:p>
    <w:p w:rsidR="00510CE9" w:rsidRDefault="00510CE9" w:rsidP="00510CE9">
      <w:pPr>
        <w:rPr>
          <w:rtl/>
        </w:rPr>
      </w:pPr>
      <w:r>
        <w:rPr>
          <w:rFonts w:hint="cs"/>
          <w:rtl/>
        </w:rPr>
        <w:t>תודה רבה.</w:t>
      </w:r>
    </w:p>
    <w:p w:rsidR="00510CE9" w:rsidRDefault="00510CE9" w:rsidP="00510CE9">
      <w:pPr>
        <w:rPr>
          <w:rtl/>
        </w:rPr>
      </w:pPr>
      <w:bookmarkStart w:id="185" w:name="_ETM_Q26_439723"/>
      <w:bookmarkStart w:id="186" w:name="_ETM_Q26_439983"/>
      <w:bookmarkEnd w:id="185"/>
      <w:bookmarkEnd w:id="186"/>
    </w:p>
    <w:p w:rsidR="00510CE9" w:rsidRDefault="00510CE9" w:rsidP="00510CE9">
      <w:pPr>
        <w:pStyle w:val="-"/>
        <w:keepNext/>
        <w:rPr>
          <w:rtl/>
        </w:rPr>
      </w:pPr>
      <w:r>
        <w:rPr>
          <w:rtl/>
        </w:rPr>
        <w:t>דוד אזולאי (ש"ס):</w:t>
      </w:r>
    </w:p>
    <w:p w:rsidR="00510CE9" w:rsidRDefault="00510CE9" w:rsidP="00510CE9">
      <w:pPr>
        <w:pStyle w:val="KeepWithNext"/>
        <w:rPr>
          <w:rtl/>
        </w:rPr>
      </w:pPr>
    </w:p>
    <w:p w:rsidR="00510CE9" w:rsidRDefault="00510CE9" w:rsidP="00510CE9">
      <w:pPr>
        <w:rPr>
          <w:rtl/>
        </w:rPr>
      </w:pPr>
      <w:bookmarkStart w:id="187" w:name="_ETM_Q26_436532"/>
      <w:bookmarkEnd w:id="187"/>
      <w:r>
        <w:rPr>
          <w:rFonts w:hint="cs"/>
          <w:rtl/>
        </w:rPr>
        <w:t xml:space="preserve">- - ואני מאוד מקווה שהמשטרה אכן תצא ותודיע לנו מה קרה שם בדיוק, כי אף אחד עדיין לא יודע, חוץ משמועות וכל מיני </w:t>
      </w:r>
      <w:bookmarkStart w:id="188" w:name="_ETM_Q26_449758"/>
      <w:bookmarkEnd w:id="188"/>
      <w:r>
        <w:rPr>
          <w:rFonts w:hint="cs"/>
          <w:rtl/>
        </w:rPr>
        <w:t xml:space="preserve">דברים שאני אפילו לא רוצה לדבר עליהם כרגע. </w:t>
      </w:r>
    </w:p>
    <w:p w:rsidR="00510CE9" w:rsidRDefault="00510CE9" w:rsidP="00510CE9">
      <w:pPr>
        <w:rPr>
          <w:rtl/>
        </w:rPr>
      </w:pPr>
      <w:bookmarkStart w:id="189" w:name="_ETM_Q26_474961"/>
      <w:bookmarkEnd w:id="189"/>
    </w:p>
    <w:p w:rsidR="00510CE9" w:rsidRDefault="00510CE9" w:rsidP="00510CE9">
      <w:pPr>
        <w:rPr>
          <w:rtl/>
        </w:rPr>
      </w:pPr>
      <w:bookmarkStart w:id="190" w:name="_ETM_Q26_475332"/>
      <w:bookmarkEnd w:id="190"/>
      <w:r>
        <w:rPr>
          <w:rFonts w:hint="cs"/>
          <w:rtl/>
        </w:rPr>
        <w:t>תודה רבה, אדוני.</w:t>
      </w:r>
    </w:p>
    <w:p w:rsidR="00510CE9" w:rsidRDefault="00510CE9" w:rsidP="00510CE9">
      <w:pPr>
        <w:rPr>
          <w:rtl/>
        </w:rPr>
      </w:pPr>
    </w:p>
    <w:p w:rsidR="00510CE9" w:rsidRDefault="00510CE9" w:rsidP="00510CE9">
      <w:pPr>
        <w:pStyle w:val="a8"/>
        <w:keepNext/>
        <w:rPr>
          <w:rtl/>
        </w:rPr>
      </w:pPr>
      <w:r>
        <w:rPr>
          <w:rtl/>
        </w:rPr>
        <w:t>היו"ר אחמד טיבי:</w:t>
      </w:r>
    </w:p>
    <w:p w:rsidR="00510CE9" w:rsidRDefault="00510CE9" w:rsidP="00510CE9">
      <w:pPr>
        <w:pStyle w:val="KeepWithNext"/>
        <w:rPr>
          <w:rtl/>
        </w:rPr>
      </w:pPr>
    </w:p>
    <w:p w:rsidR="00510CE9" w:rsidRDefault="00510CE9" w:rsidP="00510CE9">
      <w:pPr>
        <w:rPr>
          <w:rtl/>
        </w:rPr>
      </w:pPr>
      <w:r>
        <w:rPr>
          <w:rFonts w:hint="cs"/>
          <w:rtl/>
        </w:rPr>
        <w:t xml:space="preserve">תודה, חבר הכנסת אזולאי. חבר הכנסת אורי מקלב. שלוש </w:t>
      </w:r>
      <w:bookmarkStart w:id="191" w:name="_ETM_Q26_472650"/>
      <w:bookmarkEnd w:id="191"/>
      <w:r>
        <w:rPr>
          <w:rFonts w:hint="cs"/>
          <w:rtl/>
        </w:rPr>
        <w:t>דקות.</w:t>
      </w:r>
    </w:p>
    <w:p w:rsidR="00510CE9" w:rsidRDefault="00510CE9" w:rsidP="00510CE9">
      <w:pPr>
        <w:rPr>
          <w:rtl/>
        </w:rPr>
      </w:pPr>
    </w:p>
    <w:p w:rsidR="00510CE9" w:rsidRDefault="00510CE9" w:rsidP="00510CE9">
      <w:pPr>
        <w:pStyle w:val="a3"/>
        <w:keepNext/>
        <w:rPr>
          <w:rtl/>
        </w:rPr>
      </w:pPr>
      <w:bookmarkStart w:id="192" w:name="_Toc380610433"/>
      <w:bookmarkStart w:id="193" w:name="_Toc380666398"/>
      <w:r>
        <w:rPr>
          <w:rtl/>
        </w:rPr>
        <w:t>אורי מקלב (יהדות התורה):</w:t>
      </w:r>
      <w:bookmarkEnd w:id="192"/>
      <w:bookmarkEnd w:id="193"/>
    </w:p>
    <w:p w:rsidR="00510CE9" w:rsidRDefault="00510CE9" w:rsidP="00510CE9">
      <w:pPr>
        <w:pStyle w:val="KeepWithNext"/>
        <w:rPr>
          <w:rtl/>
        </w:rPr>
      </w:pPr>
    </w:p>
    <w:p w:rsidR="00510CE9" w:rsidRDefault="00510CE9" w:rsidP="00510CE9">
      <w:pPr>
        <w:rPr>
          <w:rtl/>
        </w:rPr>
      </w:pPr>
      <w:r>
        <w:rPr>
          <w:rFonts w:hint="cs"/>
          <w:rtl/>
        </w:rPr>
        <w:t xml:space="preserve">תודה רבה לך, אדוני היושב-ראש, גברתי השרה, חברי חברי הכנסת, בראשית דברי אני מביע צער על מותם והריגתם של חמישה ההרוגים שנהרגו בפיצוץ הגז </w:t>
      </w:r>
      <w:bookmarkStart w:id="194" w:name="_ETM_Q26_488387"/>
      <w:bookmarkEnd w:id="194"/>
      <w:r>
        <w:rPr>
          <w:rFonts w:hint="cs"/>
          <w:rtl/>
        </w:rPr>
        <w:t>בעכו. יחד - -</w:t>
      </w:r>
    </w:p>
    <w:p w:rsidR="00510CE9" w:rsidRDefault="00510CE9" w:rsidP="00510CE9">
      <w:pPr>
        <w:pStyle w:val="a8"/>
        <w:keepNext/>
        <w:rPr>
          <w:rtl/>
        </w:rPr>
      </w:pPr>
    </w:p>
    <w:p w:rsidR="00510CE9" w:rsidRDefault="00510CE9" w:rsidP="00510CE9">
      <w:pPr>
        <w:pStyle w:val="a8"/>
        <w:keepNext/>
        <w:rPr>
          <w:rtl/>
        </w:rPr>
      </w:pPr>
      <w:bookmarkStart w:id="195" w:name="_ETM_Q26_489508"/>
      <w:bookmarkEnd w:id="195"/>
      <w:r>
        <w:rPr>
          <w:rtl/>
        </w:rPr>
        <w:t>היו"ר אחמד טיבי:</w:t>
      </w:r>
    </w:p>
    <w:p w:rsidR="00510CE9" w:rsidRDefault="00510CE9" w:rsidP="00510CE9">
      <w:pPr>
        <w:pStyle w:val="KeepWithNext"/>
        <w:rPr>
          <w:rtl/>
        </w:rPr>
      </w:pPr>
    </w:p>
    <w:p w:rsidR="00510CE9" w:rsidRDefault="00510CE9" w:rsidP="00510CE9">
      <w:pPr>
        <w:rPr>
          <w:rtl/>
        </w:rPr>
      </w:pPr>
      <w:r>
        <w:rPr>
          <w:rFonts w:hint="cs"/>
          <w:rtl/>
        </w:rPr>
        <w:t>דוד. חברי הכנסת.</w:t>
      </w:r>
    </w:p>
    <w:p w:rsidR="00510CE9" w:rsidRDefault="00510CE9" w:rsidP="00510CE9">
      <w:pPr>
        <w:rPr>
          <w:rtl/>
        </w:rPr>
      </w:pPr>
    </w:p>
    <w:p w:rsidR="00510CE9" w:rsidRDefault="00510CE9" w:rsidP="00510CE9">
      <w:pPr>
        <w:pStyle w:val="-"/>
        <w:keepNext/>
        <w:rPr>
          <w:rtl/>
        </w:rPr>
      </w:pPr>
      <w:r>
        <w:rPr>
          <w:rtl/>
        </w:rPr>
        <w:t>אורי מקלב (יהדות התורה):</w:t>
      </w:r>
    </w:p>
    <w:p w:rsidR="00510CE9" w:rsidRDefault="00510CE9" w:rsidP="00510CE9">
      <w:pPr>
        <w:pStyle w:val="KeepWithNext"/>
        <w:rPr>
          <w:rtl/>
        </w:rPr>
      </w:pPr>
    </w:p>
    <w:p w:rsidR="00510CE9" w:rsidRDefault="00510CE9" w:rsidP="00510CE9">
      <w:pPr>
        <w:rPr>
          <w:rtl/>
        </w:rPr>
      </w:pPr>
      <w:r>
        <w:rPr>
          <w:rFonts w:hint="cs"/>
          <w:rtl/>
        </w:rPr>
        <w:t xml:space="preserve">- - יחד עם זה, בתוך 30 יום אנחנו גם התבשרנו על הריגת ארבעה בירושלים, באסון </w:t>
      </w:r>
      <w:bookmarkStart w:id="196" w:name="_ETM_Q26_504889"/>
      <w:bookmarkEnd w:id="196"/>
      <w:r>
        <w:rPr>
          <w:rFonts w:hint="cs"/>
          <w:rtl/>
        </w:rPr>
        <w:t xml:space="preserve">הגז שהיה בשכונת גילה, רק לפני כמה ימים היה כמעט פיצוץ מאוד </w:t>
      </w:r>
      <w:bookmarkStart w:id="197" w:name="_ETM_Q26_518630"/>
      <w:bookmarkEnd w:id="197"/>
      <w:r>
        <w:rPr>
          <w:rFonts w:hint="cs"/>
          <w:rtl/>
        </w:rPr>
        <w:t xml:space="preserve">מאוד חזק בדירה בשכונת פסגת-זאב, כשהייתה דליפה מאוד חזקה. התושבים שהיו צריכים </w:t>
      </w:r>
      <w:bookmarkStart w:id="198" w:name="_ETM_Q26_518637"/>
      <w:bookmarkEnd w:id="198"/>
      <w:r>
        <w:rPr>
          <w:rFonts w:hint="cs"/>
          <w:rtl/>
        </w:rPr>
        <w:t xml:space="preserve">להיכנס לדירה לא הגיעו, והמזל הוא שמכבי האש, לנוכח תלונות של שכנים, </w:t>
      </w:r>
      <w:bookmarkStart w:id="199" w:name="_ETM_Q26_519862"/>
      <w:bookmarkEnd w:id="199"/>
      <w:r>
        <w:rPr>
          <w:rFonts w:hint="cs"/>
          <w:rtl/>
        </w:rPr>
        <w:t>הצליחו לעצור את זה על-ידי סגירת הברז מבחוץ.</w:t>
      </w:r>
    </w:p>
    <w:p w:rsidR="00510CE9" w:rsidRDefault="00510CE9" w:rsidP="00510CE9">
      <w:pPr>
        <w:rPr>
          <w:rtl/>
        </w:rPr>
      </w:pPr>
    </w:p>
    <w:p w:rsidR="00510CE9" w:rsidRDefault="00510CE9" w:rsidP="00510CE9">
      <w:pPr>
        <w:rPr>
          <w:rtl/>
        </w:rPr>
      </w:pPr>
      <w:r>
        <w:rPr>
          <w:rFonts w:hint="cs"/>
          <w:rtl/>
        </w:rPr>
        <w:t xml:space="preserve">לפי נתונים שהתפרסמו עכשיו של מכבי אש </w:t>
      </w:r>
      <w:bookmarkStart w:id="200" w:name="_ETM_Q26_529811"/>
      <w:bookmarkEnd w:id="200"/>
      <w:r>
        <w:rPr>
          <w:rtl/>
        </w:rPr>
        <w:t>–</w:t>
      </w:r>
      <w:r>
        <w:rPr>
          <w:rFonts w:hint="cs"/>
          <w:rtl/>
        </w:rPr>
        <w:t xml:space="preserve"> 4,725 אירועים היו בשנת 2012, שהיו יכולים להביא לאסונות. </w:t>
      </w:r>
      <w:bookmarkStart w:id="201" w:name="_ETM_Q26_536440"/>
      <w:bookmarkEnd w:id="201"/>
      <w:r>
        <w:rPr>
          <w:rFonts w:hint="cs"/>
          <w:rtl/>
        </w:rPr>
        <w:t xml:space="preserve">דהיינו, אנחנו נמצאים באיזה תקופה, כפי שאמר גם חבר הכנסת ברכה, שקורה משהו. משהו קורה, זה לא דברים שהיינו רגילים וזה דורש טיפול. </w:t>
      </w:r>
      <w:bookmarkStart w:id="202" w:name="_ETM_Q26_547104"/>
      <w:bookmarkEnd w:id="202"/>
      <w:r>
        <w:rPr>
          <w:rFonts w:hint="cs"/>
          <w:rtl/>
        </w:rPr>
        <w:t xml:space="preserve">אי-אפשר להגיד שזה היה רק מקרה. </w:t>
      </w:r>
    </w:p>
    <w:p w:rsidR="00510CE9" w:rsidRDefault="00510CE9" w:rsidP="00510CE9">
      <w:pPr>
        <w:rPr>
          <w:rtl/>
        </w:rPr>
      </w:pPr>
      <w:bookmarkStart w:id="203" w:name="_ETM_Q26_551420"/>
      <w:bookmarkStart w:id="204" w:name="_ETM_Q26_551661"/>
      <w:bookmarkEnd w:id="203"/>
      <w:bookmarkEnd w:id="204"/>
    </w:p>
    <w:p w:rsidR="00510CE9" w:rsidRDefault="00510CE9" w:rsidP="00510CE9">
      <w:pPr>
        <w:rPr>
          <w:rtl/>
        </w:rPr>
      </w:pPr>
      <w:r>
        <w:rPr>
          <w:rFonts w:hint="cs"/>
          <w:rtl/>
        </w:rPr>
        <w:t xml:space="preserve">לא משנה מה הסיבה שזה קרה בעכו, דיברתי הבוקר עם השר לביטחון פנים, </w:t>
      </w:r>
      <w:bookmarkStart w:id="205" w:name="_ETM_Q26_555804"/>
      <w:bookmarkEnd w:id="205"/>
      <w:r>
        <w:rPr>
          <w:rFonts w:hint="cs"/>
          <w:rtl/>
        </w:rPr>
        <w:t xml:space="preserve">הוא אומר שעדיין החקירה בעיצומה, אבל עוד לא רואים נתונים </w:t>
      </w:r>
      <w:bookmarkStart w:id="206" w:name="_ETM_Q26_556950"/>
      <w:bookmarkEnd w:id="206"/>
      <w:r>
        <w:rPr>
          <w:rFonts w:hint="cs"/>
          <w:rtl/>
        </w:rPr>
        <w:t xml:space="preserve">אחרים, בעיקר רואים את פיצוץ הגז. איך זה </w:t>
      </w:r>
      <w:bookmarkStart w:id="207" w:name="_ETM_Q26_560619"/>
      <w:bookmarkEnd w:id="207"/>
      <w:r>
        <w:rPr>
          <w:rFonts w:hint="cs"/>
          <w:rtl/>
        </w:rPr>
        <w:t>נעשה? נעשה, אבל נעשה פיצוץ גז.</w:t>
      </w:r>
    </w:p>
    <w:p w:rsidR="00510CE9" w:rsidRDefault="00510CE9" w:rsidP="00510CE9">
      <w:pPr>
        <w:rPr>
          <w:rtl/>
        </w:rPr>
      </w:pPr>
      <w:bookmarkStart w:id="208" w:name="_ETM_Q26_562565"/>
      <w:bookmarkStart w:id="209" w:name="_ETM_Q26_562878"/>
      <w:bookmarkEnd w:id="208"/>
      <w:bookmarkEnd w:id="209"/>
    </w:p>
    <w:p w:rsidR="00510CE9" w:rsidRDefault="00510CE9" w:rsidP="00510CE9">
      <w:pPr>
        <w:rPr>
          <w:rtl/>
        </w:rPr>
      </w:pPr>
      <w:r>
        <w:rPr>
          <w:rFonts w:hint="cs"/>
          <w:rtl/>
        </w:rPr>
        <w:t xml:space="preserve">וזה מביא אותנו לחשיבה אחת, שכל השוק הזה של בלוני </w:t>
      </w:r>
      <w:bookmarkStart w:id="210" w:name="_ETM_Q26_569973"/>
      <w:bookmarkEnd w:id="210"/>
      <w:r>
        <w:rPr>
          <w:rFonts w:hint="cs"/>
          <w:rtl/>
        </w:rPr>
        <w:t xml:space="preserve">הגז, וכל החיבור לגז, צריך רגולציה, צריך פיקוח. הנתונים אומרים </w:t>
      </w:r>
      <w:bookmarkStart w:id="211" w:name="_ETM_Q26_576887"/>
      <w:bookmarkEnd w:id="211"/>
      <w:r>
        <w:rPr>
          <w:rFonts w:hint="cs"/>
          <w:rtl/>
        </w:rPr>
        <w:t xml:space="preserve">שהשוק הפיראטי מאוד מאוד מאוד התרחב בשנים האחרונות. אנחנו גם אומרים לעצמנו </w:t>
      </w:r>
      <w:bookmarkStart w:id="212" w:name="_ETM_Q26_582208"/>
      <w:bookmarkEnd w:id="212"/>
      <w:r>
        <w:rPr>
          <w:rFonts w:hint="cs"/>
          <w:rtl/>
        </w:rPr>
        <w:t xml:space="preserve">דבר אחד </w:t>
      </w:r>
      <w:r>
        <w:rPr>
          <w:rtl/>
        </w:rPr>
        <w:t>–</w:t>
      </w:r>
      <w:r>
        <w:rPr>
          <w:rFonts w:hint="cs"/>
          <w:rtl/>
        </w:rPr>
        <w:t xml:space="preserve"> אחת המסקנות היא גם לעצמנו; אנחנו פתחנו לתחרות מאוד גדולה בין חברות הגז, </w:t>
      </w:r>
      <w:bookmarkStart w:id="213" w:name="_ETM_Q26_589221"/>
      <w:bookmarkEnd w:id="213"/>
      <w:r>
        <w:rPr>
          <w:rFonts w:hint="cs"/>
          <w:rtl/>
        </w:rPr>
        <w:t xml:space="preserve">וכשאנחנו פתחנו תחרות, יש לזה השפעה. לכל דבר יש גם </w:t>
      </w:r>
      <w:r>
        <w:rPr>
          <w:rFonts w:hint="cs"/>
          <w:rtl/>
        </w:rPr>
        <w:lastRenderedPageBreak/>
        <w:t xml:space="preserve">מחיר, במקרה הזה </w:t>
      </w:r>
      <w:bookmarkStart w:id="214" w:name="_ETM_Q26_592828"/>
      <w:bookmarkEnd w:id="214"/>
      <w:r>
        <w:rPr>
          <w:rFonts w:hint="cs"/>
          <w:rtl/>
        </w:rPr>
        <w:t xml:space="preserve">אולי </w:t>
      </w:r>
      <w:r>
        <w:rPr>
          <w:rtl/>
        </w:rPr>
        <w:t>–</w:t>
      </w:r>
      <w:r>
        <w:rPr>
          <w:rFonts w:hint="cs"/>
          <w:rtl/>
        </w:rPr>
        <w:t xml:space="preserve"> לא אולי, בטוח </w:t>
      </w:r>
      <w:r>
        <w:rPr>
          <w:rtl/>
        </w:rPr>
        <w:t>–</w:t>
      </w:r>
      <w:r>
        <w:rPr>
          <w:rFonts w:hint="cs"/>
          <w:rtl/>
        </w:rPr>
        <w:t xml:space="preserve"> מחירים מאוד זולים, או יורדים המחירים. כאחד </w:t>
      </w:r>
      <w:bookmarkStart w:id="215" w:name="_ETM_Q26_599143"/>
      <w:bookmarkEnd w:id="215"/>
      <w:r>
        <w:rPr>
          <w:rFonts w:hint="cs"/>
          <w:rtl/>
        </w:rPr>
        <w:t xml:space="preserve">שמשתמש בהסקה בגז בבית, אני יודע את התחרות. אני </w:t>
      </w:r>
      <w:bookmarkStart w:id="216" w:name="_ETM_Q26_603350"/>
      <w:bookmarkEnd w:id="216"/>
      <w:r>
        <w:rPr>
          <w:rFonts w:hint="cs"/>
          <w:rtl/>
        </w:rPr>
        <w:t>יודע שהחשבון שלי המקורי - - -</w:t>
      </w:r>
    </w:p>
    <w:p w:rsidR="00510CE9" w:rsidRDefault="00510CE9" w:rsidP="00510CE9">
      <w:pPr>
        <w:rPr>
          <w:rtl/>
        </w:rPr>
      </w:pPr>
    </w:p>
    <w:p w:rsidR="00510CE9" w:rsidRDefault="00510CE9" w:rsidP="00510CE9">
      <w:pPr>
        <w:pStyle w:val="a7"/>
        <w:keepNext/>
        <w:rPr>
          <w:rtl/>
        </w:rPr>
      </w:pPr>
      <w:bookmarkStart w:id="217" w:name="_ETM_Q26_601550"/>
      <w:bookmarkEnd w:id="217"/>
      <w:r>
        <w:rPr>
          <w:rtl/>
        </w:rPr>
        <w:t>מוחמד ברכה (חד"ש):</w:t>
      </w:r>
    </w:p>
    <w:p w:rsidR="00510CE9" w:rsidRDefault="00510CE9" w:rsidP="00510CE9">
      <w:pPr>
        <w:pStyle w:val="KeepWithNext"/>
        <w:rPr>
          <w:rtl/>
        </w:rPr>
      </w:pPr>
    </w:p>
    <w:p w:rsidR="00510CE9" w:rsidRDefault="00510CE9" w:rsidP="00510CE9">
      <w:pPr>
        <w:rPr>
          <w:rtl/>
        </w:rPr>
      </w:pPr>
      <w:r>
        <w:rPr>
          <w:rFonts w:hint="cs"/>
          <w:rtl/>
        </w:rPr>
        <w:t>זה לא רק עניין של תחרות, זה גם עניין של תקנות בטיחות - -</w:t>
      </w:r>
    </w:p>
    <w:p w:rsidR="00510CE9" w:rsidRDefault="00510CE9" w:rsidP="00510CE9">
      <w:pPr>
        <w:rPr>
          <w:rtl/>
        </w:rPr>
      </w:pPr>
      <w:bookmarkStart w:id="218" w:name="_ETM_Q26_607240"/>
      <w:bookmarkStart w:id="219" w:name="_ETM_Q26_605556"/>
      <w:bookmarkEnd w:id="218"/>
      <w:bookmarkEnd w:id="219"/>
    </w:p>
    <w:p w:rsidR="00510CE9" w:rsidRDefault="00510CE9" w:rsidP="00510CE9">
      <w:pPr>
        <w:pStyle w:val="-"/>
        <w:keepNext/>
        <w:rPr>
          <w:rtl/>
        </w:rPr>
      </w:pPr>
      <w:bookmarkStart w:id="220" w:name="_ETM_Q26_606781"/>
      <w:bookmarkEnd w:id="220"/>
      <w:r>
        <w:rPr>
          <w:rtl/>
        </w:rPr>
        <w:t>אורי מקלב (יהדות התורה):</w:t>
      </w:r>
    </w:p>
    <w:p w:rsidR="00510CE9" w:rsidRDefault="00510CE9" w:rsidP="00510CE9">
      <w:pPr>
        <w:pStyle w:val="KeepWithNext"/>
        <w:rPr>
          <w:rtl/>
          <w:lang w:eastAsia="he-IL"/>
        </w:rPr>
      </w:pPr>
    </w:p>
    <w:p w:rsidR="00510CE9" w:rsidRDefault="00510CE9" w:rsidP="00510CE9">
      <w:pPr>
        <w:rPr>
          <w:rtl/>
          <w:lang w:eastAsia="he-IL"/>
        </w:rPr>
      </w:pPr>
      <w:r>
        <w:rPr>
          <w:rFonts w:hint="cs"/>
          <w:rtl/>
          <w:lang w:eastAsia="he-IL"/>
        </w:rPr>
        <w:t xml:space="preserve">אני אומר: </w:t>
      </w:r>
      <w:bookmarkStart w:id="221" w:name="_ETM_Q26_608156"/>
      <w:bookmarkEnd w:id="221"/>
      <w:r>
        <w:rPr>
          <w:rFonts w:hint="cs"/>
          <w:rtl/>
          <w:lang w:eastAsia="he-IL"/>
        </w:rPr>
        <w:t>פיקוח, הכשרה ופיקוח גם על אלה שמתקינים.</w:t>
      </w:r>
    </w:p>
    <w:p w:rsidR="00510CE9" w:rsidRDefault="00510CE9" w:rsidP="00510CE9">
      <w:pPr>
        <w:rPr>
          <w:rtl/>
          <w:lang w:eastAsia="he-IL"/>
        </w:rPr>
      </w:pPr>
      <w:bookmarkStart w:id="222" w:name="_ETM_Q26_610906"/>
      <w:bookmarkEnd w:id="222"/>
    </w:p>
    <w:p w:rsidR="00510CE9" w:rsidRDefault="00510CE9" w:rsidP="00510CE9">
      <w:pPr>
        <w:pStyle w:val="a7"/>
        <w:keepNext/>
        <w:rPr>
          <w:rtl/>
        </w:rPr>
      </w:pPr>
      <w:bookmarkStart w:id="223" w:name="_ETM_Q26_608901"/>
      <w:bookmarkEnd w:id="223"/>
      <w:r>
        <w:rPr>
          <w:rtl/>
        </w:rPr>
        <w:t>מוחמד ברכה (חד"ש):</w:t>
      </w:r>
    </w:p>
    <w:p w:rsidR="00510CE9" w:rsidRDefault="00510CE9" w:rsidP="00510CE9">
      <w:pPr>
        <w:pStyle w:val="KeepWithNext"/>
        <w:rPr>
          <w:rtl/>
          <w:lang w:eastAsia="he-IL"/>
        </w:rPr>
      </w:pPr>
    </w:p>
    <w:p w:rsidR="00510CE9" w:rsidRDefault="00510CE9" w:rsidP="00510CE9">
      <w:pPr>
        <w:rPr>
          <w:rtl/>
        </w:rPr>
      </w:pPr>
      <w:bookmarkStart w:id="224" w:name="_ETM_Q26_607521"/>
      <w:bookmarkEnd w:id="224"/>
      <w:r>
        <w:rPr>
          <w:rFonts w:hint="cs"/>
          <w:rtl/>
        </w:rPr>
        <w:t>- - ומיקום בלוני הגז והחשיפה שלהם.</w:t>
      </w:r>
    </w:p>
    <w:p w:rsidR="00510CE9" w:rsidRDefault="00510CE9" w:rsidP="00510CE9">
      <w:pPr>
        <w:rPr>
          <w:rtl/>
        </w:rPr>
      </w:pPr>
    </w:p>
    <w:p w:rsidR="00510CE9" w:rsidRDefault="00510CE9" w:rsidP="00510CE9">
      <w:pPr>
        <w:pStyle w:val="-"/>
        <w:keepNext/>
        <w:rPr>
          <w:rtl/>
        </w:rPr>
      </w:pPr>
      <w:r>
        <w:rPr>
          <w:rtl/>
        </w:rPr>
        <w:t>אורי מקלב (יהדות התורה):</w:t>
      </w:r>
    </w:p>
    <w:p w:rsidR="00510CE9" w:rsidRDefault="00510CE9" w:rsidP="00510CE9">
      <w:pPr>
        <w:pStyle w:val="KeepWithNext"/>
        <w:rPr>
          <w:rtl/>
        </w:rPr>
      </w:pPr>
    </w:p>
    <w:p w:rsidR="00510CE9" w:rsidRDefault="00510CE9" w:rsidP="00510CE9">
      <w:pPr>
        <w:rPr>
          <w:rtl/>
        </w:rPr>
      </w:pPr>
      <w:r>
        <w:rPr>
          <w:rFonts w:hint="cs"/>
          <w:rtl/>
        </w:rPr>
        <w:t xml:space="preserve">הכול, </w:t>
      </w:r>
      <w:bookmarkStart w:id="225" w:name="_ETM_Q26_617207"/>
      <w:bookmarkEnd w:id="225"/>
      <w:r>
        <w:rPr>
          <w:rFonts w:hint="cs"/>
          <w:rtl/>
        </w:rPr>
        <w:t xml:space="preserve">כל הרגולציה. </w:t>
      </w:r>
    </w:p>
    <w:p w:rsidR="00510CE9" w:rsidRDefault="00510CE9" w:rsidP="00510CE9">
      <w:pPr>
        <w:rPr>
          <w:rtl/>
        </w:rPr>
      </w:pPr>
      <w:bookmarkStart w:id="226" w:name="_ETM_Q26_619658"/>
      <w:bookmarkStart w:id="227" w:name="_ETM_Q26_619897"/>
      <w:bookmarkEnd w:id="226"/>
      <w:bookmarkEnd w:id="227"/>
    </w:p>
    <w:p w:rsidR="00510CE9" w:rsidRDefault="00510CE9" w:rsidP="00510CE9">
      <w:pPr>
        <w:rPr>
          <w:rtl/>
        </w:rPr>
      </w:pPr>
      <w:r>
        <w:rPr>
          <w:rFonts w:hint="cs"/>
          <w:rtl/>
        </w:rPr>
        <w:t xml:space="preserve">נוסף על כך אני רוצה להגיד עוד דבר: התחרות הזאת עשתה משהו אחר, פגעה גם ברמת האחזקה </w:t>
      </w:r>
      <w:bookmarkStart w:id="228" w:name="_ETM_Q26_623759"/>
      <w:bookmarkEnd w:id="228"/>
      <w:r>
        <w:rPr>
          <w:rFonts w:hint="cs"/>
          <w:rtl/>
        </w:rPr>
        <w:t xml:space="preserve">של המקומות האלה. יש תחרות, החברות מורידות מחירים, אבל </w:t>
      </w:r>
      <w:bookmarkStart w:id="229" w:name="_ETM_Q26_630744"/>
      <w:bookmarkEnd w:id="229"/>
      <w:r>
        <w:rPr>
          <w:rFonts w:hint="cs"/>
          <w:rtl/>
        </w:rPr>
        <w:t xml:space="preserve">באיזה מקום </w:t>
      </w:r>
      <w:r>
        <w:rPr>
          <w:rtl/>
        </w:rPr>
        <w:t>–</w:t>
      </w:r>
      <w:r>
        <w:rPr>
          <w:rFonts w:hint="cs"/>
          <w:rtl/>
        </w:rPr>
        <w:t xml:space="preserve"> ניקח את חברות הסלולר, כולל הניתוקים של הטלפון – השירות שאנחנו מקבלים הוא פחות טוב </w:t>
      </w:r>
      <w:bookmarkStart w:id="230" w:name="_ETM_Q26_636872"/>
      <w:bookmarkEnd w:id="230"/>
      <w:r>
        <w:rPr>
          <w:rFonts w:hint="cs"/>
          <w:rtl/>
        </w:rPr>
        <w:t xml:space="preserve">ממה שקיבלנו כשהמחירים </w:t>
      </w:r>
      <w:r>
        <w:rPr>
          <w:rtl/>
        </w:rPr>
        <w:t>–</w:t>
      </w:r>
      <w:r>
        <w:rPr>
          <w:rFonts w:hint="cs"/>
          <w:rtl/>
        </w:rPr>
        <w:t xml:space="preserve"> נכון שהאיזון הוא, טוב להוריד מחירים, </w:t>
      </w:r>
      <w:bookmarkStart w:id="231" w:name="_ETM_Q26_637749"/>
      <w:bookmarkEnd w:id="231"/>
      <w:r>
        <w:rPr>
          <w:rFonts w:hint="cs"/>
          <w:rtl/>
        </w:rPr>
        <w:t xml:space="preserve">אבל אסור לנו להזניח את החלק הזה, של </w:t>
      </w:r>
      <w:r w:rsidRPr="005C50D5">
        <w:rPr>
          <w:rFonts w:hint="cs"/>
          <w:rtl/>
        </w:rPr>
        <w:t xml:space="preserve">הפיקוח, חוץ מהפיקוח על ההכשרה, על האנשים ועל המיקום, גם על טיב החומר, החומר </w:t>
      </w:r>
      <w:bookmarkStart w:id="232" w:name="_ETM_Q26_648665"/>
      <w:bookmarkEnd w:id="232"/>
      <w:r w:rsidRPr="005C50D5">
        <w:rPr>
          <w:rFonts w:hint="cs"/>
          <w:rtl/>
        </w:rPr>
        <w:t>האנושי.</w:t>
      </w:r>
      <w:r>
        <w:rPr>
          <w:rFonts w:hint="cs"/>
          <w:rtl/>
        </w:rPr>
        <w:t xml:space="preserve"> איך מוזילים את העסק? הם מוזילים את זה על-ידי </w:t>
      </w:r>
      <w:bookmarkStart w:id="233" w:name="_ETM_Q26_653604"/>
      <w:bookmarkEnd w:id="233"/>
      <w:r>
        <w:rPr>
          <w:rFonts w:hint="cs"/>
          <w:rtl/>
        </w:rPr>
        <w:t xml:space="preserve">הורדה של המחירים, וכמובן גם את רמת השירות של האנשים שעושים את </w:t>
      </w:r>
      <w:bookmarkStart w:id="234" w:name="_ETM_Q26_656239"/>
      <w:bookmarkEnd w:id="234"/>
      <w:r>
        <w:rPr>
          <w:rFonts w:hint="cs"/>
          <w:rtl/>
        </w:rPr>
        <w:t>זה, והביקורת שעושים.</w:t>
      </w:r>
    </w:p>
    <w:p w:rsidR="00510CE9" w:rsidRDefault="00510CE9" w:rsidP="00510CE9">
      <w:pPr>
        <w:rPr>
          <w:rtl/>
        </w:rPr>
      </w:pPr>
    </w:p>
    <w:p w:rsidR="00510CE9" w:rsidRDefault="00510CE9" w:rsidP="00510CE9">
      <w:pPr>
        <w:pStyle w:val="a8"/>
        <w:keepNext/>
        <w:rPr>
          <w:rtl/>
        </w:rPr>
      </w:pPr>
      <w:bookmarkStart w:id="235" w:name="_ETM_Q26_658111"/>
      <w:bookmarkEnd w:id="235"/>
      <w:r>
        <w:rPr>
          <w:rtl/>
        </w:rPr>
        <w:t>היו"ר אחמד טיבי:</w:t>
      </w:r>
    </w:p>
    <w:p w:rsidR="00510CE9" w:rsidRDefault="00510CE9" w:rsidP="00510CE9">
      <w:pPr>
        <w:pStyle w:val="KeepWithNext"/>
        <w:rPr>
          <w:rtl/>
        </w:rPr>
      </w:pPr>
    </w:p>
    <w:p w:rsidR="00510CE9" w:rsidRDefault="00510CE9" w:rsidP="00510CE9">
      <w:pPr>
        <w:rPr>
          <w:rtl/>
        </w:rPr>
      </w:pPr>
      <w:r>
        <w:rPr>
          <w:rFonts w:hint="cs"/>
          <w:rtl/>
        </w:rPr>
        <w:t>נא לסיים.</w:t>
      </w:r>
    </w:p>
    <w:p w:rsidR="00510CE9" w:rsidRDefault="00510CE9" w:rsidP="00510CE9">
      <w:pPr>
        <w:rPr>
          <w:rtl/>
        </w:rPr>
      </w:pPr>
      <w:bookmarkStart w:id="236" w:name="_ETM_Q26_657305"/>
      <w:bookmarkEnd w:id="236"/>
    </w:p>
    <w:p w:rsidR="00510CE9" w:rsidRDefault="00510CE9" w:rsidP="00510CE9">
      <w:pPr>
        <w:pStyle w:val="-"/>
        <w:keepNext/>
        <w:rPr>
          <w:rtl/>
        </w:rPr>
      </w:pPr>
      <w:bookmarkStart w:id="237" w:name="_ETM_Q26_657562"/>
      <w:bookmarkEnd w:id="237"/>
      <w:r>
        <w:rPr>
          <w:rtl/>
        </w:rPr>
        <w:t>אורי מקלב (יהדות התורה):</w:t>
      </w:r>
    </w:p>
    <w:p w:rsidR="00510CE9" w:rsidRDefault="00510CE9" w:rsidP="00510CE9">
      <w:pPr>
        <w:pStyle w:val="KeepWithNext"/>
        <w:rPr>
          <w:rtl/>
        </w:rPr>
      </w:pPr>
    </w:p>
    <w:p w:rsidR="00510CE9" w:rsidRDefault="00510CE9" w:rsidP="00510CE9">
      <w:pPr>
        <w:rPr>
          <w:rtl/>
        </w:rPr>
      </w:pPr>
      <w:r>
        <w:rPr>
          <w:rFonts w:hint="cs"/>
          <w:rtl/>
        </w:rPr>
        <w:t>אני מייד מסיים.</w:t>
      </w:r>
    </w:p>
    <w:p w:rsidR="00510CE9" w:rsidRDefault="00510CE9" w:rsidP="00510CE9">
      <w:pPr>
        <w:rPr>
          <w:rtl/>
        </w:rPr>
      </w:pPr>
    </w:p>
    <w:p w:rsidR="00510CE9" w:rsidRDefault="00510CE9" w:rsidP="00510CE9">
      <w:pPr>
        <w:pStyle w:val="-"/>
        <w:keepNext/>
        <w:rPr>
          <w:rtl/>
        </w:rPr>
      </w:pPr>
      <w:bookmarkStart w:id="238" w:name="_ETM_Q26_657977"/>
      <w:bookmarkEnd w:id="238"/>
      <w:r>
        <w:rPr>
          <w:rtl/>
        </w:rPr>
        <w:lastRenderedPageBreak/>
        <w:t>אורי מקלב (יהדות התורה):</w:t>
      </w:r>
    </w:p>
    <w:p w:rsidR="00510CE9" w:rsidRDefault="00510CE9" w:rsidP="00510CE9">
      <w:pPr>
        <w:pStyle w:val="KeepWithNext"/>
        <w:rPr>
          <w:rtl/>
        </w:rPr>
      </w:pPr>
    </w:p>
    <w:p w:rsidR="00510CE9" w:rsidRDefault="00510CE9" w:rsidP="00510CE9">
      <w:pPr>
        <w:rPr>
          <w:rtl/>
        </w:rPr>
      </w:pPr>
      <w:r>
        <w:rPr>
          <w:rFonts w:hint="cs"/>
          <w:rtl/>
        </w:rPr>
        <w:t xml:space="preserve">עכשיו, העלינו את זה רק בקצרה, אחרי האסון יש פצועים. בגילה הבניין עומד חודש, אף אחד לא נוגע בו. עשרות דיירים לא נמצאים בבניין. ואני אומר לכם שאנחנו חוששים מאוד שזה ייקח עוד הרבה זמן </w:t>
      </w:r>
      <w:bookmarkStart w:id="239" w:name="_ETM_Q26_673480"/>
      <w:bookmarkEnd w:id="239"/>
      <w:r>
        <w:rPr>
          <w:rFonts w:hint="cs"/>
          <w:rtl/>
        </w:rPr>
        <w:t xml:space="preserve">עד שבכלל יוכלו לחזור לדירות. מדוע? בנתניה, שגם שם לפני שלוש שנים נהרגו ארבעה </w:t>
      </w:r>
      <w:bookmarkStart w:id="240" w:name="_ETM_Q26_677539"/>
      <w:bookmarkEnd w:id="240"/>
      <w:r>
        <w:rPr>
          <w:rFonts w:hint="cs"/>
          <w:rtl/>
        </w:rPr>
        <w:t xml:space="preserve">איש ונפצעו 60 איש, הבניין עדיין עומד ככה, אבל אף </w:t>
      </w:r>
      <w:bookmarkStart w:id="241" w:name="_ETM_Q26_684076"/>
      <w:bookmarkEnd w:id="241"/>
      <w:r>
        <w:rPr>
          <w:rFonts w:hint="cs"/>
          <w:rtl/>
        </w:rPr>
        <w:t xml:space="preserve">אחד לא תיקן אותו. הם נופלים בין הרשויות. העירייה עושה </w:t>
      </w:r>
      <w:bookmarkStart w:id="242" w:name="_ETM_Q26_687740"/>
      <w:bookmarkEnd w:id="242"/>
      <w:r>
        <w:rPr>
          <w:rFonts w:hint="cs"/>
          <w:rtl/>
        </w:rPr>
        <w:t xml:space="preserve">את המקסימום, אבל זה רק בשיכון </w:t>
      </w:r>
      <w:bookmarkStart w:id="243" w:name="_ETM_Q26_694377"/>
      <w:bookmarkEnd w:id="243"/>
      <w:r>
        <w:rPr>
          <w:rtl/>
        </w:rPr>
        <w:t>–</w:t>
      </w:r>
      <w:r>
        <w:rPr>
          <w:rFonts w:hint="cs"/>
          <w:rtl/>
        </w:rPr>
        <w:t xml:space="preserve"> בעזרה ראשונה, אבל לאחר מכן </w:t>
      </w:r>
      <w:bookmarkStart w:id="244" w:name="_ETM_Q26_689121"/>
      <w:bookmarkEnd w:id="244"/>
      <w:r>
        <w:rPr>
          <w:rFonts w:hint="cs"/>
          <w:rtl/>
        </w:rPr>
        <w:t xml:space="preserve">אף אחד לא עושה, ואף אחד לא לוקח את האחריות, והאנשים האלה, אנחנו גם לא שומעים אותם, הם נמצאים </w:t>
      </w:r>
      <w:bookmarkStart w:id="245" w:name="_ETM_Q26_696395"/>
      <w:bookmarkEnd w:id="245"/>
      <w:r>
        <w:rPr>
          <w:rFonts w:hint="cs"/>
          <w:rtl/>
        </w:rPr>
        <w:t>היום במצב הזה בלי זה.</w:t>
      </w:r>
    </w:p>
    <w:p w:rsidR="00510CE9" w:rsidRDefault="00510CE9" w:rsidP="00510CE9">
      <w:pPr>
        <w:rPr>
          <w:rtl/>
        </w:rPr>
      </w:pPr>
      <w:bookmarkStart w:id="246" w:name="_ETM_Q26_698419"/>
      <w:bookmarkEnd w:id="246"/>
    </w:p>
    <w:p w:rsidR="00510CE9" w:rsidRDefault="00510CE9" w:rsidP="00510CE9">
      <w:pPr>
        <w:rPr>
          <w:rtl/>
        </w:rPr>
      </w:pPr>
      <w:bookmarkStart w:id="247" w:name="_ETM_Q26_698892"/>
      <w:bookmarkEnd w:id="247"/>
      <w:r>
        <w:rPr>
          <w:rFonts w:hint="cs"/>
          <w:rtl/>
        </w:rPr>
        <w:t xml:space="preserve">לכן, שני הדברים האלה יחד, </w:t>
      </w:r>
      <w:bookmarkStart w:id="248" w:name="_ETM_Q26_698326"/>
      <w:bookmarkEnd w:id="248"/>
      <w:r>
        <w:rPr>
          <w:rFonts w:hint="cs"/>
          <w:rtl/>
        </w:rPr>
        <w:t>הממשלה צריכה לקחת לתשומת לב. תודה רבה.</w:t>
      </w:r>
    </w:p>
    <w:p w:rsidR="00510CE9" w:rsidRDefault="00510CE9" w:rsidP="00510CE9">
      <w:pPr>
        <w:rPr>
          <w:rtl/>
        </w:rPr>
      </w:pPr>
    </w:p>
    <w:p w:rsidR="00510CE9" w:rsidRDefault="00510CE9" w:rsidP="00510CE9">
      <w:pPr>
        <w:pStyle w:val="a8"/>
        <w:keepNext/>
        <w:rPr>
          <w:rtl/>
        </w:rPr>
      </w:pPr>
      <w:r>
        <w:rPr>
          <w:rtl/>
        </w:rPr>
        <w:t>היו"ר אחמד טיבי:</w:t>
      </w:r>
    </w:p>
    <w:p w:rsidR="00510CE9" w:rsidRDefault="00510CE9" w:rsidP="00510CE9">
      <w:pPr>
        <w:pStyle w:val="KeepWithNext"/>
        <w:rPr>
          <w:rtl/>
        </w:rPr>
      </w:pPr>
    </w:p>
    <w:p w:rsidR="00510CE9" w:rsidRDefault="00510CE9" w:rsidP="00510CE9">
      <w:pPr>
        <w:rPr>
          <w:rtl/>
        </w:rPr>
      </w:pPr>
      <w:r>
        <w:rPr>
          <w:rFonts w:hint="cs"/>
          <w:rtl/>
        </w:rPr>
        <w:t>תודה רבה. חברת הכנסת חנין זועבי. ישיב סגן השר אקוניס, שנמצא באולם.</w:t>
      </w:r>
    </w:p>
    <w:p w:rsidR="00510CE9" w:rsidRDefault="00510CE9" w:rsidP="00510CE9">
      <w:pPr>
        <w:rPr>
          <w:rtl/>
        </w:rPr>
      </w:pPr>
    </w:p>
    <w:p w:rsidR="00510CE9" w:rsidRDefault="00510CE9" w:rsidP="00510CE9">
      <w:pPr>
        <w:pStyle w:val="a3"/>
        <w:keepNext/>
        <w:rPr>
          <w:rtl/>
        </w:rPr>
      </w:pPr>
      <w:bookmarkStart w:id="249" w:name="_Toc380610434"/>
      <w:bookmarkStart w:id="250" w:name="_Toc380666399"/>
      <w:r>
        <w:rPr>
          <w:rtl/>
        </w:rPr>
        <w:t>חנין זועבי (בל"ד):</w:t>
      </w:r>
      <w:bookmarkEnd w:id="249"/>
      <w:bookmarkEnd w:id="250"/>
    </w:p>
    <w:p w:rsidR="00510CE9" w:rsidRDefault="00510CE9" w:rsidP="00510CE9">
      <w:pPr>
        <w:pStyle w:val="KeepWithNext"/>
        <w:rPr>
          <w:rtl/>
        </w:rPr>
      </w:pPr>
    </w:p>
    <w:p w:rsidR="00510CE9" w:rsidRDefault="00510CE9" w:rsidP="00510CE9">
      <w:pPr>
        <w:rPr>
          <w:rtl/>
        </w:rPr>
      </w:pPr>
      <w:r>
        <w:rPr>
          <w:rFonts w:hint="cs"/>
          <w:rtl/>
        </w:rPr>
        <w:t xml:space="preserve">אדוני היושב-ראש, חברי הכנסת, אדוני סגן השר, כולנו מסכימים שמה שלפנינו הוא טרגדיה אנושית, גם טרגדיה היסטורית, מדובר </w:t>
      </w:r>
      <w:bookmarkStart w:id="251" w:name="_ETM_Q26_730983"/>
      <w:bookmarkEnd w:id="251"/>
      <w:r>
        <w:rPr>
          <w:rFonts w:hint="cs"/>
          <w:rtl/>
        </w:rPr>
        <w:t xml:space="preserve">בחמישה בני-אדם. אמני נותרה בלי הורים, בלי האח שלה, היא </w:t>
      </w:r>
      <w:bookmarkStart w:id="252" w:name="_ETM_Q26_735177"/>
      <w:bookmarkEnd w:id="252"/>
      <w:r>
        <w:rPr>
          <w:rFonts w:hint="cs"/>
          <w:rtl/>
        </w:rPr>
        <w:t xml:space="preserve">בת 11, היא עדיין לא מעכלת מה קרה אתה, והמבנים שנהרסו הם מבנים היסטוריים, הם מבנים בעלי ערך היסטורי, בעלי ערך </w:t>
      </w:r>
      <w:bookmarkStart w:id="253" w:name="_ETM_Q26_748027"/>
      <w:bookmarkEnd w:id="253"/>
      <w:r>
        <w:rPr>
          <w:rFonts w:hint="cs"/>
          <w:rtl/>
        </w:rPr>
        <w:t>תרבותי אדיר.</w:t>
      </w:r>
      <w:bookmarkStart w:id="254" w:name="_ETM_Q26_748599"/>
      <w:bookmarkEnd w:id="254"/>
    </w:p>
    <w:p w:rsidR="00510CE9" w:rsidRDefault="00510CE9" w:rsidP="00510CE9">
      <w:pPr>
        <w:rPr>
          <w:rtl/>
        </w:rPr>
      </w:pPr>
    </w:p>
    <w:p w:rsidR="00510CE9" w:rsidRDefault="00510CE9" w:rsidP="00510CE9">
      <w:pPr>
        <w:rPr>
          <w:rtl/>
        </w:rPr>
      </w:pPr>
      <w:bookmarkStart w:id="255" w:name="TOR_Q27"/>
      <w:bookmarkEnd w:id="255"/>
      <w:r>
        <w:rPr>
          <w:rFonts w:hint="cs"/>
          <w:rtl/>
        </w:rPr>
        <w:t>אולי בגלל זה הם לא תוחזקו גם למשך 100</w:t>
      </w:r>
      <w:r>
        <w:rPr>
          <w:rFonts w:hint="eastAsia"/>
          <w:rtl/>
        </w:rPr>
        <w:t>–</w:t>
      </w:r>
      <w:r>
        <w:rPr>
          <w:rFonts w:hint="cs"/>
          <w:rtl/>
        </w:rPr>
        <w:t xml:space="preserve">150 שנה. הבעיה אינה </w:t>
      </w:r>
      <w:bookmarkStart w:id="256" w:name="_ETM_Q27_154081"/>
      <w:bookmarkEnd w:id="256"/>
      <w:r>
        <w:rPr>
          <w:rFonts w:hint="cs"/>
          <w:rtl/>
        </w:rPr>
        <w:t xml:space="preserve">פלילית. גם אם החשדות הולכים לכיוון הזה, גם אם יתברר שהבעיה היא פלילית, </w:t>
      </w:r>
      <w:bookmarkStart w:id="257" w:name="_ETM_Q27_161506"/>
      <w:bookmarkEnd w:id="257"/>
      <w:r>
        <w:rPr>
          <w:rFonts w:hint="cs"/>
          <w:rtl/>
        </w:rPr>
        <w:t xml:space="preserve">שהסיבה היא פלילית, אבל הבעיה אינה פלילית. </w:t>
      </w:r>
      <w:bookmarkStart w:id="258" w:name="_ETM_Q27_167786"/>
      <w:bookmarkEnd w:id="258"/>
    </w:p>
    <w:p w:rsidR="00510CE9" w:rsidRDefault="00510CE9" w:rsidP="00510CE9">
      <w:pPr>
        <w:rPr>
          <w:rtl/>
        </w:rPr>
      </w:pPr>
    </w:p>
    <w:p w:rsidR="00510CE9" w:rsidRDefault="00510CE9" w:rsidP="00510CE9">
      <w:pPr>
        <w:rPr>
          <w:rtl/>
        </w:rPr>
      </w:pPr>
      <w:bookmarkStart w:id="259" w:name="_ETM_Q27_163616"/>
      <w:bookmarkEnd w:id="259"/>
      <w:r>
        <w:rPr>
          <w:rFonts w:hint="cs"/>
          <w:rtl/>
        </w:rPr>
        <w:t xml:space="preserve">אי-תחזוקה, אדוני סגן השר, של מבנים היסטוריים היא מדיניות </w:t>
      </w:r>
      <w:bookmarkStart w:id="260" w:name="_ETM_Q27_173626"/>
      <w:bookmarkEnd w:id="260"/>
      <w:r>
        <w:rPr>
          <w:rFonts w:hint="cs"/>
          <w:rtl/>
        </w:rPr>
        <w:t xml:space="preserve">מכוונת. יכולים לתחזק </w:t>
      </w:r>
      <w:r>
        <w:rPr>
          <w:rtl/>
        </w:rPr>
        <w:t>–</w:t>
      </w:r>
      <w:r>
        <w:rPr>
          <w:rFonts w:hint="cs"/>
          <w:rtl/>
        </w:rPr>
        <w:t xml:space="preserve"> חבר הכנסת דוד אזולאי, אין בעיה </w:t>
      </w:r>
      <w:bookmarkStart w:id="261" w:name="_ETM_Q27_177319"/>
      <w:bookmarkEnd w:id="261"/>
      <w:r>
        <w:rPr>
          <w:rFonts w:hint="cs"/>
          <w:rtl/>
        </w:rPr>
        <w:t xml:space="preserve">של תקציבים. מוזרמים הרבה תקציבים לחברת הפיתוח בעכו. הכוונה היא </w:t>
      </w:r>
      <w:bookmarkStart w:id="262" w:name="_ETM_Q27_179916"/>
      <w:bookmarkEnd w:id="262"/>
      <w:r>
        <w:rPr>
          <w:rFonts w:hint="cs"/>
          <w:rtl/>
        </w:rPr>
        <w:t xml:space="preserve">שהדיירים יתייאשו והם יפנו את הבתים.  </w:t>
      </w:r>
    </w:p>
    <w:p w:rsidR="00510CE9" w:rsidRDefault="00510CE9" w:rsidP="00510CE9">
      <w:pPr>
        <w:rPr>
          <w:rtl/>
        </w:rPr>
      </w:pPr>
    </w:p>
    <w:p w:rsidR="00510CE9" w:rsidRDefault="00510CE9" w:rsidP="00510CE9">
      <w:pPr>
        <w:rPr>
          <w:rtl/>
        </w:rPr>
      </w:pPr>
      <w:r>
        <w:rPr>
          <w:rFonts w:hint="cs"/>
          <w:rtl/>
        </w:rPr>
        <w:t xml:space="preserve">יש קריטריונים, לא שאין </w:t>
      </w:r>
      <w:bookmarkStart w:id="263" w:name="_ETM_Q27_189064"/>
      <w:bookmarkEnd w:id="263"/>
      <w:r>
        <w:rPr>
          <w:rFonts w:hint="cs"/>
          <w:rtl/>
        </w:rPr>
        <w:t xml:space="preserve">קריטריונים לשיפוץ. יש קריטריונים מוגדרים, הם קריטריונים מאוד נוקשים, שהתושבים </w:t>
      </w:r>
      <w:bookmarkStart w:id="264" w:name="_ETM_Q27_194818"/>
      <w:bookmarkEnd w:id="264"/>
      <w:r>
        <w:rPr>
          <w:rFonts w:hint="cs"/>
          <w:rtl/>
        </w:rPr>
        <w:t xml:space="preserve">לא יכולים לממן אותם. זה לא שהתוכניות פסחו על העיר העתיקה, הלוואי שהן פסחו. התוכניות לא מותאמות לצרכים של התושבים וליכולת הכלכלית של התושבים. קורה בעיר העתיקה תהליך של התחדשות עירונית, מאוד, מחושב היטב. תהליך של ג'נטריפיקציה מחושב היטב. אתה מחכה, לא משפץ, לא עושה כלום. אתה מגדיר קריטריונים מאוד נוקשים לשיפוץ, ואז יש לך את הנימוקים והסיבות לפנות את התושבים, ואחרי הפינוי אתה משפץ ואז אתה מוכר לכל מי </w:t>
      </w:r>
      <w:r>
        <w:rPr>
          <w:rFonts w:hint="cs"/>
          <w:rtl/>
        </w:rPr>
        <w:lastRenderedPageBreak/>
        <w:t xml:space="preserve">שמרבה במחיר. חבר הכנסת </w:t>
      </w:r>
      <w:bookmarkStart w:id="265" w:name="_ETM_Q27_242288"/>
      <w:bookmarkEnd w:id="265"/>
      <w:r>
        <w:rPr>
          <w:rFonts w:hint="cs"/>
          <w:rtl/>
        </w:rPr>
        <w:t xml:space="preserve">דוד אזולאי, התוכנית היא של הכנסת עשירים לעכו העתיקה. יש </w:t>
      </w:r>
      <w:bookmarkStart w:id="266" w:name="_ETM_Q27_248707"/>
      <w:bookmarkEnd w:id="266"/>
      <w:r>
        <w:rPr>
          <w:rFonts w:hint="cs"/>
          <w:rtl/>
        </w:rPr>
        <w:t xml:space="preserve">תקציבים. רק בעשר השנים האחרונות החברה לפיתוח עכו, שהיא החברה האחראית - - - </w:t>
      </w:r>
    </w:p>
    <w:p w:rsidR="00510CE9" w:rsidRDefault="00510CE9" w:rsidP="00510CE9">
      <w:pPr>
        <w:rPr>
          <w:rtl/>
        </w:rPr>
      </w:pPr>
    </w:p>
    <w:p w:rsidR="00510CE9" w:rsidRDefault="00510CE9" w:rsidP="00510CE9">
      <w:pPr>
        <w:pStyle w:val="a7"/>
        <w:rPr>
          <w:rtl/>
        </w:rPr>
      </w:pPr>
      <w:r>
        <w:rPr>
          <w:rtl/>
        </w:rPr>
        <w:t>דוד אזולאי (ש"ס):</w:t>
      </w:r>
    </w:p>
    <w:p w:rsidR="00510CE9" w:rsidRDefault="00510CE9" w:rsidP="00510CE9">
      <w:pPr>
        <w:pStyle w:val="KeepWithNext"/>
        <w:rPr>
          <w:rtl/>
        </w:rPr>
      </w:pPr>
    </w:p>
    <w:p w:rsidR="00510CE9" w:rsidRDefault="00510CE9" w:rsidP="00510CE9">
      <w:pPr>
        <w:rPr>
          <w:rtl/>
        </w:rPr>
      </w:pPr>
      <w:r>
        <w:rPr>
          <w:rFonts w:hint="cs"/>
          <w:rtl/>
        </w:rPr>
        <w:t xml:space="preserve">הלוואי וזה היה נכון. </w:t>
      </w:r>
    </w:p>
    <w:p w:rsidR="00510CE9" w:rsidRDefault="00510CE9" w:rsidP="00510CE9">
      <w:pPr>
        <w:rPr>
          <w:rtl/>
        </w:rPr>
      </w:pPr>
    </w:p>
    <w:p w:rsidR="00510CE9" w:rsidRDefault="00510CE9" w:rsidP="00510CE9">
      <w:pPr>
        <w:pStyle w:val="-"/>
        <w:keepNext/>
        <w:rPr>
          <w:rtl/>
        </w:rPr>
      </w:pPr>
      <w:r>
        <w:rPr>
          <w:rtl/>
        </w:rPr>
        <w:t>חנין זועבי (בל"ד):</w:t>
      </w:r>
    </w:p>
    <w:p w:rsidR="00510CE9" w:rsidRDefault="00510CE9" w:rsidP="00510CE9">
      <w:pPr>
        <w:pStyle w:val="KeepWithNext"/>
        <w:rPr>
          <w:rtl/>
        </w:rPr>
      </w:pPr>
    </w:p>
    <w:p w:rsidR="00510CE9" w:rsidRDefault="00510CE9" w:rsidP="00510CE9">
      <w:pPr>
        <w:rPr>
          <w:rtl/>
        </w:rPr>
      </w:pPr>
      <w:r>
        <w:rPr>
          <w:rFonts w:hint="cs"/>
          <w:rtl/>
        </w:rPr>
        <w:t xml:space="preserve">לא, אני אגיד לך שהם השקיעו </w:t>
      </w:r>
      <w:bookmarkStart w:id="267" w:name="_ETM_Q27_261128"/>
      <w:bookmarkEnd w:id="267"/>
      <w:r>
        <w:rPr>
          <w:rFonts w:hint="cs"/>
          <w:rtl/>
        </w:rPr>
        <w:t xml:space="preserve">תקציב של 500 מיליון שקלים בשיפוץ מבנים שמיועדים למכירה לעשירים. </w:t>
      </w:r>
      <w:bookmarkStart w:id="268" w:name="_ETM_Q27_269972"/>
      <w:bookmarkEnd w:id="268"/>
      <w:r>
        <w:rPr>
          <w:rFonts w:hint="cs"/>
          <w:rtl/>
        </w:rPr>
        <w:t>מבנים אחרי פינוי הדיירים שלהם.</w:t>
      </w:r>
    </w:p>
    <w:p w:rsidR="00510CE9" w:rsidRDefault="00510CE9" w:rsidP="00510CE9">
      <w:pPr>
        <w:rPr>
          <w:rtl/>
        </w:rPr>
      </w:pPr>
      <w:bookmarkStart w:id="269" w:name="_ETM_Q27_276743"/>
      <w:bookmarkEnd w:id="269"/>
    </w:p>
    <w:p w:rsidR="00510CE9" w:rsidRDefault="00510CE9" w:rsidP="00510CE9">
      <w:pPr>
        <w:rPr>
          <w:rtl/>
        </w:rPr>
      </w:pPr>
      <w:bookmarkStart w:id="270" w:name="_ETM_Q27_277080"/>
      <w:bookmarkEnd w:id="270"/>
      <w:r>
        <w:rPr>
          <w:rFonts w:hint="cs"/>
          <w:rtl/>
        </w:rPr>
        <w:t xml:space="preserve">עומדים עכשיו בבתי-המשפט 150 תיקים </w:t>
      </w:r>
      <w:bookmarkStart w:id="271" w:name="_ETM_Q27_276489"/>
      <w:bookmarkEnd w:id="271"/>
      <w:r>
        <w:rPr>
          <w:rFonts w:hint="cs"/>
          <w:rtl/>
        </w:rPr>
        <w:t>של פינוי, שמנוהלים עכשיו בשלבים שונים, של פינוי הדיירים המקוריים. כלומר, זה לא רק אי-שיפוץ אלא תוכנית של פינוי, זה השם של המשחק, אם יכולים להגדיר אותו בתור משחק. זה השם של התוכנית המאוד-מסוכנת.</w:t>
      </w:r>
    </w:p>
    <w:p w:rsidR="00510CE9" w:rsidRDefault="00510CE9" w:rsidP="00510CE9">
      <w:pPr>
        <w:rPr>
          <w:rtl/>
        </w:rPr>
      </w:pPr>
    </w:p>
    <w:p w:rsidR="00510CE9" w:rsidRDefault="00510CE9" w:rsidP="00510CE9">
      <w:pPr>
        <w:rPr>
          <w:rtl/>
        </w:rPr>
      </w:pPr>
      <w:r>
        <w:rPr>
          <w:rFonts w:hint="cs"/>
          <w:rtl/>
        </w:rPr>
        <w:t xml:space="preserve">עכשיו אני אסיים. עיריית עכו הבטיחה שהיא תקיים פגישה בין ראש העיר לבין מנכ"ל משרד הבינוי והשיכון, והיא תדרוש לכלול את עכו בתוכנית המשרד לחיזוק מבנים. אנחנו רוצים שהפגישה הזאת תתקיים, אבל אנחנו רוצים גם </w:t>
      </w:r>
      <w:bookmarkStart w:id="272" w:name="_ETM_Q27_321427"/>
      <w:bookmarkEnd w:id="272"/>
      <w:r>
        <w:rPr>
          <w:rFonts w:hint="cs"/>
          <w:rtl/>
        </w:rPr>
        <w:t xml:space="preserve">לדרוש שהקריטריונים של השיפוץ יותאמו לצרכים, ושמי שיממן את השיפוץ יהיה משרד השיכון. תודה. </w:t>
      </w:r>
    </w:p>
    <w:p w:rsidR="00510CE9" w:rsidRDefault="00510CE9" w:rsidP="00510CE9">
      <w:pPr>
        <w:rPr>
          <w:rtl/>
        </w:rPr>
      </w:pPr>
    </w:p>
    <w:p w:rsidR="00510CE9" w:rsidRDefault="00510CE9" w:rsidP="00510CE9">
      <w:pPr>
        <w:pStyle w:val="a8"/>
        <w:keepNext/>
        <w:rPr>
          <w:rtl/>
        </w:rPr>
      </w:pPr>
      <w:r>
        <w:rPr>
          <w:rtl/>
        </w:rPr>
        <w:t>היו"ר אורי מקלב:</w:t>
      </w:r>
    </w:p>
    <w:p w:rsidR="00510CE9" w:rsidRDefault="00510CE9" w:rsidP="00510CE9">
      <w:pPr>
        <w:pStyle w:val="KeepWithNext"/>
        <w:rPr>
          <w:rtl/>
        </w:rPr>
      </w:pPr>
    </w:p>
    <w:p w:rsidR="00510CE9" w:rsidRDefault="00510CE9" w:rsidP="00510CE9">
      <w:pPr>
        <w:rPr>
          <w:rtl/>
        </w:rPr>
      </w:pPr>
      <w:r>
        <w:rPr>
          <w:rFonts w:hint="cs"/>
          <w:rtl/>
        </w:rPr>
        <w:t xml:space="preserve">תודה רבה. </w:t>
      </w:r>
    </w:p>
    <w:p w:rsidR="00510CE9" w:rsidRDefault="00510CE9" w:rsidP="00510CE9">
      <w:pPr>
        <w:rPr>
          <w:rtl/>
        </w:rPr>
      </w:pPr>
    </w:p>
    <w:p w:rsidR="00510CE9" w:rsidRDefault="00510CE9" w:rsidP="00510CE9">
      <w:pPr>
        <w:rPr>
          <w:rtl/>
        </w:rPr>
      </w:pPr>
      <w:r>
        <w:rPr>
          <w:rFonts w:hint="cs"/>
          <w:rtl/>
        </w:rPr>
        <w:t xml:space="preserve">אנחנו נבקש מסגן </w:t>
      </w:r>
      <w:bookmarkStart w:id="273" w:name="_ETM_Q27_335841"/>
      <w:bookmarkEnd w:id="273"/>
      <w:r>
        <w:rPr>
          <w:rFonts w:hint="cs"/>
          <w:rtl/>
        </w:rPr>
        <w:t xml:space="preserve">השר אופיר אקוניס דברי תשובה של הממשלה. לאחר מכן נעבור להצבעה.  </w:t>
      </w:r>
    </w:p>
    <w:p w:rsidR="00510CE9" w:rsidRDefault="00510CE9" w:rsidP="00510CE9">
      <w:pPr>
        <w:rPr>
          <w:rtl/>
        </w:rPr>
      </w:pPr>
    </w:p>
    <w:p w:rsidR="00510CE9" w:rsidRDefault="00510CE9" w:rsidP="00510CE9">
      <w:pPr>
        <w:pStyle w:val="a3"/>
        <w:keepNext/>
        <w:rPr>
          <w:rtl/>
        </w:rPr>
      </w:pPr>
      <w:bookmarkStart w:id="274" w:name="_Toc380610435"/>
      <w:bookmarkStart w:id="275" w:name="_Toc380666400"/>
      <w:r>
        <w:rPr>
          <w:rtl/>
        </w:rPr>
        <w:t>סגן שר במשרד ראש הממשלה אופיר אקוניס:</w:t>
      </w:r>
      <w:bookmarkEnd w:id="274"/>
      <w:bookmarkEnd w:id="275"/>
    </w:p>
    <w:p w:rsidR="00510CE9" w:rsidRDefault="00510CE9" w:rsidP="00510CE9">
      <w:pPr>
        <w:pStyle w:val="KeepWithNext"/>
        <w:rPr>
          <w:rtl/>
        </w:rPr>
      </w:pPr>
    </w:p>
    <w:p w:rsidR="00510CE9" w:rsidRDefault="00510CE9" w:rsidP="00510CE9">
      <w:pPr>
        <w:rPr>
          <w:rtl/>
        </w:rPr>
      </w:pPr>
      <w:r>
        <w:rPr>
          <w:rFonts w:hint="cs"/>
          <w:rtl/>
        </w:rPr>
        <w:t xml:space="preserve">תודה, אדוני היושב-ראש, חברות וחברי הכנסת. ראשית, בשם הממשלה כולה אני מבקש להביע תנחומים ולהשתתף בצערם של משפחות בדר וסרחאן. באמת, הטרגדיה, אי-אפשר </w:t>
      </w:r>
      <w:r>
        <w:rPr>
          <w:rtl/>
        </w:rPr>
        <w:t>–</w:t>
      </w:r>
      <w:r>
        <w:rPr>
          <w:rFonts w:hint="cs"/>
          <w:rtl/>
        </w:rPr>
        <w:t xml:space="preserve"> כאבא לילדים קטנים, בוודאי, אי-אפשר שלא להרגיש את הצער הכבד, את האבל הנורא, בוודאי של המשפחות בראש ובראשונה, וכל תושבי עכו. אני חושב שכל תושבי מדינת ישראל הזדעזעו לראות את הטרגדיה. כפי שאמרה חברת הכנסת זועבי, הבת בת העשר </w:t>
      </w:r>
      <w:bookmarkStart w:id="276" w:name="_ETM_Q27_396254"/>
      <w:bookmarkEnd w:id="276"/>
      <w:r>
        <w:rPr>
          <w:rtl/>
        </w:rPr>
        <w:t>–</w:t>
      </w:r>
      <w:r>
        <w:rPr>
          <w:rFonts w:hint="cs"/>
          <w:rtl/>
        </w:rPr>
        <w:t xml:space="preserve"> חשבתי שהיא בת 11, או 10, זה לא חשוב </w:t>
      </w:r>
      <w:bookmarkStart w:id="277" w:name="_ETM_Q27_403566"/>
      <w:bookmarkEnd w:id="277"/>
      <w:r>
        <w:rPr>
          <w:rFonts w:hint="cs"/>
          <w:rtl/>
        </w:rPr>
        <w:t xml:space="preserve">כרגע, שנשארה ללא הוריה וללא אחיה </w:t>
      </w:r>
      <w:r>
        <w:rPr>
          <w:rFonts w:hint="eastAsia"/>
          <w:rtl/>
        </w:rPr>
        <w:t>–</w:t>
      </w:r>
      <w:r>
        <w:rPr>
          <w:rFonts w:hint="cs"/>
          <w:rtl/>
        </w:rPr>
        <w:t xml:space="preserve"> בוודאי דבר שמפלח, אדוני היושב-ראש, לב של כל אדם שלב אנושי פועם בו.</w:t>
      </w:r>
    </w:p>
    <w:p w:rsidR="00510CE9" w:rsidRDefault="00510CE9" w:rsidP="00510CE9">
      <w:pPr>
        <w:rPr>
          <w:rtl/>
        </w:rPr>
      </w:pPr>
    </w:p>
    <w:p w:rsidR="00510CE9" w:rsidRDefault="00510CE9" w:rsidP="00510CE9">
      <w:pPr>
        <w:rPr>
          <w:rtl/>
        </w:rPr>
      </w:pPr>
      <w:r>
        <w:rPr>
          <w:rFonts w:hint="cs"/>
          <w:rtl/>
        </w:rPr>
        <w:t xml:space="preserve">אני עונה כאן בשם המשרד האחראי על תחום הסדרת בלוני הגז, הגז הפרטי וגם הגז הפחות-פרטי, כידוע לכם, אבל גם בנושא הגז לשימוש פרטי ובלוני הגז, הוא המשרד לתשתיות לאומיות. </w:t>
      </w:r>
    </w:p>
    <w:p w:rsidR="00510CE9" w:rsidRDefault="00510CE9" w:rsidP="00510CE9">
      <w:pPr>
        <w:rPr>
          <w:rtl/>
        </w:rPr>
      </w:pPr>
    </w:p>
    <w:p w:rsidR="00510CE9" w:rsidRDefault="00510CE9" w:rsidP="00510CE9">
      <w:pPr>
        <w:rPr>
          <w:rtl/>
        </w:rPr>
      </w:pPr>
      <w:r>
        <w:rPr>
          <w:rFonts w:hint="cs"/>
          <w:rtl/>
        </w:rPr>
        <w:t>המשרד מבקש למסור את הדברים הבאים: האסון בעיר העתיקה בעכו נמצא עדיין בהליכי חקירה. לגבי האירוע בירושלים, שאתה הזכרת, אדוני היושב-ראש, המשרד לתשתיות לאומיות, בשילוב מערכות כבאות אש והצלה, שוקד על בחינת המלצות ולקחים ספציפיים.</w:t>
      </w:r>
    </w:p>
    <w:p w:rsidR="00510CE9" w:rsidRDefault="00510CE9" w:rsidP="00510CE9">
      <w:pPr>
        <w:rPr>
          <w:rtl/>
        </w:rPr>
      </w:pPr>
    </w:p>
    <w:p w:rsidR="00510CE9" w:rsidRDefault="00510CE9" w:rsidP="00510CE9">
      <w:pPr>
        <w:rPr>
          <w:rtl/>
        </w:rPr>
      </w:pPr>
      <w:r>
        <w:rPr>
          <w:rFonts w:hint="cs"/>
          <w:rtl/>
        </w:rPr>
        <w:t xml:space="preserve">בנוסף, שוקד המשרד בעת הזאת על הפעולות הבאות: הראשונה, הגברת שיתוף הפעולה עם המשטרה ועם גופי אכיפה נוספים בטיפול בפעילות העבריינית בתחום הזה. רק בשבוע שעבר, אדוני היושב-ראש, החרימו מפקחי המשרד לתשתיות לאומיות, בסיוע </w:t>
      </w:r>
      <w:bookmarkStart w:id="278" w:name="_ETM_Q27_488901"/>
      <w:bookmarkEnd w:id="278"/>
      <w:r>
        <w:rPr>
          <w:rFonts w:hint="cs"/>
          <w:rtl/>
        </w:rPr>
        <w:t>כוחות המשטרה, 400 מכלי גז שאוחסנו באתר פיראטי, תוך סיכון חיי אדם.</w:t>
      </w:r>
    </w:p>
    <w:p w:rsidR="00510CE9" w:rsidRDefault="00510CE9" w:rsidP="00510CE9">
      <w:pPr>
        <w:rPr>
          <w:rtl/>
        </w:rPr>
      </w:pPr>
    </w:p>
    <w:p w:rsidR="00510CE9" w:rsidRDefault="00510CE9" w:rsidP="00510CE9">
      <w:pPr>
        <w:rPr>
          <w:rtl/>
        </w:rPr>
      </w:pPr>
      <w:r>
        <w:rPr>
          <w:rFonts w:hint="cs"/>
          <w:rtl/>
        </w:rPr>
        <w:t xml:space="preserve">הנקודה השנייה. תיקון חוק הגז (בטיחות ורישוי), </w:t>
      </w:r>
      <w:bookmarkStart w:id="279" w:name="_ETM_Q27_499006"/>
      <w:bookmarkEnd w:id="279"/>
      <w:r>
        <w:rPr>
          <w:rFonts w:hint="cs"/>
          <w:rtl/>
        </w:rPr>
        <w:t xml:space="preserve">כך שניתן יהיה להחמיר בענישה על מפירי חוק. ניתן יהיה לטפל טיפול נקודתי בסוכנויות ובסניפי גז ספציפיים המפירים הוראות של החוק וניתן יהיה לטפל בחברות המספקות גז לאותם חאפרים שבעצם </w:t>
      </w:r>
      <w:bookmarkStart w:id="280" w:name="_ETM_Q27_518302"/>
      <w:bookmarkEnd w:id="280"/>
      <w:r>
        <w:rPr>
          <w:rFonts w:hint="cs"/>
          <w:rtl/>
        </w:rPr>
        <w:t xml:space="preserve">מקיימים את ההתקנה הפיראטית הזאת, או הבלתי חוקית הזאת. </w:t>
      </w:r>
    </w:p>
    <w:p w:rsidR="00510CE9" w:rsidRDefault="00510CE9" w:rsidP="00510CE9">
      <w:pPr>
        <w:rPr>
          <w:rtl/>
        </w:rPr>
      </w:pPr>
    </w:p>
    <w:p w:rsidR="00510CE9" w:rsidRDefault="00510CE9" w:rsidP="00510CE9">
      <w:pPr>
        <w:rPr>
          <w:rtl/>
        </w:rPr>
      </w:pPr>
      <w:r>
        <w:rPr>
          <w:rFonts w:hint="cs"/>
          <w:rtl/>
        </w:rPr>
        <w:t xml:space="preserve">כמו כן, עוסק משרד התשתיות הלאומיות במרץ בניסיונות לגייס כוח-אדם נוסף, הוא נמצא </w:t>
      </w:r>
      <w:bookmarkStart w:id="281" w:name="_ETM_Q27_525559"/>
      <w:bookmarkEnd w:id="281"/>
      <w:r>
        <w:rPr>
          <w:rFonts w:hint="cs"/>
          <w:rtl/>
        </w:rPr>
        <w:t xml:space="preserve">בחסר משמעותי בתחומי הפיקוח, למעלה מ-10 תקנים בחוסר, נכון </w:t>
      </w:r>
      <w:bookmarkStart w:id="282" w:name="_ETM_Q27_535807"/>
      <w:bookmarkEnd w:id="282"/>
      <w:r>
        <w:rPr>
          <w:rFonts w:hint="cs"/>
          <w:rtl/>
        </w:rPr>
        <w:t xml:space="preserve">לרמת התקינה שאושרה עד כה. אני מאוד מקווה, למען בריאותנו וחיינו שלנו, שהתקנים האלה יעזרו במשהו ויאוישו במהירות המרבית. </w:t>
      </w:r>
    </w:p>
    <w:p w:rsidR="00510CE9" w:rsidRDefault="00510CE9" w:rsidP="00510CE9">
      <w:pPr>
        <w:rPr>
          <w:rtl/>
        </w:rPr>
      </w:pPr>
    </w:p>
    <w:p w:rsidR="00510CE9" w:rsidRDefault="00510CE9" w:rsidP="00510CE9">
      <w:pPr>
        <w:rPr>
          <w:rtl/>
        </w:rPr>
      </w:pPr>
      <w:bookmarkStart w:id="283" w:name="_ETM_Q27_546373"/>
      <w:bookmarkEnd w:id="283"/>
      <w:r>
        <w:rPr>
          <w:rFonts w:hint="cs"/>
          <w:rtl/>
        </w:rPr>
        <w:t xml:space="preserve">אני לא יודע מה מציעים המציעים, אני </w:t>
      </w:r>
      <w:bookmarkStart w:id="284" w:name="_ETM_Q27_552549"/>
      <w:bookmarkEnd w:id="284"/>
      <w:r>
        <w:rPr>
          <w:rFonts w:hint="cs"/>
          <w:rtl/>
        </w:rPr>
        <w:t>חושב שדיון בוועדת הכלכלה או הפנים, לבחירתם.</w:t>
      </w:r>
    </w:p>
    <w:p w:rsidR="00510CE9" w:rsidRDefault="00510CE9" w:rsidP="00510CE9">
      <w:pPr>
        <w:rPr>
          <w:rtl/>
        </w:rPr>
      </w:pPr>
    </w:p>
    <w:p w:rsidR="00510CE9" w:rsidRDefault="00510CE9" w:rsidP="00510CE9">
      <w:pPr>
        <w:pStyle w:val="a7"/>
        <w:keepNext/>
        <w:rPr>
          <w:rtl/>
        </w:rPr>
      </w:pPr>
      <w:r>
        <w:rPr>
          <w:rtl/>
        </w:rPr>
        <w:t>מוחמד ברכה (חד"ש):</w:t>
      </w:r>
    </w:p>
    <w:p w:rsidR="00510CE9" w:rsidRDefault="00510CE9" w:rsidP="00510CE9">
      <w:pPr>
        <w:pStyle w:val="KeepWithNext"/>
        <w:rPr>
          <w:rtl/>
        </w:rPr>
      </w:pPr>
    </w:p>
    <w:p w:rsidR="00510CE9" w:rsidRDefault="00510CE9" w:rsidP="00510CE9">
      <w:pPr>
        <w:pStyle w:val="KeepWithNext"/>
        <w:rPr>
          <w:rtl/>
          <w:lang w:eastAsia="he-IL"/>
        </w:rPr>
      </w:pPr>
      <w:r>
        <w:rPr>
          <w:rFonts w:hint="cs"/>
          <w:rtl/>
          <w:lang w:eastAsia="he-IL"/>
        </w:rPr>
        <w:t>ועדת הפנים.</w:t>
      </w:r>
    </w:p>
    <w:p w:rsidR="00510CE9" w:rsidRPr="002D0475" w:rsidRDefault="00510CE9" w:rsidP="00510CE9">
      <w:pPr>
        <w:rPr>
          <w:rtl/>
          <w:lang w:eastAsia="he-IL"/>
        </w:rPr>
      </w:pPr>
    </w:p>
    <w:p w:rsidR="00510CE9" w:rsidRDefault="00510CE9" w:rsidP="00510CE9">
      <w:pPr>
        <w:pStyle w:val="-"/>
        <w:keepNext/>
        <w:rPr>
          <w:rtl/>
        </w:rPr>
      </w:pPr>
      <w:r>
        <w:rPr>
          <w:rtl/>
        </w:rPr>
        <w:t>סגן שר במשרד ראש הממשלה אופיר אקוניס:</w:t>
      </w:r>
    </w:p>
    <w:p w:rsidR="00510CE9" w:rsidRDefault="00510CE9" w:rsidP="00510CE9">
      <w:pPr>
        <w:pStyle w:val="KeepWithNext"/>
        <w:rPr>
          <w:rtl/>
          <w:lang w:eastAsia="he-IL"/>
        </w:rPr>
      </w:pPr>
    </w:p>
    <w:p w:rsidR="00510CE9" w:rsidRDefault="00510CE9" w:rsidP="00510CE9">
      <w:pPr>
        <w:rPr>
          <w:rtl/>
        </w:rPr>
      </w:pPr>
      <w:r>
        <w:rPr>
          <w:rFonts w:hint="cs"/>
          <w:rtl/>
        </w:rPr>
        <w:t xml:space="preserve"> אני חושב שוועדת </w:t>
      </w:r>
      <w:bookmarkStart w:id="285" w:name="_ETM_Q27_561722"/>
      <w:bookmarkEnd w:id="285"/>
      <w:r>
        <w:rPr>
          <w:rFonts w:hint="cs"/>
          <w:rtl/>
        </w:rPr>
        <w:t>הכנסת צריכה, אחת מהן, בדחיפות המרבית, אדוני היושב</w:t>
      </w:r>
      <w:bookmarkStart w:id="286" w:name="_ETM_Q27_560313"/>
      <w:bookmarkEnd w:id="286"/>
      <w:r>
        <w:rPr>
          <w:rFonts w:hint="cs"/>
          <w:rtl/>
        </w:rPr>
        <w:t xml:space="preserve">-ראש – את זה אני אומר כחבר כנסת ולא כמי שמשיב מטעם הממשלה – בדחיפות מרבית להסדיר את התחום הזה, שעולה בחיי </w:t>
      </w:r>
      <w:bookmarkStart w:id="287" w:name="_ETM_Q27_571859"/>
      <w:bookmarkEnd w:id="287"/>
      <w:r>
        <w:rPr>
          <w:rFonts w:hint="cs"/>
          <w:rtl/>
        </w:rPr>
        <w:t xml:space="preserve">אדם, והטרגדיות הן איומות.  </w:t>
      </w:r>
    </w:p>
    <w:p w:rsidR="00510CE9" w:rsidRDefault="00510CE9" w:rsidP="00510CE9">
      <w:pPr>
        <w:rPr>
          <w:rtl/>
        </w:rPr>
      </w:pPr>
    </w:p>
    <w:p w:rsidR="00510CE9" w:rsidRDefault="00510CE9" w:rsidP="00510CE9">
      <w:pPr>
        <w:pStyle w:val="a8"/>
        <w:keepNext/>
        <w:rPr>
          <w:rtl/>
        </w:rPr>
      </w:pPr>
      <w:r>
        <w:rPr>
          <w:rtl/>
        </w:rPr>
        <w:lastRenderedPageBreak/>
        <w:t>היו"ר אורי מקלב:</w:t>
      </w:r>
    </w:p>
    <w:p w:rsidR="00510CE9" w:rsidRDefault="00510CE9" w:rsidP="00510CE9">
      <w:pPr>
        <w:pStyle w:val="KeepWithNext"/>
        <w:rPr>
          <w:rtl/>
        </w:rPr>
      </w:pPr>
    </w:p>
    <w:p w:rsidR="00510CE9" w:rsidRDefault="00510CE9" w:rsidP="00510CE9">
      <w:pPr>
        <w:rPr>
          <w:rtl/>
        </w:rPr>
      </w:pPr>
      <w:r>
        <w:rPr>
          <w:rFonts w:hint="cs"/>
          <w:rtl/>
        </w:rPr>
        <w:t xml:space="preserve">יש כאן הסכמה על ועדת הפנים. הם מציעים ועדת </w:t>
      </w:r>
      <w:bookmarkStart w:id="288" w:name="_ETM_Q27_578154"/>
      <w:bookmarkEnd w:id="288"/>
      <w:r>
        <w:rPr>
          <w:rFonts w:hint="cs"/>
          <w:rtl/>
        </w:rPr>
        <w:t xml:space="preserve">הפנים. </w:t>
      </w:r>
    </w:p>
    <w:p w:rsidR="00510CE9" w:rsidRDefault="00510CE9" w:rsidP="00510CE9">
      <w:pPr>
        <w:rPr>
          <w:rtl/>
        </w:rPr>
      </w:pPr>
      <w:bookmarkStart w:id="289" w:name="_ETM_Q27_576630"/>
      <w:bookmarkEnd w:id="289"/>
    </w:p>
    <w:p w:rsidR="00510CE9" w:rsidRDefault="00510CE9" w:rsidP="00510CE9">
      <w:pPr>
        <w:rPr>
          <w:rtl/>
        </w:rPr>
      </w:pPr>
      <w:r>
        <w:rPr>
          <w:rFonts w:hint="cs"/>
          <w:rtl/>
        </w:rPr>
        <w:t>דוד אזולאי, ועדת הפנים?</w:t>
      </w:r>
    </w:p>
    <w:p w:rsidR="00510CE9" w:rsidRDefault="00510CE9" w:rsidP="00510CE9">
      <w:pPr>
        <w:rPr>
          <w:rtl/>
        </w:rPr>
      </w:pPr>
    </w:p>
    <w:p w:rsidR="00510CE9" w:rsidRDefault="00510CE9" w:rsidP="00510CE9">
      <w:pPr>
        <w:pStyle w:val="a7"/>
        <w:keepNext/>
        <w:rPr>
          <w:rtl/>
        </w:rPr>
      </w:pPr>
      <w:r>
        <w:rPr>
          <w:rtl/>
        </w:rPr>
        <w:t>דוד אזולאי (ש"ס):</w:t>
      </w:r>
    </w:p>
    <w:p w:rsidR="00510CE9" w:rsidRDefault="00510CE9" w:rsidP="00510CE9">
      <w:pPr>
        <w:pStyle w:val="KeepWithNext"/>
        <w:rPr>
          <w:rtl/>
        </w:rPr>
      </w:pPr>
    </w:p>
    <w:p w:rsidR="00510CE9" w:rsidRDefault="00510CE9" w:rsidP="00510CE9">
      <w:pPr>
        <w:rPr>
          <w:rtl/>
        </w:rPr>
      </w:pPr>
      <w:r>
        <w:rPr>
          <w:rFonts w:hint="cs"/>
          <w:rtl/>
        </w:rPr>
        <w:t xml:space="preserve">אני מציע ועדת הפנים. </w:t>
      </w:r>
    </w:p>
    <w:p w:rsidR="00510CE9" w:rsidRDefault="00510CE9" w:rsidP="00510CE9">
      <w:pPr>
        <w:rPr>
          <w:rtl/>
        </w:rPr>
      </w:pPr>
    </w:p>
    <w:p w:rsidR="00510CE9" w:rsidRDefault="00510CE9" w:rsidP="00510CE9">
      <w:pPr>
        <w:pStyle w:val="a8"/>
        <w:keepNext/>
        <w:rPr>
          <w:rtl/>
        </w:rPr>
      </w:pPr>
      <w:r>
        <w:rPr>
          <w:rtl/>
        </w:rPr>
        <w:t>היו"ר אורי מקלב:</w:t>
      </w:r>
    </w:p>
    <w:p w:rsidR="00510CE9" w:rsidRDefault="00510CE9" w:rsidP="00510CE9">
      <w:pPr>
        <w:pStyle w:val="KeepWithNext"/>
        <w:rPr>
          <w:rtl/>
        </w:rPr>
      </w:pPr>
    </w:p>
    <w:p w:rsidR="00510CE9" w:rsidRDefault="00510CE9" w:rsidP="00510CE9">
      <w:pPr>
        <w:rPr>
          <w:rtl/>
        </w:rPr>
      </w:pPr>
      <w:r>
        <w:rPr>
          <w:rFonts w:hint="cs"/>
          <w:rtl/>
        </w:rPr>
        <w:t xml:space="preserve">אז אנחנו נעבור להצבעה. </w:t>
      </w:r>
      <w:bookmarkStart w:id="290" w:name="_ETM_Q27_578913"/>
      <w:bookmarkEnd w:id="290"/>
      <w:r>
        <w:rPr>
          <w:rFonts w:hint="cs"/>
          <w:rtl/>
        </w:rPr>
        <w:t xml:space="preserve">מי שבעד הוא בעד דיון בוועדת הפנים ומי שנגד מבקש להסיר מסדר-היום. </w:t>
      </w:r>
    </w:p>
    <w:p w:rsidR="00510CE9" w:rsidRDefault="00510CE9" w:rsidP="00510CE9">
      <w:pPr>
        <w:rPr>
          <w:rtl/>
        </w:rPr>
      </w:pPr>
    </w:p>
    <w:p w:rsidR="00510CE9" w:rsidRDefault="00510CE9" w:rsidP="00510CE9">
      <w:pPr>
        <w:pStyle w:val="a5"/>
        <w:keepNext/>
        <w:rPr>
          <w:rtl/>
        </w:rPr>
      </w:pPr>
      <w:r>
        <w:rPr>
          <w:rFonts w:hint="eastAsia"/>
          <w:rtl/>
        </w:rPr>
        <w:t>הצבעה</w:t>
      </w:r>
      <w:r>
        <w:rPr>
          <w:rtl/>
        </w:rPr>
        <w:t xml:space="preserve"> מס'</w:t>
      </w:r>
      <w:r>
        <w:rPr>
          <w:rFonts w:hint="cs"/>
          <w:rtl/>
        </w:rPr>
        <w:t xml:space="preserve"> 12</w:t>
      </w:r>
    </w:p>
    <w:p w:rsidR="00510CE9" w:rsidRDefault="00510CE9" w:rsidP="00510CE9">
      <w:pPr>
        <w:pStyle w:val="--"/>
        <w:keepNext/>
        <w:rPr>
          <w:rtl/>
        </w:rPr>
      </w:pPr>
    </w:p>
    <w:p w:rsidR="00510CE9" w:rsidRDefault="00510CE9" w:rsidP="00510CE9">
      <w:pPr>
        <w:pStyle w:val="--"/>
        <w:keepNext/>
        <w:rPr>
          <w:rtl/>
        </w:rPr>
      </w:pPr>
      <w:r>
        <w:rPr>
          <w:rFonts w:hint="eastAsia"/>
          <w:rtl/>
        </w:rPr>
        <w:t>בעד</w:t>
      </w:r>
      <w:r>
        <w:rPr>
          <w:rFonts w:hint="cs"/>
          <w:rtl/>
        </w:rPr>
        <w:t xml:space="preserve"> ההצעה להעביר את הנושא לוועדה</w:t>
      </w:r>
      <w:r>
        <w:rPr>
          <w:rtl/>
        </w:rPr>
        <w:t xml:space="preserve"> – </w:t>
      </w:r>
      <w:r>
        <w:rPr>
          <w:rFonts w:hint="cs"/>
          <w:rtl/>
        </w:rPr>
        <w:t>9</w:t>
      </w:r>
    </w:p>
    <w:p w:rsidR="00510CE9" w:rsidRDefault="00510CE9" w:rsidP="00510CE9">
      <w:pPr>
        <w:pStyle w:val="--"/>
        <w:keepNext/>
        <w:rPr>
          <w:rtl/>
        </w:rPr>
      </w:pPr>
      <w:r>
        <w:rPr>
          <w:rFonts w:hint="cs"/>
          <w:rtl/>
        </w:rPr>
        <w:t>נגד</w:t>
      </w:r>
      <w:r>
        <w:rPr>
          <w:rtl/>
        </w:rPr>
        <w:t xml:space="preserve"> – </w:t>
      </w:r>
      <w:r>
        <w:rPr>
          <w:rFonts w:hint="cs"/>
          <w:rtl/>
        </w:rPr>
        <w:t>אין</w:t>
      </w:r>
    </w:p>
    <w:p w:rsidR="00510CE9" w:rsidRDefault="00510CE9" w:rsidP="00510CE9">
      <w:pPr>
        <w:pStyle w:val="--"/>
        <w:keepNext/>
        <w:rPr>
          <w:rtl/>
        </w:rPr>
      </w:pPr>
      <w:r>
        <w:rPr>
          <w:rFonts w:hint="eastAsia"/>
          <w:rtl/>
        </w:rPr>
        <w:t>נמנעים</w:t>
      </w:r>
      <w:r>
        <w:rPr>
          <w:rtl/>
        </w:rPr>
        <w:t xml:space="preserve"> – </w:t>
      </w:r>
      <w:r>
        <w:rPr>
          <w:rFonts w:hint="cs"/>
          <w:rtl/>
        </w:rPr>
        <w:t>אין</w:t>
      </w:r>
    </w:p>
    <w:p w:rsidR="00510CE9" w:rsidRPr="002010C2" w:rsidRDefault="00510CE9" w:rsidP="00510CE9">
      <w:pPr>
        <w:pStyle w:val="a6"/>
        <w:rPr>
          <w:rtl/>
        </w:rPr>
      </w:pPr>
      <w:r>
        <w:rPr>
          <w:rFonts w:hint="cs"/>
          <w:rtl/>
        </w:rPr>
        <w:t xml:space="preserve">ההצעה להעביר את הנושא לוועדת הפנים והגנת הסביבה נתקבלה. </w:t>
      </w:r>
    </w:p>
    <w:p w:rsidR="00510CE9" w:rsidRDefault="00510CE9" w:rsidP="00510CE9">
      <w:pPr>
        <w:rPr>
          <w:rtl/>
        </w:rPr>
      </w:pPr>
    </w:p>
    <w:p w:rsidR="005640D9" w:rsidRDefault="008F1C93"/>
    <w:sectPr w:rsidR="005640D9" w:rsidSect="007B06F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CE9"/>
    <w:rsid w:val="00486358"/>
    <w:rsid w:val="00510CE9"/>
    <w:rsid w:val="007B06FA"/>
    <w:rsid w:val="008F1C93"/>
    <w:rsid w:val="00D81BA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0CE9"/>
    <w:pPr>
      <w:bidi/>
      <w:spacing w:after="0" w:line="360" w:lineRule="auto"/>
      <w:ind w:firstLine="720"/>
      <w:jc w:val="both"/>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דובר"/>
    <w:basedOn w:val="a"/>
    <w:next w:val="a"/>
    <w:rsid w:val="00510CE9"/>
    <w:pPr>
      <w:ind w:firstLine="0"/>
    </w:pPr>
    <w:rPr>
      <w:b/>
      <w:bCs/>
      <w:u w:val="single"/>
      <w:lang w:eastAsia="he-IL"/>
    </w:rPr>
  </w:style>
  <w:style w:type="paragraph" w:customStyle="1" w:styleId="a4">
    <w:name w:val="נושא"/>
    <w:basedOn w:val="a"/>
    <w:next w:val="a"/>
    <w:rsid w:val="00510CE9"/>
    <w:pPr>
      <w:jc w:val="center"/>
    </w:pPr>
    <w:rPr>
      <w:b/>
      <w:bCs/>
      <w:szCs w:val="24"/>
      <w:u w:val="single"/>
    </w:rPr>
  </w:style>
  <w:style w:type="paragraph" w:customStyle="1" w:styleId="a5">
    <w:name w:val="הצבעה_מספר"/>
    <w:basedOn w:val="a"/>
    <w:next w:val="a"/>
    <w:rsid w:val="00510CE9"/>
    <w:pPr>
      <w:jc w:val="center"/>
    </w:pPr>
    <w:rPr>
      <w:b/>
      <w:bCs/>
    </w:rPr>
  </w:style>
  <w:style w:type="paragraph" w:customStyle="1" w:styleId="--">
    <w:name w:val="הצבעה_בעד-נגד-נמנעים"/>
    <w:basedOn w:val="a"/>
    <w:next w:val="a"/>
    <w:rsid w:val="00510CE9"/>
    <w:pPr>
      <w:jc w:val="center"/>
    </w:pPr>
  </w:style>
  <w:style w:type="paragraph" w:customStyle="1" w:styleId="a6">
    <w:name w:val="הצבעה_תוצאות"/>
    <w:basedOn w:val="a"/>
    <w:next w:val="a"/>
    <w:rsid w:val="00510CE9"/>
    <w:pPr>
      <w:jc w:val="center"/>
    </w:pPr>
  </w:style>
  <w:style w:type="paragraph" w:customStyle="1" w:styleId="a7">
    <w:name w:val="קריאות"/>
    <w:basedOn w:val="a3"/>
    <w:next w:val="a"/>
    <w:rsid w:val="00510CE9"/>
  </w:style>
  <w:style w:type="paragraph" w:customStyle="1" w:styleId="a8">
    <w:name w:val="יור"/>
    <w:basedOn w:val="a3"/>
    <w:next w:val="a"/>
    <w:rsid w:val="00510CE9"/>
  </w:style>
  <w:style w:type="paragraph" w:customStyle="1" w:styleId="-">
    <w:name w:val="דובר-המשך"/>
    <w:basedOn w:val="a3"/>
    <w:next w:val="a"/>
    <w:rsid w:val="00510CE9"/>
  </w:style>
  <w:style w:type="paragraph" w:customStyle="1" w:styleId="KeepWithNext">
    <w:name w:val="KeepWithNext"/>
    <w:basedOn w:val="a"/>
    <w:next w:val="a"/>
    <w:qFormat/>
    <w:rsid w:val="00510CE9"/>
    <w:pPr>
      <w:keepNex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0CE9"/>
    <w:pPr>
      <w:bidi/>
      <w:spacing w:after="0" w:line="360" w:lineRule="auto"/>
      <w:ind w:firstLine="720"/>
      <w:jc w:val="both"/>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דובר"/>
    <w:basedOn w:val="a"/>
    <w:next w:val="a"/>
    <w:rsid w:val="00510CE9"/>
    <w:pPr>
      <w:ind w:firstLine="0"/>
    </w:pPr>
    <w:rPr>
      <w:b/>
      <w:bCs/>
      <w:u w:val="single"/>
      <w:lang w:eastAsia="he-IL"/>
    </w:rPr>
  </w:style>
  <w:style w:type="paragraph" w:customStyle="1" w:styleId="a4">
    <w:name w:val="נושא"/>
    <w:basedOn w:val="a"/>
    <w:next w:val="a"/>
    <w:rsid w:val="00510CE9"/>
    <w:pPr>
      <w:jc w:val="center"/>
    </w:pPr>
    <w:rPr>
      <w:b/>
      <w:bCs/>
      <w:szCs w:val="24"/>
      <w:u w:val="single"/>
    </w:rPr>
  </w:style>
  <w:style w:type="paragraph" w:customStyle="1" w:styleId="a5">
    <w:name w:val="הצבעה_מספר"/>
    <w:basedOn w:val="a"/>
    <w:next w:val="a"/>
    <w:rsid w:val="00510CE9"/>
    <w:pPr>
      <w:jc w:val="center"/>
    </w:pPr>
    <w:rPr>
      <w:b/>
      <w:bCs/>
    </w:rPr>
  </w:style>
  <w:style w:type="paragraph" w:customStyle="1" w:styleId="--">
    <w:name w:val="הצבעה_בעד-נגד-נמנעים"/>
    <w:basedOn w:val="a"/>
    <w:next w:val="a"/>
    <w:rsid w:val="00510CE9"/>
    <w:pPr>
      <w:jc w:val="center"/>
    </w:pPr>
  </w:style>
  <w:style w:type="paragraph" w:customStyle="1" w:styleId="a6">
    <w:name w:val="הצבעה_תוצאות"/>
    <w:basedOn w:val="a"/>
    <w:next w:val="a"/>
    <w:rsid w:val="00510CE9"/>
    <w:pPr>
      <w:jc w:val="center"/>
    </w:pPr>
  </w:style>
  <w:style w:type="paragraph" w:customStyle="1" w:styleId="a7">
    <w:name w:val="קריאות"/>
    <w:basedOn w:val="a3"/>
    <w:next w:val="a"/>
    <w:rsid w:val="00510CE9"/>
  </w:style>
  <w:style w:type="paragraph" w:customStyle="1" w:styleId="a8">
    <w:name w:val="יור"/>
    <w:basedOn w:val="a3"/>
    <w:next w:val="a"/>
    <w:rsid w:val="00510CE9"/>
  </w:style>
  <w:style w:type="paragraph" w:customStyle="1" w:styleId="-">
    <w:name w:val="דובר-המשך"/>
    <w:basedOn w:val="a3"/>
    <w:next w:val="a"/>
    <w:rsid w:val="00510CE9"/>
  </w:style>
  <w:style w:type="paragraph" w:customStyle="1" w:styleId="KeepWithNext">
    <w:name w:val="KeepWithNext"/>
    <w:basedOn w:val="a"/>
    <w:next w:val="a"/>
    <w:qFormat/>
    <w:rsid w:val="00510CE9"/>
    <w:pPr>
      <w:keepNex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B070A6-33D6-4E80-AA5B-BFDC4BA15D89}"/>
</file>

<file path=customXml/itemProps2.xml><?xml version="1.0" encoding="utf-8"?>
<ds:datastoreItem xmlns:ds="http://schemas.openxmlformats.org/officeDocument/2006/customXml" ds:itemID="{607A4801-3431-4516-87E4-9567C0D0AFE2}"/>
</file>

<file path=customXml/itemProps3.xml><?xml version="1.0" encoding="utf-8"?>
<ds:datastoreItem xmlns:ds="http://schemas.openxmlformats.org/officeDocument/2006/customXml" ds:itemID="{64CE49A6-3530-4C60-A22E-A1E549511B55}"/>
</file>

<file path=docProps/app.xml><?xml version="1.0" encoding="utf-8"?>
<Properties xmlns="http://schemas.openxmlformats.org/officeDocument/2006/extended-properties" xmlns:vt="http://schemas.openxmlformats.org/officeDocument/2006/docPropsVTypes">
  <Template>Normal.dotm</Template>
  <TotalTime>0</TotalTime>
  <Pages>12</Pages>
  <Words>2501</Words>
  <Characters>12508</Characters>
  <Application>Microsoft Office Word</Application>
  <DocSecurity>0</DocSecurity>
  <Lines>104</Lines>
  <Paragraphs>29</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14980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רחל דיין</dc:creator>
  <cp:lastModifiedBy>שוש אזולאי</cp:lastModifiedBy>
  <cp:revision>2</cp:revision>
  <dcterms:created xsi:type="dcterms:W3CDTF">2014-02-27T08:05:00Z</dcterms:created>
  <dcterms:modified xsi:type="dcterms:W3CDTF">2014-02-27T08:05:00Z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