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2F74" w:rsidRDefault="00952F74" w:rsidP="00511CC1">
      <w:pPr>
        <w:pageBreakBefore/>
        <w:jc w:val="center"/>
        <w:rPr>
          <w:rFonts w:ascii="Tahoma" w:hAnsi="Tahoma" w:cs="David"/>
          <w:rtl/>
        </w:rPr>
      </w:pPr>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rsidR="00952F74" w:rsidRDefault="00952F74" w:rsidP="00952F74">
      <w:pPr>
        <w:jc w:val="right"/>
        <w:rPr>
          <w:rFonts w:ascii="Tahoma" w:hAnsi="Tahoma" w:cs="David"/>
          <w:bCs/>
          <w:color w:val="000080"/>
          <w:rtl/>
        </w:rPr>
      </w:pPr>
    </w:p>
    <w:p w:rsidR="00952F74" w:rsidRDefault="00952F74" w:rsidP="00952F74">
      <w:pPr>
        <w:rPr>
          <w:rFonts w:ascii="Tahoma" w:hAnsi="Tahoma" w:cs="David"/>
          <w:rtl/>
        </w:rPr>
      </w:pPr>
    </w:p>
    <w:p w:rsidR="00952F74" w:rsidRPr="000E1E30" w:rsidRDefault="00952F74" w:rsidP="00952F74">
      <w:pPr>
        <w:jc w:val="right"/>
        <w:rPr>
          <w:rFonts w:ascii="Tahoma" w:hAnsi="Tahoma" w:cs="David"/>
          <w:noProof w:val="0"/>
          <w:rtl/>
          <w:lang w:eastAsia="he-IL"/>
        </w:rPr>
      </w:pPr>
      <w:bookmarkStart w:id="0" w:name="Heb_Date"/>
      <w:r>
        <w:rPr>
          <w:rFonts w:ascii="Tahoma" w:hAnsi="Tahoma" w:cs="David" w:hint="cs"/>
          <w:noProof w:val="0"/>
          <w:sz w:val="24"/>
          <w:szCs w:val="24"/>
          <w:rtl/>
          <w:lang w:eastAsia="he-IL"/>
        </w:rPr>
        <w:t>ט' בטבת התשע"ו</w:t>
      </w:r>
      <w:bookmarkEnd w:id="0"/>
    </w:p>
    <w:p w:rsidR="00952F74" w:rsidRPr="000E1E30" w:rsidRDefault="00952F74" w:rsidP="00952F74">
      <w:pPr>
        <w:jc w:val="right"/>
        <w:rPr>
          <w:rFonts w:ascii="Tahoma" w:hAnsi="Tahoma" w:cs="David"/>
          <w:noProof w:val="0"/>
          <w:rtl/>
          <w:lang w:eastAsia="he-IL"/>
        </w:rPr>
      </w:pPr>
      <w:bookmarkStart w:id="1" w:name="Eng_Date"/>
      <w:r>
        <w:rPr>
          <w:rFonts w:ascii="Tahoma" w:hAnsi="Tahoma" w:cs="David" w:hint="cs"/>
          <w:noProof w:val="0"/>
          <w:sz w:val="24"/>
          <w:szCs w:val="24"/>
          <w:rtl/>
          <w:lang w:eastAsia="he-IL"/>
        </w:rPr>
        <w:t>21 בדצמבר, 2015</w:t>
      </w:r>
      <w:bookmarkEnd w:id="1"/>
      <w:r w:rsidRPr="000E1E30">
        <w:rPr>
          <w:rFonts w:ascii="Tahoma" w:hAnsi="Tahoma" w:cs="David" w:hint="cs"/>
          <w:noProof w:val="0"/>
          <w:rtl/>
          <w:lang w:eastAsia="he-IL"/>
        </w:rPr>
        <w:t xml:space="preserve"> </w:t>
      </w:r>
    </w:p>
    <w:p w:rsidR="00952F74" w:rsidRPr="001C664C" w:rsidRDefault="00952F74" w:rsidP="00952F74">
      <w:pPr>
        <w:bidi w:val="0"/>
        <w:rPr>
          <w:rFonts w:ascii="Tahoma" w:hAnsi="Tahoma" w:cs="David"/>
          <w:b/>
          <w:bCs/>
          <w:sz w:val="24"/>
          <w:szCs w:val="24"/>
          <w:u w:val="single"/>
        </w:rPr>
      </w:pPr>
      <w:bookmarkStart w:id="2" w:name="AGN_Num"/>
      <w:r>
        <w:rPr>
          <w:rFonts w:ascii="Tahoma" w:hAnsi="Tahoma" w:cs="David" w:hint="cs"/>
          <w:b/>
          <w:bCs/>
          <w:sz w:val="24"/>
          <w:szCs w:val="24"/>
          <w:u w:val="single"/>
          <w:rtl/>
        </w:rPr>
        <w:t>2028</w:t>
      </w:r>
      <w:bookmarkEnd w:id="2"/>
      <w:r w:rsidRPr="001C664C">
        <w:rPr>
          <w:rFonts w:ascii="Tahoma" w:hAnsi="Tahoma" w:cs="David"/>
          <w:b/>
          <w:bCs/>
          <w:sz w:val="24"/>
          <w:szCs w:val="24"/>
          <w:u w:val="single"/>
        </w:rPr>
        <w:t xml:space="preserve"> </w:t>
      </w:r>
    </w:p>
    <w:p w:rsidR="00952F74"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rsidR="00952F74" w:rsidRPr="00466F42"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3" w:name="AGN_Yor_Name"/>
      <w:r>
        <w:rPr>
          <w:rFonts w:ascii="Tahoma" w:hAnsi="Tahoma" w:cs="David" w:hint="cs"/>
          <w:sz w:val="24"/>
          <w:szCs w:val="24"/>
          <w:rtl/>
        </w:rPr>
        <w:t>יולי יואל אדלשטיין</w:t>
      </w:r>
      <w:bookmarkEnd w:id="3"/>
    </w:p>
    <w:p w:rsidR="00952F74" w:rsidRPr="00466F42" w:rsidRDefault="00952F74" w:rsidP="00952F74">
      <w:pPr>
        <w:rPr>
          <w:rFonts w:ascii="Tahoma" w:hAnsi="Tahoma" w:cs="David"/>
          <w:sz w:val="24"/>
          <w:szCs w:val="24"/>
          <w:rtl/>
        </w:rPr>
      </w:pPr>
    </w:p>
    <w:p w:rsidR="00952F74" w:rsidRDefault="00952F74" w:rsidP="00952F74">
      <w:pPr>
        <w:rPr>
          <w:rFonts w:ascii="Tahoma" w:hAnsi="Tahoma" w:cs="David"/>
          <w:sz w:val="24"/>
          <w:szCs w:val="24"/>
          <w:rtl/>
        </w:rPr>
      </w:pPr>
      <w:bookmarkStart w:id="4" w:name="AGN_Yor_Gender"/>
      <w:r>
        <w:rPr>
          <w:rFonts w:ascii="Tahoma" w:hAnsi="Tahoma" w:cs="David" w:hint="cs"/>
          <w:sz w:val="24"/>
          <w:szCs w:val="24"/>
          <w:rtl/>
        </w:rPr>
        <w:t>אדוני היושב ראש</w:t>
      </w:r>
      <w:bookmarkEnd w:id="4"/>
      <w:r w:rsidRPr="00466F42">
        <w:rPr>
          <w:rFonts w:ascii="Tahoma" w:hAnsi="Tahoma" w:cs="David" w:hint="cs"/>
          <w:sz w:val="24"/>
          <w:szCs w:val="24"/>
          <w:rtl/>
        </w:rPr>
        <w:t>,</w:t>
      </w:r>
    </w:p>
    <w:p w:rsidR="00952F74"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5" w:name="AGN_Type"/>
      <w:r>
        <w:rPr>
          <w:rFonts w:ascii="Tahoma" w:hAnsi="Tahoma" w:cs="David" w:hint="cs"/>
          <w:sz w:val="24"/>
          <w:szCs w:val="24"/>
          <w:rtl/>
        </w:rPr>
        <w:t>דחופה</w:t>
      </w:r>
      <w:bookmarkEnd w:id="5"/>
      <w:r w:rsidRPr="00466F42">
        <w:rPr>
          <w:rFonts w:ascii="Tahoma" w:hAnsi="Tahoma" w:cs="David" w:hint="cs"/>
          <w:sz w:val="24"/>
          <w:szCs w:val="24"/>
          <w:rtl/>
        </w:rPr>
        <w:t xml:space="preserve"> בנושא:</w:t>
      </w:r>
    </w:p>
    <w:p w:rsidR="00952F74" w:rsidRDefault="00952F74" w:rsidP="00952F74">
      <w:pPr>
        <w:rPr>
          <w:rFonts w:ascii="Tahoma" w:hAnsi="Tahoma" w:cs="David"/>
          <w:sz w:val="24"/>
          <w:szCs w:val="24"/>
          <w:u w:val="single"/>
          <w:rtl/>
        </w:rPr>
      </w:pPr>
      <w:bookmarkStart w:id="6" w:name="AGN_Subject"/>
      <w:r>
        <w:rPr>
          <w:rFonts w:ascii="Tahoma" w:hAnsi="Tahoma" w:cs="David" w:hint="cs"/>
          <w:sz w:val="24"/>
          <w:szCs w:val="24"/>
          <w:u w:val="single"/>
          <w:rtl/>
        </w:rPr>
        <w:t>פעילות ארגון שוברים שתיקה נגד אזרחי ישראל וחיילי צה"ל</w:t>
      </w:r>
      <w:bookmarkEnd w:id="6"/>
    </w:p>
    <w:p w:rsidR="00952F74" w:rsidRDefault="00952F74" w:rsidP="00952F74">
      <w:pPr>
        <w:rPr>
          <w:rFonts w:ascii="Tahoma" w:hAnsi="Tahoma" w:cs="David"/>
          <w:sz w:val="24"/>
          <w:szCs w:val="24"/>
          <w:u w:val="single"/>
          <w:rtl/>
        </w:rPr>
      </w:pPr>
    </w:p>
    <w:p w:rsidR="00952F74" w:rsidRPr="0001120F" w:rsidRDefault="00952F74" w:rsidP="00952F74">
      <w:pPr>
        <w:rPr>
          <w:rFonts w:ascii="Tahoma" w:hAnsi="Tahoma" w:cs="David"/>
          <w:sz w:val="24"/>
          <w:szCs w:val="24"/>
          <w:u w:val="single"/>
          <w:rtl/>
        </w:rPr>
      </w:pPr>
    </w:p>
    <w:p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rsidR="00952F74" w:rsidRPr="00035C14" w:rsidRDefault="00952F74" w:rsidP="00952F74">
      <w:pPr>
        <w:rPr>
          <w:rFonts w:ascii="Tahoma" w:hAnsi="Tahoma" w:cs="David"/>
          <w:sz w:val="24"/>
          <w:szCs w:val="24"/>
          <w:rtl/>
        </w:rPr>
      </w:pPr>
      <w:bookmarkStart w:id="7" w:name="AGN_Description"/>
      <w:r>
        <w:rPr>
          <w:rFonts w:ascii="Tahoma" w:hAnsi="Tahoma" w:cs="David" w:hint="cs"/>
          <w:sz w:val="24"/>
          <w:szCs w:val="24"/>
          <w:rtl/>
        </w:rPr>
        <w:t>בשנים האחרונות אנו עדים למצעד שנאה נגד מדינת ישראל וחיילי צה"ל, במסגרתו פעילי שוברים שתיקה משלהבים, מכפישים ומסיתים בארועי ופעילויות דה-לגיטימציה נגד אזרחי ישראל חיילי צה"ל וכוחות הביטחון.</w:t>
      </w:r>
      <w:r>
        <w:br/>
      </w:r>
      <w:r>
        <w:rPr>
          <w:rFonts w:ascii="Tahoma" w:hAnsi="Tahoma" w:cs="David" w:hint="cs"/>
          <w:sz w:val="24"/>
          <w:szCs w:val="24"/>
          <w:rtl/>
        </w:rPr>
        <w:t xml:space="preserve">מעדויות שעלו לאחרונה עולה שקיים מנגון שיתוף פעולה של צה"ל עם הארגון וכן גורמי מדינה רשמיים אחרים. בימים האחרונים הצהיר שר הביטחון כי </w:t>
      </w:r>
      <w:r>
        <w:tab/>
      </w:r>
      <w:r>
        <w:rPr>
          <w:rFonts w:ascii="Tahoma" w:hAnsi="Tahoma" w:cs="David" w:hint="cs"/>
          <w:sz w:val="24"/>
          <w:szCs w:val="24"/>
          <w:rtl/>
        </w:rPr>
        <w:t xml:space="preserve">הורה לאסור את כניסתם של אנשי "שוברים שתיקה" לכל פעילות עם צה"ל. </w:t>
      </w:r>
      <w:r>
        <w:br/>
      </w:r>
      <w:r>
        <w:rPr>
          <w:rFonts w:ascii="Tahoma" w:hAnsi="Tahoma" w:cs="David" w:hint="cs"/>
          <w:sz w:val="24"/>
          <w:szCs w:val="24"/>
          <w:rtl/>
        </w:rPr>
        <w:t>על משרד הפנים, המשרד לביטחון פנים, משרד המשפטים ומשרד הביטחון להציג את הפעולות הננקטות למניעת שיתופי פעולה של גורמי מדינה רשמיים עם הארגון וכן פעילויות למניעת הפגיעה באזרחי ישראל וחיילי צה"ל ולשמירה על חפים מפשע.</w:t>
      </w:r>
      <w:r>
        <w:br/>
      </w:r>
      <w:r>
        <w:rPr>
          <w:rFonts w:ascii="Tahoma" w:hAnsi="Tahoma" w:cs="David" w:hint="cs"/>
          <w:sz w:val="24"/>
          <w:szCs w:val="24"/>
          <w:rtl/>
        </w:rPr>
        <w:t xml:space="preserve">בשל חשיבות הדברים, על הכנסת לקיים דיון בנושא בדחיפות. </w:t>
      </w:r>
      <w:bookmarkEnd w:id="7"/>
    </w:p>
    <w:p w:rsidR="00952F74" w:rsidRDefault="00952F74" w:rsidP="00952F74">
      <w:pPr>
        <w:pStyle w:val="9"/>
        <w:jc w:val="right"/>
        <w:rPr>
          <w:rFonts w:cs="David"/>
          <w:sz w:val="24"/>
          <w:szCs w:val="24"/>
          <w:rtl/>
        </w:rPr>
      </w:pPr>
    </w:p>
    <w:p w:rsidR="00952F74" w:rsidRPr="00035C14" w:rsidRDefault="00952F74" w:rsidP="00952F74">
      <w:pPr>
        <w:rPr>
          <w:rtl/>
        </w:rPr>
      </w:pPr>
    </w:p>
    <w:p w:rsidR="00952F74" w:rsidRDefault="00952F74" w:rsidP="00952F74">
      <w:pPr>
        <w:pStyle w:val="9"/>
        <w:jc w:val="right"/>
        <w:rPr>
          <w:rFonts w:cs="David"/>
          <w:sz w:val="24"/>
          <w:szCs w:val="24"/>
          <w:rtl/>
        </w:rPr>
      </w:pPr>
    </w:p>
    <w:p w:rsidR="00952F74" w:rsidRDefault="00952F74" w:rsidP="00952F74">
      <w:pPr>
        <w:pStyle w:val="9"/>
        <w:jc w:val="right"/>
        <w:rPr>
          <w:rFonts w:cs="David"/>
          <w:sz w:val="24"/>
          <w:szCs w:val="24"/>
          <w:rtl/>
        </w:rPr>
      </w:pPr>
    </w:p>
    <w:p w:rsidR="00952F74" w:rsidRDefault="00952F74" w:rsidP="00952F74">
      <w:pPr>
        <w:pStyle w:val="9"/>
        <w:bidi w:val="0"/>
        <w:rPr>
          <w:rFonts w:cs="David"/>
          <w:sz w:val="24"/>
          <w:szCs w:val="24"/>
          <w:rtl/>
        </w:rPr>
      </w:pPr>
      <w:r w:rsidRPr="00466F42">
        <w:rPr>
          <w:rFonts w:cs="David" w:hint="cs"/>
          <w:sz w:val="24"/>
          <w:szCs w:val="24"/>
          <w:rtl/>
        </w:rPr>
        <w:t>בכבוד רב,</w:t>
      </w:r>
    </w:p>
    <w:p w:rsidR="00952F74" w:rsidRPr="005825C4" w:rsidRDefault="00952F74" w:rsidP="00952F74">
      <w:pPr>
        <w:bidi w:val="0"/>
        <w:rPr>
          <w:rFonts w:cs="David"/>
          <w:rtl/>
        </w:rPr>
      </w:pPr>
      <w:bookmarkStart w:id="8" w:name="PM_Gender"/>
      <w:r>
        <w:rPr>
          <w:rFonts w:cs="David" w:hint="cs"/>
          <w:sz w:val="24"/>
          <w:szCs w:val="24"/>
          <w:rtl/>
        </w:rPr>
        <w:t>חבר הכנסת</w:t>
      </w:r>
      <w:bookmarkEnd w:id="8"/>
      <w:r>
        <w:rPr>
          <w:rFonts w:cs="David" w:hint="cs"/>
          <w:sz w:val="24"/>
          <w:szCs w:val="24"/>
          <w:rtl/>
        </w:rPr>
        <w:t xml:space="preserve"> </w:t>
      </w:r>
      <w:bookmarkStart w:id="9" w:name="PM_Name"/>
      <w:r>
        <w:rPr>
          <w:rFonts w:cs="David" w:hint="cs"/>
          <w:sz w:val="24"/>
          <w:szCs w:val="24"/>
          <w:rtl/>
        </w:rPr>
        <w:t>עודד פורר</w:t>
      </w:r>
      <w:bookmarkEnd w:id="9"/>
    </w:p>
    <w:p w:rsidR="00952F74" w:rsidRPr="00334667" w:rsidRDefault="00952F74" w:rsidP="00952F74">
      <w:pPr>
        <w:bidi w:val="0"/>
        <w:rPr>
          <w:rFonts w:ascii="Tahoma" w:hAnsi="Tahoma" w:cs="David"/>
        </w:rPr>
      </w:pPr>
    </w:p>
    <w:p w:rsidR="00952F74" w:rsidRPr="00334667" w:rsidRDefault="00952F74" w:rsidP="00952F74">
      <w:pPr>
        <w:pStyle w:val="9"/>
        <w:rPr>
          <w:rFonts w:cs="David"/>
          <w:rtl/>
        </w:rPr>
      </w:pPr>
    </w:p>
    <w:p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clean"/>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4305D5"/>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F9D36A9C-C52A-4BF8-9C79-EED7A1702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C79603-D75F-42DC-B582-6216EA78D87E}"/>
</file>

<file path=customXml/itemProps2.xml><?xml version="1.0" encoding="utf-8"?>
<ds:datastoreItem xmlns:ds="http://schemas.openxmlformats.org/officeDocument/2006/customXml" ds:itemID="{BFEC8521-98FC-42CF-BCCF-FB1B5CF1A56D}"/>
</file>

<file path=customXml/itemProps3.xml><?xml version="1.0" encoding="utf-8"?>
<ds:datastoreItem xmlns:ds="http://schemas.openxmlformats.org/officeDocument/2006/customXml" ds:itemID="{8A1F6F45-C753-4B37-AEC2-39D40EEC47E7}"/>
</file>

<file path=docProps/app.xml><?xml version="1.0" encoding="utf-8"?>
<Properties xmlns="http://schemas.openxmlformats.org/officeDocument/2006/extended-properties" xmlns:vt="http://schemas.openxmlformats.org/officeDocument/2006/docPropsVTypes">
  <Template>Normal</Template>
  <TotalTime>1</TotalTime>
  <Pages>1</Pages>
  <Words>153</Words>
  <Characters>769</Characters>
  <Application>Microsoft Office Word</Application>
  <DocSecurity>0</DocSecurity>
  <Lines>6</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אלישבע חטאב</cp:lastModifiedBy>
  <cp:revision>2</cp:revision>
  <dcterms:created xsi:type="dcterms:W3CDTF">2015-06-11T10:19:00Z</dcterms:created>
  <dcterms:modified xsi:type="dcterms:W3CDTF">2015-06-11T10:19:00Z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17</vt:r8>
  </property>
  <property fmtid="{D5CDD505-2E9C-101B-9397-08002B2CF9AE}" pid="5" name="SanhedrinItemID">
    <vt:r8>572943</vt:r8>
  </property>
</Properties>
</file>