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D9B" w:rsidRPr="000C4638" w:rsidRDefault="002E1D9B" w:rsidP="002E1D9B">
      <w:pPr>
        <w:ind w:left="-737"/>
        <w:rPr>
          <w:rFonts w:ascii="Arial" w:eastAsia="Arial Unicode MS" w:hAnsi="Arial" w:cs="David"/>
          <w:b/>
          <w:bCs/>
          <w:snapToGrid w:val="0"/>
          <w:sz w:val="20"/>
          <w:szCs w:val="26"/>
          <w:rtl/>
        </w:rPr>
      </w:pPr>
      <w:r w:rsidRPr="000C4638">
        <w:rPr>
          <w:rFonts w:ascii="Arial" w:eastAsia="Arial Unicode MS" w:hAnsi="Arial" w:cs="David" w:hint="cs"/>
          <w:b/>
          <w:bCs/>
          <w:snapToGrid w:val="0"/>
          <w:sz w:val="20"/>
          <w:szCs w:val="26"/>
          <w:rtl/>
        </w:rPr>
        <w:t xml:space="preserve">      נוסח לדיון בוועדת העבודה הרווחה והבריאות ביום 16 במרץ 2016</w:t>
      </w:r>
    </w:p>
    <w:p w:rsidR="002E1D9B" w:rsidRPr="000C4638" w:rsidRDefault="002E1D9B" w:rsidP="002E1D9B">
      <w:pPr>
        <w:ind w:left="-737"/>
        <w:rPr>
          <w:rFonts w:ascii="Arial" w:eastAsia="Arial Unicode MS" w:hAnsi="Arial" w:cs="David"/>
          <w:b/>
          <w:bCs/>
          <w:snapToGrid w:val="0"/>
          <w:sz w:val="20"/>
          <w:szCs w:val="26"/>
          <w:rtl/>
        </w:rPr>
      </w:pPr>
    </w:p>
    <w:p w:rsidR="002E1D9B" w:rsidRDefault="002E1D9B" w:rsidP="002E1D9B">
      <w:pPr>
        <w:ind w:left="-737"/>
        <w:jc w:val="center"/>
        <w:rPr>
          <w:rFonts w:ascii="Arial" w:eastAsia="Arial Unicode MS" w:hAnsi="Arial" w:cs="David"/>
          <w:b/>
          <w:bCs/>
          <w:snapToGrid w:val="0"/>
          <w:sz w:val="20"/>
          <w:szCs w:val="26"/>
          <w:u w:val="single"/>
          <w:rtl/>
        </w:rPr>
      </w:pPr>
    </w:p>
    <w:p w:rsidR="0029281E" w:rsidRDefault="0029281E" w:rsidP="002E1D9B">
      <w:pPr>
        <w:ind w:left="-737"/>
        <w:jc w:val="center"/>
        <w:rPr>
          <w:rFonts w:ascii="Arial" w:eastAsia="Arial Unicode MS" w:hAnsi="Arial" w:cs="David"/>
          <w:b/>
          <w:bCs/>
          <w:snapToGrid w:val="0"/>
          <w:sz w:val="20"/>
          <w:szCs w:val="26"/>
          <w:u w:val="single"/>
          <w:rtl/>
        </w:rPr>
      </w:pPr>
    </w:p>
    <w:p w:rsidR="002E1D9B" w:rsidRDefault="002E1D9B" w:rsidP="008024A4">
      <w:pPr>
        <w:ind w:left="-737"/>
        <w:jc w:val="center"/>
        <w:rPr>
          <w:rFonts w:ascii="Arial" w:eastAsia="Arial Unicode MS" w:hAnsi="Arial" w:cs="David"/>
          <w:b/>
          <w:bCs/>
          <w:snapToGrid w:val="0"/>
          <w:sz w:val="20"/>
          <w:szCs w:val="26"/>
          <w:u w:val="single"/>
          <w:rtl/>
        </w:rPr>
      </w:pPr>
      <w:r>
        <w:rPr>
          <w:rFonts w:ascii="Arial" w:eastAsia="Arial Unicode MS" w:hAnsi="Arial" w:cs="David" w:hint="cs"/>
          <w:b/>
          <w:bCs/>
          <w:snapToGrid w:val="0"/>
          <w:sz w:val="20"/>
          <w:szCs w:val="26"/>
          <w:u w:val="single"/>
          <w:rtl/>
        </w:rPr>
        <w:t xml:space="preserve">תיקון פקודת הרוקחים </w:t>
      </w:r>
      <w:r>
        <w:rPr>
          <w:rFonts w:ascii="Arial" w:eastAsia="Arial Unicode MS" w:hAnsi="Arial" w:cs="David"/>
          <w:b/>
          <w:bCs/>
          <w:snapToGrid w:val="0"/>
          <w:sz w:val="20"/>
          <w:szCs w:val="26"/>
          <w:u w:val="single"/>
          <w:rtl/>
        </w:rPr>
        <w:t>–</w:t>
      </w:r>
      <w:r>
        <w:rPr>
          <w:rFonts w:ascii="Arial" w:eastAsia="Arial Unicode MS" w:hAnsi="Arial" w:cs="David" w:hint="cs"/>
          <w:b/>
          <w:bCs/>
          <w:snapToGrid w:val="0"/>
          <w:sz w:val="20"/>
          <w:szCs w:val="26"/>
          <w:u w:val="single"/>
          <w:rtl/>
        </w:rPr>
        <w:t xml:space="preserve"> תחולה על ארגונים לחלוקת </w:t>
      </w:r>
      <w:r w:rsidR="008024A4">
        <w:rPr>
          <w:rFonts w:ascii="Arial" w:eastAsia="Arial Unicode MS" w:hAnsi="Arial" w:cs="David" w:hint="cs"/>
          <w:b/>
          <w:bCs/>
          <w:snapToGrid w:val="0"/>
          <w:sz w:val="20"/>
          <w:szCs w:val="26"/>
          <w:u w:val="single"/>
          <w:rtl/>
        </w:rPr>
        <w:t>תכשירים</w:t>
      </w:r>
    </w:p>
    <w:p w:rsidR="002E1D9B" w:rsidRDefault="002E1D9B" w:rsidP="002E1D9B">
      <w:pPr>
        <w:rPr>
          <w:rFonts w:ascii="Times New Roman" w:hAnsi="Times New Roman"/>
          <w:color w:val="1F497D"/>
          <w:sz w:val="24"/>
          <w:szCs w:val="24"/>
          <w:rtl/>
        </w:rPr>
      </w:pPr>
    </w:p>
    <w:p w:rsidR="002E1D9B" w:rsidRDefault="002E1D9B" w:rsidP="002E1D9B">
      <w:pPr>
        <w:rPr>
          <w:rFonts w:ascii="Times New Roman" w:hAnsi="Times New Roman"/>
          <w:color w:val="1F497D"/>
          <w:sz w:val="24"/>
          <w:szCs w:val="24"/>
          <w:rtl/>
        </w:rPr>
      </w:pPr>
    </w:p>
    <w:p w:rsidR="002E1D9B" w:rsidRDefault="002E1D9B" w:rsidP="002E1D9B">
      <w:pPr>
        <w:rPr>
          <w:rFonts w:ascii="Times New Roman" w:hAnsi="Times New Roman"/>
          <w:sz w:val="24"/>
          <w:szCs w:val="24"/>
          <w:rtl/>
        </w:rPr>
      </w:pPr>
      <w:r>
        <w:rPr>
          <w:rFonts w:ascii="Times New Roman" w:hAnsi="Times New Roman"/>
          <w:color w:val="1F497D"/>
          <w:sz w:val="24"/>
          <w:szCs w:val="24"/>
          <w:rtl/>
        </w:rPr>
        <w:t> 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2E1D9B" w:rsidTr="004C2170">
        <w:trPr>
          <w:cantSplit/>
          <w:trHeight w:val="60"/>
        </w:trPr>
        <w:tc>
          <w:tcPr>
            <w:tcW w:w="1871" w:type="dxa"/>
          </w:tcPr>
          <w:p w:rsidR="002E1D9B" w:rsidRDefault="002E1D9B" w:rsidP="0029281E">
            <w:pPr>
              <w:pStyle w:val="TableSideHeading"/>
            </w:pPr>
            <w:r>
              <w:rPr>
                <w:rFonts w:hint="cs"/>
                <w:rtl/>
              </w:rPr>
              <w:t xml:space="preserve">הוספת סעיף </w:t>
            </w:r>
            <w:r w:rsidR="0029281E">
              <w:rPr>
                <w:rFonts w:hint="cs"/>
                <w:rtl/>
              </w:rPr>
              <w:t>64</w:t>
            </w:r>
            <w:r>
              <w:rPr>
                <w:rFonts w:hint="cs"/>
                <w:rtl/>
              </w:rPr>
              <w:t>א</w:t>
            </w: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1872" w:type="dxa"/>
            <w:gridSpan w:val="3"/>
          </w:tcPr>
          <w:p w:rsidR="002E1D9B" w:rsidRDefault="002E1D9B">
            <w:pPr>
              <w:pStyle w:val="TableText"/>
            </w:pPr>
            <w:r>
              <w:rPr>
                <w:rFonts w:hint="cs"/>
                <w:rtl/>
              </w:rPr>
              <w:t>תחולה על ארגוני צדקה</w:t>
            </w:r>
          </w:p>
        </w:tc>
        <w:tc>
          <w:tcPr>
            <w:tcW w:w="624" w:type="dxa"/>
          </w:tcPr>
          <w:p w:rsidR="002E1D9B" w:rsidRDefault="0029281E">
            <w:pPr>
              <w:pStyle w:val="TableText"/>
            </w:pPr>
            <w:r>
              <w:rPr>
                <w:rFonts w:hint="cs"/>
                <w:rtl/>
              </w:rPr>
              <w:t>64</w:t>
            </w:r>
            <w:r w:rsidR="002E1D9B">
              <w:rPr>
                <w:rFonts w:hint="cs"/>
                <w:rtl/>
              </w:rPr>
              <w:t>א.</w:t>
            </w:r>
          </w:p>
        </w:tc>
        <w:tc>
          <w:tcPr>
            <w:tcW w:w="4650" w:type="dxa"/>
            <w:gridSpan w:val="2"/>
          </w:tcPr>
          <w:p w:rsidR="002E1D9B" w:rsidRDefault="002E1D9B" w:rsidP="00EA0602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8024A4">
              <w:rPr>
                <w:rFonts w:hint="cs"/>
                <w:rtl/>
              </w:rPr>
              <w:t>הוראות פקודה</w:t>
            </w:r>
            <w:r w:rsidRPr="008024A4">
              <w:rPr>
                <w:rtl/>
              </w:rPr>
              <w:t xml:space="preserve"> זו לא יחול</w:t>
            </w:r>
            <w:r w:rsidR="008024A4">
              <w:rPr>
                <w:rFonts w:hint="cs"/>
                <w:rtl/>
              </w:rPr>
              <w:t>ו</w:t>
            </w:r>
            <w:r w:rsidRPr="008024A4">
              <w:rPr>
                <w:rtl/>
              </w:rPr>
              <w:t xml:space="preserve"> על ארגון צדקה</w:t>
            </w:r>
            <w:r w:rsidR="008024A4" w:rsidRPr="008024A4">
              <w:rPr>
                <w:rtl/>
              </w:rPr>
              <w:t xml:space="preserve"> המ</w:t>
            </w:r>
            <w:r w:rsidR="008024A4">
              <w:rPr>
                <w:rFonts w:hint="cs"/>
                <w:rtl/>
              </w:rPr>
              <w:t>עביר</w:t>
            </w:r>
            <w:r w:rsidR="008024A4" w:rsidRPr="008024A4">
              <w:rPr>
                <w:rtl/>
              </w:rPr>
              <w:t xml:space="preserve"> תכשיר</w:t>
            </w:r>
            <w:r w:rsidRPr="008024A4">
              <w:rPr>
                <w:rtl/>
              </w:rPr>
              <w:t xml:space="preserve">, </w:t>
            </w:r>
            <w:r w:rsidR="008024A4">
              <w:rPr>
                <w:rFonts w:hint="cs"/>
                <w:rtl/>
              </w:rPr>
              <w:t>ובלבד שהתקיימו</w:t>
            </w:r>
            <w:r w:rsidR="008024A4" w:rsidRPr="008024A4">
              <w:rPr>
                <w:rtl/>
              </w:rPr>
              <w:t xml:space="preserve"> </w:t>
            </w:r>
            <w:r w:rsidR="008024A4">
              <w:rPr>
                <w:rFonts w:hint="cs"/>
                <w:rtl/>
              </w:rPr>
              <w:t>ה</w:t>
            </w:r>
            <w:r w:rsidRPr="008024A4">
              <w:rPr>
                <w:rFonts w:hint="eastAsia"/>
                <w:rtl/>
              </w:rPr>
              <w:t>תנאים</w:t>
            </w:r>
            <w:r w:rsidRPr="008024A4">
              <w:rPr>
                <w:rtl/>
              </w:rPr>
              <w:t xml:space="preserve"> </w:t>
            </w:r>
            <w:r w:rsidRPr="008024A4">
              <w:rPr>
                <w:rFonts w:hint="eastAsia"/>
                <w:rtl/>
              </w:rPr>
              <w:t>הבאים</w:t>
            </w:r>
            <w:r w:rsidRPr="008024A4">
              <w:rPr>
                <w:rtl/>
              </w:rPr>
              <w:t>:</w:t>
            </w:r>
          </w:p>
        </w:tc>
      </w:tr>
      <w:tr w:rsidR="002E1D9B">
        <w:trPr>
          <w:cantSplit/>
          <w:trHeight w:val="60"/>
        </w:trPr>
        <w:tc>
          <w:tcPr>
            <w:tcW w:w="1871" w:type="dxa"/>
          </w:tcPr>
          <w:p w:rsidR="002E1D9B" w:rsidRDefault="002E1D9B">
            <w:pPr>
              <w:pStyle w:val="TableSideHeading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4026" w:type="dxa"/>
          </w:tcPr>
          <w:p w:rsidR="002E1D9B" w:rsidRDefault="002E1D9B" w:rsidP="00EA0602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התכשיר </w:t>
            </w:r>
            <w:r w:rsidR="008024A4">
              <w:rPr>
                <w:rFonts w:hint="cs"/>
                <w:rtl/>
              </w:rPr>
              <w:t>הועבר</w:t>
            </w:r>
            <w:r>
              <w:rPr>
                <w:rFonts w:hint="cs"/>
                <w:rtl/>
              </w:rPr>
              <w:t xml:space="preserve"> </w:t>
            </w:r>
            <w:r w:rsidR="008024A4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 xml:space="preserve">ארגון הצדקה </w:t>
            </w:r>
            <w:r w:rsidR="008024A4">
              <w:rPr>
                <w:rFonts w:hint="cs"/>
                <w:rtl/>
              </w:rPr>
              <w:t xml:space="preserve">על ידי </w:t>
            </w:r>
            <w:r>
              <w:rPr>
                <w:rFonts w:hint="cs"/>
                <w:rtl/>
              </w:rPr>
              <w:t xml:space="preserve">מטופל </w:t>
            </w:r>
            <w:r w:rsidR="008024A4">
              <w:rPr>
                <w:rFonts w:hint="cs"/>
                <w:rtl/>
              </w:rPr>
              <w:t xml:space="preserve">בתכשיר </w:t>
            </w:r>
            <w:r>
              <w:rPr>
                <w:rFonts w:hint="cs"/>
                <w:rtl/>
              </w:rPr>
              <w:t xml:space="preserve">או </w:t>
            </w:r>
            <w:r w:rsidR="008024A4">
              <w:rPr>
                <w:rFonts w:hint="cs"/>
                <w:rtl/>
              </w:rPr>
              <w:t xml:space="preserve">יל ידי </w:t>
            </w:r>
            <w:r>
              <w:rPr>
                <w:rFonts w:hint="cs"/>
                <w:rtl/>
              </w:rPr>
              <w:t>בני משפחתו</w:t>
            </w:r>
            <w:r w:rsidR="008024A4">
              <w:rPr>
                <w:rFonts w:hint="cs"/>
                <w:rtl/>
              </w:rPr>
              <w:t xml:space="preserve"> של המטופל</w:t>
            </w:r>
            <w:r>
              <w:rPr>
                <w:rFonts w:hint="cs"/>
                <w:rtl/>
              </w:rPr>
              <w:t>;</w:t>
            </w:r>
          </w:p>
        </w:tc>
      </w:tr>
      <w:tr w:rsidR="002E1D9B">
        <w:trPr>
          <w:cantSplit/>
          <w:trHeight w:val="60"/>
        </w:trPr>
        <w:tc>
          <w:tcPr>
            <w:tcW w:w="1871" w:type="dxa"/>
          </w:tcPr>
          <w:p w:rsidR="002E1D9B" w:rsidRDefault="002E1D9B">
            <w:pPr>
              <w:pStyle w:val="TableSideHeading"/>
            </w:pPr>
          </w:p>
        </w:tc>
        <w:tc>
          <w:tcPr>
            <w:tcW w:w="624" w:type="dxa"/>
          </w:tcPr>
          <w:p w:rsidR="002E1D9B" w:rsidRDefault="002E1D9B" w:rsidP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4026" w:type="dxa"/>
          </w:tcPr>
          <w:p w:rsidR="002E1D9B" w:rsidRDefault="002E1D9B" w:rsidP="00EA060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התכשיר </w:t>
            </w:r>
            <w:r w:rsidR="008024A4">
              <w:rPr>
                <w:rFonts w:hint="cs"/>
                <w:rtl/>
              </w:rPr>
              <w:t xml:space="preserve">הועבר לארגון הצדקה </w:t>
            </w:r>
            <w:r>
              <w:rPr>
                <w:rFonts w:hint="cs"/>
                <w:rtl/>
              </w:rPr>
              <w:t>באריזתו המקורית ובכמות קטנה ששימשה לצריכתו האישית של המטופל;</w:t>
            </w:r>
          </w:p>
        </w:tc>
      </w:tr>
      <w:tr w:rsidR="002E1D9B">
        <w:trPr>
          <w:cantSplit/>
          <w:trHeight w:val="60"/>
        </w:trPr>
        <w:tc>
          <w:tcPr>
            <w:tcW w:w="1871" w:type="dxa"/>
          </w:tcPr>
          <w:p w:rsidR="002E1D9B" w:rsidRDefault="002E1D9B">
            <w:pPr>
              <w:pStyle w:val="TableSideHeading"/>
            </w:pPr>
          </w:p>
        </w:tc>
        <w:tc>
          <w:tcPr>
            <w:tcW w:w="624" w:type="dxa"/>
          </w:tcPr>
          <w:p w:rsidR="002E1D9B" w:rsidRDefault="002E1D9B" w:rsidP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Pr="002E1D9B" w:rsidRDefault="002E1D9B" w:rsidP="002E1D9B">
            <w:pPr>
              <w:pStyle w:val="TableBlock"/>
            </w:pPr>
          </w:p>
        </w:tc>
        <w:tc>
          <w:tcPr>
            <w:tcW w:w="4026" w:type="dxa"/>
          </w:tcPr>
          <w:p w:rsidR="002E1D9B" w:rsidRPr="002E1D9B" w:rsidRDefault="002E1D9B" w:rsidP="00EA0602">
            <w:pPr>
              <w:pStyle w:val="TableBlock"/>
              <w:rPr>
                <w:rtl/>
              </w:rPr>
            </w:pPr>
            <w:r w:rsidRPr="002E1D9B">
              <w:rPr>
                <w:rFonts w:hint="cs"/>
                <w:rtl/>
              </w:rPr>
              <w:t>(3)</w:t>
            </w:r>
            <w:r w:rsidRPr="002E1D9B">
              <w:rPr>
                <w:rtl/>
              </w:rPr>
              <w:tab/>
              <w:t>התכשיר איננו סם מסוכן כהגדרתו בפקודת הסמים המסוכנים [נוסח חדש] התשל"ג</w:t>
            </w:r>
            <w:r w:rsidR="008024A4">
              <w:rPr>
                <w:rFonts w:hint="cs"/>
                <w:rtl/>
              </w:rPr>
              <w:t>–</w:t>
            </w:r>
            <w:r w:rsidRPr="002E1D9B">
              <w:rPr>
                <w:rtl/>
              </w:rPr>
              <w:t xml:space="preserve">1973 או תכשיר אחר </w:t>
            </w:r>
            <w:r w:rsidR="008024A4">
              <w:rPr>
                <w:rFonts w:hint="cs"/>
                <w:rtl/>
              </w:rPr>
              <w:t>שנ</w:t>
            </w:r>
            <w:r w:rsidRPr="002E1D9B">
              <w:rPr>
                <w:rtl/>
              </w:rPr>
              <w:t>קבע בהוראות המנהל כאמור בסעיף קטן (ב);</w:t>
            </w:r>
          </w:p>
        </w:tc>
      </w:tr>
      <w:tr w:rsidR="002E1D9B">
        <w:trPr>
          <w:cantSplit/>
          <w:trHeight w:val="60"/>
        </w:trPr>
        <w:tc>
          <w:tcPr>
            <w:tcW w:w="1871" w:type="dxa"/>
          </w:tcPr>
          <w:p w:rsidR="002E1D9B" w:rsidRDefault="002E1D9B">
            <w:pPr>
              <w:pStyle w:val="TableSideHeading"/>
            </w:pPr>
          </w:p>
        </w:tc>
        <w:tc>
          <w:tcPr>
            <w:tcW w:w="624" w:type="dxa"/>
          </w:tcPr>
          <w:p w:rsidR="002E1D9B" w:rsidRDefault="002E1D9B" w:rsidP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4026" w:type="dxa"/>
          </w:tcPr>
          <w:p w:rsidR="002E1D9B" w:rsidRDefault="002E1D9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 w:rsidRPr="002E1D9B">
              <w:rPr>
                <w:rtl/>
              </w:rPr>
              <w:t xml:space="preserve">התכשיר יישמר </w:t>
            </w:r>
            <w:r w:rsidR="008024A4">
              <w:rPr>
                <w:rFonts w:hint="cs"/>
                <w:rtl/>
              </w:rPr>
              <w:t xml:space="preserve">ויוחזק </w:t>
            </w:r>
            <w:r w:rsidRPr="002E1D9B">
              <w:rPr>
                <w:rtl/>
              </w:rPr>
              <w:t>בארגון הצדקה על פי הוראות המנהל כאמור בסעיף קטן (ב);</w:t>
            </w:r>
          </w:p>
        </w:tc>
      </w:tr>
      <w:tr w:rsidR="002E1D9B">
        <w:trPr>
          <w:cantSplit/>
          <w:trHeight w:val="60"/>
        </w:trPr>
        <w:tc>
          <w:tcPr>
            <w:tcW w:w="1871" w:type="dxa"/>
          </w:tcPr>
          <w:p w:rsidR="002E1D9B" w:rsidRDefault="002E1D9B">
            <w:pPr>
              <w:pStyle w:val="TableSideHeading"/>
            </w:pPr>
          </w:p>
        </w:tc>
        <w:tc>
          <w:tcPr>
            <w:tcW w:w="624" w:type="dxa"/>
          </w:tcPr>
          <w:p w:rsidR="002E1D9B" w:rsidRDefault="002E1D9B" w:rsidP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Pr="002E1D9B" w:rsidRDefault="002E1D9B" w:rsidP="002E1D9B">
            <w:pPr>
              <w:pStyle w:val="TableBlock"/>
            </w:pPr>
          </w:p>
        </w:tc>
        <w:tc>
          <w:tcPr>
            <w:tcW w:w="4026" w:type="dxa"/>
          </w:tcPr>
          <w:p w:rsidR="002E1D9B" w:rsidRPr="002E1D9B" w:rsidRDefault="002E1D9B" w:rsidP="002E1D9B">
            <w:pPr>
              <w:pStyle w:val="TableBlock"/>
              <w:rPr>
                <w:rtl/>
              </w:rPr>
            </w:pPr>
            <w:r w:rsidRPr="002E1D9B">
              <w:rPr>
                <w:rFonts w:hint="cs"/>
                <w:rtl/>
              </w:rPr>
              <w:t>(5)</w:t>
            </w:r>
            <w:r w:rsidRPr="002E1D9B">
              <w:rPr>
                <w:rtl/>
              </w:rPr>
              <w:tab/>
              <w:t xml:space="preserve">התכשיר יועבר בידי ארגון הצדקה לנזקק </w:t>
            </w:r>
            <w:r>
              <w:rPr>
                <w:rFonts w:hint="cs"/>
                <w:rtl/>
              </w:rPr>
              <w:t>לשימוש</w:t>
            </w:r>
            <w:r w:rsidR="0029281E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 </w:t>
            </w:r>
            <w:r w:rsidR="0029281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אישי </w:t>
            </w:r>
            <w:r w:rsidR="008024A4">
              <w:rPr>
                <w:rFonts w:hint="cs"/>
                <w:rtl/>
              </w:rPr>
              <w:t xml:space="preserve">בלבד </w:t>
            </w:r>
            <w:r w:rsidRPr="002E1D9B">
              <w:rPr>
                <w:rtl/>
              </w:rPr>
              <w:t>ולא יעשה בו כל שימוש אחר</w:t>
            </w:r>
            <w:r w:rsidR="008024A4">
              <w:rPr>
                <w:rFonts w:hint="cs"/>
                <w:rtl/>
              </w:rPr>
              <w:t>.</w:t>
            </w:r>
          </w:p>
        </w:tc>
      </w:tr>
      <w:tr w:rsidR="002E1D9B">
        <w:trPr>
          <w:cantSplit/>
          <w:trHeight w:val="60"/>
        </w:trPr>
        <w:tc>
          <w:tcPr>
            <w:tcW w:w="1871" w:type="dxa"/>
          </w:tcPr>
          <w:p w:rsidR="002E1D9B" w:rsidRDefault="002E1D9B">
            <w:pPr>
              <w:pStyle w:val="TableSideHeading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2E1D9B" w:rsidRDefault="002E1D9B" w:rsidP="0029281E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 w:rsidRPr="002E1D9B">
              <w:rPr>
                <w:rtl/>
                <w:lang w:eastAsia="en-US"/>
              </w:rPr>
              <w:tab/>
            </w:r>
            <w:r w:rsidR="0029281E">
              <w:rPr>
                <w:rtl/>
                <w:lang w:eastAsia="en-US"/>
              </w:rPr>
              <w:t>המנהל יפרסם באתר</w:t>
            </w:r>
            <w:r w:rsidR="0029281E">
              <w:rPr>
                <w:rFonts w:hint="cs"/>
                <w:rtl/>
                <w:lang w:eastAsia="en-US"/>
              </w:rPr>
              <w:t xml:space="preserve"> האינטרנט</w:t>
            </w:r>
            <w:r w:rsidR="0029281E">
              <w:rPr>
                <w:rtl/>
                <w:lang w:eastAsia="en-US"/>
              </w:rPr>
              <w:t xml:space="preserve"> </w:t>
            </w:r>
            <w:r w:rsidR="008024A4">
              <w:rPr>
                <w:rFonts w:hint="cs"/>
                <w:rtl/>
                <w:lang w:eastAsia="en-US"/>
              </w:rPr>
              <w:t xml:space="preserve">של </w:t>
            </w:r>
            <w:r w:rsidR="0029281E">
              <w:rPr>
                <w:rtl/>
                <w:lang w:eastAsia="en-US"/>
              </w:rPr>
              <w:t>משרד הבריאות</w:t>
            </w:r>
            <w:r w:rsidR="0029281E">
              <w:rPr>
                <w:rFonts w:hint="cs"/>
                <w:rtl/>
                <w:lang w:eastAsia="en-US"/>
              </w:rPr>
              <w:t xml:space="preserve">, </w:t>
            </w:r>
            <w:r w:rsidRPr="002E1D9B">
              <w:rPr>
                <w:rtl/>
                <w:lang w:eastAsia="en-US"/>
              </w:rPr>
              <w:t>כללים הנוגעים לשיווק תכשירים בידי ארגון צדקה, סימונם, אחזקתם, מסירתם, השמדתם ודיווח למנהל, אשר יבטיחו את השמירה על בריאות הציבור</w:t>
            </w:r>
            <w:r w:rsidR="008024A4">
              <w:rPr>
                <w:rFonts w:hint="cs"/>
                <w:rtl/>
              </w:rPr>
              <w:t>.</w:t>
            </w:r>
          </w:p>
        </w:tc>
      </w:tr>
      <w:tr w:rsidR="002E1D9B">
        <w:trPr>
          <w:cantSplit/>
          <w:trHeight w:val="60"/>
        </w:trPr>
        <w:tc>
          <w:tcPr>
            <w:tcW w:w="1871" w:type="dxa"/>
          </w:tcPr>
          <w:p w:rsidR="002E1D9B" w:rsidRDefault="002E1D9B">
            <w:pPr>
              <w:pStyle w:val="TableSideHeading"/>
            </w:pPr>
          </w:p>
        </w:tc>
        <w:tc>
          <w:tcPr>
            <w:tcW w:w="624" w:type="dxa"/>
          </w:tcPr>
          <w:p w:rsidR="002E1D9B" w:rsidRDefault="002E1D9B" w:rsidP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624" w:type="dxa"/>
          </w:tcPr>
          <w:p w:rsidR="002E1D9B" w:rsidRDefault="002E1D9B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2E1D9B" w:rsidRDefault="002E1D9B" w:rsidP="00EA0602">
            <w:pPr>
              <w:pStyle w:val="TableBlock"/>
              <w:rPr>
                <w:rtl/>
              </w:rPr>
            </w:pPr>
            <w:r w:rsidRPr="002E1D9B">
              <w:rPr>
                <w:rFonts w:hint="cs"/>
                <w:rtl/>
              </w:rPr>
              <w:t xml:space="preserve">בסעיף זה "ארגון צדקה" </w:t>
            </w:r>
            <w:r w:rsidR="008024A4">
              <w:rPr>
                <w:rFonts w:hint="eastAsia"/>
                <w:rtl/>
              </w:rPr>
              <w:t>–</w:t>
            </w:r>
            <w:r w:rsidR="008024A4" w:rsidRPr="002E1D9B">
              <w:rPr>
                <w:rFonts w:hint="cs"/>
                <w:rtl/>
              </w:rPr>
              <w:t xml:space="preserve"> </w:t>
            </w:r>
            <w:r w:rsidR="0029281E">
              <w:rPr>
                <w:rFonts w:hint="cs"/>
                <w:rtl/>
              </w:rPr>
              <w:t>מוסד</w:t>
            </w:r>
            <w:r w:rsidRPr="002E1D9B">
              <w:rPr>
                <w:rtl/>
              </w:rPr>
              <w:t xml:space="preserve"> </w:t>
            </w:r>
            <w:r w:rsidR="002A6600">
              <w:rPr>
                <w:rFonts w:hint="cs"/>
                <w:rtl/>
              </w:rPr>
              <w:t xml:space="preserve">הפועל </w:t>
            </w:r>
            <w:r w:rsidRPr="002E1D9B">
              <w:rPr>
                <w:rtl/>
              </w:rPr>
              <w:t>ללא כוונת רווח</w:t>
            </w:r>
            <w:r w:rsidR="008024A4">
              <w:rPr>
                <w:rFonts w:hint="cs"/>
                <w:rtl/>
              </w:rPr>
              <w:t xml:space="preserve"> </w:t>
            </w:r>
            <w:r w:rsidRPr="002E1D9B">
              <w:rPr>
                <w:rtl/>
              </w:rPr>
              <w:t xml:space="preserve"> שאחת ממטרותיו </w:t>
            </w:r>
            <w:r w:rsidR="008024A4">
              <w:rPr>
                <w:rFonts w:hint="cs"/>
                <w:rtl/>
              </w:rPr>
              <w:t xml:space="preserve">היא </w:t>
            </w:r>
            <w:r w:rsidR="002A6600">
              <w:rPr>
                <w:rFonts w:hint="cs"/>
                <w:rtl/>
              </w:rPr>
              <w:t>ה</w:t>
            </w:r>
            <w:r w:rsidRPr="002E1D9B">
              <w:rPr>
                <w:rtl/>
              </w:rPr>
              <w:t>ספקת תכשירים לנזקקים, ללא תמורה וללא שיקולים מסחריים</w:t>
            </w:r>
            <w:r w:rsidR="00EA0602">
              <w:rPr>
                <w:rFonts w:hint="cs"/>
                <w:rtl/>
              </w:rPr>
              <w:t>.</w:t>
            </w:r>
          </w:p>
        </w:tc>
      </w:tr>
    </w:tbl>
    <w:p w:rsidR="00762CB3" w:rsidRPr="002E1D9B" w:rsidRDefault="00762CB3"/>
    <w:sectPr w:rsidR="00762CB3" w:rsidRPr="002E1D9B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51C" w:rsidRDefault="0083451C" w:rsidP="002E1D9B">
      <w:r>
        <w:separator/>
      </w:r>
    </w:p>
  </w:endnote>
  <w:endnote w:type="continuationSeparator" w:id="0">
    <w:p w:rsidR="0083451C" w:rsidRDefault="0083451C" w:rsidP="002E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51C" w:rsidRDefault="0083451C" w:rsidP="002E1D9B">
      <w:r>
        <w:separator/>
      </w:r>
    </w:p>
  </w:footnote>
  <w:footnote w:type="continuationSeparator" w:id="0">
    <w:p w:rsidR="0083451C" w:rsidRDefault="0083451C" w:rsidP="002E1D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3CB"/>
    <w:rsid w:val="002053CB"/>
    <w:rsid w:val="0029281E"/>
    <w:rsid w:val="002A6600"/>
    <w:rsid w:val="002E1D9B"/>
    <w:rsid w:val="00762CB3"/>
    <w:rsid w:val="008024A4"/>
    <w:rsid w:val="0083451C"/>
    <w:rsid w:val="00EA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13EE7"/>
  <w15:chartTrackingRefBased/>
  <w15:docId w15:val="{3B4ECCCF-556A-4E89-B3CA-648BE4216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D9B"/>
    <w:pPr>
      <w:bidi/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D9B"/>
    <w:pPr>
      <w:ind w:left="720"/>
    </w:pPr>
  </w:style>
  <w:style w:type="paragraph" w:styleId="a4">
    <w:name w:val="footnote text"/>
    <w:basedOn w:val="a"/>
    <w:link w:val="a5"/>
    <w:semiHidden/>
    <w:unhideWhenUsed/>
    <w:rsid w:val="002E1D9B"/>
    <w:pPr>
      <w:widowControl w:val="0"/>
      <w:autoSpaceDE w:val="0"/>
      <w:autoSpaceDN w:val="0"/>
      <w:adjustRightInd w:val="0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2E1D9B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styleId="a6">
    <w:name w:val="footnote reference"/>
    <w:aliases w:val="Footnote Reference"/>
    <w:basedOn w:val="a0"/>
    <w:semiHidden/>
    <w:unhideWhenUsed/>
    <w:rsid w:val="002E1D9B"/>
    <w:rPr>
      <w:vertAlign w:val="superscript"/>
    </w:rPr>
  </w:style>
  <w:style w:type="paragraph" w:customStyle="1" w:styleId="TableText">
    <w:name w:val="Table Text"/>
    <w:basedOn w:val="a"/>
    <w:rsid w:val="002E1D9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2E1D9B"/>
  </w:style>
  <w:style w:type="paragraph" w:customStyle="1" w:styleId="TableBlock">
    <w:name w:val="Table Block"/>
    <w:basedOn w:val="TableText"/>
    <w:rsid w:val="002E1D9B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2E1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8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://doccenter/sites/LegalDepartment/Sanhedrin/Forms/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78E8BC-7812-4270-9D2A-B9AD3623590B}"/>
</file>

<file path=customXml/itemProps2.xml><?xml version="1.0" encoding="utf-8"?>
<ds:datastoreItem xmlns:ds="http://schemas.openxmlformats.org/officeDocument/2006/customXml" ds:itemID="{567D60AE-6D95-466B-B550-8A8E9724AF60}"/>
</file>

<file path=customXml/itemProps3.xml><?xml version="1.0" encoding="utf-8"?>
<ds:datastoreItem xmlns:ds="http://schemas.openxmlformats.org/officeDocument/2006/customXml" ds:itemID="{AA490FD7-074E-4EB5-B4C6-3B270260F843}"/>
</file>

<file path=customXml/itemProps4.xml><?xml version="1.0" encoding="utf-8"?>
<ds:datastoreItem xmlns:ds="http://schemas.openxmlformats.org/officeDocument/2006/customXml" ds:itemID="{567D60AE-6D95-466B-B550-8A8E9724AF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180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ענת מימון</cp:lastModifiedBy>
  <cp:revision>3</cp:revision>
  <dcterms:created xsi:type="dcterms:W3CDTF">2016-03-14T09:29:00Z</dcterms:created>
  <dcterms:modified xsi:type="dcterms:W3CDTF">2016-03-14T18:27:00Z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28acc0ec-c635-41fc-a6e2-880e945f7914</vt:lpwstr>
  </property>
</Properties>
</file>