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486B" w:rsidRPr="0044486B" w:rsidRDefault="0044486B" w:rsidP="0044486B">
      <w:pPr>
        <w:ind w:left="-737"/>
        <w:rPr>
          <w:rFonts w:ascii="Arial" w:eastAsia="Arial Unicode MS" w:hAnsi="Arial" w:hint="cs"/>
          <w:b/>
          <w:bCs/>
          <w:snapToGrid w:val="0"/>
          <w:color w:val="000000"/>
          <w:rtl/>
          <w:lang w:eastAsia="ja-JP"/>
        </w:rPr>
      </w:pPr>
      <w:r w:rsidRPr="0044486B">
        <w:rPr>
          <w:rFonts w:ascii="Arial" w:eastAsia="Arial Unicode MS" w:hAnsi="Arial" w:hint="cs"/>
          <w:b/>
          <w:bCs/>
          <w:snapToGrid w:val="0"/>
          <w:color w:val="000000"/>
          <w:rtl/>
          <w:lang w:eastAsia="ja-JP"/>
        </w:rPr>
        <w:t>נוסח לדיון בוועדת העבודה הרווחה והבריאות ביום</w:t>
      </w:r>
      <w:r w:rsidR="00CD3DE3">
        <w:rPr>
          <w:rFonts w:ascii="Arial" w:eastAsia="Arial Unicode MS" w:hAnsi="Arial" w:hint="cs"/>
          <w:b/>
          <w:bCs/>
          <w:snapToGrid w:val="0"/>
          <w:color w:val="000000"/>
          <w:rtl/>
          <w:lang w:eastAsia="ja-JP"/>
        </w:rPr>
        <w:t xml:space="preserve"> 28</w:t>
      </w:r>
      <w:r w:rsidRPr="0044486B">
        <w:rPr>
          <w:rFonts w:ascii="Arial" w:eastAsia="Arial Unicode MS" w:hAnsi="Arial" w:hint="cs"/>
          <w:b/>
          <w:bCs/>
          <w:snapToGrid w:val="0"/>
          <w:color w:val="000000"/>
          <w:rtl/>
          <w:lang w:eastAsia="ja-JP"/>
        </w:rPr>
        <w:t xml:space="preserve"> במרס 2016  </w:t>
      </w:r>
    </w:p>
    <w:p w:rsidR="0044486B" w:rsidRDefault="0044486B" w:rsidP="0044486B">
      <w:pPr>
        <w:rPr>
          <w:rFonts w:ascii="Arial" w:eastAsia="Arial Unicode MS" w:hAnsi="Arial"/>
          <w:snapToGrid w:val="0"/>
          <w:color w:val="000000"/>
          <w:rtl/>
          <w:lang w:eastAsia="ja-JP"/>
        </w:rPr>
      </w:pPr>
    </w:p>
    <w:p w:rsidR="007516F3" w:rsidRPr="0044486B" w:rsidRDefault="0044486B" w:rsidP="005B7804">
      <w:pPr>
        <w:rPr>
          <w:rFonts w:ascii="Arial" w:eastAsia="Arial Unicode MS" w:hAnsi="Arial"/>
          <w:b/>
          <w:bCs/>
          <w:snapToGrid w:val="0"/>
          <w:color w:val="000000"/>
          <w:u w:val="single"/>
          <w:rtl/>
          <w:lang w:eastAsia="ja-JP"/>
        </w:rPr>
      </w:pPr>
      <w:r w:rsidRPr="005B7804">
        <w:rPr>
          <w:rFonts w:ascii="Arial" w:eastAsia="Arial Unicode MS" w:hAnsi="Arial" w:hint="cs"/>
          <w:b/>
          <w:bCs/>
          <w:snapToGrid w:val="0"/>
          <w:color w:val="000000"/>
          <w:rtl/>
          <w:lang w:eastAsia="ja-JP"/>
        </w:rPr>
        <w:t xml:space="preserve">         </w:t>
      </w:r>
      <w:r w:rsidRPr="006104CB">
        <w:rPr>
          <w:rFonts w:ascii="Arial" w:eastAsia="Arial Unicode MS" w:hAnsi="Arial" w:hint="cs"/>
          <w:b/>
          <w:bCs/>
          <w:snapToGrid w:val="0"/>
          <w:color w:val="000000"/>
          <w:rtl/>
          <w:lang w:eastAsia="ja-JP"/>
        </w:rPr>
        <w:t xml:space="preserve">  </w:t>
      </w:r>
      <w:r w:rsidR="006104CB" w:rsidRPr="006104CB">
        <w:rPr>
          <w:rFonts w:ascii="Arial" w:eastAsia="Arial Unicode MS" w:hAnsi="Arial" w:hint="cs"/>
          <w:b/>
          <w:bCs/>
          <w:snapToGrid w:val="0"/>
          <w:color w:val="000000"/>
          <w:rtl/>
          <w:lang w:eastAsia="ja-JP"/>
        </w:rPr>
        <w:t xml:space="preserve">          </w:t>
      </w:r>
      <w:r w:rsidR="007516F3" w:rsidRPr="0044486B">
        <w:rPr>
          <w:rFonts w:ascii="Arial" w:eastAsia="Arial Unicode MS" w:hAnsi="Arial"/>
          <w:b/>
          <w:bCs/>
          <w:snapToGrid w:val="0"/>
          <w:color w:val="000000"/>
          <w:u w:val="single"/>
          <w:rtl/>
          <w:lang w:eastAsia="ja-JP"/>
        </w:rPr>
        <w:t>תקנות בריאות הציבור (מזון)</w:t>
      </w:r>
      <w:r w:rsidR="007516F3" w:rsidRPr="0044486B">
        <w:rPr>
          <w:rFonts w:ascii="Arial" w:eastAsia="Arial Unicode MS" w:hAnsi="Arial" w:hint="cs"/>
          <w:b/>
          <w:bCs/>
          <w:snapToGrid w:val="0"/>
          <w:color w:val="000000"/>
          <w:u w:val="single"/>
          <w:lang w:eastAsia="ja-JP"/>
        </w:rPr>
        <w:t xml:space="preserve"> </w:t>
      </w:r>
      <w:r w:rsidR="007516F3" w:rsidRPr="0044486B">
        <w:rPr>
          <w:rFonts w:ascii="Arial" w:eastAsia="Arial Unicode MS" w:hAnsi="Arial"/>
          <w:b/>
          <w:bCs/>
          <w:snapToGrid w:val="0"/>
          <w:color w:val="000000"/>
          <w:u w:val="single"/>
          <w:rtl/>
          <w:lang w:eastAsia="ja-JP"/>
        </w:rPr>
        <w:t>(</w:t>
      </w:r>
      <w:r w:rsidR="007516F3" w:rsidRPr="0044486B">
        <w:rPr>
          <w:rFonts w:ascii="Arial" w:eastAsia="Arial Unicode MS" w:hAnsi="Arial" w:hint="cs"/>
          <w:b/>
          <w:bCs/>
          <w:snapToGrid w:val="0"/>
          <w:color w:val="000000"/>
          <w:u w:val="single"/>
          <w:rtl/>
          <w:lang w:eastAsia="ja-JP"/>
        </w:rPr>
        <w:t>תוספי תזונה)</w:t>
      </w:r>
      <w:r w:rsidR="007516F3" w:rsidRPr="0044486B">
        <w:rPr>
          <w:rFonts w:ascii="Arial" w:eastAsia="Arial Unicode MS" w:hAnsi="Arial" w:hint="cs"/>
          <w:b/>
          <w:bCs/>
          <w:snapToGrid w:val="0"/>
          <w:color w:val="000000"/>
          <w:u w:val="single"/>
          <w:lang w:eastAsia="ja-JP"/>
        </w:rPr>
        <w:t xml:space="preserve"> </w:t>
      </w:r>
      <w:r w:rsidR="007516F3" w:rsidRPr="0044486B">
        <w:rPr>
          <w:rFonts w:ascii="Arial" w:eastAsia="Arial Unicode MS" w:hAnsi="Arial"/>
          <w:b/>
          <w:bCs/>
          <w:snapToGrid w:val="0"/>
          <w:color w:val="000000"/>
          <w:u w:val="single"/>
          <w:rtl/>
          <w:lang w:eastAsia="ja-JP"/>
        </w:rPr>
        <w:t>(תיקון</w:t>
      </w:r>
      <w:r w:rsidR="005B7804">
        <w:rPr>
          <w:rFonts w:ascii="Arial" w:eastAsia="Arial Unicode MS" w:hAnsi="Arial" w:hint="cs"/>
          <w:b/>
          <w:bCs/>
          <w:snapToGrid w:val="0"/>
          <w:color w:val="000000"/>
          <w:u w:val="single"/>
          <w:rtl/>
          <w:lang w:eastAsia="ja-JP"/>
        </w:rPr>
        <w:t>)</w:t>
      </w:r>
      <w:r w:rsidR="007516F3" w:rsidRPr="0044486B">
        <w:rPr>
          <w:rFonts w:ascii="Arial" w:eastAsia="Arial Unicode MS" w:hAnsi="Arial"/>
          <w:b/>
          <w:bCs/>
          <w:snapToGrid w:val="0"/>
          <w:color w:val="000000"/>
          <w:u w:val="single"/>
          <w:rtl/>
          <w:lang w:eastAsia="ja-JP"/>
        </w:rPr>
        <w:t xml:space="preserve">, </w:t>
      </w:r>
      <w:proofErr w:type="spellStart"/>
      <w:r w:rsidR="007516F3" w:rsidRPr="0044486B">
        <w:rPr>
          <w:rFonts w:ascii="Arial" w:eastAsia="Arial Unicode MS" w:hAnsi="Arial"/>
          <w:b/>
          <w:bCs/>
          <w:snapToGrid w:val="0"/>
          <w:color w:val="000000"/>
          <w:u w:val="single"/>
          <w:rtl/>
          <w:lang w:eastAsia="ja-JP"/>
        </w:rPr>
        <w:t>התשע"</w:t>
      </w:r>
      <w:r w:rsidR="007516F3" w:rsidRPr="0044486B">
        <w:rPr>
          <w:rFonts w:ascii="Arial" w:eastAsia="Arial Unicode MS" w:hAnsi="Arial" w:hint="cs"/>
          <w:b/>
          <w:bCs/>
          <w:snapToGrid w:val="0"/>
          <w:color w:val="000000"/>
          <w:u w:val="single"/>
          <w:rtl/>
          <w:lang w:eastAsia="ja-JP"/>
        </w:rPr>
        <w:t>ו</w:t>
      </w:r>
      <w:proofErr w:type="spellEnd"/>
      <w:r w:rsidR="007516F3" w:rsidRPr="0044486B">
        <w:rPr>
          <w:rFonts w:ascii="Arial" w:eastAsia="Arial Unicode MS" w:hAnsi="Arial"/>
          <w:b/>
          <w:bCs/>
          <w:snapToGrid w:val="0"/>
          <w:color w:val="000000"/>
          <w:u w:val="single"/>
          <w:rtl/>
          <w:lang w:eastAsia="ja-JP"/>
        </w:rPr>
        <w:t>–201</w:t>
      </w:r>
      <w:r w:rsidR="007516F3" w:rsidRPr="0044486B">
        <w:rPr>
          <w:rFonts w:ascii="Arial" w:eastAsia="Arial Unicode MS" w:hAnsi="Arial" w:hint="cs"/>
          <w:b/>
          <w:bCs/>
          <w:snapToGrid w:val="0"/>
          <w:color w:val="000000"/>
          <w:u w:val="single"/>
          <w:rtl/>
          <w:lang w:eastAsia="ja-JP"/>
        </w:rPr>
        <w:t>6</w:t>
      </w:r>
    </w:p>
    <w:p w:rsidR="007516F3" w:rsidRDefault="007516F3" w:rsidP="007516F3">
      <w:pPr>
        <w:rPr>
          <w:rFonts w:ascii="Arial" w:eastAsia="Arial Unicode MS" w:hAnsi="Arial"/>
          <w:snapToGrid w:val="0"/>
          <w:color w:val="000000"/>
          <w:rtl/>
          <w:lang w:eastAsia="ja-JP"/>
        </w:rPr>
      </w:pPr>
    </w:p>
    <w:p w:rsidR="007516F3" w:rsidRDefault="007516F3" w:rsidP="007516F3">
      <w:pPr>
        <w:rPr>
          <w:rFonts w:ascii="Arial" w:eastAsia="Arial Unicode MS" w:hAnsi="Arial"/>
          <w:snapToGrid w:val="0"/>
          <w:color w:val="000000"/>
          <w:rtl/>
          <w:lang w:eastAsia="ja-JP"/>
        </w:rPr>
      </w:pPr>
    </w:p>
    <w:tbl>
      <w:tblPr>
        <w:bidiVisual/>
        <w:tblW w:w="9348" w:type="dxa"/>
        <w:tblInd w:w="-66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60"/>
        <w:gridCol w:w="587"/>
        <w:gridCol w:w="7001"/>
        <w:tblGridChange w:id="0">
          <w:tblGrid>
            <w:gridCol w:w="1760"/>
            <w:gridCol w:w="587"/>
            <w:gridCol w:w="7001"/>
          </w:tblGrid>
        </w:tblGridChange>
      </w:tblGrid>
      <w:tr w:rsidR="007516F3" w:rsidRPr="00C34DE2" w:rsidTr="00DA3A27">
        <w:trPr>
          <w:cantSplit/>
          <w:trHeight w:val="60"/>
        </w:trPr>
        <w:tc>
          <w:tcPr>
            <w:tcW w:w="9348" w:type="dxa"/>
            <w:gridSpan w:val="3"/>
          </w:tcPr>
          <w:p w:rsidR="007516F3" w:rsidRPr="00293D12" w:rsidRDefault="007516F3" w:rsidP="0044486B">
            <w:pPr>
              <w:pStyle w:val="TableBlock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בתוקף סמכותי לפי סעיף 3 לפקודת בריאות הציבור (מזון) [נוסח חדש], התשמ"ג-1983</w:t>
            </w:r>
            <w:r w:rsidRPr="00234E43">
              <w:rPr>
                <w:rStyle w:val="a5"/>
                <w:sz w:val="24"/>
                <w:szCs w:val="24"/>
                <w:rtl/>
              </w:rPr>
              <w:footnoteReference w:id="1"/>
            </w:r>
            <w:r>
              <w:rPr>
                <w:rFonts w:hint="cs"/>
                <w:rtl/>
              </w:rPr>
              <w:t xml:space="preserve"> (להלן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הפקודה) שנטלתי לעצמי לפי סעיף 34 לחוק יסוד: הממשלה</w:t>
            </w:r>
            <w:r w:rsidRPr="00234E43">
              <w:rPr>
                <w:rStyle w:val="a5"/>
                <w:sz w:val="24"/>
                <w:szCs w:val="24"/>
                <w:rtl/>
              </w:rPr>
              <w:footnoteReference w:id="2"/>
            </w:r>
            <w:r>
              <w:rPr>
                <w:rFonts w:hint="cs"/>
                <w:rtl/>
              </w:rPr>
              <w:t>, ובאישור ועדת העבודה, הרווחה והבריאות של הכנסת לפי סעיף 21א(א) לחוק יסוד: הכנסת</w:t>
            </w:r>
            <w:r w:rsidRPr="00234E43">
              <w:rPr>
                <w:rStyle w:val="a5"/>
                <w:sz w:val="24"/>
                <w:szCs w:val="24"/>
                <w:rtl/>
              </w:rPr>
              <w:footnoteReference w:id="3"/>
            </w:r>
            <w:r>
              <w:rPr>
                <w:rFonts w:hint="cs"/>
                <w:rtl/>
              </w:rPr>
              <w:t>, וסעיף 2(ב) לחוק העונשין, התשל"ז-1977</w:t>
            </w:r>
            <w:r w:rsidRPr="00234E43">
              <w:rPr>
                <w:rStyle w:val="a5"/>
                <w:sz w:val="24"/>
                <w:szCs w:val="24"/>
                <w:rtl/>
              </w:rPr>
              <w:footnoteReference w:id="4"/>
            </w:r>
            <w:r>
              <w:rPr>
                <w:rFonts w:hint="cs"/>
                <w:rtl/>
              </w:rPr>
              <w:t>, אני מתקין תקנות אלה:</w:t>
            </w:r>
          </w:p>
        </w:tc>
      </w:tr>
      <w:tr w:rsidR="007516F3" w:rsidRPr="00C34DE2" w:rsidTr="00DA3A27">
        <w:trPr>
          <w:cantSplit/>
          <w:trHeight w:val="60"/>
        </w:trPr>
        <w:tc>
          <w:tcPr>
            <w:tcW w:w="1760" w:type="dxa"/>
          </w:tcPr>
          <w:p w:rsidR="007516F3" w:rsidRDefault="007516F3" w:rsidP="0044486B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תיקון התוספת הראשונה</w:t>
            </w:r>
          </w:p>
        </w:tc>
        <w:tc>
          <w:tcPr>
            <w:tcW w:w="587" w:type="dxa"/>
          </w:tcPr>
          <w:p w:rsidR="007516F3" w:rsidRDefault="007516F3" w:rsidP="0044486B">
            <w:pPr>
              <w:pStyle w:val="TableBlock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001" w:type="dxa"/>
          </w:tcPr>
          <w:p w:rsidR="007516F3" w:rsidRPr="00C34DE2" w:rsidRDefault="0044486B" w:rsidP="0044486B">
            <w:pPr>
              <w:pStyle w:val="TableBlock"/>
            </w:pPr>
            <w:r>
              <w:rPr>
                <w:rFonts w:hint="cs"/>
                <w:rtl/>
              </w:rPr>
              <w:t>ב</w:t>
            </w:r>
            <w:r w:rsidR="007516F3">
              <w:rPr>
                <w:rFonts w:hint="cs"/>
                <w:rtl/>
              </w:rPr>
              <w:t>תקנות בריאות הציבור (מזון) (תוספי תזונה), התשנ"ז-1997</w:t>
            </w:r>
            <w:r w:rsidR="007516F3" w:rsidRPr="00234E43">
              <w:rPr>
                <w:rStyle w:val="a5"/>
                <w:sz w:val="24"/>
                <w:szCs w:val="24"/>
                <w:rtl/>
              </w:rPr>
              <w:footnoteReference w:id="5"/>
            </w:r>
            <w:r w:rsidR="007516F3">
              <w:rPr>
                <w:rFonts w:hint="cs"/>
                <w:rtl/>
              </w:rPr>
              <w:t xml:space="preserve"> (להלן </w:t>
            </w:r>
            <w:r w:rsidR="007516F3">
              <w:rPr>
                <w:rtl/>
              </w:rPr>
              <w:t>–</w:t>
            </w:r>
            <w:r w:rsidR="007516F3">
              <w:rPr>
                <w:rFonts w:hint="cs"/>
                <w:rtl/>
              </w:rPr>
              <w:t xml:space="preserve"> תקנות תוספי תזונה)</w:t>
            </w:r>
            <w:r>
              <w:rPr>
                <w:rFonts w:hint="cs"/>
                <w:rtl/>
              </w:rPr>
              <w:t xml:space="preserve"> בתוספת הראשונה</w:t>
            </w:r>
            <w:r w:rsidR="007516F3">
              <w:rPr>
                <w:rFonts w:hint="cs"/>
                <w:rtl/>
              </w:rPr>
              <w:t xml:space="preserve">, בחלק א': ויטמינים, במקום "ויטמין </w:t>
            </w:r>
            <w:r w:rsidR="007516F3">
              <w:rPr>
                <w:rFonts w:hint="cs"/>
              </w:rPr>
              <w:t>D</w:t>
            </w:r>
            <w:r w:rsidR="007516F3">
              <w:rPr>
                <w:rFonts w:hint="cs"/>
                <w:rtl/>
              </w:rPr>
              <w:t xml:space="preserve"> </w:t>
            </w:r>
            <w:r w:rsidR="007516F3">
              <w:rPr>
                <w:rtl/>
              </w:rPr>
              <w:t>–</w:t>
            </w:r>
            <w:r w:rsidR="007516F3">
              <w:rPr>
                <w:rFonts w:hint="cs"/>
                <w:rtl/>
              </w:rPr>
              <w:t xml:space="preserve"> </w:t>
            </w:r>
            <w:proofErr w:type="spellStart"/>
            <w:r w:rsidR="007516F3">
              <w:rPr>
                <w:rFonts w:hint="cs"/>
                <w:rtl/>
              </w:rPr>
              <w:t>קלציפורל</w:t>
            </w:r>
            <w:proofErr w:type="spellEnd"/>
            <w:r w:rsidR="007516F3">
              <w:rPr>
                <w:rFonts w:hint="cs"/>
                <w:rtl/>
              </w:rPr>
              <w:t xml:space="preserve"> 5 מק"ג (200 </w:t>
            </w:r>
            <w:proofErr w:type="spellStart"/>
            <w:r w:rsidR="007516F3">
              <w:rPr>
                <w:rFonts w:hint="cs"/>
                <w:rtl/>
              </w:rPr>
              <w:t>יב"ל</w:t>
            </w:r>
            <w:proofErr w:type="spellEnd"/>
            <w:r w:rsidR="007516F3">
              <w:rPr>
                <w:rFonts w:hint="cs"/>
                <w:rtl/>
              </w:rPr>
              <w:t xml:space="preserve">)" יבוא "ויטמין </w:t>
            </w:r>
            <w:r w:rsidR="007516F3">
              <w:rPr>
                <w:rFonts w:hint="cs"/>
              </w:rPr>
              <w:t>D</w:t>
            </w:r>
            <w:r w:rsidR="007516F3">
              <w:rPr>
                <w:rFonts w:hint="cs"/>
                <w:rtl/>
              </w:rPr>
              <w:t xml:space="preserve"> </w:t>
            </w:r>
            <w:r w:rsidR="007516F3">
              <w:rPr>
                <w:rtl/>
              </w:rPr>
              <w:t>–</w:t>
            </w:r>
            <w:r w:rsidR="007516F3">
              <w:rPr>
                <w:rFonts w:hint="cs"/>
                <w:rtl/>
              </w:rPr>
              <w:t xml:space="preserve"> </w:t>
            </w:r>
            <w:proofErr w:type="spellStart"/>
            <w:r w:rsidR="007516F3">
              <w:rPr>
                <w:rFonts w:hint="cs"/>
                <w:rtl/>
              </w:rPr>
              <w:t>קלציפורל</w:t>
            </w:r>
            <w:proofErr w:type="spellEnd"/>
            <w:r w:rsidR="007516F3">
              <w:rPr>
                <w:rFonts w:hint="cs"/>
                <w:rtl/>
              </w:rPr>
              <w:t xml:space="preserve"> 15 מק"ג (600 </w:t>
            </w:r>
            <w:proofErr w:type="spellStart"/>
            <w:r w:rsidR="007516F3">
              <w:rPr>
                <w:rFonts w:hint="cs"/>
                <w:rtl/>
              </w:rPr>
              <w:t>יב"ל</w:t>
            </w:r>
            <w:proofErr w:type="spellEnd"/>
            <w:r w:rsidR="007516F3">
              <w:rPr>
                <w:rFonts w:hint="cs"/>
                <w:rtl/>
              </w:rPr>
              <w:t>)"</w:t>
            </w:r>
          </w:p>
        </w:tc>
      </w:tr>
      <w:tr w:rsidR="007516F3" w:rsidRPr="00C34DE2" w:rsidTr="00DA3A27">
        <w:trPr>
          <w:cantSplit/>
          <w:trHeight w:val="60"/>
        </w:trPr>
        <w:tc>
          <w:tcPr>
            <w:tcW w:w="1760" w:type="dxa"/>
          </w:tcPr>
          <w:p w:rsidR="007516F3" w:rsidRDefault="007516F3" w:rsidP="0044486B">
            <w:pPr>
              <w:pStyle w:val="TableSideHeading"/>
              <w:keepLines w:val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תיקון התוספת השנייה</w:t>
            </w:r>
          </w:p>
        </w:tc>
        <w:tc>
          <w:tcPr>
            <w:tcW w:w="587" w:type="dxa"/>
          </w:tcPr>
          <w:p w:rsidR="007516F3" w:rsidRDefault="007516F3" w:rsidP="0044486B">
            <w:pPr>
              <w:pStyle w:val="TableBlock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001" w:type="dxa"/>
          </w:tcPr>
          <w:p w:rsidR="007516F3" w:rsidRDefault="007516F3" w:rsidP="00DA3A27">
            <w:pPr>
              <w:pStyle w:val="TableBlock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בתוספת</w:t>
            </w:r>
            <w:r w:rsidR="0044486B">
              <w:rPr>
                <w:rFonts w:hint="cs"/>
                <w:rtl/>
              </w:rPr>
              <w:t xml:space="preserve"> השנייה</w:t>
            </w:r>
            <w:r>
              <w:rPr>
                <w:rFonts w:hint="cs"/>
                <w:rtl/>
              </w:rPr>
              <w:t xml:space="preserve"> לתקנות תוספי תזונה</w:t>
            </w:r>
            <w:r w:rsidR="005B7804">
              <w:rPr>
                <w:rFonts w:hint="cs"/>
                <w:rtl/>
              </w:rPr>
              <w:t xml:space="preserve"> -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5B7804" w:rsidRPr="00C34DE2" w:rsidTr="005B7804">
        <w:trPr>
          <w:cantSplit/>
          <w:trHeight w:val="60"/>
        </w:trPr>
        <w:tc>
          <w:tcPr>
            <w:tcW w:w="1760" w:type="dxa"/>
          </w:tcPr>
          <w:p w:rsidR="005B7804" w:rsidRDefault="005B7804" w:rsidP="0044486B">
            <w:pPr>
              <w:pStyle w:val="TableSideHeading"/>
              <w:keepLines w:val="0"/>
              <w:rPr>
                <w:rFonts w:hint="cs"/>
                <w:rtl/>
              </w:rPr>
            </w:pPr>
          </w:p>
        </w:tc>
        <w:tc>
          <w:tcPr>
            <w:tcW w:w="587" w:type="dxa"/>
          </w:tcPr>
          <w:p w:rsidR="005B7804" w:rsidRDefault="005B7804" w:rsidP="0044486B">
            <w:pPr>
              <w:pStyle w:val="TableBlock"/>
              <w:rPr>
                <w:rFonts w:hint="cs"/>
                <w:rtl/>
              </w:rPr>
            </w:pPr>
          </w:p>
        </w:tc>
        <w:tc>
          <w:tcPr>
            <w:tcW w:w="7001" w:type="dxa"/>
          </w:tcPr>
          <w:p w:rsidR="005B7804" w:rsidDel="005B7804" w:rsidRDefault="005B7804" w:rsidP="005B7804">
            <w:pPr>
              <w:pStyle w:val="TableBlock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בחלק א': ויטמינים, במקום "ויטמין </w:t>
            </w:r>
            <w:r>
              <w:rPr>
                <w:rFonts w:hint="cs"/>
              </w:rPr>
              <w:t>D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קלציפורל</w:t>
            </w:r>
            <w:proofErr w:type="spellEnd"/>
            <w:r>
              <w:rPr>
                <w:rFonts w:hint="cs"/>
                <w:rtl/>
              </w:rPr>
              <w:t xml:space="preserve"> 10 מק"ג (400) </w:t>
            </w:r>
            <w:proofErr w:type="spellStart"/>
            <w:r>
              <w:rPr>
                <w:rFonts w:hint="cs"/>
                <w:rtl/>
              </w:rPr>
              <w:t>יב"ל</w:t>
            </w:r>
            <w:proofErr w:type="spellEnd"/>
            <w:r>
              <w:rPr>
                <w:rFonts w:hint="cs"/>
                <w:rtl/>
              </w:rPr>
              <w:t xml:space="preserve">" יבוא "ויטמין </w:t>
            </w:r>
            <w:r>
              <w:rPr>
                <w:rFonts w:hint="cs"/>
              </w:rPr>
              <w:t>D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קלציפורל</w:t>
            </w:r>
            <w:proofErr w:type="spellEnd"/>
            <w:r>
              <w:rPr>
                <w:rFonts w:hint="cs"/>
                <w:rtl/>
              </w:rPr>
              <w:t xml:space="preserve"> 25 מק"ג (1000 </w:t>
            </w:r>
            <w:proofErr w:type="spellStart"/>
            <w:r>
              <w:rPr>
                <w:rFonts w:hint="cs"/>
                <w:rtl/>
              </w:rPr>
              <w:t>יב"ל</w:t>
            </w:r>
            <w:proofErr w:type="spellEnd"/>
            <w:r>
              <w:rPr>
                <w:rFonts w:hint="cs"/>
                <w:rtl/>
              </w:rPr>
              <w:t>) **"</w:t>
            </w:r>
          </w:p>
        </w:tc>
      </w:tr>
      <w:tr w:rsidR="0044486B" w:rsidRPr="00C34DE2" w:rsidTr="00DA3A27">
        <w:trPr>
          <w:cantSplit/>
          <w:trHeight w:val="60"/>
        </w:trPr>
        <w:tc>
          <w:tcPr>
            <w:tcW w:w="1760" w:type="dxa"/>
          </w:tcPr>
          <w:p w:rsidR="0044486B" w:rsidRDefault="0044486B" w:rsidP="0044486B">
            <w:pPr>
              <w:pStyle w:val="TableSideHeading"/>
              <w:keepLines w:val="0"/>
              <w:rPr>
                <w:rFonts w:hint="cs"/>
                <w:rtl/>
              </w:rPr>
            </w:pPr>
          </w:p>
        </w:tc>
        <w:tc>
          <w:tcPr>
            <w:tcW w:w="587" w:type="dxa"/>
          </w:tcPr>
          <w:p w:rsidR="0044486B" w:rsidRDefault="0044486B" w:rsidP="0044486B">
            <w:pPr>
              <w:pStyle w:val="TableBlock"/>
              <w:rPr>
                <w:rFonts w:hint="cs"/>
                <w:rtl/>
              </w:rPr>
            </w:pPr>
          </w:p>
        </w:tc>
        <w:tc>
          <w:tcPr>
            <w:tcW w:w="7001" w:type="dxa"/>
          </w:tcPr>
          <w:p w:rsidR="0044486B" w:rsidRDefault="0044486B" w:rsidP="00DA3A27">
            <w:pPr>
              <w:pStyle w:val="TableBlock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(ב) </w:t>
            </w:r>
            <w:r w:rsidR="005B7804">
              <w:rPr>
                <w:rFonts w:hint="cs"/>
                <w:rtl/>
              </w:rPr>
              <w:t xml:space="preserve">בסופה, </w:t>
            </w:r>
            <w:r>
              <w:rPr>
                <w:rFonts w:hint="cs"/>
                <w:rtl/>
              </w:rPr>
              <w:t xml:space="preserve">לאחר </w:t>
            </w:r>
            <w:r w:rsidR="00CD3DE3">
              <w:rPr>
                <w:rFonts w:hint="cs"/>
                <w:rtl/>
              </w:rPr>
              <w:t>"*</w:t>
            </w:r>
            <w:r>
              <w:rPr>
                <w:rFonts w:hint="cs"/>
                <w:rtl/>
              </w:rPr>
              <w:t xml:space="preserve">אם מנת צריכה יומית מכילה בין 50 מ"ג ל-200 מ"ג, הזמינות הביולוגית של </w:t>
            </w:r>
            <w:proofErr w:type="spellStart"/>
            <w:r>
              <w:rPr>
                <w:rFonts w:hint="cs"/>
                <w:rtl/>
              </w:rPr>
              <w:t>הויטמין</w:t>
            </w:r>
            <w:proofErr w:type="spellEnd"/>
            <w:r>
              <w:rPr>
                <w:rFonts w:hint="cs"/>
                <w:rtl/>
              </w:rPr>
              <w:t xml:space="preserve"> תהיה בשיטת שחרור מושהה (</w:t>
            </w:r>
            <w:r>
              <w:t>sustained release</w:t>
            </w:r>
            <w:r>
              <w:rPr>
                <w:rFonts w:hint="cs"/>
                <w:rtl/>
              </w:rPr>
              <w:t xml:space="preserve">) בלבד" יבוא "**קצובה מרבית של ויטמין </w:t>
            </w:r>
            <w:r>
              <w:rPr>
                <w:rFonts w:hint="cs"/>
              </w:rPr>
              <w:t>D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קלציפורל</w:t>
            </w:r>
            <w:proofErr w:type="spellEnd"/>
            <w:r>
              <w:rPr>
                <w:rFonts w:hint="cs"/>
                <w:rtl/>
              </w:rPr>
              <w:t xml:space="preserve"> לטיפה הינה 10 מק"ג (400 </w:t>
            </w:r>
            <w:proofErr w:type="spellStart"/>
            <w:r>
              <w:rPr>
                <w:rFonts w:hint="cs"/>
                <w:rtl/>
              </w:rPr>
              <w:t>יב"ל</w:t>
            </w:r>
            <w:proofErr w:type="spellEnd"/>
            <w:r>
              <w:rPr>
                <w:rFonts w:hint="cs"/>
                <w:rtl/>
              </w:rPr>
              <w:t>)".</w:t>
            </w:r>
          </w:p>
        </w:tc>
      </w:tr>
      <w:tr w:rsidR="007516F3" w:rsidRPr="00C34DE2" w:rsidTr="00DA3A27">
        <w:trPr>
          <w:cantSplit/>
          <w:trHeight w:val="60"/>
        </w:trPr>
        <w:tc>
          <w:tcPr>
            <w:tcW w:w="1760" w:type="dxa"/>
          </w:tcPr>
          <w:p w:rsidR="007516F3" w:rsidRDefault="004D1E58" w:rsidP="0044486B">
            <w:pPr>
              <w:pStyle w:val="TableSideHeading"/>
              <w:keepLines w:val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תיקון התוספת השלישית</w:t>
            </w:r>
          </w:p>
        </w:tc>
        <w:tc>
          <w:tcPr>
            <w:tcW w:w="587" w:type="dxa"/>
          </w:tcPr>
          <w:p w:rsidR="007516F3" w:rsidRDefault="004D1E58" w:rsidP="0044486B">
            <w:pPr>
              <w:pStyle w:val="TableBlock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001" w:type="dxa"/>
          </w:tcPr>
          <w:p w:rsidR="007516F3" w:rsidRDefault="004D1E58" w:rsidP="005B7804">
            <w:pPr>
              <w:pStyle w:val="TableBlock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בתוספת השלישית לתקנות תוספי תזונה, לאחר פרט משנה א(9), יבוא</w:t>
            </w:r>
            <w:r w:rsidR="005B7804">
              <w:rPr>
                <w:rFonts w:hint="cs"/>
                <w:rtl/>
              </w:rPr>
              <w:t>: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5B7804" w:rsidRPr="00C34DE2" w:rsidTr="005B7804">
        <w:trPr>
          <w:cantSplit/>
          <w:trHeight w:val="60"/>
        </w:trPr>
        <w:tc>
          <w:tcPr>
            <w:tcW w:w="1760" w:type="dxa"/>
          </w:tcPr>
          <w:p w:rsidR="005B7804" w:rsidRDefault="005B7804" w:rsidP="0044486B">
            <w:pPr>
              <w:pStyle w:val="TableSideHeading"/>
              <w:keepLines w:val="0"/>
              <w:rPr>
                <w:rFonts w:hint="cs"/>
                <w:rtl/>
              </w:rPr>
            </w:pPr>
          </w:p>
        </w:tc>
        <w:tc>
          <w:tcPr>
            <w:tcW w:w="587" w:type="dxa"/>
          </w:tcPr>
          <w:p w:rsidR="005B7804" w:rsidRDefault="005B7804" w:rsidP="0044486B">
            <w:pPr>
              <w:pStyle w:val="TableBlock"/>
              <w:rPr>
                <w:rFonts w:hint="cs"/>
                <w:rtl/>
              </w:rPr>
            </w:pPr>
          </w:p>
        </w:tc>
        <w:tc>
          <w:tcPr>
            <w:tcW w:w="7001" w:type="dxa"/>
          </w:tcPr>
          <w:p w:rsidR="005B7804" w:rsidRDefault="005B7804" w:rsidP="00DA3A27">
            <w:pPr>
              <w:pStyle w:val="TableBlock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"(9א) "אם תוסף התזונה מכיל ויטמין </w:t>
            </w:r>
            <w:r>
              <w:rPr>
                <w:rFonts w:hint="cs"/>
              </w:rPr>
              <w:t>D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קלציפורל</w:t>
            </w:r>
            <w:proofErr w:type="spellEnd"/>
            <w:r>
              <w:rPr>
                <w:rFonts w:hint="cs"/>
                <w:rtl/>
              </w:rPr>
              <w:t xml:space="preserve"> בכמות העולה על 20 מיקרוגרם (800 יחידות בין-לאומיות), המילים "יש צורך להיוועץ ברופא", באותיות שגודלן שני מילימטרים לפחות".</w:t>
            </w:r>
          </w:p>
        </w:tc>
      </w:tr>
    </w:tbl>
    <w:p w:rsidR="004D1E58" w:rsidRDefault="004D1E58" w:rsidP="004D1E58">
      <w:pPr>
        <w:ind w:left="5760"/>
        <w:rPr>
          <w:rFonts w:ascii="Arial" w:eastAsia="Arial Unicode MS" w:hAnsi="Arial"/>
          <w:snapToGrid w:val="0"/>
          <w:color w:val="000000"/>
          <w:sz w:val="20"/>
          <w:szCs w:val="26"/>
          <w:rtl/>
          <w:lang w:eastAsia="ja-JP"/>
        </w:rPr>
      </w:pPr>
    </w:p>
    <w:p w:rsidR="004D1E58" w:rsidRPr="0051100D" w:rsidRDefault="005B7804" w:rsidP="005B7804">
      <w:pPr>
        <w:ind w:left="5783"/>
        <w:rPr>
          <w:rFonts w:ascii="Arial" w:eastAsia="Arial Unicode MS" w:hAnsi="Arial" w:hint="cs"/>
          <w:snapToGrid w:val="0"/>
          <w:color w:val="000000"/>
          <w:sz w:val="20"/>
          <w:szCs w:val="26"/>
          <w:rtl/>
          <w:lang w:eastAsia="ja-JP"/>
        </w:rPr>
      </w:pPr>
      <w:r>
        <w:rPr>
          <w:rFonts w:ascii="Arial" w:eastAsia="Arial Unicode MS" w:hAnsi="Arial" w:hint="cs"/>
          <w:snapToGrid w:val="0"/>
          <w:color w:val="000000"/>
          <w:sz w:val="20"/>
          <w:szCs w:val="26"/>
          <w:rtl/>
          <w:lang w:eastAsia="ja-JP"/>
        </w:rPr>
        <w:t xml:space="preserve">   </w:t>
      </w:r>
      <w:r w:rsidR="004D1E58">
        <w:rPr>
          <w:rFonts w:ascii="Arial" w:eastAsia="Arial Unicode MS" w:hAnsi="Arial" w:hint="cs"/>
          <w:snapToGrid w:val="0"/>
          <w:color w:val="000000"/>
          <w:sz w:val="20"/>
          <w:szCs w:val="26"/>
          <w:rtl/>
          <w:lang w:eastAsia="ja-JP"/>
        </w:rPr>
        <w:t>________________</w:t>
      </w:r>
    </w:p>
    <w:p w:rsidR="004D1E58" w:rsidRDefault="004D1E58" w:rsidP="005B7804">
      <w:pPr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יעקב </w:t>
      </w:r>
      <w:proofErr w:type="spellStart"/>
      <w:r>
        <w:rPr>
          <w:rFonts w:hint="cs"/>
          <w:rtl/>
        </w:rPr>
        <w:t>ליצמן</w:t>
      </w:r>
      <w:proofErr w:type="spellEnd"/>
    </w:p>
    <w:p w:rsidR="004D1E58" w:rsidRDefault="004D1E58" w:rsidP="005B7804">
      <w:pPr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שר הבריאות</w:t>
      </w:r>
    </w:p>
    <w:p w:rsidR="004D1E58" w:rsidRDefault="004D1E58" w:rsidP="004D1E58">
      <w:pPr>
        <w:rPr>
          <w:rFonts w:hint="cs"/>
          <w:rtl/>
        </w:rPr>
      </w:pPr>
    </w:p>
    <w:p w:rsidR="004D1E58" w:rsidRDefault="004D1E58" w:rsidP="004D1E58">
      <w:pPr>
        <w:rPr>
          <w:rtl/>
        </w:rPr>
      </w:pPr>
      <w:r>
        <w:rPr>
          <w:rtl/>
        </w:rPr>
        <w:t xml:space="preserve">__________________ </w:t>
      </w:r>
      <w:proofErr w:type="spellStart"/>
      <w:r>
        <w:rPr>
          <w:rtl/>
        </w:rPr>
        <w:t>התשע"</w:t>
      </w:r>
      <w:r>
        <w:rPr>
          <w:rFonts w:hint="cs"/>
          <w:rtl/>
        </w:rPr>
        <w:t>ו</w:t>
      </w:r>
      <w:proofErr w:type="spellEnd"/>
      <w:r>
        <w:rPr>
          <w:rtl/>
        </w:rPr>
        <w:t xml:space="preserve">  (________________</w:t>
      </w:r>
      <w:r>
        <w:rPr>
          <w:rFonts w:hint="cs"/>
          <w:rtl/>
        </w:rPr>
        <w:t>2015</w:t>
      </w:r>
      <w:r>
        <w:rPr>
          <w:rtl/>
        </w:rPr>
        <w:t>)</w:t>
      </w:r>
    </w:p>
    <w:p w:rsidR="007516F3" w:rsidRPr="007516F3" w:rsidRDefault="004D1E58" w:rsidP="005B7804">
      <w:pPr>
        <w:rPr>
          <w:rFonts w:ascii="Arial" w:eastAsia="Arial Unicode MS" w:hAnsi="Arial"/>
          <w:snapToGrid w:val="0"/>
          <w:color w:val="000000"/>
          <w:lang w:eastAsia="ja-JP"/>
        </w:rPr>
      </w:pPr>
      <w:r w:rsidRPr="00D20E49">
        <w:rPr>
          <w:rtl/>
        </w:rPr>
        <w:t xml:space="preserve">  (</w:t>
      </w:r>
      <w:proofErr w:type="spellStart"/>
      <w:r w:rsidRPr="00D20E49">
        <w:rPr>
          <w:rtl/>
        </w:rPr>
        <w:t>חמ</w:t>
      </w:r>
      <w:proofErr w:type="spellEnd"/>
      <w:r w:rsidRPr="00D20E49">
        <w:rPr>
          <w:rtl/>
        </w:rPr>
        <w:t xml:space="preserve">    3-2762)</w:t>
      </w:r>
    </w:p>
    <w:sectPr w:rsidR="007516F3" w:rsidRPr="007516F3" w:rsidSect="005B7804">
      <w:pgSz w:w="11906" w:h="16838"/>
      <w:pgMar w:top="1134" w:right="1797" w:bottom="1134" w:left="130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5F7E" w:rsidRDefault="007A5F7E" w:rsidP="007516F3">
      <w:pPr>
        <w:spacing w:before="0"/>
      </w:pPr>
      <w:r>
        <w:separator/>
      </w:r>
    </w:p>
  </w:endnote>
  <w:endnote w:type="continuationSeparator" w:id="0">
    <w:p w:rsidR="007A5F7E" w:rsidRDefault="007A5F7E" w:rsidP="007516F3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5F7E" w:rsidRDefault="007A5F7E" w:rsidP="007516F3">
      <w:pPr>
        <w:spacing w:before="0"/>
      </w:pPr>
      <w:r>
        <w:separator/>
      </w:r>
    </w:p>
  </w:footnote>
  <w:footnote w:type="continuationSeparator" w:id="0">
    <w:p w:rsidR="007A5F7E" w:rsidRDefault="007A5F7E" w:rsidP="007516F3">
      <w:pPr>
        <w:spacing w:before="0"/>
      </w:pPr>
      <w:r>
        <w:continuationSeparator/>
      </w:r>
    </w:p>
  </w:footnote>
  <w:footnote w:id="1">
    <w:p w:rsidR="007516F3" w:rsidRDefault="007516F3" w:rsidP="007516F3">
      <w:pPr>
        <w:pStyle w:val="a3"/>
        <w:rPr>
          <w:rFonts w:hint="cs"/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 w:rsidRPr="00A81F49">
        <w:rPr>
          <w:rtl/>
        </w:rPr>
        <w:t>דיני מדינת ישראל, נוסח חדש 36, עמ' 750</w:t>
      </w:r>
    </w:p>
  </w:footnote>
  <w:footnote w:id="2">
    <w:p w:rsidR="007516F3" w:rsidRDefault="007516F3" w:rsidP="007516F3">
      <w:pPr>
        <w:pStyle w:val="a3"/>
        <w:rPr>
          <w:rFonts w:hint="cs"/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 w:rsidRPr="00A81F49">
        <w:rPr>
          <w:rtl/>
        </w:rPr>
        <w:t xml:space="preserve">ס"ח </w:t>
      </w:r>
      <w:proofErr w:type="spellStart"/>
      <w:r w:rsidRPr="00A81F49">
        <w:rPr>
          <w:rtl/>
        </w:rPr>
        <w:t>התשס"א</w:t>
      </w:r>
      <w:proofErr w:type="spellEnd"/>
      <w:r w:rsidRPr="00A81F49">
        <w:rPr>
          <w:rtl/>
        </w:rPr>
        <w:t>, עמ'</w:t>
      </w:r>
      <w:r>
        <w:rPr>
          <w:rFonts w:hint="cs"/>
          <w:rtl/>
        </w:rPr>
        <w:t xml:space="preserve"> </w:t>
      </w:r>
      <w:r w:rsidRPr="00A81F49">
        <w:rPr>
          <w:rtl/>
        </w:rPr>
        <w:t>158</w:t>
      </w:r>
    </w:p>
  </w:footnote>
  <w:footnote w:id="3">
    <w:p w:rsidR="007516F3" w:rsidRDefault="007516F3" w:rsidP="007516F3">
      <w:pPr>
        <w:pStyle w:val="a3"/>
        <w:rPr>
          <w:rFonts w:hint="cs"/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 w:rsidRPr="00A81F49">
        <w:rPr>
          <w:rtl/>
        </w:rPr>
        <w:t xml:space="preserve">ס"ח </w:t>
      </w:r>
      <w:proofErr w:type="spellStart"/>
      <w:r w:rsidRPr="00A81F49">
        <w:rPr>
          <w:rtl/>
        </w:rPr>
        <w:t>התש"ח</w:t>
      </w:r>
      <w:proofErr w:type="spellEnd"/>
      <w:r w:rsidRPr="00A81F49">
        <w:rPr>
          <w:rtl/>
        </w:rPr>
        <w:t xml:space="preserve">, עמ'69; </w:t>
      </w:r>
      <w:proofErr w:type="spellStart"/>
      <w:r w:rsidRPr="00A81F49">
        <w:rPr>
          <w:rtl/>
        </w:rPr>
        <w:t>התשס"א</w:t>
      </w:r>
      <w:proofErr w:type="spellEnd"/>
      <w:r w:rsidRPr="00A81F49">
        <w:rPr>
          <w:rtl/>
        </w:rPr>
        <w:t>, עמ' 166</w:t>
      </w:r>
    </w:p>
  </w:footnote>
  <w:footnote w:id="4">
    <w:p w:rsidR="007516F3" w:rsidRDefault="007516F3" w:rsidP="007516F3">
      <w:pPr>
        <w:pStyle w:val="a3"/>
        <w:rPr>
          <w:rFonts w:hint="cs"/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 w:rsidRPr="00A81F49">
        <w:rPr>
          <w:rtl/>
        </w:rPr>
        <w:t xml:space="preserve">ס"ח </w:t>
      </w:r>
      <w:proofErr w:type="spellStart"/>
      <w:r w:rsidRPr="00A81F49">
        <w:rPr>
          <w:rtl/>
        </w:rPr>
        <w:t>התשל"ז</w:t>
      </w:r>
      <w:proofErr w:type="spellEnd"/>
      <w:r w:rsidRPr="00A81F49">
        <w:rPr>
          <w:rtl/>
        </w:rPr>
        <w:t xml:space="preserve">, עמ' 226; </w:t>
      </w:r>
      <w:proofErr w:type="spellStart"/>
      <w:r w:rsidRPr="00A81F49">
        <w:rPr>
          <w:rtl/>
        </w:rPr>
        <w:t>התשנ"ד</w:t>
      </w:r>
      <w:proofErr w:type="spellEnd"/>
      <w:r w:rsidRPr="00A81F49">
        <w:rPr>
          <w:rtl/>
        </w:rPr>
        <w:t xml:space="preserve"> עמ' 348</w:t>
      </w:r>
    </w:p>
  </w:footnote>
  <w:footnote w:id="5">
    <w:p w:rsidR="007516F3" w:rsidRDefault="007516F3" w:rsidP="007516F3">
      <w:pPr>
        <w:pStyle w:val="a3"/>
        <w:rPr>
          <w:rFonts w:hint="cs"/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 w:rsidRPr="00D20E49">
        <w:rPr>
          <w:rtl/>
        </w:rPr>
        <w:t>ק"ת</w:t>
      </w:r>
      <w:proofErr w:type="spellEnd"/>
      <w:r w:rsidRPr="00D20E49">
        <w:rPr>
          <w:rtl/>
        </w:rPr>
        <w:t xml:space="preserve"> </w:t>
      </w:r>
      <w:proofErr w:type="spellStart"/>
      <w:r w:rsidRPr="00D20E49">
        <w:rPr>
          <w:rtl/>
        </w:rPr>
        <w:t>התשנ"ז</w:t>
      </w:r>
      <w:proofErr w:type="spellEnd"/>
      <w:r w:rsidRPr="00D20E49">
        <w:rPr>
          <w:rtl/>
        </w:rPr>
        <w:t xml:space="preserve">, עמ' 638; </w:t>
      </w:r>
      <w:proofErr w:type="spellStart"/>
      <w:r w:rsidRPr="00D20E49">
        <w:rPr>
          <w:rtl/>
        </w:rPr>
        <w:t>התש"ס</w:t>
      </w:r>
      <w:proofErr w:type="spellEnd"/>
      <w:r w:rsidRPr="00D20E49">
        <w:rPr>
          <w:rtl/>
        </w:rPr>
        <w:t>, עמ' 275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E37D5B"/>
    <w:multiLevelType w:val="hybridMultilevel"/>
    <w:tmpl w:val="2B388E04"/>
    <w:lvl w:ilvl="0" w:tplc="1CDEED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6F3"/>
    <w:rsid w:val="0044486B"/>
    <w:rsid w:val="004C5771"/>
    <w:rsid w:val="004D1E58"/>
    <w:rsid w:val="005B7804"/>
    <w:rsid w:val="006104CB"/>
    <w:rsid w:val="007516F3"/>
    <w:rsid w:val="007A5F7E"/>
    <w:rsid w:val="00B67C43"/>
    <w:rsid w:val="00C82AEA"/>
    <w:rsid w:val="00CD3DE3"/>
    <w:rsid w:val="00DA3A27"/>
    <w:rsid w:val="00F31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4E3C40-C1A2-48EE-9B1E-CDE7E0767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David"/>
        <w:sz w:val="24"/>
        <w:szCs w:val="24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16F3"/>
    <w:pPr>
      <w:bidi/>
      <w:spacing w:before="60" w:after="0" w:line="240" w:lineRule="auto"/>
    </w:pPr>
    <w:rPr>
      <w:rFonts w:eastAsia="Times New Roman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SideHeading">
    <w:name w:val="Table SideHeading"/>
    <w:basedOn w:val="a"/>
    <w:rsid w:val="007516F3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before="0" w:line="360" w:lineRule="auto"/>
      <w:ind w:right="57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a"/>
    <w:rsid w:val="007516F3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before="0" w:line="360" w:lineRule="auto"/>
      <w:jc w:val="both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styleId="a3">
    <w:name w:val="footnote text"/>
    <w:basedOn w:val="a"/>
    <w:link w:val="a4"/>
    <w:autoRedefine/>
    <w:rsid w:val="007516F3"/>
    <w:pPr>
      <w:widowControl w:val="0"/>
      <w:autoSpaceDE w:val="0"/>
      <w:autoSpaceDN w:val="0"/>
      <w:adjustRightInd w:val="0"/>
      <w:snapToGrid w:val="0"/>
      <w:spacing w:before="0"/>
      <w:ind w:left="227" w:hanging="227"/>
      <w:textAlignment w:val="center"/>
    </w:pPr>
    <w:rPr>
      <w:rFonts w:ascii="Arial" w:eastAsia="Arial Unicode MS" w:hAnsi="Arial"/>
      <w:snapToGrid w:val="0"/>
      <w:color w:val="000000"/>
      <w:sz w:val="14"/>
      <w:szCs w:val="20"/>
      <w:lang w:eastAsia="ja-JP"/>
    </w:rPr>
  </w:style>
  <w:style w:type="character" w:customStyle="1" w:styleId="a4">
    <w:name w:val="טקסט הערת שוליים תו"/>
    <w:basedOn w:val="a0"/>
    <w:link w:val="a3"/>
    <w:rsid w:val="007516F3"/>
    <w:rPr>
      <w:rFonts w:ascii="Arial" w:eastAsia="Arial Unicode MS" w:hAnsi="Arial"/>
      <w:snapToGrid w:val="0"/>
      <w:color w:val="000000"/>
      <w:sz w:val="14"/>
      <w:szCs w:val="20"/>
      <w:lang w:eastAsia="ja-JP"/>
    </w:rPr>
  </w:style>
  <w:style w:type="character" w:styleId="a5">
    <w:name w:val="footnote reference"/>
    <w:basedOn w:val="a0"/>
    <w:rsid w:val="007516F3"/>
    <w:rPr>
      <w:vertAlign w:val="superscript"/>
    </w:rPr>
  </w:style>
  <w:style w:type="paragraph" w:customStyle="1" w:styleId="TableText">
    <w:name w:val="Table Text"/>
    <w:basedOn w:val="a"/>
    <w:rsid w:val="005B7804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before="0" w:line="360" w:lineRule="auto"/>
      <w:ind w:right="57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0A6FDD9-5A5A-46F4-AAFF-9FAC6134AE0A}"/>
</file>

<file path=customXml/itemProps2.xml><?xml version="1.0" encoding="utf-8"?>
<ds:datastoreItem xmlns:ds="http://schemas.openxmlformats.org/officeDocument/2006/customXml" ds:itemID="{EC4AC42B-DA0E-485D-BA6C-F1A5A2FE00E6}"/>
</file>

<file path=customXml/itemProps3.xml><?xml version="1.0" encoding="utf-8"?>
<ds:datastoreItem xmlns:ds="http://schemas.openxmlformats.org/officeDocument/2006/customXml" ds:itemID="{8059F2D6-567F-4047-92A1-BE547FEB09C7}"/>
</file>

<file path=customXml/itemProps4.xml><?xml version="1.0" encoding="utf-8"?>
<ds:datastoreItem xmlns:ds="http://schemas.openxmlformats.org/officeDocument/2006/customXml" ds:itemID="{F305904D-C1BB-430E-8794-208C1755A10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242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1452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ענת מימון</dc:creator>
  <cp:keywords/>
  <dc:description/>
  <cp:lastModifiedBy>ענת מימון</cp:lastModifiedBy>
  <cp:revision>5</cp:revision>
  <dcterms:created xsi:type="dcterms:W3CDTF">2016-03-23T11:54:00Z</dcterms:created>
  <dcterms:modified xsi:type="dcterms:W3CDTF">2016-03-23T12:28:00Z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