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566494</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איתן כבל</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ינון מגל</w:t>
      </w:r>
      <w:r>
        <w:br/>
      </w:r>
      <w:r>
        <w:rPr>
          <w:rFonts w:hint="cs"/>
          <w:b/>
          <w:bCs/>
          <w:rtl/>
        </w:rPr>
        <w:t xml:space="preserve"> </w:t>
      </w:r>
      <w:r>
        <w:tab/>
      </w:r>
      <w:r>
        <w:tab/>
      </w:r>
      <w:r>
        <w:tab/>
      </w:r>
      <w:r>
        <w:tab/>
      </w:r>
      <w:r>
        <w:rPr>
          <w:rFonts w:hint="cs"/>
          <w:b/>
          <w:bCs/>
          <w:rtl/>
        </w:rPr>
        <w:t>מנחם אליעזר מוזס</w:t>
      </w:r>
      <w:bookmarkEnd w:id="3"/>
    </w:p>
    <w:p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 xml:space="preserve"> </w:t>
      </w:r>
      <w:bookmarkEnd w:id="6"/>
    </w:p>
    <w:p w:rsidR="00E13C27" w:rsidRDefault="00E13C27" w:rsidP="00E13C27">
      <w:pPr>
        <w:spacing w:before="0" w:line="360" w:lineRule="auto"/>
        <w:ind w:left="2880" w:firstLine="720"/>
        <w:rPr>
          <w:rFonts w:cs="David"/>
          <w:sz w:val="26"/>
          <w:szCs w:val="26"/>
          <w:rtl/>
        </w:rPr>
      </w:pPr>
    </w:p>
    <w:p w:rsidR="00E13C27" w:rsidRPr="00F67051" w:rsidRDefault="00563FE4" w:rsidP="0021633A">
      <w:pPr>
        <w:pStyle w:val="HeadHatzaotHok"/>
        <w:rPr>
          <w:rtl/>
        </w:rPr>
      </w:pPr>
      <w:bookmarkStart w:id="7" w:name="LGS_Subject"/>
      <w:r>
        <w:rPr>
          <w:rFonts w:hint="cs"/>
          <w:rtl/>
        </w:rPr>
        <w:t xml:space="preserve">הצעת חוק לתיקון חוק </w:t>
      </w:r>
      <w:r w:rsidR="00A443CF">
        <w:rPr>
          <w:rFonts w:hint="cs"/>
          <w:rtl/>
        </w:rPr>
        <w:t>הגנת הצרכן (תיקון- העברה למענה אנושי בתפריט הראשון בעת התקשרות לעוסק), התשע"ה–2015</w:t>
      </w:r>
      <w:bookmarkEnd w:id="7"/>
    </w:p>
    <w:p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331E7" w:rsidTr="00215BE2">
        <w:trPr>
          <w:cantSplit/>
          <w:trHeight w:val="60"/>
        </w:trPr>
        <w:tc>
          <w:tcPr>
            <w:tcW w:w="1871" w:type="dxa"/>
          </w:tcPr>
          <w:p w:rsidR="004331E7" w:rsidRDefault="004331E7" w:rsidP="002C3041">
            <w:pPr>
              <w:pStyle w:val="TableSideHeading"/>
              <w:keepLines w:val="0"/>
            </w:pPr>
            <w:r>
              <w:rPr>
                <w:rFonts w:hint="cs"/>
                <w:rtl/>
              </w:rPr>
              <w:t>תיקון סעיף 18ב(א)</w:t>
            </w:r>
          </w:p>
        </w:tc>
        <w:tc>
          <w:tcPr>
            <w:tcW w:w="624" w:type="dxa"/>
          </w:tcPr>
          <w:p w:rsidR="004331E7" w:rsidRDefault="004331E7" w:rsidP="002C3041">
            <w:pPr>
              <w:pStyle w:val="TableText"/>
              <w:keepLines w:val="0"/>
            </w:pPr>
            <w:r>
              <w:rPr>
                <w:rFonts w:hint="cs"/>
                <w:rtl/>
              </w:rPr>
              <w:t>1.</w:t>
            </w:r>
          </w:p>
        </w:tc>
        <w:tc>
          <w:tcPr>
            <w:tcW w:w="7146" w:type="dxa"/>
          </w:tcPr>
          <w:p w:rsidR="00D643BE" w:rsidRDefault="004331E7" w:rsidP="00D643BE">
            <w:pPr>
              <w:pStyle w:val="TableBlock"/>
              <w:rPr>
                <w:rtl/>
              </w:rPr>
            </w:pPr>
            <w:r>
              <w:rPr>
                <w:rFonts w:hint="cs"/>
                <w:sz w:val="26"/>
                <w:rtl/>
              </w:rPr>
              <w:t>בחוק הגנת הצרכן, התשמ"א</w:t>
            </w:r>
            <w:r>
              <w:rPr>
                <w:rFonts w:hint="cs"/>
                <w:rtl/>
              </w:rPr>
              <w:t xml:space="preserve"> </w:t>
            </w:r>
            <w:r>
              <w:rPr>
                <w:rStyle w:val="a5"/>
                <w:rtl/>
              </w:rPr>
              <w:footnoteReference w:id="2"/>
            </w:r>
            <w:r>
              <w:rPr>
                <w:rFonts w:hint="cs"/>
                <w:rtl/>
              </w:rPr>
              <w:t xml:space="preserve"> אחרי סעיף קטן (1) יבוא:</w:t>
            </w:r>
          </w:p>
          <w:p w:rsidR="004331E7" w:rsidRPr="00C34DE2" w:rsidRDefault="00D643BE" w:rsidP="00D643BE">
            <w:pPr>
              <w:pStyle w:val="TableBlock"/>
            </w:pPr>
            <w:r>
              <w:rPr>
                <w:rFonts w:hint="cs"/>
                <w:rtl/>
              </w:rPr>
              <w:t>"(1א) במידה ולעוסק שירות טלפוני הכולל נתב שיחות המספק מענה אוטומטי מוקלט למתקשרים והפניית השיחה באמצעות תפריט קולי חכם (בסעיף זה -  נתב שיחות) ופנה צרכן לעוסק באמצעות הטלפון, יאפשר העוסק בתפריט הראשוני בנתב השיחות הגעה למענה אנושי.</w:t>
            </w:r>
          </w:p>
        </w:tc>
      </w:tr>
      <w:tr w:rsidR="00AD0838" w:rsidTr="00215BE2">
        <w:trPr>
          <w:cantSplit/>
          <w:trHeight w:val="60"/>
        </w:trPr>
        <w:tc>
          <w:tcPr>
            <w:tcW w:w="1871" w:type="dxa"/>
          </w:tcPr>
          <w:p w:rsidR="00AD0838" w:rsidRDefault="00AD0838" w:rsidP="002C3041">
            <w:pPr>
              <w:pStyle w:val="TableSideHeading"/>
              <w:keepLines w:val="0"/>
            </w:pPr>
          </w:p>
        </w:tc>
        <w:tc>
          <w:tcPr>
            <w:tcW w:w="624" w:type="dxa"/>
          </w:tcPr>
          <w:p w:rsidR="00AD0838" w:rsidRDefault="00AD0838" w:rsidP="002C3041">
            <w:pPr>
              <w:pStyle w:val="TableText"/>
              <w:keepLines w:val="0"/>
            </w:pPr>
          </w:p>
        </w:tc>
        <w:tc>
          <w:tcPr>
            <w:tcW w:w="7146" w:type="dxa"/>
          </w:tcPr>
          <w:p w:rsidR="00AD0838" w:rsidRPr="00C34DE2" w:rsidRDefault="00AD0838" w:rsidP="004331E7">
            <w:pPr>
              <w:pStyle w:val="TableBlock"/>
              <w:keepLines w:val="0"/>
            </w:pPr>
          </w:p>
        </w:tc>
      </w:tr>
    </w:tbl>
    <w:p w:rsidR="002D1EE3" w:rsidRDefault="002D1EE3" w:rsidP="002D1EE3">
      <w:pPr>
        <w:pStyle w:val="HeadDivreiHesber"/>
        <w:rPr>
          <w:rtl/>
        </w:rPr>
      </w:pPr>
      <w:r w:rsidRPr="0027450A">
        <w:rPr>
          <w:rFonts w:hint="cs"/>
          <w:rtl/>
        </w:rPr>
        <w:t>דברי הסבר</w:t>
      </w:r>
    </w:p>
    <w:p w:rsidR="00E46AD3" w:rsidRDefault="00E46AD3" w:rsidP="00E46AD3">
      <w:pPr>
        <w:pStyle w:val="Hesber"/>
        <w:ind w:firstLine="0"/>
        <w:rPr>
          <w:rtl/>
        </w:rPr>
      </w:pPr>
    </w:p>
    <w:p w:rsidR="00E46AD3" w:rsidRDefault="00151BE2" w:rsidP="003556AE">
      <w:pPr>
        <w:pStyle w:val="Hesber"/>
        <w:ind w:firstLine="0"/>
        <w:rPr>
          <w:rtl/>
        </w:rPr>
      </w:pPr>
      <w:r>
        <w:rPr>
          <w:rFonts w:hint="cs"/>
          <w:rtl/>
        </w:rPr>
        <w:t>מטרתה של הצעת החוק היא להרחיב את חובתו של עוסק המנוי בתוספת השנייה לחוק הגנת הצרכן  לספק לצרכן שירות טלפוני מהיר ויעיל. שיפור איכות השירות ומניעת תחושת תסכול ובזבוז משאבים מצד הצרכן</w:t>
      </w:r>
      <w:r w:rsidR="00FF4E02">
        <w:rPr>
          <w:rFonts w:hint="cs"/>
          <w:rtl/>
        </w:rPr>
        <w:t xml:space="preserve">. </w:t>
      </w:r>
      <w:r w:rsidR="00E46AD3">
        <w:rPr>
          <w:rFonts w:hint="cs"/>
          <w:rtl/>
        </w:rPr>
        <w:t>חברות רבות עושות שימוש ב</w:t>
      </w:r>
      <w:r w:rsidR="006B3D5E">
        <w:rPr>
          <w:rFonts w:hint="cs"/>
          <w:rtl/>
        </w:rPr>
        <w:t>נתב שיחות</w:t>
      </w:r>
      <w:r w:rsidR="00317815">
        <w:rPr>
          <w:rFonts w:hint="cs"/>
          <w:rtl/>
        </w:rPr>
        <w:t xml:space="preserve"> </w:t>
      </w:r>
      <w:r w:rsidR="00E46AD3">
        <w:rPr>
          <w:rFonts w:hint="cs"/>
          <w:rtl/>
        </w:rPr>
        <w:t xml:space="preserve">כאשר מנסה צרכן ליצור איתן קשר. פעמים רבות </w:t>
      </w:r>
      <w:r w:rsidR="00C00E47">
        <w:rPr>
          <w:rFonts w:hint="cs"/>
          <w:rtl/>
        </w:rPr>
        <w:t>נתקלים הצרכנים</w:t>
      </w:r>
      <w:r w:rsidR="003556AE">
        <w:rPr>
          <w:rFonts w:hint="cs"/>
          <w:rtl/>
        </w:rPr>
        <w:t xml:space="preserve"> וביתר שאת הצרכנים המבוגרים</w:t>
      </w:r>
      <w:r w:rsidR="00C00E47">
        <w:rPr>
          <w:rFonts w:hint="cs"/>
          <w:rtl/>
        </w:rPr>
        <w:t xml:space="preserve"> בתחושת תסכול כאשר הם אינם מצליחים להגיע כלל לנציג שירות/ מענה אנושי שייסע להם. </w:t>
      </w:r>
      <w:r w:rsidR="009C729D">
        <w:rPr>
          <w:rFonts w:hint="cs"/>
          <w:rtl/>
        </w:rPr>
        <w:t xml:space="preserve">כמו כן בגלל המורכבות של נתבי השיחות </w:t>
      </w:r>
      <w:r w:rsidR="005C2E76">
        <w:rPr>
          <w:rFonts w:hint="cs"/>
          <w:rtl/>
        </w:rPr>
        <w:t>מעדיפים</w:t>
      </w:r>
      <w:r w:rsidR="009C729D">
        <w:rPr>
          <w:rFonts w:hint="cs"/>
          <w:rtl/>
        </w:rPr>
        <w:t xml:space="preserve"> אנשים</w:t>
      </w:r>
      <w:r w:rsidR="005C2E76">
        <w:rPr>
          <w:rFonts w:hint="cs"/>
          <w:rtl/>
        </w:rPr>
        <w:t xml:space="preserve"> ללכת למרכז שירות הכולל קבלת קהל על מנת ל</w:t>
      </w:r>
      <w:r w:rsidR="00596329">
        <w:rPr>
          <w:rFonts w:hint="cs"/>
          <w:rtl/>
        </w:rPr>
        <w:t>קבל שירות או</w:t>
      </w:r>
      <w:r w:rsidR="003556AE">
        <w:rPr>
          <w:rFonts w:hint="cs"/>
          <w:rtl/>
        </w:rPr>
        <w:t>,</w:t>
      </w:r>
      <w:r w:rsidR="00596329">
        <w:rPr>
          <w:rFonts w:hint="cs"/>
          <w:rtl/>
        </w:rPr>
        <w:t xml:space="preserve"> במקרה הגרוע</w:t>
      </w:r>
      <w:r w:rsidR="003556AE">
        <w:rPr>
          <w:rFonts w:hint="cs"/>
          <w:rtl/>
        </w:rPr>
        <w:t>,</w:t>
      </w:r>
      <w:r w:rsidR="00596329">
        <w:rPr>
          <w:rFonts w:hint="cs"/>
          <w:rtl/>
        </w:rPr>
        <w:t xml:space="preserve"> בכלל </w:t>
      </w:r>
      <w:r w:rsidR="009C729D">
        <w:rPr>
          <w:rFonts w:hint="cs"/>
          <w:rtl/>
        </w:rPr>
        <w:t>לא מטפלים בבעיה שיש להם עם העוסק</w:t>
      </w:r>
      <w:r w:rsidR="00596329">
        <w:rPr>
          <w:rFonts w:hint="cs"/>
          <w:rtl/>
        </w:rPr>
        <w:t xml:space="preserve">. </w:t>
      </w:r>
    </w:p>
    <w:p w:rsidR="001625A8" w:rsidRDefault="00FF4E02" w:rsidP="001625A8">
      <w:pPr>
        <w:pStyle w:val="Hesber"/>
        <w:ind w:firstLine="0"/>
        <w:rPr>
          <w:rtl/>
        </w:rPr>
      </w:pPr>
      <w:r>
        <w:rPr>
          <w:rFonts w:hint="cs"/>
          <w:rtl/>
        </w:rPr>
        <w:t xml:space="preserve">על כן, מוצע כי בעת התקשרות טלפונית </w:t>
      </w:r>
      <w:r w:rsidR="00E46AD3">
        <w:rPr>
          <w:rFonts w:hint="cs"/>
          <w:rtl/>
        </w:rPr>
        <w:t>לעוסק</w:t>
      </w:r>
      <w:r w:rsidR="00127DAC">
        <w:rPr>
          <w:rFonts w:hint="cs"/>
          <w:rtl/>
        </w:rPr>
        <w:t xml:space="preserve">, כבר בתפריט הראשון </w:t>
      </w:r>
      <w:r w:rsidR="001625A8">
        <w:rPr>
          <w:rFonts w:hint="cs"/>
          <w:rtl/>
        </w:rPr>
        <w:t>תופיע ה</w:t>
      </w:r>
      <w:r w:rsidR="00151BE2">
        <w:rPr>
          <w:rFonts w:hint="cs"/>
          <w:rtl/>
        </w:rPr>
        <w:t xml:space="preserve">אפשרות </w:t>
      </w:r>
      <w:r w:rsidR="001625A8">
        <w:rPr>
          <w:rFonts w:hint="cs"/>
          <w:rtl/>
        </w:rPr>
        <w:t>להגעה לנציג שירות/ מענה אנושי.</w:t>
      </w:r>
    </w:p>
    <w:p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C78" w:rsidRDefault="00012C78">
      <w:r>
        <w:separator/>
      </w:r>
    </w:p>
  </w:endnote>
  <w:endnote w:type="continuationSeparator" w:id="0">
    <w:p w:rsidR="00012C78" w:rsidRDefault="00012C78">
      <w:r>
        <w:continuationSeparator/>
      </w:r>
    </w:p>
  </w:endnote>
  <w:endnote w:type="continuationNotice" w:id="1">
    <w:p w:rsidR="00012C78" w:rsidRDefault="00012C7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C0604">
      <w:rPr>
        <w:rStyle w:val="aa"/>
        <w:noProof/>
        <w:rtl/>
      </w:rPr>
      <w:t>2</w:t>
    </w:r>
    <w:r>
      <w:rPr>
        <w:rStyle w:val="aa"/>
        <w:rtl/>
      </w:rPr>
      <w:fldChar w:fldCharType="end"/>
    </w:r>
  </w:p>
  <w:p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C78" w:rsidRDefault="00012C78">
      <w:r>
        <w:separator/>
      </w:r>
    </w:p>
  </w:footnote>
  <w:footnote w:type="continuationSeparator" w:id="0">
    <w:p w:rsidR="00012C78" w:rsidRDefault="00012C78">
      <w:r>
        <w:continuationSeparator/>
      </w:r>
    </w:p>
  </w:footnote>
  <w:footnote w:type="continuationNotice" w:id="1">
    <w:p w:rsidR="00012C78" w:rsidRDefault="00012C78"/>
  </w:footnote>
  <w:footnote w:id="2">
    <w:p w:rsidR="004331E7" w:rsidRDefault="004331E7">
      <w:pPr>
        <w:pStyle w:val="a4"/>
        <w:rPr>
          <w:rtl/>
        </w:rPr>
      </w:pPr>
      <w:r>
        <w:rPr>
          <w:rStyle w:val="a5"/>
        </w:rPr>
        <w:footnoteRef/>
      </w:r>
      <w:r>
        <w:rPr>
          <w:rtl/>
        </w:rPr>
        <w:t xml:space="preserve"> </w:t>
      </w:r>
      <w:r>
        <w:rPr>
          <w:rFonts w:hint="cs"/>
          <w:sz w:val="20"/>
          <w:rtl/>
        </w:rPr>
        <w:t>ס"ח התשמ"א,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2C78"/>
    <w:rsid w:val="00015B27"/>
    <w:rsid w:val="000545AB"/>
    <w:rsid w:val="00063A3E"/>
    <w:rsid w:val="00072CAC"/>
    <w:rsid w:val="0007681A"/>
    <w:rsid w:val="000A542E"/>
    <w:rsid w:val="000B19E6"/>
    <w:rsid w:val="00102B6B"/>
    <w:rsid w:val="001052D4"/>
    <w:rsid w:val="0010644B"/>
    <w:rsid w:val="001207F8"/>
    <w:rsid w:val="00121924"/>
    <w:rsid w:val="001279A8"/>
    <w:rsid w:val="00127DAC"/>
    <w:rsid w:val="0014195F"/>
    <w:rsid w:val="00151BE2"/>
    <w:rsid w:val="00152609"/>
    <w:rsid w:val="00153E1B"/>
    <w:rsid w:val="001625A8"/>
    <w:rsid w:val="001A0623"/>
    <w:rsid w:val="001C23B0"/>
    <w:rsid w:val="001D7AAF"/>
    <w:rsid w:val="00203A7F"/>
    <w:rsid w:val="00215BE2"/>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17815"/>
    <w:rsid w:val="003232A2"/>
    <w:rsid w:val="00325C14"/>
    <w:rsid w:val="003556AE"/>
    <w:rsid w:val="0036422C"/>
    <w:rsid w:val="003710F6"/>
    <w:rsid w:val="00386E88"/>
    <w:rsid w:val="00396585"/>
    <w:rsid w:val="003C0604"/>
    <w:rsid w:val="003D6E38"/>
    <w:rsid w:val="003D74A0"/>
    <w:rsid w:val="003E73AA"/>
    <w:rsid w:val="004033D8"/>
    <w:rsid w:val="004073F0"/>
    <w:rsid w:val="00412A7D"/>
    <w:rsid w:val="00416B4D"/>
    <w:rsid w:val="00417CFC"/>
    <w:rsid w:val="004331E7"/>
    <w:rsid w:val="00482EA2"/>
    <w:rsid w:val="004A06DC"/>
    <w:rsid w:val="004B24ED"/>
    <w:rsid w:val="004B6625"/>
    <w:rsid w:val="004D2D82"/>
    <w:rsid w:val="004D3876"/>
    <w:rsid w:val="004E4552"/>
    <w:rsid w:val="004E6CDF"/>
    <w:rsid w:val="00553C9D"/>
    <w:rsid w:val="00562A66"/>
    <w:rsid w:val="00563FE4"/>
    <w:rsid w:val="00596329"/>
    <w:rsid w:val="005B064E"/>
    <w:rsid w:val="005C2E76"/>
    <w:rsid w:val="005D51AE"/>
    <w:rsid w:val="0062674B"/>
    <w:rsid w:val="006363B2"/>
    <w:rsid w:val="00644940"/>
    <w:rsid w:val="006818A9"/>
    <w:rsid w:val="006A2D81"/>
    <w:rsid w:val="006A4C72"/>
    <w:rsid w:val="006B3D5E"/>
    <w:rsid w:val="006C1D0D"/>
    <w:rsid w:val="0070601E"/>
    <w:rsid w:val="00712C72"/>
    <w:rsid w:val="00735FE9"/>
    <w:rsid w:val="00763CAA"/>
    <w:rsid w:val="00765F66"/>
    <w:rsid w:val="0078664F"/>
    <w:rsid w:val="007B2D7B"/>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729D"/>
    <w:rsid w:val="009D6E0A"/>
    <w:rsid w:val="009E1E33"/>
    <w:rsid w:val="00A14672"/>
    <w:rsid w:val="00A26BD6"/>
    <w:rsid w:val="00A443CF"/>
    <w:rsid w:val="00A6611D"/>
    <w:rsid w:val="00A82CB7"/>
    <w:rsid w:val="00A942C1"/>
    <w:rsid w:val="00AA2F03"/>
    <w:rsid w:val="00AC36F7"/>
    <w:rsid w:val="00AC63A4"/>
    <w:rsid w:val="00AD0838"/>
    <w:rsid w:val="00AD239E"/>
    <w:rsid w:val="00B10265"/>
    <w:rsid w:val="00B16A99"/>
    <w:rsid w:val="00B21211"/>
    <w:rsid w:val="00B35784"/>
    <w:rsid w:val="00B733A7"/>
    <w:rsid w:val="00B75C91"/>
    <w:rsid w:val="00B83BD8"/>
    <w:rsid w:val="00B975AD"/>
    <w:rsid w:val="00BC45FB"/>
    <w:rsid w:val="00BF148D"/>
    <w:rsid w:val="00C00E47"/>
    <w:rsid w:val="00C23B1A"/>
    <w:rsid w:val="00C310EB"/>
    <w:rsid w:val="00C9176A"/>
    <w:rsid w:val="00CF1AA2"/>
    <w:rsid w:val="00D17774"/>
    <w:rsid w:val="00D63620"/>
    <w:rsid w:val="00D643BE"/>
    <w:rsid w:val="00D8410D"/>
    <w:rsid w:val="00D867D7"/>
    <w:rsid w:val="00DB7060"/>
    <w:rsid w:val="00DE3153"/>
    <w:rsid w:val="00E06736"/>
    <w:rsid w:val="00E13C27"/>
    <w:rsid w:val="00E33BBD"/>
    <w:rsid w:val="00E33E23"/>
    <w:rsid w:val="00E347FF"/>
    <w:rsid w:val="00E374F2"/>
    <w:rsid w:val="00E45103"/>
    <w:rsid w:val="00E46AD3"/>
    <w:rsid w:val="00E55A60"/>
    <w:rsid w:val="00E62778"/>
    <w:rsid w:val="00E63D38"/>
    <w:rsid w:val="00E665B9"/>
    <w:rsid w:val="00EA01E6"/>
    <w:rsid w:val="00EA3DE8"/>
    <w:rsid w:val="00EA758F"/>
    <w:rsid w:val="00ED4A6F"/>
    <w:rsid w:val="00EF3A3A"/>
    <w:rsid w:val="00F628D6"/>
    <w:rsid w:val="00F67051"/>
    <w:rsid w:val="00F86A1E"/>
    <w:rsid w:val="00FA5E88"/>
    <w:rsid w:val="00FF4E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BB2A7B-52C2-4E33-AB5C-25CE9420FEC7}"/>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063CA69E-42CA-480C-AB0A-607BBD66E64E}"/>
</file>

<file path=docProps/app.xml><?xml version="1.0" encoding="utf-8"?>
<Properties xmlns="http://schemas.openxmlformats.org/officeDocument/2006/extended-properties" xmlns:vt="http://schemas.openxmlformats.org/officeDocument/2006/docPropsVTypes">
  <Template>Normal</Template>
  <TotalTime>103</TotalTime>
  <Pages>1</Pages>
  <Words>265</Words>
  <Characters>1328</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איתן כבל</cp:lastModifiedBy>
  <cp:revision>10</cp:revision>
  <cp:lastPrinted>2015-06-29T09:35:00Z</cp:lastPrinted>
  <dcterms:created xsi:type="dcterms:W3CDTF">2015-04-20T09:58:00Z</dcterms:created>
  <dcterms:modified xsi:type="dcterms:W3CDTF">2015-06-29T10:01:00Z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9</vt:r8>
  </property>
  <property fmtid="{D5CDD505-2E9C-101B-9397-08002B2CF9AE}" pid="5" name="SanhedrinItemID">
    <vt:r8>566494</vt:r8>
  </property>
</Properties>
</file>