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563773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47E681BD" w:rsidR="00E13C27" w:rsidRPr="00CF1AA2" w:rsidRDefault="008F6665" w:rsidP="006B51FD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רחל עזריה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7F6961AB" w14:textId="1A02760E" w:rsidR="00E13C27" w:rsidRPr="00E06736" w:rsidRDefault="0014195F" w:rsidP="006B51FD">
      <w:pPr>
        <w:pStyle w:val="David"/>
        <w:spacing w:line="360" w:lineRule="auto"/>
        <w:ind w:left="3544"/>
        <w:rPr>
          <w:rtl/>
        </w:rPr>
      </w:pPr>
      <w:r w:rsidRPr="00CF1AA2">
        <w:rPr>
          <w:b/>
          <w:bCs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6961CE" wp14:editId="7F6961CF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polyline w14:anchorId="38A8FB89" id="Freeform 7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 w:rsidRPr="00E06736">
        <w:rPr>
          <w:rFonts w:hint="cs"/>
          <w:rtl/>
        </w:rPr>
        <w:tab/>
      </w:r>
      <w:r w:rsidR="00416B4D">
        <w:tab/>
      </w:r>
      <w:r w:rsidR="00FA5E88">
        <w:tab/>
      </w:r>
      <w:r w:rsidR="00E13C27" w:rsidRPr="00E06736">
        <w:rPr>
          <w:rFonts w:hint="cs"/>
          <w:rtl/>
        </w:rPr>
        <w:tab/>
      </w:r>
      <w:r w:rsidR="00E06736" w:rsidRPr="00E06736">
        <w:tab/>
      </w:r>
      <w:bookmarkStart w:id="7" w:name="Private_Number"/>
      <w:r>
        <w:rPr>
          <w:rFonts w:hint="cs"/>
          <w:rtl/>
        </w:rPr>
        <w:t>פ/1554/20</w:t>
      </w:r>
      <w:bookmarkEnd w:id="7"/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</w:p>
    <w:p w14:paraId="7F6961AE" w14:textId="12489C41" w:rsidR="00E13C27" w:rsidRDefault="00A443CF" w:rsidP="006B51FD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לתיקון פקודת העיריות (חובת פרסום טפסים מקוונים), התשע"ה–2015</w:t>
      </w:r>
      <w:bookmarkEnd w:id="8"/>
    </w:p>
    <w:tbl>
      <w:tblPr>
        <w:bidiVisual/>
        <w:tblW w:w="9639" w:type="dxa"/>
        <w:tblInd w:w="-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19"/>
      </w:tblGrid>
      <w:tr w:rsidR="005210EC" w14:paraId="661F1FD9" w14:textId="77777777" w:rsidTr="00150465">
        <w:trPr>
          <w:cantSplit/>
        </w:trPr>
        <w:tc>
          <w:tcPr>
            <w:tcW w:w="1872" w:type="dxa"/>
          </w:tcPr>
          <w:p w14:paraId="18EA890E" w14:textId="77777777" w:rsidR="005210EC" w:rsidRDefault="005210EC" w:rsidP="005210EC">
            <w:pPr>
              <w:pStyle w:val="TableSideHeading"/>
              <w:keepLines w:val="0"/>
            </w:pPr>
            <w:r w:rsidRPr="005210EC">
              <w:rPr>
                <w:rFonts w:hint="cs"/>
                <w:rtl/>
              </w:rPr>
              <w:t>תיקון סעיף 248ב</w:t>
            </w:r>
          </w:p>
        </w:tc>
        <w:tc>
          <w:tcPr>
            <w:tcW w:w="624" w:type="dxa"/>
          </w:tcPr>
          <w:p w14:paraId="78989934" w14:textId="77777777" w:rsidR="005210EC" w:rsidRDefault="005210EC" w:rsidP="005210EC">
            <w:pPr>
              <w:pStyle w:val="TableText"/>
              <w:keepLines w:val="0"/>
            </w:pPr>
            <w:r w:rsidRPr="005210EC">
              <w:rPr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14:paraId="1589E4E7" w14:textId="28A0757D" w:rsidR="005210EC" w:rsidRDefault="005210EC" w:rsidP="00150465">
            <w:pPr>
              <w:pStyle w:val="TableBlock"/>
            </w:pPr>
            <w:r w:rsidRPr="00AF0173">
              <w:rPr>
                <w:rtl/>
              </w:rPr>
              <w:t>בפקודת העיריות</w:t>
            </w:r>
            <w:r w:rsidR="004A2E41">
              <w:rPr>
                <w:rStyle w:val="a6"/>
                <w:rtl/>
              </w:rPr>
              <w:footnoteReference w:id="2"/>
            </w:r>
            <w:r w:rsidRPr="00AF0173">
              <w:rPr>
                <w:rtl/>
              </w:rPr>
              <w:t xml:space="preserve"> (להלן – הפקודה), </w:t>
            </w:r>
            <w:r>
              <w:rPr>
                <w:rFonts w:hint="cs"/>
                <w:rtl/>
              </w:rPr>
              <w:t>ב</w:t>
            </w:r>
            <w:r w:rsidRPr="00AF0173">
              <w:rPr>
                <w:rFonts w:hint="cs"/>
                <w:rtl/>
              </w:rPr>
              <w:t>סעיף 248ב</w:t>
            </w:r>
            <w:r w:rsidR="00A272D8">
              <w:rPr>
                <w:rFonts w:hint="cs"/>
                <w:rtl/>
              </w:rPr>
              <w:t xml:space="preserve"> </w:t>
            </w:r>
            <w:r w:rsidR="00F6777E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 </w:t>
            </w:r>
          </w:p>
        </w:tc>
      </w:tr>
      <w:tr w:rsidR="00641993" w14:paraId="69EBC50F" w14:textId="77777777" w:rsidTr="00150465">
        <w:trPr>
          <w:cantSplit/>
        </w:trPr>
        <w:tc>
          <w:tcPr>
            <w:tcW w:w="1872" w:type="dxa"/>
          </w:tcPr>
          <w:p w14:paraId="611061ED" w14:textId="77777777" w:rsidR="00641993" w:rsidRPr="005210EC" w:rsidRDefault="00641993" w:rsidP="005210EC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C8999BD" w14:textId="77777777" w:rsidR="00641993" w:rsidRPr="005210EC" w:rsidRDefault="00641993" w:rsidP="005210EC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55DBBCED" w14:textId="5358927B" w:rsidR="00641993" w:rsidRDefault="00641993" w:rsidP="0015046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האמור בו יסומן "(א)"</w:t>
            </w:r>
            <w:r w:rsidR="00A272D8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ובו</w:t>
            </w:r>
            <w:r w:rsidR="00A272D8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אחרי פסקה (2) יבוא:</w:t>
            </w:r>
          </w:p>
        </w:tc>
      </w:tr>
      <w:tr w:rsidR="007F268C" w14:paraId="2CD09811" w14:textId="77777777" w:rsidTr="00150465">
        <w:trPr>
          <w:cantSplit/>
        </w:trPr>
        <w:tc>
          <w:tcPr>
            <w:tcW w:w="1872" w:type="dxa"/>
          </w:tcPr>
          <w:p w14:paraId="55D40469" w14:textId="7BBAD396" w:rsidR="007F268C" w:rsidRDefault="007F268C">
            <w:pPr>
              <w:pStyle w:val="TableSideHeading"/>
            </w:pPr>
          </w:p>
        </w:tc>
        <w:tc>
          <w:tcPr>
            <w:tcW w:w="624" w:type="dxa"/>
          </w:tcPr>
          <w:p w14:paraId="41BA0DE1" w14:textId="77777777" w:rsidR="007F268C" w:rsidRDefault="007F268C">
            <w:pPr>
              <w:pStyle w:val="TableText"/>
            </w:pPr>
          </w:p>
        </w:tc>
        <w:tc>
          <w:tcPr>
            <w:tcW w:w="624" w:type="dxa"/>
          </w:tcPr>
          <w:p w14:paraId="19B3537F" w14:textId="77777777" w:rsidR="007F268C" w:rsidRDefault="007F268C">
            <w:pPr>
              <w:pStyle w:val="TableText"/>
            </w:pPr>
          </w:p>
        </w:tc>
        <w:tc>
          <w:tcPr>
            <w:tcW w:w="6519" w:type="dxa"/>
          </w:tcPr>
          <w:p w14:paraId="0F96F20D" w14:textId="36987D30" w:rsidR="007F268C" w:rsidRDefault="00A272D8" w:rsidP="00150465">
            <w:pPr>
              <w:pStyle w:val="TableBlock"/>
            </w:pPr>
            <w:r>
              <w:rPr>
                <w:rFonts w:hint="cs"/>
                <w:rtl/>
              </w:rPr>
              <w:t>"(3)</w:t>
            </w:r>
            <w:r>
              <w:rPr>
                <w:rtl/>
              </w:rPr>
              <w:tab/>
            </w:r>
            <w:r w:rsidR="007F268C">
              <w:rPr>
                <w:rFonts w:hint="cs"/>
                <w:rtl/>
              </w:rPr>
              <w:t>טפסים מקוונים לקבלת שירות מ</w:t>
            </w:r>
            <w:r w:rsidR="007C0F61">
              <w:rPr>
                <w:rFonts w:hint="cs"/>
                <w:rtl/>
              </w:rPr>
              <w:t>השירותים שהעירייה מספקת לתושביה.</w:t>
            </w:r>
            <w:r w:rsidR="007F268C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;</w:t>
            </w:r>
          </w:p>
        </w:tc>
      </w:tr>
      <w:tr w:rsidR="00641993" w14:paraId="6384429F" w14:textId="77777777" w:rsidTr="00150465">
        <w:trPr>
          <w:cantSplit/>
        </w:trPr>
        <w:tc>
          <w:tcPr>
            <w:tcW w:w="1872" w:type="dxa"/>
          </w:tcPr>
          <w:p w14:paraId="556E045F" w14:textId="77777777" w:rsidR="00641993" w:rsidRPr="005210EC" w:rsidRDefault="00641993" w:rsidP="005210EC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78AA82DB" w14:textId="77777777" w:rsidR="00641993" w:rsidRPr="005210EC" w:rsidRDefault="00641993" w:rsidP="00C753EC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406AFD4D" w14:textId="5E108361" w:rsidR="00641993" w:rsidRDefault="007F268C" w:rsidP="0015046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="00A272D8">
              <w:rPr>
                <w:rFonts w:hint="cs"/>
                <w:rtl/>
              </w:rPr>
              <w:t>אחרי סעיף קטן (א) יבוא</w:t>
            </w:r>
            <w:r>
              <w:rPr>
                <w:rFonts w:hint="cs"/>
                <w:rtl/>
              </w:rPr>
              <w:t>:</w:t>
            </w:r>
            <w:r>
              <w:rPr>
                <w:rtl/>
              </w:rPr>
              <w:t xml:space="preserve"> </w:t>
            </w:r>
          </w:p>
        </w:tc>
      </w:tr>
      <w:tr w:rsidR="00150465" w14:paraId="1D05849B" w14:textId="77777777" w:rsidTr="00150465">
        <w:trPr>
          <w:cantSplit/>
        </w:trPr>
        <w:tc>
          <w:tcPr>
            <w:tcW w:w="1872" w:type="dxa"/>
          </w:tcPr>
          <w:p w14:paraId="42394C54" w14:textId="77777777" w:rsidR="00150465" w:rsidRDefault="00150465">
            <w:pPr>
              <w:pStyle w:val="TableSideHeading"/>
            </w:pPr>
          </w:p>
        </w:tc>
        <w:tc>
          <w:tcPr>
            <w:tcW w:w="624" w:type="dxa"/>
          </w:tcPr>
          <w:p w14:paraId="2B321772" w14:textId="77777777" w:rsidR="00150465" w:rsidRDefault="00150465">
            <w:pPr>
              <w:pStyle w:val="TableText"/>
            </w:pPr>
          </w:p>
        </w:tc>
        <w:tc>
          <w:tcPr>
            <w:tcW w:w="624" w:type="dxa"/>
          </w:tcPr>
          <w:p w14:paraId="3BBA3D97" w14:textId="77777777" w:rsidR="00150465" w:rsidRDefault="00150465">
            <w:pPr>
              <w:pStyle w:val="TableText"/>
            </w:pPr>
          </w:p>
        </w:tc>
        <w:tc>
          <w:tcPr>
            <w:tcW w:w="6519" w:type="dxa"/>
          </w:tcPr>
          <w:p w14:paraId="22EDEF64" w14:textId="1F5BD3ED" w:rsidR="00150465" w:rsidRPr="00A272D8" w:rsidRDefault="00150465" w:rsidP="00150465">
            <w:pPr>
              <w:pStyle w:val="TableBlock"/>
            </w:pPr>
            <w:r w:rsidRPr="00A272D8">
              <w:rPr>
                <w:rFonts w:hint="cs"/>
                <w:rtl/>
              </w:rPr>
              <w:t>"(ב)</w:t>
            </w:r>
            <w:r w:rsidRPr="00A272D8">
              <w:rPr>
                <w:rtl/>
              </w:rPr>
              <w:tab/>
            </w:r>
            <w:r w:rsidRPr="00A272D8">
              <w:rPr>
                <w:rFonts w:hint="cs"/>
                <w:rtl/>
              </w:rPr>
              <w:t>העירייה תאפשר מתן שירותים כאמור בסעיף 248א2(3) באמצעות הגשת טפסים מקוונים."</w:t>
            </w:r>
          </w:p>
        </w:tc>
      </w:tr>
      <w:tr w:rsidR="00150465" w14:paraId="69BE7F6F" w14:textId="77777777" w:rsidTr="00150465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14:paraId="5315AEEF" w14:textId="4C08500F" w:rsidR="00150465" w:rsidRPr="004F73D5" w:rsidRDefault="00150465" w:rsidP="00583EC9">
            <w:pPr>
              <w:pStyle w:val="TableSideHeading"/>
            </w:pPr>
            <w:r w:rsidRPr="00C753EC">
              <w:rPr>
                <w:rFonts w:hint="eastAsia"/>
                <w:rtl/>
              </w:rPr>
              <w:t>תחילה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1E4DE45" w14:textId="77777777" w:rsidR="00150465" w:rsidRPr="00150465" w:rsidRDefault="00150465" w:rsidP="00150465">
            <w:pPr>
              <w:pStyle w:val="TableText"/>
              <w:ind w:right="0"/>
              <w:jc w:val="both"/>
            </w:pPr>
            <w:r w:rsidRPr="00150465">
              <w:rPr>
                <w:rFonts w:hint="cs"/>
                <w:rtl/>
              </w:rPr>
              <w:t xml:space="preserve">2. 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6F37D9" w14:textId="0D2FE523" w:rsidR="00150465" w:rsidRPr="004F73D5" w:rsidRDefault="00150465" w:rsidP="00150465">
            <w:pPr>
              <w:pStyle w:val="TableBlock"/>
              <w:rPr>
                <w:sz w:val="26"/>
                <w:rtl/>
              </w:rPr>
            </w:pPr>
            <w:r w:rsidRPr="004F73D5"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Pr="00C753EC">
              <w:rPr>
                <w:rFonts w:hint="eastAsia"/>
                <w:sz w:val="26"/>
                <w:rtl/>
              </w:rPr>
              <w:t>תחילתו</w:t>
            </w:r>
            <w:r w:rsidRPr="00C753EC">
              <w:rPr>
                <w:sz w:val="26"/>
                <w:rtl/>
              </w:rPr>
              <w:t xml:space="preserve"> </w:t>
            </w:r>
            <w:r w:rsidRPr="00C753EC">
              <w:rPr>
                <w:rFonts w:hint="eastAsia"/>
                <w:sz w:val="26"/>
                <w:rtl/>
              </w:rPr>
              <w:t>של</w:t>
            </w:r>
            <w:r w:rsidRPr="00C753EC">
              <w:rPr>
                <w:sz w:val="26"/>
                <w:rtl/>
              </w:rPr>
              <w:t xml:space="preserve"> </w:t>
            </w:r>
            <w:r w:rsidRPr="00C753EC">
              <w:rPr>
                <w:rFonts w:hint="eastAsia"/>
                <w:sz w:val="26"/>
                <w:rtl/>
              </w:rPr>
              <w:t>סעיף</w:t>
            </w:r>
            <w:r w:rsidRPr="00C753EC">
              <w:rPr>
                <w:sz w:val="26"/>
                <w:rtl/>
              </w:rPr>
              <w:t xml:space="preserve"> </w:t>
            </w:r>
            <w:r w:rsidRPr="004F73D5">
              <w:rPr>
                <w:rFonts w:hint="cs"/>
                <w:sz w:val="26"/>
                <w:rtl/>
              </w:rPr>
              <w:t xml:space="preserve"> </w:t>
            </w:r>
            <w:r w:rsidRPr="00C753EC">
              <w:rPr>
                <w:sz w:val="26"/>
                <w:rtl/>
              </w:rPr>
              <w:t>248ב(א)(3)</w:t>
            </w:r>
            <w:r w:rsidRPr="004F73D5">
              <w:rPr>
                <w:rFonts w:hint="cs"/>
                <w:sz w:val="26"/>
                <w:rtl/>
              </w:rPr>
              <w:t xml:space="preserve"> </w:t>
            </w:r>
            <w:r w:rsidRPr="00C753EC">
              <w:rPr>
                <w:rFonts w:hint="eastAsia"/>
                <w:sz w:val="26"/>
                <w:rtl/>
              </w:rPr>
              <w:t>לפקודה</w:t>
            </w:r>
            <w:r w:rsidRPr="00C753EC">
              <w:rPr>
                <w:sz w:val="26"/>
                <w:rtl/>
              </w:rPr>
              <w:t xml:space="preserve">, </w:t>
            </w:r>
            <w:r w:rsidRPr="00C753EC">
              <w:rPr>
                <w:rFonts w:hint="eastAsia"/>
                <w:sz w:val="26"/>
                <w:rtl/>
              </w:rPr>
              <w:t>כנוסחו</w:t>
            </w:r>
            <w:r w:rsidRPr="00C753EC">
              <w:rPr>
                <w:sz w:val="26"/>
                <w:rtl/>
              </w:rPr>
              <w:t xml:space="preserve"> </w:t>
            </w:r>
            <w:r w:rsidRPr="00C753EC">
              <w:rPr>
                <w:rFonts w:hint="eastAsia"/>
                <w:sz w:val="26"/>
                <w:rtl/>
              </w:rPr>
              <w:t>בסעיף</w:t>
            </w:r>
            <w:r w:rsidRPr="00C753EC">
              <w:rPr>
                <w:sz w:val="26"/>
                <w:rtl/>
              </w:rPr>
              <w:t xml:space="preserve"> 1 </w:t>
            </w:r>
            <w:r w:rsidRPr="00C753EC">
              <w:rPr>
                <w:rFonts w:hint="eastAsia"/>
                <w:sz w:val="26"/>
                <w:rtl/>
              </w:rPr>
              <w:t>לחוק</w:t>
            </w:r>
            <w:r w:rsidRPr="00C753EC">
              <w:rPr>
                <w:sz w:val="26"/>
                <w:rtl/>
              </w:rPr>
              <w:t xml:space="preserve"> </w:t>
            </w:r>
            <w:r w:rsidRPr="00C753EC">
              <w:rPr>
                <w:rFonts w:hint="eastAsia"/>
                <w:sz w:val="26"/>
                <w:rtl/>
              </w:rPr>
              <w:t>זה</w:t>
            </w:r>
            <w:r w:rsidRPr="00C753EC">
              <w:rPr>
                <w:sz w:val="26"/>
                <w:rtl/>
              </w:rPr>
              <w:t>,</w:t>
            </w:r>
            <w:r w:rsidRPr="004F73D5">
              <w:rPr>
                <w:rFonts w:hint="cs"/>
                <w:sz w:val="26"/>
                <w:rtl/>
              </w:rPr>
              <w:t xml:space="preserve"> 30 ימים </w:t>
            </w:r>
            <w:r>
              <w:rPr>
                <w:rFonts w:hint="cs"/>
                <w:sz w:val="26"/>
                <w:rtl/>
              </w:rPr>
              <w:t>מיום פרסומו של</w:t>
            </w:r>
            <w:r w:rsidRPr="004F73D5">
              <w:rPr>
                <w:rFonts w:hint="cs"/>
                <w:sz w:val="26"/>
                <w:rtl/>
              </w:rPr>
              <w:t xml:space="preserve"> חוק זה</w:t>
            </w:r>
            <w:r w:rsidRPr="00C753EC">
              <w:rPr>
                <w:sz w:val="26"/>
                <w:rtl/>
              </w:rPr>
              <w:t>.</w:t>
            </w:r>
          </w:p>
        </w:tc>
      </w:tr>
      <w:tr w:rsidR="00150465" w14:paraId="3B4BD975" w14:textId="77777777" w:rsidTr="00150465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14:paraId="4C2BAC0D" w14:textId="77777777" w:rsidR="00150465" w:rsidRPr="004F73D5" w:rsidRDefault="00150465" w:rsidP="00583EC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27449B0" w14:textId="77777777" w:rsidR="00150465" w:rsidRPr="00150465" w:rsidRDefault="00150465" w:rsidP="00150465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440A4C" w14:textId="50086240" w:rsidR="00150465" w:rsidRPr="004F73D5" w:rsidRDefault="00150465" w:rsidP="00150465">
            <w:pPr>
              <w:pStyle w:val="TableBlock"/>
              <w:rPr>
                <w:sz w:val="26"/>
                <w:rtl/>
              </w:rPr>
            </w:pPr>
            <w:r w:rsidRPr="004F73D5">
              <w:rPr>
                <w:rFonts w:hint="cs"/>
                <w:rtl/>
              </w:rPr>
              <w:t xml:space="preserve">(ב) </w:t>
            </w:r>
            <w:r>
              <w:rPr>
                <w:rtl/>
              </w:rPr>
              <w:tab/>
            </w:r>
            <w:r w:rsidRPr="00C753EC">
              <w:rPr>
                <w:rFonts w:hint="eastAsia"/>
                <w:sz w:val="26"/>
                <w:rtl/>
              </w:rPr>
              <w:t>תחילתו</w:t>
            </w:r>
            <w:r w:rsidRPr="00C753EC">
              <w:rPr>
                <w:sz w:val="26"/>
                <w:rtl/>
              </w:rPr>
              <w:t xml:space="preserve"> </w:t>
            </w:r>
            <w:r w:rsidRPr="00C753EC">
              <w:rPr>
                <w:rFonts w:hint="eastAsia"/>
                <w:sz w:val="26"/>
                <w:rtl/>
              </w:rPr>
              <w:t>של</w:t>
            </w:r>
            <w:r w:rsidRPr="00C753EC">
              <w:rPr>
                <w:sz w:val="26"/>
                <w:rtl/>
              </w:rPr>
              <w:t xml:space="preserve"> </w:t>
            </w:r>
            <w:r w:rsidRPr="00C753EC">
              <w:rPr>
                <w:rFonts w:hint="eastAsia"/>
                <w:sz w:val="26"/>
                <w:rtl/>
              </w:rPr>
              <w:t>סעיף</w:t>
            </w:r>
            <w:r w:rsidRPr="00C753EC">
              <w:rPr>
                <w:sz w:val="26"/>
                <w:rtl/>
              </w:rPr>
              <w:t xml:space="preserve">  248ב(ב) </w:t>
            </w:r>
            <w:r w:rsidRPr="00C753EC">
              <w:rPr>
                <w:rFonts w:hint="eastAsia"/>
                <w:sz w:val="26"/>
                <w:rtl/>
              </w:rPr>
              <w:t>לפקודה</w:t>
            </w:r>
            <w:r w:rsidRPr="00C753EC">
              <w:rPr>
                <w:sz w:val="26"/>
                <w:rtl/>
              </w:rPr>
              <w:t xml:space="preserve">, כנוסחו בסעיף 1 לחוק זה, </w:t>
            </w:r>
            <w:r w:rsidRPr="00C753EC">
              <w:rPr>
                <w:rFonts w:hint="eastAsia"/>
                <w:sz w:val="26"/>
                <w:rtl/>
              </w:rPr>
              <w:t>שנה</w:t>
            </w:r>
            <w:r w:rsidRPr="00C753EC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מיום פרסומו של</w:t>
            </w:r>
            <w:r w:rsidRPr="00C753EC">
              <w:rPr>
                <w:sz w:val="26"/>
                <w:rtl/>
              </w:rPr>
              <w:t xml:space="preserve"> חוק זה.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F6961CB" w14:textId="7F306B8A" w:rsidR="00E13C27" w:rsidRDefault="005210EC" w:rsidP="00590DD1">
      <w:pPr>
        <w:pStyle w:val="Hesber"/>
        <w:spacing w:line="276" w:lineRule="auto"/>
        <w:rPr>
          <w:rtl/>
        </w:rPr>
      </w:pPr>
      <w:r w:rsidRPr="00871413">
        <w:rPr>
          <w:rFonts w:hint="eastAsia"/>
          <w:rtl/>
        </w:rPr>
        <w:t>כחלק</w:t>
      </w:r>
      <w:r w:rsidRPr="00871413">
        <w:rPr>
          <w:rtl/>
        </w:rPr>
        <w:t xml:space="preserve"> ממהפכת המידע והצורך בממשל זמין ומתן שירותים מקוונים לציבור, הצעת חוק זו מבקשת </w:t>
      </w:r>
      <w:r w:rsidRPr="00871413">
        <w:rPr>
          <w:rFonts w:hint="eastAsia"/>
          <w:rtl/>
        </w:rPr>
        <w:t>להנגיש</w:t>
      </w:r>
      <w:r w:rsidR="006B51FD">
        <w:rPr>
          <w:rtl/>
        </w:rPr>
        <w:t xml:space="preserve"> לציבור את</w:t>
      </w:r>
      <w:r w:rsidRPr="00871413">
        <w:rPr>
          <w:rtl/>
        </w:rPr>
        <w:t xml:space="preserve"> כלל </w:t>
      </w:r>
      <w:r w:rsidRPr="00C753EC">
        <w:rPr>
          <w:rFonts w:hint="eastAsia"/>
          <w:rtl/>
        </w:rPr>
        <w:t>הטפסים</w:t>
      </w:r>
      <w:r w:rsidRPr="00C753EC">
        <w:rPr>
          <w:rtl/>
        </w:rPr>
        <w:t xml:space="preserve"> </w:t>
      </w:r>
      <w:r w:rsidR="00946312" w:rsidRPr="00C753EC">
        <w:rPr>
          <w:rFonts w:hint="eastAsia"/>
          <w:rtl/>
        </w:rPr>
        <w:t>הנדרשים</w:t>
      </w:r>
      <w:r w:rsidR="00946312" w:rsidRPr="00C753EC">
        <w:rPr>
          <w:rtl/>
        </w:rPr>
        <w:t xml:space="preserve"> </w:t>
      </w:r>
      <w:r w:rsidRPr="00C753EC">
        <w:rPr>
          <w:rFonts w:hint="eastAsia"/>
          <w:rtl/>
        </w:rPr>
        <w:t>למילוי</w:t>
      </w:r>
      <w:r w:rsidRPr="00871413">
        <w:rPr>
          <w:rtl/>
        </w:rPr>
        <w:t xml:space="preserve"> באופן מקוון באתרי האינטרנט של הרשויות המקומיות כדי לשפר את השירות הניתן להם. הצעת החוק מבקשת לצמצם את הבירוקרטיה ולייעל את תהליכי העבודה ברשויות המקומיות</w:t>
      </w:r>
      <w:r w:rsidR="00F41269">
        <w:rPr>
          <w:rFonts w:hint="cs"/>
          <w:rtl/>
        </w:rPr>
        <w:t xml:space="preserve">. </w:t>
      </w:r>
      <w:r w:rsidRPr="00871413">
        <w:rPr>
          <w:rtl/>
        </w:rPr>
        <w:t>שירות הטפסים המקוון יכול לחסוך זמן, כסף והתרוצצות לאזרח במקביל לחיסכון במשאבים ב</w:t>
      </w:r>
      <w:r w:rsidRPr="00871413">
        <w:rPr>
          <w:rFonts w:hint="eastAsia"/>
          <w:rtl/>
        </w:rPr>
        <w:t>רשויות</w:t>
      </w:r>
      <w:r w:rsidRPr="00871413">
        <w:rPr>
          <w:rtl/>
        </w:rPr>
        <w:t xml:space="preserve"> המקומיות עצמ</w:t>
      </w:r>
      <w:r w:rsidR="00D27574" w:rsidRPr="00871413">
        <w:rPr>
          <w:rFonts w:hint="eastAsia"/>
          <w:rtl/>
        </w:rPr>
        <w:t>ן</w:t>
      </w:r>
      <w:r w:rsidR="00590DD1">
        <w:rPr>
          <w:rFonts w:hint="cs"/>
          <w:rtl/>
        </w:rPr>
        <w:t>.</w:t>
      </w:r>
      <w:r w:rsidRPr="00871413">
        <w:rPr>
          <w:rtl/>
        </w:rPr>
        <w:t xml:space="preserve"> בנוסף, כדי </w:t>
      </w:r>
      <w:r w:rsidR="00D27574" w:rsidRPr="00871413">
        <w:rPr>
          <w:rFonts w:hint="eastAsia"/>
          <w:rtl/>
        </w:rPr>
        <w:t>לאפשר</w:t>
      </w:r>
      <w:r w:rsidR="00D27574" w:rsidRPr="00871413">
        <w:rPr>
          <w:rtl/>
        </w:rPr>
        <w:t xml:space="preserve"> </w:t>
      </w:r>
      <w:r w:rsidR="00D27574" w:rsidRPr="00871413">
        <w:rPr>
          <w:rFonts w:hint="eastAsia"/>
          <w:rtl/>
        </w:rPr>
        <w:t>ל</w:t>
      </w:r>
      <w:r w:rsidRPr="00871413">
        <w:rPr>
          <w:rFonts w:hint="eastAsia"/>
          <w:rtl/>
        </w:rPr>
        <w:t>רשויות</w:t>
      </w:r>
      <w:r w:rsidRPr="00871413">
        <w:rPr>
          <w:rtl/>
        </w:rPr>
        <w:t xml:space="preserve"> מקומיות שעדיין אין להן שירות טפסים מקוונים באתר האינטרנט, מוצע לקבוע כי </w:t>
      </w:r>
      <w:r w:rsidRPr="00C753EC">
        <w:rPr>
          <w:rFonts w:hint="eastAsia"/>
          <w:rtl/>
        </w:rPr>
        <w:t>החובה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לעלות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את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כלל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הטפסים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לאתר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האינטרנט</w:t>
      </w:r>
      <w:r w:rsidRPr="00C753EC">
        <w:rPr>
          <w:rtl/>
        </w:rPr>
        <w:t xml:space="preserve"> </w:t>
      </w:r>
      <w:r w:rsidR="00E97D23">
        <w:rPr>
          <w:rFonts w:hint="cs"/>
          <w:rtl/>
        </w:rPr>
        <w:t>ת</w:t>
      </w:r>
      <w:r w:rsidR="006B51FD">
        <w:rPr>
          <w:rFonts w:hint="cs"/>
          <w:rtl/>
        </w:rPr>
        <w:t>י</w:t>
      </w:r>
      <w:r w:rsidRPr="00C753EC">
        <w:rPr>
          <w:rFonts w:hint="eastAsia"/>
          <w:rtl/>
        </w:rPr>
        <w:t>כנס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לתוקף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בתוך</w:t>
      </w:r>
      <w:r w:rsidRPr="00C753EC">
        <w:rPr>
          <w:rtl/>
        </w:rPr>
        <w:t xml:space="preserve"> 30 </w:t>
      </w:r>
      <w:r w:rsidR="00E97D23">
        <w:rPr>
          <w:rFonts w:hint="eastAsia"/>
          <w:rtl/>
        </w:rPr>
        <w:t>י</w:t>
      </w:r>
      <w:r w:rsidR="00E97D23">
        <w:rPr>
          <w:rFonts w:hint="cs"/>
          <w:rtl/>
        </w:rPr>
        <w:t>מים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ממועד</w:t>
      </w:r>
      <w:r w:rsidRPr="00C753EC">
        <w:rPr>
          <w:rtl/>
        </w:rPr>
        <w:t xml:space="preserve"> </w:t>
      </w:r>
      <w:r w:rsidR="00E97D23">
        <w:rPr>
          <w:rFonts w:hint="cs"/>
          <w:rtl/>
        </w:rPr>
        <w:t>תחילתו של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החוק</w:t>
      </w:r>
      <w:r w:rsidR="006B51FD">
        <w:rPr>
          <w:rFonts w:hint="cs"/>
          <w:rtl/>
        </w:rPr>
        <w:t>,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בעוד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החובה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לעלות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את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כל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הטפסים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באופן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מקוון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ת</w:t>
      </w:r>
      <w:r w:rsidR="006B51FD">
        <w:rPr>
          <w:rFonts w:hint="cs"/>
          <w:rtl/>
        </w:rPr>
        <w:t>י</w:t>
      </w:r>
      <w:r w:rsidRPr="00C753EC">
        <w:rPr>
          <w:rFonts w:hint="eastAsia"/>
          <w:rtl/>
        </w:rPr>
        <w:t>כנס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לתוקף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בתוך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שנה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מיום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תחילתו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של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החוק</w:t>
      </w:r>
      <w:r w:rsidRPr="00C753EC">
        <w:rPr>
          <w:rtl/>
        </w:rPr>
        <w:t xml:space="preserve"> </w:t>
      </w:r>
      <w:r w:rsidRPr="00C753EC">
        <w:rPr>
          <w:rFonts w:hint="eastAsia"/>
          <w:rtl/>
        </w:rPr>
        <w:t>המוצע</w:t>
      </w:r>
      <w:r w:rsidRPr="00C753EC">
        <w:rPr>
          <w:rtl/>
        </w:rPr>
        <w:t>.</w:t>
      </w:r>
    </w:p>
    <w:p w14:paraId="247F9933" w14:textId="77777777" w:rsidR="00590DD1" w:rsidRDefault="00590DD1" w:rsidP="00590DD1">
      <w:pPr>
        <w:pStyle w:val="Hesber"/>
        <w:spacing w:line="276" w:lineRule="auto"/>
        <w:rPr>
          <w:rtl/>
        </w:rPr>
      </w:pPr>
    </w:p>
    <w:p w14:paraId="5D0A8A0E" w14:textId="77777777" w:rsidR="006B51FD" w:rsidRPr="00557D2C" w:rsidRDefault="006B51FD" w:rsidP="00590DD1">
      <w:pPr>
        <w:pStyle w:val="Hesber"/>
        <w:spacing w:line="240" w:lineRule="auto"/>
        <w:rPr>
          <w:rtl/>
        </w:rPr>
      </w:pPr>
      <w:r w:rsidRPr="00557D2C">
        <w:rPr>
          <w:rtl/>
        </w:rPr>
        <w:t>---------------------------------</w:t>
      </w:r>
    </w:p>
    <w:p w14:paraId="785F331E" w14:textId="77777777" w:rsidR="006B51FD" w:rsidRPr="00557D2C" w:rsidRDefault="006B51FD" w:rsidP="00590DD1">
      <w:pPr>
        <w:pStyle w:val="Hesber"/>
        <w:spacing w:line="240" w:lineRule="auto"/>
        <w:rPr>
          <w:rtl/>
        </w:rPr>
      </w:pPr>
      <w:r w:rsidRPr="00557D2C">
        <w:rPr>
          <w:rtl/>
        </w:rPr>
        <w:t>הוגשה ליו"ר הכנסת והסגנים</w:t>
      </w:r>
    </w:p>
    <w:p w14:paraId="773905A6" w14:textId="77777777" w:rsidR="006B51FD" w:rsidRPr="00557D2C" w:rsidRDefault="006B51FD" w:rsidP="00590DD1">
      <w:pPr>
        <w:pStyle w:val="Hesber"/>
        <w:spacing w:line="240" w:lineRule="auto"/>
        <w:rPr>
          <w:rtl/>
        </w:rPr>
      </w:pPr>
      <w:r w:rsidRPr="00557D2C">
        <w:rPr>
          <w:rtl/>
        </w:rPr>
        <w:t>והונחה על שולחן הכנסת ביום</w:t>
      </w:r>
    </w:p>
    <w:p w14:paraId="72163DBE" w14:textId="04DDEDE5" w:rsidR="006B51FD" w:rsidRPr="00871413" w:rsidRDefault="006B51FD" w:rsidP="00590DD1">
      <w:pPr>
        <w:pStyle w:val="Hesber"/>
        <w:spacing w:line="240" w:lineRule="auto"/>
        <w:rPr>
          <w:rtl/>
        </w:rPr>
      </w:pPr>
      <w:r>
        <w:rPr>
          <w:rFonts w:hint="cs"/>
          <w:rtl/>
        </w:rPr>
        <w:t>י"ב</w:t>
      </w:r>
      <w:r w:rsidRPr="00557D2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בתמוז </w:t>
      </w:r>
      <w:r w:rsidRPr="00557D2C">
        <w:rPr>
          <w:rFonts w:hint="cs"/>
          <w:rtl/>
        </w:rPr>
        <w:t xml:space="preserve">התשע"ה </w:t>
      </w:r>
      <w:r w:rsidRPr="00557D2C">
        <w:rPr>
          <w:rtl/>
        </w:rPr>
        <w:t>–</w:t>
      </w:r>
      <w:r>
        <w:rPr>
          <w:rFonts w:hint="cs"/>
          <w:rtl/>
        </w:rPr>
        <w:t xml:space="preserve"> 29.6.15</w:t>
      </w:r>
    </w:p>
    <w:sectPr w:rsidR="006B51FD" w:rsidRPr="00871413" w:rsidSect="009336D9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326CE7" w14:textId="77777777" w:rsidR="008F17AF" w:rsidRDefault="008F17AF">
      <w:r>
        <w:separator/>
      </w:r>
    </w:p>
  </w:endnote>
  <w:endnote w:type="continuationSeparator" w:id="0">
    <w:p w14:paraId="4E910E45" w14:textId="77777777" w:rsidR="008F17AF" w:rsidRDefault="008F1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590DD1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DACDDD" w14:textId="77777777" w:rsidR="008F17AF" w:rsidRDefault="008F17AF">
      <w:r>
        <w:separator/>
      </w:r>
    </w:p>
  </w:footnote>
  <w:footnote w:type="continuationSeparator" w:id="0">
    <w:p w14:paraId="0036F91A" w14:textId="77777777" w:rsidR="008F17AF" w:rsidRDefault="008F17AF">
      <w:r>
        <w:continuationSeparator/>
      </w:r>
    </w:p>
  </w:footnote>
  <w:footnote w:type="continuationNotice" w:id="1">
    <w:p w14:paraId="6D0E3330" w14:textId="77777777" w:rsidR="008F17AF" w:rsidRDefault="008F17AF"/>
  </w:footnote>
  <w:footnote w:id="2">
    <w:p w14:paraId="2CDF01BA" w14:textId="10BA5F7D" w:rsidR="004A2E41" w:rsidRDefault="004A2E41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דיני מדינת ישראל, נוסח חדש 7, עמ' 197.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7681A"/>
    <w:rsid w:val="000A542E"/>
    <w:rsid w:val="000D7243"/>
    <w:rsid w:val="00102B6B"/>
    <w:rsid w:val="001052D4"/>
    <w:rsid w:val="0010644B"/>
    <w:rsid w:val="001207F8"/>
    <w:rsid w:val="00121924"/>
    <w:rsid w:val="001279A8"/>
    <w:rsid w:val="0014195F"/>
    <w:rsid w:val="00150465"/>
    <w:rsid w:val="00152609"/>
    <w:rsid w:val="00153E1B"/>
    <w:rsid w:val="001A0623"/>
    <w:rsid w:val="001B2392"/>
    <w:rsid w:val="001C23B0"/>
    <w:rsid w:val="00203A7F"/>
    <w:rsid w:val="002200A1"/>
    <w:rsid w:val="002362BF"/>
    <w:rsid w:val="00241B97"/>
    <w:rsid w:val="00246756"/>
    <w:rsid w:val="00251E58"/>
    <w:rsid w:val="00254605"/>
    <w:rsid w:val="002728B4"/>
    <w:rsid w:val="0027600C"/>
    <w:rsid w:val="00292712"/>
    <w:rsid w:val="002A487D"/>
    <w:rsid w:val="002C2E29"/>
    <w:rsid w:val="002D1EE3"/>
    <w:rsid w:val="002F1D80"/>
    <w:rsid w:val="003232A2"/>
    <w:rsid w:val="00325C14"/>
    <w:rsid w:val="003710F6"/>
    <w:rsid w:val="00386E88"/>
    <w:rsid w:val="00396585"/>
    <w:rsid w:val="003D74A0"/>
    <w:rsid w:val="004033D8"/>
    <w:rsid w:val="004073F0"/>
    <w:rsid w:val="00412A7D"/>
    <w:rsid w:val="00416B4D"/>
    <w:rsid w:val="00417CFC"/>
    <w:rsid w:val="004A2E41"/>
    <w:rsid w:val="004B24ED"/>
    <w:rsid w:val="004D2D82"/>
    <w:rsid w:val="004D3876"/>
    <w:rsid w:val="004E4552"/>
    <w:rsid w:val="004F73D5"/>
    <w:rsid w:val="005210EC"/>
    <w:rsid w:val="00553C9D"/>
    <w:rsid w:val="00554B9E"/>
    <w:rsid w:val="00562A66"/>
    <w:rsid w:val="00580A97"/>
    <w:rsid w:val="00582B53"/>
    <w:rsid w:val="00590DD1"/>
    <w:rsid w:val="005B064E"/>
    <w:rsid w:val="005C0C33"/>
    <w:rsid w:val="005D51AE"/>
    <w:rsid w:val="00612747"/>
    <w:rsid w:val="0062674B"/>
    <w:rsid w:val="006363B2"/>
    <w:rsid w:val="00641993"/>
    <w:rsid w:val="00644940"/>
    <w:rsid w:val="006818A9"/>
    <w:rsid w:val="006A2D81"/>
    <w:rsid w:val="006B51FD"/>
    <w:rsid w:val="006C1D0D"/>
    <w:rsid w:val="0070601E"/>
    <w:rsid w:val="00712C72"/>
    <w:rsid w:val="00735FE9"/>
    <w:rsid w:val="00763CAA"/>
    <w:rsid w:val="00765F66"/>
    <w:rsid w:val="00772D11"/>
    <w:rsid w:val="007C0F61"/>
    <w:rsid w:val="007C3FA6"/>
    <w:rsid w:val="007D585A"/>
    <w:rsid w:val="007D5A12"/>
    <w:rsid w:val="007E59F9"/>
    <w:rsid w:val="007F268C"/>
    <w:rsid w:val="00810BCD"/>
    <w:rsid w:val="00812C98"/>
    <w:rsid w:val="00814D92"/>
    <w:rsid w:val="0083181D"/>
    <w:rsid w:val="00870286"/>
    <w:rsid w:val="00871413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7AF"/>
    <w:rsid w:val="008F2C35"/>
    <w:rsid w:val="008F6665"/>
    <w:rsid w:val="0091204F"/>
    <w:rsid w:val="009203DB"/>
    <w:rsid w:val="00923CD4"/>
    <w:rsid w:val="009336D9"/>
    <w:rsid w:val="00943386"/>
    <w:rsid w:val="009456B6"/>
    <w:rsid w:val="00946312"/>
    <w:rsid w:val="00953022"/>
    <w:rsid w:val="00957589"/>
    <w:rsid w:val="00966D06"/>
    <w:rsid w:val="00982412"/>
    <w:rsid w:val="00983A8D"/>
    <w:rsid w:val="009A7257"/>
    <w:rsid w:val="009D6E0A"/>
    <w:rsid w:val="00A14672"/>
    <w:rsid w:val="00A26BD6"/>
    <w:rsid w:val="00A272D8"/>
    <w:rsid w:val="00A443CF"/>
    <w:rsid w:val="00A6611D"/>
    <w:rsid w:val="00A81A9D"/>
    <w:rsid w:val="00A82CB7"/>
    <w:rsid w:val="00A8593C"/>
    <w:rsid w:val="00AA2F03"/>
    <w:rsid w:val="00AC36F7"/>
    <w:rsid w:val="00AC63A4"/>
    <w:rsid w:val="00AD239E"/>
    <w:rsid w:val="00B10265"/>
    <w:rsid w:val="00B21211"/>
    <w:rsid w:val="00B35784"/>
    <w:rsid w:val="00B733A7"/>
    <w:rsid w:val="00B95056"/>
    <w:rsid w:val="00B975AD"/>
    <w:rsid w:val="00BB0304"/>
    <w:rsid w:val="00BC45FB"/>
    <w:rsid w:val="00BF148D"/>
    <w:rsid w:val="00C23B1A"/>
    <w:rsid w:val="00C310EB"/>
    <w:rsid w:val="00C753EC"/>
    <w:rsid w:val="00C9176A"/>
    <w:rsid w:val="00CE09C4"/>
    <w:rsid w:val="00CF1AA2"/>
    <w:rsid w:val="00D27574"/>
    <w:rsid w:val="00D63620"/>
    <w:rsid w:val="00D8410D"/>
    <w:rsid w:val="00D867D7"/>
    <w:rsid w:val="00DB7060"/>
    <w:rsid w:val="00DE3153"/>
    <w:rsid w:val="00E06736"/>
    <w:rsid w:val="00E13C27"/>
    <w:rsid w:val="00E33BBD"/>
    <w:rsid w:val="00E45103"/>
    <w:rsid w:val="00E665B9"/>
    <w:rsid w:val="00E97D23"/>
    <w:rsid w:val="00EA01E6"/>
    <w:rsid w:val="00EA3DE8"/>
    <w:rsid w:val="00EA758F"/>
    <w:rsid w:val="00ED4A6F"/>
    <w:rsid w:val="00EF3A3A"/>
    <w:rsid w:val="00F41269"/>
    <w:rsid w:val="00F60C7F"/>
    <w:rsid w:val="00F628D6"/>
    <w:rsid w:val="00F67051"/>
    <w:rsid w:val="00F6777E"/>
    <w:rsid w:val="00FA5E88"/>
    <w:rsid w:val="00FE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465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150465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150465"/>
    <w:rPr>
      <w:sz w:val="36"/>
      <w:szCs w:val="52"/>
    </w:rPr>
  </w:style>
  <w:style w:type="paragraph" w:customStyle="1" w:styleId="Cover3-Haknesset">
    <w:name w:val="Cover 3-Haknesset"/>
    <w:basedOn w:val="Cover1-Reshumot"/>
    <w:rsid w:val="00150465"/>
    <w:rPr>
      <w:b/>
      <w:bCs/>
      <w:spacing w:val="60"/>
    </w:rPr>
  </w:style>
  <w:style w:type="paragraph" w:customStyle="1" w:styleId="Cover4-Date">
    <w:name w:val="Cover 4-Date"/>
    <w:basedOn w:val="a"/>
    <w:rsid w:val="00150465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150465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15046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150465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150465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15046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150465"/>
  </w:style>
  <w:style w:type="paragraph" w:customStyle="1" w:styleId="TableBlock">
    <w:name w:val="Table Block"/>
    <w:basedOn w:val="TableText"/>
    <w:rsid w:val="00150465"/>
    <w:pPr>
      <w:ind w:right="0"/>
      <w:jc w:val="both"/>
    </w:pPr>
  </w:style>
  <w:style w:type="paragraph" w:customStyle="1" w:styleId="TableHead">
    <w:name w:val="Table Head"/>
    <w:basedOn w:val="TableText"/>
    <w:rsid w:val="00150465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150465"/>
  </w:style>
  <w:style w:type="paragraph" w:customStyle="1" w:styleId="Hesber">
    <w:name w:val="Hesber"/>
    <w:basedOn w:val="a"/>
    <w:rsid w:val="00150465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15046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150465"/>
    <w:rPr>
      <w:vertAlign w:val="superscript"/>
    </w:rPr>
  </w:style>
  <w:style w:type="paragraph" w:customStyle="1" w:styleId="HesberHeading">
    <w:name w:val="Hesber Heading"/>
    <w:basedOn w:val="Hesber"/>
    <w:rsid w:val="00150465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150465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150465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150465"/>
    <w:rPr>
      <w:vertAlign w:val="superscript"/>
    </w:rPr>
  </w:style>
  <w:style w:type="paragraph" w:customStyle="1" w:styleId="TableBlockOutdent">
    <w:name w:val="Table BlockOutdent"/>
    <w:basedOn w:val="TableBlock"/>
    <w:rsid w:val="00150465"/>
    <w:pPr>
      <w:ind w:left="624" w:hanging="624"/>
    </w:pPr>
  </w:style>
  <w:style w:type="paragraph" w:styleId="a8">
    <w:name w:val="header"/>
    <w:basedOn w:val="a"/>
    <w:rsid w:val="00150465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150465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150465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150465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150465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rsid w:val="005210EC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styleId="ae">
    <w:name w:val="Revision"/>
    <w:hidden/>
    <w:uiPriority w:val="99"/>
    <w:semiHidden/>
    <w:rsid w:val="001B239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465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150465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150465"/>
    <w:rPr>
      <w:sz w:val="36"/>
      <w:szCs w:val="52"/>
    </w:rPr>
  </w:style>
  <w:style w:type="paragraph" w:customStyle="1" w:styleId="Cover3-Haknesset">
    <w:name w:val="Cover 3-Haknesset"/>
    <w:basedOn w:val="Cover1-Reshumot"/>
    <w:rsid w:val="00150465"/>
    <w:rPr>
      <w:b/>
      <w:bCs/>
      <w:spacing w:val="60"/>
    </w:rPr>
  </w:style>
  <w:style w:type="paragraph" w:customStyle="1" w:styleId="Cover4-Date">
    <w:name w:val="Cover 4-Date"/>
    <w:basedOn w:val="a"/>
    <w:rsid w:val="00150465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150465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15046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150465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150465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15046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150465"/>
  </w:style>
  <w:style w:type="paragraph" w:customStyle="1" w:styleId="TableBlock">
    <w:name w:val="Table Block"/>
    <w:basedOn w:val="TableText"/>
    <w:rsid w:val="00150465"/>
    <w:pPr>
      <w:ind w:right="0"/>
      <w:jc w:val="both"/>
    </w:pPr>
  </w:style>
  <w:style w:type="paragraph" w:customStyle="1" w:styleId="TableHead">
    <w:name w:val="Table Head"/>
    <w:basedOn w:val="TableText"/>
    <w:rsid w:val="00150465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150465"/>
  </w:style>
  <w:style w:type="paragraph" w:customStyle="1" w:styleId="Hesber">
    <w:name w:val="Hesber"/>
    <w:basedOn w:val="a"/>
    <w:rsid w:val="00150465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15046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150465"/>
    <w:rPr>
      <w:vertAlign w:val="superscript"/>
    </w:rPr>
  </w:style>
  <w:style w:type="paragraph" w:customStyle="1" w:styleId="HesberHeading">
    <w:name w:val="Hesber Heading"/>
    <w:basedOn w:val="Hesber"/>
    <w:rsid w:val="00150465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150465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150465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150465"/>
    <w:rPr>
      <w:vertAlign w:val="superscript"/>
    </w:rPr>
  </w:style>
  <w:style w:type="paragraph" w:customStyle="1" w:styleId="TableBlockOutdent">
    <w:name w:val="Table BlockOutdent"/>
    <w:basedOn w:val="TableBlock"/>
    <w:rsid w:val="00150465"/>
    <w:pPr>
      <w:ind w:left="624" w:hanging="624"/>
    </w:pPr>
  </w:style>
  <w:style w:type="paragraph" w:styleId="a8">
    <w:name w:val="header"/>
    <w:basedOn w:val="a"/>
    <w:rsid w:val="00150465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150465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150465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150465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150465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rsid w:val="005210EC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styleId="ae">
    <w:name w:val="Revision"/>
    <w:hidden/>
    <w:uiPriority w:val="99"/>
    <w:semiHidden/>
    <w:rsid w:val="001B239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2BA003-01F2-45FB-83FF-4C6A69AC7FC0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3F187486-9143-4B15-BB4E-3439190D068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1235</Characters>
  <Application>Microsoft Office Word</Application>
  <DocSecurity>0</DocSecurity>
  <Lines>10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שוש אזולאי</cp:lastModifiedBy>
  <cp:revision>2</cp:revision>
  <cp:lastPrinted>2015-06-23T11:03:00Z</cp:lastPrinted>
  <dcterms:created xsi:type="dcterms:W3CDTF">2016-01-13T14:00:00Z</dcterms:created>
  <dcterms:modified xsi:type="dcterms:W3CDTF">2016-01-13T14:00:00Z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0354fdee-f711-4d2a-9cf2-2d1c4d9ac92a</vt:lpwstr>
  </property>
  <property fmtid="{D5CDD505-2E9C-101B-9397-08002B2CF9AE}" pid="4" name="SanhedrinDocumentType">
    <vt:r8>10</vt:r8>
  </property>
  <property fmtid="{D5CDD505-2E9C-101B-9397-08002B2CF9AE}" pid="5" name="SanhedrinItemID">
    <vt:r8>563773</vt:r8>
  </property>
</Properties>
</file>