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AEC0388" w14:textId="77777777" w:rsidR="001828A4" w:rsidRDefault="001828A4" w:rsidP="001828A4">
      <w:pPr>
        <w:pStyle w:val="HeadHatzaotHok"/>
        <w:jc w:val="right"/>
        <w:rPr>
          <w:b w:val="0"/>
          <w:bCs w:val="0"/>
          <w:szCs w:val="20"/>
          <w:rtl/>
        </w:rPr>
      </w:pPr>
      <w:bookmarkStart w:id="0" w:name="_GoBack"/>
      <w:bookmarkEnd w:id="0"/>
      <w:r w:rsidRPr="0000131B">
        <w:rPr>
          <w:rFonts w:hint="cs"/>
          <w:b w:val="0"/>
          <w:bCs w:val="0"/>
          <w:szCs w:val="20"/>
          <w:rtl/>
        </w:rPr>
        <w:t xml:space="preserve">מספר פנימי: </w:t>
      </w:r>
      <w:bookmarkStart w:id="1" w:name="LGS_Internal_ID"/>
      <w:r>
        <w:rPr>
          <w:rFonts w:hint="cs"/>
          <w:b w:val="0"/>
          <w:bCs w:val="0"/>
          <w:szCs w:val="20"/>
          <w:rtl/>
        </w:rPr>
        <w:t>565601</w:t>
      </w:r>
      <w:bookmarkEnd w:id="1"/>
    </w:p>
    <w:p w14:paraId="1B5032EE" w14:textId="77777777" w:rsidR="001828A4" w:rsidRDefault="001828A4" w:rsidP="001828A4">
      <w:pPr>
        <w:pStyle w:val="HeadHatzaotHok"/>
        <w:jc w:val="right"/>
        <w:rPr>
          <w:b w:val="0"/>
          <w:bCs w:val="0"/>
          <w:szCs w:val="20"/>
          <w:rtl/>
        </w:rPr>
      </w:pPr>
    </w:p>
    <w:p w14:paraId="6EBE829D" w14:textId="77777777" w:rsidR="001828A4" w:rsidRPr="00DB7060" w:rsidRDefault="001828A4" w:rsidP="001828A4">
      <w:pPr>
        <w:pStyle w:val="HeadHatzaotHok"/>
        <w:rPr>
          <w:sz w:val="28"/>
          <w:szCs w:val="28"/>
          <w:rtl/>
        </w:rPr>
      </w:pPr>
      <w:r w:rsidRPr="00DB7060">
        <w:rPr>
          <w:rFonts w:hint="cs"/>
          <w:sz w:val="28"/>
          <w:szCs w:val="28"/>
          <w:rtl/>
        </w:rPr>
        <w:t xml:space="preserve">הכנסת </w:t>
      </w:r>
      <w:bookmarkStart w:id="2" w:name="LGS_Knesset_Num"/>
      <w:r>
        <w:rPr>
          <w:rFonts w:hint="cs"/>
          <w:sz w:val="28"/>
          <w:szCs w:val="28"/>
          <w:rtl/>
        </w:rPr>
        <w:t>העשרים</w:t>
      </w:r>
      <w:bookmarkEnd w:id="2"/>
    </w:p>
    <w:p w14:paraId="1DA5BD0B" w14:textId="77777777" w:rsidR="001828A4" w:rsidRPr="00F67051" w:rsidRDefault="001828A4" w:rsidP="001828A4">
      <w:pPr>
        <w:rPr>
          <w:rFonts w:cs="David"/>
          <w:b/>
          <w:bCs/>
          <w:sz w:val="26"/>
          <w:szCs w:val="26"/>
          <w:rtl/>
        </w:rPr>
      </w:pPr>
    </w:p>
    <w:p w14:paraId="7A521A25" w14:textId="77777777" w:rsidR="001828A4" w:rsidRDefault="001828A4" w:rsidP="001828A4">
      <w:pPr>
        <w:pStyle w:val="David"/>
        <w:spacing w:line="360" w:lineRule="auto"/>
        <w:ind w:left="3544"/>
        <w:rPr>
          <w:b/>
          <w:bCs/>
          <w:rtl/>
        </w:rPr>
      </w:pPr>
      <w:bookmarkStart w:id="3" w:name="LGS_Initiators_List"/>
      <w:r>
        <w:rPr>
          <w:b/>
          <w:bCs/>
          <w:rtl/>
        </w:rPr>
        <w:t>יוזמים:      חברי הכנסת</w:t>
      </w:r>
      <w:bookmarkEnd w:id="3"/>
      <w:r w:rsidRPr="00F67051">
        <w:rPr>
          <w:b/>
          <w:bCs/>
        </w:rPr>
        <w:tab/>
      </w:r>
      <w:bookmarkStart w:id="4" w:name="LGS_PM_Names"/>
      <w:r>
        <w:rPr>
          <w:rFonts w:hint="cs"/>
          <w:b/>
          <w:bCs/>
          <w:rtl/>
        </w:rPr>
        <w:t>בצלאל סמוטריץ'</w:t>
      </w:r>
      <w:r>
        <w:br/>
      </w:r>
      <w:r>
        <w:rPr>
          <w:rFonts w:hint="cs"/>
          <w:b/>
          <w:bCs/>
          <w:rtl/>
        </w:rPr>
        <w:t xml:space="preserve"> </w:t>
      </w:r>
      <w:r>
        <w:tab/>
      </w:r>
      <w:r>
        <w:tab/>
      </w:r>
      <w:r>
        <w:tab/>
      </w:r>
      <w:r>
        <w:tab/>
      </w:r>
      <w:r>
        <w:rPr>
          <w:rFonts w:hint="cs"/>
          <w:b/>
          <w:bCs/>
          <w:rtl/>
        </w:rPr>
        <w:t>דוד אמסלם</w:t>
      </w:r>
      <w:r>
        <w:br/>
      </w:r>
      <w:r>
        <w:rPr>
          <w:rFonts w:hint="cs"/>
          <w:b/>
          <w:bCs/>
          <w:rtl/>
        </w:rPr>
        <w:t xml:space="preserve"> </w:t>
      </w:r>
      <w:r>
        <w:tab/>
      </w:r>
      <w:r>
        <w:tab/>
      </w:r>
      <w:r>
        <w:tab/>
      </w:r>
      <w:r>
        <w:tab/>
      </w:r>
      <w:r>
        <w:rPr>
          <w:rFonts w:hint="cs"/>
          <w:b/>
          <w:bCs/>
          <w:rtl/>
        </w:rPr>
        <w:t xml:space="preserve">רוברט </w:t>
      </w:r>
      <w:proofErr w:type="spellStart"/>
      <w:r>
        <w:rPr>
          <w:rFonts w:hint="cs"/>
          <w:b/>
          <w:bCs/>
          <w:rtl/>
        </w:rPr>
        <w:t>אילטוב</w:t>
      </w:r>
      <w:proofErr w:type="spellEnd"/>
      <w:r>
        <w:br/>
      </w:r>
      <w:r>
        <w:rPr>
          <w:rFonts w:hint="cs"/>
          <w:b/>
          <w:bCs/>
          <w:rtl/>
        </w:rPr>
        <w:t xml:space="preserve"> </w:t>
      </w:r>
      <w:r>
        <w:tab/>
      </w:r>
      <w:r>
        <w:tab/>
      </w:r>
      <w:r>
        <w:tab/>
      </w:r>
      <w:r>
        <w:tab/>
      </w:r>
      <w:r>
        <w:rPr>
          <w:rFonts w:hint="cs"/>
          <w:b/>
          <w:bCs/>
          <w:rtl/>
        </w:rPr>
        <w:t>מנחם אליעזר מוזס</w:t>
      </w:r>
      <w:bookmarkEnd w:id="4"/>
    </w:p>
    <w:p w14:paraId="3AC204C3" w14:textId="77777777" w:rsidR="001828A4" w:rsidRPr="00CF1AA2" w:rsidRDefault="001828A4" w:rsidP="001828A4">
      <w:pPr>
        <w:pStyle w:val="David"/>
        <w:spacing w:before="0" w:line="360" w:lineRule="auto"/>
        <w:ind w:left="3544"/>
        <w:rPr>
          <w:b/>
          <w:bCs/>
          <w:sz w:val="16"/>
          <w:szCs w:val="16"/>
          <w:rtl/>
        </w:rPr>
      </w:pPr>
      <w:bookmarkStart w:id="5" w:name="LGS_Join_List"/>
      <w:r>
        <w:rPr>
          <w:rtl/>
        </w:rPr>
        <w:t xml:space="preserve"> </w:t>
      </w:r>
      <w:bookmarkEnd w:id="5"/>
      <w:r w:rsidRPr="00CF1AA2">
        <w:rPr>
          <w:rFonts w:hint="cs"/>
          <w:rtl/>
        </w:rPr>
        <w:tab/>
      </w:r>
      <w:bookmarkStart w:id="6" w:name="LGS_PM_NamesJoin"/>
      <w:r>
        <w:rPr>
          <w:rFonts w:hint="cs"/>
          <w:rtl/>
        </w:rPr>
        <w:t xml:space="preserve"> </w:t>
      </w:r>
      <w:bookmarkEnd w:id="6"/>
    </w:p>
    <w:p w14:paraId="403D887A" w14:textId="77777777" w:rsidR="001828A4" w:rsidRPr="00904591" w:rsidRDefault="001828A4" w:rsidP="00A05894">
      <w:pPr>
        <w:pStyle w:val="David"/>
        <w:spacing w:before="0" w:line="240" w:lineRule="auto"/>
        <w:ind w:left="3544"/>
        <w:rPr>
          <w:sz w:val="4"/>
          <w:szCs w:val="4"/>
          <w:rtl/>
        </w:rPr>
      </w:pPr>
      <w:r>
        <w:t>______________________________________________</w:t>
      </w:r>
      <w:r w:rsidRPr="00E06736">
        <w:tab/>
      </w:r>
      <w:r w:rsidRPr="00E06736">
        <w:rPr>
          <w:rFonts w:hint="cs"/>
          <w:rtl/>
        </w:rPr>
        <w:tab/>
      </w:r>
      <w:r w:rsidRPr="00E06736">
        <w:rPr>
          <w:rFonts w:hint="cs"/>
          <w:rtl/>
        </w:rPr>
        <w:tab/>
      </w:r>
      <w:r w:rsidRPr="00E06736">
        <w:rPr>
          <w:rFonts w:hint="cs"/>
          <w:rtl/>
        </w:rPr>
        <w:tab/>
      </w:r>
      <w:r>
        <w:t xml:space="preserve">           </w:t>
      </w:r>
    </w:p>
    <w:p w14:paraId="13A98FC8" w14:textId="77777777" w:rsidR="001828A4" w:rsidRPr="00E06736" w:rsidRDefault="001828A4" w:rsidP="00A05894">
      <w:pPr>
        <w:pStyle w:val="David"/>
        <w:spacing w:before="0" w:line="240" w:lineRule="auto"/>
        <w:ind w:left="3544"/>
        <w:rPr>
          <w:rtl/>
        </w:rPr>
      </w:pPr>
      <w:r>
        <w:t xml:space="preserve">                                             </w:t>
      </w:r>
      <w:bookmarkStart w:id="7" w:name="Private_Number"/>
      <w:r>
        <w:rPr>
          <w:rFonts w:hint="cs"/>
          <w:rtl/>
        </w:rPr>
        <w:t>פ/1761/20</w:t>
      </w:r>
      <w:bookmarkEnd w:id="7"/>
    </w:p>
    <w:p w14:paraId="6AFDAEDD" w14:textId="77777777" w:rsidR="001828A4" w:rsidRDefault="001828A4" w:rsidP="001828A4">
      <w:pPr>
        <w:spacing w:before="0" w:line="360" w:lineRule="auto"/>
        <w:ind w:left="2880" w:firstLine="720"/>
        <w:rPr>
          <w:rFonts w:cs="David"/>
          <w:sz w:val="26"/>
          <w:szCs w:val="26"/>
          <w:rtl/>
        </w:rPr>
      </w:pPr>
    </w:p>
    <w:p w14:paraId="05D23BEE" w14:textId="77777777" w:rsidR="00A05894" w:rsidRDefault="004E10B8" w:rsidP="00A05894">
      <w:pPr>
        <w:pStyle w:val="HeadHatzaotHok"/>
        <w:spacing w:before="0"/>
        <w:rPr>
          <w:rtl/>
        </w:rPr>
      </w:pPr>
      <w:bookmarkStart w:id="8" w:name="LGS_Subject"/>
      <w:r>
        <w:rPr>
          <w:rFonts w:hint="cs"/>
          <w:rtl/>
        </w:rPr>
        <w:t xml:space="preserve">הצעת חוק חובת גילוי לגבי מי שנתמך על ידי ישות מדינית זרה (תיקון – כללי שקיפות), </w:t>
      </w:r>
    </w:p>
    <w:p w14:paraId="5B76FD55" w14:textId="6D51DA32" w:rsidR="00296DE3" w:rsidRPr="0027450A" w:rsidRDefault="004E10B8" w:rsidP="00A05894">
      <w:pPr>
        <w:pStyle w:val="HeadHatzaotHok"/>
        <w:spacing w:before="0"/>
        <w:rPr>
          <w:rtl/>
        </w:rPr>
      </w:pPr>
      <w:proofErr w:type="spellStart"/>
      <w:r>
        <w:rPr>
          <w:rFonts w:hint="cs"/>
          <w:rtl/>
        </w:rPr>
        <w:t>התשע"ה</w:t>
      </w:r>
      <w:proofErr w:type="spellEnd"/>
      <w:r>
        <w:rPr>
          <w:rFonts w:hint="cs"/>
          <w:rtl/>
        </w:rPr>
        <w:t>–2015</w:t>
      </w:r>
      <w:bookmarkEnd w:id="8"/>
      <w:r w:rsidR="00315CCC">
        <w:rPr>
          <w:rtl/>
        </w:rPr>
        <w:br/>
      </w:r>
    </w:p>
    <w:tbl>
      <w:tblPr>
        <w:bidiVisual/>
        <w:tblW w:w="9636" w:type="dxa"/>
        <w:tblLayout w:type="fixed"/>
        <w:tblCellMar>
          <w:top w:w="57" w:type="dxa"/>
          <w:left w:w="0" w:type="dxa"/>
          <w:bottom w:w="57" w:type="dxa"/>
          <w:right w:w="0" w:type="dxa"/>
        </w:tblCellMar>
        <w:tblLook w:val="01E0" w:firstRow="1" w:lastRow="1" w:firstColumn="1" w:lastColumn="1" w:noHBand="0" w:noVBand="0"/>
      </w:tblPr>
      <w:tblGrid>
        <w:gridCol w:w="1869"/>
        <w:gridCol w:w="623"/>
        <w:gridCol w:w="624"/>
        <w:gridCol w:w="624"/>
        <w:gridCol w:w="624"/>
        <w:gridCol w:w="624"/>
        <w:gridCol w:w="624"/>
        <w:gridCol w:w="4024"/>
      </w:tblGrid>
      <w:tr w:rsidR="00296DE3" w14:paraId="187595BC" w14:textId="77777777" w:rsidTr="00296DE3">
        <w:trPr>
          <w:cantSplit/>
        </w:trPr>
        <w:tc>
          <w:tcPr>
            <w:tcW w:w="1869" w:type="dxa"/>
          </w:tcPr>
          <w:p w14:paraId="7EE17E11" w14:textId="77777777" w:rsidR="00296DE3" w:rsidRDefault="00296DE3" w:rsidP="003A0937">
            <w:pPr>
              <w:pStyle w:val="TableSideHeading"/>
              <w:keepLines w:val="0"/>
            </w:pPr>
            <w:r>
              <w:rPr>
                <w:rFonts w:hint="cs"/>
                <w:rtl/>
              </w:rPr>
              <w:t>תיקון סעיף 1</w:t>
            </w:r>
          </w:p>
        </w:tc>
        <w:tc>
          <w:tcPr>
            <w:tcW w:w="623" w:type="dxa"/>
          </w:tcPr>
          <w:p w14:paraId="2BAE4A5D" w14:textId="00FA58BD" w:rsidR="00296DE3" w:rsidRPr="00350507" w:rsidRDefault="0042596F" w:rsidP="003A0937">
            <w:pPr>
              <w:pStyle w:val="TableText"/>
              <w:keepLines w:val="0"/>
            </w:pPr>
            <w:r>
              <w:rPr>
                <w:rFonts w:hint="cs"/>
                <w:rtl/>
              </w:rPr>
              <w:t>1.</w:t>
            </w:r>
            <w:r w:rsidR="00296DE3">
              <w:t xml:space="preserve"> </w:t>
            </w:r>
          </w:p>
        </w:tc>
        <w:tc>
          <w:tcPr>
            <w:tcW w:w="7144" w:type="dxa"/>
            <w:gridSpan w:val="6"/>
          </w:tcPr>
          <w:p w14:paraId="586792BF" w14:textId="41811F26" w:rsidR="00296DE3" w:rsidRPr="00C34DE2" w:rsidRDefault="00296DE3" w:rsidP="003A0937">
            <w:pPr>
              <w:pStyle w:val="TableBlock"/>
            </w:pPr>
            <w:r>
              <w:rPr>
                <w:rFonts w:hint="cs"/>
                <w:rtl/>
              </w:rPr>
              <w:t xml:space="preserve">בחוק חובת גילוי לגבי מי שנתמך על ידי ישות מדינית זרה, </w:t>
            </w:r>
            <w:proofErr w:type="spellStart"/>
            <w:r>
              <w:rPr>
                <w:rFonts w:hint="cs"/>
                <w:rtl/>
              </w:rPr>
              <w:t>התשע"א</w:t>
            </w:r>
            <w:proofErr w:type="spellEnd"/>
            <w:r>
              <w:rPr>
                <w:rtl/>
              </w:rPr>
              <w:t>–</w:t>
            </w:r>
            <w:r w:rsidR="004E73A1">
              <w:rPr>
                <w:rFonts w:hint="cs"/>
                <w:rtl/>
              </w:rPr>
              <w:t>2011</w:t>
            </w:r>
            <w:r w:rsidR="001113B5">
              <w:rPr>
                <w:rStyle w:val="a6"/>
                <w:rtl/>
              </w:rPr>
              <w:footnoteReference w:id="2"/>
            </w:r>
            <w:r w:rsidR="004E73A1">
              <w:rPr>
                <w:rFonts w:hint="cs"/>
                <w:rtl/>
              </w:rPr>
              <w:t>,</w:t>
            </w:r>
            <w:r w:rsidR="001113B5">
              <w:rPr>
                <w:rFonts w:hint="cs"/>
                <w:rtl/>
              </w:rPr>
              <w:t xml:space="preserve"> </w:t>
            </w:r>
            <w:r>
              <w:rPr>
                <w:rFonts w:hint="cs"/>
                <w:rtl/>
              </w:rPr>
              <w:t xml:space="preserve">(להלן </w:t>
            </w:r>
            <w:r>
              <w:rPr>
                <w:rtl/>
              </w:rPr>
              <w:t>–</w:t>
            </w:r>
            <w:r>
              <w:rPr>
                <w:rFonts w:hint="cs"/>
                <w:rtl/>
              </w:rPr>
              <w:t xml:space="preserve"> החוק העיקרי), בסעיף 1 </w:t>
            </w:r>
            <w:r>
              <w:rPr>
                <w:rtl/>
              </w:rPr>
              <w:t>–</w:t>
            </w:r>
            <w:r>
              <w:rPr>
                <w:rFonts w:hint="cs"/>
                <w:rtl/>
              </w:rPr>
              <w:t xml:space="preserve"> </w:t>
            </w:r>
          </w:p>
        </w:tc>
      </w:tr>
      <w:tr w:rsidR="00296DE3" w14:paraId="39809331" w14:textId="77777777" w:rsidTr="00296DE3">
        <w:trPr>
          <w:cantSplit/>
        </w:trPr>
        <w:tc>
          <w:tcPr>
            <w:tcW w:w="1869" w:type="dxa"/>
          </w:tcPr>
          <w:p w14:paraId="71FE19CC" w14:textId="77777777" w:rsidR="00296DE3" w:rsidRDefault="00296DE3" w:rsidP="003A0937">
            <w:pPr>
              <w:pStyle w:val="TableSideHeading"/>
              <w:keepLines w:val="0"/>
              <w:rPr>
                <w:rtl/>
              </w:rPr>
            </w:pPr>
          </w:p>
        </w:tc>
        <w:tc>
          <w:tcPr>
            <w:tcW w:w="623" w:type="dxa"/>
          </w:tcPr>
          <w:p w14:paraId="3C309268" w14:textId="77777777" w:rsidR="00296DE3" w:rsidRDefault="00296DE3" w:rsidP="003A0937">
            <w:pPr>
              <w:pStyle w:val="TableText"/>
              <w:rPr>
                <w:rtl/>
              </w:rPr>
            </w:pPr>
          </w:p>
        </w:tc>
        <w:tc>
          <w:tcPr>
            <w:tcW w:w="7144" w:type="dxa"/>
            <w:gridSpan w:val="6"/>
          </w:tcPr>
          <w:p w14:paraId="2E6D7DD1" w14:textId="46212963" w:rsidR="00296DE3" w:rsidRDefault="00296DE3" w:rsidP="00F27FCF">
            <w:pPr>
              <w:pStyle w:val="TableBlock"/>
              <w:rPr>
                <w:rtl/>
              </w:rPr>
            </w:pPr>
            <w:r>
              <w:rPr>
                <w:rFonts w:hint="cs"/>
                <w:rtl/>
              </w:rPr>
              <w:t>(1)</w:t>
            </w:r>
            <w:r>
              <w:rPr>
                <w:rtl/>
              </w:rPr>
              <w:tab/>
            </w:r>
            <w:r>
              <w:rPr>
                <w:rFonts w:hint="cs"/>
                <w:rtl/>
              </w:rPr>
              <w:t>אחרי ההגדרה "ישות מדינית זרה" יבוא:</w:t>
            </w:r>
            <w:r w:rsidR="00F27FCF">
              <w:rPr>
                <w:rtl/>
              </w:rPr>
              <w:t xml:space="preserve"> </w:t>
            </w:r>
          </w:p>
        </w:tc>
      </w:tr>
      <w:tr w:rsidR="00296DE3" w14:paraId="777A2192" w14:textId="77777777" w:rsidTr="00296DE3">
        <w:trPr>
          <w:cantSplit/>
        </w:trPr>
        <w:tc>
          <w:tcPr>
            <w:tcW w:w="1869" w:type="dxa"/>
          </w:tcPr>
          <w:p w14:paraId="149B9798" w14:textId="77777777" w:rsidR="00296DE3" w:rsidRDefault="00296DE3" w:rsidP="003A0937">
            <w:pPr>
              <w:pStyle w:val="TableSideHeading"/>
            </w:pPr>
          </w:p>
        </w:tc>
        <w:tc>
          <w:tcPr>
            <w:tcW w:w="623" w:type="dxa"/>
          </w:tcPr>
          <w:p w14:paraId="30135F10" w14:textId="77777777" w:rsidR="00296DE3" w:rsidRDefault="00296DE3" w:rsidP="003A0937">
            <w:pPr>
              <w:pStyle w:val="TableText"/>
            </w:pPr>
          </w:p>
        </w:tc>
        <w:tc>
          <w:tcPr>
            <w:tcW w:w="624" w:type="dxa"/>
          </w:tcPr>
          <w:p w14:paraId="7232AF2B" w14:textId="77777777" w:rsidR="00296DE3" w:rsidRDefault="00296DE3" w:rsidP="003A0937">
            <w:pPr>
              <w:pStyle w:val="TableText"/>
            </w:pPr>
          </w:p>
        </w:tc>
        <w:tc>
          <w:tcPr>
            <w:tcW w:w="6520" w:type="dxa"/>
            <w:gridSpan w:val="5"/>
          </w:tcPr>
          <w:p w14:paraId="1D76F3F8" w14:textId="77777777" w:rsidR="00296DE3" w:rsidRPr="00F27FCF" w:rsidRDefault="00296DE3" w:rsidP="00F27FCF">
            <w:pPr>
              <w:pStyle w:val="TableBlockOutdent"/>
            </w:pPr>
            <w:r w:rsidRPr="00F27FCF">
              <w:rPr>
                <w:rFonts w:hint="cs"/>
                <w:rtl/>
              </w:rPr>
              <w:t xml:space="preserve">""נבחר הציבור" </w:t>
            </w:r>
            <w:r w:rsidRPr="00F27FCF">
              <w:rPr>
                <w:rtl/>
              </w:rPr>
              <w:t>–</w:t>
            </w:r>
            <w:r w:rsidRPr="00F27FCF">
              <w:rPr>
                <w:rFonts w:hint="cs"/>
                <w:rtl/>
              </w:rPr>
              <w:t xml:space="preserve"> כהגדרתו בחוק המפלגות, </w:t>
            </w:r>
            <w:proofErr w:type="spellStart"/>
            <w:r w:rsidRPr="00F27FCF">
              <w:rPr>
                <w:rFonts w:hint="cs"/>
                <w:rtl/>
              </w:rPr>
              <w:t>התשנ"ב</w:t>
            </w:r>
            <w:proofErr w:type="spellEnd"/>
            <w:r w:rsidRPr="00F27FCF">
              <w:rPr>
                <w:rtl/>
              </w:rPr>
              <w:t>–</w:t>
            </w:r>
            <w:r w:rsidRPr="00F27FCF">
              <w:rPr>
                <w:rFonts w:hint="cs"/>
                <w:rtl/>
              </w:rPr>
              <w:t>1992</w:t>
            </w:r>
            <w:r w:rsidRPr="00F27FCF">
              <w:rPr>
                <w:rStyle w:val="a6"/>
                <w:rtl/>
              </w:rPr>
              <w:footnoteReference w:id="3"/>
            </w:r>
            <w:r w:rsidRPr="00F27FCF">
              <w:rPr>
                <w:rFonts w:hint="cs"/>
                <w:rtl/>
              </w:rPr>
              <w:t>;</w:t>
            </w:r>
          </w:p>
        </w:tc>
      </w:tr>
      <w:tr w:rsidR="00296DE3" w14:paraId="50253451" w14:textId="77777777" w:rsidTr="00296DE3">
        <w:trPr>
          <w:cantSplit/>
        </w:trPr>
        <w:tc>
          <w:tcPr>
            <w:tcW w:w="1869" w:type="dxa"/>
          </w:tcPr>
          <w:p w14:paraId="2366CBE3" w14:textId="77777777" w:rsidR="00296DE3" w:rsidRDefault="00296DE3" w:rsidP="003A0937">
            <w:pPr>
              <w:pStyle w:val="TableSideHeading"/>
              <w:rPr>
                <w:rtl/>
              </w:rPr>
            </w:pPr>
          </w:p>
        </w:tc>
        <w:tc>
          <w:tcPr>
            <w:tcW w:w="623" w:type="dxa"/>
          </w:tcPr>
          <w:p w14:paraId="39A88208" w14:textId="77777777" w:rsidR="00296DE3" w:rsidRDefault="00296DE3" w:rsidP="003A0937">
            <w:pPr>
              <w:pStyle w:val="TableText"/>
            </w:pPr>
          </w:p>
        </w:tc>
        <w:tc>
          <w:tcPr>
            <w:tcW w:w="624" w:type="dxa"/>
          </w:tcPr>
          <w:p w14:paraId="10913A16" w14:textId="77777777" w:rsidR="00296DE3" w:rsidRDefault="00296DE3" w:rsidP="003A0937">
            <w:pPr>
              <w:pStyle w:val="TableText"/>
            </w:pPr>
          </w:p>
        </w:tc>
        <w:tc>
          <w:tcPr>
            <w:tcW w:w="6520" w:type="dxa"/>
            <w:gridSpan w:val="5"/>
          </w:tcPr>
          <w:p w14:paraId="2E6E14EB" w14:textId="77777777" w:rsidR="00296DE3" w:rsidRPr="00F27FCF" w:rsidRDefault="00296DE3" w:rsidP="00F27FCF">
            <w:pPr>
              <w:pStyle w:val="TableBlockOutdent"/>
              <w:rPr>
                <w:rtl/>
              </w:rPr>
            </w:pPr>
            <w:r w:rsidRPr="00F27FCF">
              <w:rPr>
                <w:rFonts w:hint="cs"/>
                <w:rtl/>
              </w:rPr>
              <w:t xml:space="preserve">"נציג נתמך" </w:t>
            </w:r>
            <w:r w:rsidRPr="00F27FCF">
              <w:rPr>
                <w:rtl/>
              </w:rPr>
              <w:t>–</w:t>
            </w:r>
            <w:r w:rsidRPr="00F27FCF">
              <w:rPr>
                <w:rFonts w:hint="cs"/>
                <w:rtl/>
              </w:rPr>
              <w:t xml:space="preserve"> מי שדרך עיסוקו או בתמורה למען נתמך, נוקט באחת מאלה:</w:t>
            </w:r>
          </w:p>
        </w:tc>
      </w:tr>
      <w:tr w:rsidR="00296DE3" w14:paraId="112CB6B7" w14:textId="77777777" w:rsidTr="00296DE3">
        <w:trPr>
          <w:cantSplit/>
        </w:trPr>
        <w:tc>
          <w:tcPr>
            <w:tcW w:w="1869" w:type="dxa"/>
          </w:tcPr>
          <w:p w14:paraId="3E54E310" w14:textId="77777777" w:rsidR="00296DE3" w:rsidRDefault="00296DE3" w:rsidP="003A0937">
            <w:pPr>
              <w:pStyle w:val="TableSideHeading"/>
            </w:pPr>
          </w:p>
        </w:tc>
        <w:tc>
          <w:tcPr>
            <w:tcW w:w="623" w:type="dxa"/>
          </w:tcPr>
          <w:p w14:paraId="5997BC45" w14:textId="77777777" w:rsidR="00296DE3" w:rsidRDefault="00296DE3" w:rsidP="003A0937">
            <w:pPr>
              <w:pStyle w:val="TableText"/>
            </w:pPr>
          </w:p>
        </w:tc>
        <w:tc>
          <w:tcPr>
            <w:tcW w:w="624" w:type="dxa"/>
          </w:tcPr>
          <w:p w14:paraId="2D1E8CA4" w14:textId="77777777" w:rsidR="00296DE3" w:rsidRDefault="00296DE3" w:rsidP="003A0937">
            <w:pPr>
              <w:pStyle w:val="TableText"/>
            </w:pPr>
          </w:p>
        </w:tc>
        <w:tc>
          <w:tcPr>
            <w:tcW w:w="624" w:type="dxa"/>
          </w:tcPr>
          <w:p w14:paraId="080646CC" w14:textId="77777777" w:rsidR="00296DE3" w:rsidRDefault="00296DE3" w:rsidP="003A0937">
            <w:pPr>
              <w:pStyle w:val="TableText"/>
            </w:pPr>
          </w:p>
        </w:tc>
        <w:tc>
          <w:tcPr>
            <w:tcW w:w="5896" w:type="dxa"/>
            <w:gridSpan w:val="4"/>
          </w:tcPr>
          <w:p w14:paraId="73D6C411" w14:textId="1194D192" w:rsidR="00296DE3" w:rsidRDefault="00296DE3" w:rsidP="003A0937">
            <w:pPr>
              <w:pStyle w:val="TableBlock"/>
            </w:pPr>
            <w:r w:rsidRPr="00886E69">
              <w:rPr>
                <w:rFonts w:hint="cs"/>
                <w:rtl/>
              </w:rPr>
              <w:t>(1)</w:t>
            </w:r>
            <w:r w:rsidRPr="00886E69">
              <w:rPr>
                <w:rtl/>
              </w:rPr>
              <w:tab/>
            </w:r>
            <w:r w:rsidRPr="00886E69">
              <w:rPr>
                <w:rFonts w:hint="cs"/>
                <w:rtl/>
              </w:rPr>
              <w:t xml:space="preserve">פעולה לשכנוע חבר </w:t>
            </w:r>
            <w:r w:rsidR="004E73A1">
              <w:rPr>
                <w:rFonts w:hint="cs"/>
                <w:rtl/>
              </w:rPr>
              <w:t>ה</w:t>
            </w:r>
            <w:r w:rsidRPr="00886E69">
              <w:rPr>
                <w:rFonts w:hint="cs"/>
                <w:rtl/>
              </w:rPr>
              <w:t>כנסת או שר בקשר להצעת חוק או חקיקת משנה;</w:t>
            </w:r>
          </w:p>
        </w:tc>
      </w:tr>
      <w:tr w:rsidR="00296DE3" w14:paraId="05DBB3C2" w14:textId="77777777" w:rsidTr="00296DE3">
        <w:trPr>
          <w:cantSplit/>
        </w:trPr>
        <w:tc>
          <w:tcPr>
            <w:tcW w:w="1869" w:type="dxa"/>
          </w:tcPr>
          <w:p w14:paraId="7B6A4BBD" w14:textId="77777777" w:rsidR="00296DE3" w:rsidRDefault="00296DE3" w:rsidP="003A0937">
            <w:pPr>
              <w:pStyle w:val="TableSideHeading"/>
              <w:rPr>
                <w:rtl/>
              </w:rPr>
            </w:pPr>
          </w:p>
        </w:tc>
        <w:tc>
          <w:tcPr>
            <w:tcW w:w="623" w:type="dxa"/>
          </w:tcPr>
          <w:p w14:paraId="37E899E1" w14:textId="77777777" w:rsidR="00296DE3" w:rsidRDefault="00296DE3" w:rsidP="003A0937">
            <w:pPr>
              <w:pStyle w:val="TableText"/>
            </w:pPr>
          </w:p>
        </w:tc>
        <w:tc>
          <w:tcPr>
            <w:tcW w:w="624" w:type="dxa"/>
          </w:tcPr>
          <w:p w14:paraId="71642F44" w14:textId="77777777" w:rsidR="00296DE3" w:rsidRDefault="00296DE3" w:rsidP="003A0937">
            <w:pPr>
              <w:pStyle w:val="TableText"/>
            </w:pPr>
          </w:p>
        </w:tc>
        <w:tc>
          <w:tcPr>
            <w:tcW w:w="624" w:type="dxa"/>
          </w:tcPr>
          <w:p w14:paraId="2B763E70" w14:textId="77777777" w:rsidR="00296DE3" w:rsidRDefault="00296DE3" w:rsidP="003A0937">
            <w:pPr>
              <w:pStyle w:val="TableText"/>
            </w:pPr>
          </w:p>
        </w:tc>
        <w:tc>
          <w:tcPr>
            <w:tcW w:w="5896" w:type="dxa"/>
            <w:gridSpan w:val="4"/>
          </w:tcPr>
          <w:p w14:paraId="7246168A" w14:textId="77777777" w:rsidR="00296DE3" w:rsidRPr="00886E69" w:rsidRDefault="00296DE3" w:rsidP="003A0937">
            <w:pPr>
              <w:pStyle w:val="TableBlock"/>
              <w:rPr>
                <w:rtl/>
              </w:rPr>
            </w:pPr>
            <w:r w:rsidRPr="00886E69">
              <w:rPr>
                <w:rFonts w:hint="cs"/>
                <w:rtl/>
              </w:rPr>
              <w:t>(2)</w:t>
            </w:r>
            <w:r w:rsidRPr="00886E69">
              <w:rPr>
                <w:rtl/>
              </w:rPr>
              <w:tab/>
            </w:r>
            <w:r w:rsidRPr="00886E69">
              <w:rPr>
                <w:rFonts w:hint="cs"/>
                <w:rtl/>
              </w:rPr>
              <w:t>השתתפות בדיון בוועדה מוועדות הכנסת או באחת משדולותיה;</w:t>
            </w:r>
          </w:p>
        </w:tc>
      </w:tr>
      <w:tr w:rsidR="00296DE3" w14:paraId="74CD91BF" w14:textId="77777777" w:rsidTr="00296DE3">
        <w:trPr>
          <w:cantSplit/>
        </w:trPr>
        <w:tc>
          <w:tcPr>
            <w:tcW w:w="1869" w:type="dxa"/>
          </w:tcPr>
          <w:p w14:paraId="588BC442" w14:textId="77777777" w:rsidR="00296DE3" w:rsidRDefault="00296DE3" w:rsidP="003A0937">
            <w:pPr>
              <w:pStyle w:val="TableSideHeading"/>
              <w:rPr>
                <w:rtl/>
              </w:rPr>
            </w:pPr>
          </w:p>
        </w:tc>
        <w:tc>
          <w:tcPr>
            <w:tcW w:w="623" w:type="dxa"/>
          </w:tcPr>
          <w:p w14:paraId="04F50D51" w14:textId="77777777" w:rsidR="00296DE3" w:rsidRDefault="00296DE3" w:rsidP="003A0937">
            <w:pPr>
              <w:pStyle w:val="TableText"/>
            </w:pPr>
          </w:p>
        </w:tc>
        <w:tc>
          <w:tcPr>
            <w:tcW w:w="624" w:type="dxa"/>
          </w:tcPr>
          <w:p w14:paraId="480CA123" w14:textId="77777777" w:rsidR="00296DE3" w:rsidRDefault="00296DE3" w:rsidP="003A0937">
            <w:pPr>
              <w:pStyle w:val="TableText"/>
            </w:pPr>
          </w:p>
        </w:tc>
        <w:tc>
          <w:tcPr>
            <w:tcW w:w="624" w:type="dxa"/>
          </w:tcPr>
          <w:p w14:paraId="278E84D9" w14:textId="77777777" w:rsidR="00296DE3" w:rsidRDefault="00296DE3" w:rsidP="003A0937">
            <w:pPr>
              <w:pStyle w:val="TableText"/>
            </w:pPr>
          </w:p>
        </w:tc>
        <w:tc>
          <w:tcPr>
            <w:tcW w:w="5896" w:type="dxa"/>
            <w:gridSpan w:val="4"/>
          </w:tcPr>
          <w:p w14:paraId="218B371A" w14:textId="77777777" w:rsidR="00296DE3" w:rsidRDefault="00296DE3" w:rsidP="003A0937">
            <w:pPr>
              <w:pStyle w:val="TableBlock"/>
              <w:rPr>
                <w:rtl/>
              </w:rPr>
            </w:pPr>
            <w:r w:rsidRPr="00886E69">
              <w:rPr>
                <w:rFonts w:hint="cs"/>
                <w:rtl/>
              </w:rPr>
              <w:t>(3)</w:t>
            </w:r>
            <w:r w:rsidRPr="00886E69">
              <w:rPr>
                <w:rtl/>
              </w:rPr>
              <w:tab/>
            </w:r>
            <w:r w:rsidRPr="00886E69">
              <w:rPr>
                <w:rFonts w:hint="cs"/>
                <w:rtl/>
              </w:rPr>
              <w:t>פנייה לעובד</w:t>
            </w:r>
            <w:r>
              <w:rPr>
                <w:rFonts w:hint="cs"/>
                <w:rtl/>
              </w:rPr>
              <w:t>, נבחר הציבור</w:t>
            </w:r>
            <w:r w:rsidRPr="00886E69">
              <w:rPr>
                <w:rFonts w:hint="cs"/>
                <w:rtl/>
              </w:rPr>
              <w:t xml:space="preserve"> או לאחד מעובדיו</w:t>
            </w:r>
            <w:r>
              <w:rPr>
                <w:rFonts w:hint="cs"/>
                <w:rtl/>
              </w:rPr>
              <w:t>."</w:t>
            </w:r>
          </w:p>
        </w:tc>
      </w:tr>
      <w:tr w:rsidR="00296DE3" w14:paraId="743C0A8E" w14:textId="77777777" w:rsidTr="00296DE3">
        <w:trPr>
          <w:cantSplit/>
        </w:trPr>
        <w:tc>
          <w:tcPr>
            <w:tcW w:w="1869" w:type="dxa"/>
          </w:tcPr>
          <w:p w14:paraId="0D5D3A29" w14:textId="77777777" w:rsidR="00296DE3" w:rsidRDefault="00296DE3" w:rsidP="003A0937">
            <w:pPr>
              <w:pStyle w:val="TableSideHeading"/>
              <w:keepLines w:val="0"/>
              <w:rPr>
                <w:rtl/>
              </w:rPr>
            </w:pPr>
          </w:p>
        </w:tc>
        <w:tc>
          <w:tcPr>
            <w:tcW w:w="623" w:type="dxa"/>
          </w:tcPr>
          <w:p w14:paraId="4C8CEE6A" w14:textId="77777777" w:rsidR="00296DE3" w:rsidRDefault="00296DE3" w:rsidP="003A0937">
            <w:pPr>
              <w:pStyle w:val="TableText"/>
              <w:rPr>
                <w:rtl/>
              </w:rPr>
            </w:pPr>
          </w:p>
        </w:tc>
        <w:tc>
          <w:tcPr>
            <w:tcW w:w="7144" w:type="dxa"/>
            <w:gridSpan w:val="6"/>
          </w:tcPr>
          <w:p w14:paraId="55A34933" w14:textId="77777777" w:rsidR="00296DE3" w:rsidRDefault="00296DE3" w:rsidP="003A0937">
            <w:pPr>
              <w:pStyle w:val="TableBlock"/>
              <w:rPr>
                <w:rtl/>
              </w:rPr>
            </w:pPr>
            <w:r>
              <w:rPr>
                <w:rFonts w:hint="cs"/>
                <w:rtl/>
              </w:rPr>
              <w:t>(2)</w:t>
            </w:r>
            <w:r>
              <w:rPr>
                <w:rtl/>
              </w:rPr>
              <w:tab/>
            </w:r>
            <w:r>
              <w:rPr>
                <w:rFonts w:hint="cs"/>
                <w:rtl/>
              </w:rPr>
              <w:t>אחרי ההגדרה "נתמך" יבוא:</w:t>
            </w:r>
          </w:p>
        </w:tc>
      </w:tr>
      <w:tr w:rsidR="00296DE3" w14:paraId="6039D273" w14:textId="77777777" w:rsidTr="00296DE3">
        <w:trPr>
          <w:cantSplit/>
        </w:trPr>
        <w:tc>
          <w:tcPr>
            <w:tcW w:w="1869" w:type="dxa"/>
          </w:tcPr>
          <w:p w14:paraId="3E6DF268" w14:textId="77777777" w:rsidR="00296DE3" w:rsidRDefault="00296DE3" w:rsidP="003A0937">
            <w:pPr>
              <w:pStyle w:val="TableSideHeading"/>
            </w:pPr>
          </w:p>
        </w:tc>
        <w:tc>
          <w:tcPr>
            <w:tcW w:w="623" w:type="dxa"/>
          </w:tcPr>
          <w:p w14:paraId="1AF94D56" w14:textId="77777777" w:rsidR="00296DE3" w:rsidRDefault="00296DE3" w:rsidP="003A0937">
            <w:pPr>
              <w:pStyle w:val="TableText"/>
            </w:pPr>
          </w:p>
        </w:tc>
        <w:tc>
          <w:tcPr>
            <w:tcW w:w="624" w:type="dxa"/>
          </w:tcPr>
          <w:p w14:paraId="69188FA4" w14:textId="77777777" w:rsidR="00296DE3" w:rsidRDefault="00296DE3" w:rsidP="003A0937">
            <w:pPr>
              <w:pStyle w:val="TableText"/>
            </w:pPr>
          </w:p>
        </w:tc>
        <w:tc>
          <w:tcPr>
            <w:tcW w:w="6520" w:type="dxa"/>
            <w:gridSpan w:val="5"/>
          </w:tcPr>
          <w:p w14:paraId="6E4B77A4" w14:textId="77777777" w:rsidR="00296DE3" w:rsidRPr="00F27FCF" w:rsidRDefault="00296DE3" w:rsidP="00F27FCF">
            <w:pPr>
              <w:pStyle w:val="TableBlockOutdent"/>
              <w:rPr>
                <w:rtl/>
              </w:rPr>
            </w:pPr>
            <w:r w:rsidRPr="00F27FCF">
              <w:rPr>
                <w:rFonts w:hint="cs"/>
                <w:rtl/>
              </w:rPr>
              <w:t xml:space="preserve">""עובד הציבור" </w:t>
            </w:r>
            <w:r w:rsidRPr="00F27FCF">
              <w:rPr>
                <w:rtl/>
              </w:rPr>
              <w:t>–</w:t>
            </w:r>
            <w:r w:rsidRPr="00F27FCF">
              <w:rPr>
                <w:rFonts w:hint="cs"/>
                <w:rtl/>
              </w:rPr>
              <w:t xml:space="preserve"> כהגדרתו בחוק שירות הציבור (מתנות), </w:t>
            </w:r>
            <w:proofErr w:type="spellStart"/>
            <w:r w:rsidRPr="00F27FCF">
              <w:rPr>
                <w:rFonts w:hint="cs"/>
                <w:rtl/>
              </w:rPr>
              <w:t>התש"ם</w:t>
            </w:r>
            <w:proofErr w:type="spellEnd"/>
            <w:r w:rsidRPr="00F27FCF">
              <w:rPr>
                <w:rFonts w:hint="cs"/>
                <w:rtl/>
              </w:rPr>
              <w:t xml:space="preserve"> </w:t>
            </w:r>
            <w:r w:rsidRPr="00F27FCF">
              <w:rPr>
                <w:rtl/>
              </w:rPr>
              <w:t>–</w:t>
            </w:r>
            <w:r w:rsidRPr="00F27FCF">
              <w:rPr>
                <w:rFonts w:hint="cs"/>
                <w:rtl/>
              </w:rPr>
              <w:t xml:space="preserve"> 1979</w:t>
            </w:r>
            <w:r w:rsidRPr="00F27FCF">
              <w:rPr>
                <w:rStyle w:val="a6"/>
                <w:rtl/>
              </w:rPr>
              <w:footnoteReference w:id="4"/>
            </w:r>
            <w:r w:rsidRPr="00F27FCF">
              <w:rPr>
                <w:rFonts w:hint="cs"/>
                <w:rtl/>
              </w:rPr>
              <w:t>."</w:t>
            </w:r>
          </w:p>
        </w:tc>
      </w:tr>
      <w:tr w:rsidR="00296DE3" w14:paraId="3381D110" w14:textId="77777777" w:rsidTr="00296DE3">
        <w:trPr>
          <w:cantSplit/>
        </w:trPr>
        <w:tc>
          <w:tcPr>
            <w:tcW w:w="1869" w:type="dxa"/>
          </w:tcPr>
          <w:p w14:paraId="254B79FE" w14:textId="77777777" w:rsidR="00296DE3" w:rsidRDefault="00296DE3" w:rsidP="003A0937">
            <w:pPr>
              <w:pStyle w:val="TableSideHeading"/>
              <w:keepLines w:val="0"/>
              <w:rPr>
                <w:rtl/>
              </w:rPr>
            </w:pPr>
            <w:r>
              <w:rPr>
                <w:rFonts w:hint="cs"/>
                <w:rtl/>
              </w:rPr>
              <w:lastRenderedPageBreak/>
              <w:t>תיקון סעיף 5</w:t>
            </w:r>
          </w:p>
        </w:tc>
        <w:tc>
          <w:tcPr>
            <w:tcW w:w="623" w:type="dxa"/>
          </w:tcPr>
          <w:p w14:paraId="5B93D48C" w14:textId="77777777" w:rsidR="00296DE3" w:rsidRDefault="00296DE3" w:rsidP="003A0937">
            <w:pPr>
              <w:pStyle w:val="TableText"/>
              <w:rPr>
                <w:rtl/>
              </w:rPr>
            </w:pPr>
            <w:r>
              <w:rPr>
                <w:rFonts w:hint="cs"/>
                <w:rtl/>
              </w:rPr>
              <w:t xml:space="preserve">2. </w:t>
            </w:r>
          </w:p>
        </w:tc>
        <w:tc>
          <w:tcPr>
            <w:tcW w:w="7144" w:type="dxa"/>
            <w:gridSpan w:val="6"/>
          </w:tcPr>
          <w:p w14:paraId="514DDF71" w14:textId="77777777" w:rsidR="00296DE3" w:rsidRDefault="00296DE3" w:rsidP="003A0937">
            <w:pPr>
              <w:pStyle w:val="TableBlock"/>
              <w:rPr>
                <w:rtl/>
              </w:rPr>
            </w:pPr>
            <w:r>
              <w:rPr>
                <w:rFonts w:hint="cs"/>
                <w:color w:val="000000" w:themeColor="text1"/>
                <w:rtl/>
              </w:rPr>
              <w:t>בסעיף 5 לחוק העיקרי, במקום סעיף קטן (ב) יבוא:</w:t>
            </w:r>
          </w:p>
        </w:tc>
      </w:tr>
      <w:tr w:rsidR="00296DE3" w14:paraId="7E2E8C4C" w14:textId="77777777" w:rsidTr="00296DE3">
        <w:trPr>
          <w:cantSplit/>
        </w:trPr>
        <w:tc>
          <w:tcPr>
            <w:tcW w:w="1869" w:type="dxa"/>
          </w:tcPr>
          <w:p w14:paraId="163E1294" w14:textId="77777777" w:rsidR="00296DE3" w:rsidRDefault="00296DE3" w:rsidP="003A0937">
            <w:pPr>
              <w:pStyle w:val="TableSideHeading"/>
              <w:keepLines w:val="0"/>
              <w:rPr>
                <w:rtl/>
              </w:rPr>
            </w:pPr>
          </w:p>
        </w:tc>
        <w:tc>
          <w:tcPr>
            <w:tcW w:w="623" w:type="dxa"/>
          </w:tcPr>
          <w:p w14:paraId="665B8158" w14:textId="77777777" w:rsidR="00296DE3" w:rsidRDefault="00296DE3" w:rsidP="003A0937">
            <w:pPr>
              <w:pStyle w:val="TableText"/>
              <w:rPr>
                <w:rtl/>
              </w:rPr>
            </w:pPr>
          </w:p>
        </w:tc>
        <w:tc>
          <w:tcPr>
            <w:tcW w:w="7144" w:type="dxa"/>
            <w:gridSpan w:val="6"/>
          </w:tcPr>
          <w:p w14:paraId="5F7DF50B" w14:textId="0006BA7E" w:rsidR="00296DE3" w:rsidRDefault="00296DE3" w:rsidP="003A0937">
            <w:pPr>
              <w:pStyle w:val="TableBlock"/>
              <w:rPr>
                <w:color w:val="000000" w:themeColor="text1"/>
                <w:rtl/>
              </w:rPr>
            </w:pPr>
            <w:r>
              <w:rPr>
                <w:rFonts w:hint="cs"/>
                <w:color w:val="000000" w:themeColor="text1"/>
                <w:rtl/>
              </w:rPr>
              <w:t>"(ב)</w:t>
            </w:r>
            <w:r>
              <w:rPr>
                <w:color w:val="000000" w:themeColor="text1"/>
                <w:rtl/>
              </w:rPr>
              <w:tab/>
            </w:r>
            <w:r w:rsidRPr="00424992">
              <w:rPr>
                <w:rFonts w:hint="cs"/>
                <w:color w:val="000000" w:themeColor="text1"/>
                <w:rtl/>
              </w:rPr>
              <w:t>פרסם נתמך פרסום באמצעי תקשורת, לרבות פרסום באינטרנט, יציין במסגרת פרסום זה באופן בולט את תמיכתה של הישות המדינית הזרה בו</w:t>
            </w:r>
            <w:r w:rsidR="004E73A1">
              <w:rPr>
                <w:rFonts w:hint="cs"/>
                <w:color w:val="000000" w:themeColor="text1"/>
                <w:rtl/>
              </w:rPr>
              <w:t>."</w:t>
            </w:r>
          </w:p>
        </w:tc>
      </w:tr>
      <w:tr w:rsidR="00296DE3" w14:paraId="5448B8E8" w14:textId="77777777" w:rsidTr="00296DE3">
        <w:trPr>
          <w:cantSplit/>
        </w:trPr>
        <w:tc>
          <w:tcPr>
            <w:tcW w:w="1869" w:type="dxa"/>
          </w:tcPr>
          <w:p w14:paraId="5AC92FA0" w14:textId="425D1798" w:rsidR="00296DE3" w:rsidRDefault="00296DE3" w:rsidP="004E73A1">
            <w:pPr>
              <w:pStyle w:val="TableSideHeading"/>
              <w:keepLines w:val="0"/>
              <w:rPr>
                <w:rtl/>
              </w:rPr>
            </w:pPr>
            <w:r>
              <w:rPr>
                <w:rFonts w:hint="cs"/>
                <w:rtl/>
              </w:rPr>
              <w:t>הוספת סעי</w:t>
            </w:r>
            <w:r w:rsidR="004E73A1">
              <w:rPr>
                <w:rFonts w:hint="cs"/>
                <w:rtl/>
              </w:rPr>
              <w:t>פים</w:t>
            </w:r>
            <w:r>
              <w:rPr>
                <w:rFonts w:hint="cs"/>
                <w:rtl/>
              </w:rPr>
              <w:t xml:space="preserve"> 5א ו-5ב</w:t>
            </w:r>
          </w:p>
        </w:tc>
        <w:tc>
          <w:tcPr>
            <w:tcW w:w="623" w:type="dxa"/>
          </w:tcPr>
          <w:p w14:paraId="7334FC3E" w14:textId="77777777" w:rsidR="00296DE3" w:rsidRDefault="00296DE3" w:rsidP="003A0937">
            <w:pPr>
              <w:pStyle w:val="TableText"/>
              <w:rPr>
                <w:rtl/>
              </w:rPr>
            </w:pPr>
            <w:r>
              <w:rPr>
                <w:rFonts w:hint="cs"/>
                <w:rtl/>
              </w:rPr>
              <w:t xml:space="preserve">3. </w:t>
            </w:r>
          </w:p>
        </w:tc>
        <w:tc>
          <w:tcPr>
            <w:tcW w:w="7144" w:type="dxa"/>
            <w:gridSpan w:val="6"/>
          </w:tcPr>
          <w:p w14:paraId="52BDBEAC" w14:textId="77777777" w:rsidR="00296DE3" w:rsidRDefault="00296DE3" w:rsidP="003A0937">
            <w:pPr>
              <w:pStyle w:val="TableBlock"/>
              <w:rPr>
                <w:rtl/>
              </w:rPr>
            </w:pPr>
            <w:r>
              <w:rPr>
                <w:rFonts w:hint="cs"/>
                <w:rtl/>
              </w:rPr>
              <w:t>אחרי סעיף 5 לחוק העיקרי יבוא:</w:t>
            </w:r>
          </w:p>
        </w:tc>
      </w:tr>
      <w:tr w:rsidR="00296DE3" w14:paraId="3747DCA8" w14:textId="77777777" w:rsidTr="00296DE3">
        <w:trPr>
          <w:cantSplit/>
        </w:trPr>
        <w:tc>
          <w:tcPr>
            <w:tcW w:w="1869" w:type="dxa"/>
          </w:tcPr>
          <w:p w14:paraId="04EA6FC1" w14:textId="77777777" w:rsidR="00296DE3" w:rsidRDefault="00296DE3" w:rsidP="003A0937">
            <w:pPr>
              <w:pStyle w:val="TableSideHeading"/>
              <w:keepLines w:val="0"/>
            </w:pPr>
          </w:p>
        </w:tc>
        <w:tc>
          <w:tcPr>
            <w:tcW w:w="623" w:type="dxa"/>
          </w:tcPr>
          <w:p w14:paraId="30CDFFED" w14:textId="77777777" w:rsidR="00296DE3" w:rsidRDefault="00296DE3" w:rsidP="003A0937">
            <w:pPr>
              <w:pStyle w:val="TableText"/>
              <w:keepLines w:val="0"/>
            </w:pPr>
          </w:p>
        </w:tc>
        <w:tc>
          <w:tcPr>
            <w:tcW w:w="1872" w:type="dxa"/>
            <w:gridSpan w:val="3"/>
          </w:tcPr>
          <w:p w14:paraId="69E00581" w14:textId="77777777" w:rsidR="00296DE3" w:rsidRDefault="00296DE3" w:rsidP="003A0937">
            <w:pPr>
              <w:pStyle w:val="TableInnerSideHeading"/>
            </w:pPr>
            <w:r>
              <w:rPr>
                <w:rtl/>
              </w:rPr>
              <w:t>"</w:t>
            </w:r>
            <w:r>
              <w:rPr>
                <w:rFonts w:hint="cs"/>
                <w:rtl/>
              </w:rPr>
              <w:t>זיהוי נציג נתמך וכללי התנהגות</w:t>
            </w:r>
          </w:p>
        </w:tc>
        <w:tc>
          <w:tcPr>
            <w:tcW w:w="624" w:type="dxa"/>
          </w:tcPr>
          <w:p w14:paraId="524020F8" w14:textId="77777777" w:rsidR="00296DE3" w:rsidRPr="00350507" w:rsidRDefault="00296DE3" w:rsidP="003A0937">
            <w:pPr>
              <w:pStyle w:val="TableText"/>
            </w:pPr>
            <w:r>
              <w:rPr>
                <w:rFonts w:hint="cs"/>
                <w:rtl/>
              </w:rPr>
              <w:t>5א.</w:t>
            </w:r>
          </w:p>
        </w:tc>
        <w:tc>
          <w:tcPr>
            <w:tcW w:w="4648" w:type="dxa"/>
            <w:gridSpan w:val="2"/>
          </w:tcPr>
          <w:p w14:paraId="013DB4A5" w14:textId="1D2D35B6" w:rsidR="00296DE3" w:rsidRDefault="00296DE3" w:rsidP="003A0937">
            <w:pPr>
              <w:pStyle w:val="TableBlock"/>
            </w:pPr>
            <w:r>
              <w:rPr>
                <w:rFonts w:hint="cs"/>
                <w:rtl/>
              </w:rPr>
              <w:t>(א)</w:t>
            </w:r>
            <w:r>
              <w:rPr>
                <w:rtl/>
              </w:rPr>
              <w:tab/>
            </w:r>
            <w:r>
              <w:rPr>
                <w:rFonts w:hint="cs"/>
                <w:rtl/>
              </w:rPr>
              <w:t xml:space="preserve">בכל פנייה לעובד </w:t>
            </w:r>
            <w:r w:rsidR="004E73A1">
              <w:rPr>
                <w:rFonts w:hint="cs"/>
                <w:rtl/>
              </w:rPr>
              <w:t>ה</w:t>
            </w:r>
            <w:r>
              <w:rPr>
                <w:rFonts w:hint="cs"/>
                <w:rtl/>
              </w:rPr>
              <w:t>ציבור או נבחר הציבור, בכתב או בעל פה, של נציג נתמך, יציין באופן בולט את תמיכת הישות המדינית הזרה בנתמך.</w:t>
            </w:r>
          </w:p>
        </w:tc>
      </w:tr>
      <w:tr w:rsidR="00296DE3" w14:paraId="10DDBA53" w14:textId="77777777" w:rsidTr="00296DE3">
        <w:trPr>
          <w:cantSplit/>
        </w:trPr>
        <w:tc>
          <w:tcPr>
            <w:tcW w:w="1869" w:type="dxa"/>
          </w:tcPr>
          <w:p w14:paraId="5AE8F425" w14:textId="77777777" w:rsidR="00296DE3" w:rsidRDefault="00296DE3" w:rsidP="003A0937">
            <w:pPr>
              <w:pStyle w:val="TableSideHeading"/>
              <w:keepLines w:val="0"/>
            </w:pPr>
          </w:p>
        </w:tc>
        <w:tc>
          <w:tcPr>
            <w:tcW w:w="623" w:type="dxa"/>
          </w:tcPr>
          <w:p w14:paraId="35EB0FF3" w14:textId="77777777" w:rsidR="00296DE3" w:rsidRDefault="00296DE3" w:rsidP="003A0937">
            <w:pPr>
              <w:pStyle w:val="TableText"/>
              <w:keepLines w:val="0"/>
            </w:pPr>
          </w:p>
        </w:tc>
        <w:tc>
          <w:tcPr>
            <w:tcW w:w="1872" w:type="dxa"/>
            <w:gridSpan w:val="3"/>
          </w:tcPr>
          <w:p w14:paraId="15CFB552" w14:textId="77777777" w:rsidR="00296DE3" w:rsidRDefault="00296DE3" w:rsidP="003A0937">
            <w:pPr>
              <w:pStyle w:val="TableInnerSideHeading"/>
            </w:pPr>
          </w:p>
        </w:tc>
        <w:tc>
          <w:tcPr>
            <w:tcW w:w="624" w:type="dxa"/>
          </w:tcPr>
          <w:p w14:paraId="5C6BCEAC" w14:textId="77777777" w:rsidR="00296DE3" w:rsidRDefault="00296DE3" w:rsidP="003A0937">
            <w:pPr>
              <w:pStyle w:val="TableText"/>
            </w:pPr>
          </w:p>
        </w:tc>
        <w:tc>
          <w:tcPr>
            <w:tcW w:w="4648" w:type="dxa"/>
            <w:gridSpan w:val="2"/>
          </w:tcPr>
          <w:p w14:paraId="2EE48C0E" w14:textId="77777777" w:rsidR="00296DE3" w:rsidRDefault="00296DE3" w:rsidP="003A0937">
            <w:pPr>
              <w:pStyle w:val="TableBlock"/>
            </w:pPr>
            <w:r>
              <w:rPr>
                <w:rFonts w:hint="cs"/>
                <w:rtl/>
              </w:rPr>
              <w:t>(ב)</w:t>
            </w:r>
            <w:r>
              <w:rPr>
                <w:rtl/>
              </w:rPr>
              <w:tab/>
            </w:r>
            <w:r>
              <w:rPr>
                <w:rFonts w:hint="cs"/>
                <w:rtl/>
              </w:rPr>
              <w:t>בעת שהותו של נציג נתמך במקום עבודתו של עובד או נבחר הציבור יענוד במקום גלוי על בגדיו תג זיהוי שקיבל מידיו של רשם העמותות הנושא את שמו ואת שם הנתמך.</w:t>
            </w:r>
          </w:p>
        </w:tc>
      </w:tr>
      <w:tr w:rsidR="00296DE3" w14:paraId="2F7362EA" w14:textId="77777777" w:rsidTr="00296DE3">
        <w:trPr>
          <w:cantSplit/>
        </w:trPr>
        <w:tc>
          <w:tcPr>
            <w:tcW w:w="1869" w:type="dxa"/>
          </w:tcPr>
          <w:p w14:paraId="2541AF56" w14:textId="77777777" w:rsidR="00296DE3" w:rsidRDefault="00296DE3" w:rsidP="003A0937">
            <w:pPr>
              <w:pStyle w:val="TableSideHeading"/>
              <w:keepLines w:val="0"/>
            </w:pPr>
          </w:p>
        </w:tc>
        <w:tc>
          <w:tcPr>
            <w:tcW w:w="623" w:type="dxa"/>
          </w:tcPr>
          <w:p w14:paraId="63F03E06" w14:textId="77777777" w:rsidR="00296DE3" w:rsidRDefault="00296DE3" w:rsidP="003A0937">
            <w:pPr>
              <w:pStyle w:val="TableText"/>
              <w:keepLines w:val="0"/>
            </w:pPr>
          </w:p>
        </w:tc>
        <w:tc>
          <w:tcPr>
            <w:tcW w:w="1872" w:type="dxa"/>
            <w:gridSpan w:val="3"/>
          </w:tcPr>
          <w:p w14:paraId="12884679" w14:textId="77777777" w:rsidR="00296DE3" w:rsidRDefault="00296DE3" w:rsidP="003A0937">
            <w:pPr>
              <w:pStyle w:val="TableInnerSideHeading"/>
            </w:pPr>
          </w:p>
        </w:tc>
        <w:tc>
          <w:tcPr>
            <w:tcW w:w="624" w:type="dxa"/>
          </w:tcPr>
          <w:p w14:paraId="11043EB7" w14:textId="77777777" w:rsidR="00296DE3" w:rsidRDefault="00296DE3" w:rsidP="003A0937">
            <w:pPr>
              <w:pStyle w:val="TableText"/>
            </w:pPr>
          </w:p>
        </w:tc>
        <w:tc>
          <w:tcPr>
            <w:tcW w:w="4648" w:type="dxa"/>
            <w:gridSpan w:val="2"/>
          </w:tcPr>
          <w:p w14:paraId="6AE6B324" w14:textId="77777777" w:rsidR="00296DE3" w:rsidRDefault="00296DE3" w:rsidP="003A0937">
            <w:pPr>
              <w:pStyle w:val="TableBlock"/>
            </w:pPr>
            <w:r>
              <w:rPr>
                <w:rFonts w:hint="cs"/>
                <w:rtl/>
              </w:rPr>
              <w:t>(ג)</w:t>
            </w:r>
            <w:r>
              <w:rPr>
                <w:rtl/>
              </w:rPr>
              <w:tab/>
            </w:r>
            <w:r>
              <w:rPr>
                <w:rFonts w:hint="cs"/>
                <w:rtl/>
              </w:rPr>
              <w:t>לא יעשה נציג נתמך אחת מאלה:</w:t>
            </w:r>
          </w:p>
        </w:tc>
      </w:tr>
      <w:tr w:rsidR="00296DE3" w14:paraId="6B6D684F" w14:textId="77777777" w:rsidTr="00296DE3">
        <w:trPr>
          <w:cantSplit/>
        </w:trPr>
        <w:tc>
          <w:tcPr>
            <w:tcW w:w="1869" w:type="dxa"/>
          </w:tcPr>
          <w:p w14:paraId="78A68824" w14:textId="77777777" w:rsidR="00296DE3" w:rsidRDefault="00296DE3" w:rsidP="003A0937">
            <w:pPr>
              <w:pStyle w:val="TableSideHeading"/>
            </w:pPr>
          </w:p>
        </w:tc>
        <w:tc>
          <w:tcPr>
            <w:tcW w:w="623" w:type="dxa"/>
          </w:tcPr>
          <w:p w14:paraId="27C1C4D1" w14:textId="77777777" w:rsidR="00296DE3" w:rsidRDefault="00296DE3" w:rsidP="003A0937">
            <w:pPr>
              <w:pStyle w:val="TableText"/>
            </w:pPr>
          </w:p>
        </w:tc>
        <w:tc>
          <w:tcPr>
            <w:tcW w:w="624" w:type="dxa"/>
          </w:tcPr>
          <w:p w14:paraId="4FA84397" w14:textId="77777777" w:rsidR="00296DE3" w:rsidRDefault="00296DE3" w:rsidP="003A0937">
            <w:pPr>
              <w:pStyle w:val="TableText"/>
            </w:pPr>
          </w:p>
        </w:tc>
        <w:tc>
          <w:tcPr>
            <w:tcW w:w="624" w:type="dxa"/>
          </w:tcPr>
          <w:p w14:paraId="0535E481" w14:textId="77777777" w:rsidR="00296DE3" w:rsidRDefault="00296DE3" w:rsidP="003A0937">
            <w:pPr>
              <w:pStyle w:val="TableText"/>
            </w:pPr>
          </w:p>
        </w:tc>
        <w:tc>
          <w:tcPr>
            <w:tcW w:w="624" w:type="dxa"/>
          </w:tcPr>
          <w:p w14:paraId="7F8BEADF" w14:textId="77777777" w:rsidR="00296DE3" w:rsidRDefault="00296DE3" w:rsidP="003A0937">
            <w:pPr>
              <w:pStyle w:val="TableText"/>
            </w:pPr>
          </w:p>
        </w:tc>
        <w:tc>
          <w:tcPr>
            <w:tcW w:w="624" w:type="dxa"/>
          </w:tcPr>
          <w:p w14:paraId="35BE6E30" w14:textId="77777777" w:rsidR="00296DE3" w:rsidRDefault="00296DE3" w:rsidP="003A0937">
            <w:pPr>
              <w:pStyle w:val="TableText"/>
            </w:pPr>
          </w:p>
        </w:tc>
        <w:tc>
          <w:tcPr>
            <w:tcW w:w="624" w:type="dxa"/>
          </w:tcPr>
          <w:p w14:paraId="659606F8" w14:textId="77777777" w:rsidR="00296DE3" w:rsidRDefault="00296DE3" w:rsidP="003A0937">
            <w:pPr>
              <w:pStyle w:val="TableText"/>
            </w:pPr>
          </w:p>
        </w:tc>
        <w:tc>
          <w:tcPr>
            <w:tcW w:w="4024" w:type="dxa"/>
          </w:tcPr>
          <w:p w14:paraId="479648A3" w14:textId="77777777" w:rsidR="00296DE3" w:rsidRDefault="00296DE3" w:rsidP="003A0937">
            <w:pPr>
              <w:pStyle w:val="TableBlock"/>
            </w:pPr>
            <w:r>
              <w:rPr>
                <w:rFonts w:hint="cs"/>
                <w:rtl/>
              </w:rPr>
              <w:t>(1)</w:t>
            </w:r>
            <w:r>
              <w:rPr>
                <w:rtl/>
              </w:rPr>
              <w:tab/>
            </w:r>
            <w:r>
              <w:rPr>
                <w:rFonts w:hint="cs"/>
                <w:rtl/>
              </w:rPr>
              <w:t xml:space="preserve">יציע או יעניק לעובד או נבחר הציבור טובת הנאה במסגרת מאמציו לקדם את ענייניו של הנתמך; </w:t>
            </w:r>
          </w:p>
        </w:tc>
      </w:tr>
      <w:tr w:rsidR="00296DE3" w14:paraId="35F2D318" w14:textId="77777777" w:rsidTr="00296DE3">
        <w:trPr>
          <w:cantSplit/>
        </w:trPr>
        <w:tc>
          <w:tcPr>
            <w:tcW w:w="1869" w:type="dxa"/>
          </w:tcPr>
          <w:p w14:paraId="5F478965" w14:textId="77777777" w:rsidR="00296DE3" w:rsidRDefault="00296DE3" w:rsidP="003A0937">
            <w:pPr>
              <w:pStyle w:val="TableSideHeading"/>
            </w:pPr>
          </w:p>
        </w:tc>
        <w:tc>
          <w:tcPr>
            <w:tcW w:w="623" w:type="dxa"/>
          </w:tcPr>
          <w:p w14:paraId="566EDAB5" w14:textId="77777777" w:rsidR="00296DE3" w:rsidRDefault="00296DE3" w:rsidP="003A0937">
            <w:pPr>
              <w:pStyle w:val="TableText"/>
            </w:pPr>
          </w:p>
        </w:tc>
        <w:tc>
          <w:tcPr>
            <w:tcW w:w="624" w:type="dxa"/>
          </w:tcPr>
          <w:p w14:paraId="75C9249F" w14:textId="77777777" w:rsidR="00296DE3" w:rsidRDefault="00296DE3" w:rsidP="003A0937">
            <w:pPr>
              <w:pStyle w:val="TableText"/>
            </w:pPr>
          </w:p>
        </w:tc>
        <w:tc>
          <w:tcPr>
            <w:tcW w:w="624" w:type="dxa"/>
          </w:tcPr>
          <w:p w14:paraId="408EE3EB" w14:textId="77777777" w:rsidR="00296DE3" w:rsidRDefault="00296DE3" w:rsidP="003A0937">
            <w:pPr>
              <w:pStyle w:val="TableText"/>
            </w:pPr>
          </w:p>
        </w:tc>
        <w:tc>
          <w:tcPr>
            <w:tcW w:w="624" w:type="dxa"/>
          </w:tcPr>
          <w:p w14:paraId="44CA8776" w14:textId="77777777" w:rsidR="00296DE3" w:rsidRDefault="00296DE3" w:rsidP="003A0937">
            <w:pPr>
              <w:pStyle w:val="TableText"/>
            </w:pPr>
          </w:p>
        </w:tc>
        <w:tc>
          <w:tcPr>
            <w:tcW w:w="624" w:type="dxa"/>
          </w:tcPr>
          <w:p w14:paraId="28BB9296" w14:textId="77777777" w:rsidR="00296DE3" w:rsidRDefault="00296DE3" w:rsidP="003A0937">
            <w:pPr>
              <w:pStyle w:val="TableText"/>
            </w:pPr>
          </w:p>
        </w:tc>
        <w:tc>
          <w:tcPr>
            <w:tcW w:w="624" w:type="dxa"/>
          </w:tcPr>
          <w:p w14:paraId="3EF33A5E" w14:textId="77777777" w:rsidR="00296DE3" w:rsidRDefault="00296DE3" w:rsidP="003A0937">
            <w:pPr>
              <w:pStyle w:val="TableText"/>
            </w:pPr>
          </w:p>
        </w:tc>
        <w:tc>
          <w:tcPr>
            <w:tcW w:w="4024" w:type="dxa"/>
          </w:tcPr>
          <w:p w14:paraId="1412F2A1" w14:textId="77777777" w:rsidR="00296DE3" w:rsidRDefault="00296DE3" w:rsidP="003A0937">
            <w:pPr>
              <w:pStyle w:val="TableBlock"/>
              <w:rPr>
                <w:rtl/>
              </w:rPr>
            </w:pPr>
            <w:r>
              <w:rPr>
                <w:rFonts w:hint="cs"/>
                <w:rtl/>
              </w:rPr>
              <w:t>(2)</w:t>
            </w:r>
            <w:r>
              <w:rPr>
                <w:rtl/>
              </w:rPr>
              <w:tab/>
            </w:r>
            <w:r>
              <w:rPr>
                <w:rFonts w:hint="cs"/>
                <w:rtl/>
              </w:rPr>
              <w:t>יטעה את עובד הציבור או נבחר הציבור ביחס לעובדה מהותית כלשהי בקשר לפעילותו הציבורית;</w:t>
            </w:r>
          </w:p>
        </w:tc>
      </w:tr>
      <w:tr w:rsidR="00296DE3" w14:paraId="5938823C" w14:textId="77777777" w:rsidTr="00296DE3">
        <w:trPr>
          <w:cantSplit/>
        </w:trPr>
        <w:tc>
          <w:tcPr>
            <w:tcW w:w="1869" w:type="dxa"/>
          </w:tcPr>
          <w:p w14:paraId="3F9919EF" w14:textId="77777777" w:rsidR="00296DE3" w:rsidRDefault="00296DE3" w:rsidP="003A0937">
            <w:pPr>
              <w:pStyle w:val="TableSideHeading"/>
            </w:pPr>
          </w:p>
        </w:tc>
        <w:tc>
          <w:tcPr>
            <w:tcW w:w="623" w:type="dxa"/>
          </w:tcPr>
          <w:p w14:paraId="6F84B3F9" w14:textId="77777777" w:rsidR="00296DE3" w:rsidRDefault="00296DE3" w:rsidP="003A0937">
            <w:pPr>
              <w:pStyle w:val="TableText"/>
            </w:pPr>
          </w:p>
        </w:tc>
        <w:tc>
          <w:tcPr>
            <w:tcW w:w="624" w:type="dxa"/>
          </w:tcPr>
          <w:p w14:paraId="50F9429B" w14:textId="77777777" w:rsidR="00296DE3" w:rsidRDefault="00296DE3" w:rsidP="003A0937">
            <w:pPr>
              <w:pStyle w:val="TableText"/>
            </w:pPr>
          </w:p>
        </w:tc>
        <w:tc>
          <w:tcPr>
            <w:tcW w:w="624" w:type="dxa"/>
          </w:tcPr>
          <w:p w14:paraId="057D0490" w14:textId="77777777" w:rsidR="00296DE3" w:rsidRDefault="00296DE3" w:rsidP="003A0937">
            <w:pPr>
              <w:pStyle w:val="TableText"/>
            </w:pPr>
          </w:p>
        </w:tc>
        <w:tc>
          <w:tcPr>
            <w:tcW w:w="624" w:type="dxa"/>
          </w:tcPr>
          <w:p w14:paraId="2824AA08" w14:textId="77777777" w:rsidR="00296DE3" w:rsidRDefault="00296DE3" w:rsidP="003A0937">
            <w:pPr>
              <w:pStyle w:val="TableText"/>
            </w:pPr>
          </w:p>
        </w:tc>
        <w:tc>
          <w:tcPr>
            <w:tcW w:w="624" w:type="dxa"/>
          </w:tcPr>
          <w:p w14:paraId="219BC4B5" w14:textId="77777777" w:rsidR="00296DE3" w:rsidRDefault="00296DE3" w:rsidP="003A0937">
            <w:pPr>
              <w:pStyle w:val="TableText"/>
            </w:pPr>
          </w:p>
        </w:tc>
        <w:tc>
          <w:tcPr>
            <w:tcW w:w="624" w:type="dxa"/>
          </w:tcPr>
          <w:p w14:paraId="6FD61863" w14:textId="77777777" w:rsidR="00296DE3" w:rsidRDefault="00296DE3" w:rsidP="003A0937">
            <w:pPr>
              <w:pStyle w:val="TableText"/>
            </w:pPr>
          </w:p>
        </w:tc>
        <w:tc>
          <w:tcPr>
            <w:tcW w:w="4024" w:type="dxa"/>
          </w:tcPr>
          <w:p w14:paraId="0372767E" w14:textId="070C9F73" w:rsidR="00296DE3" w:rsidRDefault="00296DE3" w:rsidP="003A0937">
            <w:pPr>
              <w:pStyle w:val="TableBlock"/>
              <w:rPr>
                <w:rtl/>
              </w:rPr>
            </w:pPr>
            <w:r>
              <w:rPr>
                <w:rFonts w:hint="cs"/>
                <w:rtl/>
              </w:rPr>
              <w:t>(3)</w:t>
            </w:r>
            <w:r>
              <w:rPr>
                <w:rtl/>
              </w:rPr>
              <w:tab/>
            </w:r>
            <w:r>
              <w:rPr>
                <w:rFonts w:hint="cs"/>
                <w:rtl/>
              </w:rPr>
              <w:t>ינקוט פעולה לשכנוע באמצעים פסולים</w:t>
            </w:r>
            <w:r w:rsidR="004E73A1">
              <w:rPr>
                <w:rFonts w:hint="cs"/>
                <w:rtl/>
              </w:rPr>
              <w:t>,</w:t>
            </w:r>
            <w:r>
              <w:rPr>
                <w:rFonts w:hint="cs"/>
                <w:rtl/>
              </w:rPr>
              <w:t xml:space="preserve"> לרבות לחץ, איום, פיתוי או הבטחה לטובת הנאה.</w:t>
            </w:r>
          </w:p>
        </w:tc>
      </w:tr>
      <w:tr w:rsidR="00296DE3" w14:paraId="48706863" w14:textId="77777777" w:rsidTr="00296DE3">
        <w:trPr>
          <w:cantSplit/>
        </w:trPr>
        <w:tc>
          <w:tcPr>
            <w:tcW w:w="1869" w:type="dxa"/>
          </w:tcPr>
          <w:p w14:paraId="67E9160E" w14:textId="77777777" w:rsidR="00296DE3" w:rsidRDefault="00296DE3" w:rsidP="003A0937">
            <w:pPr>
              <w:pStyle w:val="TableSideHeading"/>
              <w:keepLines w:val="0"/>
            </w:pPr>
          </w:p>
        </w:tc>
        <w:tc>
          <w:tcPr>
            <w:tcW w:w="623" w:type="dxa"/>
          </w:tcPr>
          <w:p w14:paraId="74000441" w14:textId="77777777" w:rsidR="00296DE3" w:rsidRDefault="00296DE3" w:rsidP="003A0937">
            <w:pPr>
              <w:pStyle w:val="TableText"/>
              <w:keepLines w:val="0"/>
            </w:pPr>
          </w:p>
        </w:tc>
        <w:tc>
          <w:tcPr>
            <w:tcW w:w="1872" w:type="dxa"/>
            <w:gridSpan w:val="3"/>
          </w:tcPr>
          <w:p w14:paraId="3FB02467" w14:textId="77777777" w:rsidR="00296DE3" w:rsidRDefault="00296DE3" w:rsidP="003A0937">
            <w:pPr>
              <w:pStyle w:val="TableInnerSideHeading"/>
            </w:pPr>
            <w:r>
              <w:rPr>
                <w:rFonts w:hint="cs"/>
                <w:rtl/>
              </w:rPr>
              <w:t>עונשין</w:t>
            </w:r>
          </w:p>
        </w:tc>
        <w:tc>
          <w:tcPr>
            <w:tcW w:w="624" w:type="dxa"/>
          </w:tcPr>
          <w:p w14:paraId="637167BF" w14:textId="77777777" w:rsidR="00296DE3" w:rsidRDefault="00296DE3" w:rsidP="003A0937">
            <w:pPr>
              <w:pStyle w:val="TableText"/>
            </w:pPr>
            <w:r>
              <w:rPr>
                <w:rFonts w:hint="cs"/>
                <w:rtl/>
              </w:rPr>
              <w:t>5ב.</w:t>
            </w:r>
          </w:p>
        </w:tc>
        <w:tc>
          <w:tcPr>
            <w:tcW w:w="4648" w:type="dxa"/>
            <w:gridSpan w:val="2"/>
          </w:tcPr>
          <w:p w14:paraId="10A5EC8C" w14:textId="1E2B9D7B" w:rsidR="00296DE3" w:rsidRDefault="00296DE3" w:rsidP="004E73A1">
            <w:pPr>
              <w:pStyle w:val="TableBlock"/>
            </w:pPr>
            <w:r>
              <w:rPr>
                <w:rFonts w:hint="cs"/>
                <w:rtl/>
              </w:rPr>
              <w:t xml:space="preserve">היה לרשם יסוד סביר להניח שנציג נתמך פעל בניגוד להוראות </w:t>
            </w:r>
            <w:r w:rsidR="004E73A1">
              <w:rPr>
                <w:rFonts w:hint="cs"/>
                <w:rtl/>
              </w:rPr>
              <w:t>סעיפים 5 ו-5א רשאי הוא, מיוזמתו</w:t>
            </w:r>
            <w:r>
              <w:rPr>
                <w:rFonts w:hint="cs"/>
                <w:rtl/>
              </w:rPr>
              <w:t xml:space="preserve"> או לבקשת היועץ המשפטי לממשלה, להטיל עליו את הקנס האמור בסעיף 61(א)(2) לחוק העונשין, </w:t>
            </w:r>
            <w:proofErr w:type="spellStart"/>
            <w:r>
              <w:rPr>
                <w:rFonts w:hint="cs"/>
                <w:rtl/>
              </w:rPr>
              <w:t>התשל"ז</w:t>
            </w:r>
            <w:proofErr w:type="spellEnd"/>
            <w:r>
              <w:rPr>
                <w:rtl/>
              </w:rPr>
              <w:t>–</w:t>
            </w:r>
            <w:r>
              <w:rPr>
                <w:rFonts w:hint="cs"/>
                <w:rtl/>
              </w:rPr>
              <w:t>1977.</w:t>
            </w:r>
            <w:r>
              <w:rPr>
                <w:rStyle w:val="a6"/>
                <w:rtl/>
              </w:rPr>
              <w:footnoteReference w:id="5"/>
            </w:r>
            <w:r>
              <w:rPr>
                <w:rFonts w:hint="cs"/>
                <w:rtl/>
              </w:rPr>
              <w:t>"</w:t>
            </w:r>
          </w:p>
        </w:tc>
      </w:tr>
    </w:tbl>
    <w:p w14:paraId="64399F0F" w14:textId="77777777" w:rsidR="00296DE3" w:rsidRDefault="00296DE3" w:rsidP="00296DE3">
      <w:pPr>
        <w:pStyle w:val="Hesber"/>
        <w:tabs>
          <w:tab w:val="center" w:pos="4989"/>
          <w:tab w:val="right" w:pos="9639"/>
        </w:tabs>
        <w:jc w:val="left"/>
        <w:rPr>
          <w:rtl/>
        </w:rPr>
      </w:pPr>
      <w:r>
        <w:rPr>
          <w:rtl/>
        </w:rPr>
        <w:tab/>
      </w:r>
    </w:p>
    <w:p w14:paraId="2DCA0CC1" w14:textId="77777777" w:rsidR="00A05894" w:rsidRDefault="00A05894" w:rsidP="004E73A1">
      <w:pPr>
        <w:pStyle w:val="HeadDivreiHesber"/>
        <w:rPr>
          <w:rtl/>
        </w:rPr>
      </w:pPr>
      <w:r>
        <w:rPr>
          <w:rtl/>
        </w:rPr>
        <w:br w:type="page"/>
      </w:r>
    </w:p>
    <w:p w14:paraId="67CED0D1" w14:textId="19E97F6C" w:rsidR="00A05894" w:rsidRDefault="00296DE3" w:rsidP="004E73A1">
      <w:pPr>
        <w:pStyle w:val="HeadDivreiHesber"/>
        <w:rPr>
          <w:rtl/>
        </w:rPr>
      </w:pPr>
      <w:r>
        <w:rPr>
          <w:rtl/>
        </w:rPr>
        <w:lastRenderedPageBreak/>
        <w:tab/>
      </w:r>
    </w:p>
    <w:p w14:paraId="4D2AC502" w14:textId="042DD9F7" w:rsidR="004E73A1" w:rsidRPr="002213BB" w:rsidRDefault="004E73A1" w:rsidP="004E73A1">
      <w:pPr>
        <w:pStyle w:val="HeadDivreiHesber"/>
        <w:rPr>
          <w:rtl/>
        </w:rPr>
      </w:pPr>
      <w:r>
        <w:rPr>
          <w:rFonts w:hint="cs"/>
          <w:rtl/>
        </w:rPr>
        <w:t>דברי הסבר</w:t>
      </w:r>
    </w:p>
    <w:p w14:paraId="7CD4AA73" w14:textId="77777777" w:rsidR="004E73A1" w:rsidRPr="00296DE3" w:rsidRDefault="004E73A1" w:rsidP="004E73A1">
      <w:pPr>
        <w:pStyle w:val="Hesber"/>
        <w:rPr>
          <w:rtl/>
        </w:rPr>
      </w:pPr>
      <w:r w:rsidRPr="00296DE3">
        <w:rPr>
          <w:rFonts w:hint="cs"/>
          <w:rtl/>
        </w:rPr>
        <w:t>הצעת החוק מבקשת להחיל על נציגי גופים הפועלים בישראל בשם ישויות מדיניות זרות כללי שקיפות וגילוי נאות ה</w:t>
      </w:r>
      <w:r>
        <w:rPr>
          <w:rFonts w:hint="cs"/>
          <w:rtl/>
        </w:rPr>
        <w:t>מתחייבים ממערך נסיבות זה. חלק מ</w:t>
      </w:r>
      <w:r w:rsidRPr="00296DE3">
        <w:rPr>
          <w:rFonts w:hint="cs"/>
          <w:rtl/>
        </w:rPr>
        <w:t xml:space="preserve">כללים אלה דומים בעיקרם לאלה החלים כיום על שדלנים הפועלים בכנסת ומעמדם מוסדר במסגרת חוק הכנסת, </w:t>
      </w:r>
      <w:proofErr w:type="spellStart"/>
      <w:r w:rsidRPr="00296DE3">
        <w:rPr>
          <w:rFonts w:hint="cs"/>
          <w:rtl/>
        </w:rPr>
        <w:t>התשנ"ד</w:t>
      </w:r>
      <w:proofErr w:type="spellEnd"/>
      <w:r w:rsidRPr="00296DE3">
        <w:rPr>
          <w:rtl/>
        </w:rPr>
        <w:t>–</w:t>
      </w:r>
      <w:r w:rsidRPr="00296DE3">
        <w:rPr>
          <w:rFonts w:hint="cs"/>
          <w:rtl/>
        </w:rPr>
        <w:t xml:space="preserve">1994, וחלק מהם ייחודיים לתופעה מיוחדת זו. </w:t>
      </w:r>
    </w:p>
    <w:p w14:paraId="059BFDFC" w14:textId="77777777" w:rsidR="004E73A1" w:rsidRPr="00296DE3" w:rsidRDefault="004E73A1" w:rsidP="004E73A1">
      <w:pPr>
        <w:pStyle w:val="Hesber"/>
        <w:rPr>
          <w:rtl/>
        </w:rPr>
      </w:pPr>
      <w:r w:rsidRPr="00296DE3">
        <w:rPr>
          <w:rFonts w:hint="cs"/>
          <w:rtl/>
        </w:rPr>
        <w:t>בדרך זו מבקשת הצעת החוק להתמודד עם תופעת העמותות המייצגות בישראל, באופן שאינו שקוף, אינטרסים זרים של מדינות חוץ שפועלות תחת מעטה של התארגנות מקומית המבקשת לדאוג לאינטרס הציבורי הישראלי.</w:t>
      </w:r>
    </w:p>
    <w:p w14:paraId="4C6B57EE" w14:textId="77777777" w:rsidR="004E73A1" w:rsidRPr="00296DE3" w:rsidRDefault="004E73A1" w:rsidP="004E73A1">
      <w:pPr>
        <w:pStyle w:val="Hesber"/>
        <w:rPr>
          <w:rtl/>
        </w:rPr>
      </w:pPr>
      <w:r w:rsidRPr="00296DE3">
        <w:rPr>
          <w:rFonts w:hint="eastAsia"/>
          <w:rtl/>
        </w:rPr>
        <w:t>על</w:t>
      </w:r>
      <w:r w:rsidRPr="00296DE3">
        <w:rPr>
          <w:rtl/>
        </w:rPr>
        <w:t xml:space="preserve"> פי ההצעה מי </w:t>
      </w:r>
      <w:r w:rsidRPr="00296DE3">
        <w:rPr>
          <w:rFonts w:hint="eastAsia"/>
          <w:rtl/>
        </w:rPr>
        <w:t>שדר</w:t>
      </w:r>
      <w:r w:rsidRPr="00296DE3">
        <w:rPr>
          <w:rFonts w:hint="cs"/>
          <w:rtl/>
        </w:rPr>
        <w:t xml:space="preserve">ך עיסוקו או בתמורה לכך פועל כדי לקדם הצעת חוק </w:t>
      </w:r>
      <w:r>
        <w:rPr>
          <w:rFonts w:hint="cs"/>
          <w:rtl/>
        </w:rPr>
        <w:t xml:space="preserve">או חקיקת משנה, משתתף בדיון </w:t>
      </w:r>
      <w:r w:rsidRPr="00296DE3">
        <w:rPr>
          <w:rFonts w:hint="cs"/>
          <w:rtl/>
        </w:rPr>
        <w:t xml:space="preserve">ועדה </w:t>
      </w:r>
      <w:r>
        <w:rPr>
          <w:rFonts w:hint="cs"/>
          <w:rtl/>
        </w:rPr>
        <w:t xml:space="preserve">מוועדות הכנסת או באחת משדולותיה, </w:t>
      </w:r>
      <w:r w:rsidRPr="00296DE3">
        <w:rPr>
          <w:rFonts w:hint="cs"/>
          <w:rtl/>
        </w:rPr>
        <w:t>פונה לעובד, נבחר הציבור</w:t>
      </w:r>
      <w:r>
        <w:rPr>
          <w:rFonts w:hint="cs"/>
          <w:rtl/>
        </w:rPr>
        <w:t xml:space="preserve"> או לאחד מעובדיו ייחשב לנציג נתמך</w:t>
      </w:r>
      <w:r w:rsidRPr="00296DE3">
        <w:rPr>
          <w:rFonts w:hint="cs"/>
          <w:rtl/>
        </w:rPr>
        <w:t xml:space="preserve">. בנוסף על כך, בכל פנייה לעובד </w:t>
      </w:r>
      <w:r>
        <w:rPr>
          <w:rFonts w:hint="cs"/>
          <w:rtl/>
        </w:rPr>
        <w:t>ה</w:t>
      </w:r>
      <w:r w:rsidRPr="00296DE3">
        <w:rPr>
          <w:rFonts w:hint="cs"/>
          <w:rtl/>
        </w:rPr>
        <w:t xml:space="preserve">ציבור או נבחר </w:t>
      </w:r>
      <w:r>
        <w:rPr>
          <w:rFonts w:hint="cs"/>
          <w:rtl/>
        </w:rPr>
        <w:t>ה</w:t>
      </w:r>
      <w:r w:rsidRPr="00296DE3">
        <w:rPr>
          <w:rFonts w:hint="cs"/>
          <w:rtl/>
        </w:rPr>
        <w:t xml:space="preserve">ציבור, בכתב או בעל פה, של נציג נתמך, יציין זה באופן בולט את תמיכת הישות המדינית הזרה בנתמך. כמו כן קובעת ההצעה כי בעת שהותו של נציג נתמך במקום עבודתו של עובד או נבחר </w:t>
      </w:r>
      <w:r>
        <w:rPr>
          <w:rFonts w:hint="cs"/>
          <w:rtl/>
        </w:rPr>
        <w:t>ה</w:t>
      </w:r>
      <w:r w:rsidRPr="00296DE3">
        <w:rPr>
          <w:rFonts w:hint="cs"/>
          <w:rtl/>
        </w:rPr>
        <w:t xml:space="preserve">ציבור יענוד במקום גלוי על בגדיו תג זיהוי שקיבל מידיו של רשם העמותות הנושא את שמו ואת שם הנתמך. </w:t>
      </w:r>
      <w:r w:rsidRPr="00296DE3">
        <w:rPr>
          <w:rFonts w:hint="eastAsia"/>
          <w:rtl/>
        </w:rPr>
        <w:t>בנוסף</w:t>
      </w:r>
      <w:r w:rsidRPr="00296DE3">
        <w:rPr>
          <w:rtl/>
        </w:rPr>
        <w:t>, ובדומה לכללים המסדירים את פעילות השדלנים בכנסת, קובעת ההצעה כי נציג נתמך לא יציע או יעניק לעובד או נבחר הציבור</w:t>
      </w:r>
      <w:r w:rsidRPr="00296DE3">
        <w:rPr>
          <w:rFonts w:hint="cs"/>
          <w:rtl/>
        </w:rPr>
        <w:t xml:space="preserve"> טובות הנאה, לא יטעה אותו</w:t>
      </w:r>
      <w:r w:rsidRPr="00296DE3">
        <w:rPr>
          <w:rtl/>
        </w:rPr>
        <w:t xml:space="preserve"> ביחס לעובדה מהותית כלשהי בקשר לפעילותו הציבורית</w:t>
      </w:r>
      <w:r w:rsidRPr="00296DE3">
        <w:rPr>
          <w:rFonts w:hint="cs"/>
          <w:rtl/>
        </w:rPr>
        <w:t>,</w:t>
      </w:r>
      <w:r w:rsidRPr="00296DE3">
        <w:rPr>
          <w:rtl/>
        </w:rPr>
        <w:t xml:space="preserve"> ולא ינקוט פעולה לשכנוע באמצעים פסולים לרבות לחץ, איום, פיתוי או הבטחה לטובת </w:t>
      </w:r>
      <w:r w:rsidRPr="00296DE3">
        <w:rPr>
          <w:rFonts w:hint="eastAsia"/>
          <w:rtl/>
        </w:rPr>
        <w:t>הנאה</w:t>
      </w:r>
      <w:r w:rsidRPr="00296DE3">
        <w:rPr>
          <w:rtl/>
        </w:rPr>
        <w:t>.</w:t>
      </w:r>
      <w:r w:rsidRPr="00296DE3">
        <w:rPr>
          <w:rFonts w:hint="cs"/>
          <w:rtl/>
        </w:rPr>
        <w:t xml:space="preserve"> עוד קובעת ההצעה כי גוף המקבל תמיכה מישות מדינית זרה המפרסם באמצעי תקשורת, לרבות פרסום באינטרנט, יציין במסגרת פרסום זה באופן בולט את תמיכתה של הישות המדינית הזרה בו.</w:t>
      </w:r>
    </w:p>
    <w:p w14:paraId="4D1925D1" w14:textId="77777777" w:rsidR="004E73A1" w:rsidRPr="00296DE3" w:rsidRDefault="004E73A1" w:rsidP="004E73A1">
      <w:pPr>
        <w:pStyle w:val="Hesber"/>
        <w:rPr>
          <w:rtl/>
        </w:rPr>
      </w:pPr>
      <w:r>
        <w:rPr>
          <w:rFonts w:hint="cs"/>
          <w:rtl/>
        </w:rPr>
        <w:t xml:space="preserve">במקרה שהיה </w:t>
      </w:r>
      <w:r w:rsidRPr="00296DE3">
        <w:rPr>
          <w:rFonts w:hint="cs"/>
          <w:rtl/>
        </w:rPr>
        <w:t>לרשם העמותות יסוד סביר להניח שנציג נתמך פעל בניגוד לה</w:t>
      </w:r>
      <w:r>
        <w:rPr>
          <w:rFonts w:hint="cs"/>
          <w:rtl/>
        </w:rPr>
        <w:t xml:space="preserve">וראות חוק זה רשאי הוא, מיוזמתו </w:t>
      </w:r>
      <w:r w:rsidRPr="00296DE3">
        <w:rPr>
          <w:rFonts w:hint="cs"/>
          <w:rtl/>
        </w:rPr>
        <w:t xml:space="preserve">או לבקשת היועץ המשפטי לממשלה, להטיל עליו קנס בגובה של 29,200 שקלים חדשים. </w:t>
      </w:r>
    </w:p>
    <w:p w14:paraId="12FB4216" w14:textId="5F6DB4B4" w:rsidR="00296DE3" w:rsidRDefault="00296DE3" w:rsidP="004E73A1">
      <w:pPr>
        <w:pStyle w:val="Hesber"/>
        <w:tabs>
          <w:tab w:val="center" w:pos="4989"/>
          <w:tab w:val="right" w:pos="9639"/>
        </w:tabs>
        <w:jc w:val="left"/>
        <w:rPr>
          <w:rtl/>
        </w:rPr>
      </w:pPr>
    </w:p>
    <w:p w14:paraId="3BA099D3" w14:textId="77777777" w:rsidR="001828A4" w:rsidRDefault="001828A4" w:rsidP="004E73A1">
      <w:pPr>
        <w:pStyle w:val="Hesber"/>
        <w:ind w:firstLine="0"/>
        <w:rPr>
          <w:rtl/>
        </w:rPr>
      </w:pPr>
    </w:p>
    <w:p w14:paraId="1B3A0E51" w14:textId="77777777" w:rsidR="001828A4" w:rsidRPr="0000131B" w:rsidRDefault="001828A4" w:rsidP="001828A4">
      <w:pPr>
        <w:pStyle w:val="HeadHatzaotHok"/>
        <w:jc w:val="right"/>
        <w:rPr>
          <w:b w:val="0"/>
          <w:bCs w:val="0"/>
          <w:szCs w:val="20"/>
        </w:rPr>
      </w:pPr>
    </w:p>
    <w:p w14:paraId="6728018D" w14:textId="77777777" w:rsidR="00A05894" w:rsidRPr="0022704F" w:rsidRDefault="00A05894" w:rsidP="00A05894">
      <w:pPr>
        <w:ind w:left="340" w:firstLine="0"/>
        <w:rPr>
          <w:rFonts w:ascii="Arial" w:eastAsia="Arial Unicode MS" w:hAnsi="Arial" w:cs="David"/>
          <w:snapToGrid w:val="0"/>
          <w:spacing w:val="0"/>
          <w:sz w:val="20"/>
          <w:szCs w:val="26"/>
          <w:rtl/>
        </w:rPr>
      </w:pPr>
      <w:r w:rsidRPr="0022704F">
        <w:rPr>
          <w:rFonts w:ascii="Arial" w:eastAsia="Arial Unicode MS" w:hAnsi="Arial" w:cs="David"/>
          <w:snapToGrid w:val="0"/>
          <w:spacing w:val="0"/>
          <w:sz w:val="20"/>
          <w:szCs w:val="26"/>
          <w:rtl/>
        </w:rPr>
        <w:t>---------------------------------</w:t>
      </w:r>
    </w:p>
    <w:p w14:paraId="04D060FC" w14:textId="77777777" w:rsidR="00A05894" w:rsidRPr="0022704F" w:rsidRDefault="00A05894" w:rsidP="00A05894">
      <w:pPr>
        <w:ind w:left="340" w:firstLine="0"/>
        <w:rPr>
          <w:rFonts w:ascii="Arial" w:eastAsia="Arial Unicode MS" w:hAnsi="Arial" w:cs="David"/>
          <w:snapToGrid w:val="0"/>
          <w:spacing w:val="0"/>
          <w:sz w:val="20"/>
          <w:szCs w:val="26"/>
          <w:rtl/>
        </w:rPr>
      </w:pPr>
      <w:r w:rsidRPr="0022704F">
        <w:rPr>
          <w:rFonts w:ascii="Arial" w:eastAsia="Arial Unicode MS" w:hAnsi="Arial" w:cs="David"/>
          <w:snapToGrid w:val="0"/>
          <w:spacing w:val="0"/>
          <w:sz w:val="20"/>
          <w:szCs w:val="26"/>
          <w:rtl/>
        </w:rPr>
        <w:t>הוגשה ליו"ר הכנסת והסגנים</w:t>
      </w:r>
    </w:p>
    <w:p w14:paraId="49254B8F" w14:textId="77777777" w:rsidR="00A05894" w:rsidRPr="0022704F" w:rsidRDefault="00A05894" w:rsidP="00A05894">
      <w:pPr>
        <w:ind w:left="340" w:firstLine="0"/>
        <w:rPr>
          <w:rFonts w:ascii="Arial" w:eastAsia="Arial Unicode MS" w:hAnsi="Arial" w:cs="David"/>
          <w:snapToGrid w:val="0"/>
          <w:spacing w:val="0"/>
          <w:sz w:val="20"/>
          <w:szCs w:val="26"/>
          <w:rtl/>
        </w:rPr>
      </w:pPr>
      <w:r w:rsidRPr="0022704F">
        <w:rPr>
          <w:rFonts w:ascii="Arial" w:eastAsia="Arial Unicode MS" w:hAnsi="Arial" w:cs="David"/>
          <w:snapToGrid w:val="0"/>
          <w:spacing w:val="0"/>
          <w:sz w:val="20"/>
          <w:szCs w:val="26"/>
          <w:rtl/>
        </w:rPr>
        <w:t>והונחה על שולחן הכנסת ביום</w:t>
      </w:r>
    </w:p>
    <w:p w14:paraId="36D086A4" w14:textId="77777777" w:rsidR="00A05894" w:rsidRPr="00935520" w:rsidRDefault="00A05894" w:rsidP="00A05894">
      <w:pPr>
        <w:ind w:left="340" w:firstLine="0"/>
        <w:rPr>
          <w:rFonts w:ascii="Arial" w:eastAsia="Arial Unicode MS" w:hAnsi="Arial" w:cs="David"/>
          <w:snapToGrid w:val="0"/>
          <w:spacing w:val="0"/>
          <w:sz w:val="20"/>
          <w:szCs w:val="26"/>
        </w:rPr>
      </w:pPr>
      <w:r>
        <w:rPr>
          <w:rFonts w:ascii="Arial" w:eastAsia="Arial Unicode MS" w:hAnsi="Arial" w:cs="David" w:hint="cs"/>
          <w:snapToGrid w:val="0"/>
          <w:spacing w:val="0"/>
          <w:sz w:val="20"/>
          <w:szCs w:val="26"/>
          <w:rtl/>
        </w:rPr>
        <w:t xml:space="preserve">ד'  באב </w:t>
      </w:r>
      <w:proofErr w:type="spellStart"/>
      <w:r>
        <w:rPr>
          <w:rFonts w:ascii="Arial" w:eastAsia="Arial Unicode MS" w:hAnsi="Arial" w:cs="David" w:hint="cs"/>
          <w:snapToGrid w:val="0"/>
          <w:spacing w:val="0"/>
          <w:sz w:val="20"/>
          <w:szCs w:val="26"/>
          <w:rtl/>
        </w:rPr>
        <w:t>התשע"ה</w:t>
      </w:r>
      <w:proofErr w:type="spellEnd"/>
      <w:r w:rsidRPr="00935520">
        <w:rPr>
          <w:rFonts w:ascii="Arial" w:eastAsia="Arial Unicode MS" w:hAnsi="Arial" w:cs="David" w:hint="cs"/>
          <w:snapToGrid w:val="0"/>
          <w:spacing w:val="0"/>
          <w:sz w:val="20"/>
          <w:szCs w:val="26"/>
          <w:rtl/>
        </w:rPr>
        <w:t xml:space="preserve"> – </w:t>
      </w:r>
      <w:r>
        <w:rPr>
          <w:rFonts w:ascii="Arial" w:eastAsia="Arial Unicode MS" w:hAnsi="Arial" w:cs="David" w:hint="cs"/>
          <w:snapToGrid w:val="0"/>
          <w:spacing w:val="0"/>
          <w:sz w:val="20"/>
          <w:szCs w:val="26"/>
          <w:rtl/>
        </w:rPr>
        <w:t>20</w:t>
      </w:r>
      <w:r w:rsidRPr="00935520">
        <w:rPr>
          <w:rFonts w:ascii="Arial" w:eastAsia="Arial Unicode MS" w:hAnsi="Arial" w:cs="David" w:hint="cs"/>
          <w:snapToGrid w:val="0"/>
          <w:spacing w:val="0"/>
          <w:sz w:val="20"/>
          <w:szCs w:val="26"/>
          <w:rtl/>
        </w:rPr>
        <w:t>.</w:t>
      </w:r>
      <w:r>
        <w:rPr>
          <w:rFonts w:ascii="Arial" w:eastAsia="Arial Unicode MS" w:hAnsi="Arial" w:cs="David" w:hint="cs"/>
          <w:snapToGrid w:val="0"/>
          <w:spacing w:val="0"/>
          <w:sz w:val="20"/>
          <w:szCs w:val="26"/>
          <w:rtl/>
        </w:rPr>
        <w:t>7</w:t>
      </w:r>
      <w:r w:rsidRPr="00935520">
        <w:rPr>
          <w:rFonts w:ascii="Arial" w:eastAsia="Arial Unicode MS" w:hAnsi="Arial" w:cs="David" w:hint="cs"/>
          <w:snapToGrid w:val="0"/>
          <w:spacing w:val="0"/>
          <w:sz w:val="20"/>
          <w:szCs w:val="26"/>
          <w:rtl/>
        </w:rPr>
        <w:t>.</w:t>
      </w:r>
      <w:r>
        <w:rPr>
          <w:rFonts w:ascii="Arial" w:eastAsia="Arial Unicode MS" w:hAnsi="Arial" w:cs="David" w:hint="cs"/>
          <w:snapToGrid w:val="0"/>
          <w:spacing w:val="0"/>
          <w:sz w:val="20"/>
          <w:szCs w:val="26"/>
          <w:rtl/>
        </w:rPr>
        <w:t>15</w:t>
      </w:r>
    </w:p>
    <w:p w14:paraId="78CA054F" w14:textId="77777777" w:rsidR="00A05894" w:rsidRPr="00E635D3" w:rsidRDefault="00A05894" w:rsidP="00A05894">
      <w:pPr>
        <w:ind w:left="340" w:firstLine="0"/>
        <w:rPr>
          <w:rFonts w:ascii="Arial" w:eastAsia="Arial Unicode MS" w:hAnsi="Arial" w:cs="David"/>
          <w:snapToGrid w:val="0"/>
          <w:spacing w:val="0"/>
          <w:sz w:val="20"/>
          <w:szCs w:val="26"/>
          <w:rtl/>
        </w:rPr>
      </w:pPr>
    </w:p>
    <w:p w14:paraId="09CBCFD8" w14:textId="77777777" w:rsidR="00413587" w:rsidRPr="001828A4" w:rsidRDefault="00413587" w:rsidP="001828A4"/>
    <w:sectPr w:rsidR="00413587" w:rsidRPr="001828A4" w:rsidSect="001207F8">
      <w:footerReference w:type="even" r:id="rId11"/>
      <w:footerReference w:type="default" r:id="rId12"/>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488A69" w14:textId="77777777" w:rsidR="00A942C1" w:rsidRDefault="00A942C1">
      <w:r>
        <w:separator/>
      </w:r>
    </w:p>
  </w:endnote>
  <w:endnote w:type="continuationSeparator" w:id="0">
    <w:p w14:paraId="318F26FB" w14:textId="77777777" w:rsidR="00A942C1" w:rsidRDefault="00A942C1">
      <w:r>
        <w:continuationSeparator/>
      </w:r>
    </w:p>
  </w:endnote>
  <w:endnote w:type="continuationNotice" w:id="1">
    <w:p w14:paraId="6BE48FD5" w14:textId="77777777" w:rsidR="00A942C1" w:rsidRDefault="00A942C1">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5"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end"/>
    </w:r>
  </w:p>
  <w:p w14:paraId="7F6961D6" w14:textId="77777777" w:rsidR="002C3041" w:rsidRDefault="002C304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7"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separate"/>
    </w:r>
    <w:r w:rsidR="003E5073">
      <w:rPr>
        <w:rStyle w:val="ab"/>
        <w:noProof/>
        <w:rtl/>
      </w:rPr>
      <w:t>3</w:t>
    </w:r>
    <w:r>
      <w:rPr>
        <w:rStyle w:val="ab"/>
        <w:rtl/>
      </w:rPr>
      <w:fldChar w:fldCharType="end"/>
    </w:r>
  </w:p>
  <w:p w14:paraId="7F6961D8" w14:textId="77777777" w:rsidR="002C3041" w:rsidRDefault="002C3041">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367B9F2" w14:textId="77777777" w:rsidR="00A942C1" w:rsidRDefault="00A942C1">
      <w:r>
        <w:separator/>
      </w:r>
    </w:p>
  </w:footnote>
  <w:footnote w:type="continuationSeparator" w:id="0">
    <w:p w14:paraId="3DB92342" w14:textId="77777777" w:rsidR="00A942C1" w:rsidRDefault="00A942C1">
      <w:r>
        <w:continuationSeparator/>
      </w:r>
    </w:p>
  </w:footnote>
  <w:footnote w:type="continuationNotice" w:id="1">
    <w:p w14:paraId="16009878" w14:textId="77777777" w:rsidR="00A942C1" w:rsidRDefault="00A942C1"/>
  </w:footnote>
  <w:footnote w:id="2">
    <w:p w14:paraId="79B5B2CB" w14:textId="0DEEAEE2" w:rsidR="001113B5" w:rsidRDefault="001113B5">
      <w:pPr>
        <w:pStyle w:val="a4"/>
        <w:rPr>
          <w:rtl/>
        </w:rPr>
      </w:pPr>
      <w:r>
        <w:rPr>
          <w:rStyle w:val="a6"/>
        </w:rPr>
        <w:footnoteRef/>
      </w:r>
      <w:r>
        <w:rPr>
          <w:rtl/>
        </w:rPr>
        <w:t xml:space="preserve"> </w:t>
      </w:r>
      <w:r>
        <w:rPr>
          <w:rFonts w:hint="cs"/>
          <w:rtl/>
        </w:rPr>
        <w:t xml:space="preserve">ס"ח </w:t>
      </w:r>
      <w:proofErr w:type="spellStart"/>
      <w:r>
        <w:rPr>
          <w:rFonts w:hint="cs"/>
          <w:rtl/>
        </w:rPr>
        <w:t>התשע"א</w:t>
      </w:r>
      <w:proofErr w:type="spellEnd"/>
      <w:r>
        <w:rPr>
          <w:rFonts w:hint="cs"/>
          <w:rtl/>
        </w:rPr>
        <w:t>, עמ' 362.</w:t>
      </w:r>
    </w:p>
  </w:footnote>
  <w:footnote w:id="3">
    <w:p w14:paraId="1B617A47" w14:textId="77777777" w:rsidR="00296DE3" w:rsidRDefault="00296DE3" w:rsidP="00296DE3">
      <w:pPr>
        <w:pStyle w:val="a4"/>
        <w:rPr>
          <w:rtl/>
        </w:rPr>
      </w:pPr>
      <w:r>
        <w:rPr>
          <w:rStyle w:val="a6"/>
        </w:rPr>
        <w:footnoteRef/>
      </w:r>
      <w:r>
        <w:rPr>
          <w:rtl/>
        </w:rPr>
        <w:t xml:space="preserve"> </w:t>
      </w:r>
      <w:proofErr w:type="spellStart"/>
      <w:r>
        <w:rPr>
          <w:rFonts w:hint="cs"/>
          <w:rtl/>
        </w:rPr>
        <w:t>ס''ח</w:t>
      </w:r>
      <w:proofErr w:type="spellEnd"/>
      <w:r>
        <w:rPr>
          <w:rFonts w:hint="cs"/>
          <w:rtl/>
        </w:rPr>
        <w:t xml:space="preserve"> </w:t>
      </w:r>
      <w:proofErr w:type="spellStart"/>
      <w:r>
        <w:rPr>
          <w:rFonts w:hint="cs"/>
          <w:rtl/>
        </w:rPr>
        <w:t>התשנ"ב</w:t>
      </w:r>
      <w:proofErr w:type="spellEnd"/>
      <w:r>
        <w:rPr>
          <w:rFonts w:hint="cs"/>
          <w:rtl/>
        </w:rPr>
        <w:t>, עמ' 190.</w:t>
      </w:r>
    </w:p>
  </w:footnote>
  <w:footnote w:id="4">
    <w:p w14:paraId="059CC73E" w14:textId="77777777" w:rsidR="00296DE3" w:rsidRDefault="00296DE3" w:rsidP="00296DE3">
      <w:pPr>
        <w:pStyle w:val="a4"/>
      </w:pPr>
      <w:r>
        <w:rPr>
          <w:rStyle w:val="a6"/>
        </w:rPr>
        <w:footnoteRef/>
      </w:r>
      <w:r>
        <w:rPr>
          <w:rtl/>
        </w:rPr>
        <w:t xml:space="preserve"> </w:t>
      </w:r>
      <w:proofErr w:type="spellStart"/>
      <w:r>
        <w:rPr>
          <w:rFonts w:hint="cs"/>
          <w:rtl/>
        </w:rPr>
        <w:t>ס''ח</w:t>
      </w:r>
      <w:proofErr w:type="spellEnd"/>
      <w:r>
        <w:rPr>
          <w:rFonts w:hint="cs"/>
          <w:rtl/>
        </w:rPr>
        <w:t xml:space="preserve"> </w:t>
      </w:r>
      <w:proofErr w:type="spellStart"/>
      <w:r>
        <w:rPr>
          <w:rFonts w:hint="cs"/>
          <w:rtl/>
        </w:rPr>
        <w:t>התש"ם</w:t>
      </w:r>
      <w:proofErr w:type="spellEnd"/>
      <w:r>
        <w:rPr>
          <w:rFonts w:hint="cs"/>
          <w:rtl/>
        </w:rPr>
        <w:t>, עמ' 2.</w:t>
      </w:r>
    </w:p>
  </w:footnote>
  <w:footnote w:id="5">
    <w:p w14:paraId="6A945A01" w14:textId="77777777" w:rsidR="00296DE3" w:rsidRDefault="00296DE3" w:rsidP="00296DE3">
      <w:pPr>
        <w:pStyle w:val="a4"/>
        <w:rPr>
          <w:rtl/>
        </w:rPr>
      </w:pPr>
      <w:r>
        <w:rPr>
          <w:rStyle w:val="a6"/>
        </w:rPr>
        <w:footnoteRef/>
      </w:r>
      <w:r>
        <w:rPr>
          <w:rtl/>
        </w:rPr>
        <w:t xml:space="preserve"> </w:t>
      </w:r>
      <w:r>
        <w:rPr>
          <w:rFonts w:hint="cs"/>
          <w:rtl/>
        </w:rPr>
        <w:t xml:space="preserve">ס"ח </w:t>
      </w:r>
      <w:proofErr w:type="spellStart"/>
      <w:r>
        <w:rPr>
          <w:rFonts w:hint="cs"/>
          <w:rtl/>
        </w:rPr>
        <w:t>התשל"ז</w:t>
      </w:r>
      <w:proofErr w:type="spellEnd"/>
      <w:r>
        <w:rPr>
          <w:rFonts w:hint="cs"/>
          <w:rtl/>
        </w:rPr>
        <w:t>, עמ' 226.</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D5CAEA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E88A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5DA1E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4246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73F2326"/>
    <w:multiLevelType w:val="hybridMultilevel"/>
    <w:tmpl w:val="5D90BEFA"/>
    <w:lvl w:ilvl="0" w:tplc="439AFBA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C3A64E5"/>
    <w:multiLevelType w:val="hybridMultilevel"/>
    <w:tmpl w:val="14186256"/>
    <w:lvl w:ilvl="0" w:tplc="CBEA6500">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44B2A9C"/>
    <w:multiLevelType w:val="hybridMultilevel"/>
    <w:tmpl w:val="4276FE44"/>
    <w:lvl w:ilvl="0" w:tplc="7F127232">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6D65EB6"/>
    <w:multiLevelType w:val="hybridMultilevel"/>
    <w:tmpl w:val="BC14D8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7A165DDD"/>
    <w:multiLevelType w:val="hybridMultilevel"/>
    <w:tmpl w:val="A44A3F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2"/>
  </w:num>
  <w:num w:numId="12">
    <w:abstractNumId w:val="16"/>
  </w:num>
  <w:num w:numId="13">
    <w:abstractNumId w:val="11"/>
  </w:num>
  <w:num w:numId="14">
    <w:abstractNumId w:val="17"/>
  </w:num>
  <w:num w:numId="15">
    <w:abstractNumId w:val="13"/>
  </w:num>
  <w:num w:numId="16">
    <w:abstractNumId w:val="14"/>
  </w:num>
  <w:num w:numId="17">
    <w:abstractNumId w:val="10"/>
  </w:num>
  <w:num w:numId="18">
    <w:abstractNumId w:val="15"/>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OriginalName" w:val="tmp482240lsCopyOriginal.docx"/>
    <w:docVar w:name="StartMode" w:val="2"/>
  </w:docVars>
  <w:rsids>
    <w:rsidRoot w:val="00DB7060"/>
    <w:rsid w:val="0000131B"/>
    <w:rsid w:val="00015B27"/>
    <w:rsid w:val="000235AC"/>
    <w:rsid w:val="00057C65"/>
    <w:rsid w:val="00063A3E"/>
    <w:rsid w:val="00072CAC"/>
    <w:rsid w:val="0007681A"/>
    <w:rsid w:val="000A542E"/>
    <w:rsid w:val="00102B6B"/>
    <w:rsid w:val="001052D4"/>
    <w:rsid w:val="0010644B"/>
    <w:rsid w:val="001113B5"/>
    <w:rsid w:val="001207F8"/>
    <w:rsid w:val="00121924"/>
    <w:rsid w:val="001279A8"/>
    <w:rsid w:val="0014195F"/>
    <w:rsid w:val="00152609"/>
    <w:rsid w:val="00153E1B"/>
    <w:rsid w:val="001828A4"/>
    <w:rsid w:val="001A0623"/>
    <w:rsid w:val="001C23B0"/>
    <w:rsid w:val="001D7AAF"/>
    <w:rsid w:val="00203A7F"/>
    <w:rsid w:val="00205B52"/>
    <w:rsid w:val="0021633A"/>
    <w:rsid w:val="002200A1"/>
    <w:rsid w:val="002215B2"/>
    <w:rsid w:val="002362BF"/>
    <w:rsid w:val="00241B97"/>
    <w:rsid w:val="002425D1"/>
    <w:rsid w:val="00246756"/>
    <w:rsid w:val="00251E58"/>
    <w:rsid w:val="00254605"/>
    <w:rsid w:val="00266D86"/>
    <w:rsid w:val="002728B4"/>
    <w:rsid w:val="0027600C"/>
    <w:rsid w:val="00292712"/>
    <w:rsid w:val="00296DE3"/>
    <w:rsid w:val="002A487D"/>
    <w:rsid w:val="002C2E29"/>
    <w:rsid w:val="002C3041"/>
    <w:rsid w:val="002D1EE3"/>
    <w:rsid w:val="002F1D80"/>
    <w:rsid w:val="00315CCC"/>
    <w:rsid w:val="003232A2"/>
    <w:rsid w:val="00325C14"/>
    <w:rsid w:val="003271B2"/>
    <w:rsid w:val="0036422C"/>
    <w:rsid w:val="003710F6"/>
    <w:rsid w:val="00386E88"/>
    <w:rsid w:val="00396585"/>
    <w:rsid w:val="003D6E38"/>
    <w:rsid w:val="003D74A0"/>
    <w:rsid w:val="003E5073"/>
    <w:rsid w:val="004033D8"/>
    <w:rsid w:val="004073F0"/>
    <w:rsid w:val="00412A7D"/>
    <w:rsid w:val="00413587"/>
    <w:rsid w:val="00416B4D"/>
    <w:rsid w:val="00417CFC"/>
    <w:rsid w:val="0042596F"/>
    <w:rsid w:val="004A06DC"/>
    <w:rsid w:val="004B24ED"/>
    <w:rsid w:val="004B6625"/>
    <w:rsid w:val="004D2D82"/>
    <w:rsid w:val="004D3876"/>
    <w:rsid w:val="004E10B8"/>
    <w:rsid w:val="004E4552"/>
    <w:rsid w:val="004E6CDF"/>
    <w:rsid w:val="004E73A1"/>
    <w:rsid w:val="00522A1C"/>
    <w:rsid w:val="00553C9D"/>
    <w:rsid w:val="00562A66"/>
    <w:rsid w:val="005B064E"/>
    <w:rsid w:val="005D51AE"/>
    <w:rsid w:val="0062674B"/>
    <w:rsid w:val="006363B2"/>
    <w:rsid w:val="00636F04"/>
    <w:rsid w:val="00644940"/>
    <w:rsid w:val="006818A9"/>
    <w:rsid w:val="006A2D81"/>
    <w:rsid w:val="006C1D0D"/>
    <w:rsid w:val="0070601E"/>
    <w:rsid w:val="00712C72"/>
    <w:rsid w:val="00733ABB"/>
    <w:rsid w:val="00735FE9"/>
    <w:rsid w:val="00763CAA"/>
    <w:rsid w:val="00765F66"/>
    <w:rsid w:val="0078664F"/>
    <w:rsid w:val="007C3FA6"/>
    <w:rsid w:val="007D585A"/>
    <w:rsid w:val="007D5A12"/>
    <w:rsid w:val="007E41BC"/>
    <w:rsid w:val="007E59F9"/>
    <w:rsid w:val="00802D9D"/>
    <w:rsid w:val="00810BCD"/>
    <w:rsid w:val="00812C98"/>
    <w:rsid w:val="00814D92"/>
    <w:rsid w:val="0083181D"/>
    <w:rsid w:val="00843EB2"/>
    <w:rsid w:val="00851DE9"/>
    <w:rsid w:val="00865572"/>
    <w:rsid w:val="00874BBC"/>
    <w:rsid w:val="00891198"/>
    <w:rsid w:val="00892135"/>
    <w:rsid w:val="00895449"/>
    <w:rsid w:val="00897879"/>
    <w:rsid w:val="008A6870"/>
    <w:rsid w:val="008C2DDC"/>
    <w:rsid w:val="008C7516"/>
    <w:rsid w:val="008E6EC7"/>
    <w:rsid w:val="008F0D63"/>
    <w:rsid w:val="008F1308"/>
    <w:rsid w:val="008F2C35"/>
    <w:rsid w:val="008F6665"/>
    <w:rsid w:val="00904591"/>
    <w:rsid w:val="00905E5F"/>
    <w:rsid w:val="0091204F"/>
    <w:rsid w:val="009203DB"/>
    <w:rsid w:val="00923CD4"/>
    <w:rsid w:val="00930EFE"/>
    <w:rsid w:val="00943386"/>
    <w:rsid w:val="009456B6"/>
    <w:rsid w:val="00957589"/>
    <w:rsid w:val="00966D06"/>
    <w:rsid w:val="00982412"/>
    <w:rsid w:val="00983A8D"/>
    <w:rsid w:val="009A0DB8"/>
    <w:rsid w:val="009A7257"/>
    <w:rsid w:val="009D6E0A"/>
    <w:rsid w:val="009E1E33"/>
    <w:rsid w:val="00A05894"/>
    <w:rsid w:val="00A14672"/>
    <w:rsid w:val="00A26BD6"/>
    <w:rsid w:val="00A443CF"/>
    <w:rsid w:val="00A4692A"/>
    <w:rsid w:val="00A6611D"/>
    <w:rsid w:val="00A82CB7"/>
    <w:rsid w:val="00A942C1"/>
    <w:rsid w:val="00AA0236"/>
    <w:rsid w:val="00AA2F03"/>
    <w:rsid w:val="00AC36F7"/>
    <w:rsid w:val="00AC63A4"/>
    <w:rsid w:val="00AD239E"/>
    <w:rsid w:val="00B10265"/>
    <w:rsid w:val="00B16A99"/>
    <w:rsid w:val="00B21211"/>
    <w:rsid w:val="00B35784"/>
    <w:rsid w:val="00B50243"/>
    <w:rsid w:val="00B733A7"/>
    <w:rsid w:val="00B75C91"/>
    <w:rsid w:val="00B86400"/>
    <w:rsid w:val="00B975AD"/>
    <w:rsid w:val="00BC45FB"/>
    <w:rsid w:val="00BF148D"/>
    <w:rsid w:val="00C1255D"/>
    <w:rsid w:val="00C23B1A"/>
    <w:rsid w:val="00C310EB"/>
    <w:rsid w:val="00C35B25"/>
    <w:rsid w:val="00C748B3"/>
    <w:rsid w:val="00C9176A"/>
    <w:rsid w:val="00C97102"/>
    <w:rsid w:val="00CE6B0C"/>
    <w:rsid w:val="00CF1AA2"/>
    <w:rsid w:val="00D17774"/>
    <w:rsid w:val="00D63620"/>
    <w:rsid w:val="00D8410D"/>
    <w:rsid w:val="00D867D7"/>
    <w:rsid w:val="00DB7060"/>
    <w:rsid w:val="00DE3153"/>
    <w:rsid w:val="00E06736"/>
    <w:rsid w:val="00E13C27"/>
    <w:rsid w:val="00E339FA"/>
    <w:rsid w:val="00E33BBD"/>
    <w:rsid w:val="00E374F2"/>
    <w:rsid w:val="00E45103"/>
    <w:rsid w:val="00E55A60"/>
    <w:rsid w:val="00E62778"/>
    <w:rsid w:val="00E63D38"/>
    <w:rsid w:val="00E6447D"/>
    <w:rsid w:val="00E665B9"/>
    <w:rsid w:val="00EA01E6"/>
    <w:rsid w:val="00EA3DE8"/>
    <w:rsid w:val="00EA758F"/>
    <w:rsid w:val="00ED4A6F"/>
    <w:rsid w:val="00ED547A"/>
    <w:rsid w:val="00EE4371"/>
    <w:rsid w:val="00EF383A"/>
    <w:rsid w:val="00EF3A3A"/>
    <w:rsid w:val="00F27FCF"/>
    <w:rsid w:val="00F628D6"/>
    <w:rsid w:val="00F67051"/>
    <w:rsid w:val="00F8171A"/>
    <w:rsid w:val="00F86A1E"/>
    <w:rsid w:val="00FA5E88"/>
    <w:rsid w:val="00FC5FDA"/>
    <w:rsid w:val="00FF4E2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15:docId w15:val="{4E379ACD-698B-4497-9F33-2F913D5619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828A4"/>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1828A4"/>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1828A4"/>
    <w:rPr>
      <w:sz w:val="36"/>
      <w:szCs w:val="52"/>
    </w:rPr>
  </w:style>
  <w:style w:type="paragraph" w:customStyle="1" w:styleId="Cover3-Haknesset">
    <w:name w:val="Cover 3-Haknesset"/>
    <w:basedOn w:val="Cover1-Reshumot"/>
    <w:rsid w:val="001828A4"/>
    <w:rPr>
      <w:b/>
      <w:bCs/>
      <w:spacing w:val="60"/>
    </w:rPr>
  </w:style>
  <w:style w:type="paragraph" w:customStyle="1" w:styleId="Cover4-Date">
    <w:name w:val="Cover 4-Date"/>
    <w:basedOn w:val="a"/>
    <w:rsid w:val="001828A4"/>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1828A4"/>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1828A4"/>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1828A4"/>
    <w:pPr>
      <w:spacing w:before="120" w:after="120"/>
    </w:pPr>
    <w:rPr>
      <w:color w:val="FF0000"/>
      <w:w w:val="80"/>
    </w:rPr>
  </w:style>
  <w:style w:type="paragraph" w:styleId="a3">
    <w:name w:val="endnote text"/>
    <w:basedOn w:val="a"/>
    <w:semiHidden/>
    <w:rsid w:val="001828A4"/>
    <w:pPr>
      <w:ind w:left="227" w:hanging="227"/>
    </w:pPr>
    <w:rPr>
      <w:sz w:val="14"/>
      <w:szCs w:val="22"/>
    </w:rPr>
  </w:style>
  <w:style w:type="paragraph" w:customStyle="1" w:styleId="TableText">
    <w:name w:val="Table Text"/>
    <w:basedOn w:val="a"/>
    <w:rsid w:val="001828A4"/>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1828A4"/>
  </w:style>
  <w:style w:type="paragraph" w:customStyle="1" w:styleId="TableBlock">
    <w:name w:val="Table Block"/>
    <w:basedOn w:val="TableText"/>
    <w:rsid w:val="001828A4"/>
    <w:pPr>
      <w:ind w:right="0"/>
      <w:jc w:val="both"/>
    </w:pPr>
  </w:style>
  <w:style w:type="paragraph" w:customStyle="1" w:styleId="TableHead">
    <w:name w:val="Table Head"/>
    <w:basedOn w:val="TableText"/>
    <w:rsid w:val="001828A4"/>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1828A4"/>
  </w:style>
  <w:style w:type="paragraph" w:customStyle="1" w:styleId="Hesber">
    <w:name w:val="Hesber"/>
    <w:basedOn w:val="a"/>
    <w:rsid w:val="001828A4"/>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semiHidden/>
    <w:rsid w:val="001828A4"/>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aliases w:val="Footnote Reference"/>
    <w:basedOn w:val="a0"/>
    <w:semiHidden/>
    <w:rsid w:val="001828A4"/>
    <w:rPr>
      <w:vertAlign w:val="superscript"/>
    </w:rPr>
  </w:style>
  <w:style w:type="paragraph" w:customStyle="1" w:styleId="HesberHeading">
    <w:name w:val="Hesber Heading"/>
    <w:basedOn w:val="Hesber"/>
    <w:rsid w:val="001828A4"/>
    <w:pPr>
      <w:tabs>
        <w:tab w:val="left" w:pos="624"/>
        <w:tab w:val="left" w:pos="1247"/>
      </w:tabs>
      <w:ind w:firstLine="0"/>
    </w:pPr>
    <w:rPr>
      <w:b/>
      <w:bCs/>
    </w:rPr>
  </w:style>
  <w:style w:type="paragraph" w:customStyle="1" w:styleId="HesberWriters">
    <w:name w:val="Hesber Writers"/>
    <w:basedOn w:val="Hesber"/>
    <w:rsid w:val="001828A4"/>
    <w:pPr>
      <w:spacing w:before="120" w:after="6000"/>
      <w:ind w:left="1418" w:firstLine="0"/>
      <w:jc w:val="right"/>
    </w:pPr>
    <w:rPr>
      <w:b/>
      <w:bCs/>
    </w:rPr>
  </w:style>
  <w:style w:type="paragraph" w:customStyle="1" w:styleId="Hesber1st">
    <w:name w:val="Hesber 1st"/>
    <w:basedOn w:val="Hesber"/>
    <w:rsid w:val="001828A4"/>
    <w:pPr>
      <w:tabs>
        <w:tab w:val="left" w:pos="680"/>
        <w:tab w:val="left" w:pos="1020"/>
      </w:tabs>
      <w:ind w:firstLine="0"/>
    </w:pPr>
  </w:style>
  <w:style w:type="character" w:styleId="a7">
    <w:name w:val="endnote reference"/>
    <w:basedOn w:val="a0"/>
    <w:semiHidden/>
    <w:rsid w:val="001828A4"/>
    <w:rPr>
      <w:vertAlign w:val="superscript"/>
    </w:rPr>
  </w:style>
  <w:style w:type="paragraph" w:customStyle="1" w:styleId="TableBlockOutdent">
    <w:name w:val="Table BlockOutdent"/>
    <w:basedOn w:val="TableBlock"/>
    <w:rsid w:val="001828A4"/>
    <w:pPr>
      <w:ind w:left="624" w:hanging="624"/>
    </w:pPr>
  </w:style>
  <w:style w:type="paragraph" w:styleId="a8">
    <w:name w:val="header"/>
    <w:basedOn w:val="a"/>
    <w:rsid w:val="001828A4"/>
    <w:pPr>
      <w:tabs>
        <w:tab w:val="center" w:pos="4153"/>
        <w:tab w:val="right" w:pos="8306"/>
      </w:tabs>
    </w:pPr>
  </w:style>
  <w:style w:type="paragraph" w:styleId="a9">
    <w:name w:val="footer"/>
    <w:basedOn w:val="a"/>
    <w:rsid w:val="001828A4"/>
    <w:pPr>
      <w:tabs>
        <w:tab w:val="center" w:pos="4153"/>
        <w:tab w:val="right" w:pos="8306"/>
      </w:tabs>
    </w:pPr>
  </w:style>
  <w:style w:type="paragraph" w:customStyle="1" w:styleId="HeadDivreiHesber">
    <w:name w:val="Head DivreiHesber"/>
    <w:basedOn w:val="a"/>
    <w:rsid w:val="001828A4"/>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1828A4"/>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1828A4"/>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character" w:customStyle="1" w:styleId="a5">
    <w:name w:val="טקסט הערת שוליים תו"/>
    <w:basedOn w:val="a0"/>
    <w:link w:val="a4"/>
    <w:semiHidden/>
    <w:rsid w:val="00296DE3"/>
    <w:rPr>
      <w:rFonts w:ascii="Arial" w:eastAsia="Arial Unicode MS" w:hAnsi="Arial" w:cs="David"/>
      <w:snapToGrid w:val="0"/>
      <w:color w:val="000000"/>
      <w:sz w:val="1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E17019C-2802-4C4A-82C4-4E2E02D285E5}"/>
</file>

<file path=customXml/itemProps2.xml><?xml version="1.0" encoding="utf-8"?>
<ds:datastoreItem xmlns:ds="http://schemas.openxmlformats.org/officeDocument/2006/customXml" ds:itemID="{53CDC32B-DD97-493E-9196-3EF77D6F9C7D}"/>
</file>

<file path=customXml/itemProps3.xml><?xml version="1.0" encoding="utf-8"?>
<ds:datastoreItem xmlns:ds="http://schemas.openxmlformats.org/officeDocument/2006/customXml" ds:itemID="{88F4AFE3-9455-419C-8851-785A55F44517}"/>
</file>

<file path=customXml/itemProps4.xml><?xml version="1.0" encoding="utf-8"?>
<ds:datastoreItem xmlns:ds="http://schemas.openxmlformats.org/officeDocument/2006/customXml" ds:itemID="{13087B50-5AFF-477B-84F3-9D98A0083040}"/>
</file>

<file path=docProps/app.xml><?xml version="1.0" encoding="utf-8"?>
<Properties xmlns="http://schemas.openxmlformats.org/officeDocument/2006/extended-properties" xmlns:vt="http://schemas.openxmlformats.org/officeDocument/2006/docPropsVTypes">
  <Template>Normal</Template>
  <TotalTime>0</TotalTime>
  <Pages>3</Pages>
  <Words>618</Words>
  <Characters>3094</Characters>
  <Application>Microsoft Office Word</Application>
  <DocSecurity>4</DocSecurity>
  <Lines>25</Lines>
  <Paragraphs>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3705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חופית עלפי</cp:lastModifiedBy>
  <cp:revision>2</cp:revision>
  <cp:lastPrinted>2015-07-16T06:16:00Z</cp:lastPrinted>
  <dcterms:created xsi:type="dcterms:W3CDTF">2016-05-18T08:42:00Z</dcterms:created>
  <dcterms:modified xsi:type="dcterms:W3CDTF">2016-05-18T08:42:00Z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88</vt:r8>
  </property>
  <property fmtid="{D5CDD505-2E9C-101B-9397-08002B2CF9AE}" pid="5" name="SanhedrinItemID">
    <vt:r8>2003322</vt:r8>
  </property>
</Properties>
</file>