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F23" w:rsidRPr="00D412F7" w:rsidRDefault="00637DB9" w:rsidP="00C913B2">
      <w:pPr>
        <w:pStyle w:val="HeadMitparsemetBaze"/>
        <w:rPr>
          <w:color w:val="auto"/>
          <w:rtl/>
        </w:rPr>
      </w:pPr>
      <w:r w:rsidRPr="00D412F7">
        <w:rPr>
          <w:rFonts w:hint="cs"/>
          <w:color w:val="auto"/>
          <w:rtl/>
        </w:rPr>
        <w:t>מתפרסמת בזה הצעת חוק</w:t>
      </w:r>
      <w:r w:rsidR="00123F23" w:rsidRPr="00D412F7">
        <w:rPr>
          <w:rFonts w:hint="cs"/>
          <w:color w:val="auto"/>
          <w:rtl/>
        </w:rPr>
        <w:t xml:space="preserve"> </w:t>
      </w:r>
      <w:bookmarkStart w:id="0" w:name="By"/>
      <w:r w:rsidRPr="00D412F7">
        <w:rPr>
          <w:rFonts w:hint="cs"/>
          <w:color w:val="auto"/>
          <w:rtl/>
        </w:rPr>
        <w:t>של חברי הכנסת מטעם ועדת החוקה, חוק ומשפט של הכנסת</w:t>
      </w:r>
      <w:bookmarkEnd w:id="0"/>
      <w:r w:rsidR="00C81CC8" w:rsidRPr="00D412F7">
        <w:rPr>
          <w:rFonts w:hint="cs"/>
          <w:color w:val="auto"/>
          <w:rtl/>
        </w:rPr>
        <w:t>:</w:t>
      </w:r>
    </w:p>
    <w:p w:rsidR="00637DB9" w:rsidRPr="00D412F7" w:rsidRDefault="0069174C" w:rsidP="00105EE0">
      <w:pPr>
        <w:pStyle w:val="HeadHatzaotHok"/>
        <w:rPr>
          <w:rtl/>
        </w:rPr>
      </w:pPr>
      <w:bookmarkStart w:id="1" w:name="LGSName"/>
      <w:r w:rsidRPr="00D412F7">
        <w:rPr>
          <w:rFonts w:hint="cs"/>
          <w:rtl/>
        </w:rPr>
        <w:t xml:space="preserve">הצעת חוק הצהרת הון של בעלי תפקידים בכירים בשירות המדינה וברשויות המקומיות, </w:t>
      </w:r>
      <w:r w:rsidR="00C12E87" w:rsidRPr="00D412F7">
        <w:rPr>
          <w:rtl/>
        </w:rPr>
        <w:br/>
      </w:r>
      <w:r w:rsidRPr="00D412F7">
        <w:rPr>
          <w:rFonts w:hint="cs"/>
          <w:rtl/>
        </w:rPr>
        <w:t>התשע"</w:t>
      </w:r>
      <w:r w:rsidR="00105EE0" w:rsidRPr="00D412F7">
        <w:rPr>
          <w:rFonts w:hint="cs"/>
          <w:rtl/>
        </w:rPr>
        <w:t>ו</w:t>
      </w:r>
      <w:r w:rsidRPr="00D412F7">
        <w:rPr>
          <w:rFonts w:hint="cs"/>
          <w:rtl/>
        </w:rPr>
        <w:t>–201</w:t>
      </w:r>
      <w:bookmarkEnd w:id="1"/>
      <w:r w:rsidR="00105EE0" w:rsidRPr="00D412F7">
        <w:rPr>
          <w:rFonts w:hint="cs"/>
          <w:rtl/>
        </w:rPr>
        <w:t>6</w:t>
      </w:r>
      <w:r w:rsidR="00637DB9" w:rsidRPr="00D412F7">
        <w:rPr>
          <w:rStyle w:val="a9"/>
          <w:rFonts w:hint="cs"/>
          <w:rtl/>
        </w:rPr>
        <w:footnoteReference w:customMarkFollows="1" w:id="1"/>
        <w:t>*</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הגדרות</w:t>
            </w:r>
          </w:p>
        </w:tc>
        <w:tc>
          <w:tcPr>
            <w:tcW w:w="624" w:type="dxa"/>
          </w:tcPr>
          <w:p w:rsidR="00105EE0" w:rsidRPr="00D412F7" w:rsidRDefault="006C7547" w:rsidP="006C7547">
            <w:pPr>
              <w:pStyle w:val="TableText"/>
              <w:keepLines w:val="0"/>
              <w:tabs>
                <w:tab w:val="clear" w:pos="624"/>
              </w:tabs>
            </w:pPr>
            <w:r w:rsidRPr="00D412F7">
              <w:rPr>
                <w:rFonts w:hint="cs"/>
                <w:rtl/>
              </w:rPr>
              <w:t>1.</w:t>
            </w:r>
          </w:p>
        </w:tc>
        <w:tc>
          <w:tcPr>
            <w:tcW w:w="7146" w:type="dxa"/>
            <w:gridSpan w:val="6"/>
          </w:tcPr>
          <w:p w:rsidR="00105EE0" w:rsidRPr="00D412F7" w:rsidRDefault="00105EE0" w:rsidP="00A60803">
            <w:pPr>
              <w:pStyle w:val="TableBlock"/>
              <w:keepLines w:val="0"/>
            </w:pPr>
            <w:r w:rsidRPr="00D412F7">
              <w:rPr>
                <w:rFonts w:hint="cs"/>
                <w:rtl/>
              </w:rPr>
              <w:t xml:space="preserve">בחוק זה </w:t>
            </w:r>
            <w:r w:rsidRPr="00D412F7">
              <w:rPr>
                <w:rFonts w:hint="eastAsia"/>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6C14BC">
            <w:pPr>
              <w:pStyle w:val="TableText"/>
            </w:pPr>
          </w:p>
        </w:tc>
        <w:tc>
          <w:tcPr>
            <w:tcW w:w="7146" w:type="dxa"/>
            <w:gridSpan w:val="6"/>
          </w:tcPr>
          <w:p w:rsidR="00105EE0" w:rsidRPr="00D412F7" w:rsidRDefault="00105EE0" w:rsidP="00A60803">
            <w:pPr>
              <w:pStyle w:val="TableBlockOutdent"/>
              <w:rPr>
                <w:b/>
                <w:bCs/>
                <w:i/>
                <w:iCs/>
                <w:rtl/>
              </w:rPr>
            </w:pPr>
            <w:r w:rsidRPr="00D412F7">
              <w:rPr>
                <w:rtl/>
              </w:rPr>
              <w:t>"</w:t>
            </w:r>
            <w:r w:rsidRPr="00D412F7">
              <w:rPr>
                <w:rFonts w:hint="cs"/>
                <w:rtl/>
              </w:rPr>
              <w:t xml:space="preserve">בן משפחה" </w:t>
            </w:r>
            <w:r w:rsidRPr="00D412F7">
              <w:rPr>
                <w:rtl/>
              </w:rPr>
              <w:t>–</w:t>
            </w:r>
            <w:r w:rsidRPr="00D412F7">
              <w:rPr>
                <w:rFonts w:hint="cs"/>
                <w:rtl/>
              </w:rPr>
              <w:t xml:space="preserve"> בן זוג החי עם בעל תפקיד בכיר</w:t>
            </w:r>
            <w:r w:rsidR="004F2BAD" w:rsidRPr="00D412F7">
              <w:rPr>
                <w:rFonts w:hint="cs"/>
                <w:rtl/>
              </w:rPr>
              <w:t>,</w:t>
            </w:r>
            <w:r w:rsidRPr="00D412F7">
              <w:rPr>
                <w:rFonts w:hint="cs"/>
                <w:rtl/>
              </w:rPr>
              <w:t xml:space="preserve"> וילדיו</w:t>
            </w:r>
            <w:r w:rsidR="004F2BAD" w:rsidRPr="00D412F7">
              <w:rPr>
                <w:rFonts w:hint="cs"/>
                <w:rtl/>
              </w:rPr>
              <w:t xml:space="preserve"> של בעל תפקיד בכיר</w:t>
            </w:r>
            <w:r w:rsidRPr="00D412F7">
              <w:rPr>
                <w:rFonts w:hint="cs"/>
                <w:rtl/>
              </w:rPr>
              <w:t xml:space="preserve"> הסמוכים על שולחנו; </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i/>
                <w:iCs/>
                <w:u w:val="single"/>
                <w:rtl/>
              </w:rPr>
            </w:pPr>
            <w:r w:rsidRPr="00D412F7">
              <w:rPr>
                <w:rtl/>
              </w:rPr>
              <w:t>"</w:t>
            </w:r>
            <w:r w:rsidRPr="00D412F7">
              <w:rPr>
                <w:rFonts w:hint="cs"/>
                <w:rtl/>
              </w:rPr>
              <w:t xml:space="preserve">בעל תפקיד בכיר" </w:t>
            </w:r>
            <w:r w:rsidRPr="00D412F7">
              <w:rPr>
                <w:rFonts w:hint="eastAsia"/>
                <w:rtl/>
              </w:rPr>
              <w:t>–</w:t>
            </w:r>
            <w:r w:rsidRPr="00D412F7">
              <w:rPr>
                <w:rFonts w:hint="cs"/>
                <w:rtl/>
              </w:rPr>
              <w:t xml:space="preserve"> בעל תפקיד המנוי בטור א' בתוספת הראשונה;</w:t>
            </w:r>
            <w:r w:rsidRPr="00D412F7">
              <w:rPr>
                <w:rFonts w:hint="cs"/>
                <w:i/>
                <w:iCs/>
                <w:sz w:val="16"/>
                <w:szCs w:val="22"/>
                <w:u w:val="single"/>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הצהרת הון" </w:t>
            </w:r>
            <w:r w:rsidRPr="00D412F7">
              <w:rPr>
                <w:rtl/>
              </w:rPr>
              <w:t>–</w:t>
            </w:r>
            <w:r w:rsidRPr="00D412F7">
              <w:rPr>
                <w:rFonts w:hint="cs"/>
                <w:rtl/>
              </w:rPr>
              <w:t xml:space="preserve"> דין וחשבון מפורט שהוגש לפי סעיף 2(ב);</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מפקח" </w:t>
            </w:r>
            <w:r w:rsidRPr="00D412F7">
              <w:rPr>
                <w:rtl/>
              </w:rPr>
              <w:t>–</w:t>
            </w:r>
            <w:r w:rsidRPr="00D412F7">
              <w:rPr>
                <w:rFonts w:hint="cs"/>
                <w:rtl/>
              </w:rPr>
              <w:t xml:space="preserve"> גורם המנוי בטור ב' בתוספת הראשונה;</w:t>
            </w:r>
          </w:p>
        </w:tc>
      </w:tr>
      <w:tr w:rsidR="00AD5901" w:rsidRPr="00D412F7" w:rsidTr="00A60803">
        <w:trPr>
          <w:cantSplit/>
          <w:trHeight w:val="60"/>
          <w:ins w:id="5" w:author="Dafna Gotliv" w:date="2016-05-17T13:50:00Z"/>
        </w:trPr>
        <w:tc>
          <w:tcPr>
            <w:tcW w:w="1871" w:type="dxa"/>
          </w:tcPr>
          <w:p w:rsidR="00AD5901" w:rsidRPr="00D412F7" w:rsidRDefault="00AD5901" w:rsidP="00A60803">
            <w:pPr>
              <w:pStyle w:val="TableSideHeading"/>
              <w:keepLines w:val="0"/>
              <w:rPr>
                <w:ins w:id="6" w:author="Dafna Gotliv" w:date="2016-05-17T13:50:00Z"/>
                <w:rtl/>
              </w:rPr>
            </w:pPr>
          </w:p>
        </w:tc>
        <w:tc>
          <w:tcPr>
            <w:tcW w:w="624" w:type="dxa"/>
          </w:tcPr>
          <w:p w:rsidR="00AD5901" w:rsidRPr="00D412F7" w:rsidRDefault="00AD5901" w:rsidP="00AD5901">
            <w:pPr>
              <w:pStyle w:val="TableText"/>
              <w:rPr>
                <w:ins w:id="7" w:author="Dafna Gotliv" w:date="2016-05-17T13:50:00Z"/>
              </w:rPr>
            </w:pPr>
          </w:p>
        </w:tc>
        <w:tc>
          <w:tcPr>
            <w:tcW w:w="7146" w:type="dxa"/>
            <w:gridSpan w:val="6"/>
          </w:tcPr>
          <w:p w:rsidR="00AD5901" w:rsidRPr="00AD5901" w:rsidRDefault="00AD5901" w:rsidP="001C3431">
            <w:pPr>
              <w:pStyle w:val="TableBlockOutdent"/>
              <w:rPr>
                <w:ins w:id="8" w:author="Dafna Gotliv" w:date="2016-05-17T13:50:00Z"/>
                <w:rtl/>
              </w:rPr>
            </w:pPr>
            <w:ins w:id="9" w:author="Dafna Gotliv" w:date="2016-05-17T13:50:00Z">
              <w:r>
                <w:rPr>
                  <w:rtl/>
                </w:rPr>
                <w:t>"</w:t>
              </w:r>
              <w:r>
                <w:rPr>
                  <w:rFonts w:hint="cs"/>
                  <w:rtl/>
                </w:rPr>
                <w:t xml:space="preserve">שינוי משמעותי" </w:t>
              </w:r>
              <w:r>
                <w:rPr>
                  <w:rtl/>
                </w:rPr>
                <w:t>–</w:t>
              </w:r>
              <w:r>
                <w:rPr>
                  <w:rFonts w:hint="cs"/>
                  <w:rtl/>
                </w:rPr>
                <w:t xml:space="preserve"> גידול </w:t>
              </w:r>
            </w:ins>
            <w:ins w:id="10" w:author="Dafna Gotliv" w:date="2016-06-09T10:12:00Z">
              <w:r w:rsidR="001C3431">
                <w:rPr>
                  <w:rFonts w:hint="cs"/>
                  <w:rtl/>
                </w:rPr>
                <w:t xml:space="preserve">מסך ההון </w:t>
              </w:r>
              <w:r w:rsidR="001C3431" w:rsidRPr="0034511B">
                <w:rPr>
                  <w:rFonts w:hint="cs"/>
                  <w:rtl/>
                </w:rPr>
                <w:t>הכולל עליו הצהיר בעל תפקיד בכיר בהצהרת ההון האחרונה שהוגשה כפי</w:t>
              </w:r>
            </w:ins>
            <w:ins w:id="11" w:author="נעמה מנחמי" w:date="2016-06-08T10:46:00Z">
              <w:r w:rsidR="003D710B" w:rsidRPr="0034511B">
                <w:rPr>
                  <w:rFonts w:hint="cs"/>
                  <w:rtl/>
                </w:rPr>
                <w:t xml:space="preserve"> שי</w:t>
              </w:r>
            </w:ins>
            <w:ins w:id="12" w:author="נעמה מנחמי" w:date="2016-06-08T14:15:00Z">
              <w:r w:rsidR="00DD6E2A" w:rsidRPr="0034511B">
                <w:rPr>
                  <w:rFonts w:hint="cs"/>
                  <w:rtl/>
                </w:rPr>
                <w:t>י</w:t>
              </w:r>
            </w:ins>
            <w:ins w:id="13" w:author="נעמה מנחמי" w:date="2016-06-08T10:46:00Z">
              <w:r w:rsidR="003D710B" w:rsidRPr="0034511B">
                <w:rPr>
                  <w:rFonts w:hint="cs"/>
                  <w:rtl/>
                </w:rPr>
                <w:t>קבע בתקנות</w:t>
              </w:r>
            </w:ins>
            <w:ins w:id="14" w:author="Dafna Gotliv" w:date="2016-06-09T10:13:00Z">
              <w:r w:rsidR="001C3431" w:rsidRPr="0034511B">
                <w:rPr>
                  <w:rFonts w:hint="cs"/>
                  <w:rtl/>
                </w:rPr>
                <w:t>.</w:t>
              </w:r>
            </w:ins>
            <w:ins w:id="15" w:author="נעמה מנחמי" w:date="2016-06-08T10:46:00Z">
              <w:del w:id="16" w:author="Dafna Gotliv" w:date="2016-06-09T10:14:00Z">
                <w:r w:rsidR="003D710B" w:rsidDel="001C3431">
                  <w:rPr>
                    <w:rFonts w:hint="cs"/>
                    <w:rtl/>
                  </w:rPr>
                  <w:delText xml:space="preserve"> </w:delText>
                </w:r>
              </w:del>
            </w:ins>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105EE0" w:rsidP="00A60803">
            <w:pPr>
              <w:pStyle w:val="TableBlockOutdent"/>
              <w:rPr>
                <w:rtl/>
              </w:rPr>
            </w:pPr>
            <w:r w:rsidRPr="00D412F7">
              <w:rPr>
                <w:rtl/>
              </w:rPr>
              <w:t>"</w:t>
            </w:r>
            <w:r w:rsidRPr="00D412F7">
              <w:rPr>
                <w:rFonts w:hint="cs"/>
                <w:rtl/>
              </w:rPr>
              <w:t xml:space="preserve">השר" </w:t>
            </w:r>
            <w:r w:rsidRPr="00D412F7">
              <w:rPr>
                <w:rFonts w:hint="eastAsia"/>
                <w:rtl/>
              </w:rPr>
              <w:t>–</w:t>
            </w:r>
            <w:r w:rsidRPr="00D412F7">
              <w:rPr>
                <w:rFonts w:hint="cs"/>
                <w:rtl/>
              </w:rPr>
              <w:t xml:space="preserve"> שר המשפטים.</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הגשת הצהרת הון</w:t>
            </w:r>
          </w:p>
        </w:tc>
        <w:tc>
          <w:tcPr>
            <w:tcW w:w="624" w:type="dxa"/>
          </w:tcPr>
          <w:p w:rsidR="00105EE0" w:rsidRPr="00D412F7" w:rsidRDefault="006C7547" w:rsidP="006C7547">
            <w:pPr>
              <w:pStyle w:val="TableText"/>
              <w:keepLines w:val="0"/>
              <w:tabs>
                <w:tab w:val="clear" w:pos="624"/>
              </w:tabs>
            </w:pPr>
            <w:r w:rsidRPr="00D412F7">
              <w:rPr>
                <w:rFonts w:hint="cs"/>
                <w:rtl/>
              </w:rPr>
              <w:t>2.</w:t>
            </w:r>
          </w:p>
        </w:tc>
        <w:tc>
          <w:tcPr>
            <w:tcW w:w="7146" w:type="dxa"/>
            <w:gridSpan w:val="6"/>
          </w:tcPr>
          <w:p w:rsidR="00105EE0" w:rsidRPr="00D412F7" w:rsidRDefault="006A5A49" w:rsidP="004F2BAD">
            <w:pPr>
              <w:pStyle w:val="TableBlock"/>
            </w:pPr>
            <w:r w:rsidRPr="00D412F7">
              <w:rPr>
                <w:rFonts w:hint="cs"/>
                <w:rtl/>
              </w:rPr>
              <w:t>(א)</w:t>
            </w:r>
            <w:r w:rsidRPr="00D412F7">
              <w:rPr>
                <w:rtl/>
              </w:rPr>
              <w:tab/>
            </w:r>
            <w:r w:rsidR="00105EE0" w:rsidRPr="00D412F7">
              <w:rPr>
                <w:rFonts w:hint="cs"/>
                <w:rtl/>
              </w:rPr>
              <w:t xml:space="preserve">לשם שמירה על טוהר המידות בשירות הציבורי </w:t>
            </w:r>
            <w:r w:rsidR="004F2BAD" w:rsidRPr="00D412F7">
              <w:rPr>
                <w:rFonts w:hint="cs"/>
                <w:rtl/>
              </w:rPr>
              <w:t xml:space="preserve">יגיש </w:t>
            </w:r>
            <w:r w:rsidR="00105EE0" w:rsidRPr="00D412F7">
              <w:rPr>
                <w:rFonts w:hint="cs"/>
                <w:rtl/>
              </w:rPr>
              <w:t xml:space="preserve">בעל תפקיד בכיר המנוי בטור א' שבתוספת הראשונה למפקח המנוי בטור ב' </w:t>
            </w:r>
            <w:r w:rsidR="004F2BAD" w:rsidRPr="00D412F7">
              <w:rPr>
                <w:rFonts w:hint="cs"/>
                <w:rtl/>
              </w:rPr>
              <w:t>ש</w:t>
            </w:r>
            <w:r w:rsidR="00105EE0" w:rsidRPr="00D412F7">
              <w:rPr>
                <w:rFonts w:hint="cs"/>
                <w:rtl/>
              </w:rPr>
              <w:t xml:space="preserve">לצדו הצהרת הון על </w:t>
            </w:r>
            <w:r w:rsidR="00807FF3" w:rsidRPr="00D412F7">
              <w:rPr>
                <w:rFonts w:hint="cs"/>
                <w:rtl/>
              </w:rPr>
              <w:t xml:space="preserve">הנכסים </w:t>
            </w:r>
            <w:r w:rsidR="00105EE0" w:rsidRPr="00D412F7">
              <w:rPr>
                <w:rFonts w:hint="cs"/>
                <w:rtl/>
              </w:rPr>
              <w:t>ו</w:t>
            </w:r>
            <w:r w:rsidR="00807FF3" w:rsidRPr="00D412F7">
              <w:rPr>
                <w:rFonts w:hint="cs"/>
                <w:rtl/>
              </w:rPr>
              <w:t>ה</w:t>
            </w:r>
            <w:r w:rsidR="00105EE0" w:rsidRPr="00D412F7">
              <w:rPr>
                <w:rFonts w:hint="cs"/>
                <w:rtl/>
              </w:rPr>
              <w:t>חובות שלו ושל בני משפחתו</w:t>
            </w:r>
            <w:r w:rsidR="00807FF3"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6A5A49" w:rsidP="004F2BAD">
            <w:pPr>
              <w:pStyle w:val="TableBlock"/>
              <w:rPr>
                <w:rtl/>
              </w:rPr>
            </w:pPr>
            <w:r w:rsidRPr="00D412F7">
              <w:rPr>
                <w:rFonts w:hint="cs"/>
                <w:rtl/>
              </w:rPr>
              <w:t>(ב)</w:t>
            </w:r>
            <w:r w:rsidRPr="00D412F7">
              <w:rPr>
                <w:rtl/>
              </w:rPr>
              <w:tab/>
            </w:r>
            <w:r w:rsidR="00105EE0" w:rsidRPr="00D412F7">
              <w:rPr>
                <w:rFonts w:hint="cs"/>
                <w:rtl/>
              </w:rPr>
              <w:t xml:space="preserve">הצהרת הון תהא ערוכה לפי </w:t>
            </w:r>
            <w:r w:rsidR="00807FF3" w:rsidRPr="00D412F7">
              <w:rPr>
                <w:rFonts w:hint="cs"/>
                <w:rtl/>
              </w:rPr>
              <w:t>ה</w:t>
            </w:r>
            <w:r w:rsidR="00105EE0" w:rsidRPr="00D412F7">
              <w:rPr>
                <w:rFonts w:hint="cs"/>
                <w:rtl/>
              </w:rPr>
              <w:t>טופס שבתוספת השנייה</w:t>
            </w:r>
            <w:r w:rsidR="00807FF3" w:rsidRPr="00D412F7">
              <w:rPr>
                <w:rFonts w:hint="cs"/>
                <w:rtl/>
              </w:rPr>
              <w:t>.</w:t>
            </w:r>
            <w:r w:rsidR="00105EE0" w:rsidRPr="00D412F7">
              <w:rPr>
                <w:rFonts w:hint="cs"/>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מועדים להגשת הצהרת הון</w:t>
            </w:r>
          </w:p>
        </w:tc>
        <w:tc>
          <w:tcPr>
            <w:tcW w:w="624" w:type="dxa"/>
          </w:tcPr>
          <w:p w:rsidR="00105EE0" w:rsidRPr="00D412F7" w:rsidRDefault="006C7547" w:rsidP="006C7547">
            <w:pPr>
              <w:pStyle w:val="TableText"/>
              <w:keepLines w:val="0"/>
              <w:tabs>
                <w:tab w:val="clear" w:pos="624"/>
              </w:tabs>
            </w:pPr>
            <w:r w:rsidRPr="00D412F7">
              <w:rPr>
                <w:rFonts w:hint="cs"/>
                <w:rtl/>
              </w:rPr>
              <w:t>3.</w:t>
            </w:r>
          </w:p>
        </w:tc>
        <w:tc>
          <w:tcPr>
            <w:tcW w:w="7146" w:type="dxa"/>
            <w:gridSpan w:val="6"/>
          </w:tcPr>
          <w:p w:rsidR="00105EE0" w:rsidRPr="00D412F7" w:rsidRDefault="006A5A49" w:rsidP="004F2BAD">
            <w:pPr>
              <w:pStyle w:val="TableBlock"/>
            </w:pPr>
            <w:r w:rsidRPr="00D412F7">
              <w:rPr>
                <w:rFonts w:hint="cs"/>
                <w:rtl/>
              </w:rPr>
              <w:t>(א)</w:t>
            </w:r>
            <w:r w:rsidRPr="00D412F7">
              <w:rPr>
                <w:rtl/>
              </w:rPr>
              <w:tab/>
            </w:r>
            <w:r w:rsidR="00105EE0" w:rsidRPr="00D412F7">
              <w:rPr>
                <w:rFonts w:hint="cs"/>
                <w:rtl/>
              </w:rPr>
              <w:t xml:space="preserve">בעל תפקיד בכיר יגיש הצהרת הון למפקח </w:t>
            </w:r>
            <w:r w:rsidR="00807FF3" w:rsidRPr="00D412F7">
              <w:rPr>
                <w:rFonts w:hint="cs"/>
                <w:rtl/>
              </w:rPr>
              <w:t>כמפורט להלן</w:t>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D74010">
            <w:pPr>
              <w:pStyle w:val="TableBlock"/>
            </w:pPr>
            <w:r w:rsidRPr="00D412F7">
              <w:rPr>
                <w:rFonts w:hint="cs"/>
                <w:rtl/>
              </w:rPr>
              <w:t>(1)</w:t>
            </w:r>
            <w:r w:rsidRPr="00D412F7">
              <w:rPr>
                <w:rtl/>
              </w:rPr>
              <w:tab/>
            </w:r>
            <w:r w:rsidR="00105EE0" w:rsidRPr="00D412F7">
              <w:rPr>
                <w:rFonts w:hint="cs"/>
                <w:rtl/>
              </w:rPr>
              <w:t xml:space="preserve">בתוך </w:t>
            </w:r>
            <w:del w:id="17" w:author="Dafna Gotliv" w:date="2016-05-15T14:08:00Z">
              <w:r w:rsidR="00105EE0" w:rsidRPr="00D412F7" w:rsidDel="00D74010">
                <w:rPr>
                  <w:rFonts w:hint="cs"/>
                  <w:rtl/>
                </w:rPr>
                <w:delText xml:space="preserve">60 </w:delText>
              </w:r>
            </w:del>
            <w:ins w:id="18" w:author="Dafna Gotliv" w:date="2016-05-15T14:08:00Z">
              <w:r w:rsidR="00D74010">
                <w:rPr>
                  <w:rFonts w:hint="cs"/>
                  <w:rtl/>
                </w:rPr>
                <w:t>9</w:t>
              </w:r>
              <w:r w:rsidR="00D74010" w:rsidRPr="00D412F7">
                <w:rPr>
                  <w:rFonts w:hint="cs"/>
                  <w:rtl/>
                </w:rPr>
                <w:t xml:space="preserve">0 </w:t>
              </w:r>
            </w:ins>
            <w:r w:rsidR="00105EE0" w:rsidRPr="00D412F7">
              <w:rPr>
                <w:rFonts w:hint="cs"/>
                <w:rtl/>
              </w:rPr>
              <w:t>ימים מיום שהתמנה לתפקיד</w:t>
            </w:r>
            <w:r w:rsidR="00807FF3" w:rsidRPr="00D412F7">
              <w:rPr>
                <w:rFonts w:hint="cs"/>
                <w:rtl/>
              </w:rPr>
              <w:t>,</w:t>
            </w:r>
            <w:r w:rsidR="00105EE0" w:rsidRPr="00D412F7">
              <w:rPr>
                <w:rFonts w:hint="cs"/>
                <w:rtl/>
              </w:rPr>
              <w:t xml:space="preserve"> ובתנאי שחלפו למעלה משנתיים מיום הגשת הצהרת הון קודמת לפי חוק זה או לפי חוק שירות המדינה (מינויים), </w:t>
            </w:r>
            <w:r w:rsidR="00807FF3" w:rsidRPr="00D412F7">
              <w:rPr>
                <w:rFonts w:hint="cs"/>
                <w:rtl/>
              </w:rPr>
              <w:t>ה</w:t>
            </w:r>
            <w:r w:rsidR="00105EE0" w:rsidRPr="00D412F7">
              <w:rPr>
                <w:rFonts w:hint="cs"/>
                <w:rtl/>
              </w:rPr>
              <w:t>תשי"ט</w:t>
            </w:r>
            <w:r w:rsidR="00807FF3" w:rsidRPr="00D412F7">
              <w:rPr>
                <w:rFonts w:hint="eastAsia"/>
                <w:rtl/>
              </w:rPr>
              <w:t>–</w:t>
            </w:r>
            <w:r w:rsidR="00105EE0" w:rsidRPr="00D412F7">
              <w:rPr>
                <w:rFonts w:hint="cs"/>
                <w:rtl/>
              </w:rPr>
              <w:t>1959</w:t>
            </w:r>
            <w:r w:rsidR="00D96697" w:rsidRPr="00D412F7">
              <w:rPr>
                <w:rStyle w:val="a9"/>
                <w:rtl/>
              </w:rPr>
              <w:footnoteReference w:id="2"/>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6A5A49">
            <w:pPr>
              <w:pStyle w:val="TableBlock"/>
              <w:rPr>
                <w:rtl/>
              </w:rPr>
            </w:pPr>
            <w:r w:rsidRPr="00D412F7">
              <w:rPr>
                <w:rFonts w:hint="cs"/>
                <w:rtl/>
              </w:rPr>
              <w:t>(2)</w:t>
            </w:r>
            <w:r w:rsidRPr="00D412F7">
              <w:rPr>
                <w:rtl/>
              </w:rPr>
              <w:tab/>
            </w:r>
            <w:r w:rsidR="00105EE0" w:rsidRPr="00D412F7">
              <w:rPr>
                <w:rFonts w:hint="cs"/>
                <w:rtl/>
              </w:rPr>
              <w:t>חל שינוי משמעותי בתוכן הצהרת ההון האחרונה שהגיש;</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921537">
            <w:pPr>
              <w:pStyle w:val="TableBlock"/>
              <w:rPr>
                <w:rtl/>
              </w:rPr>
            </w:pPr>
            <w:r w:rsidRPr="00D412F7">
              <w:rPr>
                <w:rFonts w:hint="cs"/>
                <w:rtl/>
              </w:rPr>
              <w:t>(3)</w:t>
            </w:r>
            <w:r w:rsidRPr="00D412F7">
              <w:rPr>
                <w:rtl/>
              </w:rPr>
              <w:tab/>
            </w:r>
            <w:r w:rsidR="00105EE0" w:rsidRPr="00D412F7">
              <w:rPr>
                <w:rFonts w:hint="cs"/>
                <w:rtl/>
              </w:rPr>
              <w:t xml:space="preserve">בתום כל ארבע שנים </w:t>
            </w:r>
            <w:ins w:id="19" w:author="Dafna Gotliv" w:date="2016-06-05T14:36:00Z">
              <w:r w:rsidR="00BB31B0">
                <w:rPr>
                  <w:rFonts w:hint="cs"/>
                  <w:rtl/>
                </w:rPr>
                <w:t>ממועד הגשת הצהרת ההון האחרונה שהוגשה לפי הוראות חוק זה</w:t>
              </w:r>
            </w:ins>
            <w:ins w:id="20" w:author="Dafna Gotliv" w:date="2016-06-09T10:15:00Z">
              <w:r w:rsidR="001C3431">
                <w:rPr>
                  <w:rFonts w:hint="cs"/>
                  <w:rtl/>
                </w:rPr>
                <w:t>;</w:t>
              </w:r>
            </w:ins>
            <w:del w:id="21" w:author="Dafna Gotliv" w:date="2016-06-05T14:36:00Z">
              <w:r w:rsidR="00105EE0" w:rsidRPr="00D412F7" w:rsidDel="00BB31B0">
                <w:rPr>
                  <w:rFonts w:hint="cs"/>
                  <w:rtl/>
                </w:rPr>
                <w:delText>לכהונתו בתפקיד או בתפקיד אחר שהוראות חוק זה חלות עליו</w:delText>
              </w:r>
            </w:del>
            <w:del w:id="22" w:author="Dafna Gotliv" w:date="2016-06-09T10:14:00Z">
              <w:r w:rsidR="00076420" w:rsidDel="001C3431">
                <w:rPr>
                  <w:rFonts w:hint="cs"/>
                  <w:rtl/>
                </w:rPr>
                <w:delText>, או בתום כל ארבע שנים מ</w:delText>
              </w:r>
              <w:r w:rsidR="00861E43" w:rsidDel="001C3431">
                <w:rPr>
                  <w:rFonts w:hint="cs"/>
                  <w:rtl/>
                </w:rPr>
                <w:delText>המועד הקבוע</w:delText>
              </w:r>
              <w:r w:rsidR="00076420" w:rsidDel="001C3431">
                <w:rPr>
                  <w:rFonts w:hint="cs"/>
                  <w:rtl/>
                </w:rPr>
                <w:delText xml:space="preserve"> </w:delText>
              </w:r>
              <w:r w:rsidR="00861E43" w:rsidDel="001C3431">
                <w:rPr>
                  <w:rFonts w:hint="cs"/>
                  <w:rtl/>
                </w:rPr>
                <w:delText>ל</w:delText>
              </w:r>
              <w:r w:rsidR="00076420" w:rsidDel="001C3431">
                <w:rPr>
                  <w:rFonts w:hint="cs"/>
                  <w:rtl/>
                </w:rPr>
                <w:delText xml:space="preserve">הגשת הצהרת הון ראשונה כאמור בסעיף </w:delText>
              </w:r>
            </w:del>
            <w:del w:id="23" w:author="Dafna Gotliv" w:date="2016-05-29T19:52:00Z">
              <w:r w:rsidR="00076420" w:rsidDel="00B76577">
                <w:rPr>
                  <w:rFonts w:hint="cs"/>
                  <w:rtl/>
                </w:rPr>
                <w:delText>10</w:delText>
              </w:r>
            </w:del>
            <w:del w:id="24" w:author="Dafna Gotliv" w:date="2016-06-09T10:14:00Z">
              <w:r w:rsidR="00076420" w:rsidDel="001C3431">
                <w:rPr>
                  <w:rFonts w:hint="cs"/>
                  <w:rtl/>
                </w:rPr>
                <w:delText>(ב), לפי המאוחר</w:delText>
              </w:r>
            </w:del>
            <w:del w:id="25" w:author="Dafna Gotliv" w:date="2016-05-15T15:00:00Z">
              <w:r w:rsidR="00076420" w:rsidDel="008648AE">
                <w:rPr>
                  <w:rFonts w:hint="cs"/>
                  <w:rtl/>
                </w:rPr>
                <w:delText xml:space="preserve"> </w:delText>
              </w:r>
            </w:del>
            <w:del w:id="26" w:author="Dafna Gotliv" w:date="2016-06-09T10:14:00Z">
              <w:r w:rsidR="00105EE0" w:rsidRPr="00D412F7" w:rsidDel="001C3431">
                <w:rPr>
                  <w:rFonts w:hint="cs"/>
                  <w:rtl/>
                </w:rPr>
                <w:delText>;</w:delText>
              </w:r>
            </w:del>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6A5A49" w:rsidP="00B14535">
            <w:pPr>
              <w:pStyle w:val="TableBlock"/>
              <w:rPr>
                <w:rtl/>
              </w:rPr>
            </w:pPr>
            <w:r w:rsidRPr="00D412F7">
              <w:rPr>
                <w:rFonts w:hint="cs"/>
                <w:rtl/>
              </w:rPr>
              <w:t>(4)</w:t>
            </w:r>
            <w:r w:rsidRPr="00D412F7">
              <w:rPr>
                <w:rtl/>
              </w:rPr>
              <w:tab/>
            </w:r>
            <w:r w:rsidR="00105EE0" w:rsidRPr="00D412F7">
              <w:rPr>
                <w:rFonts w:hint="cs"/>
                <w:rtl/>
              </w:rPr>
              <w:t xml:space="preserve">בתוך </w:t>
            </w:r>
            <w:del w:id="27" w:author="Dafna Gotliv" w:date="2016-06-08T19:09:00Z">
              <w:r w:rsidR="00105EE0" w:rsidRPr="00D412F7" w:rsidDel="00B14535">
                <w:rPr>
                  <w:rFonts w:hint="cs"/>
                  <w:rtl/>
                </w:rPr>
                <w:delText xml:space="preserve">60 </w:delText>
              </w:r>
            </w:del>
            <w:ins w:id="28" w:author="Dafna Gotliv" w:date="2016-06-08T19:09:00Z">
              <w:r w:rsidR="00B14535">
                <w:rPr>
                  <w:rFonts w:hint="cs"/>
                  <w:rtl/>
                </w:rPr>
                <w:t>9</w:t>
              </w:r>
              <w:r w:rsidR="00B14535" w:rsidRPr="00D412F7">
                <w:rPr>
                  <w:rFonts w:hint="cs"/>
                  <w:rtl/>
                </w:rPr>
                <w:t xml:space="preserve">0 </w:t>
              </w:r>
            </w:ins>
            <w:r w:rsidR="00105EE0" w:rsidRPr="00D412F7">
              <w:rPr>
                <w:rFonts w:hint="cs"/>
                <w:rtl/>
              </w:rPr>
              <w:t>ימים מתום כהונתו בתפקיד.</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7146" w:type="dxa"/>
            <w:gridSpan w:val="6"/>
          </w:tcPr>
          <w:p w:rsidR="00105EE0" w:rsidRPr="00D412F7" w:rsidRDefault="006A5A49" w:rsidP="00E41552">
            <w:pPr>
              <w:pStyle w:val="TableBlock"/>
            </w:pPr>
            <w:r w:rsidRPr="00D412F7">
              <w:rPr>
                <w:rFonts w:hint="cs"/>
                <w:rtl/>
              </w:rPr>
              <w:t>(ב)</w:t>
            </w:r>
            <w:r w:rsidRPr="00D412F7">
              <w:rPr>
                <w:rtl/>
              </w:rPr>
              <w:tab/>
            </w:r>
            <w:r w:rsidR="00B15BB2" w:rsidRPr="00D412F7">
              <w:rPr>
                <w:rFonts w:hint="cs"/>
                <w:rtl/>
              </w:rPr>
              <w:t xml:space="preserve">לשם מילוי חובתו לפי סעיף קטן (א), רשאי בעל תפקיד בכיר להגיש </w:t>
            </w:r>
            <w:r w:rsidR="00105EE0" w:rsidRPr="00D412F7">
              <w:rPr>
                <w:rFonts w:hint="cs"/>
                <w:rtl/>
              </w:rPr>
              <w:t xml:space="preserve">הצהרת הון </w:t>
            </w:r>
            <w:r w:rsidR="00B15BB2" w:rsidRPr="00D412F7">
              <w:rPr>
                <w:rFonts w:hint="cs"/>
                <w:rtl/>
              </w:rPr>
              <w:t xml:space="preserve">שהוגשה </w:t>
            </w:r>
            <w:r w:rsidR="00105EE0" w:rsidRPr="00D412F7">
              <w:rPr>
                <w:rFonts w:hint="cs"/>
                <w:rtl/>
              </w:rPr>
              <w:t>ל</w:t>
            </w:r>
            <w:r w:rsidR="00B15BB2" w:rsidRPr="00D412F7">
              <w:rPr>
                <w:rFonts w:hint="cs"/>
                <w:rtl/>
              </w:rPr>
              <w:t xml:space="preserve">רשות המסים </w:t>
            </w:r>
            <w:del w:id="29" w:author="Dafna Gotliv" w:date="2016-05-29T20:08:00Z">
              <w:r w:rsidR="00105EE0" w:rsidRPr="00D412F7" w:rsidDel="007D18E6">
                <w:rPr>
                  <w:rFonts w:hint="cs"/>
                  <w:rtl/>
                </w:rPr>
                <w:delText>בשנתיים</w:delText>
              </w:r>
            </w:del>
            <w:ins w:id="30" w:author="Dafna Gotliv" w:date="2016-05-29T20:08:00Z">
              <w:r w:rsidR="007D18E6" w:rsidRPr="00D412F7">
                <w:rPr>
                  <w:rFonts w:hint="cs"/>
                  <w:rtl/>
                </w:rPr>
                <w:t>ב</w:t>
              </w:r>
              <w:r w:rsidR="007D18E6">
                <w:rPr>
                  <w:rFonts w:hint="cs"/>
                  <w:rtl/>
                </w:rPr>
                <w:t>ארבע השנים</w:t>
              </w:r>
            </w:ins>
            <w:r w:rsidR="00105EE0" w:rsidRPr="00D412F7">
              <w:rPr>
                <w:rFonts w:hint="cs"/>
                <w:rtl/>
              </w:rPr>
              <w:t xml:space="preserve"> שקדמו למועד</w:t>
            </w:r>
            <w:r w:rsidR="00B15BB2" w:rsidRPr="00D412F7">
              <w:rPr>
                <w:rFonts w:hint="cs"/>
                <w:rtl/>
              </w:rPr>
              <w:t xml:space="preserve"> שבו התקיימו נסיבות שבשלהן הוא נדרש להגיש הצהרת הון כאמור בסעיף קטן (א), ובלבד</w:t>
            </w:r>
            <w:r w:rsidR="00105EE0" w:rsidRPr="00D412F7">
              <w:rPr>
                <w:rFonts w:hint="cs"/>
                <w:rtl/>
              </w:rPr>
              <w:t xml:space="preserve"> </w:t>
            </w:r>
            <w:r w:rsidR="00B15BB2" w:rsidRPr="00D412F7">
              <w:rPr>
                <w:rFonts w:hint="cs"/>
                <w:rtl/>
              </w:rPr>
              <w:t>ש</w:t>
            </w:r>
            <w:r w:rsidR="004F2BAD" w:rsidRPr="00D412F7">
              <w:rPr>
                <w:rFonts w:hint="cs"/>
                <w:rtl/>
              </w:rPr>
              <w:t xml:space="preserve">צירף </w:t>
            </w:r>
            <w:r w:rsidR="00764901" w:rsidRPr="00D412F7">
              <w:rPr>
                <w:rFonts w:hint="cs"/>
                <w:rtl/>
              </w:rPr>
              <w:t xml:space="preserve">להצהרת ההון תצהיר </w:t>
            </w:r>
            <w:del w:id="31" w:author="תהל טהר לב" w:date="2016-03-28T11:32:00Z">
              <w:r w:rsidR="004F2BAD" w:rsidRPr="00D412F7" w:rsidDel="00336AE0">
                <w:rPr>
                  <w:rtl/>
                </w:rPr>
                <w:delText>[</w:delText>
              </w:r>
            </w:del>
            <w:r w:rsidR="004F2BAD" w:rsidRPr="00D412F7">
              <w:rPr>
                <w:rtl/>
              </w:rPr>
              <w:t>שלו</w:t>
            </w:r>
            <w:del w:id="32" w:author="תהל טהר לב" w:date="2016-03-28T11:32:00Z">
              <w:r w:rsidR="004F2BAD" w:rsidRPr="00D412F7" w:rsidDel="00336AE0">
                <w:rPr>
                  <w:rtl/>
                </w:rPr>
                <w:delText>/מטעמו]</w:delText>
              </w:r>
            </w:del>
            <w:r w:rsidR="004F2BAD" w:rsidRPr="00D412F7">
              <w:rPr>
                <w:rFonts w:hint="cs"/>
                <w:rtl/>
              </w:rPr>
              <w:t xml:space="preserve"> ש</w:t>
            </w:r>
            <w:r w:rsidR="00764901" w:rsidRPr="00D412F7">
              <w:rPr>
                <w:rFonts w:hint="cs"/>
                <w:rtl/>
              </w:rPr>
              <w:t xml:space="preserve">לפיו </w:t>
            </w:r>
            <w:r w:rsidR="00105EE0" w:rsidRPr="00D412F7">
              <w:rPr>
                <w:rFonts w:hint="cs"/>
                <w:rtl/>
              </w:rPr>
              <w:t xml:space="preserve">לא חל שינוי משמעותי </w:t>
            </w:r>
            <w:del w:id="33" w:author="Dafna Gotliv" w:date="2016-05-29T20:10:00Z">
              <w:r w:rsidR="00105EE0" w:rsidRPr="00D412F7" w:rsidDel="007D18E6">
                <w:rPr>
                  <w:rFonts w:hint="cs"/>
                  <w:rtl/>
                </w:rPr>
                <w:delText>בנכסים ו</w:delText>
              </w:r>
            </w:del>
            <w:del w:id="34" w:author="Dafna Gotliv" w:date="2016-05-29T20:27:00Z">
              <w:r w:rsidR="00105EE0" w:rsidRPr="00D412F7" w:rsidDel="00E41552">
                <w:rPr>
                  <w:rFonts w:hint="cs"/>
                  <w:rtl/>
                </w:rPr>
                <w:delText>בהתחייבויות</w:delText>
              </w:r>
              <w:r w:rsidR="00764901" w:rsidRPr="00D412F7" w:rsidDel="00E41552">
                <w:rPr>
                  <w:rFonts w:hint="cs"/>
                  <w:rtl/>
                </w:rPr>
                <w:delText xml:space="preserve"> שלו או של בן משפחתו</w:delText>
              </w:r>
            </w:del>
            <w:r w:rsidR="00764901" w:rsidRPr="00D412F7">
              <w:rPr>
                <w:rFonts w:hint="cs"/>
                <w:rtl/>
              </w:rPr>
              <w:t>.</w:t>
            </w:r>
            <w:r w:rsidR="00105EE0" w:rsidRPr="00D412F7">
              <w:rPr>
                <w:rFonts w:hint="cs"/>
                <w:rtl/>
              </w:rPr>
              <w:t xml:space="preserve"> </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7146" w:type="dxa"/>
            <w:gridSpan w:val="6"/>
          </w:tcPr>
          <w:p w:rsidR="00105EE0" w:rsidRPr="00D412F7" w:rsidRDefault="006A5A49" w:rsidP="00D74010">
            <w:pPr>
              <w:pStyle w:val="TableBlock"/>
              <w:rPr>
                <w:rtl/>
              </w:rPr>
            </w:pPr>
            <w:r w:rsidRPr="00D412F7">
              <w:rPr>
                <w:rFonts w:hint="cs"/>
                <w:rtl/>
              </w:rPr>
              <w:t>(ג)</w:t>
            </w:r>
            <w:r w:rsidRPr="00D412F7">
              <w:rPr>
                <w:rtl/>
              </w:rPr>
              <w:tab/>
            </w:r>
            <w:r w:rsidR="00105EE0" w:rsidRPr="00D412F7">
              <w:rPr>
                <w:rFonts w:hint="cs"/>
                <w:rtl/>
              </w:rPr>
              <w:t>על אף האמור בסעיף קטן (א)</w:t>
            </w:r>
            <w:r w:rsidR="004F2BAD" w:rsidRPr="00D412F7">
              <w:rPr>
                <w:rFonts w:hint="cs"/>
                <w:rtl/>
              </w:rPr>
              <w:t>,</w:t>
            </w:r>
            <w:r w:rsidR="00105EE0" w:rsidRPr="00D412F7">
              <w:rPr>
                <w:rFonts w:hint="cs"/>
                <w:rtl/>
              </w:rPr>
              <w:t xml:space="preserve"> מפקח רשאי להאריך את מועד הגשת הצהרות ההון לתקופה שלא תעלה על </w:t>
            </w:r>
            <w:del w:id="35" w:author="Dafna Gotliv" w:date="2016-05-15T14:08:00Z">
              <w:r w:rsidR="00105EE0" w:rsidRPr="00D412F7" w:rsidDel="00D74010">
                <w:rPr>
                  <w:rFonts w:hint="cs"/>
                  <w:rtl/>
                </w:rPr>
                <w:delText xml:space="preserve">60 </w:delText>
              </w:r>
            </w:del>
            <w:ins w:id="36" w:author="Dafna Gotliv" w:date="2016-05-15T14:08:00Z">
              <w:r w:rsidR="00D74010">
                <w:rPr>
                  <w:rFonts w:hint="cs"/>
                  <w:rtl/>
                </w:rPr>
                <w:t>9</w:t>
              </w:r>
              <w:r w:rsidR="00D74010" w:rsidRPr="00D412F7">
                <w:rPr>
                  <w:rFonts w:hint="cs"/>
                  <w:rtl/>
                </w:rPr>
                <w:t xml:space="preserve">0 </w:t>
              </w:r>
            </w:ins>
            <w:r w:rsidR="00105EE0" w:rsidRPr="00D412F7">
              <w:rPr>
                <w:rFonts w:hint="cs"/>
                <w:rtl/>
              </w:rPr>
              <w:t>ימים, אם סבר כי נסיבות העניין מצדיקות זאת.</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ריכוז הצהרות ההון</w:t>
            </w:r>
          </w:p>
        </w:tc>
        <w:tc>
          <w:tcPr>
            <w:tcW w:w="624" w:type="dxa"/>
          </w:tcPr>
          <w:p w:rsidR="00105EE0" w:rsidRPr="00D412F7" w:rsidRDefault="006C7547" w:rsidP="006C7547">
            <w:pPr>
              <w:pStyle w:val="TableText"/>
              <w:keepLines w:val="0"/>
              <w:tabs>
                <w:tab w:val="clear" w:pos="624"/>
              </w:tabs>
            </w:pPr>
            <w:r w:rsidRPr="00D412F7">
              <w:rPr>
                <w:rFonts w:hint="cs"/>
                <w:rtl/>
              </w:rPr>
              <w:t>4.</w:t>
            </w:r>
          </w:p>
        </w:tc>
        <w:tc>
          <w:tcPr>
            <w:tcW w:w="7146" w:type="dxa"/>
            <w:gridSpan w:val="6"/>
          </w:tcPr>
          <w:p w:rsidR="00105EE0" w:rsidRPr="00D412F7" w:rsidRDefault="006A5A49" w:rsidP="006A5A49">
            <w:pPr>
              <w:pStyle w:val="TableBlock"/>
            </w:pPr>
            <w:r w:rsidRPr="00D412F7">
              <w:rPr>
                <w:rFonts w:hint="cs"/>
                <w:rtl/>
              </w:rPr>
              <w:t>(א)</w:t>
            </w:r>
            <w:r w:rsidRPr="00D412F7">
              <w:rPr>
                <w:rtl/>
              </w:rPr>
              <w:tab/>
            </w:r>
            <w:r w:rsidR="00105EE0" w:rsidRPr="00D412F7">
              <w:rPr>
                <w:rFonts w:hint="cs"/>
                <w:rtl/>
              </w:rPr>
              <w:t>מפקח ינהל רישום בדבר הצהרות הון שהוגשו לפי חוק זה</w:t>
            </w:r>
            <w:r w:rsidR="00966749"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966749" w:rsidRPr="00D412F7" w:rsidRDefault="006A5A49" w:rsidP="004F2BAD">
            <w:pPr>
              <w:pStyle w:val="TableBlock"/>
              <w:rPr>
                <w:rtl/>
              </w:rPr>
            </w:pPr>
            <w:r w:rsidRPr="00D412F7">
              <w:rPr>
                <w:rFonts w:hint="cs"/>
                <w:rtl/>
              </w:rPr>
              <w:t>(ב)</w:t>
            </w:r>
            <w:r w:rsidRPr="00D412F7">
              <w:rPr>
                <w:rtl/>
              </w:rPr>
              <w:tab/>
            </w:r>
            <w:r w:rsidR="00105EE0" w:rsidRPr="00D412F7">
              <w:rPr>
                <w:rFonts w:hint="cs"/>
                <w:rtl/>
              </w:rPr>
              <w:t xml:space="preserve">מפקח ירכז את הצהרות ההון וישמור אותן </w:t>
            </w:r>
            <w:r w:rsidR="00F8697C" w:rsidRPr="00D412F7">
              <w:rPr>
                <w:rFonts w:hint="cs"/>
                <w:rtl/>
              </w:rPr>
              <w:t xml:space="preserve">בנפרד מכל מידע אחר באופן שיש בו כדי להעניק הגנה עליו מפני </w:t>
            </w:r>
            <w:r w:rsidR="00105EE0" w:rsidRPr="00D412F7">
              <w:rPr>
                <w:rFonts w:hint="cs"/>
                <w:rtl/>
              </w:rPr>
              <w:t xml:space="preserve">חדירה </w:t>
            </w:r>
            <w:r w:rsidR="00F8697C" w:rsidRPr="00D412F7">
              <w:rPr>
                <w:rFonts w:hint="cs"/>
                <w:rtl/>
              </w:rPr>
              <w:t xml:space="preserve">או </w:t>
            </w:r>
            <w:r w:rsidR="00105EE0" w:rsidRPr="00D412F7">
              <w:rPr>
                <w:rFonts w:hint="cs"/>
                <w:rtl/>
              </w:rPr>
              <w:t xml:space="preserve">כניסה </w:t>
            </w:r>
            <w:r w:rsidR="00F8697C" w:rsidRPr="00D412F7">
              <w:rPr>
                <w:rFonts w:hint="cs"/>
                <w:rtl/>
              </w:rPr>
              <w:t xml:space="preserve">למקום שמירתן </w:t>
            </w:r>
            <w:r w:rsidR="00105EE0" w:rsidRPr="00D412F7">
              <w:rPr>
                <w:rFonts w:hint="cs"/>
                <w:rtl/>
              </w:rPr>
              <w:t>בלא הרשאה</w:t>
            </w:r>
            <w:r w:rsidR="00F8697C" w:rsidRPr="00D412F7">
              <w:rPr>
                <w:rFonts w:hint="cs"/>
                <w:rtl/>
              </w:rPr>
              <w:t>,</w:t>
            </w:r>
            <w:r w:rsidR="00105EE0" w:rsidRPr="00D412F7">
              <w:rPr>
                <w:rFonts w:hint="cs"/>
                <w:rtl/>
              </w:rPr>
              <w:t xml:space="preserve"> והוא יבער אותן כפי שיקבע השר.</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סמכויות פיקוח</w:t>
            </w:r>
          </w:p>
        </w:tc>
        <w:tc>
          <w:tcPr>
            <w:tcW w:w="624" w:type="dxa"/>
          </w:tcPr>
          <w:p w:rsidR="00105EE0" w:rsidRPr="00D412F7" w:rsidRDefault="006C7547" w:rsidP="006C7547">
            <w:pPr>
              <w:pStyle w:val="TableText"/>
              <w:keepLines w:val="0"/>
              <w:tabs>
                <w:tab w:val="clear" w:pos="624"/>
              </w:tabs>
            </w:pPr>
            <w:r w:rsidRPr="00D412F7">
              <w:rPr>
                <w:rFonts w:hint="cs"/>
                <w:rtl/>
              </w:rPr>
              <w:t>5.</w:t>
            </w:r>
          </w:p>
        </w:tc>
        <w:tc>
          <w:tcPr>
            <w:tcW w:w="7146" w:type="dxa"/>
            <w:gridSpan w:val="6"/>
          </w:tcPr>
          <w:p w:rsidR="00105EE0" w:rsidRPr="00D412F7" w:rsidRDefault="00105EE0" w:rsidP="004F2BAD">
            <w:pPr>
              <w:pStyle w:val="TableBlock"/>
              <w:keepLines w:val="0"/>
            </w:pPr>
            <w:r w:rsidRPr="00D412F7">
              <w:rPr>
                <w:rFonts w:hint="cs"/>
                <w:rtl/>
              </w:rPr>
              <w:t xml:space="preserve">לשם </w:t>
            </w:r>
            <w:r w:rsidR="002231B5" w:rsidRPr="00D412F7">
              <w:rPr>
                <w:rFonts w:hint="cs"/>
                <w:rtl/>
              </w:rPr>
              <w:t>מילוי תפקידו ו</w:t>
            </w:r>
            <w:r w:rsidRPr="00D412F7">
              <w:rPr>
                <w:rFonts w:hint="cs"/>
                <w:rtl/>
              </w:rPr>
              <w:t>פיקוח על ביצוע ההוראות לפי חוק זה רשאי מפקח</w:t>
            </w:r>
            <w:r w:rsidR="002231B5" w:rsidRPr="00D412F7">
              <w:rPr>
                <w:rFonts w:hint="cs"/>
                <w:rtl/>
              </w:rPr>
              <w:t xml:space="preserve"> </w:t>
            </w:r>
            <w:r w:rsidR="002231B5" w:rsidRPr="00D412F7">
              <w:rPr>
                <w:rFonts w:hint="eastAsia"/>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2231B5" w:rsidP="004F2BAD">
            <w:pPr>
              <w:pStyle w:val="TableBlock"/>
              <w:rPr>
                <w:rtl/>
              </w:rPr>
            </w:pPr>
            <w:r w:rsidRPr="00D412F7">
              <w:rPr>
                <w:rFonts w:hint="cs"/>
                <w:rtl/>
              </w:rPr>
              <w:t>(1)</w:t>
            </w:r>
            <w:r w:rsidRPr="00D412F7">
              <w:rPr>
                <w:rtl/>
              </w:rPr>
              <w:tab/>
            </w:r>
            <w:r w:rsidR="00105EE0" w:rsidRPr="00D412F7">
              <w:rPr>
                <w:rFonts w:hint="cs"/>
                <w:rtl/>
              </w:rPr>
              <w:t>לדרוש מבעל תפקיד בכיר למסור לו כל מסמך הנדרש ל</w:t>
            </w:r>
            <w:r w:rsidR="006C79FA" w:rsidRPr="00D412F7">
              <w:rPr>
                <w:rFonts w:hint="cs"/>
                <w:rtl/>
              </w:rPr>
              <w:t xml:space="preserve">שם </w:t>
            </w:r>
            <w:r w:rsidR="00105EE0" w:rsidRPr="00D412F7">
              <w:rPr>
                <w:rFonts w:hint="cs"/>
                <w:rtl/>
              </w:rPr>
              <w:t xml:space="preserve">מילוי הצהרת ההון; בפסקה זו, "מסמך" </w:t>
            </w:r>
            <w:r w:rsidR="00105EE0" w:rsidRPr="00D412F7">
              <w:rPr>
                <w:rtl/>
              </w:rPr>
              <w:t>–</w:t>
            </w:r>
            <w:r w:rsidR="00105EE0" w:rsidRPr="00D412F7">
              <w:rPr>
                <w:rFonts w:hint="cs"/>
                <w:rtl/>
              </w:rPr>
              <w:t xml:space="preserve"> לרבות פלט, כהגדרתו בחוק המחשבים, התשנ"ה</w:t>
            </w:r>
            <w:r w:rsidR="006C79FA" w:rsidRPr="00D412F7">
              <w:rPr>
                <w:rFonts w:hint="eastAsia"/>
                <w:rtl/>
              </w:rPr>
              <w:t>–</w:t>
            </w:r>
            <w:r w:rsidR="00105EE0" w:rsidRPr="00D412F7">
              <w:rPr>
                <w:rFonts w:hint="cs"/>
                <w:rtl/>
              </w:rPr>
              <w:t>1995</w:t>
            </w:r>
            <w:r w:rsidR="006C79FA" w:rsidRPr="00D412F7">
              <w:rPr>
                <w:rStyle w:val="a9"/>
                <w:rtl/>
              </w:rPr>
              <w:footnoteReference w:id="3"/>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2231B5" w:rsidP="004F2BAD">
            <w:pPr>
              <w:pStyle w:val="TableBlock"/>
              <w:rPr>
                <w:rtl/>
              </w:rPr>
            </w:pPr>
            <w:r w:rsidRPr="00D412F7">
              <w:rPr>
                <w:rFonts w:hint="cs"/>
                <w:rtl/>
              </w:rPr>
              <w:t>(2)</w:t>
            </w:r>
            <w:r w:rsidRPr="00D412F7">
              <w:rPr>
                <w:rtl/>
              </w:rPr>
              <w:tab/>
            </w:r>
            <w:r w:rsidR="00105EE0" w:rsidRPr="00D412F7">
              <w:rPr>
                <w:rFonts w:hint="cs"/>
                <w:rtl/>
              </w:rPr>
              <w:t xml:space="preserve">לערוך בדיקות מעת לעת בדבר תקינות הצהרות ההון שהוגשו לפי חוק זה ועמידתן בהוראות </w:t>
            </w:r>
            <w:r w:rsidR="004341F7" w:rsidRPr="00D412F7">
              <w:rPr>
                <w:rFonts w:hint="cs"/>
                <w:rtl/>
              </w:rPr>
              <w:t>ה</w:t>
            </w:r>
            <w:r w:rsidR="00105EE0" w:rsidRPr="00D412F7">
              <w:rPr>
                <w:rFonts w:hint="cs"/>
                <w:rtl/>
              </w:rPr>
              <w:t>חוק.</w:t>
            </w:r>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שמירת סודיות</w:t>
            </w:r>
          </w:p>
        </w:tc>
        <w:tc>
          <w:tcPr>
            <w:tcW w:w="624" w:type="dxa"/>
          </w:tcPr>
          <w:p w:rsidR="00105EE0" w:rsidRPr="00D412F7" w:rsidRDefault="006C7547" w:rsidP="006C7547">
            <w:pPr>
              <w:pStyle w:val="TableText"/>
              <w:keepLines w:val="0"/>
            </w:pPr>
            <w:r w:rsidRPr="00D412F7">
              <w:rPr>
                <w:rFonts w:hint="cs"/>
                <w:rtl/>
              </w:rPr>
              <w:t>6.</w:t>
            </w:r>
          </w:p>
        </w:tc>
        <w:tc>
          <w:tcPr>
            <w:tcW w:w="7146" w:type="dxa"/>
            <w:gridSpan w:val="6"/>
          </w:tcPr>
          <w:p w:rsidR="00105EE0" w:rsidRPr="00D412F7" w:rsidRDefault="00105EE0" w:rsidP="004F2BAD">
            <w:pPr>
              <w:pStyle w:val="TableBlock"/>
              <w:keepLines w:val="0"/>
            </w:pPr>
            <w:r w:rsidRPr="00D412F7">
              <w:rPr>
                <w:rFonts w:hint="cs"/>
                <w:rtl/>
              </w:rPr>
              <w:t>המפקח ישמור בסוד את הצהרות ההון</w:t>
            </w:r>
            <w:r w:rsidR="004341F7" w:rsidRPr="00D412F7">
              <w:rPr>
                <w:rFonts w:hint="cs"/>
                <w:rtl/>
              </w:rPr>
              <w:t>,</w:t>
            </w:r>
            <w:r w:rsidRPr="00D412F7">
              <w:rPr>
                <w:rFonts w:hint="cs"/>
                <w:rtl/>
              </w:rPr>
              <w:t xml:space="preserve"> לא יגלה כל פרט מהן ולא יעשה בהן כל שימוש, אלא במקרים </w:t>
            </w:r>
            <w:r w:rsidR="004341F7" w:rsidRPr="00D412F7">
              <w:rPr>
                <w:rFonts w:hint="cs"/>
                <w:rtl/>
              </w:rPr>
              <w:t>אלה</w:t>
            </w:r>
            <w:r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4341F7">
            <w:pPr>
              <w:pStyle w:val="TableBlock"/>
              <w:rPr>
                <w:rtl/>
              </w:rPr>
            </w:pPr>
            <w:r w:rsidRPr="00D412F7">
              <w:rPr>
                <w:rFonts w:hint="cs"/>
                <w:rtl/>
              </w:rPr>
              <w:t>(1)</w:t>
            </w:r>
            <w:r w:rsidRPr="00D412F7">
              <w:rPr>
                <w:rtl/>
              </w:rPr>
              <w:tab/>
            </w:r>
            <w:r w:rsidR="00105EE0" w:rsidRPr="00D412F7">
              <w:rPr>
                <w:rFonts w:hint="cs"/>
                <w:rtl/>
              </w:rPr>
              <w:t>בהסכמתו או על פי בקשתו של בעל התפקיד הבכיר ושל מי שהמידע אודותיו;</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4F2BAD">
            <w:pPr>
              <w:pStyle w:val="TableBlock"/>
              <w:rPr>
                <w:rtl/>
              </w:rPr>
            </w:pPr>
            <w:r w:rsidRPr="00D412F7">
              <w:rPr>
                <w:rFonts w:hint="cs"/>
                <w:rtl/>
              </w:rPr>
              <w:t>(2)</w:t>
            </w:r>
            <w:r w:rsidRPr="00D412F7">
              <w:rPr>
                <w:rtl/>
              </w:rPr>
              <w:tab/>
            </w:r>
            <w:r w:rsidRPr="00D412F7">
              <w:rPr>
                <w:rFonts w:hint="cs"/>
                <w:rtl/>
              </w:rPr>
              <w:t>בית משפט הורה על גילוי פרטים מתוך הצהרת ההון, בשל כך ש</w:t>
            </w:r>
            <w:r w:rsidR="00105EE0" w:rsidRPr="00D412F7">
              <w:rPr>
                <w:rFonts w:hint="cs"/>
                <w:rtl/>
              </w:rPr>
              <w:t xml:space="preserve">התעורר חשד לעבירה פלילית </w:t>
            </w:r>
            <w:r w:rsidRPr="00D412F7">
              <w:rPr>
                <w:rFonts w:hint="cs"/>
                <w:rtl/>
              </w:rPr>
              <w:t>ו</w:t>
            </w:r>
            <w:r w:rsidR="00105EE0" w:rsidRPr="00D412F7">
              <w:rPr>
                <w:rFonts w:hint="cs"/>
                <w:rtl/>
              </w:rPr>
              <w:t>לאחר ששקל את מידת הפגיעה בפרטיות הכרוכה בגילוי המידע;</w:t>
            </w:r>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p>
        </w:tc>
        <w:tc>
          <w:tcPr>
            <w:tcW w:w="624" w:type="dxa"/>
          </w:tcPr>
          <w:p w:rsidR="00105EE0" w:rsidRPr="00D412F7" w:rsidRDefault="00105EE0" w:rsidP="00A60803">
            <w:pPr>
              <w:pStyle w:val="TableText"/>
            </w:pPr>
          </w:p>
        </w:tc>
        <w:tc>
          <w:tcPr>
            <w:tcW w:w="7146" w:type="dxa"/>
            <w:gridSpan w:val="6"/>
          </w:tcPr>
          <w:p w:rsidR="00105EE0" w:rsidRPr="00D412F7" w:rsidRDefault="004341F7" w:rsidP="00A22966">
            <w:pPr>
              <w:pStyle w:val="TableBlock"/>
              <w:rPr>
                <w:rtl/>
              </w:rPr>
            </w:pPr>
            <w:r w:rsidRPr="00D412F7">
              <w:rPr>
                <w:rFonts w:hint="cs"/>
                <w:rtl/>
              </w:rPr>
              <w:t>(3)</w:t>
            </w:r>
            <w:r w:rsidRPr="00D412F7">
              <w:rPr>
                <w:rtl/>
              </w:rPr>
              <w:tab/>
            </w:r>
            <w:r w:rsidR="00105EE0" w:rsidRPr="00D412F7">
              <w:rPr>
                <w:rFonts w:hint="cs"/>
                <w:rtl/>
              </w:rPr>
              <w:t>אב בית דין למשמעת</w:t>
            </w:r>
            <w:r w:rsidR="00432274" w:rsidRPr="00D412F7">
              <w:rPr>
                <w:rFonts w:hint="cs"/>
                <w:rtl/>
              </w:rPr>
              <w:t xml:space="preserve"> הנוגע בדבר כמפורט בסעיף 7(א)</w:t>
            </w:r>
            <w:r w:rsidR="00D57780" w:rsidRPr="00D412F7">
              <w:rPr>
                <w:rFonts w:hint="cs"/>
                <w:rtl/>
              </w:rPr>
              <w:t xml:space="preserve"> הורה על</w:t>
            </w:r>
            <w:r w:rsidR="00432274" w:rsidRPr="00D412F7">
              <w:rPr>
                <w:rFonts w:hint="cs"/>
                <w:rtl/>
              </w:rPr>
              <w:t xml:space="preserve"> </w:t>
            </w:r>
            <w:r w:rsidR="009319FE" w:rsidRPr="00D412F7">
              <w:rPr>
                <w:rFonts w:hint="cs"/>
                <w:rtl/>
              </w:rPr>
              <w:t xml:space="preserve">כך </w:t>
            </w:r>
            <w:r w:rsidR="00432274" w:rsidRPr="00D412F7">
              <w:rPr>
                <w:rFonts w:hint="cs"/>
                <w:rtl/>
              </w:rPr>
              <w:t>במסגרת דיון בעבירת משמעת לפי סעיף 7(א)</w:t>
            </w:r>
            <w:del w:id="37" w:author="Dafna Gotliv" w:date="2016-05-15T15:39:00Z">
              <w:r w:rsidR="00432274" w:rsidRPr="00D412F7" w:rsidDel="007823BD">
                <w:rPr>
                  <w:rFonts w:hint="cs"/>
                  <w:rtl/>
                </w:rPr>
                <w:delText>.</w:delText>
              </w:r>
            </w:del>
            <w:ins w:id="38" w:author="Dafna Gotliv" w:date="2016-05-15T15:40:00Z">
              <w:r w:rsidR="002349D9">
                <w:rPr>
                  <w:rFonts w:hint="cs"/>
                  <w:rtl/>
                </w:rPr>
                <w:t xml:space="preserve">; </w:t>
              </w:r>
            </w:ins>
          </w:p>
        </w:tc>
      </w:tr>
      <w:tr w:rsidR="00105EE0" w:rsidRPr="00D412F7" w:rsidTr="00A60803">
        <w:trPr>
          <w:cantSplit/>
          <w:trHeight w:val="60"/>
        </w:trPr>
        <w:tc>
          <w:tcPr>
            <w:tcW w:w="1871" w:type="dxa"/>
          </w:tcPr>
          <w:p w:rsidR="00105EE0" w:rsidRPr="00D412F7" w:rsidRDefault="00105EE0" w:rsidP="00A60803">
            <w:pPr>
              <w:pStyle w:val="TableSideHeading"/>
              <w:keepLines w:val="0"/>
            </w:pPr>
            <w:r w:rsidRPr="00D412F7">
              <w:rPr>
                <w:rFonts w:hint="cs"/>
                <w:rtl/>
              </w:rPr>
              <w:t>אחריות משמעתית</w:t>
            </w:r>
          </w:p>
        </w:tc>
        <w:tc>
          <w:tcPr>
            <w:tcW w:w="624" w:type="dxa"/>
          </w:tcPr>
          <w:p w:rsidR="00105EE0" w:rsidRPr="00D412F7" w:rsidRDefault="006C7547" w:rsidP="006C7547">
            <w:pPr>
              <w:pStyle w:val="TableText"/>
              <w:keepLines w:val="0"/>
            </w:pPr>
            <w:r w:rsidRPr="00D412F7">
              <w:rPr>
                <w:rFonts w:hint="cs"/>
                <w:rtl/>
              </w:rPr>
              <w:t>7.</w:t>
            </w:r>
          </w:p>
        </w:tc>
        <w:tc>
          <w:tcPr>
            <w:tcW w:w="7146" w:type="dxa"/>
            <w:gridSpan w:val="6"/>
          </w:tcPr>
          <w:p w:rsidR="00105EE0" w:rsidRPr="00D412F7" w:rsidRDefault="006A5A49" w:rsidP="004F2BAD">
            <w:pPr>
              <w:pStyle w:val="TableBlock"/>
            </w:pPr>
            <w:r w:rsidRPr="00D412F7">
              <w:rPr>
                <w:rFonts w:hint="cs"/>
                <w:rtl/>
              </w:rPr>
              <w:t>(א)</w:t>
            </w:r>
            <w:r w:rsidRPr="00D412F7">
              <w:rPr>
                <w:rtl/>
              </w:rPr>
              <w:tab/>
            </w:r>
            <w:r w:rsidR="00105EE0" w:rsidRPr="00D412F7">
              <w:rPr>
                <w:rFonts w:hint="cs"/>
                <w:rtl/>
              </w:rPr>
              <w:t xml:space="preserve">בעל תפקיד בכיר </w:t>
            </w:r>
            <w:r w:rsidR="00D71A43" w:rsidRPr="00D412F7">
              <w:rPr>
                <w:rFonts w:hint="cs"/>
                <w:rtl/>
              </w:rPr>
              <w:t xml:space="preserve">המנוי להלן </w:t>
            </w:r>
            <w:r w:rsidR="00105EE0" w:rsidRPr="00D412F7">
              <w:rPr>
                <w:rFonts w:hint="cs"/>
                <w:rtl/>
              </w:rPr>
              <w:t>המפר את חובתו לפי חוק זה</w:t>
            </w:r>
            <w:r w:rsidR="00D71A43" w:rsidRPr="00D412F7">
              <w:rPr>
                <w:rFonts w:hint="cs"/>
                <w:rtl/>
              </w:rPr>
              <w:t>, למעט לפי סעיף 3(א)(2),</w:t>
            </w:r>
            <w:r w:rsidR="00105EE0" w:rsidRPr="00D412F7">
              <w:rPr>
                <w:rFonts w:hint="cs"/>
                <w:rtl/>
              </w:rPr>
              <w:t xml:space="preserve"> עובר עבירת משמעת, ויחול עליו הדין המשמעתי החל בעניינו כמפורט להלן:</w:t>
            </w:r>
          </w:p>
        </w:tc>
      </w:tr>
      <w:tr w:rsidR="00105EE0" w:rsidRPr="00D412F7" w:rsidDel="00A22966" w:rsidTr="00A60803">
        <w:trPr>
          <w:cantSplit/>
          <w:trHeight w:val="60"/>
          <w:del w:id="39" w:author="נעמה מנחמי" w:date="2016-06-08T10:44:00Z"/>
        </w:trPr>
        <w:tc>
          <w:tcPr>
            <w:tcW w:w="1871" w:type="dxa"/>
          </w:tcPr>
          <w:p w:rsidR="00105EE0" w:rsidRPr="00D412F7" w:rsidDel="00A22966" w:rsidRDefault="00105EE0" w:rsidP="00A60803">
            <w:pPr>
              <w:pStyle w:val="TableSideHeading"/>
              <w:rPr>
                <w:del w:id="40" w:author="נעמה מנחמי" w:date="2016-06-08T10:44:00Z"/>
              </w:rPr>
            </w:pPr>
          </w:p>
        </w:tc>
        <w:tc>
          <w:tcPr>
            <w:tcW w:w="624" w:type="dxa"/>
          </w:tcPr>
          <w:p w:rsidR="00105EE0" w:rsidRPr="00D412F7" w:rsidDel="00A22966" w:rsidRDefault="00105EE0" w:rsidP="00A60803">
            <w:pPr>
              <w:pStyle w:val="TableText"/>
              <w:rPr>
                <w:del w:id="41" w:author="נעמה מנחמי" w:date="2016-06-08T10:44:00Z"/>
              </w:rPr>
            </w:pPr>
          </w:p>
        </w:tc>
        <w:tc>
          <w:tcPr>
            <w:tcW w:w="624" w:type="dxa"/>
          </w:tcPr>
          <w:p w:rsidR="00105EE0" w:rsidRPr="00D412F7" w:rsidDel="00A22966" w:rsidRDefault="00105EE0" w:rsidP="00A60803">
            <w:pPr>
              <w:pStyle w:val="TableText"/>
              <w:rPr>
                <w:del w:id="42" w:author="נעמה מנחמי" w:date="2016-06-08T10:44:00Z"/>
              </w:rPr>
            </w:pPr>
          </w:p>
        </w:tc>
        <w:tc>
          <w:tcPr>
            <w:tcW w:w="6522" w:type="dxa"/>
            <w:gridSpan w:val="5"/>
          </w:tcPr>
          <w:p w:rsidR="00105EE0" w:rsidRPr="00D412F7" w:rsidDel="00A22966" w:rsidRDefault="00D71A43" w:rsidP="00BB31B0">
            <w:pPr>
              <w:pStyle w:val="TableBlock"/>
              <w:rPr>
                <w:del w:id="43" w:author="נעמה מנחמי" w:date="2016-06-08T10:44:00Z"/>
              </w:rPr>
            </w:pPr>
            <w:del w:id="44" w:author="נעמה מנחמי" w:date="2016-06-08T10:44:00Z">
              <w:r w:rsidRPr="00D412F7" w:rsidDel="00A22966">
                <w:rPr>
                  <w:rFonts w:hint="cs"/>
                  <w:rtl/>
                </w:rPr>
                <w:delText>(1)</w:delText>
              </w:r>
              <w:r w:rsidRPr="00D412F7" w:rsidDel="00A22966">
                <w:rPr>
                  <w:rtl/>
                </w:rPr>
                <w:tab/>
              </w:r>
              <w:r w:rsidR="00105EE0" w:rsidRPr="00D412F7" w:rsidDel="00A22966">
                <w:rPr>
                  <w:rFonts w:hint="cs"/>
                  <w:rtl/>
                </w:rPr>
                <w:delText xml:space="preserve">שופט </w:delText>
              </w:r>
              <w:r w:rsidR="00105EE0" w:rsidRPr="00D412F7" w:rsidDel="00A22966">
                <w:rPr>
                  <w:rFonts w:hint="eastAsia"/>
                  <w:rtl/>
                </w:rPr>
                <w:delText>–</w:delText>
              </w:r>
              <w:r w:rsidR="00105EE0" w:rsidRPr="00D412F7" w:rsidDel="00A22966">
                <w:rPr>
                  <w:rFonts w:hint="cs"/>
                  <w:rtl/>
                </w:rPr>
                <w:delText xml:space="preserve"> </w:delText>
              </w:r>
            </w:del>
            <w:ins w:id="45" w:author="Dafna Gotliv" w:date="2016-05-15T15:48:00Z">
              <w:del w:id="46" w:author="נעמה מנחמי" w:date="2016-06-08T10:44:00Z">
                <w:r w:rsidR="006479FA" w:rsidDel="00A22966">
                  <w:rPr>
                    <w:rFonts w:hint="cs"/>
                    <w:rtl/>
                  </w:rPr>
                  <w:delText>לפי החלטת</w:delText>
                </w:r>
              </w:del>
            </w:ins>
            <w:ins w:id="47" w:author="Dafna Gotliv" w:date="2016-05-15T15:47:00Z">
              <w:del w:id="48" w:author="נעמה מנחמי" w:date="2016-06-08T10:44:00Z">
                <w:r w:rsidR="002349D9" w:rsidDel="00A22966">
                  <w:rPr>
                    <w:rFonts w:hint="cs"/>
                    <w:rtl/>
                  </w:rPr>
                  <w:delText xml:space="preserve"> נשיא בית המשפט העליון</w:delText>
                </w:r>
              </w:del>
            </w:ins>
            <w:ins w:id="49" w:author="שירי לנג" w:date="2016-05-19T15:39:00Z">
              <w:del w:id="50" w:author="נעמה מנחמי" w:date="2016-06-08T10:44:00Z">
                <w:r w:rsidR="002E0A2E" w:rsidDel="00A22966">
                  <w:rPr>
                    <w:rFonts w:hint="cs"/>
                    <w:rtl/>
                  </w:rPr>
                  <w:delText xml:space="preserve"> </w:delText>
                </w:r>
              </w:del>
            </w:ins>
            <w:del w:id="51" w:author="נעמה מנחמי" w:date="2016-06-08T10:44:00Z">
              <w:r w:rsidR="00E95286" w:rsidRPr="00D412F7" w:rsidDel="00A22966">
                <w:rPr>
                  <w:rFonts w:hint="cs"/>
                  <w:rtl/>
                </w:rPr>
                <w:delText>לפי</w:delText>
              </w:r>
              <w:r w:rsidR="00105EE0" w:rsidRPr="00D412F7" w:rsidDel="00A22966">
                <w:rPr>
                  <w:rFonts w:hint="cs"/>
                  <w:rtl/>
                </w:rPr>
                <w:delText xml:space="preserve"> חוק בתי המשפט [נוסח משולב], התשמ"ד</w:delText>
              </w:r>
              <w:r w:rsidRPr="00D412F7" w:rsidDel="00A22966">
                <w:rPr>
                  <w:rFonts w:hint="eastAsia"/>
                  <w:rtl/>
                </w:rPr>
                <w:delText>–</w:delText>
              </w:r>
              <w:r w:rsidR="00105EE0" w:rsidRPr="00D412F7" w:rsidDel="00A22966">
                <w:rPr>
                  <w:rFonts w:hint="cs"/>
                  <w:rtl/>
                </w:rPr>
                <w:delText>1984</w:delText>
              </w:r>
              <w:r w:rsidR="00133692" w:rsidRPr="00D412F7" w:rsidDel="00A22966">
                <w:rPr>
                  <w:rStyle w:val="a9"/>
                  <w:rtl/>
                </w:rPr>
                <w:footnoteReference w:id="4"/>
              </w:r>
              <w:r w:rsidR="00105EE0" w:rsidRPr="00D412F7" w:rsidDel="00A22966">
                <w:rPr>
                  <w:rFonts w:hint="cs"/>
                  <w:rtl/>
                </w:rPr>
                <w:delText>;</w:delText>
              </w:r>
            </w:del>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del w:id="54" w:author="נעמה מנחמי" w:date="2016-06-08T10:44:00Z">
              <w:r w:rsidRPr="00D412F7" w:rsidDel="00A22966">
                <w:rPr>
                  <w:rFonts w:hint="cs"/>
                  <w:rtl/>
                </w:rPr>
                <w:delText>2</w:delText>
              </w:r>
            </w:del>
            <w:ins w:id="55" w:author="נעמה מנחמי" w:date="2016-06-08T10:44:00Z">
              <w:r w:rsidR="00A22966">
                <w:rPr>
                  <w:rFonts w:hint="cs"/>
                  <w:rtl/>
                </w:rPr>
                <w:t>1</w:t>
              </w:r>
            </w:ins>
            <w:r w:rsidRPr="00D412F7">
              <w:rPr>
                <w:rFonts w:hint="cs"/>
                <w:rtl/>
              </w:rPr>
              <w:t>)</w:t>
            </w:r>
            <w:r w:rsidRPr="00D412F7">
              <w:rPr>
                <w:rtl/>
              </w:rPr>
              <w:tab/>
            </w:r>
            <w:r w:rsidR="00105EE0" w:rsidRPr="00D412F7">
              <w:rPr>
                <w:rFonts w:hint="cs"/>
                <w:rtl/>
              </w:rPr>
              <w:t xml:space="preserve">שוטר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חוק המשטרה, התשס"ו</w:t>
            </w:r>
            <w:r w:rsidRPr="00D412F7">
              <w:rPr>
                <w:rFonts w:hint="eastAsia"/>
                <w:rtl/>
              </w:rPr>
              <w:t>–</w:t>
            </w:r>
            <w:r w:rsidR="00105EE0" w:rsidRPr="00D412F7">
              <w:rPr>
                <w:rFonts w:hint="cs"/>
                <w:rtl/>
              </w:rPr>
              <w:t>2006</w:t>
            </w:r>
            <w:r w:rsidR="00133692" w:rsidRPr="00D412F7">
              <w:rPr>
                <w:rStyle w:val="a9"/>
                <w:rtl/>
              </w:rPr>
              <w:footnoteReference w:id="5"/>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del w:id="56" w:author="נעמה מנחמי" w:date="2016-06-08T10:44:00Z">
              <w:r w:rsidRPr="00D412F7" w:rsidDel="00A22966">
                <w:rPr>
                  <w:rFonts w:hint="cs"/>
                  <w:rtl/>
                </w:rPr>
                <w:delText>3</w:delText>
              </w:r>
            </w:del>
            <w:ins w:id="57" w:author="נעמה מנחמי" w:date="2016-06-08T10:44:00Z">
              <w:r w:rsidR="00A22966">
                <w:rPr>
                  <w:rFonts w:hint="cs"/>
                  <w:rtl/>
                </w:rPr>
                <w:t>2</w:t>
              </w:r>
            </w:ins>
            <w:r w:rsidRPr="00D412F7">
              <w:rPr>
                <w:rFonts w:hint="cs"/>
                <w:rtl/>
              </w:rPr>
              <w:t>)</w:t>
            </w:r>
            <w:r w:rsidRPr="00D412F7">
              <w:rPr>
                <w:rtl/>
              </w:rPr>
              <w:tab/>
            </w:r>
            <w:r w:rsidR="00105EE0" w:rsidRPr="00D412F7">
              <w:rPr>
                <w:rFonts w:hint="cs"/>
                <w:rtl/>
              </w:rPr>
              <w:t xml:space="preserve">סוהר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פקודת בתי הסוהר [נוסח חדש], התשל"ב</w:t>
            </w:r>
            <w:r w:rsidRPr="00D412F7">
              <w:rPr>
                <w:rFonts w:hint="eastAsia"/>
                <w:rtl/>
              </w:rPr>
              <w:t>–</w:t>
            </w:r>
            <w:r w:rsidR="00105EE0" w:rsidRPr="00D412F7">
              <w:rPr>
                <w:rFonts w:hint="cs"/>
                <w:rtl/>
              </w:rPr>
              <w:t>1971</w:t>
            </w:r>
            <w:r w:rsidR="00133692" w:rsidRPr="00D412F7">
              <w:rPr>
                <w:rStyle w:val="a9"/>
                <w:rtl/>
              </w:rPr>
              <w:footnoteReference w:id="6"/>
            </w:r>
            <w:r w:rsidR="00105EE0" w:rsidRPr="00D412F7">
              <w:rPr>
                <w:rFonts w:hint="cs"/>
                <w:rtl/>
              </w:rPr>
              <w:t>;</w:t>
            </w:r>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624" w:type="dxa"/>
          </w:tcPr>
          <w:p w:rsidR="00105EE0" w:rsidRPr="00D412F7" w:rsidRDefault="00105EE0" w:rsidP="00A60803">
            <w:pPr>
              <w:pStyle w:val="TableText"/>
            </w:pPr>
          </w:p>
        </w:tc>
        <w:tc>
          <w:tcPr>
            <w:tcW w:w="6522" w:type="dxa"/>
            <w:gridSpan w:val="5"/>
          </w:tcPr>
          <w:p w:rsidR="00105EE0" w:rsidRPr="00D412F7" w:rsidRDefault="00D71A43" w:rsidP="00A22966">
            <w:pPr>
              <w:pStyle w:val="TableBlock"/>
              <w:rPr>
                <w:rtl/>
              </w:rPr>
            </w:pPr>
            <w:r w:rsidRPr="00D412F7">
              <w:rPr>
                <w:rFonts w:hint="cs"/>
                <w:rtl/>
              </w:rPr>
              <w:t>(</w:t>
            </w:r>
            <w:del w:id="58" w:author="נעמה מנחמי" w:date="2016-06-08T10:44:00Z">
              <w:r w:rsidRPr="00D412F7" w:rsidDel="00A22966">
                <w:rPr>
                  <w:rFonts w:hint="cs"/>
                  <w:rtl/>
                </w:rPr>
                <w:delText>4</w:delText>
              </w:r>
            </w:del>
            <w:ins w:id="59" w:author="נעמה מנחמי" w:date="2016-06-08T10:44:00Z">
              <w:r w:rsidR="00A22966">
                <w:rPr>
                  <w:rFonts w:hint="cs"/>
                  <w:rtl/>
                </w:rPr>
                <w:t>3</w:t>
              </w:r>
            </w:ins>
            <w:r w:rsidRPr="00D412F7">
              <w:rPr>
                <w:rFonts w:hint="cs"/>
                <w:rtl/>
              </w:rPr>
              <w:t>)</w:t>
            </w:r>
            <w:r w:rsidRPr="00D412F7">
              <w:rPr>
                <w:rtl/>
              </w:rPr>
              <w:tab/>
            </w:r>
            <w:r w:rsidR="00105EE0" w:rsidRPr="00D412F7">
              <w:rPr>
                <w:rFonts w:hint="cs"/>
                <w:rtl/>
              </w:rPr>
              <w:t xml:space="preserve">עובד רשות מקומית </w:t>
            </w:r>
            <w:r w:rsidR="00105EE0" w:rsidRPr="00D412F7">
              <w:rPr>
                <w:rtl/>
              </w:rPr>
              <w:t>–</w:t>
            </w:r>
            <w:r w:rsidR="00105EE0" w:rsidRPr="00D412F7">
              <w:rPr>
                <w:rFonts w:hint="cs"/>
                <w:rtl/>
              </w:rPr>
              <w:t xml:space="preserve"> </w:t>
            </w:r>
            <w:r w:rsidR="00E95286" w:rsidRPr="00D412F7">
              <w:rPr>
                <w:rFonts w:hint="cs"/>
                <w:rtl/>
              </w:rPr>
              <w:t>לפי</w:t>
            </w:r>
            <w:r w:rsidR="00105EE0" w:rsidRPr="00D412F7">
              <w:rPr>
                <w:rFonts w:hint="cs"/>
                <w:rtl/>
              </w:rPr>
              <w:t xml:space="preserve"> חוק הרשויות המקומיות (משמעת), התשל"ח</w:t>
            </w:r>
            <w:r w:rsidRPr="00D412F7">
              <w:rPr>
                <w:rFonts w:hint="eastAsia"/>
                <w:rtl/>
              </w:rPr>
              <w:t>–</w:t>
            </w:r>
            <w:r w:rsidR="00105EE0" w:rsidRPr="00D412F7">
              <w:rPr>
                <w:rFonts w:hint="cs"/>
                <w:rtl/>
              </w:rPr>
              <w:t>1978</w:t>
            </w:r>
            <w:r w:rsidR="00133692" w:rsidRPr="00D412F7">
              <w:rPr>
                <w:rStyle w:val="a9"/>
                <w:rtl/>
              </w:rPr>
              <w:footnoteReference w:id="7"/>
            </w:r>
            <w:r w:rsidR="00105EE0" w:rsidRPr="00D412F7">
              <w:rPr>
                <w:rFonts w:hint="cs"/>
                <w:rtl/>
              </w:rPr>
              <w:t>.</w:t>
            </w:r>
          </w:p>
        </w:tc>
      </w:tr>
      <w:tr w:rsidR="00F36D18" w:rsidRPr="00D412F7" w:rsidTr="00A60803">
        <w:trPr>
          <w:cantSplit/>
          <w:trHeight w:val="60"/>
          <w:ins w:id="60" w:author="Dafna Gotliv" w:date="2016-06-08T20:29:00Z"/>
        </w:trPr>
        <w:tc>
          <w:tcPr>
            <w:tcW w:w="1871" w:type="dxa"/>
          </w:tcPr>
          <w:p w:rsidR="00F36D18" w:rsidRPr="00D412F7" w:rsidRDefault="00F36D18" w:rsidP="00A60803">
            <w:pPr>
              <w:pStyle w:val="TableSideHeading"/>
              <w:rPr>
                <w:ins w:id="61" w:author="Dafna Gotliv" w:date="2016-06-08T20:29:00Z"/>
              </w:rPr>
            </w:pPr>
          </w:p>
        </w:tc>
        <w:tc>
          <w:tcPr>
            <w:tcW w:w="624" w:type="dxa"/>
          </w:tcPr>
          <w:p w:rsidR="00F36D18" w:rsidRPr="00D412F7" w:rsidRDefault="00F36D18" w:rsidP="00F36D18">
            <w:pPr>
              <w:pStyle w:val="TableText"/>
              <w:rPr>
                <w:ins w:id="62" w:author="Dafna Gotliv" w:date="2016-06-08T20:29:00Z"/>
              </w:rPr>
            </w:pPr>
          </w:p>
        </w:tc>
        <w:tc>
          <w:tcPr>
            <w:tcW w:w="624" w:type="dxa"/>
          </w:tcPr>
          <w:p w:rsidR="00F36D18" w:rsidRPr="00D412F7" w:rsidRDefault="00F36D18" w:rsidP="00A60803">
            <w:pPr>
              <w:pStyle w:val="TableText"/>
              <w:rPr>
                <w:ins w:id="63" w:author="Dafna Gotliv" w:date="2016-06-08T20:29:00Z"/>
              </w:rPr>
            </w:pPr>
          </w:p>
        </w:tc>
        <w:tc>
          <w:tcPr>
            <w:tcW w:w="6522" w:type="dxa"/>
            <w:gridSpan w:val="5"/>
          </w:tcPr>
          <w:p w:rsidR="00F36D18" w:rsidRPr="00D412F7" w:rsidRDefault="00F36D18" w:rsidP="00A64682">
            <w:pPr>
              <w:pStyle w:val="TableBlock"/>
              <w:rPr>
                <w:ins w:id="64" w:author="Dafna Gotliv" w:date="2016-06-08T20:29:00Z"/>
                <w:rtl/>
              </w:rPr>
            </w:pPr>
            <w:ins w:id="65" w:author="Dafna Gotliv" w:date="2016-06-08T20:29:00Z">
              <w:r>
                <w:rPr>
                  <w:rFonts w:hint="cs"/>
                  <w:rtl/>
                </w:rPr>
                <w:t>(4)      קצין בצ</w:t>
              </w:r>
            </w:ins>
            <w:ins w:id="66" w:author="Dafna Gotliv" w:date="2016-06-08T20:33:00Z">
              <w:r w:rsidR="00A64682">
                <w:rPr>
                  <w:rFonts w:hint="cs"/>
                  <w:rtl/>
                </w:rPr>
                <w:t>בא הגנה לישראל</w:t>
              </w:r>
            </w:ins>
            <w:ins w:id="67" w:author="Dafna Gotliv" w:date="2016-06-08T20:29:00Z">
              <w:r>
                <w:rPr>
                  <w:rFonts w:hint="cs"/>
                  <w:rtl/>
                </w:rPr>
                <w:t xml:space="preserve"> </w:t>
              </w:r>
            </w:ins>
            <w:ins w:id="68" w:author="Dafna Gotliv" w:date="2016-06-08T20:30:00Z">
              <w:r>
                <w:rPr>
                  <w:rtl/>
                </w:rPr>
                <w:t>–</w:t>
              </w:r>
            </w:ins>
            <w:ins w:id="69" w:author="Dafna Gotliv" w:date="2016-06-08T20:29:00Z">
              <w:r>
                <w:rPr>
                  <w:rFonts w:hint="cs"/>
                  <w:rtl/>
                </w:rPr>
                <w:t xml:space="preserve"> לפי </w:t>
              </w:r>
            </w:ins>
            <w:ins w:id="70" w:author="Dafna Gotliv" w:date="2016-06-08T20:30:00Z">
              <w:r>
                <w:rPr>
                  <w:rFonts w:hint="cs"/>
                  <w:rtl/>
                </w:rPr>
                <w:t>חוק</w:t>
              </w:r>
              <w:r w:rsidRPr="001C3431">
                <w:rPr>
                  <w:rtl/>
                </w:rPr>
                <w:t xml:space="preserve"> השיפוט הצבאי, תשט"ו-1955</w:t>
              </w:r>
            </w:ins>
          </w:p>
        </w:tc>
      </w:tr>
      <w:tr w:rsidR="00105EE0" w:rsidRPr="00D412F7" w:rsidTr="00A60803">
        <w:trPr>
          <w:cantSplit/>
          <w:trHeight w:val="60"/>
        </w:trPr>
        <w:tc>
          <w:tcPr>
            <w:tcW w:w="1871" w:type="dxa"/>
          </w:tcPr>
          <w:p w:rsidR="00105EE0" w:rsidRPr="00D412F7" w:rsidRDefault="00105EE0" w:rsidP="00A60803">
            <w:pPr>
              <w:pStyle w:val="TableSideHeading"/>
            </w:pPr>
          </w:p>
        </w:tc>
        <w:tc>
          <w:tcPr>
            <w:tcW w:w="624" w:type="dxa"/>
          </w:tcPr>
          <w:p w:rsidR="00105EE0" w:rsidRPr="00D412F7" w:rsidRDefault="00105EE0" w:rsidP="00A60803">
            <w:pPr>
              <w:pStyle w:val="TableText"/>
            </w:pPr>
          </w:p>
        </w:tc>
        <w:tc>
          <w:tcPr>
            <w:tcW w:w="7146" w:type="dxa"/>
            <w:gridSpan w:val="6"/>
          </w:tcPr>
          <w:p w:rsidR="00105EE0" w:rsidRPr="00D412F7" w:rsidRDefault="006A5A49" w:rsidP="00112748">
            <w:pPr>
              <w:pStyle w:val="TableBlock"/>
            </w:pPr>
            <w:r w:rsidRPr="00D412F7">
              <w:rPr>
                <w:rFonts w:hint="cs"/>
                <w:rtl/>
              </w:rPr>
              <w:t>(ב)</w:t>
            </w:r>
            <w:r w:rsidRPr="00D412F7">
              <w:rPr>
                <w:rtl/>
              </w:rPr>
              <w:tab/>
            </w:r>
            <w:r w:rsidR="00105EE0" w:rsidRPr="00D412F7">
              <w:rPr>
                <w:rFonts w:hint="cs"/>
                <w:rtl/>
              </w:rPr>
              <w:t xml:space="preserve">הפר בעל תפקיד בכיר את חובתו </w:t>
            </w:r>
            <w:r w:rsidR="00105EE0" w:rsidRPr="00336AE0">
              <w:rPr>
                <w:rFonts w:hint="cs"/>
                <w:rtl/>
              </w:rPr>
              <w:t xml:space="preserve">כאמור </w:t>
            </w:r>
            <w:r w:rsidR="00105EE0" w:rsidRPr="00336AE0">
              <w:rPr>
                <w:rFonts w:hint="eastAsia"/>
                <w:rtl/>
              </w:rPr>
              <w:t>בסעיף</w:t>
            </w:r>
            <w:r w:rsidR="00105EE0" w:rsidRPr="00336AE0">
              <w:rPr>
                <w:rtl/>
              </w:rPr>
              <w:t xml:space="preserve"> </w:t>
            </w:r>
            <w:r w:rsidR="00E95286" w:rsidRPr="00336AE0">
              <w:rPr>
                <w:rtl/>
              </w:rPr>
              <w:t>3</w:t>
            </w:r>
            <w:r w:rsidR="00105EE0" w:rsidRPr="00336AE0">
              <w:rPr>
                <w:rtl/>
              </w:rPr>
              <w:t>(א)</w:t>
            </w:r>
            <w:r w:rsidR="004F2BAD" w:rsidRPr="00336AE0">
              <w:rPr>
                <w:rtl/>
              </w:rPr>
              <w:t>,</w:t>
            </w:r>
            <w:r w:rsidR="00105EE0" w:rsidRPr="00D412F7">
              <w:rPr>
                <w:rFonts w:hint="cs"/>
                <w:rtl/>
              </w:rPr>
              <w:t xml:space="preserve"> </w:t>
            </w:r>
            <w:r w:rsidR="00320B58">
              <w:rPr>
                <w:rFonts w:hint="cs"/>
                <w:rtl/>
              </w:rPr>
              <w:t xml:space="preserve">למעט לפי פסקה (2) של אותו סעיף, </w:t>
            </w:r>
            <w:r w:rsidR="00105EE0" w:rsidRPr="00D412F7">
              <w:rPr>
                <w:rFonts w:hint="cs"/>
                <w:rtl/>
              </w:rPr>
              <w:t xml:space="preserve">ידווח על כך המפקח לגורם הנוגע בדבר לפי </w:t>
            </w:r>
            <w:r w:rsidR="00E95286" w:rsidRPr="00D412F7">
              <w:rPr>
                <w:rFonts w:hint="cs"/>
                <w:rtl/>
              </w:rPr>
              <w:t>החוקים המנויים</w:t>
            </w:r>
            <w:r w:rsidR="00105EE0" w:rsidRPr="00D412F7">
              <w:rPr>
                <w:rFonts w:hint="cs"/>
                <w:rtl/>
              </w:rPr>
              <w:t xml:space="preserve"> בסעיף קטן (א).</w:t>
            </w:r>
            <w:ins w:id="71" w:author="Dafna Gotliv" w:date="2016-05-17T13:28:00Z">
              <w:r w:rsidR="00112748">
                <w:rPr>
                  <w:rFonts w:hint="cs"/>
                  <w:rtl/>
                </w:rPr>
                <w:t xml:space="preserve"> </w:t>
              </w:r>
            </w:ins>
          </w:p>
        </w:tc>
      </w:tr>
      <w:tr w:rsidR="00105EE0" w:rsidRPr="00D412F7" w:rsidTr="00A60803">
        <w:trPr>
          <w:cantSplit/>
          <w:trHeight w:val="60"/>
        </w:trPr>
        <w:tc>
          <w:tcPr>
            <w:tcW w:w="1871" w:type="dxa"/>
          </w:tcPr>
          <w:p w:rsidR="00105EE0" w:rsidRPr="00D412F7" w:rsidRDefault="00105EE0" w:rsidP="00A60803">
            <w:pPr>
              <w:pStyle w:val="TableSideHeading"/>
              <w:keepLines w:val="0"/>
              <w:rPr>
                <w:rtl/>
              </w:rPr>
            </w:pPr>
            <w:r w:rsidRPr="00D412F7">
              <w:rPr>
                <w:rFonts w:hint="cs"/>
                <w:rtl/>
              </w:rPr>
              <w:t>ביצוע ותקנות</w:t>
            </w:r>
          </w:p>
        </w:tc>
        <w:tc>
          <w:tcPr>
            <w:tcW w:w="624" w:type="dxa"/>
          </w:tcPr>
          <w:p w:rsidR="00105EE0" w:rsidRPr="00D412F7" w:rsidRDefault="006C7547" w:rsidP="006C7547">
            <w:pPr>
              <w:pStyle w:val="TableText"/>
              <w:keepLines w:val="0"/>
            </w:pPr>
            <w:r w:rsidRPr="00D412F7">
              <w:rPr>
                <w:rFonts w:hint="cs"/>
                <w:rtl/>
              </w:rPr>
              <w:t>8.</w:t>
            </w:r>
          </w:p>
        </w:tc>
        <w:tc>
          <w:tcPr>
            <w:tcW w:w="7146" w:type="dxa"/>
            <w:gridSpan w:val="6"/>
          </w:tcPr>
          <w:p w:rsidR="00105EE0" w:rsidRPr="00D412F7" w:rsidRDefault="00105EE0" w:rsidP="00D412F7">
            <w:pPr>
              <w:pStyle w:val="TableBlock"/>
            </w:pPr>
            <w:r w:rsidRPr="00D412F7">
              <w:rPr>
                <w:rtl/>
              </w:rPr>
              <w:t>השר ממונה על ביצוע חוק זה והוא רשאי</w:t>
            </w:r>
            <w:r w:rsidR="00E95286" w:rsidRPr="00D412F7">
              <w:rPr>
                <w:rFonts w:hint="cs"/>
                <w:rtl/>
              </w:rPr>
              <w:t>,</w:t>
            </w:r>
            <w:r w:rsidRPr="00D412F7">
              <w:rPr>
                <w:rtl/>
              </w:rPr>
              <w:t xml:space="preserve"> </w:t>
            </w:r>
            <w:r w:rsidRPr="00D412F7">
              <w:rPr>
                <w:rFonts w:hint="cs"/>
                <w:rtl/>
              </w:rPr>
              <w:t xml:space="preserve">באישור ועדת </w:t>
            </w:r>
            <w:r w:rsidR="005B36C8" w:rsidRPr="00D412F7">
              <w:rPr>
                <w:rFonts w:hint="cs"/>
                <w:rtl/>
              </w:rPr>
              <w:t>ה</w:t>
            </w:r>
            <w:r w:rsidRPr="00D412F7">
              <w:rPr>
                <w:rFonts w:hint="cs"/>
                <w:rtl/>
              </w:rPr>
              <w:t>חוקה חוק ומשפט של הכנסת</w:t>
            </w:r>
            <w:r w:rsidR="005B36C8" w:rsidRPr="00D412F7">
              <w:rPr>
                <w:rFonts w:hint="cs"/>
                <w:rtl/>
              </w:rPr>
              <w:t xml:space="preserve">, </w:t>
            </w:r>
            <w:r w:rsidR="00E95286" w:rsidRPr="00D412F7">
              <w:rPr>
                <w:rtl/>
              </w:rPr>
              <w:t xml:space="preserve">להתקין תקנות </w:t>
            </w:r>
            <w:r w:rsidRPr="00D412F7">
              <w:rPr>
                <w:rtl/>
              </w:rPr>
              <w:t>בכל עניין הנוגע לביצועו</w:t>
            </w:r>
            <w:r w:rsidR="005B36C8" w:rsidRPr="00D412F7">
              <w:rPr>
                <w:rFonts w:hint="cs"/>
                <w:rtl/>
              </w:rPr>
              <w:t>.</w:t>
            </w:r>
          </w:p>
        </w:tc>
      </w:tr>
      <w:tr w:rsidR="00105EE0" w:rsidRPr="00D412F7" w:rsidTr="00A60803">
        <w:trPr>
          <w:cantSplit/>
          <w:trHeight w:val="60"/>
        </w:trPr>
        <w:tc>
          <w:tcPr>
            <w:tcW w:w="1871" w:type="dxa"/>
          </w:tcPr>
          <w:p w:rsidR="00105EE0" w:rsidRPr="00D412F7" w:rsidRDefault="005B36C8" w:rsidP="00A60803">
            <w:pPr>
              <w:pStyle w:val="TableSideHeading"/>
              <w:keepLines w:val="0"/>
              <w:rPr>
                <w:rtl/>
              </w:rPr>
            </w:pPr>
            <w:r w:rsidRPr="00D412F7">
              <w:rPr>
                <w:rFonts w:hint="cs"/>
                <w:rtl/>
              </w:rPr>
              <w:t>שינוי התוספות</w:t>
            </w:r>
          </w:p>
        </w:tc>
        <w:tc>
          <w:tcPr>
            <w:tcW w:w="624" w:type="dxa"/>
          </w:tcPr>
          <w:p w:rsidR="00105EE0" w:rsidRPr="00D412F7" w:rsidRDefault="005B36C8" w:rsidP="00A60803">
            <w:pPr>
              <w:pStyle w:val="TableText"/>
              <w:keepLines w:val="0"/>
            </w:pPr>
            <w:r w:rsidRPr="00D412F7">
              <w:rPr>
                <w:rFonts w:hint="cs"/>
                <w:rtl/>
              </w:rPr>
              <w:t>9.</w:t>
            </w:r>
          </w:p>
        </w:tc>
        <w:tc>
          <w:tcPr>
            <w:tcW w:w="7146" w:type="dxa"/>
            <w:gridSpan w:val="6"/>
          </w:tcPr>
          <w:p w:rsidR="00105EE0" w:rsidRPr="00D412F7" w:rsidRDefault="005B36C8" w:rsidP="004F2BAD">
            <w:pPr>
              <w:pStyle w:val="TableBlock"/>
              <w:rPr>
                <w:rtl/>
              </w:rPr>
            </w:pPr>
            <w:r w:rsidRPr="00D412F7">
              <w:rPr>
                <w:rFonts w:hint="cs"/>
                <w:rtl/>
              </w:rPr>
              <w:t>(א)</w:t>
            </w:r>
            <w:r w:rsidRPr="00D412F7">
              <w:rPr>
                <w:rtl/>
              </w:rPr>
              <w:tab/>
            </w:r>
            <w:r w:rsidR="00105EE0" w:rsidRPr="00D412F7">
              <w:rPr>
                <w:rFonts w:hint="cs"/>
                <w:rtl/>
              </w:rPr>
              <w:t xml:space="preserve">השר בהסכמת השר הנוגע בדבר </w:t>
            </w:r>
            <w:r w:rsidR="000909D4" w:rsidRPr="00D412F7">
              <w:rPr>
                <w:rFonts w:hint="cs"/>
                <w:rtl/>
              </w:rPr>
              <w:t>ו</w:t>
            </w:r>
            <w:r w:rsidR="00105EE0" w:rsidRPr="00D412F7">
              <w:rPr>
                <w:rFonts w:hint="cs"/>
                <w:rtl/>
              </w:rPr>
              <w:t xml:space="preserve">באישור ועדת </w:t>
            </w:r>
            <w:r w:rsidR="000909D4" w:rsidRPr="00D412F7">
              <w:rPr>
                <w:rFonts w:hint="cs"/>
                <w:rtl/>
              </w:rPr>
              <w:t>ה</w:t>
            </w:r>
            <w:r w:rsidR="00105EE0" w:rsidRPr="00D412F7">
              <w:rPr>
                <w:rFonts w:hint="cs"/>
                <w:rtl/>
              </w:rPr>
              <w:t>חוקה חוק ומשפט של הכנסת</w:t>
            </w:r>
            <w:r w:rsidR="000909D4" w:rsidRPr="00D412F7">
              <w:rPr>
                <w:rFonts w:hint="cs"/>
                <w:rtl/>
              </w:rPr>
              <w:t>,</w:t>
            </w:r>
            <w:r w:rsidR="00105EE0" w:rsidRPr="00D412F7">
              <w:rPr>
                <w:rFonts w:hint="cs"/>
                <w:rtl/>
              </w:rPr>
              <w:t xml:space="preserve"> </w:t>
            </w:r>
            <w:r w:rsidR="000909D4" w:rsidRPr="00D412F7">
              <w:rPr>
                <w:rFonts w:hint="cs"/>
                <w:rtl/>
              </w:rPr>
              <w:t xml:space="preserve">רשאי, בצו, </w:t>
            </w:r>
            <w:r w:rsidR="00105EE0" w:rsidRPr="00D412F7">
              <w:rPr>
                <w:rFonts w:hint="cs"/>
                <w:rtl/>
              </w:rPr>
              <w:t>להוסיף בעלי תפקידים</w:t>
            </w:r>
            <w:r w:rsidR="000909D4" w:rsidRPr="00D412F7">
              <w:rPr>
                <w:rFonts w:hint="cs"/>
                <w:rtl/>
              </w:rPr>
              <w:t xml:space="preserve"> בכירים</w:t>
            </w:r>
            <w:r w:rsidR="00105EE0" w:rsidRPr="00D412F7">
              <w:rPr>
                <w:rFonts w:hint="cs"/>
                <w:rtl/>
              </w:rPr>
              <w:t xml:space="preserve"> על אלו המנויים בתוספת הראשונה; בסעיף</w:t>
            </w:r>
            <w:r w:rsidR="00E21CAC" w:rsidRPr="00D412F7">
              <w:rPr>
                <w:rFonts w:hint="cs"/>
                <w:rtl/>
              </w:rPr>
              <w:t xml:space="preserve"> קטן</w:t>
            </w:r>
            <w:r w:rsidR="00105EE0" w:rsidRPr="00D412F7">
              <w:rPr>
                <w:rFonts w:hint="cs"/>
                <w:rtl/>
              </w:rPr>
              <w:t xml:space="preserve"> זה</w:t>
            </w:r>
            <w:r w:rsidR="00E21CAC" w:rsidRPr="00D412F7">
              <w:rPr>
                <w:rFonts w:hint="cs"/>
                <w:rtl/>
              </w:rPr>
              <w:t>,</w:t>
            </w:r>
            <w:r w:rsidR="00105EE0" w:rsidRPr="00D412F7">
              <w:rPr>
                <w:rFonts w:hint="cs"/>
                <w:rtl/>
              </w:rPr>
              <w:t xml:space="preserve"> "השר הנוגע בדבר" </w:t>
            </w:r>
            <w:r w:rsidR="00105EE0" w:rsidRPr="00D412F7">
              <w:rPr>
                <w:rtl/>
              </w:rPr>
              <w:t>–</w:t>
            </w:r>
            <w:r w:rsidR="00105EE0" w:rsidRPr="00D412F7">
              <w:rPr>
                <w:rFonts w:hint="cs"/>
                <w:rtl/>
              </w:rPr>
              <w:t xml:space="preserve"> </w:t>
            </w:r>
            <w:r w:rsidR="00E21CAC" w:rsidRPr="00D412F7">
              <w:rPr>
                <w:rFonts w:hint="cs"/>
                <w:rtl/>
              </w:rPr>
              <w:t xml:space="preserve">כל אחד מאלה, לפי העניין: </w:t>
            </w:r>
            <w:r w:rsidR="00105EE0" w:rsidRPr="00D412F7">
              <w:rPr>
                <w:rFonts w:hint="cs"/>
                <w:rtl/>
              </w:rPr>
              <w:t xml:space="preserve"> </w:t>
            </w:r>
          </w:p>
        </w:tc>
      </w:tr>
      <w:tr w:rsidR="00E21CAC" w:rsidRPr="00D412F7">
        <w:trPr>
          <w:cantSplit/>
          <w:trHeight w:val="60"/>
        </w:trPr>
        <w:tc>
          <w:tcPr>
            <w:tcW w:w="1871" w:type="dxa"/>
          </w:tcPr>
          <w:p w:rsidR="00E21CAC" w:rsidRPr="00D412F7" w:rsidRDefault="00E21CAC">
            <w:pPr>
              <w:pStyle w:val="TableSideHeading"/>
            </w:pPr>
          </w:p>
        </w:tc>
        <w:tc>
          <w:tcPr>
            <w:tcW w:w="624" w:type="dxa"/>
          </w:tcPr>
          <w:p w:rsidR="00E21CAC" w:rsidRPr="00D412F7" w:rsidRDefault="00E21CAC">
            <w:pPr>
              <w:pStyle w:val="TableText"/>
            </w:pPr>
          </w:p>
        </w:tc>
        <w:tc>
          <w:tcPr>
            <w:tcW w:w="624" w:type="dxa"/>
          </w:tcPr>
          <w:p w:rsidR="00E21CAC" w:rsidRPr="00D412F7" w:rsidRDefault="00E21CAC">
            <w:pPr>
              <w:pStyle w:val="TableText"/>
            </w:pPr>
          </w:p>
        </w:tc>
        <w:tc>
          <w:tcPr>
            <w:tcW w:w="6522" w:type="dxa"/>
            <w:gridSpan w:val="5"/>
          </w:tcPr>
          <w:p w:rsidR="00E21CAC" w:rsidRPr="00D412F7" w:rsidRDefault="00E21CAC" w:rsidP="004F2BAD">
            <w:pPr>
              <w:pStyle w:val="TableBlock"/>
            </w:pPr>
            <w:r w:rsidRPr="00D412F7">
              <w:rPr>
                <w:rFonts w:hint="cs"/>
                <w:rtl/>
              </w:rPr>
              <w:t>(1)</w:t>
            </w:r>
            <w:r w:rsidRPr="00D412F7">
              <w:rPr>
                <w:rtl/>
              </w:rPr>
              <w:tab/>
            </w:r>
            <w:r w:rsidRPr="00D412F7">
              <w:rPr>
                <w:rFonts w:hint="cs"/>
                <w:rtl/>
              </w:rPr>
              <w:t xml:space="preserve">לעניין שוטר או סוהר </w:t>
            </w:r>
            <w:r w:rsidRPr="00D412F7">
              <w:rPr>
                <w:rtl/>
              </w:rPr>
              <w:t>–</w:t>
            </w:r>
            <w:r w:rsidRPr="00D412F7">
              <w:rPr>
                <w:rFonts w:hint="cs"/>
                <w:rtl/>
              </w:rPr>
              <w:t xml:space="preserve"> השר לביטחון הפנים;</w:t>
            </w:r>
          </w:p>
        </w:tc>
      </w:tr>
      <w:tr w:rsidR="00E21CAC" w:rsidRPr="00D412F7">
        <w:trPr>
          <w:cantSplit/>
          <w:trHeight w:val="60"/>
        </w:trPr>
        <w:tc>
          <w:tcPr>
            <w:tcW w:w="1871" w:type="dxa"/>
          </w:tcPr>
          <w:p w:rsidR="00E21CAC" w:rsidRPr="00D412F7" w:rsidRDefault="00E21CAC">
            <w:pPr>
              <w:pStyle w:val="TableSideHeading"/>
            </w:pPr>
          </w:p>
        </w:tc>
        <w:tc>
          <w:tcPr>
            <w:tcW w:w="624" w:type="dxa"/>
          </w:tcPr>
          <w:p w:rsidR="00E21CAC" w:rsidRPr="00D412F7" w:rsidRDefault="00E21CAC" w:rsidP="004F2BAD">
            <w:pPr>
              <w:pStyle w:val="TableText"/>
            </w:pPr>
          </w:p>
        </w:tc>
        <w:tc>
          <w:tcPr>
            <w:tcW w:w="624" w:type="dxa"/>
          </w:tcPr>
          <w:p w:rsidR="00E21CAC" w:rsidRPr="00D412F7" w:rsidRDefault="00E21CAC">
            <w:pPr>
              <w:pStyle w:val="TableText"/>
            </w:pPr>
          </w:p>
        </w:tc>
        <w:tc>
          <w:tcPr>
            <w:tcW w:w="6522" w:type="dxa"/>
            <w:gridSpan w:val="5"/>
          </w:tcPr>
          <w:p w:rsidR="00E21CAC" w:rsidRPr="00D412F7" w:rsidRDefault="00E21CAC" w:rsidP="00F36D18">
            <w:pPr>
              <w:pStyle w:val="TableBlock"/>
            </w:pPr>
            <w:r w:rsidRPr="00D412F7">
              <w:rPr>
                <w:rFonts w:hint="cs"/>
                <w:rtl/>
              </w:rPr>
              <w:t>(2)</w:t>
            </w:r>
            <w:r w:rsidRPr="00D412F7">
              <w:rPr>
                <w:rtl/>
              </w:rPr>
              <w:tab/>
            </w:r>
            <w:r w:rsidRPr="00D412F7">
              <w:rPr>
                <w:rFonts w:hint="cs"/>
                <w:rtl/>
              </w:rPr>
              <w:t xml:space="preserve">לעניין עובד רשות מקומית </w:t>
            </w:r>
            <w:r w:rsidRPr="00D412F7">
              <w:rPr>
                <w:rtl/>
              </w:rPr>
              <w:t>–</w:t>
            </w:r>
            <w:r w:rsidRPr="00D412F7">
              <w:rPr>
                <w:rFonts w:hint="cs"/>
                <w:rtl/>
              </w:rPr>
              <w:t xml:space="preserve"> שר הפנים</w:t>
            </w:r>
            <w:del w:id="72" w:author="Dafna Gotliv" w:date="2016-06-08T20:31:00Z">
              <w:r w:rsidRPr="00D412F7" w:rsidDel="00F36D18">
                <w:rPr>
                  <w:rFonts w:hint="cs"/>
                  <w:rtl/>
                </w:rPr>
                <w:delText>.</w:delText>
              </w:r>
            </w:del>
            <w:ins w:id="73" w:author="Dafna Gotliv" w:date="2016-06-08T20:31:00Z">
              <w:r w:rsidR="00F36D18">
                <w:rPr>
                  <w:rFonts w:hint="cs"/>
                  <w:rtl/>
                </w:rPr>
                <w:t>;</w:t>
              </w:r>
            </w:ins>
          </w:p>
        </w:tc>
      </w:tr>
      <w:tr w:rsidR="00F36D18" w:rsidRPr="00D412F7">
        <w:trPr>
          <w:cantSplit/>
          <w:trHeight w:val="60"/>
          <w:ins w:id="74" w:author="Dafna Gotliv" w:date="2016-06-08T20:31:00Z"/>
        </w:trPr>
        <w:tc>
          <w:tcPr>
            <w:tcW w:w="1871" w:type="dxa"/>
          </w:tcPr>
          <w:p w:rsidR="00F36D18" w:rsidRPr="00D412F7" w:rsidRDefault="00F36D18">
            <w:pPr>
              <w:pStyle w:val="TableSideHeading"/>
              <w:rPr>
                <w:ins w:id="75" w:author="Dafna Gotliv" w:date="2016-06-08T20:31:00Z"/>
              </w:rPr>
            </w:pPr>
          </w:p>
        </w:tc>
        <w:tc>
          <w:tcPr>
            <w:tcW w:w="624" w:type="dxa"/>
          </w:tcPr>
          <w:p w:rsidR="00F36D18" w:rsidRPr="00D412F7" w:rsidRDefault="00F36D18" w:rsidP="00F36D18">
            <w:pPr>
              <w:pStyle w:val="TableText"/>
              <w:rPr>
                <w:ins w:id="76" w:author="Dafna Gotliv" w:date="2016-06-08T20:31:00Z"/>
              </w:rPr>
            </w:pPr>
          </w:p>
        </w:tc>
        <w:tc>
          <w:tcPr>
            <w:tcW w:w="624" w:type="dxa"/>
          </w:tcPr>
          <w:p w:rsidR="00F36D18" w:rsidRPr="00D412F7" w:rsidRDefault="00F36D18">
            <w:pPr>
              <w:pStyle w:val="TableText"/>
              <w:rPr>
                <w:ins w:id="77" w:author="Dafna Gotliv" w:date="2016-06-08T20:31:00Z"/>
              </w:rPr>
            </w:pPr>
          </w:p>
        </w:tc>
        <w:tc>
          <w:tcPr>
            <w:tcW w:w="6522" w:type="dxa"/>
            <w:gridSpan w:val="5"/>
          </w:tcPr>
          <w:p w:rsidR="00F36D18" w:rsidRPr="00D412F7" w:rsidRDefault="00F36D18" w:rsidP="00F36D18">
            <w:pPr>
              <w:pStyle w:val="TableBlock"/>
              <w:rPr>
                <w:ins w:id="78" w:author="Dafna Gotliv" w:date="2016-06-08T20:31:00Z"/>
                <w:rtl/>
              </w:rPr>
            </w:pPr>
            <w:ins w:id="79" w:author="Dafna Gotliv" w:date="2016-06-08T20:31:00Z">
              <w:r>
                <w:rPr>
                  <w:rFonts w:hint="cs"/>
                  <w:rtl/>
                </w:rPr>
                <w:t xml:space="preserve">(3)       לעניין קצין בצבא הגנה לישראל </w:t>
              </w:r>
              <w:r>
                <w:rPr>
                  <w:rtl/>
                </w:rPr>
                <w:t>–</w:t>
              </w:r>
              <w:r>
                <w:rPr>
                  <w:rFonts w:hint="cs"/>
                  <w:rtl/>
                </w:rPr>
                <w:t xml:space="preserve"> שר הביטחון.</w:t>
              </w:r>
            </w:ins>
          </w:p>
        </w:tc>
      </w:tr>
      <w:tr w:rsidR="005B36C8" w:rsidRPr="00D412F7" w:rsidTr="00A60803">
        <w:trPr>
          <w:cantSplit/>
          <w:trHeight w:val="60"/>
        </w:trPr>
        <w:tc>
          <w:tcPr>
            <w:tcW w:w="1871" w:type="dxa"/>
          </w:tcPr>
          <w:p w:rsidR="005B36C8" w:rsidRPr="00D412F7" w:rsidRDefault="005B36C8" w:rsidP="00A60803">
            <w:pPr>
              <w:pStyle w:val="TableSideHeading"/>
              <w:keepLines w:val="0"/>
              <w:rPr>
                <w:rtl/>
              </w:rPr>
            </w:pPr>
          </w:p>
        </w:tc>
        <w:tc>
          <w:tcPr>
            <w:tcW w:w="624" w:type="dxa"/>
          </w:tcPr>
          <w:p w:rsidR="005B36C8" w:rsidRPr="00D412F7" w:rsidRDefault="005B36C8" w:rsidP="00D412F7">
            <w:pPr>
              <w:pStyle w:val="TableText"/>
              <w:rPr>
                <w:rtl/>
              </w:rPr>
            </w:pPr>
          </w:p>
        </w:tc>
        <w:tc>
          <w:tcPr>
            <w:tcW w:w="7146" w:type="dxa"/>
            <w:gridSpan w:val="6"/>
          </w:tcPr>
          <w:p w:rsidR="005B36C8" w:rsidRPr="00D412F7" w:rsidRDefault="005B36C8" w:rsidP="00F37CA0">
            <w:pPr>
              <w:pStyle w:val="TableBlock"/>
              <w:rPr>
                <w:rtl/>
              </w:rPr>
            </w:pPr>
            <w:r w:rsidRPr="00D412F7">
              <w:rPr>
                <w:rFonts w:hint="cs"/>
                <w:rtl/>
              </w:rPr>
              <w:t>(ב)</w:t>
            </w:r>
            <w:r w:rsidRPr="00D412F7">
              <w:rPr>
                <w:rtl/>
              </w:rPr>
              <w:tab/>
            </w:r>
            <w:r w:rsidR="000909D4" w:rsidRPr="00D412F7">
              <w:rPr>
                <w:rFonts w:hint="eastAsia"/>
                <w:rtl/>
              </w:rPr>
              <w:t>השר</w:t>
            </w:r>
            <w:r w:rsidR="00E21CAC" w:rsidRPr="00D412F7">
              <w:rPr>
                <w:rFonts w:hint="cs"/>
                <w:rtl/>
              </w:rPr>
              <w:t>,</w:t>
            </w:r>
            <w:r w:rsidR="000909D4" w:rsidRPr="00D412F7">
              <w:rPr>
                <w:rtl/>
              </w:rPr>
              <w:t xml:space="preserve"> באישור ועדת החוקה חוק ומשפט של הכנסת</w:t>
            </w:r>
            <w:r w:rsidR="00E21CAC" w:rsidRPr="00D412F7">
              <w:rPr>
                <w:rFonts w:hint="cs"/>
                <w:rtl/>
              </w:rPr>
              <w:t xml:space="preserve">, רשאי </w:t>
            </w:r>
            <w:r w:rsidR="00F37CA0" w:rsidRPr="00D412F7">
              <w:rPr>
                <w:rFonts w:hint="cs"/>
                <w:rtl/>
              </w:rPr>
              <w:t>לשנות את</w:t>
            </w:r>
            <w:r w:rsidR="00E21CAC" w:rsidRPr="00D412F7">
              <w:rPr>
                <w:rFonts w:hint="cs"/>
                <w:rtl/>
              </w:rPr>
              <w:t xml:space="preserve"> </w:t>
            </w:r>
            <w:r w:rsidR="00F37CA0" w:rsidRPr="00D412F7">
              <w:rPr>
                <w:rFonts w:hint="cs"/>
                <w:rtl/>
              </w:rPr>
              <w:t>ה</w:t>
            </w:r>
            <w:r w:rsidR="00E21CAC" w:rsidRPr="00D412F7">
              <w:rPr>
                <w:rFonts w:hint="cs"/>
                <w:rtl/>
              </w:rPr>
              <w:t>טופס שבתוספת השנייה</w:t>
            </w:r>
            <w:r w:rsidR="000909D4" w:rsidRPr="00D412F7">
              <w:rPr>
                <w:rtl/>
              </w:rPr>
              <w:t>.</w:t>
            </w:r>
          </w:p>
        </w:tc>
      </w:tr>
      <w:tr w:rsidR="00E704F1" w:rsidRPr="00D412F7" w:rsidTr="00A60803">
        <w:trPr>
          <w:cantSplit/>
          <w:trHeight w:val="60"/>
        </w:trPr>
        <w:tc>
          <w:tcPr>
            <w:tcW w:w="1871" w:type="dxa"/>
          </w:tcPr>
          <w:p w:rsidR="00E704F1" w:rsidRPr="00D412F7" w:rsidRDefault="00E704F1" w:rsidP="00A60803">
            <w:pPr>
              <w:pStyle w:val="TableSideHeading"/>
              <w:keepLines w:val="0"/>
              <w:rPr>
                <w:rtl/>
              </w:rPr>
            </w:pPr>
            <w:r w:rsidRPr="00D412F7">
              <w:rPr>
                <w:rFonts w:hint="cs"/>
                <w:rtl/>
              </w:rPr>
              <w:t>תיקון חוק שירות המדינה (מינויים)</w:t>
            </w:r>
          </w:p>
        </w:tc>
        <w:tc>
          <w:tcPr>
            <w:tcW w:w="624" w:type="dxa"/>
          </w:tcPr>
          <w:p w:rsidR="00E704F1" w:rsidRPr="00D412F7" w:rsidRDefault="00E704F1" w:rsidP="00D74010">
            <w:pPr>
              <w:pStyle w:val="TableText"/>
              <w:rPr>
                <w:rtl/>
              </w:rPr>
            </w:pPr>
            <w:del w:id="80" w:author="תהל טהר לב" w:date="2016-03-28T11:41:00Z">
              <w:r w:rsidRPr="00D412F7" w:rsidDel="00E704F1">
                <w:rPr>
                  <w:rFonts w:hint="cs"/>
                  <w:rtl/>
                </w:rPr>
                <w:delText>11</w:delText>
              </w:r>
            </w:del>
            <w:ins w:id="81" w:author="תהל טהר לב" w:date="2016-03-28T11:41:00Z">
              <w:r w:rsidRPr="00D412F7">
                <w:rPr>
                  <w:rFonts w:hint="cs"/>
                  <w:rtl/>
                </w:rPr>
                <w:t>1</w:t>
              </w:r>
              <w:r>
                <w:rPr>
                  <w:rFonts w:hint="cs"/>
                  <w:rtl/>
                </w:rPr>
                <w:t>0</w:t>
              </w:r>
            </w:ins>
            <w:r w:rsidRPr="00D412F7">
              <w:rPr>
                <w:rFonts w:hint="cs"/>
                <w:rtl/>
              </w:rPr>
              <w:t>.</w:t>
            </w:r>
          </w:p>
        </w:tc>
        <w:tc>
          <w:tcPr>
            <w:tcW w:w="7146" w:type="dxa"/>
            <w:gridSpan w:val="6"/>
          </w:tcPr>
          <w:p w:rsidR="00E704F1" w:rsidRPr="00D412F7" w:rsidRDefault="00E704F1" w:rsidP="00E704F1">
            <w:pPr>
              <w:pStyle w:val="TableBlock"/>
              <w:tabs>
                <w:tab w:val="clear" w:pos="624"/>
              </w:tabs>
              <w:rPr>
                <w:rtl/>
              </w:rPr>
            </w:pPr>
            <w:r w:rsidRPr="00D412F7">
              <w:rPr>
                <w:rFonts w:hint="cs"/>
                <w:rtl/>
              </w:rPr>
              <w:t>בחוק שירות המדינה (מינויים), התשי"ט</w:t>
            </w:r>
            <w:r w:rsidRPr="00D412F7">
              <w:rPr>
                <w:rFonts w:hint="eastAsia"/>
                <w:rtl/>
              </w:rPr>
              <w:t>–</w:t>
            </w:r>
            <w:r w:rsidRPr="00D412F7">
              <w:rPr>
                <w:rFonts w:hint="cs"/>
                <w:rtl/>
              </w:rPr>
              <w:t>1959</w:t>
            </w:r>
            <w:r w:rsidRPr="00D412F7">
              <w:rPr>
                <w:rStyle w:val="a9"/>
                <w:rtl/>
              </w:rPr>
              <w:footnoteReference w:id="8"/>
            </w:r>
            <w:r w:rsidRPr="00D412F7">
              <w:rPr>
                <w:rFonts w:hint="cs"/>
                <w:rtl/>
              </w:rPr>
              <w:t>, אחרי סעיף 35 יבוא:</w:t>
            </w:r>
          </w:p>
          <w:p w:rsidR="00E704F1" w:rsidRPr="00D412F7" w:rsidRDefault="00E704F1" w:rsidP="00F37CA0">
            <w:pPr>
              <w:pStyle w:val="TableBlock"/>
              <w:rPr>
                <w:rtl/>
              </w:rPr>
            </w:pPr>
          </w:p>
        </w:tc>
      </w:tr>
      <w:tr w:rsidR="00E704F1">
        <w:trPr>
          <w:cantSplit/>
          <w:trHeight w:val="60"/>
        </w:trPr>
        <w:tc>
          <w:tcPr>
            <w:tcW w:w="1871" w:type="dxa"/>
          </w:tcPr>
          <w:p w:rsidR="00E704F1" w:rsidRDefault="00E704F1" w:rsidP="00E704F1">
            <w:pPr>
              <w:pStyle w:val="TableSideHeading"/>
              <w:keepLines w:val="0"/>
            </w:pPr>
          </w:p>
        </w:tc>
        <w:tc>
          <w:tcPr>
            <w:tcW w:w="624" w:type="dxa"/>
          </w:tcPr>
          <w:p w:rsidR="00E704F1" w:rsidRDefault="00E704F1" w:rsidP="00E704F1">
            <w:pPr>
              <w:pStyle w:val="TableText"/>
              <w:keepLines w:val="0"/>
            </w:pPr>
          </w:p>
        </w:tc>
        <w:tc>
          <w:tcPr>
            <w:tcW w:w="1872" w:type="dxa"/>
            <w:gridSpan w:val="3"/>
          </w:tcPr>
          <w:p w:rsidR="00E704F1" w:rsidRPr="00E704F1" w:rsidRDefault="00E704F1" w:rsidP="00E704F1">
            <w:pPr>
              <w:pStyle w:val="TableInnerSideHeading"/>
              <w:ind w:right="0"/>
            </w:pPr>
            <w:r w:rsidRPr="00E704F1">
              <w:rPr>
                <w:rFonts w:hint="cs"/>
                <w:rtl/>
              </w:rPr>
              <w:t>"אחריות משמעתית</w:t>
            </w:r>
          </w:p>
        </w:tc>
        <w:tc>
          <w:tcPr>
            <w:tcW w:w="624" w:type="dxa"/>
          </w:tcPr>
          <w:p w:rsidR="00E704F1" w:rsidRDefault="00E704F1" w:rsidP="00E704F1">
            <w:pPr>
              <w:pStyle w:val="TableText"/>
            </w:pPr>
            <w:r w:rsidRPr="00D412F7">
              <w:rPr>
                <w:rFonts w:hint="cs"/>
                <w:rtl/>
              </w:rPr>
              <w:t>35א.</w:t>
            </w:r>
          </w:p>
        </w:tc>
        <w:tc>
          <w:tcPr>
            <w:tcW w:w="4650" w:type="dxa"/>
            <w:gridSpan w:val="2"/>
          </w:tcPr>
          <w:p w:rsidR="00E704F1" w:rsidRDefault="00E704F1" w:rsidP="00E704F1">
            <w:pPr>
              <w:pStyle w:val="TableBlock"/>
            </w:pPr>
            <w:r w:rsidRPr="00D412F7">
              <w:rPr>
                <w:rFonts w:hint="cs"/>
                <w:rtl/>
              </w:rPr>
              <w:t xml:space="preserve">עובד המדינה המפר את חובתו </w:t>
            </w:r>
            <w:r w:rsidRPr="00CF7181">
              <w:rPr>
                <w:rFonts w:hint="cs"/>
                <w:rtl/>
              </w:rPr>
              <w:t xml:space="preserve">לפי סעיף 35 עובר עבירת משמעת, למעט במקרים שנקבעו </w:t>
            </w:r>
            <w:r w:rsidRPr="00CF7181">
              <w:rPr>
                <w:rFonts w:hint="eastAsia"/>
                <w:rtl/>
              </w:rPr>
              <w:t>בתקנות</w:t>
            </w:r>
            <w:r w:rsidRPr="00CF7181">
              <w:rPr>
                <w:rFonts w:hint="cs"/>
                <w:rtl/>
              </w:rPr>
              <w:t>.</w:t>
            </w:r>
          </w:p>
        </w:tc>
      </w:tr>
      <w:tr w:rsidR="00E704F1">
        <w:trPr>
          <w:cantSplit/>
          <w:trHeight w:val="60"/>
        </w:trPr>
        <w:tc>
          <w:tcPr>
            <w:tcW w:w="1871" w:type="dxa"/>
          </w:tcPr>
          <w:p w:rsidR="00E704F1" w:rsidRDefault="00E704F1">
            <w:pPr>
              <w:pStyle w:val="TableSideHeading"/>
              <w:keepLines w:val="0"/>
            </w:pPr>
          </w:p>
        </w:tc>
        <w:tc>
          <w:tcPr>
            <w:tcW w:w="624" w:type="dxa"/>
          </w:tcPr>
          <w:p w:rsidR="00E704F1" w:rsidRDefault="00E704F1">
            <w:pPr>
              <w:pStyle w:val="TableText"/>
              <w:keepLines w:val="0"/>
            </w:pPr>
          </w:p>
        </w:tc>
        <w:tc>
          <w:tcPr>
            <w:tcW w:w="1872" w:type="dxa"/>
            <w:gridSpan w:val="3"/>
          </w:tcPr>
          <w:p w:rsidR="00E704F1" w:rsidRDefault="00E704F1">
            <w:pPr>
              <w:pStyle w:val="TableInnerSideHeading"/>
            </w:pPr>
            <w:r w:rsidRPr="00D412F7">
              <w:rPr>
                <w:rFonts w:hint="cs"/>
                <w:rtl/>
              </w:rPr>
              <w:t>סודיות הצהרה על רכוש</w:t>
            </w:r>
          </w:p>
        </w:tc>
        <w:tc>
          <w:tcPr>
            <w:tcW w:w="624" w:type="dxa"/>
          </w:tcPr>
          <w:p w:rsidR="00E704F1" w:rsidRDefault="00E704F1">
            <w:pPr>
              <w:pStyle w:val="TableText"/>
            </w:pPr>
            <w:r w:rsidRPr="00D412F7">
              <w:rPr>
                <w:rFonts w:hint="cs"/>
                <w:rtl/>
              </w:rPr>
              <w:t>35ב.</w:t>
            </w:r>
          </w:p>
        </w:tc>
        <w:tc>
          <w:tcPr>
            <w:tcW w:w="4650" w:type="dxa"/>
            <w:gridSpan w:val="2"/>
          </w:tcPr>
          <w:p w:rsidR="00E704F1" w:rsidRDefault="00E704F1">
            <w:pPr>
              <w:pStyle w:val="TableBlock"/>
            </w:pPr>
            <w:r w:rsidRPr="00D412F7">
              <w:rPr>
                <w:rFonts w:hint="cs"/>
                <w:rtl/>
              </w:rPr>
              <w:t>נציב שירות המדינה או מי שהוא הסמיכו לכך ישמור בסוד את ההצהרות על רכוש, לא יגלה כל פרט מהן ולא יעשה בהן כל שימוש, אלא במקרים אלה:</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E704F1">
            <w:pPr>
              <w:pStyle w:val="TableBlock"/>
            </w:pPr>
            <w:r w:rsidRPr="00D412F7">
              <w:rPr>
                <w:rFonts w:hint="cs"/>
                <w:rtl/>
              </w:rPr>
              <w:t>(1)</w:t>
            </w:r>
            <w:r w:rsidRPr="00D412F7">
              <w:rPr>
                <w:rtl/>
              </w:rPr>
              <w:tab/>
            </w:r>
            <w:r w:rsidRPr="00D412F7">
              <w:rPr>
                <w:rFonts w:hint="cs"/>
                <w:rtl/>
              </w:rPr>
              <w:t>בהסכמתו או על פי בקשתו של עובד המדינה ושל מי שהמידע אודותיו;</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E704F1">
            <w:pPr>
              <w:pStyle w:val="TableBlock"/>
            </w:pPr>
            <w:r w:rsidRPr="00D412F7">
              <w:rPr>
                <w:rFonts w:hint="cs"/>
                <w:rtl/>
              </w:rPr>
              <w:t>(2)</w:t>
            </w:r>
            <w:r w:rsidRPr="00D412F7">
              <w:rPr>
                <w:rtl/>
              </w:rPr>
              <w:tab/>
            </w:r>
            <w:r w:rsidRPr="00D412F7">
              <w:rPr>
                <w:rFonts w:hint="cs"/>
                <w:rtl/>
              </w:rPr>
              <w:t>בית משפט הורה על גילוי פרטים מתוך ההצהרה על הרכוש בשל כך שהתעורר חשד לעבירה פלילית ולאחר ששקל את מידת הפגיעה בפרטיות הכרוכה בגילוי המידע;</w:t>
            </w:r>
          </w:p>
        </w:tc>
      </w:tr>
      <w:tr w:rsidR="00E704F1">
        <w:trPr>
          <w:cantSplit/>
          <w:trHeight w:val="60"/>
        </w:trPr>
        <w:tc>
          <w:tcPr>
            <w:tcW w:w="1871" w:type="dxa"/>
          </w:tcPr>
          <w:p w:rsidR="00E704F1" w:rsidRDefault="00E704F1" w:rsidP="00E704F1">
            <w:pPr>
              <w:pStyle w:val="TableSideHeading"/>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624" w:type="dxa"/>
          </w:tcPr>
          <w:p w:rsidR="00E704F1" w:rsidRDefault="00E704F1" w:rsidP="00E704F1">
            <w:pPr>
              <w:pStyle w:val="TableText"/>
            </w:pPr>
          </w:p>
        </w:tc>
        <w:tc>
          <w:tcPr>
            <w:tcW w:w="4650" w:type="dxa"/>
            <w:gridSpan w:val="2"/>
          </w:tcPr>
          <w:p w:rsidR="00E704F1" w:rsidRDefault="00E704F1" w:rsidP="00E704F1">
            <w:pPr>
              <w:pStyle w:val="TableBlock"/>
            </w:pPr>
            <w:r w:rsidRPr="00D412F7">
              <w:rPr>
                <w:rFonts w:hint="cs"/>
                <w:rtl/>
              </w:rPr>
              <w:t>(3)</w:t>
            </w:r>
            <w:r w:rsidRPr="00D412F7">
              <w:rPr>
                <w:rtl/>
              </w:rPr>
              <w:tab/>
            </w:r>
            <w:r w:rsidRPr="00D412F7">
              <w:rPr>
                <w:rFonts w:hint="cs"/>
                <w:rtl/>
              </w:rPr>
              <w:t>אב בית הדין למשמעת לפי חוק שירות המדינה (משמעת), התשכ"ג</w:t>
            </w:r>
            <w:r w:rsidRPr="00D412F7">
              <w:rPr>
                <w:rFonts w:hint="eastAsia"/>
                <w:rtl/>
              </w:rPr>
              <w:t>–</w:t>
            </w:r>
            <w:r w:rsidRPr="00D412F7">
              <w:rPr>
                <w:rFonts w:hint="cs"/>
                <w:rtl/>
              </w:rPr>
              <w:t>1963</w:t>
            </w:r>
            <w:r w:rsidRPr="00D412F7">
              <w:rPr>
                <w:rStyle w:val="a9"/>
                <w:rtl/>
              </w:rPr>
              <w:footnoteReference w:id="9"/>
            </w:r>
            <w:r w:rsidRPr="00D412F7">
              <w:rPr>
                <w:rFonts w:hint="cs"/>
                <w:rtl/>
              </w:rPr>
              <w:t>, הורה על כך בהליך לפי סעיף 35א."</w:t>
            </w:r>
          </w:p>
        </w:tc>
      </w:tr>
      <w:tr w:rsidR="002F03DA" w:rsidTr="00E17F1B">
        <w:trPr>
          <w:cantSplit/>
          <w:trHeight w:val="60"/>
        </w:trPr>
        <w:tc>
          <w:tcPr>
            <w:tcW w:w="1871" w:type="dxa"/>
          </w:tcPr>
          <w:p w:rsidR="002F03DA" w:rsidRPr="00BD7844" w:rsidRDefault="008E6678" w:rsidP="007201F6">
            <w:pPr>
              <w:pStyle w:val="TableSideHeading"/>
              <w:keepLines w:val="0"/>
            </w:pPr>
            <w:ins w:id="84" w:author="נעמה מנחמי" w:date="2016-06-09T13:07:00Z">
              <w:r>
                <w:rPr>
                  <w:rFonts w:hint="cs"/>
                  <w:rtl/>
                </w:rPr>
                <w:t>תיקון חוק</w:t>
              </w:r>
            </w:ins>
            <w:ins w:id="85" w:author="נעמה מנחמי" w:date="2016-06-09T13:11:00Z">
              <w:r w:rsidR="007201F6">
                <w:rPr>
                  <w:rFonts w:hint="cs"/>
                  <w:rtl/>
                </w:rPr>
                <w:t xml:space="preserve"> הדיינים</w:t>
              </w:r>
            </w:ins>
          </w:p>
        </w:tc>
        <w:tc>
          <w:tcPr>
            <w:tcW w:w="624" w:type="dxa"/>
          </w:tcPr>
          <w:p w:rsidR="002F03DA" w:rsidRPr="008511F9" w:rsidRDefault="008E6678" w:rsidP="00E17F1B">
            <w:pPr>
              <w:pStyle w:val="TableText"/>
              <w:keepLines w:val="0"/>
            </w:pPr>
            <w:ins w:id="86" w:author="נעמה מנחמי" w:date="2016-06-08T11:17:00Z">
              <w:r>
                <w:rPr>
                  <w:rFonts w:hint="cs"/>
                  <w:rtl/>
                </w:rPr>
                <w:t>11.</w:t>
              </w:r>
            </w:ins>
          </w:p>
        </w:tc>
        <w:tc>
          <w:tcPr>
            <w:tcW w:w="7146" w:type="dxa"/>
            <w:gridSpan w:val="6"/>
          </w:tcPr>
          <w:p w:rsidR="002F03DA" w:rsidRPr="00A60C5D" w:rsidRDefault="007201F6" w:rsidP="005037AC">
            <w:pPr>
              <w:pStyle w:val="TableBlock"/>
              <w:rPr>
                <w:rtl/>
              </w:rPr>
            </w:pPr>
            <w:ins w:id="87" w:author="נעמה מנחמי" w:date="2016-06-09T13:11:00Z">
              <w:r>
                <w:rPr>
                  <w:rStyle w:val="default"/>
                  <w:rFonts w:hint="cs"/>
                  <w:rtl/>
                </w:rPr>
                <w:t xml:space="preserve">בחוק הדיינים, </w:t>
              </w:r>
            </w:ins>
            <w:ins w:id="88" w:author="נעמה מנחמי" w:date="2016-06-09T13:14:00Z">
              <w:r w:rsidR="004C7FB6">
                <w:rPr>
                  <w:rStyle w:val="default"/>
                  <w:rFonts w:hint="cs"/>
                  <w:rtl/>
                </w:rPr>
                <w:t>ה</w:t>
              </w:r>
            </w:ins>
            <w:ins w:id="89" w:author="נעמה מנחמי" w:date="2016-06-09T13:11:00Z">
              <w:r>
                <w:rPr>
                  <w:rStyle w:val="default"/>
                  <w:rFonts w:hint="cs"/>
                  <w:rtl/>
                </w:rPr>
                <w:t>תשט"ו-1955</w:t>
              </w:r>
            </w:ins>
            <w:ins w:id="90" w:author="נעמה מנחמי" w:date="2016-06-09T13:12:00Z">
              <w:r>
                <w:rPr>
                  <w:rFonts w:hint="cs"/>
                  <w:rtl/>
                </w:rPr>
                <w:t xml:space="preserve">, </w:t>
              </w:r>
            </w:ins>
            <w:ins w:id="91" w:author="נעמה מנחמי" w:date="2016-06-09T14:12:00Z">
              <w:r w:rsidR="005037AC">
                <w:rPr>
                  <w:rFonts w:hint="cs"/>
                  <w:rtl/>
                </w:rPr>
                <w:t>אחרי סעיף 25 יבוא:</w:t>
              </w:r>
            </w:ins>
            <w:ins w:id="92" w:author="נעמה מנחמי" w:date="2016-06-09T13:12:00Z">
              <w:r>
                <w:rPr>
                  <w:rFonts w:hint="cs"/>
                  <w:rtl/>
                </w:rPr>
                <w:t xml:space="preserve"> </w:t>
              </w:r>
            </w:ins>
          </w:p>
        </w:tc>
      </w:tr>
      <w:tr w:rsidR="005037AC">
        <w:trPr>
          <w:cantSplit/>
          <w:trHeight w:val="60"/>
          <w:ins w:id="93" w:author="נעמה מנחמי" w:date="2016-06-09T14:12:00Z"/>
        </w:trPr>
        <w:tc>
          <w:tcPr>
            <w:tcW w:w="1871" w:type="dxa"/>
          </w:tcPr>
          <w:p w:rsidR="005037AC" w:rsidRDefault="005037AC">
            <w:pPr>
              <w:pStyle w:val="TableSideHeading"/>
              <w:keepLines w:val="0"/>
              <w:rPr>
                <w:ins w:id="94" w:author="נעמה מנחמי" w:date="2016-06-09T14:12:00Z"/>
              </w:rPr>
            </w:pPr>
          </w:p>
        </w:tc>
        <w:tc>
          <w:tcPr>
            <w:tcW w:w="624" w:type="dxa"/>
          </w:tcPr>
          <w:p w:rsidR="005037AC" w:rsidRDefault="005037AC">
            <w:pPr>
              <w:pStyle w:val="TableText"/>
              <w:keepLines w:val="0"/>
              <w:rPr>
                <w:ins w:id="95" w:author="נעמה מנחמי" w:date="2016-06-09T14:12:00Z"/>
              </w:rPr>
            </w:pPr>
          </w:p>
        </w:tc>
        <w:tc>
          <w:tcPr>
            <w:tcW w:w="1872" w:type="dxa"/>
            <w:gridSpan w:val="3"/>
          </w:tcPr>
          <w:p w:rsidR="005037AC" w:rsidRPr="005037AC" w:rsidRDefault="00F861E5">
            <w:pPr>
              <w:pStyle w:val="TableInnerSideHeading"/>
              <w:rPr>
                <w:ins w:id="96" w:author="נעמה מנחמי" w:date="2016-06-09T14:12:00Z"/>
              </w:rPr>
            </w:pPr>
            <w:ins w:id="97" w:author="נעמה מנחמי" w:date="2016-06-09T14:18:00Z">
              <w:r>
                <w:rPr>
                  <w:rFonts w:hint="cs"/>
                  <w:rtl/>
                </w:rPr>
                <w:t>"</w:t>
              </w:r>
            </w:ins>
            <w:ins w:id="98" w:author="נעמה מנחמי" w:date="2016-06-09T14:12:00Z">
              <w:r w:rsidR="005037AC">
                <w:rPr>
                  <w:rFonts w:hint="cs"/>
                  <w:rtl/>
                </w:rPr>
                <w:t>הצהרת הון</w:t>
              </w:r>
            </w:ins>
          </w:p>
        </w:tc>
        <w:tc>
          <w:tcPr>
            <w:tcW w:w="624" w:type="dxa"/>
          </w:tcPr>
          <w:p w:rsidR="005037AC" w:rsidRDefault="005037AC">
            <w:pPr>
              <w:pStyle w:val="TableText"/>
              <w:rPr>
                <w:ins w:id="99" w:author="נעמה מנחמי" w:date="2016-06-09T14:12:00Z"/>
                <w:rFonts w:hint="cs"/>
              </w:rPr>
            </w:pPr>
            <w:ins w:id="100" w:author="נעמה מנחמי" w:date="2016-06-09T14:12:00Z">
              <w:r>
                <w:rPr>
                  <w:rFonts w:hint="cs"/>
                  <w:rtl/>
                </w:rPr>
                <w:t>16א.</w:t>
              </w:r>
            </w:ins>
          </w:p>
        </w:tc>
        <w:tc>
          <w:tcPr>
            <w:tcW w:w="4650" w:type="dxa"/>
            <w:gridSpan w:val="2"/>
          </w:tcPr>
          <w:p w:rsidR="005037AC" w:rsidRDefault="005037AC" w:rsidP="005037AC">
            <w:pPr>
              <w:pStyle w:val="TableBlock"/>
              <w:rPr>
                <w:ins w:id="101" w:author="נעמה מנחמי" w:date="2016-06-09T14:12:00Z"/>
              </w:rPr>
            </w:pPr>
            <w:ins w:id="102" w:author="נעמה מנחמי" w:date="2016-06-09T14:12:00Z">
              <w:r>
                <w:rPr>
                  <w:rFonts w:hint="cs"/>
                  <w:rtl/>
                </w:rPr>
                <w:t xml:space="preserve">סעיפים 21א עד 21 לחוק בתי המשפט, יחולו בשינויים המחויבים, ובשינויים אלו על </w:t>
              </w:r>
            </w:ins>
            <w:ins w:id="103" w:author="נעמה מנחמי" w:date="2016-06-09T14:13:00Z">
              <w:r>
                <w:rPr>
                  <w:rFonts w:hint="cs"/>
                  <w:rtl/>
                </w:rPr>
                <w:t>דיין</w:t>
              </w:r>
            </w:ins>
            <w:ins w:id="104" w:author="נעמה מנחמי" w:date="2016-06-09T14:12:00Z">
              <w:r>
                <w:rPr>
                  <w:rFonts w:hint="cs"/>
                  <w:rtl/>
                </w:rPr>
                <w:t>:</w:t>
              </w:r>
            </w:ins>
          </w:p>
        </w:tc>
      </w:tr>
      <w:tr w:rsidR="005037AC">
        <w:trPr>
          <w:cantSplit/>
          <w:trHeight w:val="60"/>
          <w:ins w:id="105" w:author="נעמה מנחמי" w:date="2016-06-09T14:13:00Z"/>
        </w:trPr>
        <w:tc>
          <w:tcPr>
            <w:tcW w:w="1871" w:type="dxa"/>
          </w:tcPr>
          <w:p w:rsidR="005037AC" w:rsidRDefault="005037AC">
            <w:pPr>
              <w:pStyle w:val="TableSideHeading"/>
              <w:rPr>
                <w:ins w:id="106" w:author="נעמה מנחמי" w:date="2016-06-09T14:13:00Z"/>
                <w:rFonts w:hint="cs"/>
              </w:rPr>
            </w:pPr>
          </w:p>
        </w:tc>
        <w:tc>
          <w:tcPr>
            <w:tcW w:w="624" w:type="dxa"/>
          </w:tcPr>
          <w:p w:rsidR="005037AC" w:rsidRDefault="005037AC">
            <w:pPr>
              <w:pStyle w:val="TableText"/>
              <w:rPr>
                <w:ins w:id="107" w:author="נעמה מנחמי" w:date="2016-06-09T14:13:00Z"/>
              </w:rPr>
            </w:pPr>
          </w:p>
        </w:tc>
        <w:tc>
          <w:tcPr>
            <w:tcW w:w="624" w:type="dxa"/>
          </w:tcPr>
          <w:p w:rsidR="005037AC" w:rsidRDefault="005037AC">
            <w:pPr>
              <w:pStyle w:val="TableText"/>
              <w:rPr>
                <w:ins w:id="108" w:author="נעמה מנחמי" w:date="2016-06-09T14:13:00Z"/>
                <w:rFonts w:hint="cs"/>
              </w:rPr>
            </w:pPr>
          </w:p>
        </w:tc>
        <w:tc>
          <w:tcPr>
            <w:tcW w:w="624" w:type="dxa"/>
          </w:tcPr>
          <w:p w:rsidR="005037AC" w:rsidRDefault="005037AC">
            <w:pPr>
              <w:pStyle w:val="TableText"/>
              <w:rPr>
                <w:ins w:id="109" w:author="נעמה מנחמי" w:date="2016-06-09T14:13:00Z"/>
              </w:rPr>
            </w:pPr>
          </w:p>
        </w:tc>
        <w:tc>
          <w:tcPr>
            <w:tcW w:w="624" w:type="dxa"/>
          </w:tcPr>
          <w:p w:rsidR="005037AC" w:rsidRDefault="005037AC">
            <w:pPr>
              <w:pStyle w:val="TableText"/>
              <w:rPr>
                <w:ins w:id="110" w:author="נעמה מנחמי" w:date="2016-06-09T14:13:00Z"/>
              </w:rPr>
            </w:pPr>
          </w:p>
        </w:tc>
        <w:tc>
          <w:tcPr>
            <w:tcW w:w="624" w:type="dxa"/>
          </w:tcPr>
          <w:p w:rsidR="005037AC" w:rsidRDefault="005037AC">
            <w:pPr>
              <w:pStyle w:val="TableText"/>
              <w:rPr>
                <w:ins w:id="111" w:author="נעמה מנחמי" w:date="2016-06-09T14:13:00Z"/>
              </w:rPr>
            </w:pPr>
          </w:p>
        </w:tc>
        <w:tc>
          <w:tcPr>
            <w:tcW w:w="4650" w:type="dxa"/>
            <w:gridSpan w:val="2"/>
          </w:tcPr>
          <w:p w:rsidR="005037AC" w:rsidRDefault="005037AC">
            <w:pPr>
              <w:pStyle w:val="TableBlock"/>
              <w:rPr>
                <w:ins w:id="112" w:author="נעמה מנחמי" w:date="2016-06-09T14:13:00Z"/>
              </w:rPr>
            </w:pPr>
            <w:ins w:id="113" w:author="נעמה מנחמי" w:date="2016-06-09T14:13:00Z">
              <w:r>
                <w:rPr>
                  <w:rFonts w:hint="cs"/>
                  <w:rtl/>
                </w:rPr>
                <w:t>(א)</w:t>
              </w:r>
              <w:r>
                <w:rPr>
                  <w:rtl/>
                </w:rPr>
                <w:tab/>
              </w:r>
            </w:ins>
            <w:ins w:id="114" w:author="נעמה מנחמי" w:date="2016-06-09T14:34:00Z">
              <w:r w:rsidR="00F51269">
                <w:rPr>
                  <w:rFonts w:hint="cs"/>
                  <w:rtl/>
                </w:rPr>
                <w:t>...</w:t>
              </w:r>
            </w:ins>
            <w:ins w:id="115" w:author="נעמה מנחמי" w:date="2016-06-09T14:18:00Z">
              <w:r w:rsidR="00F861E5">
                <w:rPr>
                  <w:rFonts w:hint="cs"/>
                  <w:rtl/>
                </w:rPr>
                <w:t>"</w:t>
              </w:r>
            </w:ins>
          </w:p>
        </w:tc>
      </w:tr>
      <w:tr w:rsidR="001B05B2" w:rsidTr="00A628E6">
        <w:trPr>
          <w:cantSplit/>
          <w:trHeight w:val="60"/>
          <w:ins w:id="116" w:author="נעמה מנחמי" w:date="2016-06-09T14:34:00Z"/>
        </w:trPr>
        <w:tc>
          <w:tcPr>
            <w:tcW w:w="1871" w:type="dxa"/>
          </w:tcPr>
          <w:p w:rsidR="001B05B2" w:rsidRDefault="001B05B2">
            <w:pPr>
              <w:pStyle w:val="TableSideHeading"/>
              <w:rPr>
                <w:ins w:id="117" w:author="נעמה מנחמי" w:date="2016-06-09T14:34:00Z"/>
                <w:rFonts w:hint="cs"/>
              </w:rPr>
            </w:pPr>
          </w:p>
        </w:tc>
        <w:tc>
          <w:tcPr>
            <w:tcW w:w="624" w:type="dxa"/>
          </w:tcPr>
          <w:p w:rsidR="001B05B2" w:rsidRDefault="001B05B2">
            <w:pPr>
              <w:pStyle w:val="TableText"/>
              <w:rPr>
                <w:ins w:id="118" w:author="נעמה מנחמי" w:date="2016-06-09T14:34:00Z"/>
              </w:rPr>
            </w:pPr>
          </w:p>
        </w:tc>
        <w:tc>
          <w:tcPr>
            <w:tcW w:w="7146" w:type="dxa"/>
            <w:gridSpan w:val="6"/>
          </w:tcPr>
          <w:p w:rsidR="001B05B2" w:rsidRDefault="001B05B2">
            <w:pPr>
              <w:pStyle w:val="TableBlock"/>
              <w:rPr>
                <w:ins w:id="119" w:author="נעמה מנחמי" w:date="2016-06-09T14:34:00Z"/>
              </w:rPr>
            </w:pPr>
            <w:ins w:id="120" w:author="נעמה מנחמי" w:date="2016-06-09T14:34:00Z">
              <w:r>
                <w:rPr>
                  <w:rFonts w:hint="cs"/>
                  <w:rtl/>
                </w:rPr>
                <w:t>בחוק השיפוט הצבאי</w:t>
              </w:r>
            </w:ins>
            <w:ins w:id="121" w:author="נעמה מנחמי" w:date="2016-06-09T14:35:00Z">
              <w:r>
                <w:rPr>
                  <w:rStyle w:val="default"/>
                  <w:rFonts w:hint="cs"/>
                  <w:rtl/>
                </w:rPr>
                <w:t>, התשט"ו-1955</w:t>
              </w:r>
              <w:r>
                <w:rPr>
                  <w:rFonts w:hint="cs"/>
                  <w:rtl/>
                </w:rPr>
                <w:t>, אחרי סעיף 25 יבוא:</w:t>
              </w:r>
            </w:ins>
          </w:p>
        </w:tc>
      </w:tr>
      <w:tr w:rsidR="00F51269">
        <w:trPr>
          <w:cantSplit/>
          <w:trHeight w:val="60"/>
          <w:ins w:id="122" w:author="נעמה מנחמי" w:date="2016-06-09T14:33:00Z"/>
        </w:trPr>
        <w:tc>
          <w:tcPr>
            <w:tcW w:w="1871" w:type="dxa"/>
          </w:tcPr>
          <w:p w:rsidR="00F51269" w:rsidRDefault="00F51269">
            <w:pPr>
              <w:pStyle w:val="TableSideHeading"/>
              <w:keepLines w:val="0"/>
              <w:rPr>
                <w:ins w:id="123" w:author="נעמה מנחמי" w:date="2016-06-09T14:33:00Z"/>
              </w:rPr>
            </w:pPr>
            <w:ins w:id="124" w:author="נעמה מנחמי" w:date="2016-06-09T14:33:00Z">
              <w:r>
                <w:rPr>
                  <w:rFonts w:hint="cs"/>
                  <w:rtl/>
                </w:rPr>
                <w:t xml:space="preserve">תיקון חוק השיפוט הצבאי </w:t>
              </w:r>
            </w:ins>
          </w:p>
        </w:tc>
        <w:tc>
          <w:tcPr>
            <w:tcW w:w="624" w:type="dxa"/>
          </w:tcPr>
          <w:p w:rsidR="00F51269" w:rsidRDefault="00F51269">
            <w:pPr>
              <w:pStyle w:val="TableText"/>
              <w:keepLines w:val="0"/>
              <w:rPr>
                <w:ins w:id="125" w:author="נעמה מנחמי" w:date="2016-06-09T14:33:00Z"/>
              </w:rPr>
            </w:pPr>
          </w:p>
        </w:tc>
        <w:tc>
          <w:tcPr>
            <w:tcW w:w="1872" w:type="dxa"/>
            <w:gridSpan w:val="3"/>
          </w:tcPr>
          <w:p w:rsidR="00F51269" w:rsidRDefault="00F51269">
            <w:pPr>
              <w:pStyle w:val="TableInnerSideHeading"/>
              <w:rPr>
                <w:ins w:id="126" w:author="נעמה מנחמי" w:date="2016-06-09T14:33:00Z"/>
              </w:rPr>
            </w:pPr>
            <w:ins w:id="127" w:author="נעמה מנחמי" w:date="2016-06-09T14:34:00Z">
              <w:r>
                <w:rPr>
                  <w:rFonts w:hint="cs"/>
                  <w:rtl/>
                </w:rPr>
                <w:t>"</w:t>
              </w:r>
            </w:ins>
            <w:ins w:id="128" w:author="נעמה מנחמי" w:date="2016-06-09T14:33:00Z">
              <w:r>
                <w:rPr>
                  <w:rFonts w:hint="cs"/>
                  <w:rtl/>
                </w:rPr>
                <w:t xml:space="preserve">הצהרת הון </w:t>
              </w:r>
            </w:ins>
          </w:p>
        </w:tc>
        <w:tc>
          <w:tcPr>
            <w:tcW w:w="624" w:type="dxa"/>
          </w:tcPr>
          <w:p w:rsidR="00F51269" w:rsidRDefault="00F51269">
            <w:pPr>
              <w:pStyle w:val="TableText"/>
              <w:rPr>
                <w:ins w:id="129" w:author="נעמה מנחמי" w:date="2016-06-09T14:33:00Z"/>
                <w:rFonts w:hint="cs"/>
              </w:rPr>
            </w:pPr>
            <w:ins w:id="130" w:author="נעמה מנחמי" w:date="2016-06-09T14:33:00Z">
              <w:r>
                <w:rPr>
                  <w:rFonts w:hint="cs"/>
                  <w:rtl/>
                </w:rPr>
                <w:t>192ח.</w:t>
              </w:r>
            </w:ins>
          </w:p>
        </w:tc>
        <w:tc>
          <w:tcPr>
            <w:tcW w:w="4650" w:type="dxa"/>
            <w:gridSpan w:val="2"/>
          </w:tcPr>
          <w:p w:rsidR="00F51269" w:rsidRDefault="00F51269" w:rsidP="00F51269">
            <w:pPr>
              <w:pStyle w:val="TableBlock"/>
              <w:rPr>
                <w:ins w:id="131" w:author="נעמה מנחמי" w:date="2016-06-09T14:33:00Z"/>
              </w:rPr>
            </w:pPr>
            <w:ins w:id="132" w:author="נעמה מנחמי" w:date="2016-06-09T14:34:00Z">
              <w:r>
                <w:rPr>
                  <w:rFonts w:hint="cs"/>
                  <w:rtl/>
                </w:rPr>
                <w:t xml:space="preserve">סעיפים 21א עד 21 לחוק בתי המשפט, יחולו בשינויים המחויבים, ובשינויים אלו על </w:t>
              </w:r>
              <w:r>
                <w:rPr>
                  <w:rFonts w:hint="cs"/>
                  <w:rtl/>
                </w:rPr>
                <w:t>שופט צבאי</w:t>
              </w:r>
              <w:r>
                <w:rPr>
                  <w:rFonts w:hint="cs"/>
                  <w:rtl/>
                </w:rPr>
                <w:t>:</w:t>
              </w:r>
            </w:ins>
          </w:p>
        </w:tc>
      </w:tr>
      <w:tr w:rsidR="00F51269">
        <w:trPr>
          <w:cantSplit/>
          <w:trHeight w:val="60"/>
          <w:ins w:id="133" w:author="נעמה מנחמי" w:date="2016-06-09T14:34:00Z"/>
        </w:trPr>
        <w:tc>
          <w:tcPr>
            <w:tcW w:w="1871" w:type="dxa"/>
          </w:tcPr>
          <w:p w:rsidR="00F51269" w:rsidRDefault="00F51269">
            <w:pPr>
              <w:pStyle w:val="TableSideHeading"/>
              <w:rPr>
                <w:ins w:id="134" w:author="נעמה מנחמי" w:date="2016-06-09T14:34:00Z"/>
                <w:rFonts w:hint="cs"/>
              </w:rPr>
            </w:pPr>
          </w:p>
        </w:tc>
        <w:tc>
          <w:tcPr>
            <w:tcW w:w="624" w:type="dxa"/>
          </w:tcPr>
          <w:p w:rsidR="00F51269" w:rsidRDefault="00F51269">
            <w:pPr>
              <w:pStyle w:val="TableText"/>
              <w:rPr>
                <w:ins w:id="135" w:author="נעמה מנחמי" w:date="2016-06-09T14:34:00Z"/>
              </w:rPr>
            </w:pPr>
          </w:p>
        </w:tc>
        <w:tc>
          <w:tcPr>
            <w:tcW w:w="624" w:type="dxa"/>
          </w:tcPr>
          <w:p w:rsidR="00F51269" w:rsidRDefault="00F51269">
            <w:pPr>
              <w:pStyle w:val="TableText"/>
              <w:rPr>
                <w:ins w:id="136" w:author="נעמה מנחמי" w:date="2016-06-09T14:34:00Z"/>
                <w:rFonts w:hint="cs"/>
              </w:rPr>
            </w:pPr>
          </w:p>
        </w:tc>
        <w:tc>
          <w:tcPr>
            <w:tcW w:w="624" w:type="dxa"/>
          </w:tcPr>
          <w:p w:rsidR="00F51269" w:rsidRDefault="00F51269">
            <w:pPr>
              <w:pStyle w:val="TableText"/>
              <w:rPr>
                <w:ins w:id="137" w:author="נעמה מנחמי" w:date="2016-06-09T14:34:00Z"/>
              </w:rPr>
            </w:pPr>
          </w:p>
        </w:tc>
        <w:tc>
          <w:tcPr>
            <w:tcW w:w="624" w:type="dxa"/>
          </w:tcPr>
          <w:p w:rsidR="00F51269" w:rsidRDefault="00F51269">
            <w:pPr>
              <w:pStyle w:val="TableText"/>
              <w:rPr>
                <w:ins w:id="138" w:author="נעמה מנחמי" w:date="2016-06-09T14:34:00Z"/>
              </w:rPr>
            </w:pPr>
          </w:p>
        </w:tc>
        <w:tc>
          <w:tcPr>
            <w:tcW w:w="624" w:type="dxa"/>
          </w:tcPr>
          <w:p w:rsidR="00F51269" w:rsidRDefault="00F51269">
            <w:pPr>
              <w:pStyle w:val="TableText"/>
              <w:rPr>
                <w:ins w:id="139" w:author="נעמה מנחמי" w:date="2016-06-09T14:34:00Z"/>
              </w:rPr>
            </w:pPr>
          </w:p>
        </w:tc>
        <w:tc>
          <w:tcPr>
            <w:tcW w:w="4650" w:type="dxa"/>
            <w:gridSpan w:val="2"/>
          </w:tcPr>
          <w:p w:rsidR="00F51269" w:rsidRDefault="00F51269">
            <w:pPr>
              <w:pStyle w:val="TableBlock"/>
              <w:rPr>
                <w:ins w:id="140" w:author="נעמה מנחמי" w:date="2016-06-09T14:34:00Z"/>
              </w:rPr>
            </w:pPr>
            <w:ins w:id="141" w:author="נעמה מנחמי" w:date="2016-06-09T14:34:00Z">
              <w:r>
                <w:rPr>
                  <w:rFonts w:hint="cs"/>
                  <w:rtl/>
                </w:rPr>
                <w:t>(א)</w:t>
              </w:r>
              <w:r>
                <w:rPr>
                  <w:rtl/>
                </w:rPr>
                <w:tab/>
              </w:r>
              <w:r>
                <w:rPr>
                  <w:rFonts w:hint="cs"/>
                  <w:rtl/>
                </w:rPr>
                <w:t>..."</w:t>
              </w:r>
            </w:ins>
          </w:p>
        </w:tc>
      </w:tr>
      <w:tr w:rsidR="007201F6" w:rsidTr="00E17F1B">
        <w:trPr>
          <w:cantSplit/>
          <w:trHeight w:val="60"/>
          <w:ins w:id="142" w:author="נעמה מנחמי" w:date="2016-06-09T13:12:00Z"/>
        </w:trPr>
        <w:tc>
          <w:tcPr>
            <w:tcW w:w="1871" w:type="dxa"/>
          </w:tcPr>
          <w:p w:rsidR="007201F6" w:rsidRDefault="007201F6" w:rsidP="007201F6">
            <w:pPr>
              <w:pStyle w:val="TableSideHeading"/>
              <w:keepLines w:val="0"/>
              <w:rPr>
                <w:ins w:id="143" w:author="נעמה מנחמי" w:date="2016-06-09T13:12:00Z"/>
                <w:rFonts w:hint="cs"/>
                <w:rtl/>
              </w:rPr>
            </w:pPr>
            <w:ins w:id="144" w:author="נעמה מנחמי" w:date="2016-06-09T13:12:00Z">
              <w:r>
                <w:rPr>
                  <w:rFonts w:hint="cs"/>
                  <w:rtl/>
                </w:rPr>
                <w:t>תיקון חוק הקאדים</w:t>
              </w:r>
            </w:ins>
          </w:p>
        </w:tc>
        <w:tc>
          <w:tcPr>
            <w:tcW w:w="624" w:type="dxa"/>
          </w:tcPr>
          <w:p w:rsidR="007201F6" w:rsidRDefault="007201F6" w:rsidP="007201F6">
            <w:pPr>
              <w:pStyle w:val="TableText"/>
              <w:rPr>
                <w:ins w:id="145" w:author="נעמה מנחמי" w:date="2016-06-09T13:12:00Z"/>
                <w:rFonts w:hint="cs"/>
                <w:rtl/>
              </w:rPr>
            </w:pPr>
            <w:ins w:id="146" w:author="נעמה מנחמי" w:date="2016-06-09T13:13:00Z">
              <w:r>
                <w:rPr>
                  <w:rFonts w:hint="cs"/>
                  <w:rtl/>
                </w:rPr>
                <w:t>12.</w:t>
              </w:r>
            </w:ins>
          </w:p>
        </w:tc>
        <w:tc>
          <w:tcPr>
            <w:tcW w:w="7146" w:type="dxa"/>
            <w:gridSpan w:val="6"/>
          </w:tcPr>
          <w:p w:rsidR="007201F6" w:rsidRDefault="007201F6" w:rsidP="003A532D">
            <w:pPr>
              <w:pStyle w:val="TableBlock"/>
              <w:rPr>
                <w:ins w:id="147" w:author="נעמה מנחמי" w:date="2016-06-09T13:12:00Z"/>
                <w:rStyle w:val="default"/>
                <w:rFonts w:hint="cs"/>
                <w:rtl/>
              </w:rPr>
            </w:pPr>
            <w:ins w:id="148" w:author="נעמה מנחמי" w:date="2016-06-09T13:12:00Z">
              <w:r>
                <w:rPr>
                  <w:rStyle w:val="default"/>
                  <w:rFonts w:hint="cs"/>
                  <w:rtl/>
                </w:rPr>
                <w:t xml:space="preserve">בחוק הקאדים, </w:t>
              </w:r>
            </w:ins>
            <w:ins w:id="149" w:author="נעמה מנחמי" w:date="2016-06-09T13:14:00Z">
              <w:r w:rsidR="004C7FB6">
                <w:rPr>
                  <w:rStyle w:val="default"/>
                  <w:rFonts w:hint="cs"/>
                  <w:rtl/>
                </w:rPr>
                <w:t>ה</w:t>
              </w:r>
            </w:ins>
            <w:ins w:id="150" w:author="נעמה מנחמי" w:date="2016-06-09T13:12:00Z">
              <w:r>
                <w:rPr>
                  <w:rStyle w:val="default"/>
                  <w:rFonts w:hint="cs"/>
                  <w:rtl/>
                </w:rPr>
                <w:t>תשכ"א-1961</w:t>
              </w:r>
            </w:ins>
            <w:ins w:id="151" w:author="נעמה מנחמי" w:date="2016-06-09T13:13:00Z">
              <w:r>
                <w:rPr>
                  <w:rStyle w:val="default"/>
                  <w:rFonts w:hint="cs"/>
                  <w:rtl/>
                </w:rPr>
                <w:t xml:space="preserve">, </w:t>
              </w:r>
            </w:ins>
            <w:ins w:id="152" w:author="נעמה מנחמי" w:date="2016-06-09T14:10:00Z">
              <w:r w:rsidR="00236C36">
                <w:rPr>
                  <w:rStyle w:val="default"/>
                  <w:rFonts w:hint="cs"/>
                  <w:rtl/>
                </w:rPr>
                <w:t xml:space="preserve">אחרי סעיף 22 יבוא: </w:t>
              </w:r>
            </w:ins>
          </w:p>
        </w:tc>
      </w:tr>
      <w:tr w:rsidR="00236C36">
        <w:trPr>
          <w:cantSplit/>
          <w:trHeight w:val="60"/>
          <w:ins w:id="153" w:author="נעמה מנחמי" w:date="2016-06-09T14:10:00Z"/>
        </w:trPr>
        <w:tc>
          <w:tcPr>
            <w:tcW w:w="1871" w:type="dxa"/>
          </w:tcPr>
          <w:p w:rsidR="00236C36" w:rsidRDefault="00236C36">
            <w:pPr>
              <w:pStyle w:val="TableSideHeading"/>
              <w:keepLines w:val="0"/>
              <w:rPr>
                <w:ins w:id="154" w:author="נעמה מנחמי" w:date="2016-06-09T14:10:00Z"/>
              </w:rPr>
            </w:pPr>
          </w:p>
        </w:tc>
        <w:tc>
          <w:tcPr>
            <w:tcW w:w="624" w:type="dxa"/>
          </w:tcPr>
          <w:p w:rsidR="00236C36" w:rsidRDefault="00236C36">
            <w:pPr>
              <w:pStyle w:val="TableText"/>
              <w:keepLines w:val="0"/>
              <w:rPr>
                <w:ins w:id="155" w:author="נעמה מנחמי" w:date="2016-06-09T14:10:00Z"/>
              </w:rPr>
            </w:pPr>
          </w:p>
        </w:tc>
        <w:tc>
          <w:tcPr>
            <w:tcW w:w="1872" w:type="dxa"/>
            <w:gridSpan w:val="3"/>
          </w:tcPr>
          <w:p w:rsidR="00236C36" w:rsidRDefault="00F861E5">
            <w:pPr>
              <w:pStyle w:val="TableInnerSideHeading"/>
              <w:rPr>
                <w:ins w:id="156" w:author="נעמה מנחמי" w:date="2016-06-09T14:10:00Z"/>
              </w:rPr>
            </w:pPr>
            <w:ins w:id="157" w:author="נעמה מנחמי" w:date="2016-06-09T14:17:00Z">
              <w:r>
                <w:rPr>
                  <w:rFonts w:hint="cs"/>
                  <w:rtl/>
                </w:rPr>
                <w:t>"</w:t>
              </w:r>
            </w:ins>
            <w:ins w:id="158" w:author="נעמה מנחמי" w:date="2016-06-09T14:10:00Z">
              <w:r w:rsidR="00236C36">
                <w:rPr>
                  <w:rFonts w:hint="cs"/>
                  <w:rtl/>
                </w:rPr>
                <w:t>הצהרת הון</w:t>
              </w:r>
            </w:ins>
          </w:p>
        </w:tc>
        <w:tc>
          <w:tcPr>
            <w:tcW w:w="624" w:type="dxa"/>
          </w:tcPr>
          <w:p w:rsidR="00236C36" w:rsidRDefault="00236C36">
            <w:pPr>
              <w:pStyle w:val="TableText"/>
              <w:rPr>
                <w:ins w:id="159" w:author="נעמה מנחמי" w:date="2016-06-09T14:10:00Z"/>
                <w:rFonts w:hint="cs"/>
              </w:rPr>
            </w:pPr>
            <w:ins w:id="160" w:author="נעמה מנחמי" w:date="2016-06-09T14:10:00Z">
              <w:r>
                <w:rPr>
                  <w:rFonts w:hint="cs"/>
                  <w:rtl/>
                </w:rPr>
                <w:t>16א.</w:t>
              </w:r>
            </w:ins>
          </w:p>
        </w:tc>
        <w:tc>
          <w:tcPr>
            <w:tcW w:w="4650" w:type="dxa"/>
            <w:gridSpan w:val="2"/>
          </w:tcPr>
          <w:p w:rsidR="00236C36" w:rsidRDefault="00236C36">
            <w:pPr>
              <w:pStyle w:val="TableBlock"/>
              <w:rPr>
                <w:ins w:id="161" w:author="נעמה מנחמי" w:date="2016-06-09T14:10:00Z"/>
              </w:rPr>
            </w:pPr>
            <w:ins w:id="162" w:author="נעמה מנחמי" w:date="2016-06-09T14:10:00Z">
              <w:r>
                <w:rPr>
                  <w:rFonts w:hint="cs"/>
                  <w:rtl/>
                </w:rPr>
                <w:t xml:space="preserve">סעיפים 21א עד 21 לחוק בתי המשפט, יחולו בשינויים המחויבים, ובשינויים אלו על </w:t>
              </w:r>
              <w:r w:rsidRPr="00464A13">
                <w:rPr>
                  <w:rtl/>
                </w:rPr>
                <w:t>ק</w:t>
              </w:r>
              <w:r>
                <w:rPr>
                  <w:rFonts w:hint="cs"/>
                  <w:rtl/>
                </w:rPr>
                <w:t>אדי</w:t>
              </w:r>
              <w:r>
                <w:rPr>
                  <w:rFonts w:hint="cs"/>
                  <w:rtl/>
                </w:rPr>
                <w:t>:</w:t>
              </w:r>
            </w:ins>
          </w:p>
        </w:tc>
      </w:tr>
      <w:tr w:rsidR="00236C36">
        <w:trPr>
          <w:cantSplit/>
          <w:trHeight w:val="60"/>
          <w:ins w:id="163" w:author="נעמה מנחמי" w:date="2016-06-09T14:11:00Z"/>
        </w:trPr>
        <w:tc>
          <w:tcPr>
            <w:tcW w:w="1871" w:type="dxa"/>
          </w:tcPr>
          <w:p w:rsidR="00236C36" w:rsidRDefault="00236C36">
            <w:pPr>
              <w:pStyle w:val="TableSideHeading"/>
              <w:rPr>
                <w:ins w:id="164" w:author="נעמה מנחמי" w:date="2016-06-09T14:11:00Z"/>
                <w:rFonts w:hint="cs"/>
              </w:rPr>
            </w:pPr>
          </w:p>
        </w:tc>
        <w:tc>
          <w:tcPr>
            <w:tcW w:w="624" w:type="dxa"/>
          </w:tcPr>
          <w:p w:rsidR="00236C36" w:rsidRDefault="00236C36">
            <w:pPr>
              <w:pStyle w:val="TableText"/>
              <w:rPr>
                <w:ins w:id="165" w:author="נעמה מנחמי" w:date="2016-06-09T14:11:00Z"/>
              </w:rPr>
            </w:pPr>
          </w:p>
        </w:tc>
        <w:tc>
          <w:tcPr>
            <w:tcW w:w="624" w:type="dxa"/>
          </w:tcPr>
          <w:p w:rsidR="00236C36" w:rsidRDefault="00236C36">
            <w:pPr>
              <w:pStyle w:val="TableText"/>
              <w:rPr>
                <w:ins w:id="166" w:author="נעמה מנחמי" w:date="2016-06-09T14:11:00Z"/>
                <w:rFonts w:hint="cs"/>
              </w:rPr>
            </w:pPr>
          </w:p>
        </w:tc>
        <w:tc>
          <w:tcPr>
            <w:tcW w:w="624" w:type="dxa"/>
          </w:tcPr>
          <w:p w:rsidR="00236C36" w:rsidRDefault="00236C36">
            <w:pPr>
              <w:pStyle w:val="TableText"/>
              <w:rPr>
                <w:ins w:id="167" w:author="נעמה מנחמי" w:date="2016-06-09T14:11:00Z"/>
              </w:rPr>
            </w:pPr>
          </w:p>
        </w:tc>
        <w:tc>
          <w:tcPr>
            <w:tcW w:w="624" w:type="dxa"/>
          </w:tcPr>
          <w:p w:rsidR="00236C36" w:rsidRDefault="00236C36">
            <w:pPr>
              <w:pStyle w:val="TableText"/>
              <w:rPr>
                <w:ins w:id="168" w:author="נעמה מנחמי" w:date="2016-06-09T14:11:00Z"/>
              </w:rPr>
            </w:pPr>
          </w:p>
        </w:tc>
        <w:tc>
          <w:tcPr>
            <w:tcW w:w="624" w:type="dxa"/>
          </w:tcPr>
          <w:p w:rsidR="00236C36" w:rsidRDefault="00236C36">
            <w:pPr>
              <w:pStyle w:val="TableText"/>
              <w:rPr>
                <w:ins w:id="169" w:author="נעמה מנחמי" w:date="2016-06-09T14:11:00Z"/>
              </w:rPr>
            </w:pPr>
          </w:p>
        </w:tc>
        <w:tc>
          <w:tcPr>
            <w:tcW w:w="4650" w:type="dxa"/>
            <w:gridSpan w:val="2"/>
          </w:tcPr>
          <w:p w:rsidR="00236C36" w:rsidRDefault="00236C36">
            <w:pPr>
              <w:pStyle w:val="TableBlock"/>
              <w:rPr>
                <w:ins w:id="170" w:author="נעמה מנחמי" w:date="2016-06-09T14:11:00Z"/>
              </w:rPr>
            </w:pPr>
            <w:ins w:id="171" w:author="נעמה מנחמי" w:date="2016-06-09T14:11:00Z">
              <w:r>
                <w:rPr>
                  <w:rFonts w:hint="cs"/>
                  <w:rtl/>
                </w:rPr>
                <w:t>(א)</w:t>
              </w:r>
              <w:r>
                <w:rPr>
                  <w:rtl/>
                </w:rPr>
                <w:tab/>
              </w:r>
              <w:r>
                <w:rPr>
                  <w:rFonts w:hint="cs"/>
                  <w:rtl/>
                </w:rPr>
                <w:t>...</w:t>
              </w:r>
            </w:ins>
            <w:ins w:id="172" w:author="נעמה מנחמי" w:date="2016-06-09T14:18:00Z">
              <w:r w:rsidR="00F861E5">
                <w:rPr>
                  <w:rFonts w:hint="cs"/>
                  <w:rtl/>
                </w:rPr>
                <w:t>"</w:t>
              </w:r>
            </w:ins>
          </w:p>
        </w:tc>
      </w:tr>
      <w:tr w:rsidR="008E6678" w:rsidTr="00E17F1B">
        <w:trPr>
          <w:cantSplit/>
          <w:trHeight w:val="60"/>
        </w:trPr>
        <w:tc>
          <w:tcPr>
            <w:tcW w:w="1871" w:type="dxa"/>
          </w:tcPr>
          <w:p w:rsidR="008E6678" w:rsidRDefault="008E6678" w:rsidP="003A532D">
            <w:pPr>
              <w:pStyle w:val="TableSideHeading"/>
              <w:keepLines w:val="0"/>
              <w:rPr>
                <w:rFonts w:hint="cs"/>
                <w:rtl/>
              </w:rPr>
            </w:pPr>
          </w:p>
        </w:tc>
        <w:tc>
          <w:tcPr>
            <w:tcW w:w="624" w:type="dxa"/>
          </w:tcPr>
          <w:p w:rsidR="008E6678" w:rsidRDefault="008E6678" w:rsidP="008E6678">
            <w:pPr>
              <w:pStyle w:val="TableText"/>
              <w:rPr>
                <w:rFonts w:hint="cs"/>
                <w:rtl/>
              </w:rPr>
            </w:pPr>
          </w:p>
        </w:tc>
        <w:tc>
          <w:tcPr>
            <w:tcW w:w="7146" w:type="dxa"/>
            <w:gridSpan w:val="6"/>
          </w:tcPr>
          <w:p w:rsidR="008E6678" w:rsidRDefault="008E6678" w:rsidP="003A532D">
            <w:pPr>
              <w:pStyle w:val="TableBlock"/>
              <w:rPr>
                <w:rFonts w:hint="cs"/>
                <w:rtl/>
              </w:rPr>
            </w:pPr>
          </w:p>
        </w:tc>
      </w:tr>
      <w:tr w:rsidR="007201F6" w:rsidTr="00E17F1B">
        <w:trPr>
          <w:cantSplit/>
          <w:trHeight w:val="60"/>
          <w:ins w:id="173" w:author="נעמה מנחמי" w:date="2016-06-09T13:13:00Z"/>
        </w:trPr>
        <w:tc>
          <w:tcPr>
            <w:tcW w:w="1871" w:type="dxa"/>
          </w:tcPr>
          <w:p w:rsidR="007201F6" w:rsidRDefault="003513CA" w:rsidP="003513CA">
            <w:pPr>
              <w:pStyle w:val="TableSideHeading"/>
              <w:keepLines w:val="0"/>
              <w:rPr>
                <w:ins w:id="174" w:author="נעמה מנחמי" w:date="2016-06-09T13:13:00Z"/>
                <w:rFonts w:hint="cs"/>
                <w:rtl/>
              </w:rPr>
            </w:pPr>
            <w:ins w:id="175" w:author="נעמה מנחמי" w:date="2016-06-09T13:46:00Z">
              <w:r>
                <w:rPr>
                  <w:rFonts w:hint="cs"/>
                  <w:rtl/>
                </w:rPr>
                <w:t>תיקון חוק בתי הדין הדתיים הדרוזיים</w:t>
              </w:r>
            </w:ins>
          </w:p>
        </w:tc>
        <w:tc>
          <w:tcPr>
            <w:tcW w:w="624" w:type="dxa"/>
          </w:tcPr>
          <w:p w:rsidR="007201F6" w:rsidRDefault="004C7FB6" w:rsidP="007201F6">
            <w:pPr>
              <w:pStyle w:val="TableText"/>
              <w:rPr>
                <w:ins w:id="176" w:author="נעמה מנחמי" w:date="2016-06-09T13:13:00Z"/>
                <w:rFonts w:hint="cs"/>
                <w:rtl/>
              </w:rPr>
            </w:pPr>
            <w:ins w:id="177" w:author="נעמה מנחמי" w:date="2016-06-09T13:14:00Z">
              <w:r>
                <w:rPr>
                  <w:rFonts w:hint="cs"/>
                  <w:rtl/>
                </w:rPr>
                <w:t>13.</w:t>
              </w:r>
            </w:ins>
          </w:p>
        </w:tc>
        <w:tc>
          <w:tcPr>
            <w:tcW w:w="7146" w:type="dxa"/>
            <w:gridSpan w:val="6"/>
          </w:tcPr>
          <w:p w:rsidR="007201F6" w:rsidRDefault="007201F6" w:rsidP="003A532D">
            <w:pPr>
              <w:pStyle w:val="TableBlock"/>
              <w:rPr>
                <w:ins w:id="178" w:author="נעמה מנחמי" w:date="2016-06-09T13:13:00Z"/>
                <w:rFonts w:hint="cs"/>
                <w:rtl/>
              </w:rPr>
            </w:pPr>
            <w:ins w:id="179" w:author="נעמה מנחמי" w:date="2016-06-09T13:13:00Z">
              <w:r>
                <w:rPr>
                  <w:rStyle w:val="default"/>
                  <w:rFonts w:hint="cs"/>
                  <w:rtl/>
                </w:rPr>
                <w:t>בחוק בתי הדין הדתיים הדרוזיים</w:t>
              </w:r>
              <w:r w:rsidR="004C7FB6">
                <w:rPr>
                  <w:rStyle w:val="default"/>
                  <w:rFonts w:hint="cs"/>
                  <w:rtl/>
                </w:rPr>
                <w:t xml:space="preserve">, </w:t>
              </w:r>
            </w:ins>
            <w:ins w:id="180" w:author="נעמה מנחמי" w:date="2016-06-09T13:14:00Z">
              <w:r w:rsidR="004C7FB6">
                <w:rPr>
                  <w:rStyle w:val="default"/>
                  <w:rFonts w:hint="cs"/>
                  <w:rtl/>
                </w:rPr>
                <w:t>ה</w:t>
              </w:r>
            </w:ins>
            <w:ins w:id="181" w:author="נעמה מנחמי" w:date="2016-06-09T13:13:00Z">
              <w:r w:rsidR="004C7FB6">
                <w:rPr>
                  <w:rStyle w:val="default"/>
                  <w:rFonts w:hint="cs"/>
                  <w:rtl/>
                </w:rPr>
                <w:t>תשכ"ג-1962</w:t>
              </w:r>
            </w:ins>
            <w:ins w:id="182" w:author="נעמה מנחמי" w:date="2016-06-09T13:14:00Z">
              <w:r w:rsidR="004C7FB6">
                <w:rPr>
                  <w:rFonts w:hint="cs"/>
                  <w:rtl/>
                </w:rPr>
                <w:t xml:space="preserve">, </w:t>
              </w:r>
            </w:ins>
            <w:ins w:id="183" w:author="נעמה מנחמי" w:date="2016-06-09T14:05:00Z">
              <w:r w:rsidR="00DE0F61">
                <w:rPr>
                  <w:rFonts w:hint="cs"/>
                  <w:rtl/>
                </w:rPr>
                <w:t xml:space="preserve">אחרי סעיף 16 יבוא: </w:t>
              </w:r>
            </w:ins>
          </w:p>
        </w:tc>
      </w:tr>
      <w:tr w:rsidR="00DE0F61">
        <w:trPr>
          <w:cantSplit/>
          <w:trHeight w:val="60"/>
          <w:ins w:id="184" w:author="נעמה מנחמי" w:date="2016-06-09T14:05:00Z"/>
        </w:trPr>
        <w:tc>
          <w:tcPr>
            <w:tcW w:w="1871" w:type="dxa"/>
          </w:tcPr>
          <w:p w:rsidR="00DE0F61" w:rsidRDefault="00DE0F61">
            <w:pPr>
              <w:pStyle w:val="TableSideHeading"/>
              <w:keepLines w:val="0"/>
              <w:rPr>
                <w:ins w:id="185" w:author="נעמה מנחמי" w:date="2016-06-09T14:05:00Z"/>
              </w:rPr>
            </w:pPr>
          </w:p>
        </w:tc>
        <w:tc>
          <w:tcPr>
            <w:tcW w:w="624" w:type="dxa"/>
          </w:tcPr>
          <w:p w:rsidR="00DE0F61" w:rsidRDefault="00DE0F61">
            <w:pPr>
              <w:pStyle w:val="TableText"/>
              <w:keepLines w:val="0"/>
              <w:rPr>
                <w:ins w:id="186" w:author="נעמה מנחמי" w:date="2016-06-09T14:05:00Z"/>
              </w:rPr>
            </w:pPr>
          </w:p>
        </w:tc>
        <w:tc>
          <w:tcPr>
            <w:tcW w:w="1872" w:type="dxa"/>
            <w:gridSpan w:val="3"/>
          </w:tcPr>
          <w:p w:rsidR="00DE0F61" w:rsidRDefault="00F861E5">
            <w:pPr>
              <w:pStyle w:val="TableInnerSideHeading"/>
              <w:rPr>
                <w:ins w:id="187" w:author="נעמה מנחמי" w:date="2016-06-09T14:05:00Z"/>
              </w:rPr>
            </w:pPr>
            <w:ins w:id="188" w:author="נעמה מנחמי" w:date="2016-06-09T14:17:00Z">
              <w:r>
                <w:rPr>
                  <w:rFonts w:hint="cs"/>
                  <w:rtl/>
                </w:rPr>
                <w:t>"</w:t>
              </w:r>
            </w:ins>
            <w:ins w:id="189" w:author="נעמה מנחמי" w:date="2016-06-09T14:05:00Z">
              <w:r w:rsidR="00DE0F61">
                <w:rPr>
                  <w:rFonts w:hint="cs"/>
                  <w:rtl/>
                </w:rPr>
                <w:t xml:space="preserve">הצהרת הון </w:t>
              </w:r>
            </w:ins>
          </w:p>
        </w:tc>
        <w:tc>
          <w:tcPr>
            <w:tcW w:w="624" w:type="dxa"/>
          </w:tcPr>
          <w:p w:rsidR="00DE0F61" w:rsidRDefault="00DE0F61">
            <w:pPr>
              <w:pStyle w:val="TableText"/>
              <w:rPr>
                <w:ins w:id="190" w:author="נעמה מנחמי" w:date="2016-06-09T14:05:00Z"/>
                <w:rFonts w:hint="cs"/>
              </w:rPr>
            </w:pPr>
            <w:ins w:id="191" w:author="נעמה מנחמי" w:date="2016-06-09T14:05:00Z">
              <w:r>
                <w:rPr>
                  <w:rFonts w:hint="cs"/>
                  <w:rtl/>
                </w:rPr>
                <w:t>16א.</w:t>
              </w:r>
            </w:ins>
          </w:p>
        </w:tc>
        <w:tc>
          <w:tcPr>
            <w:tcW w:w="4650" w:type="dxa"/>
            <w:gridSpan w:val="2"/>
          </w:tcPr>
          <w:p w:rsidR="00DE0F61" w:rsidRDefault="00DE0F61" w:rsidP="00DE0F61">
            <w:pPr>
              <w:pStyle w:val="TableBlock"/>
              <w:rPr>
                <w:ins w:id="192" w:author="נעמה מנחמי" w:date="2016-06-09T14:05:00Z"/>
              </w:rPr>
            </w:pPr>
            <w:ins w:id="193" w:author="נעמה מנחמי" w:date="2016-06-09T14:05:00Z">
              <w:r>
                <w:rPr>
                  <w:rFonts w:hint="cs"/>
                  <w:rtl/>
                </w:rPr>
                <w:t xml:space="preserve">סעיפים 21א עד 21 לחוק בתי המשפט, יחולו בשינויים המחויבים, ובשינויים אלו על </w:t>
              </w:r>
            </w:ins>
            <w:ins w:id="194" w:author="נעמה מנחמי" w:date="2016-06-09T14:07:00Z">
              <w:r w:rsidR="00464A13" w:rsidRPr="00464A13">
                <w:rPr>
                  <w:rtl/>
                </w:rPr>
                <w:t>ק</w:t>
              </w:r>
              <w:r w:rsidR="00464A13" w:rsidRPr="00464A13">
                <w:rPr>
                  <w:rFonts w:hint="cs"/>
                  <w:rtl/>
                </w:rPr>
                <w:t>אדי מד'הב</w:t>
              </w:r>
              <w:r w:rsidR="00464A13">
                <w:rPr>
                  <w:rFonts w:hint="cs"/>
                  <w:rtl/>
                </w:rPr>
                <w:t xml:space="preserve">: </w:t>
              </w:r>
            </w:ins>
          </w:p>
        </w:tc>
      </w:tr>
      <w:tr w:rsidR="00464A13">
        <w:trPr>
          <w:cantSplit/>
          <w:trHeight w:val="60"/>
          <w:ins w:id="195" w:author="נעמה מנחמי" w:date="2016-06-09T14:07:00Z"/>
        </w:trPr>
        <w:tc>
          <w:tcPr>
            <w:tcW w:w="1871" w:type="dxa"/>
          </w:tcPr>
          <w:p w:rsidR="00464A13" w:rsidRDefault="00464A13">
            <w:pPr>
              <w:pStyle w:val="TableSideHeading"/>
              <w:rPr>
                <w:ins w:id="196" w:author="נעמה מנחמי" w:date="2016-06-09T14:07:00Z"/>
                <w:rFonts w:hint="cs"/>
              </w:rPr>
            </w:pPr>
          </w:p>
        </w:tc>
        <w:tc>
          <w:tcPr>
            <w:tcW w:w="624" w:type="dxa"/>
          </w:tcPr>
          <w:p w:rsidR="00464A13" w:rsidRDefault="00464A13">
            <w:pPr>
              <w:pStyle w:val="TableText"/>
              <w:rPr>
                <w:ins w:id="197" w:author="נעמה מנחמי" w:date="2016-06-09T14:07:00Z"/>
              </w:rPr>
            </w:pPr>
          </w:p>
        </w:tc>
        <w:tc>
          <w:tcPr>
            <w:tcW w:w="624" w:type="dxa"/>
          </w:tcPr>
          <w:p w:rsidR="00464A13" w:rsidRDefault="00464A13">
            <w:pPr>
              <w:pStyle w:val="TableText"/>
              <w:rPr>
                <w:ins w:id="198" w:author="נעמה מנחמי" w:date="2016-06-09T14:07:00Z"/>
                <w:rFonts w:hint="cs"/>
              </w:rPr>
            </w:pPr>
          </w:p>
        </w:tc>
        <w:tc>
          <w:tcPr>
            <w:tcW w:w="624" w:type="dxa"/>
          </w:tcPr>
          <w:p w:rsidR="00464A13" w:rsidRDefault="00464A13">
            <w:pPr>
              <w:pStyle w:val="TableText"/>
              <w:rPr>
                <w:ins w:id="199" w:author="נעמה מנחמי" w:date="2016-06-09T14:07:00Z"/>
              </w:rPr>
            </w:pPr>
          </w:p>
        </w:tc>
        <w:tc>
          <w:tcPr>
            <w:tcW w:w="624" w:type="dxa"/>
          </w:tcPr>
          <w:p w:rsidR="00464A13" w:rsidRDefault="00464A13">
            <w:pPr>
              <w:pStyle w:val="TableText"/>
              <w:rPr>
                <w:ins w:id="200" w:author="נעמה מנחמי" w:date="2016-06-09T14:07:00Z"/>
              </w:rPr>
            </w:pPr>
          </w:p>
        </w:tc>
        <w:tc>
          <w:tcPr>
            <w:tcW w:w="624" w:type="dxa"/>
          </w:tcPr>
          <w:p w:rsidR="00464A13" w:rsidRDefault="00464A13">
            <w:pPr>
              <w:pStyle w:val="TableText"/>
              <w:rPr>
                <w:ins w:id="201" w:author="נעמה מנחמי" w:date="2016-06-09T14:07:00Z"/>
              </w:rPr>
            </w:pPr>
          </w:p>
        </w:tc>
        <w:tc>
          <w:tcPr>
            <w:tcW w:w="4650" w:type="dxa"/>
            <w:gridSpan w:val="2"/>
          </w:tcPr>
          <w:p w:rsidR="00464A13" w:rsidRDefault="00464A13">
            <w:pPr>
              <w:pStyle w:val="TableBlock"/>
              <w:rPr>
                <w:ins w:id="202" w:author="נעמה מנחמי" w:date="2016-06-09T14:07:00Z"/>
              </w:rPr>
            </w:pPr>
            <w:ins w:id="203" w:author="נעמה מנחמי" w:date="2016-06-09T14:07:00Z">
              <w:r>
                <w:rPr>
                  <w:rFonts w:hint="cs"/>
                  <w:rtl/>
                </w:rPr>
                <w:t>(א)</w:t>
              </w:r>
              <w:r>
                <w:rPr>
                  <w:rtl/>
                </w:rPr>
                <w:tab/>
              </w:r>
              <w:r>
                <w:rPr>
                  <w:rFonts w:hint="cs"/>
                  <w:rtl/>
                </w:rPr>
                <w:t>...</w:t>
              </w:r>
            </w:ins>
            <w:ins w:id="204" w:author="נעמה מנחמי" w:date="2016-06-09T14:17:00Z">
              <w:r w:rsidR="00F861E5">
                <w:rPr>
                  <w:rFonts w:hint="cs"/>
                  <w:rtl/>
                </w:rPr>
                <w:t>"</w:t>
              </w:r>
            </w:ins>
          </w:p>
        </w:tc>
      </w:tr>
      <w:tr w:rsidR="003513CA" w:rsidTr="00E17F1B">
        <w:trPr>
          <w:cantSplit/>
          <w:trHeight w:val="60"/>
        </w:trPr>
        <w:tc>
          <w:tcPr>
            <w:tcW w:w="1871" w:type="dxa"/>
          </w:tcPr>
          <w:p w:rsidR="003513CA" w:rsidRDefault="003513CA" w:rsidP="003A532D">
            <w:pPr>
              <w:pStyle w:val="TableSideHeading"/>
              <w:keepLines w:val="0"/>
              <w:rPr>
                <w:rFonts w:hint="cs"/>
                <w:rtl/>
              </w:rPr>
            </w:pPr>
            <w:ins w:id="205" w:author="נעמה מנחמי" w:date="2016-06-09T13:46:00Z">
              <w:r>
                <w:rPr>
                  <w:rFonts w:hint="cs"/>
                  <w:rtl/>
                </w:rPr>
                <w:t>תיקון חוק בית הדין לעבודה</w:t>
              </w:r>
            </w:ins>
          </w:p>
        </w:tc>
        <w:tc>
          <w:tcPr>
            <w:tcW w:w="624" w:type="dxa"/>
          </w:tcPr>
          <w:p w:rsidR="003513CA" w:rsidRDefault="003513CA" w:rsidP="003513CA">
            <w:pPr>
              <w:pStyle w:val="TableText"/>
              <w:rPr>
                <w:rFonts w:hint="cs"/>
                <w:rtl/>
              </w:rPr>
            </w:pPr>
            <w:ins w:id="206" w:author="נעמה מנחמי" w:date="2016-06-09T13:45:00Z">
              <w:r>
                <w:rPr>
                  <w:rFonts w:hint="cs"/>
                  <w:rtl/>
                </w:rPr>
                <w:t>14.</w:t>
              </w:r>
            </w:ins>
          </w:p>
        </w:tc>
        <w:tc>
          <w:tcPr>
            <w:tcW w:w="7146" w:type="dxa"/>
            <w:gridSpan w:val="6"/>
          </w:tcPr>
          <w:p w:rsidR="003513CA" w:rsidRDefault="005037AC" w:rsidP="005037AC">
            <w:pPr>
              <w:pStyle w:val="TableBlock"/>
              <w:rPr>
                <w:ins w:id="207" w:author="נעמה מנחמי" w:date="2016-06-09T13:45:00Z"/>
                <w:rFonts w:cs="FrankRuehl" w:hint="cs"/>
                <w:sz w:val="32"/>
                <w:rtl/>
              </w:rPr>
            </w:pPr>
            <w:ins w:id="208" w:author="נעמה מנחמי" w:date="2016-06-09T14:13:00Z">
              <w:r>
                <w:rPr>
                  <w:rStyle w:val="default"/>
                  <w:rFonts w:hint="cs"/>
                  <w:rtl/>
                </w:rPr>
                <w:t>ב</w:t>
              </w:r>
            </w:ins>
            <w:ins w:id="209" w:author="נעמה מנחמי" w:date="2016-06-09T13:45:00Z">
              <w:r w:rsidR="003513CA" w:rsidRPr="003513CA">
                <w:rPr>
                  <w:rStyle w:val="default"/>
                  <w:rtl/>
                </w:rPr>
                <w:t>חוק בית הדין לעבודה, תשכ"ט-1969</w:t>
              </w:r>
            </w:ins>
            <w:ins w:id="210" w:author="נעמה מנחמי" w:date="2016-06-09T14:13:00Z">
              <w:r>
                <w:rPr>
                  <w:rStyle w:val="default"/>
                  <w:rFonts w:hint="cs"/>
                  <w:rtl/>
                </w:rPr>
                <w:t>, אחרי סעיף 8(ב)</w:t>
              </w:r>
            </w:ins>
            <w:ins w:id="211" w:author="נעמה מנחמי" w:date="2016-06-09T14:14:00Z">
              <w:r>
                <w:rPr>
                  <w:rStyle w:val="default"/>
                  <w:rFonts w:hint="cs"/>
                  <w:rtl/>
                </w:rPr>
                <w:t xml:space="preserve">, יבוא: </w:t>
              </w:r>
            </w:ins>
          </w:p>
          <w:p w:rsidR="003513CA" w:rsidRDefault="003513CA" w:rsidP="003513CA">
            <w:pPr>
              <w:pStyle w:val="TableBlock"/>
              <w:rPr>
                <w:rStyle w:val="default"/>
                <w:rFonts w:hint="cs"/>
                <w:rtl/>
              </w:rPr>
            </w:pPr>
          </w:p>
          <w:p w:rsidR="005805D3" w:rsidRDefault="00F005A9" w:rsidP="005805D3">
            <w:pPr>
              <w:pStyle w:val="TableBlock"/>
              <w:rPr>
                <w:rStyle w:val="default"/>
                <w:rFonts w:hint="cs"/>
                <w:rtl/>
              </w:rPr>
            </w:pPr>
            <w:r>
              <w:rPr>
                <w:rStyle w:val="default"/>
                <w:rFonts w:hint="cs"/>
                <w:rtl/>
              </w:rPr>
              <w:t>***ל</w:t>
            </w:r>
            <w:r w:rsidR="005805D3">
              <w:rPr>
                <w:rStyle w:val="default"/>
                <w:rFonts w:hint="cs"/>
                <w:rtl/>
              </w:rPr>
              <w:t xml:space="preserve">בדיקה </w:t>
            </w:r>
            <w:r w:rsidR="005805D3">
              <w:rPr>
                <w:rStyle w:val="default"/>
                <w:rtl/>
              </w:rPr>
              <w:t>–</w:t>
            </w:r>
            <w:r w:rsidR="005805D3">
              <w:rPr>
                <w:rStyle w:val="default"/>
                <w:rFonts w:hint="cs"/>
                <w:rtl/>
              </w:rPr>
              <w:t xml:space="preserve"> האם נדרש תיקון עקיף לאור סעיף 8(ב) לחוק בית הדין לעבודה: </w:t>
            </w:r>
          </w:p>
          <w:p w:rsidR="005805D3" w:rsidRDefault="005805D3" w:rsidP="005805D3">
            <w:pPr>
              <w:pStyle w:val="P00"/>
              <w:spacing w:before="72"/>
              <w:ind w:left="0" w:right="1134"/>
              <w:rPr>
                <w:rStyle w:val="default"/>
                <w:rFonts w:hint="cs"/>
                <w:rtl/>
              </w:rPr>
            </w:pPr>
            <w:r>
              <w:rPr>
                <w:rStyle w:val="big-number"/>
                <w:rFonts w:cs="Miriam" w:hint="cs"/>
                <w:rtl/>
              </w:rPr>
              <w:t>"</w:t>
            </w:r>
            <w:r>
              <w:rPr>
                <w:rStyle w:val="big-number"/>
                <w:rFonts w:cs="Miriam"/>
                <w:rtl/>
              </w:rPr>
              <w:t>8.</w:t>
            </w:r>
            <w:r>
              <w:rPr>
                <w:rStyle w:val="big-number"/>
                <w:rFonts w:cs="Miriam"/>
                <w:rtl/>
              </w:rPr>
              <w:tab/>
            </w:r>
            <w:r>
              <w:rPr>
                <w:rStyle w:val="default"/>
                <w:rtl/>
              </w:rPr>
              <w:t>(ב</w:t>
            </w:r>
            <w:r>
              <w:rPr>
                <w:rStyle w:val="default"/>
                <w:rFonts w:hint="cs"/>
                <w:rtl/>
              </w:rPr>
              <w:t>)</w:t>
            </w:r>
            <w:r>
              <w:rPr>
                <w:rStyle w:val="default"/>
                <w:rtl/>
              </w:rPr>
              <w:tab/>
              <w:t>ס</w:t>
            </w:r>
            <w:r>
              <w:rPr>
                <w:rStyle w:val="default"/>
                <w:rFonts w:hint="cs"/>
                <w:rtl/>
              </w:rPr>
              <w:t>עיף 5, וסעיפים 11 עד 24 ו-46 לחוק בתי המשפט, יחולו בשינויים המחויבים על שופט בבית הדין.</w:t>
            </w:r>
            <w:r>
              <w:rPr>
                <w:rStyle w:val="default"/>
                <w:rFonts w:hint="cs"/>
                <w:rtl/>
              </w:rPr>
              <w:t>"</w:t>
            </w:r>
          </w:p>
          <w:p w:rsidR="005805D3" w:rsidRDefault="005805D3" w:rsidP="003513CA">
            <w:pPr>
              <w:pStyle w:val="TableBlock"/>
              <w:rPr>
                <w:rStyle w:val="default"/>
                <w:rFonts w:hint="cs"/>
                <w:rtl/>
              </w:rPr>
            </w:pPr>
          </w:p>
        </w:tc>
      </w:tr>
      <w:tr w:rsidR="007201F6" w:rsidTr="00E17F1B">
        <w:trPr>
          <w:cantSplit/>
          <w:trHeight w:val="60"/>
          <w:ins w:id="212" w:author="נעמה מנחמי" w:date="2016-06-09T13:13:00Z"/>
        </w:trPr>
        <w:tc>
          <w:tcPr>
            <w:tcW w:w="1871" w:type="dxa"/>
          </w:tcPr>
          <w:p w:rsidR="007201F6" w:rsidRDefault="007201F6" w:rsidP="003A532D">
            <w:pPr>
              <w:pStyle w:val="TableSideHeading"/>
              <w:keepLines w:val="0"/>
              <w:rPr>
                <w:ins w:id="213" w:author="נעמה מנחמי" w:date="2016-06-09T13:13:00Z"/>
                <w:rFonts w:hint="cs"/>
                <w:rtl/>
              </w:rPr>
            </w:pPr>
          </w:p>
        </w:tc>
        <w:tc>
          <w:tcPr>
            <w:tcW w:w="624" w:type="dxa"/>
          </w:tcPr>
          <w:p w:rsidR="007201F6" w:rsidRDefault="007201F6" w:rsidP="007201F6">
            <w:pPr>
              <w:pStyle w:val="TableText"/>
              <w:rPr>
                <w:ins w:id="214" w:author="נעמה מנחמי" w:date="2016-06-09T13:13:00Z"/>
                <w:rFonts w:hint="cs"/>
                <w:rtl/>
              </w:rPr>
            </w:pPr>
          </w:p>
        </w:tc>
        <w:tc>
          <w:tcPr>
            <w:tcW w:w="7146" w:type="dxa"/>
            <w:gridSpan w:val="6"/>
          </w:tcPr>
          <w:p w:rsidR="007201F6" w:rsidRDefault="00F861E5" w:rsidP="00793B57">
            <w:pPr>
              <w:pStyle w:val="TableBlock"/>
              <w:rPr>
                <w:ins w:id="215" w:author="נעמה מנחמי" w:date="2016-06-09T13:13:00Z"/>
                <w:rFonts w:hint="cs"/>
                <w:rtl/>
              </w:rPr>
            </w:pPr>
            <w:ins w:id="216" w:author="נעמה מנחמי" w:date="2016-06-09T14:17:00Z">
              <w:r>
                <w:rPr>
                  <w:rFonts w:hint="cs"/>
                  <w:rtl/>
                </w:rPr>
                <w:t>"</w:t>
              </w:r>
            </w:ins>
            <w:ins w:id="217" w:author="נעמה מנחמי" w:date="2016-06-09T14:14:00Z">
              <w:r w:rsidR="005037AC">
                <w:rPr>
                  <w:rFonts w:hint="cs"/>
                  <w:rtl/>
                </w:rPr>
                <w:t>(ג)</w:t>
              </w:r>
              <w:r w:rsidR="005037AC">
                <w:rPr>
                  <w:rtl/>
                </w:rPr>
                <w:tab/>
              </w:r>
              <w:r w:rsidR="00793B57">
                <w:rPr>
                  <w:rFonts w:hint="cs"/>
                  <w:rtl/>
                </w:rPr>
                <w:t>סעיפים</w:t>
              </w:r>
              <w:r w:rsidR="005037AC">
                <w:rPr>
                  <w:rFonts w:hint="cs"/>
                  <w:rtl/>
                </w:rPr>
                <w:t xml:space="preserve"> 21א עד 21</w:t>
              </w:r>
              <w:r w:rsidR="00793B57">
                <w:rPr>
                  <w:rFonts w:hint="cs"/>
                  <w:rtl/>
                </w:rPr>
                <w:t>ז</w:t>
              </w:r>
              <w:r w:rsidR="005037AC">
                <w:rPr>
                  <w:rFonts w:hint="cs"/>
                  <w:rtl/>
                </w:rPr>
                <w:t xml:space="preserve"> לחוק בתי המשפט יחול</w:t>
              </w:r>
              <w:r w:rsidR="00793B57">
                <w:rPr>
                  <w:rFonts w:hint="cs"/>
                  <w:rtl/>
                </w:rPr>
                <w:t xml:space="preserve">ו </w:t>
              </w:r>
            </w:ins>
            <w:ins w:id="218" w:author="נעמה מנחמי" w:date="2016-06-09T14:15:00Z">
              <w:r w:rsidR="00793B57">
                <w:rPr>
                  <w:rFonts w:hint="cs"/>
                  <w:rtl/>
                </w:rPr>
                <w:t xml:space="preserve">בשינויים המחוייבים ובשינויים אלו: </w:t>
              </w:r>
            </w:ins>
          </w:p>
        </w:tc>
      </w:tr>
      <w:tr w:rsidR="00F861E5">
        <w:trPr>
          <w:cantSplit/>
          <w:trHeight w:val="60"/>
          <w:ins w:id="219" w:author="נעמה מנחמי" w:date="2016-06-09T14:17:00Z"/>
        </w:trPr>
        <w:tc>
          <w:tcPr>
            <w:tcW w:w="1871" w:type="dxa"/>
          </w:tcPr>
          <w:p w:rsidR="00F861E5" w:rsidRDefault="00F861E5">
            <w:pPr>
              <w:pStyle w:val="TableSideHeading"/>
              <w:rPr>
                <w:ins w:id="220" w:author="נעמה מנחמי" w:date="2016-06-09T14:17:00Z"/>
                <w:rFonts w:hint="cs"/>
              </w:rPr>
            </w:pPr>
          </w:p>
        </w:tc>
        <w:tc>
          <w:tcPr>
            <w:tcW w:w="624" w:type="dxa"/>
          </w:tcPr>
          <w:p w:rsidR="00F861E5" w:rsidRDefault="00F861E5">
            <w:pPr>
              <w:pStyle w:val="TableText"/>
              <w:rPr>
                <w:ins w:id="221" w:author="נעמה מנחמי" w:date="2016-06-09T14:17:00Z"/>
              </w:rPr>
            </w:pPr>
          </w:p>
        </w:tc>
        <w:tc>
          <w:tcPr>
            <w:tcW w:w="624" w:type="dxa"/>
          </w:tcPr>
          <w:p w:rsidR="00F861E5" w:rsidRDefault="00F861E5">
            <w:pPr>
              <w:pStyle w:val="TableText"/>
              <w:rPr>
                <w:ins w:id="222" w:author="נעמה מנחמי" w:date="2016-06-09T14:17:00Z"/>
                <w:rFonts w:hint="cs"/>
              </w:rPr>
            </w:pPr>
          </w:p>
        </w:tc>
        <w:tc>
          <w:tcPr>
            <w:tcW w:w="6522" w:type="dxa"/>
            <w:gridSpan w:val="5"/>
          </w:tcPr>
          <w:p w:rsidR="00F861E5" w:rsidRDefault="00F861E5" w:rsidP="00F861E5">
            <w:pPr>
              <w:pStyle w:val="TableBlock"/>
              <w:rPr>
                <w:ins w:id="223" w:author="נעמה מנחמי" w:date="2016-06-09T14:17:00Z"/>
              </w:rPr>
            </w:pPr>
            <w:ins w:id="224" w:author="נעמה מנחמי" w:date="2016-06-09T14:17:00Z">
              <w:r>
                <w:rPr>
                  <w:rFonts w:hint="cs"/>
                  <w:rtl/>
                </w:rPr>
                <w:t>(1)</w:t>
              </w:r>
              <w:r>
                <w:rPr>
                  <w:rtl/>
                </w:rPr>
                <w:tab/>
              </w:r>
              <w:r>
                <w:rPr>
                  <w:rFonts w:hint="cs"/>
                  <w:rtl/>
                </w:rPr>
                <w:t>"</w:t>
              </w:r>
            </w:ins>
          </w:p>
        </w:tc>
      </w:tr>
      <w:tr w:rsidR="008E6678" w:rsidTr="00E17F1B">
        <w:trPr>
          <w:cantSplit/>
          <w:trHeight w:val="60"/>
        </w:trPr>
        <w:tc>
          <w:tcPr>
            <w:tcW w:w="1871" w:type="dxa"/>
          </w:tcPr>
          <w:p w:rsidR="008E6678" w:rsidRDefault="008E6678" w:rsidP="003A532D">
            <w:pPr>
              <w:pStyle w:val="TableSideHeading"/>
              <w:keepLines w:val="0"/>
              <w:rPr>
                <w:rFonts w:hint="cs"/>
                <w:rtl/>
              </w:rPr>
            </w:pPr>
            <w:ins w:id="225" w:author="נעמה מנחמי" w:date="2016-06-08T11:16:00Z">
              <w:r>
                <w:rPr>
                  <w:rFonts w:hint="cs"/>
                  <w:rtl/>
                </w:rPr>
                <w:t xml:space="preserve">תיקון </w:t>
              </w:r>
              <w:r w:rsidRPr="00D412F7">
                <w:rPr>
                  <w:rFonts w:hint="cs"/>
                  <w:rtl/>
                </w:rPr>
                <w:t>פקודת בתי הסוהר [נוסח חדש]</w:t>
              </w:r>
            </w:ins>
          </w:p>
        </w:tc>
        <w:tc>
          <w:tcPr>
            <w:tcW w:w="624" w:type="dxa"/>
          </w:tcPr>
          <w:p w:rsidR="008E6678" w:rsidRDefault="008E6678" w:rsidP="008E6678">
            <w:pPr>
              <w:pStyle w:val="TableText"/>
              <w:rPr>
                <w:rFonts w:hint="cs"/>
                <w:rtl/>
              </w:rPr>
            </w:pPr>
            <w:del w:id="226" w:author="נעמה מנחמי" w:date="2016-06-09T13:13:00Z">
              <w:r w:rsidDel="007201F6">
                <w:rPr>
                  <w:rFonts w:hint="cs"/>
                  <w:rtl/>
                </w:rPr>
                <w:delText>12</w:delText>
              </w:r>
            </w:del>
            <w:ins w:id="227" w:author="נעמה מנחמי" w:date="2016-06-09T14:39:00Z">
              <w:r w:rsidR="00B02AB2">
                <w:rPr>
                  <w:rFonts w:hint="cs"/>
                  <w:rtl/>
                </w:rPr>
                <w:t>15</w:t>
              </w:r>
            </w:ins>
            <w:ins w:id="228" w:author="נעמה מנחמי" w:date="2016-06-09T13:14:00Z">
              <w:r w:rsidR="004C7FB6">
                <w:rPr>
                  <w:rFonts w:hint="cs"/>
                  <w:rtl/>
                </w:rPr>
                <w:t>.</w:t>
              </w:r>
            </w:ins>
            <w:r>
              <w:rPr>
                <w:rFonts w:hint="cs"/>
                <w:rtl/>
              </w:rPr>
              <w:t>.</w:t>
            </w:r>
          </w:p>
        </w:tc>
        <w:tc>
          <w:tcPr>
            <w:tcW w:w="7146" w:type="dxa"/>
            <w:gridSpan w:val="6"/>
          </w:tcPr>
          <w:p w:rsidR="008E6678" w:rsidRDefault="008E6678" w:rsidP="003A532D">
            <w:pPr>
              <w:pStyle w:val="TableBlock"/>
              <w:rPr>
                <w:rFonts w:hint="cs"/>
                <w:rtl/>
              </w:rPr>
            </w:pPr>
            <w:ins w:id="229" w:author="נעמה מנחמי" w:date="2016-06-08T11:16:00Z">
              <w:r>
                <w:rPr>
                  <w:rFonts w:hint="cs"/>
                  <w:rtl/>
                </w:rPr>
                <w:t>ב</w:t>
              </w:r>
              <w:r w:rsidRPr="00D412F7">
                <w:rPr>
                  <w:rFonts w:hint="cs"/>
                  <w:rtl/>
                </w:rPr>
                <w:t>פקודת בתי הסוהר [נוסח חדש], התשל"ב</w:t>
              </w:r>
              <w:r w:rsidRPr="00D412F7">
                <w:rPr>
                  <w:rFonts w:hint="eastAsia"/>
                  <w:rtl/>
                </w:rPr>
                <w:t>–</w:t>
              </w:r>
              <w:r w:rsidRPr="00D412F7">
                <w:rPr>
                  <w:rFonts w:hint="cs"/>
                  <w:rtl/>
                </w:rPr>
                <w:t>1971</w:t>
              </w:r>
              <w:r>
                <w:rPr>
                  <w:rFonts w:hint="cs"/>
                  <w:rtl/>
                </w:rPr>
                <w:t>, אחרי</w:t>
              </w:r>
            </w:ins>
            <w:ins w:id="230" w:author="נעמה מנחמי" w:date="2016-06-08T12:22:00Z">
              <w:r>
                <w:rPr>
                  <w:rFonts w:hint="cs"/>
                  <w:rtl/>
                </w:rPr>
                <w:t xml:space="preserve"> פרט </w:t>
              </w:r>
              <w:r w:rsidRPr="00BC23F8">
                <w:rPr>
                  <w:rFonts w:hint="cs"/>
                  <w:highlight w:val="yellow"/>
                  <w:rtl/>
                </w:rPr>
                <w:t>29</w:t>
              </w:r>
              <w:r>
                <w:rPr>
                  <w:rFonts w:hint="cs"/>
                  <w:rtl/>
                </w:rPr>
                <w:t xml:space="preserve"> </w:t>
              </w:r>
            </w:ins>
            <w:ins w:id="231" w:author="נעמה מנחמי" w:date="2016-06-09T10:45:00Z">
              <w:r>
                <w:rPr>
                  <w:rFonts w:hint="cs"/>
                  <w:highlight w:val="yellow"/>
                  <w:rtl/>
                </w:rPr>
                <w:t xml:space="preserve">/ </w:t>
              </w:r>
            </w:ins>
            <w:ins w:id="232" w:author="נעמה מנחמי" w:date="2016-06-08T12:22:00Z">
              <w:r>
                <w:rPr>
                  <w:rFonts w:hint="cs"/>
                  <w:highlight w:val="yellow"/>
                  <w:rtl/>
                </w:rPr>
                <w:t>11</w:t>
              </w:r>
              <w:r>
                <w:rPr>
                  <w:rFonts w:hint="cs"/>
                  <w:rtl/>
                </w:rPr>
                <w:t xml:space="preserve"> יבוא:</w:t>
              </w:r>
            </w:ins>
          </w:p>
        </w:tc>
      </w:tr>
      <w:tr w:rsidR="001A180D" w:rsidTr="00E17F1B">
        <w:trPr>
          <w:cantSplit/>
          <w:trHeight w:val="60"/>
          <w:ins w:id="233" w:author="נעמה מנחמי" w:date="2016-06-08T12:22:00Z"/>
        </w:trPr>
        <w:tc>
          <w:tcPr>
            <w:tcW w:w="1871" w:type="dxa"/>
          </w:tcPr>
          <w:p w:rsidR="001A180D" w:rsidRDefault="001A180D" w:rsidP="003A532D">
            <w:pPr>
              <w:pStyle w:val="TableSideHeading"/>
              <w:keepLines w:val="0"/>
              <w:rPr>
                <w:ins w:id="234" w:author="נעמה מנחמי" w:date="2016-06-08T12:22:00Z"/>
                <w:rtl/>
              </w:rPr>
            </w:pPr>
          </w:p>
        </w:tc>
        <w:tc>
          <w:tcPr>
            <w:tcW w:w="624" w:type="dxa"/>
          </w:tcPr>
          <w:p w:rsidR="001A180D" w:rsidRDefault="001A180D" w:rsidP="001C3431">
            <w:pPr>
              <w:pStyle w:val="TableText"/>
              <w:rPr>
                <w:ins w:id="235" w:author="נעמה מנחמי" w:date="2016-06-08T12:22:00Z"/>
                <w:rtl/>
              </w:rPr>
            </w:pPr>
          </w:p>
        </w:tc>
        <w:tc>
          <w:tcPr>
            <w:tcW w:w="7146" w:type="dxa"/>
            <w:gridSpan w:val="6"/>
          </w:tcPr>
          <w:p w:rsidR="001A180D" w:rsidRDefault="001A180D" w:rsidP="008E1431">
            <w:pPr>
              <w:pStyle w:val="TableBlock"/>
              <w:rPr>
                <w:ins w:id="236" w:author="נעמה מנחמי" w:date="2016-06-08T12:22:00Z"/>
                <w:rtl/>
              </w:rPr>
            </w:pPr>
            <w:ins w:id="237" w:author="נעמה מנחמי" w:date="2016-06-08T12:22:00Z">
              <w:r>
                <w:rPr>
                  <w:rFonts w:hint="cs"/>
                  <w:rtl/>
                </w:rPr>
                <w:t xml:space="preserve">"(30) הפרת </w:t>
              </w:r>
              <w:r w:rsidRPr="001E7980">
                <w:rPr>
                  <w:rFonts w:hint="cs"/>
                  <w:rtl/>
                </w:rPr>
                <w:t xml:space="preserve">חובה לפי חוק הצהרת הון של בעלי תפקידים בכירים בשירות המדינה </w:t>
              </w:r>
              <w:r w:rsidRPr="00BC23F8">
                <w:rPr>
                  <w:rFonts w:hint="cs"/>
                  <w:rtl/>
                </w:rPr>
                <w:t>וברשויות המקומיות, התשע"ו–2016</w:t>
              </w:r>
              <w:r w:rsidRPr="00BC23F8">
                <w:rPr>
                  <w:rStyle w:val="a9"/>
                  <w:rtl/>
                </w:rPr>
                <w:footnoteReference w:id="10"/>
              </w:r>
              <w:r w:rsidRPr="00BC23F8">
                <w:rPr>
                  <w:rFonts w:hint="cs"/>
                  <w:rtl/>
                </w:rPr>
                <w:t xml:space="preserve">, </w:t>
              </w:r>
              <w:r w:rsidRPr="00BC6BF1">
                <w:rPr>
                  <w:rFonts w:hint="cs"/>
                  <w:rtl/>
                </w:rPr>
                <w:t>למעט לפי סעיף 3(א)(2)</w:t>
              </w:r>
            </w:ins>
            <w:ins w:id="240" w:author="נעמה מנחמי" w:date="2016-06-09T10:46:00Z">
              <w:r w:rsidR="00BC23F8" w:rsidRPr="00BC6BF1">
                <w:rPr>
                  <w:rFonts w:hint="cs"/>
                  <w:rtl/>
                </w:rPr>
                <w:t xml:space="preserve"> לאותו חוק</w:t>
              </w:r>
            </w:ins>
            <w:ins w:id="241" w:author="נעמה מנחמי" w:date="2016-06-08T12:22:00Z">
              <w:r w:rsidRPr="00BC6BF1">
                <w:rPr>
                  <w:rFonts w:hint="cs"/>
                  <w:rtl/>
                </w:rPr>
                <w:t>.</w:t>
              </w:r>
              <w:r w:rsidRPr="00BC23F8">
                <w:rPr>
                  <w:rFonts w:hint="cs"/>
                  <w:rtl/>
                </w:rPr>
                <w:t>".</w:t>
              </w:r>
            </w:ins>
          </w:p>
        </w:tc>
      </w:tr>
      <w:tr w:rsidR="00A11764" w:rsidTr="00E17F1B">
        <w:trPr>
          <w:cantSplit/>
          <w:trHeight w:val="60"/>
        </w:trPr>
        <w:tc>
          <w:tcPr>
            <w:tcW w:w="1871" w:type="dxa"/>
          </w:tcPr>
          <w:p w:rsidR="00A11764" w:rsidRDefault="006B0959" w:rsidP="00E17F1B">
            <w:pPr>
              <w:pStyle w:val="TableSideHeading"/>
              <w:keepLines w:val="0"/>
              <w:rPr>
                <w:rtl/>
              </w:rPr>
            </w:pPr>
            <w:ins w:id="242" w:author="נעמה מנחמי" w:date="2016-06-08T11:16:00Z">
              <w:r w:rsidRPr="00D412F7">
                <w:rPr>
                  <w:rFonts w:hint="cs"/>
                  <w:rtl/>
                </w:rPr>
                <w:t>חוק הרשויות המקומיות (משמעת)</w:t>
              </w:r>
            </w:ins>
          </w:p>
        </w:tc>
        <w:tc>
          <w:tcPr>
            <w:tcW w:w="624" w:type="dxa"/>
          </w:tcPr>
          <w:p w:rsidR="00A11764" w:rsidRDefault="00B02AB2" w:rsidP="006B0959">
            <w:pPr>
              <w:pStyle w:val="TableText"/>
              <w:rPr>
                <w:rtl/>
              </w:rPr>
            </w:pPr>
            <w:ins w:id="243" w:author="נעמה מנחמי" w:date="2016-06-09T14:39:00Z">
              <w:r>
                <w:rPr>
                  <w:rFonts w:hint="cs"/>
                  <w:rtl/>
                </w:rPr>
                <w:t>16</w:t>
              </w:r>
            </w:ins>
            <w:ins w:id="244" w:author="נעמה מנחמי" w:date="2016-06-08T11:17:00Z">
              <w:r w:rsidR="006B0959">
                <w:rPr>
                  <w:rFonts w:hint="cs"/>
                  <w:rtl/>
                </w:rPr>
                <w:t>.</w:t>
              </w:r>
            </w:ins>
          </w:p>
        </w:tc>
        <w:tc>
          <w:tcPr>
            <w:tcW w:w="7146" w:type="dxa"/>
            <w:gridSpan w:val="6"/>
          </w:tcPr>
          <w:p w:rsidR="00A11764" w:rsidRPr="00A60C5D" w:rsidRDefault="006B0959" w:rsidP="006B0959">
            <w:pPr>
              <w:pStyle w:val="TableBlock"/>
            </w:pPr>
            <w:ins w:id="245" w:author="נעמה מנחמי" w:date="2016-06-08T11:16:00Z">
              <w:r>
                <w:rPr>
                  <w:rFonts w:hint="cs"/>
                  <w:rtl/>
                </w:rPr>
                <w:t xml:space="preserve">בחוק הרשויות המקומיות </w:t>
              </w:r>
              <w:r w:rsidRPr="00D412F7">
                <w:rPr>
                  <w:rFonts w:hint="cs"/>
                  <w:rtl/>
                </w:rPr>
                <w:t>(משמעת), התשל"ח</w:t>
              </w:r>
              <w:r w:rsidRPr="00D412F7">
                <w:rPr>
                  <w:rFonts w:hint="eastAsia"/>
                  <w:rtl/>
                </w:rPr>
                <w:t>–</w:t>
              </w:r>
              <w:r w:rsidRPr="00D412F7">
                <w:rPr>
                  <w:rFonts w:hint="cs"/>
                  <w:rtl/>
                </w:rPr>
                <w:t>1978</w:t>
              </w:r>
              <w:r w:rsidRPr="00D412F7">
                <w:rPr>
                  <w:rStyle w:val="a9"/>
                  <w:rtl/>
                </w:rPr>
                <w:footnoteReference w:id="11"/>
              </w:r>
              <w:r>
                <w:rPr>
                  <w:rFonts w:hint="cs"/>
                  <w:rtl/>
                </w:rPr>
                <w:t>, בסעיף 9, אחרי</w:t>
              </w:r>
            </w:ins>
            <w:ins w:id="248" w:author="נעמה מנחמי" w:date="2016-06-08T11:24:00Z">
              <w:r w:rsidR="00D06903">
                <w:rPr>
                  <w:rFonts w:hint="cs"/>
                  <w:rtl/>
                </w:rPr>
                <w:t xml:space="preserve"> פרט 8 יבוא: </w:t>
              </w:r>
            </w:ins>
          </w:p>
        </w:tc>
      </w:tr>
      <w:tr w:rsidR="00D06903" w:rsidTr="00E17F1B">
        <w:trPr>
          <w:cantSplit/>
          <w:trHeight w:val="60"/>
          <w:ins w:id="249" w:author="נעמה מנחמי" w:date="2016-06-08T11:24:00Z"/>
        </w:trPr>
        <w:tc>
          <w:tcPr>
            <w:tcW w:w="1871" w:type="dxa"/>
          </w:tcPr>
          <w:p w:rsidR="00D06903" w:rsidRPr="00D412F7" w:rsidRDefault="00D06903" w:rsidP="00E17F1B">
            <w:pPr>
              <w:pStyle w:val="TableSideHeading"/>
              <w:keepLines w:val="0"/>
              <w:rPr>
                <w:ins w:id="250" w:author="נעמה מנחמי" w:date="2016-06-08T11:24:00Z"/>
                <w:rtl/>
              </w:rPr>
            </w:pPr>
          </w:p>
        </w:tc>
        <w:tc>
          <w:tcPr>
            <w:tcW w:w="624" w:type="dxa"/>
          </w:tcPr>
          <w:p w:rsidR="00D06903" w:rsidRDefault="00D06903" w:rsidP="00D06903">
            <w:pPr>
              <w:pStyle w:val="TableText"/>
              <w:rPr>
                <w:ins w:id="251" w:author="נעמה מנחמי" w:date="2016-06-08T11:24:00Z"/>
                <w:rtl/>
              </w:rPr>
            </w:pPr>
          </w:p>
        </w:tc>
        <w:tc>
          <w:tcPr>
            <w:tcW w:w="7146" w:type="dxa"/>
            <w:gridSpan w:val="6"/>
          </w:tcPr>
          <w:p w:rsidR="00D06903" w:rsidRDefault="00D06903" w:rsidP="00D06903">
            <w:pPr>
              <w:pStyle w:val="TableBlock"/>
              <w:rPr>
                <w:ins w:id="252" w:author="נעמה מנחמי" w:date="2016-06-08T11:24:00Z"/>
                <w:rtl/>
              </w:rPr>
            </w:pPr>
            <w:ins w:id="253" w:author="נעמה מנחמי" w:date="2016-06-08T11:24:00Z">
              <w:r>
                <w:rPr>
                  <w:rFonts w:hint="cs"/>
                  <w:rtl/>
                </w:rPr>
                <w:t>"(9)</w:t>
              </w:r>
              <w:r>
                <w:rPr>
                  <w:rtl/>
                </w:rPr>
                <w:tab/>
              </w:r>
            </w:ins>
            <w:ins w:id="254" w:author="נעמה מנחמי" w:date="2016-06-08T11:25:00Z">
              <w:r>
                <w:rPr>
                  <w:rFonts w:hint="cs"/>
                  <w:rtl/>
                </w:rPr>
                <w:t xml:space="preserve">הפר את חובתו לפי חוק הצהרת </w:t>
              </w:r>
              <w:r w:rsidRPr="001E7980">
                <w:rPr>
                  <w:rFonts w:hint="cs"/>
                  <w:rtl/>
                </w:rPr>
                <w:t>הון של בעלי תפקידים בכירים בשירות המדינה וברשויות המקומיות, התשע"ו–2016</w:t>
              </w:r>
              <w:r w:rsidRPr="001E7980">
                <w:rPr>
                  <w:rStyle w:val="a9"/>
                  <w:rtl/>
                </w:rPr>
                <w:footnoteReference w:id="12"/>
              </w:r>
              <w:r w:rsidRPr="001E7980">
                <w:rPr>
                  <w:rFonts w:hint="cs"/>
                  <w:rtl/>
                </w:rPr>
                <w:t xml:space="preserve">, </w:t>
              </w:r>
            </w:ins>
            <w:ins w:id="257" w:author="נעמה מנחמי" w:date="2016-06-09T10:46:00Z">
              <w:r w:rsidR="00BC23F8" w:rsidRPr="0015499B">
                <w:rPr>
                  <w:rFonts w:hint="cs"/>
                  <w:rtl/>
                </w:rPr>
                <w:t>למעט לפי סעיף 3(א)(2) לאותו חוק.</w:t>
              </w:r>
            </w:ins>
            <w:ins w:id="258" w:author="נעמה מנחמי" w:date="2016-06-08T11:25:00Z">
              <w:r>
                <w:rPr>
                  <w:rFonts w:hint="cs"/>
                  <w:rtl/>
                </w:rPr>
                <w:t>"</w:t>
              </w:r>
            </w:ins>
            <w:ins w:id="259" w:author="נעמה מנחמי" w:date="2016-06-09T10:46:00Z">
              <w:r w:rsidR="00BC23F8">
                <w:rPr>
                  <w:rFonts w:hint="cs"/>
                  <w:rtl/>
                </w:rPr>
                <w:t>.</w:t>
              </w:r>
            </w:ins>
          </w:p>
        </w:tc>
      </w:tr>
      <w:tr w:rsidR="008D5C45" w:rsidTr="00E17F1B">
        <w:trPr>
          <w:cantSplit/>
          <w:trHeight w:val="60"/>
        </w:trPr>
        <w:tc>
          <w:tcPr>
            <w:tcW w:w="1871" w:type="dxa"/>
          </w:tcPr>
          <w:p w:rsidR="008D5C45" w:rsidRDefault="002961CA" w:rsidP="00E17F1B">
            <w:pPr>
              <w:pStyle w:val="TableSideHeading"/>
              <w:keepLines w:val="0"/>
              <w:rPr>
                <w:rtl/>
              </w:rPr>
            </w:pPr>
            <w:ins w:id="260" w:author="נעמה מנחמי" w:date="2016-06-09T11:21:00Z">
              <w:r>
                <w:rPr>
                  <w:rFonts w:hint="cs"/>
                  <w:rtl/>
                </w:rPr>
                <w:t>תיקון חוק בתי המשפט</w:t>
              </w:r>
            </w:ins>
          </w:p>
        </w:tc>
        <w:tc>
          <w:tcPr>
            <w:tcW w:w="624" w:type="dxa"/>
          </w:tcPr>
          <w:p w:rsidR="008D5C45" w:rsidRPr="008511F9" w:rsidRDefault="004C7FB6" w:rsidP="008D5C45">
            <w:pPr>
              <w:pStyle w:val="TableText"/>
              <w:rPr>
                <w:rtl/>
              </w:rPr>
            </w:pPr>
            <w:r>
              <w:rPr>
                <w:rFonts w:hint="cs"/>
                <w:rtl/>
              </w:rPr>
              <w:t>17</w:t>
            </w:r>
            <w:r w:rsidR="008D5C45" w:rsidRPr="008511F9">
              <w:rPr>
                <w:rFonts w:hint="cs"/>
                <w:rtl/>
              </w:rPr>
              <w:t>.</w:t>
            </w:r>
          </w:p>
        </w:tc>
        <w:tc>
          <w:tcPr>
            <w:tcW w:w="7146" w:type="dxa"/>
            <w:gridSpan w:val="6"/>
          </w:tcPr>
          <w:p w:rsidR="008D5C45" w:rsidRDefault="002961CA" w:rsidP="00E17F1B">
            <w:pPr>
              <w:pStyle w:val="TableBlock"/>
              <w:rPr>
                <w:ins w:id="261" w:author="נעמה מנחמי" w:date="2016-06-09T13:04:00Z"/>
                <w:rFonts w:hint="cs"/>
                <w:rtl/>
              </w:rPr>
            </w:pPr>
            <w:ins w:id="262" w:author="נעמה מנחמי" w:date="2016-06-09T11:21:00Z">
              <w:r w:rsidRPr="00A60C5D">
                <w:rPr>
                  <w:rFonts w:hint="cs"/>
                  <w:rtl/>
                </w:rPr>
                <w:t>בחוק בתי המשפט [נוסח משולב], התשמ"ד</w:t>
              </w:r>
              <w:r>
                <w:rPr>
                  <w:rFonts w:hint="eastAsia"/>
                  <w:rtl/>
                </w:rPr>
                <w:t>–</w:t>
              </w:r>
              <w:r w:rsidRPr="00A60C5D">
                <w:rPr>
                  <w:rFonts w:hint="cs"/>
                  <w:rtl/>
                </w:rPr>
                <w:t>1984</w:t>
              </w:r>
              <w:r w:rsidRPr="00870EE9">
                <w:rPr>
                  <w:rStyle w:val="a9"/>
                  <w:rtl/>
                </w:rPr>
                <w:footnoteReference w:id="13"/>
              </w:r>
              <w:r w:rsidRPr="00A60C5D">
                <w:rPr>
                  <w:rFonts w:hint="cs"/>
                  <w:rtl/>
                </w:rPr>
                <w:t>, אחרי סעיף 21 יבוא:</w:t>
              </w:r>
            </w:ins>
          </w:p>
          <w:p w:rsidR="006C4517" w:rsidRPr="00A60C5D" w:rsidRDefault="006C4517" w:rsidP="00E17F1B">
            <w:pPr>
              <w:pStyle w:val="TableBlock"/>
              <w:rPr>
                <w:rtl/>
              </w:rPr>
            </w:pPr>
          </w:p>
        </w:tc>
      </w:tr>
      <w:tr w:rsidR="002F03DA" w:rsidTr="00E17F1B">
        <w:trPr>
          <w:cantSplit/>
          <w:trHeight w:val="60"/>
        </w:trPr>
        <w:tc>
          <w:tcPr>
            <w:tcW w:w="1871" w:type="dxa"/>
          </w:tcPr>
          <w:p w:rsidR="002F03DA" w:rsidRPr="00FA7FD0" w:rsidRDefault="002F03DA" w:rsidP="00E17F1B">
            <w:pPr>
              <w:pStyle w:val="TableSideHeading"/>
              <w:keepLines w:val="0"/>
              <w:rPr>
                <w:rtl/>
              </w:rPr>
            </w:pPr>
          </w:p>
        </w:tc>
        <w:tc>
          <w:tcPr>
            <w:tcW w:w="624" w:type="dxa"/>
          </w:tcPr>
          <w:p w:rsidR="002F03DA" w:rsidRPr="00BD7844" w:rsidRDefault="002F03DA" w:rsidP="00E17F1B">
            <w:pPr>
              <w:pStyle w:val="TableText"/>
              <w:keepLines w:val="0"/>
              <w:rPr>
                <w:rtl/>
              </w:rPr>
            </w:pPr>
          </w:p>
        </w:tc>
        <w:tc>
          <w:tcPr>
            <w:tcW w:w="7146" w:type="dxa"/>
            <w:gridSpan w:val="6"/>
          </w:tcPr>
          <w:p w:rsidR="002F03DA" w:rsidRPr="00A60C5D" w:rsidRDefault="002961CA" w:rsidP="00E17F1B">
            <w:pPr>
              <w:pStyle w:val="TableBlock"/>
              <w:rPr>
                <w:rtl/>
              </w:rPr>
            </w:pPr>
            <w:ins w:id="265" w:author="נעמה מנחמי" w:date="2016-06-09T11:22:00Z">
              <w:r>
                <w:rPr>
                  <w:rFonts w:hint="cs"/>
                  <w:rtl/>
                </w:rPr>
                <w:t>"</w:t>
              </w:r>
              <w:r w:rsidRPr="00A60C5D">
                <w:rPr>
                  <w:rFonts w:hint="cs"/>
                  <w:rtl/>
                </w:rPr>
                <w:t>סימן ה'1</w:t>
              </w:r>
              <w:r>
                <w:rPr>
                  <w:rFonts w:hint="cs"/>
                  <w:rtl/>
                </w:rPr>
                <w:t>: הצהרת הון</w:t>
              </w:r>
            </w:ins>
          </w:p>
        </w:tc>
      </w:tr>
      <w:tr w:rsidR="002F03DA" w:rsidTr="002F03DA">
        <w:trPr>
          <w:cantSplit/>
          <w:trHeight w:val="60"/>
        </w:trPr>
        <w:tc>
          <w:tcPr>
            <w:tcW w:w="1871" w:type="dxa"/>
          </w:tcPr>
          <w:p w:rsidR="002F03DA" w:rsidRDefault="002F03DA" w:rsidP="00E17F1B">
            <w:pPr>
              <w:pStyle w:val="TableSideHeading"/>
              <w:keepLines w:val="0"/>
            </w:pPr>
          </w:p>
        </w:tc>
        <w:tc>
          <w:tcPr>
            <w:tcW w:w="624" w:type="dxa"/>
          </w:tcPr>
          <w:p w:rsidR="002F03DA" w:rsidRDefault="002F03DA" w:rsidP="00E17F1B">
            <w:pPr>
              <w:pStyle w:val="TableText"/>
              <w:keepLines w:val="0"/>
            </w:pPr>
          </w:p>
        </w:tc>
        <w:tc>
          <w:tcPr>
            <w:tcW w:w="1872" w:type="dxa"/>
            <w:gridSpan w:val="3"/>
          </w:tcPr>
          <w:p w:rsidR="002F03DA" w:rsidRDefault="002F03DA" w:rsidP="00E17F1B">
            <w:pPr>
              <w:pStyle w:val="TableInnerSideHeading"/>
            </w:pPr>
            <w:del w:id="266" w:author="נעמה מנחמי" w:date="2016-06-08T10:42:00Z">
              <w:r w:rsidDel="00A3510B">
                <w:rPr>
                  <w:rFonts w:hint="cs"/>
                  <w:rtl/>
                </w:rPr>
                <w:delText>הגשת הצהרת הון</w:delText>
              </w:r>
            </w:del>
            <w:ins w:id="267" w:author="נעמה מנחמי" w:date="2016-06-08T10:42:00Z">
              <w:r w:rsidR="00A3510B">
                <w:rPr>
                  <w:rFonts w:hint="cs"/>
                  <w:rtl/>
                </w:rPr>
                <w:t xml:space="preserve"> הגדרות</w:t>
              </w:r>
            </w:ins>
          </w:p>
        </w:tc>
        <w:tc>
          <w:tcPr>
            <w:tcW w:w="624" w:type="dxa"/>
          </w:tcPr>
          <w:p w:rsidR="002F03DA" w:rsidRDefault="002F03DA" w:rsidP="00E17F1B">
            <w:pPr>
              <w:pStyle w:val="TableText"/>
            </w:pPr>
            <w:r>
              <w:rPr>
                <w:rFonts w:hint="cs"/>
                <w:rtl/>
              </w:rPr>
              <w:t>21א.</w:t>
            </w:r>
          </w:p>
        </w:tc>
        <w:tc>
          <w:tcPr>
            <w:tcW w:w="4650" w:type="dxa"/>
            <w:gridSpan w:val="2"/>
          </w:tcPr>
          <w:p w:rsidR="002F03DA" w:rsidRDefault="002F03DA" w:rsidP="002961CA">
            <w:pPr>
              <w:pStyle w:val="TableBlock"/>
            </w:pPr>
            <w:r>
              <w:rPr>
                <w:rFonts w:hint="cs"/>
                <w:rtl/>
              </w:rPr>
              <w:t>(</w:t>
            </w:r>
            <w:ins w:id="268" w:author="נעמה מנחמי" w:date="2016-06-09T11:23:00Z">
              <w:r w:rsidR="002961CA">
                <w:rPr>
                  <w:rFonts w:hint="cs"/>
                  <w:rtl/>
                </w:rPr>
                <w:t>א)</w:t>
              </w:r>
              <w:r w:rsidR="002961CA">
                <w:rPr>
                  <w:rtl/>
                </w:rPr>
                <w:tab/>
              </w:r>
              <w:r w:rsidR="002961CA">
                <w:rPr>
                  <w:rFonts w:hint="cs"/>
                  <w:rtl/>
                </w:rPr>
                <w:t xml:space="preserve">בסימן זה </w:t>
              </w:r>
              <w:r w:rsidR="002961CA">
                <w:rPr>
                  <w:rFonts w:hint="eastAsia"/>
                  <w:rtl/>
                </w:rPr>
                <w:t>–</w:t>
              </w:r>
            </w:ins>
          </w:p>
        </w:tc>
      </w:tr>
      <w:tr w:rsidR="002F03DA" w:rsidTr="002F03DA">
        <w:trPr>
          <w:cantSplit/>
          <w:trHeight w:val="60"/>
        </w:trPr>
        <w:tc>
          <w:tcPr>
            <w:tcW w:w="1871" w:type="dxa"/>
          </w:tcPr>
          <w:p w:rsidR="002F03DA" w:rsidRDefault="002F03DA" w:rsidP="00E17F1B">
            <w:pPr>
              <w:pStyle w:val="TableSideHeading"/>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4650" w:type="dxa"/>
            <w:gridSpan w:val="2"/>
          </w:tcPr>
          <w:p w:rsidR="002F03DA" w:rsidRPr="00292717" w:rsidRDefault="002961CA" w:rsidP="00E17F1B">
            <w:pPr>
              <w:pStyle w:val="TableBlockOutdent"/>
            </w:pPr>
            <w:ins w:id="269" w:author="נעמה מנחמי" w:date="2016-06-09T11:23:00Z">
              <w:r w:rsidRPr="00292717">
                <w:rPr>
                  <w:rtl/>
                </w:rPr>
                <w:t>"</w:t>
              </w:r>
              <w:r w:rsidRPr="00292717">
                <w:rPr>
                  <w:rFonts w:hint="cs"/>
                  <w:rtl/>
                </w:rPr>
                <w:t xml:space="preserve">בן משפחה" </w:t>
              </w:r>
              <w:r w:rsidRPr="00292717">
                <w:rPr>
                  <w:rtl/>
                </w:rPr>
                <w:t>–</w:t>
              </w:r>
              <w:r w:rsidRPr="00292717">
                <w:rPr>
                  <w:rFonts w:hint="cs"/>
                  <w:rtl/>
                </w:rPr>
                <w:t xml:space="preserve"> בן זוג החי עם בעל תפקיד בכיר, וילדיו של בעל תפקיד בכיר הסמוכים על שולחנו;</w:t>
              </w:r>
            </w:ins>
          </w:p>
        </w:tc>
      </w:tr>
      <w:tr w:rsidR="002F03DA" w:rsidTr="002F03DA">
        <w:trPr>
          <w:cantSplit/>
          <w:trHeight w:val="60"/>
        </w:trPr>
        <w:tc>
          <w:tcPr>
            <w:tcW w:w="1871" w:type="dxa"/>
          </w:tcPr>
          <w:p w:rsidR="002F03DA" w:rsidRDefault="002F03DA" w:rsidP="00E17F1B">
            <w:pPr>
              <w:pStyle w:val="TableSideHeading"/>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4650" w:type="dxa"/>
            <w:gridSpan w:val="2"/>
          </w:tcPr>
          <w:p w:rsidR="002F03DA" w:rsidRPr="00463D25" w:rsidRDefault="002961CA" w:rsidP="00E17F1B">
            <w:pPr>
              <w:pStyle w:val="TableBlockOutdent"/>
              <w:rPr>
                <w:rtl/>
              </w:rPr>
            </w:pPr>
            <w:ins w:id="270" w:author="נעמה מנחמי" w:date="2016-06-09T11:23:00Z">
              <w:r w:rsidRPr="00463D25">
                <w:rPr>
                  <w:rFonts w:hint="cs"/>
                  <w:rtl/>
                </w:rPr>
                <w:t xml:space="preserve">"חוק הצהרת הון" </w:t>
              </w:r>
              <w:r w:rsidRPr="00463D25">
                <w:rPr>
                  <w:rFonts w:hint="eastAsia"/>
                  <w:rtl/>
                </w:rPr>
                <w:t>–</w:t>
              </w:r>
              <w:r w:rsidRPr="00463D25">
                <w:rPr>
                  <w:rFonts w:hint="cs"/>
                  <w:rtl/>
                </w:rPr>
                <w:t xml:space="preserve"> חוק הצהרת הון של בעלי תפקידים בכירים בשירות המדינה וברשויות המקומיות, התשע"ו</w:t>
              </w:r>
              <w:r w:rsidRPr="00463D25">
                <w:rPr>
                  <w:rFonts w:hint="eastAsia"/>
                  <w:rtl/>
                </w:rPr>
                <w:t>–</w:t>
              </w:r>
              <w:r w:rsidRPr="00463D25">
                <w:rPr>
                  <w:rFonts w:hint="cs"/>
                  <w:rtl/>
                </w:rPr>
                <w:t>2016</w:t>
              </w:r>
              <w:r w:rsidRPr="00B13ECC">
                <w:rPr>
                  <w:rStyle w:val="a9"/>
                </w:rPr>
                <w:footnoteReference w:id="14"/>
              </w:r>
              <w:r w:rsidRPr="00463D25">
                <w:rPr>
                  <w:rFonts w:hint="cs"/>
                  <w:rtl/>
                </w:rPr>
                <w:t>;</w:t>
              </w:r>
            </w:ins>
          </w:p>
        </w:tc>
      </w:tr>
      <w:tr w:rsidR="00403FEB" w:rsidTr="002F03DA">
        <w:trPr>
          <w:cantSplit/>
          <w:trHeight w:val="60"/>
        </w:trPr>
        <w:tc>
          <w:tcPr>
            <w:tcW w:w="1871" w:type="dxa"/>
          </w:tcPr>
          <w:p w:rsidR="00403FEB" w:rsidRDefault="00403FEB" w:rsidP="00E17F1B">
            <w:pPr>
              <w:pStyle w:val="TableSideHeading"/>
            </w:pPr>
          </w:p>
        </w:tc>
        <w:tc>
          <w:tcPr>
            <w:tcW w:w="624" w:type="dxa"/>
          </w:tcPr>
          <w:p w:rsidR="00403FEB" w:rsidRDefault="00403FEB" w:rsidP="00E17F1B">
            <w:pPr>
              <w:pStyle w:val="TableText"/>
            </w:pPr>
          </w:p>
        </w:tc>
        <w:tc>
          <w:tcPr>
            <w:tcW w:w="624" w:type="dxa"/>
          </w:tcPr>
          <w:p w:rsidR="00403FEB" w:rsidRDefault="00403FEB" w:rsidP="00E17F1B">
            <w:pPr>
              <w:pStyle w:val="TableText"/>
            </w:pPr>
          </w:p>
        </w:tc>
        <w:tc>
          <w:tcPr>
            <w:tcW w:w="624" w:type="dxa"/>
          </w:tcPr>
          <w:p w:rsidR="00403FEB" w:rsidRDefault="00403FEB" w:rsidP="00E17F1B">
            <w:pPr>
              <w:pStyle w:val="TableText"/>
            </w:pPr>
          </w:p>
        </w:tc>
        <w:tc>
          <w:tcPr>
            <w:tcW w:w="624" w:type="dxa"/>
          </w:tcPr>
          <w:p w:rsidR="00403FEB" w:rsidRDefault="00403FEB" w:rsidP="00E17F1B">
            <w:pPr>
              <w:pStyle w:val="TableText"/>
            </w:pPr>
          </w:p>
        </w:tc>
        <w:tc>
          <w:tcPr>
            <w:tcW w:w="624" w:type="dxa"/>
          </w:tcPr>
          <w:p w:rsidR="00403FEB" w:rsidRDefault="00403FEB" w:rsidP="00E17F1B">
            <w:pPr>
              <w:pStyle w:val="TableText"/>
            </w:pPr>
          </w:p>
        </w:tc>
        <w:tc>
          <w:tcPr>
            <w:tcW w:w="4650" w:type="dxa"/>
            <w:gridSpan w:val="2"/>
          </w:tcPr>
          <w:p w:rsidR="00420DBE" w:rsidRPr="00403FEB" w:rsidRDefault="002961CA" w:rsidP="00DD04B2">
            <w:pPr>
              <w:pStyle w:val="TableBlockOutdent"/>
              <w:rPr>
                <w:rtl/>
              </w:rPr>
            </w:pPr>
            <w:ins w:id="273" w:author="נעמה מנחמי" w:date="2016-06-09T11:23:00Z">
              <w:r w:rsidRPr="008A7570">
                <w:rPr>
                  <w:highlight w:val="yellow"/>
                  <w:rtl/>
                </w:rPr>
                <w:t>"</w:t>
              </w:r>
              <w:r w:rsidRPr="003329E1">
                <w:rPr>
                  <w:rFonts w:hint="cs"/>
                  <w:highlight w:val="yellow"/>
                  <w:rtl/>
                </w:rPr>
                <w:t xml:space="preserve">מפקח" </w:t>
              </w:r>
              <w:r w:rsidRPr="003329E1">
                <w:rPr>
                  <w:highlight w:val="yellow"/>
                  <w:rtl/>
                </w:rPr>
                <w:t>–</w:t>
              </w:r>
            </w:ins>
            <w:ins w:id="274" w:author="נעמה מנחמי" w:date="2016-06-09T14:43:00Z">
              <w:r w:rsidR="00DD04B2">
                <w:rPr>
                  <w:rFonts w:hint="cs"/>
                  <w:highlight w:val="yellow"/>
                  <w:rtl/>
                </w:rPr>
                <w:t xml:space="preserve"> מנהל בתי המשפט/ נציב תלונות הציבור על שופטים</w:t>
              </w:r>
            </w:ins>
            <w:ins w:id="275" w:author="נעמה מנחמי" w:date="2016-06-09T11:23:00Z">
              <w:r w:rsidR="003329E1" w:rsidRPr="00BC6BF1">
                <w:rPr>
                  <w:rFonts w:hint="cs"/>
                  <w:highlight w:val="yellow"/>
                  <w:rtl/>
                </w:rPr>
                <w:t>.</w:t>
              </w:r>
              <w:r w:rsidR="003329E1">
                <w:rPr>
                  <w:rFonts w:hint="cs"/>
                  <w:rtl/>
                </w:rPr>
                <w:t xml:space="preserve"> </w:t>
              </w:r>
            </w:ins>
          </w:p>
        </w:tc>
      </w:tr>
      <w:tr w:rsidR="002F03DA" w:rsidTr="002F03DA">
        <w:trPr>
          <w:cantSplit/>
          <w:trHeight w:val="60"/>
        </w:trPr>
        <w:tc>
          <w:tcPr>
            <w:tcW w:w="1871" w:type="dxa"/>
          </w:tcPr>
          <w:p w:rsidR="002F03DA" w:rsidRDefault="002F03DA" w:rsidP="00E17F1B">
            <w:pPr>
              <w:pStyle w:val="TableSideHeading"/>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4650" w:type="dxa"/>
            <w:gridSpan w:val="2"/>
          </w:tcPr>
          <w:p w:rsidR="00C40445" w:rsidRDefault="003329E1" w:rsidP="0059467D">
            <w:pPr>
              <w:pStyle w:val="TableBlockOutdent"/>
              <w:rPr>
                <w:ins w:id="276" w:author="נעמה מנחמי" w:date="2016-06-09T14:46:00Z"/>
                <w:rFonts w:hint="cs"/>
                <w:rtl/>
              </w:rPr>
            </w:pPr>
            <w:ins w:id="277" w:author="נעמה מנחמי" w:date="2016-06-09T11:24:00Z">
              <w:r>
                <w:rPr>
                  <w:rFonts w:hint="cs"/>
                  <w:rtl/>
                </w:rPr>
                <w:t>"</w:t>
              </w:r>
              <w:r w:rsidRPr="00292717">
                <w:rPr>
                  <w:rFonts w:hint="cs"/>
                  <w:rtl/>
                </w:rPr>
                <w:t>שופט</w:t>
              </w:r>
              <w:r>
                <w:rPr>
                  <w:rFonts w:hint="cs"/>
                  <w:rtl/>
                </w:rPr>
                <w:t xml:space="preserve">" </w:t>
              </w:r>
              <w:r>
                <w:rPr>
                  <w:rFonts w:hint="eastAsia"/>
                  <w:rtl/>
                </w:rPr>
                <w:t>–</w:t>
              </w:r>
              <w:r>
                <w:rPr>
                  <w:rFonts w:hint="cs"/>
                  <w:rtl/>
                </w:rPr>
                <w:t xml:space="preserve"> </w:t>
              </w:r>
              <w:r w:rsidRPr="00292717">
                <w:rPr>
                  <w:rFonts w:hint="cs"/>
                  <w:rtl/>
                </w:rPr>
                <w:t xml:space="preserve"> כהגדרתו בחוק נציב תלונות הציבור על שופטים, התשס"ב</w:t>
              </w:r>
              <w:r w:rsidRPr="00292717">
                <w:rPr>
                  <w:rFonts w:hint="eastAsia"/>
                  <w:rtl/>
                </w:rPr>
                <w:t>–</w:t>
              </w:r>
              <w:r w:rsidRPr="00292717">
                <w:rPr>
                  <w:rFonts w:hint="cs"/>
                  <w:rtl/>
                </w:rPr>
                <w:t xml:space="preserve">2002, למעט </w:t>
              </w:r>
              <w:r w:rsidRPr="00292717">
                <w:rPr>
                  <w:rtl/>
                </w:rPr>
                <w:t>דיין של בית דין של עדה נוצרית כמשמעותו בסימן 54 לדבר המלך במועצה על ארץ ישראל, 1922</w:t>
              </w:r>
              <w:r w:rsidRPr="00292717">
                <w:rPr>
                  <w:rFonts w:hint="cs"/>
                  <w:rtl/>
                </w:rPr>
                <w:t>–</w:t>
              </w:r>
              <w:r w:rsidRPr="00292717">
                <w:rPr>
                  <w:rtl/>
                </w:rPr>
                <w:t>1947</w:t>
              </w:r>
              <w:r w:rsidRPr="00292717">
                <w:rPr>
                  <w:rFonts w:hint="cs"/>
                  <w:rtl/>
                </w:rPr>
                <w:t xml:space="preserve">, </w:t>
              </w:r>
              <w:r w:rsidRPr="00292717">
                <w:rPr>
                  <w:rtl/>
                </w:rPr>
                <w:t>שופט עמית כמשמע</w:t>
              </w:r>
              <w:r w:rsidRPr="00292717">
                <w:rPr>
                  <w:rFonts w:hint="cs"/>
                  <w:rtl/>
                </w:rPr>
                <w:t>ת</w:t>
              </w:r>
              <w:r w:rsidRPr="00292717">
                <w:rPr>
                  <w:rtl/>
                </w:rPr>
                <w:t xml:space="preserve">ו בסעיף 10א </w:t>
              </w:r>
              <w:r w:rsidRPr="00292717">
                <w:rPr>
                  <w:rFonts w:hint="cs"/>
                  <w:rtl/>
                </w:rPr>
                <w:t xml:space="preserve">ודיין עמית כמשמעותו בסעיף 9א לחוק הדיינים, </w:t>
              </w:r>
              <w:r>
                <w:rPr>
                  <w:rFonts w:hint="cs"/>
                  <w:rtl/>
                </w:rPr>
                <w:t>ה</w:t>
              </w:r>
              <w:r w:rsidRPr="00292717">
                <w:rPr>
                  <w:rFonts w:hint="cs"/>
                  <w:rtl/>
                </w:rPr>
                <w:t>תשט"ו</w:t>
              </w:r>
              <w:r>
                <w:rPr>
                  <w:rFonts w:hint="eastAsia"/>
                  <w:rtl/>
                </w:rPr>
                <w:t>–</w:t>
              </w:r>
              <w:r w:rsidRPr="00292717">
                <w:rPr>
                  <w:rFonts w:hint="cs"/>
                  <w:rtl/>
                </w:rPr>
                <w:t>1955</w:t>
              </w:r>
              <w:r>
                <w:rPr>
                  <w:rStyle w:val="a9"/>
                  <w:rtl/>
                </w:rPr>
                <w:footnoteReference w:id="15"/>
              </w:r>
              <w:r w:rsidRPr="00292717">
                <w:rPr>
                  <w:rFonts w:hint="cs"/>
                  <w:rtl/>
                </w:rPr>
                <w:t>.</w:t>
              </w:r>
            </w:ins>
            <w:ins w:id="282" w:author="נעמה מנחמי" w:date="2016-06-09T14:45:00Z">
              <w:r w:rsidR="0059467D">
                <w:rPr>
                  <w:rFonts w:hint="cs"/>
                  <w:rtl/>
                </w:rPr>
                <w:t xml:space="preserve"> </w:t>
              </w:r>
            </w:ins>
          </w:p>
          <w:p w:rsidR="00C40445" w:rsidRDefault="00C40445" w:rsidP="0059467D">
            <w:pPr>
              <w:pStyle w:val="TableBlockOutdent"/>
              <w:rPr>
                <w:ins w:id="283" w:author="נעמה מנחמי" w:date="2016-06-09T14:46:00Z"/>
                <w:rFonts w:hint="cs"/>
                <w:rtl/>
              </w:rPr>
            </w:pPr>
            <w:ins w:id="284" w:author="נעמה מנחמי" w:date="2016-06-09T14:46:00Z">
              <w:r w:rsidRPr="00C40445">
                <w:rPr>
                  <w:rFonts w:hint="cs"/>
                  <w:highlight w:val="yellow"/>
                  <w:rtl/>
                </w:rPr>
                <w:t>הגדרה חלופית:</w:t>
              </w:r>
              <w:r>
                <w:rPr>
                  <w:rFonts w:hint="cs"/>
                  <w:rtl/>
                </w:rPr>
                <w:t xml:space="preserve"> </w:t>
              </w:r>
            </w:ins>
          </w:p>
          <w:p w:rsidR="002F03DA" w:rsidRPr="00292717" w:rsidRDefault="00C40445" w:rsidP="00C40445">
            <w:pPr>
              <w:pStyle w:val="TableBlockOutdent"/>
              <w:rPr>
                <w:rtl/>
              </w:rPr>
            </w:pPr>
            <w:ins w:id="285" w:author="נעמה מנחמי" w:date="2016-06-09T14:47:00Z">
              <w:r w:rsidRPr="00C40445">
                <w:rPr>
                  <w:rFonts w:hint="cs"/>
                  <w:rtl/>
                </w:rPr>
                <w:t>ש</w:t>
              </w:r>
              <w:r w:rsidRPr="00C40445">
                <w:rPr>
                  <w:rtl/>
                </w:rPr>
                <w:t>ו</w:t>
              </w:r>
              <w:r w:rsidRPr="00C40445">
                <w:rPr>
                  <w:rFonts w:hint="cs"/>
                  <w:rtl/>
                </w:rPr>
                <w:t>פט כהגדרתו בחוק-יסוד: השפיטה</w:t>
              </w:r>
              <w:r>
                <w:rPr>
                  <w:rFonts w:hint="cs"/>
                  <w:rtl/>
                </w:rPr>
                <w:t xml:space="preserve">; </w:t>
              </w:r>
              <w:r w:rsidRPr="00C40445">
                <w:rPr>
                  <w:rFonts w:hint="cs"/>
                  <w:rtl/>
                </w:rPr>
                <w:t>ר</w:t>
              </w:r>
              <w:r w:rsidRPr="00C40445">
                <w:rPr>
                  <w:rtl/>
                </w:rPr>
                <w:t>ש</w:t>
              </w:r>
              <w:r w:rsidRPr="00C40445">
                <w:rPr>
                  <w:rFonts w:hint="cs"/>
                  <w:rtl/>
                </w:rPr>
                <w:t xml:space="preserve">ם </w:t>
              </w:r>
              <w:r>
                <w:rPr>
                  <w:rFonts w:hint="cs"/>
                  <w:rtl/>
                </w:rPr>
                <w:t>כהגדרתו בסעיף 84 לחוק ו</w:t>
              </w:r>
              <w:r>
                <w:rPr>
                  <w:rtl/>
                </w:rPr>
                <mc:AlternateContent>
                  <mc:Choice Requires="wps">
                    <w:drawing>
                      <wp:anchor distT="0" distB="0" distL="114300" distR="114300" simplePos="0" relativeHeight="251659264" behindDoc="0" locked="0" layoutInCell="1" allowOverlap="1" wp14:anchorId="4A044559" wp14:editId="20E54D29">
                        <wp:simplePos x="0" y="0"/>
                        <wp:positionH relativeFrom="column">
                          <wp:posOffset>5973445</wp:posOffset>
                        </wp:positionH>
                        <wp:positionV relativeFrom="paragraph">
                          <wp:posOffset>90170</wp:posOffset>
                        </wp:positionV>
                        <wp:extent cx="914400" cy="213360"/>
                        <wp:effectExtent l="0" t="3175" r="635" b="2540"/>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40445" w:rsidRDefault="00C40445" w:rsidP="00C40445">
                                    <w:pPr>
                                      <w:spacing w:line="160" w:lineRule="exact"/>
                                      <w:rPr>
                                        <w:rFonts w:cs="Miriam" w:hint="cs"/>
                                        <w:szCs w:val="18"/>
                                        <w:rtl/>
                                      </w:rPr>
                                    </w:pPr>
                                    <w:r>
                                      <w:rPr>
                                        <w:rFonts w:cs="Miriam" w:hint="cs"/>
                                        <w:szCs w:val="18"/>
                                        <w:rtl/>
                                      </w:rPr>
                                      <w:t>(תיקון מס' 3) תשע"ד-2014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2" o:spid="_x0000_s1026" type="#_x0000_t202" style="position:absolute;left:0;text-align:left;margin-left:470.35pt;margin-top:7.1pt;width:1in;height: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" filled="f" stroked="f">
                        <v:textbox inset="1mm,0,1mm,0">
                          <w:txbxContent>
                            <w:p w:rsidR="00C40445" w:rsidRDefault="00C40445" w:rsidP="00C40445">
                              <w:pPr>
                                <w:spacing w:line="160" w:lineRule="exact"/>
                                <w:rPr>
                                  <w:rFonts w:cs="Miriam" w:hint="cs"/>
                                  <w:szCs w:val="18"/>
                                  <w:rtl/>
                                </w:rPr>
                              </w:pPr>
                              <w:r>
                                <w:rPr>
                                  <w:rFonts w:cs="Miriam" w:hint="cs"/>
                                  <w:szCs w:val="18"/>
                                  <w:rtl/>
                                </w:rPr>
                                <w:t>(תיקון מס' 3) תשע"ד-2014</w:t>
                              </w:r>
                            </w:p>
                          </w:txbxContent>
                        </v:textbox>
                      </v:shape>
                    </w:pict>
                  </mc:Fallback>
                </mc:AlternateContent>
              </w:r>
              <w:r w:rsidRPr="00C40445">
                <w:rPr>
                  <w:rFonts w:hint="cs"/>
                  <w:rtl/>
                </w:rPr>
                <w:t>ש</w:t>
              </w:r>
              <w:r w:rsidRPr="00C40445">
                <w:rPr>
                  <w:rtl/>
                </w:rPr>
                <w:t>ו</w:t>
              </w:r>
              <w:r w:rsidRPr="00C40445">
                <w:rPr>
                  <w:rFonts w:hint="cs"/>
                  <w:rtl/>
                </w:rPr>
                <w:t xml:space="preserve">פט ורשם כמשמעותם </w:t>
              </w:r>
              <w:r w:rsidRPr="00C40445">
                <w:rPr>
                  <w:rFonts w:hint="cs"/>
                  <w:highlight w:val="yellow"/>
                  <w:rtl/>
                </w:rPr>
                <w:t>בחוק בית הדין לעבודה, תשכ"ט-1969</w:t>
              </w:r>
            </w:ins>
            <w:ins w:id="286" w:author="נעמה מנחמי" w:date="2016-06-09T14:48:00Z">
              <w:r w:rsidR="00A56838">
                <w:rPr>
                  <w:rFonts w:hint="cs"/>
                  <w:rtl/>
                </w:rPr>
                <w:t xml:space="preserve"> [?]</w:t>
              </w:r>
            </w:ins>
            <w:ins w:id="287" w:author="נעמה מנחמי" w:date="2016-06-09T14:47:00Z">
              <w:r w:rsidRPr="00C40445">
                <w:rPr>
                  <w:rFonts w:hint="cs"/>
                  <w:rtl/>
                </w:rPr>
                <w:t>;</w:t>
              </w:r>
            </w:ins>
          </w:p>
        </w:tc>
      </w:tr>
      <w:tr w:rsidR="002F03DA">
        <w:trPr>
          <w:cantSplit/>
          <w:trHeight w:val="60"/>
        </w:trPr>
        <w:tc>
          <w:tcPr>
            <w:tcW w:w="1871" w:type="dxa"/>
          </w:tcPr>
          <w:p w:rsidR="002F03DA" w:rsidRDefault="002F03DA">
            <w:pPr>
              <w:pStyle w:val="TableSideHeading"/>
            </w:pPr>
          </w:p>
        </w:tc>
        <w:tc>
          <w:tcPr>
            <w:tcW w:w="624" w:type="dxa"/>
          </w:tcPr>
          <w:p w:rsidR="002F03DA" w:rsidRDefault="002F03DA">
            <w:pPr>
              <w:pStyle w:val="TableText"/>
            </w:pPr>
          </w:p>
        </w:tc>
        <w:tc>
          <w:tcPr>
            <w:tcW w:w="624" w:type="dxa"/>
          </w:tcPr>
          <w:p w:rsidR="002F03DA" w:rsidRDefault="002F03DA">
            <w:pPr>
              <w:pStyle w:val="TableText"/>
            </w:pPr>
          </w:p>
        </w:tc>
        <w:tc>
          <w:tcPr>
            <w:tcW w:w="624" w:type="dxa"/>
          </w:tcPr>
          <w:p w:rsidR="002F03DA" w:rsidRDefault="002F03DA">
            <w:pPr>
              <w:pStyle w:val="TableText"/>
            </w:pPr>
          </w:p>
        </w:tc>
        <w:tc>
          <w:tcPr>
            <w:tcW w:w="624" w:type="dxa"/>
          </w:tcPr>
          <w:p w:rsidR="002F03DA" w:rsidRDefault="002F03DA">
            <w:pPr>
              <w:pStyle w:val="TableText"/>
            </w:pPr>
          </w:p>
        </w:tc>
        <w:tc>
          <w:tcPr>
            <w:tcW w:w="624" w:type="dxa"/>
          </w:tcPr>
          <w:p w:rsidR="002F03DA" w:rsidRDefault="002F03DA">
            <w:pPr>
              <w:pStyle w:val="TableText"/>
            </w:pPr>
          </w:p>
        </w:tc>
        <w:tc>
          <w:tcPr>
            <w:tcW w:w="4650" w:type="dxa"/>
            <w:gridSpan w:val="2"/>
          </w:tcPr>
          <w:p w:rsidR="002F03DA" w:rsidRPr="002F03DA" w:rsidRDefault="002F03DA" w:rsidP="00BC23F8">
            <w:pPr>
              <w:pStyle w:val="TableBlockOutdent"/>
            </w:pPr>
            <w:r>
              <w:rPr>
                <w:rtl/>
              </w:rPr>
              <w:t>"</w:t>
            </w:r>
            <w:ins w:id="288" w:author="נעמה מנחמי" w:date="2016-06-08T10:40:00Z">
              <w:r>
                <w:rPr>
                  <w:rFonts w:hint="cs"/>
                  <w:rtl/>
                </w:rPr>
                <w:t xml:space="preserve">שינוי משמעותי" </w:t>
              </w:r>
              <w:r>
                <w:rPr>
                  <w:rtl/>
                </w:rPr>
                <w:t>–</w:t>
              </w:r>
              <w:r>
                <w:rPr>
                  <w:rFonts w:hint="cs"/>
                  <w:rtl/>
                </w:rPr>
                <w:t xml:space="preserve"> </w:t>
              </w:r>
            </w:ins>
            <w:ins w:id="289" w:author="Dafna Gotliv" w:date="2016-06-09T10:19:00Z">
              <w:r w:rsidR="001C3431">
                <w:rPr>
                  <w:rFonts w:hint="cs"/>
                  <w:rtl/>
                </w:rPr>
                <w:t xml:space="preserve">גידול מסך ההון הכולל עליו הצהיר בעל תפקיד בכיר בהצהרת ההון האחרונה </w:t>
              </w:r>
              <w:r w:rsidR="001C3431" w:rsidRPr="00BC23F8">
                <w:rPr>
                  <w:rFonts w:hint="cs"/>
                  <w:rtl/>
                </w:rPr>
                <w:t>שהוגשה כפי שייקבע בתקנות</w:t>
              </w:r>
            </w:ins>
            <w:ins w:id="290" w:author="נעמה מנחמי" w:date="2016-06-09T11:04:00Z">
              <w:r w:rsidR="002B6FD6">
                <w:rPr>
                  <w:rFonts w:hint="cs"/>
                  <w:rtl/>
                </w:rPr>
                <w:t>, באישור ועדת החוקה, חוק ומשפט</w:t>
              </w:r>
            </w:ins>
            <w:ins w:id="291" w:author="Dafna Gotliv" w:date="2016-06-09T10:19:00Z">
              <w:r w:rsidR="001C3431" w:rsidRPr="00BC23F8">
                <w:rPr>
                  <w:rFonts w:hint="cs"/>
                  <w:rtl/>
                </w:rPr>
                <w:t>.</w:t>
              </w:r>
            </w:ins>
          </w:p>
        </w:tc>
      </w:tr>
      <w:tr w:rsidR="00201B99">
        <w:trPr>
          <w:cantSplit/>
          <w:trHeight w:val="60"/>
          <w:ins w:id="292" w:author="נעמה מנחמי" w:date="2016-06-08T13:02:00Z"/>
        </w:trPr>
        <w:tc>
          <w:tcPr>
            <w:tcW w:w="1871" w:type="dxa"/>
          </w:tcPr>
          <w:p w:rsidR="00201B99" w:rsidRDefault="00201B99">
            <w:pPr>
              <w:pStyle w:val="TableSideHeading"/>
              <w:keepLines w:val="0"/>
              <w:rPr>
                <w:ins w:id="293" w:author="נעמה מנחמי" w:date="2016-06-08T13:02:00Z"/>
              </w:rPr>
            </w:pPr>
          </w:p>
        </w:tc>
        <w:tc>
          <w:tcPr>
            <w:tcW w:w="624" w:type="dxa"/>
          </w:tcPr>
          <w:p w:rsidR="00201B99" w:rsidRDefault="00201B99">
            <w:pPr>
              <w:pStyle w:val="TableText"/>
              <w:keepLines w:val="0"/>
              <w:rPr>
                <w:ins w:id="294" w:author="נעמה מנחמי" w:date="2016-06-08T13:02:00Z"/>
              </w:rPr>
            </w:pPr>
          </w:p>
        </w:tc>
        <w:tc>
          <w:tcPr>
            <w:tcW w:w="1872" w:type="dxa"/>
            <w:gridSpan w:val="3"/>
          </w:tcPr>
          <w:p w:rsidR="00201B99" w:rsidRDefault="00141023">
            <w:pPr>
              <w:pStyle w:val="TableInnerSideHeading"/>
              <w:rPr>
                <w:ins w:id="295" w:author="נעמה מנחמי" w:date="2016-06-08T13:02:00Z"/>
              </w:rPr>
            </w:pPr>
            <w:ins w:id="296" w:author="נעמה מנחמי" w:date="2016-06-08T13:34:00Z">
              <w:r>
                <w:rPr>
                  <w:rFonts w:hint="cs"/>
                  <w:rtl/>
                </w:rPr>
                <w:t>הגשת הצהרת הון</w:t>
              </w:r>
            </w:ins>
          </w:p>
        </w:tc>
        <w:tc>
          <w:tcPr>
            <w:tcW w:w="624" w:type="dxa"/>
          </w:tcPr>
          <w:p w:rsidR="00201B99" w:rsidRDefault="00141023">
            <w:pPr>
              <w:pStyle w:val="TableText"/>
              <w:rPr>
                <w:ins w:id="297" w:author="נעמה מנחמי" w:date="2016-06-08T13:02:00Z"/>
              </w:rPr>
            </w:pPr>
            <w:ins w:id="298" w:author="נעמה מנחמי" w:date="2016-06-08T13:34:00Z">
              <w:r>
                <w:rPr>
                  <w:rFonts w:hint="cs"/>
                  <w:rtl/>
                </w:rPr>
                <w:t xml:space="preserve">21ב. </w:t>
              </w:r>
            </w:ins>
          </w:p>
        </w:tc>
        <w:tc>
          <w:tcPr>
            <w:tcW w:w="4650" w:type="dxa"/>
            <w:gridSpan w:val="2"/>
          </w:tcPr>
          <w:p w:rsidR="00201B99" w:rsidRDefault="00141023" w:rsidP="00804721">
            <w:pPr>
              <w:pStyle w:val="TableBlock"/>
              <w:rPr>
                <w:ins w:id="299" w:author="נעמה מנחמי" w:date="2016-06-08T13:02:00Z"/>
              </w:rPr>
            </w:pPr>
            <w:ins w:id="300" w:author="נעמה מנחמי" w:date="2016-06-08T13:34:00Z">
              <w:r>
                <w:rPr>
                  <w:rFonts w:hint="cs"/>
                  <w:rtl/>
                </w:rPr>
                <w:t>(א)</w:t>
              </w:r>
              <w:r>
                <w:rPr>
                  <w:rtl/>
                </w:rPr>
                <w:tab/>
              </w:r>
              <w:r w:rsidRPr="00BC23F8">
                <w:rPr>
                  <w:rFonts w:hint="eastAsia"/>
                  <w:rtl/>
                </w:rPr>
                <w:t>לשם</w:t>
              </w:r>
              <w:r w:rsidRPr="00BC23F8">
                <w:rPr>
                  <w:rtl/>
                </w:rPr>
                <w:t xml:space="preserve"> </w:t>
              </w:r>
              <w:r w:rsidRPr="00BC23F8">
                <w:rPr>
                  <w:rFonts w:hint="eastAsia"/>
                  <w:rtl/>
                </w:rPr>
                <w:t>שמירה</w:t>
              </w:r>
              <w:r w:rsidRPr="00BC23F8">
                <w:rPr>
                  <w:rtl/>
                </w:rPr>
                <w:t xml:space="preserve"> </w:t>
              </w:r>
              <w:r w:rsidRPr="00BC23F8">
                <w:rPr>
                  <w:rFonts w:hint="eastAsia"/>
                  <w:rtl/>
                </w:rPr>
                <w:t>על</w:t>
              </w:r>
              <w:r w:rsidRPr="00BC23F8">
                <w:rPr>
                  <w:rtl/>
                </w:rPr>
                <w:t xml:space="preserve"> </w:t>
              </w:r>
              <w:r w:rsidRPr="00BC23F8">
                <w:rPr>
                  <w:rFonts w:hint="eastAsia"/>
                  <w:rtl/>
                </w:rPr>
                <w:t>טוהר</w:t>
              </w:r>
              <w:r w:rsidRPr="00BC23F8">
                <w:rPr>
                  <w:rtl/>
                </w:rPr>
                <w:t xml:space="preserve"> </w:t>
              </w:r>
              <w:r w:rsidRPr="00BC23F8">
                <w:rPr>
                  <w:rFonts w:hint="eastAsia"/>
                  <w:rtl/>
                </w:rPr>
                <w:t>המידות</w:t>
              </w:r>
              <w:r w:rsidRPr="00BC23F8">
                <w:rPr>
                  <w:rtl/>
                </w:rPr>
                <w:t xml:space="preserve"> </w:t>
              </w:r>
              <w:r w:rsidRPr="00BC23F8">
                <w:rPr>
                  <w:rFonts w:hint="eastAsia"/>
                  <w:rtl/>
                </w:rPr>
                <w:t>בשירות</w:t>
              </w:r>
              <w:r w:rsidRPr="00BC23F8">
                <w:rPr>
                  <w:rtl/>
                </w:rPr>
                <w:t xml:space="preserve"> </w:t>
              </w:r>
              <w:r w:rsidRPr="00BC23F8">
                <w:rPr>
                  <w:rFonts w:hint="eastAsia"/>
                  <w:rtl/>
                </w:rPr>
                <w:t>הציבורי</w:t>
              </w:r>
              <w:r>
                <w:rPr>
                  <w:rFonts w:hint="cs"/>
                  <w:rtl/>
                </w:rPr>
                <w:t xml:space="preserve"> </w:t>
              </w:r>
            </w:ins>
            <w:ins w:id="301" w:author="נעמה מנחמי" w:date="2016-06-08T13:47:00Z">
              <w:r w:rsidR="005546B5" w:rsidRPr="00D412F7">
                <w:rPr>
                  <w:rFonts w:hint="cs"/>
                  <w:rtl/>
                </w:rPr>
                <w:t xml:space="preserve">יגיש </w:t>
              </w:r>
              <w:r w:rsidR="005546B5">
                <w:rPr>
                  <w:rFonts w:hint="cs"/>
                  <w:rtl/>
                </w:rPr>
                <w:t xml:space="preserve">שופט </w:t>
              </w:r>
            </w:ins>
            <w:ins w:id="302" w:author="נעמה מנחמי" w:date="2016-06-09T12:14:00Z">
              <w:r w:rsidR="00D44D53">
                <w:rPr>
                  <w:rFonts w:hint="cs"/>
                  <w:rtl/>
                </w:rPr>
                <w:t>למפקח</w:t>
              </w:r>
            </w:ins>
            <w:ins w:id="303" w:author="נעמה מנחמי" w:date="2016-06-08T13:47:00Z">
              <w:r w:rsidR="005546B5">
                <w:rPr>
                  <w:rFonts w:hint="cs"/>
                  <w:rtl/>
                </w:rPr>
                <w:t xml:space="preserve"> </w:t>
              </w:r>
              <w:r w:rsidR="005546B5" w:rsidRPr="00D412F7">
                <w:rPr>
                  <w:rFonts w:hint="cs"/>
                  <w:rtl/>
                </w:rPr>
                <w:t>הצהרת הון על הנכסים והחובות שלו ושל בני משפחתו.</w:t>
              </w:r>
            </w:ins>
          </w:p>
        </w:tc>
      </w:tr>
      <w:tr w:rsidR="00141023">
        <w:trPr>
          <w:cantSplit/>
          <w:trHeight w:val="60"/>
          <w:ins w:id="304" w:author="נעמה מנחמי" w:date="2016-06-08T13:34:00Z"/>
        </w:trPr>
        <w:tc>
          <w:tcPr>
            <w:tcW w:w="1871" w:type="dxa"/>
          </w:tcPr>
          <w:p w:rsidR="00141023" w:rsidRDefault="00141023">
            <w:pPr>
              <w:pStyle w:val="TableSideHeading"/>
              <w:rPr>
                <w:ins w:id="305" w:author="נעמה מנחמי" w:date="2016-06-08T13:34:00Z"/>
              </w:rPr>
            </w:pPr>
          </w:p>
        </w:tc>
        <w:tc>
          <w:tcPr>
            <w:tcW w:w="624" w:type="dxa"/>
          </w:tcPr>
          <w:p w:rsidR="00141023" w:rsidRDefault="00141023">
            <w:pPr>
              <w:pStyle w:val="TableText"/>
              <w:rPr>
                <w:ins w:id="306" w:author="נעמה מנחמי" w:date="2016-06-08T13:34:00Z"/>
              </w:rPr>
            </w:pPr>
          </w:p>
        </w:tc>
        <w:tc>
          <w:tcPr>
            <w:tcW w:w="624" w:type="dxa"/>
          </w:tcPr>
          <w:p w:rsidR="00141023" w:rsidRDefault="00141023">
            <w:pPr>
              <w:pStyle w:val="TableText"/>
              <w:rPr>
                <w:ins w:id="307" w:author="נעמה מנחמי" w:date="2016-06-08T13:34:00Z"/>
              </w:rPr>
            </w:pPr>
          </w:p>
        </w:tc>
        <w:tc>
          <w:tcPr>
            <w:tcW w:w="624" w:type="dxa"/>
          </w:tcPr>
          <w:p w:rsidR="00141023" w:rsidRDefault="00141023">
            <w:pPr>
              <w:pStyle w:val="TableText"/>
              <w:rPr>
                <w:ins w:id="308" w:author="נעמה מנחמי" w:date="2016-06-08T13:34:00Z"/>
              </w:rPr>
            </w:pPr>
          </w:p>
        </w:tc>
        <w:tc>
          <w:tcPr>
            <w:tcW w:w="624" w:type="dxa"/>
          </w:tcPr>
          <w:p w:rsidR="00141023" w:rsidRDefault="00141023">
            <w:pPr>
              <w:pStyle w:val="TableText"/>
              <w:rPr>
                <w:ins w:id="309" w:author="נעמה מנחמי" w:date="2016-06-08T13:34:00Z"/>
              </w:rPr>
            </w:pPr>
          </w:p>
        </w:tc>
        <w:tc>
          <w:tcPr>
            <w:tcW w:w="624" w:type="dxa"/>
          </w:tcPr>
          <w:p w:rsidR="00141023" w:rsidRDefault="00141023">
            <w:pPr>
              <w:pStyle w:val="TableText"/>
              <w:rPr>
                <w:ins w:id="310" w:author="נעמה מנחמי" w:date="2016-06-08T13:34:00Z"/>
              </w:rPr>
            </w:pPr>
          </w:p>
        </w:tc>
        <w:tc>
          <w:tcPr>
            <w:tcW w:w="4650" w:type="dxa"/>
            <w:gridSpan w:val="2"/>
          </w:tcPr>
          <w:p w:rsidR="00141023" w:rsidRPr="005546B5" w:rsidRDefault="005546B5" w:rsidP="00365D6A">
            <w:pPr>
              <w:pStyle w:val="TableBlock"/>
              <w:rPr>
                <w:ins w:id="311" w:author="נעמה מנחמי" w:date="2016-06-08T13:34:00Z"/>
              </w:rPr>
            </w:pPr>
            <w:ins w:id="312" w:author="נעמה מנחמי" w:date="2016-06-08T13:48:00Z">
              <w:r>
                <w:rPr>
                  <w:rFonts w:hint="cs"/>
                  <w:rtl/>
                </w:rPr>
                <w:t>(ב)</w:t>
              </w:r>
              <w:r>
                <w:rPr>
                  <w:rtl/>
                </w:rPr>
                <w:tab/>
              </w:r>
              <w:r w:rsidR="00365D6A" w:rsidRPr="00D412F7">
                <w:rPr>
                  <w:rFonts w:hint="cs"/>
                  <w:rtl/>
                </w:rPr>
                <w:t>הצהרת הון תהא ערוכה לפי הטופס שבתוספת השנייה</w:t>
              </w:r>
            </w:ins>
            <w:ins w:id="313" w:author="נעמה מנחמי" w:date="2016-06-08T13:49:00Z">
              <w:r w:rsidR="00365D6A">
                <w:rPr>
                  <w:rFonts w:hint="cs"/>
                  <w:rtl/>
                </w:rPr>
                <w:t xml:space="preserve"> לחוק </w:t>
              </w:r>
              <w:r w:rsidR="00365D6A" w:rsidRPr="00D412F7">
                <w:rPr>
                  <w:rFonts w:hint="cs"/>
                  <w:rtl/>
                </w:rPr>
                <w:t>הצעת חוק הצהרת הון של בעלי תפקידים בכירים בשירות המדינה וברשויות</w:t>
              </w:r>
            </w:ins>
            <w:ins w:id="314" w:author="נעמה מנחמי" w:date="2016-06-08T13:50:00Z">
              <w:r w:rsidR="00365D6A">
                <w:rPr>
                  <w:rFonts w:hint="cs"/>
                  <w:rtl/>
                </w:rPr>
                <w:t xml:space="preserve"> </w:t>
              </w:r>
            </w:ins>
            <w:ins w:id="315" w:author="נעמה מנחמי" w:date="2016-06-08T13:49:00Z">
              <w:r w:rsidR="00365D6A" w:rsidRPr="00D412F7">
                <w:rPr>
                  <w:rFonts w:hint="cs"/>
                  <w:rtl/>
                </w:rPr>
                <w:t>המקומיות, התשע"ו–2016</w:t>
              </w:r>
            </w:ins>
            <w:ins w:id="316" w:author="נעמה מנחמי" w:date="2016-06-08T13:50:00Z">
              <w:r w:rsidR="00365D6A">
                <w:rPr>
                  <w:rStyle w:val="a9"/>
                  <w:rtl/>
                </w:rPr>
                <w:footnoteReference w:id="16"/>
              </w:r>
            </w:ins>
            <w:ins w:id="319" w:author="נעמה מנחמי" w:date="2016-06-08T13:48:00Z">
              <w:r w:rsidR="00365D6A" w:rsidRPr="00D412F7">
                <w:rPr>
                  <w:rFonts w:hint="cs"/>
                  <w:rtl/>
                </w:rPr>
                <w:t>.</w:t>
              </w:r>
            </w:ins>
          </w:p>
        </w:tc>
      </w:tr>
      <w:tr w:rsidR="00141023">
        <w:trPr>
          <w:cantSplit/>
          <w:trHeight w:val="60"/>
          <w:ins w:id="320" w:author="נעמה מנחמי" w:date="2016-06-08T13:35:00Z"/>
        </w:trPr>
        <w:tc>
          <w:tcPr>
            <w:tcW w:w="1871" w:type="dxa"/>
          </w:tcPr>
          <w:p w:rsidR="00141023" w:rsidRDefault="00141023">
            <w:pPr>
              <w:pStyle w:val="TableSideHeading"/>
              <w:keepLines w:val="0"/>
              <w:rPr>
                <w:ins w:id="321" w:author="נעמה מנחמי" w:date="2016-06-08T13:35:00Z"/>
              </w:rPr>
            </w:pPr>
          </w:p>
        </w:tc>
        <w:tc>
          <w:tcPr>
            <w:tcW w:w="624" w:type="dxa"/>
          </w:tcPr>
          <w:p w:rsidR="00141023" w:rsidRDefault="00141023">
            <w:pPr>
              <w:pStyle w:val="TableText"/>
              <w:keepLines w:val="0"/>
              <w:rPr>
                <w:ins w:id="322" w:author="נעמה מנחמי" w:date="2016-06-08T13:35:00Z"/>
              </w:rPr>
            </w:pPr>
          </w:p>
        </w:tc>
        <w:tc>
          <w:tcPr>
            <w:tcW w:w="1872" w:type="dxa"/>
            <w:gridSpan w:val="3"/>
          </w:tcPr>
          <w:p w:rsidR="00141023" w:rsidRDefault="00F10DF7">
            <w:pPr>
              <w:pStyle w:val="TableInnerSideHeading"/>
              <w:rPr>
                <w:ins w:id="323" w:author="נעמה מנחמי" w:date="2016-06-08T13:35:00Z"/>
              </w:rPr>
            </w:pPr>
            <w:ins w:id="324" w:author="נעמה מנחמי" w:date="2016-06-08T14:33:00Z">
              <w:r>
                <w:rPr>
                  <w:rFonts w:hint="cs"/>
                  <w:rtl/>
                </w:rPr>
                <w:t>מועדים להגשת הצהרת הון</w:t>
              </w:r>
            </w:ins>
          </w:p>
        </w:tc>
        <w:tc>
          <w:tcPr>
            <w:tcW w:w="624" w:type="dxa"/>
          </w:tcPr>
          <w:p w:rsidR="00141023" w:rsidRDefault="00141023">
            <w:pPr>
              <w:pStyle w:val="TableText"/>
              <w:rPr>
                <w:ins w:id="325" w:author="נעמה מנחמי" w:date="2016-06-08T13:35:00Z"/>
              </w:rPr>
            </w:pPr>
            <w:ins w:id="326" w:author="נעמה מנחמי" w:date="2016-06-08T13:35:00Z">
              <w:r>
                <w:rPr>
                  <w:rFonts w:hint="cs"/>
                  <w:rtl/>
                </w:rPr>
                <w:t>21ג.</w:t>
              </w:r>
            </w:ins>
          </w:p>
        </w:tc>
        <w:tc>
          <w:tcPr>
            <w:tcW w:w="4650" w:type="dxa"/>
            <w:gridSpan w:val="2"/>
          </w:tcPr>
          <w:p w:rsidR="00141023" w:rsidRDefault="00141023" w:rsidP="00804721">
            <w:pPr>
              <w:pStyle w:val="TableBlock"/>
              <w:rPr>
                <w:ins w:id="327" w:author="נעמה מנחמי" w:date="2016-06-08T13:35:00Z"/>
              </w:rPr>
            </w:pPr>
            <w:ins w:id="328" w:author="נעמה מנחמי" w:date="2016-06-08T13:35:00Z">
              <w:r>
                <w:rPr>
                  <w:rFonts w:hint="cs"/>
                  <w:rtl/>
                </w:rPr>
                <w:t>(א)</w:t>
              </w:r>
              <w:r>
                <w:rPr>
                  <w:rtl/>
                </w:rPr>
                <w:tab/>
              </w:r>
              <w:r>
                <w:rPr>
                  <w:rFonts w:hint="cs"/>
                  <w:rtl/>
                </w:rPr>
                <w:t xml:space="preserve">שופט יגיש הצהרת הון </w:t>
              </w:r>
            </w:ins>
            <w:ins w:id="329" w:author="נעמה מנחמי" w:date="2016-06-09T12:14:00Z">
              <w:r w:rsidR="00D44D53">
                <w:rPr>
                  <w:rFonts w:hint="cs"/>
                  <w:rtl/>
                </w:rPr>
                <w:t>למפקח</w:t>
              </w:r>
            </w:ins>
            <w:ins w:id="330" w:author="נעמה מנחמי" w:date="2016-06-08T13:35:00Z">
              <w:r>
                <w:rPr>
                  <w:rFonts w:hint="cs"/>
                  <w:rtl/>
                </w:rPr>
                <w:t xml:space="preserve"> כמפורט להלן: </w:t>
              </w:r>
            </w:ins>
          </w:p>
        </w:tc>
      </w:tr>
      <w:tr w:rsidR="002F03DA" w:rsidTr="002F03DA">
        <w:trPr>
          <w:cantSplit/>
          <w:trHeight w:val="60"/>
        </w:trPr>
        <w:tc>
          <w:tcPr>
            <w:tcW w:w="1871" w:type="dxa"/>
          </w:tcPr>
          <w:p w:rsidR="002F03DA" w:rsidRDefault="002F03DA" w:rsidP="00E17F1B">
            <w:pPr>
              <w:pStyle w:val="TableSideHeading"/>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4026" w:type="dxa"/>
          </w:tcPr>
          <w:p w:rsidR="002F03DA" w:rsidRDefault="00F56C6E" w:rsidP="00F56C6E">
            <w:pPr>
              <w:pStyle w:val="TableBlock"/>
            </w:pPr>
            <w:ins w:id="331" w:author="נעמה מנחמי" w:date="2016-06-09T11:20:00Z">
              <w:r>
                <w:rPr>
                  <w:rFonts w:hint="cs"/>
                  <w:rtl/>
                </w:rPr>
                <w:t>(</w:t>
              </w:r>
              <w:del w:id="332" w:author="נעמה מנחמי" w:date="2016-06-08T13:36:00Z">
                <w:r w:rsidDel="00CF47E5">
                  <w:rPr>
                    <w:rFonts w:hint="cs"/>
                    <w:rtl/>
                  </w:rPr>
                  <w:delText>2</w:delText>
                </w:r>
              </w:del>
              <w:r>
                <w:rPr>
                  <w:rFonts w:hint="cs"/>
                  <w:rtl/>
                </w:rPr>
                <w:t>1)</w:t>
              </w:r>
              <w:r>
                <w:rPr>
                  <w:rtl/>
                </w:rPr>
                <w:tab/>
              </w:r>
              <w:r w:rsidRPr="008A7570">
                <w:rPr>
                  <w:rFonts w:hint="cs"/>
                  <w:rtl/>
                </w:rPr>
                <w:t>בתוך 90 ימים מיום סיום ניתוק היחסים הכספיים של השופט כאמור בסעיף 38ד לכללי אתיקה לשופטים, התשס"ז</w:t>
              </w:r>
              <w:r w:rsidRPr="008A7570">
                <w:rPr>
                  <w:rtl/>
                </w:rPr>
                <w:t>–</w:t>
              </w:r>
              <w:r w:rsidRPr="008A7570">
                <w:rPr>
                  <w:rFonts w:hint="cs"/>
                  <w:rtl/>
                </w:rPr>
                <w:t xml:space="preserve">2007 </w:t>
              </w:r>
              <w:r w:rsidRPr="00D412F7">
                <w:rPr>
                  <w:rFonts w:hint="cs"/>
                  <w:rtl/>
                </w:rPr>
                <w:t>ובתנאי שחלפו למעלה משנתיים מיום הגשת הצהרת הון קודמת לפי חוק זה</w:t>
              </w:r>
              <w:r>
                <w:rPr>
                  <w:rFonts w:hint="cs"/>
                  <w:rtl/>
                </w:rPr>
                <w:t>,</w:t>
              </w:r>
            </w:ins>
            <w:ins w:id="333" w:author="נעמה מנחמי" w:date="2016-06-09T11:21:00Z">
              <w:r>
                <w:rPr>
                  <w:rFonts w:hint="cs"/>
                  <w:rtl/>
                </w:rPr>
                <w:t xml:space="preserve"> </w:t>
              </w:r>
            </w:ins>
            <w:ins w:id="334" w:author="נעמה מנחמי" w:date="2016-06-09T11:20:00Z">
              <w:r w:rsidRPr="00D412F7">
                <w:rPr>
                  <w:rFonts w:hint="cs"/>
                  <w:rtl/>
                </w:rPr>
                <w:t>חוק שירות המדינה (מינויים), התשי"ט</w:t>
              </w:r>
              <w:r w:rsidRPr="00D412F7">
                <w:rPr>
                  <w:rFonts w:hint="eastAsia"/>
                  <w:rtl/>
                </w:rPr>
                <w:t>–</w:t>
              </w:r>
              <w:r w:rsidRPr="00D412F7">
                <w:rPr>
                  <w:rFonts w:hint="cs"/>
                  <w:rtl/>
                </w:rPr>
                <w:t>1959</w:t>
              </w:r>
              <w:r w:rsidRPr="00D412F7">
                <w:rPr>
                  <w:rStyle w:val="a9"/>
                  <w:rtl/>
                </w:rPr>
                <w:footnoteReference w:id="17"/>
              </w:r>
              <w:r>
                <w:rPr>
                  <w:rFonts w:hint="cs"/>
                  <w:rtl/>
                </w:rPr>
                <w:t xml:space="preserve"> או חוק הצהרת הון.</w:t>
              </w:r>
            </w:ins>
          </w:p>
        </w:tc>
      </w:tr>
      <w:tr w:rsidR="00141023" w:rsidTr="002F03DA">
        <w:trPr>
          <w:cantSplit/>
          <w:trHeight w:val="60"/>
          <w:ins w:id="337" w:author="נעמה מנחמי" w:date="2016-06-08T13:35:00Z"/>
        </w:trPr>
        <w:tc>
          <w:tcPr>
            <w:tcW w:w="1871" w:type="dxa"/>
          </w:tcPr>
          <w:p w:rsidR="00141023" w:rsidRDefault="00141023" w:rsidP="00E17F1B">
            <w:pPr>
              <w:pStyle w:val="TableSideHeading"/>
              <w:rPr>
                <w:ins w:id="338" w:author="נעמה מנחמי" w:date="2016-06-08T13:35:00Z"/>
              </w:rPr>
            </w:pPr>
          </w:p>
        </w:tc>
        <w:tc>
          <w:tcPr>
            <w:tcW w:w="624" w:type="dxa"/>
          </w:tcPr>
          <w:p w:rsidR="00141023" w:rsidRDefault="00141023" w:rsidP="00141023">
            <w:pPr>
              <w:pStyle w:val="TableText"/>
              <w:rPr>
                <w:ins w:id="339" w:author="נעמה מנחמי" w:date="2016-06-08T13:35:00Z"/>
              </w:rPr>
            </w:pPr>
          </w:p>
        </w:tc>
        <w:tc>
          <w:tcPr>
            <w:tcW w:w="624" w:type="dxa"/>
          </w:tcPr>
          <w:p w:rsidR="00141023" w:rsidRDefault="00141023" w:rsidP="00E17F1B">
            <w:pPr>
              <w:pStyle w:val="TableText"/>
              <w:rPr>
                <w:ins w:id="340" w:author="נעמה מנחמי" w:date="2016-06-08T13:35:00Z"/>
              </w:rPr>
            </w:pPr>
          </w:p>
        </w:tc>
        <w:tc>
          <w:tcPr>
            <w:tcW w:w="624" w:type="dxa"/>
          </w:tcPr>
          <w:p w:rsidR="00141023" w:rsidRDefault="00141023" w:rsidP="00E17F1B">
            <w:pPr>
              <w:pStyle w:val="TableText"/>
              <w:rPr>
                <w:ins w:id="341" w:author="נעמה מנחמי" w:date="2016-06-08T13:35:00Z"/>
              </w:rPr>
            </w:pPr>
          </w:p>
        </w:tc>
        <w:tc>
          <w:tcPr>
            <w:tcW w:w="624" w:type="dxa"/>
          </w:tcPr>
          <w:p w:rsidR="00141023" w:rsidRDefault="00141023" w:rsidP="00E17F1B">
            <w:pPr>
              <w:pStyle w:val="TableText"/>
              <w:rPr>
                <w:ins w:id="342" w:author="נעמה מנחמי" w:date="2016-06-08T13:35:00Z"/>
              </w:rPr>
            </w:pPr>
          </w:p>
        </w:tc>
        <w:tc>
          <w:tcPr>
            <w:tcW w:w="624" w:type="dxa"/>
          </w:tcPr>
          <w:p w:rsidR="00141023" w:rsidRDefault="00141023" w:rsidP="00E17F1B">
            <w:pPr>
              <w:pStyle w:val="TableText"/>
              <w:rPr>
                <w:ins w:id="343" w:author="נעמה מנחמי" w:date="2016-06-08T13:35:00Z"/>
              </w:rPr>
            </w:pPr>
          </w:p>
        </w:tc>
        <w:tc>
          <w:tcPr>
            <w:tcW w:w="624" w:type="dxa"/>
          </w:tcPr>
          <w:p w:rsidR="00141023" w:rsidRDefault="00141023" w:rsidP="00E17F1B">
            <w:pPr>
              <w:pStyle w:val="TableText"/>
              <w:rPr>
                <w:ins w:id="344" w:author="נעמה מנחמי" w:date="2016-06-08T13:35:00Z"/>
              </w:rPr>
            </w:pPr>
          </w:p>
        </w:tc>
        <w:tc>
          <w:tcPr>
            <w:tcW w:w="4026" w:type="dxa"/>
          </w:tcPr>
          <w:p w:rsidR="00141023" w:rsidRDefault="00CF47E5" w:rsidP="00E17F1B">
            <w:pPr>
              <w:pStyle w:val="TableBlock"/>
              <w:rPr>
                <w:ins w:id="345" w:author="נעמה מנחמי" w:date="2016-06-08T13:35:00Z"/>
                <w:rtl/>
              </w:rPr>
            </w:pPr>
            <w:ins w:id="346" w:author="נעמה מנחמי" w:date="2016-06-08T13:36:00Z">
              <w:r>
                <w:rPr>
                  <w:rFonts w:hint="cs"/>
                  <w:rtl/>
                </w:rPr>
                <w:t>(2)</w:t>
              </w:r>
              <w:r>
                <w:rPr>
                  <w:rtl/>
                </w:rPr>
                <w:tab/>
              </w:r>
              <w:r>
                <w:rPr>
                  <w:rFonts w:hint="cs"/>
                  <w:rtl/>
                </w:rPr>
                <w:t>חל שינוי משמעותי בתוכן הצהרת ההון האחרונה שהגיש;</w:t>
              </w:r>
            </w:ins>
          </w:p>
        </w:tc>
      </w:tr>
      <w:tr w:rsidR="00141023" w:rsidTr="002F03DA">
        <w:trPr>
          <w:cantSplit/>
          <w:trHeight w:val="60"/>
          <w:ins w:id="347" w:author="נעמה מנחמי" w:date="2016-06-08T13:35:00Z"/>
        </w:trPr>
        <w:tc>
          <w:tcPr>
            <w:tcW w:w="1871" w:type="dxa"/>
          </w:tcPr>
          <w:p w:rsidR="00141023" w:rsidRDefault="00141023" w:rsidP="00E17F1B">
            <w:pPr>
              <w:pStyle w:val="TableSideHeading"/>
              <w:rPr>
                <w:ins w:id="348" w:author="נעמה מנחמי" w:date="2016-06-08T13:35:00Z"/>
              </w:rPr>
            </w:pPr>
          </w:p>
        </w:tc>
        <w:tc>
          <w:tcPr>
            <w:tcW w:w="624" w:type="dxa"/>
          </w:tcPr>
          <w:p w:rsidR="00141023" w:rsidRDefault="00141023" w:rsidP="00141023">
            <w:pPr>
              <w:pStyle w:val="TableText"/>
              <w:rPr>
                <w:ins w:id="349" w:author="נעמה מנחמי" w:date="2016-06-08T13:35:00Z"/>
              </w:rPr>
            </w:pPr>
          </w:p>
        </w:tc>
        <w:tc>
          <w:tcPr>
            <w:tcW w:w="624" w:type="dxa"/>
          </w:tcPr>
          <w:p w:rsidR="00141023" w:rsidRDefault="00141023" w:rsidP="00E17F1B">
            <w:pPr>
              <w:pStyle w:val="TableText"/>
              <w:rPr>
                <w:ins w:id="350" w:author="נעמה מנחמי" w:date="2016-06-08T13:35:00Z"/>
              </w:rPr>
            </w:pPr>
          </w:p>
        </w:tc>
        <w:tc>
          <w:tcPr>
            <w:tcW w:w="624" w:type="dxa"/>
          </w:tcPr>
          <w:p w:rsidR="00141023" w:rsidRDefault="00141023" w:rsidP="00E17F1B">
            <w:pPr>
              <w:pStyle w:val="TableText"/>
              <w:rPr>
                <w:ins w:id="351" w:author="נעמה מנחמי" w:date="2016-06-08T13:35:00Z"/>
              </w:rPr>
            </w:pPr>
          </w:p>
        </w:tc>
        <w:tc>
          <w:tcPr>
            <w:tcW w:w="624" w:type="dxa"/>
          </w:tcPr>
          <w:p w:rsidR="00141023" w:rsidRDefault="00141023" w:rsidP="00E17F1B">
            <w:pPr>
              <w:pStyle w:val="TableText"/>
              <w:rPr>
                <w:ins w:id="352" w:author="נעמה מנחמי" w:date="2016-06-08T13:35:00Z"/>
              </w:rPr>
            </w:pPr>
          </w:p>
        </w:tc>
        <w:tc>
          <w:tcPr>
            <w:tcW w:w="624" w:type="dxa"/>
          </w:tcPr>
          <w:p w:rsidR="00141023" w:rsidRDefault="00141023" w:rsidP="00E17F1B">
            <w:pPr>
              <w:pStyle w:val="TableText"/>
              <w:rPr>
                <w:ins w:id="353" w:author="נעמה מנחמי" w:date="2016-06-08T13:35:00Z"/>
              </w:rPr>
            </w:pPr>
          </w:p>
        </w:tc>
        <w:tc>
          <w:tcPr>
            <w:tcW w:w="624" w:type="dxa"/>
          </w:tcPr>
          <w:p w:rsidR="00141023" w:rsidRDefault="00141023" w:rsidP="00E17F1B">
            <w:pPr>
              <w:pStyle w:val="TableText"/>
              <w:rPr>
                <w:ins w:id="354" w:author="נעמה מנחמי" w:date="2016-06-08T13:35:00Z"/>
              </w:rPr>
            </w:pPr>
          </w:p>
        </w:tc>
        <w:tc>
          <w:tcPr>
            <w:tcW w:w="4026" w:type="dxa"/>
          </w:tcPr>
          <w:p w:rsidR="00141023" w:rsidRPr="00CF47E5" w:rsidRDefault="00CF47E5" w:rsidP="001C7ED5">
            <w:pPr>
              <w:pStyle w:val="TableBlock"/>
              <w:rPr>
                <w:ins w:id="355" w:author="נעמה מנחמי" w:date="2016-06-08T13:35:00Z"/>
                <w:rtl/>
              </w:rPr>
            </w:pPr>
            <w:ins w:id="356" w:author="נעמה מנחמי" w:date="2016-06-08T13:36:00Z">
              <w:r>
                <w:rPr>
                  <w:rFonts w:hint="cs"/>
                  <w:rtl/>
                </w:rPr>
                <w:t>(3)</w:t>
              </w:r>
              <w:r>
                <w:rPr>
                  <w:rtl/>
                </w:rPr>
                <w:tab/>
              </w:r>
              <w:r>
                <w:rPr>
                  <w:rFonts w:hint="cs"/>
                  <w:rtl/>
                </w:rPr>
                <w:t xml:space="preserve">בתום כל ארבע שנים </w:t>
              </w:r>
            </w:ins>
            <w:ins w:id="357" w:author="נעמה מנחמי" w:date="2016-06-08T13:37:00Z">
              <w:r>
                <w:rPr>
                  <w:rFonts w:hint="cs"/>
                  <w:rtl/>
                </w:rPr>
                <w:t>ממועד הגשת הצהרת ההון האחרונה שהוגשה לפי הוראות חוק זה</w:t>
              </w:r>
              <w:del w:id="358" w:author="Dafna Gotliv" w:date="2016-06-09T10:21:00Z">
                <w:r w:rsidR="001D41B0" w:rsidDel="001C3431">
                  <w:rPr>
                    <w:rFonts w:hint="cs"/>
                    <w:rtl/>
                  </w:rPr>
                  <w:delText xml:space="preserve">או בתום כל ארבע שנים מהמועד הקבוע </w:delText>
                </w:r>
                <w:r w:rsidR="001D41B0" w:rsidRPr="008A7570" w:rsidDel="001C3431">
                  <w:rPr>
                    <w:rFonts w:hint="cs"/>
                    <w:rtl/>
                  </w:rPr>
                  <w:delText xml:space="preserve">להגשת הצהרת הון ראשונה כאמור בסעיף </w:delText>
                </w:r>
              </w:del>
            </w:ins>
            <w:ins w:id="359" w:author="נעמה מנחמי" w:date="2016-06-08T14:17:00Z">
              <w:del w:id="360" w:author="Dafna Gotliv" w:date="2016-06-09T10:21:00Z">
                <w:r w:rsidR="00032669" w:rsidRPr="008A7570" w:rsidDel="001C3431">
                  <w:rPr>
                    <w:rtl/>
                  </w:rPr>
                  <w:delText>15</w:delText>
                </w:r>
              </w:del>
            </w:ins>
            <w:ins w:id="361" w:author="נעמה מנחמי" w:date="2016-06-08T13:38:00Z">
              <w:del w:id="362" w:author="Dafna Gotliv" w:date="2016-06-09T10:21:00Z">
                <w:r w:rsidR="001D41B0" w:rsidRPr="008A7570" w:rsidDel="001C3431">
                  <w:rPr>
                    <w:rFonts w:hint="cs"/>
                    <w:rtl/>
                  </w:rPr>
                  <w:delText xml:space="preserve"> לפי המא</w:delText>
                </w:r>
                <w:r w:rsidR="001D41B0" w:rsidDel="001C3431">
                  <w:rPr>
                    <w:rFonts w:hint="cs"/>
                    <w:rtl/>
                  </w:rPr>
                  <w:delText>וחר</w:delText>
                </w:r>
              </w:del>
              <w:r w:rsidR="001D41B0">
                <w:rPr>
                  <w:rFonts w:hint="cs"/>
                  <w:rtl/>
                </w:rPr>
                <w:t xml:space="preserve">; </w:t>
              </w:r>
            </w:ins>
          </w:p>
        </w:tc>
      </w:tr>
      <w:tr w:rsidR="002F03DA" w:rsidTr="002F03DA">
        <w:trPr>
          <w:cantSplit/>
          <w:trHeight w:val="60"/>
        </w:trPr>
        <w:tc>
          <w:tcPr>
            <w:tcW w:w="1871" w:type="dxa"/>
          </w:tcPr>
          <w:p w:rsidR="002F03DA" w:rsidRDefault="002F03DA" w:rsidP="00E17F1B">
            <w:pPr>
              <w:pStyle w:val="TableSideHeading"/>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624" w:type="dxa"/>
          </w:tcPr>
          <w:p w:rsidR="002F03DA" w:rsidRDefault="002F03DA" w:rsidP="00E17F1B">
            <w:pPr>
              <w:pStyle w:val="TableText"/>
            </w:pPr>
          </w:p>
        </w:tc>
        <w:tc>
          <w:tcPr>
            <w:tcW w:w="4026" w:type="dxa"/>
          </w:tcPr>
          <w:p w:rsidR="00EE725A" w:rsidDel="003954CC" w:rsidRDefault="002F03DA" w:rsidP="00EE725A">
            <w:pPr>
              <w:pStyle w:val="TableBlock"/>
              <w:rPr>
                <w:ins w:id="363" w:author="Dafna Gotliv" w:date="2016-06-09T10:25:00Z"/>
                <w:del w:id="364" w:author="נעמה מנחמי" w:date="2016-06-09T11:00:00Z"/>
                <w:rtl/>
              </w:rPr>
            </w:pPr>
            <w:del w:id="365" w:author="נעמה מנחמי" w:date="2016-06-09T11:00:00Z">
              <w:r w:rsidDel="003954CC">
                <w:rPr>
                  <w:rFonts w:hint="cs"/>
                  <w:rtl/>
                </w:rPr>
                <w:delText>(</w:delText>
              </w:r>
            </w:del>
            <w:del w:id="366" w:author="נעמה מנחמי" w:date="2016-06-08T13:38:00Z">
              <w:r w:rsidDel="001D41B0">
                <w:rPr>
                  <w:rFonts w:hint="cs"/>
                  <w:rtl/>
                </w:rPr>
                <w:delText>3</w:delText>
              </w:r>
            </w:del>
            <w:del w:id="367" w:author="נעמה מנחמי" w:date="2016-06-09T11:00:00Z">
              <w:r w:rsidDel="003954CC">
                <w:rPr>
                  <w:rFonts w:hint="cs"/>
                  <w:rtl/>
                </w:rPr>
                <w:delText>)</w:delText>
              </w:r>
              <w:r w:rsidDel="003954CC">
                <w:rPr>
                  <w:rtl/>
                </w:rPr>
                <w:tab/>
              </w:r>
              <w:r w:rsidDel="003954CC">
                <w:rPr>
                  <w:rFonts w:hint="cs"/>
                  <w:rtl/>
                </w:rPr>
                <w:delText>על אף האמור</w:delText>
              </w:r>
            </w:del>
            <w:del w:id="368" w:author="נעמה מנחמי" w:date="2016-06-08T13:38:00Z">
              <w:r w:rsidDel="001D41B0">
                <w:rPr>
                  <w:rFonts w:hint="cs"/>
                  <w:rtl/>
                </w:rPr>
                <w:delText xml:space="preserve"> בסעיף 3(א)(3) לחוק הצהרת הון</w:delText>
              </w:r>
            </w:del>
            <w:del w:id="369" w:author="נעמה מנחמי" w:date="2016-06-09T11:00:00Z">
              <w:r w:rsidDel="003954CC">
                <w:rPr>
                  <w:rFonts w:hint="cs"/>
                  <w:rtl/>
                </w:rPr>
                <w:delText xml:space="preserve">, שופט </w:delText>
              </w:r>
            </w:del>
            <w:del w:id="370" w:author="נעמה מנחמי" w:date="2016-06-08T13:38:00Z">
              <w:r w:rsidDel="001D41B0">
                <w:rPr>
                  <w:rFonts w:hint="cs"/>
                  <w:rtl/>
                </w:rPr>
                <w:delText xml:space="preserve">רשאי </w:delText>
              </w:r>
            </w:del>
            <w:del w:id="371" w:author="נעמה מנחמי" w:date="2016-06-09T11:00:00Z">
              <w:r w:rsidDel="003954CC">
                <w:rPr>
                  <w:rFonts w:hint="cs"/>
                  <w:rtl/>
                </w:rPr>
                <w:delText xml:space="preserve">להגיש הצהרת הון בתום כל שמונה שנים ממועד הגשת הצהרת ההון האחרונה שהוגשה לפי חוק הצהרת הון, ובלבד שהגיש בתום ארבע שנים מאחד מהמועדים כאמור </w:delText>
              </w:r>
            </w:del>
            <w:del w:id="372" w:author="נעמה מנחמי" w:date="2016-06-08T13:41:00Z">
              <w:r w:rsidDel="00997993">
                <w:rPr>
                  <w:rFonts w:hint="cs"/>
                  <w:rtl/>
                </w:rPr>
                <w:delText xml:space="preserve">באותו סעיף </w:delText>
              </w:r>
            </w:del>
            <w:del w:id="373" w:author="נעמה מנחמי" w:date="2016-06-09T11:00:00Z">
              <w:r w:rsidDel="003954CC">
                <w:rPr>
                  <w:rFonts w:hint="cs"/>
                  <w:rtl/>
                </w:rPr>
                <w:delText>הצהרה חתומה לפיה לא חל שינוי משמעותי בתוכן הצהרת ההון האחרונה שהגיש לפי אותו סעיף.</w:delText>
              </w:r>
            </w:del>
            <w:ins w:id="374" w:author="Dafna Gotliv" w:date="2016-06-09T10:25:00Z">
              <w:del w:id="375" w:author="נעמה מנחמי" w:date="2016-06-09T11:00:00Z">
                <w:r w:rsidR="00EE725A" w:rsidDel="003954CC">
                  <w:rPr>
                    <w:rFonts w:hint="cs"/>
                    <w:rtl/>
                  </w:rPr>
                  <w:delText>; חל שינוי משמעותי, יגיש הצהרת הון כנדרש.</w:delText>
                </w:r>
              </w:del>
            </w:ins>
          </w:p>
          <w:p w:rsidR="002F03DA" w:rsidRDefault="003954CC" w:rsidP="00EE725A">
            <w:pPr>
              <w:pStyle w:val="TableBlock"/>
              <w:rPr>
                <w:rtl/>
              </w:rPr>
            </w:pPr>
            <w:ins w:id="376" w:author="נעמה מנחמי" w:date="2016-06-09T11:00:00Z">
              <w:r>
                <w:rPr>
                  <w:rFonts w:hint="cs"/>
                  <w:rtl/>
                </w:rPr>
                <w:t>(4)</w:t>
              </w:r>
              <w:r>
                <w:rPr>
                  <w:rtl/>
                </w:rPr>
                <w:tab/>
              </w:r>
            </w:ins>
            <w:ins w:id="377" w:author="Dafna Gotliv" w:date="2016-06-09T10:25:00Z">
              <w:r w:rsidR="00EE725A">
                <w:rPr>
                  <w:rFonts w:hint="cs"/>
                  <w:rtl/>
                </w:rPr>
                <w:t>על אף האמור בפסקה (3</w:t>
              </w:r>
            </w:ins>
            <w:ins w:id="378" w:author="Dafna Gotliv" w:date="2016-06-09T10:26:00Z">
              <w:r w:rsidR="00EE725A">
                <w:rPr>
                  <w:rFonts w:hint="cs"/>
                  <w:rtl/>
                </w:rPr>
                <w:t xml:space="preserve">), שופט רשאי להגיש בתום ארבע שנים מהמועד האחרון בו הגיש הצהרת הון, הצהרה </w:t>
              </w:r>
            </w:ins>
            <w:ins w:id="379" w:author="Dafna Gotliv" w:date="2016-06-09T10:27:00Z">
              <w:r w:rsidR="00EE725A">
                <w:rPr>
                  <w:rFonts w:hint="cs"/>
                  <w:rtl/>
                </w:rPr>
                <w:t xml:space="preserve">חתומה בה יצהיר כי לא חל שינוי משמעותי </w:t>
              </w:r>
            </w:ins>
            <w:ins w:id="380" w:author="Dafna Gotliv" w:date="2016-06-09T10:28:00Z">
              <w:r w:rsidR="00EE725A">
                <w:rPr>
                  <w:rFonts w:hint="cs"/>
                  <w:rtl/>
                </w:rPr>
                <w:t>מ</w:t>
              </w:r>
            </w:ins>
            <w:ins w:id="381" w:author="Dafna Gotliv" w:date="2016-06-09T10:27:00Z">
              <w:r w:rsidR="00EE725A">
                <w:rPr>
                  <w:rFonts w:hint="cs"/>
                  <w:rtl/>
                </w:rPr>
                <w:t>הצהרת ההון</w:t>
              </w:r>
            </w:ins>
            <w:ins w:id="382" w:author="Dafna Gotliv" w:date="2016-06-09T10:28:00Z">
              <w:r w:rsidR="00EE725A">
                <w:rPr>
                  <w:rFonts w:hint="cs"/>
                  <w:rtl/>
                </w:rPr>
                <w:t xml:space="preserve"> האחרונה</w:t>
              </w:r>
            </w:ins>
            <w:ins w:id="383" w:author="Dafna Gotliv" w:date="2016-06-09T10:27:00Z">
              <w:r w:rsidR="00EE725A">
                <w:rPr>
                  <w:rFonts w:hint="cs"/>
                  <w:rtl/>
                </w:rPr>
                <w:t xml:space="preserve"> שהגיש; חל שינוי משמעותי</w:t>
              </w:r>
            </w:ins>
            <w:ins w:id="384" w:author="Dafna Gotliv" w:date="2016-06-09T10:28:00Z">
              <w:r w:rsidR="00EE725A">
                <w:rPr>
                  <w:rFonts w:hint="cs"/>
                  <w:rtl/>
                </w:rPr>
                <w:t>, יגיש הצהרת הון כנדרש.</w:t>
              </w:r>
            </w:ins>
            <w:ins w:id="385" w:author="Dafna Gotliv" w:date="2016-06-09T10:27:00Z">
              <w:r w:rsidR="00EE725A">
                <w:rPr>
                  <w:rFonts w:hint="cs"/>
                  <w:rtl/>
                </w:rPr>
                <w:t xml:space="preserve"> </w:t>
              </w:r>
            </w:ins>
            <w:r w:rsidR="002F03DA">
              <w:rPr>
                <w:rFonts w:hint="cs"/>
                <w:rtl/>
              </w:rPr>
              <w:t xml:space="preserve"> </w:t>
            </w:r>
          </w:p>
        </w:tc>
      </w:tr>
      <w:tr w:rsidR="005F2D57" w:rsidTr="002F03DA">
        <w:trPr>
          <w:cantSplit/>
          <w:trHeight w:val="60"/>
          <w:ins w:id="386" w:author="נעמה מנחמי" w:date="2016-06-08T13:42:00Z"/>
        </w:trPr>
        <w:tc>
          <w:tcPr>
            <w:tcW w:w="1871" w:type="dxa"/>
          </w:tcPr>
          <w:p w:rsidR="005F2D57" w:rsidRDefault="005F2D57" w:rsidP="00E17F1B">
            <w:pPr>
              <w:pStyle w:val="TableSideHeading"/>
              <w:rPr>
                <w:ins w:id="387" w:author="נעמה מנחמי" w:date="2016-06-08T13:42:00Z"/>
              </w:rPr>
            </w:pPr>
          </w:p>
        </w:tc>
        <w:tc>
          <w:tcPr>
            <w:tcW w:w="624" w:type="dxa"/>
          </w:tcPr>
          <w:p w:rsidR="005F2D57" w:rsidRDefault="005F2D57" w:rsidP="005F2D57">
            <w:pPr>
              <w:pStyle w:val="TableText"/>
              <w:rPr>
                <w:ins w:id="388" w:author="נעמה מנחמי" w:date="2016-06-08T13:42:00Z"/>
              </w:rPr>
            </w:pPr>
          </w:p>
        </w:tc>
        <w:tc>
          <w:tcPr>
            <w:tcW w:w="624" w:type="dxa"/>
          </w:tcPr>
          <w:p w:rsidR="005F2D57" w:rsidRDefault="005F2D57" w:rsidP="00E17F1B">
            <w:pPr>
              <w:pStyle w:val="TableText"/>
              <w:rPr>
                <w:ins w:id="389" w:author="נעמה מנחמי" w:date="2016-06-08T13:42:00Z"/>
              </w:rPr>
            </w:pPr>
          </w:p>
        </w:tc>
        <w:tc>
          <w:tcPr>
            <w:tcW w:w="624" w:type="dxa"/>
          </w:tcPr>
          <w:p w:rsidR="005F2D57" w:rsidRDefault="005F2D57" w:rsidP="00E17F1B">
            <w:pPr>
              <w:pStyle w:val="TableText"/>
              <w:rPr>
                <w:ins w:id="390" w:author="נעמה מנחמי" w:date="2016-06-08T13:42:00Z"/>
              </w:rPr>
            </w:pPr>
          </w:p>
        </w:tc>
        <w:tc>
          <w:tcPr>
            <w:tcW w:w="624" w:type="dxa"/>
          </w:tcPr>
          <w:p w:rsidR="005F2D57" w:rsidRDefault="005F2D57" w:rsidP="00E17F1B">
            <w:pPr>
              <w:pStyle w:val="TableText"/>
              <w:rPr>
                <w:ins w:id="391" w:author="נעמה מנחמי" w:date="2016-06-08T13:42:00Z"/>
              </w:rPr>
            </w:pPr>
          </w:p>
        </w:tc>
        <w:tc>
          <w:tcPr>
            <w:tcW w:w="624" w:type="dxa"/>
          </w:tcPr>
          <w:p w:rsidR="005F2D57" w:rsidRDefault="005F2D57" w:rsidP="00E17F1B">
            <w:pPr>
              <w:pStyle w:val="TableText"/>
              <w:rPr>
                <w:ins w:id="392" w:author="נעמה מנחמי" w:date="2016-06-08T13:42:00Z"/>
              </w:rPr>
            </w:pPr>
          </w:p>
        </w:tc>
        <w:tc>
          <w:tcPr>
            <w:tcW w:w="624" w:type="dxa"/>
          </w:tcPr>
          <w:p w:rsidR="005F2D57" w:rsidRDefault="005F2D57" w:rsidP="00E17F1B">
            <w:pPr>
              <w:pStyle w:val="TableText"/>
              <w:rPr>
                <w:ins w:id="393" w:author="נעמה מנחמי" w:date="2016-06-08T13:42:00Z"/>
              </w:rPr>
            </w:pPr>
          </w:p>
        </w:tc>
        <w:tc>
          <w:tcPr>
            <w:tcW w:w="4026" w:type="dxa"/>
          </w:tcPr>
          <w:p w:rsidR="005F2D57" w:rsidRDefault="005F2D57" w:rsidP="00506879">
            <w:pPr>
              <w:pStyle w:val="TableBlock"/>
              <w:rPr>
                <w:ins w:id="394" w:author="נעמה מנחמי" w:date="2016-06-08T13:42:00Z"/>
                <w:rtl/>
              </w:rPr>
            </w:pPr>
            <w:ins w:id="395" w:author="נעמה מנחמי" w:date="2016-06-08T13:42:00Z">
              <w:r>
                <w:rPr>
                  <w:rFonts w:hint="cs"/>
                  <w:rtl/>
                </w:rPr>
                <w:t>(5)</w:t>
              </w:r>
              <w:r>
                <w:rPr>
                  <w:rtl/>
                </w:rPr>
                <w:tab/>
              </w:r>
              <w:r>
                <w:rPr>
                  <w:rFonts w:hint="cs"/>
                  <w:rtl/>
                </w:rPr>
                <w:t xml:space="preserve">בתוך </w:t>
              </w:r>
              <w:del w:id="396" w:author="Dafna Gotliv" w:date="2016-06-08T19:43:00Z">
                <w:r w:rsidDel="00386AD6">
                  <w:rPr>
                    <w:rFonts w:hint="cs"/>
                    <w:rtl/>
                  </w:rPr>
                  <w:delText>6</w:delText>
                </w:r>
              </w:del>
            </w:ins>
            <w:ins w:id="397" w:author="Dafna Gotliv" w:date="2016-06-08T19:43:00Z">
              <w:r w:rsidR="00386AD6">
                <w:rPr>
                  <w:rFonts w:hint="cs"/>
                  <w:rtl/>
                </w:rPr>
                <w:t>9</w:t>
              </w:r>
            </w:ins>
            <w:ins w:id="398" w:author="נעמה מנחמי" w:date="2016-06-08T13:42:00Z">
              <w:r>
                <w:rPr>
                  <w:rFonts w:hint="cs"/>
                  <w:rtl/>
                </w:rPr>
                <w:t>0 ימים מתום כהונתו בתפקיד.</w:t>
              </w:r>
            </w:ins>
          </w:p>
        </w:tc>
      </w:tr>
      <w:tr w:rsidR="00F10DF7">
        <w:trPr>
          <w:cantSplit/>
          <w:trHeight w:val="60"/>
          <w:ins w:id="399" w:author="נעמה מנחמי" w:date="2016-06-08T14:33:00Z"/>
        </w:trPr>
        <w:tc>
          <w:tcPr>
            <w:tcW w:w="1871" w:type="dxa"/>
          </w:tcPr>
          <w:p w:rsidR="00F10DF7" w:rsidRDefault="00F10DF7">
            <w:pPr>
              <w:pStyle w:val="TableSideHeading"/>
              <w:rPr>
                <w:ins w:id="400" w:author="נעמה מנחמי" w:date="2016-06-08T14:33:00Z"/>
              </w:rPr>
            </w:pPr>
          </w:p>
        </w:tc>
        <w:tc>
          <w:tcPr>
            <w:tcW w:w="624" w:type="dxa"/>
          </w:tcPr>
          <w:p w:rsidR="00F10DF7" w:rsidRDefault="00F10DF7">
            <w:pPr>
              <w:pStyle w:val="TableText"/>
              <w:rPr>
                <w:ins w:id="401" w:author="נעמה מנחמי" w:date="2016-06-08T14:33:00Z"/>
              </w:rPr>
            </w:pPr>
          </w:p>
        </w:tc>
        <w:tc>
          <w:tcPr>
            <w:tcW w:w="624" w:type="dxa"/>
          </w:tcPr>
          <w:p w:rsidR="00F10DF7" w:rsidRDefault="00F10DF7">
            <w:pPr>
              <w:pStyle w:val="TableText"/>
              <w:rPr>
                <w:ins w:id="402" w:author="נעמה מנחמי" w:date="2016-06-08T14:33:00Z"/>
              </w:rPr>
            </w:pPr>
          </w:p>
        </w:tc>
        <w:tc>
          <w:tcPr>
            <w:tcW w:w="624" w:type="dxa"/>
          </w:tcPr>
          <w:p w:rsidR="00F10DF7" w:rsidRDefault="00F10DF7">
            <w:pPr>
              <w:pStyle w:val="TableText"/>
              <w:rPr>
                <w:ins w:id="403" w:author="נעמה מנחמי" w:date="2016-06-08T14:33:00Z"/>
              </w:rPr>
            </w:pPr>
          </w:p>
        </w:tc>
        <w:tc>
          <w:tcPr>
            <w:tcW w:w="624" w:type="dxa"/>
          </w:tcPr>
          <w:p w:rsidR="00F10DF7" w:rsidRDefault="00F10DF7">
            <w:pPr>
              <w:pStyle w:val="TableText"/>
              <w:rPr>
                <w:ins w:id="404" w:author="נעמה מנחמי" w:date="2016-06-08T14:33:00Z"/>
              </w:rPr>
            </w:pPr>
          </w:p>
        </w:tc>
        <w:tc>
          <w:tcPr>
            <w:tcW w:w="624" w:type="dxa"/>
          </w:tcPr>
          <w:p w:rsidR="00F10DF7" w:rsidRDefault="00F10DF7">
            <w:pPr>
              <w:pStyle w:val="TableText"/>
              <w:rPr>
                <w:ins w:id="405" w:author="נעמה מנחמי" w:date="2016-06-08T14:33:00Z"/>
              </w:rPr>
            </w:pPr>
          </w:p>
        </w:tc>
        <w:tc>
          <w:tcPr>
            <w:tcW w:w="4650" w:type="dxa"/>
            <w:gridSpan w:val="2"/>
          </w:tcPr>
          <w:p w:rsidR="00F10DF7" w:rsidRDefault="00F10DF7" w:rsidP="00432531">
            <w:pPr>
              <w:pStyle w:val="TableBlock"/>
              <w:rPr>
                <w:ins w:id="406" w:author="נעמה מנחמי" w:date="2016-06-08T14:33:00Z"/>
              </w:rPr>
            </w:pPr>
            <w:ins w:id="407" w:author="נעמה מנחמי" w:date="2016-06-08T14:33:00Z">
              <w:r>
                <w:rPr>
                  <w:rFonts w:hint="cs"/>
                  <w:rtl/>
                </w:rPr>
                <w:t>(ב)</w:t>
              </w:r>
              <w:r>
                <w:rPr>
                  <w:rtl/>
                </w:rPr>
                <w:tab/>
              </w:r>
            </w:ins>
            <w:ins w:id="408" w:author="נעמה מנחמי" w:date="2016-06-08T14:34:00Z">
              <w:r w:rsidR="00432531" w:rsidRPr="00D412F7">
                <w:rPr>
                  <w:rFonts w:hint="cs"/>
                  <w:rtl/>
                </w:rPr>
                <w:t xml:space="preserve">לשם מילוי חובתו לפי סעיף קטן (א), רשאי </w:t>
              </w:r>
              <w:r w:rsidR="00432531">
                <w:rPr>
                  <w:rFonts w:hint="cs"/>
                  <w:rtl/>
                </w:rPr>
                <w:t>שופט</w:t>
              </w:r>
              <w:r w:rsidR="00432531" w:rsidRPr="00D412F7">
                <w:rPr>
                  <w:rFonts w:hint="cs"/>
                  <w:rtl/>
                </w:rPr>
                <w:t xml:space="preserve"> להגיש הצהרת הון שהוגשה לרשות המסים ב</w:t>
              </w:r>
              <w:r w:rsidR="00432531">
                <w:rPr>
                  <w:rFonts w:hint="cs"/>
                  <w:rtl/>
                </w:rPr>
                <w:t>ארבע השנים</w:t>
              </w:r>
              <w:r w:rsidR="00432531" w:rsidRPr="00D412F7">
                <w:rPr>
                  <w:rFonts w:hint="cs"/>
                  <w:rtl/>
                </w:rPr>
                <w:t xml:space="preserve"> שקדמו למועד שבו התקיימו נסיבות שבשלהן הוא נדרש להגיש הצהרת הון כאמור בסעיף קטן (א), ובלבד שצירף להצהרת ההון תצהיר </w:t>
              </w:r>
              <w:r w:rsidR="00432531" w:rsidRPr="00D412F7">
                <w:rPr>
                  <w:rtl/>
                </w:rPr>
                <w:t>שלו</w:t>
              </w:r>
              <w:r w:rsidR="00432531" w:rsidRPr="00D412F7">
                <w:rPr>
                  <w:rFonts w:hint="cs"/>
                  <w:rtl/>
                </w:rPr>
                <w:t xml:space="preserve"> שלפיו לא חל שינוי משמעותי.</w:t>
              </w:r>
            </w:ins>
          </w:p>
        </w:tc>
      </w:tr>
      <w:tr w:rsidR="00F10DF7">
        <w:trPr>
          <w:cantSplit/>
          <w:trHeight w:val="60"/>
          <w:ins w:id="409" w:author="נעמה מנחמי" w:date="2016-06-08T14:33:00Z"/>
        </w:trPr>
        <w:tc>
          <w:tcPr>
            <w:tcW w:w="1871" w:type="dxa"/>
          </w:tcPr>
          <w:p w:rsidR="00F10DF7" w:rsidRDefault="00F10DF7">
            <w:pPr>
              <w:pStyle w:val="TableSideHeading"/>
              <w:rPr>
                <w:ins w:id="410" w:author="נעמה מנחמי" w:date="2016-06-08T14:33:00Z"/>
              </w:rPr>
            </w:pPr>
          </w:p>
        </w:tc>
        <w:tc>
          <w:tcPr>
            <w:tcW w:w="624" w:type="dxa"/>
          </w:tcPr>
          <w:p w:rsidR="00F10DF7" w:rsidRDefault="00F10DF7" w:rsidP="00F10DF7">
            <w:pPr>
              <w:pStyle w:val="TableText"/>
              <w:rPr>
                <w:ins w:id="411" w:author="נעמה מנחמי" w:date="2016-06-08T14:33:00Z"/>
              </w:rPr>
            </w:pPr>
          </w:p>
        </w:tc>
        <w:tc>
          <w:tcPr>
            <w:tcW w:w="624" w:type="dxa"/>
          </w:tcPr>
          <w:p w:rsidR="00F10DF7" w:rsidRDefault="00F10DF7">
            <w:pPr>
              <w:pStyle w:val="TableText"/>
              <w:rPr>
                <w:ins w:id="412" w:author="נעמה מנחמי" w:date="2016-06-08T14:33:00Z"/>
              </w:rPr>
            </w:pPr>
          </w:p>
        </w:tc>
        <w:tc>
          <w:tcPr>
            <w:tcW w:w="624" w:type="dxa"/>
          </w:tcPr>
          <w:p w:rsidR="00F10DF7" w:rsidRDefault="00F10DF7">
            <w:pPr>
              <w:pStyle w:val="TableText"/>
              <w:rPr>
                <w:ins w:id="413" w:author="נעמה מנחמי" w:date="2016-06-08T14:33:00Z"/>
              </w:rPr>
            </w:pPr>
          </w:p>
        </w:tc>
        <w:tc>
          <w:tcPr>
            <w:tcW w:w="624" w:type="dxa"/>
          </w:tcPr>
          <w:p w:rsidR="00F10DF7" w:rsidRDefault="00F10DF7">
            <w:pPr>
              <w:pStyle w:val="TableText"/>
              <w:rPr>
                <w:ins w:id="414" w:author="נעמה מנחמי" w:date="2016-06-08T14:33:00Z"/>
              </w:rPr>
            </w:pPr>
          </w:p>
        </w:tc>
        <w:tc>
          <w:tcPr>
            <w:tcW w:w="624" w:type="dxa"/>
          </w:tcPr>
          <w:p w:rsidR="00F10DF7" w:rsidRDefault="00F10DF7">
            <w:pPr>
              <w:pStyle w:val="TableText"/>
              <w:rPr>
                <w:ins w:id="415" w:author="נעמה מנחמי" w:date="2016-06-08T14:33:00Z"/>
              </w:rPr>
            </w:pPr>
          </w:p>
        </w:tc>
        <w:tc>
          <w:tcPr>
            <w:tcW w:w="4650" w:type="dxa"/>
            <w:gridSpan w:val="2"/>
          </w:tcPr>
          <w:p w:rsidR="00F10DF7" w:rsidRDefault="00F10DF7" w:rsidP="00804721">
            <w:pPr>
              <w:pStyle w:val="TableBlock"/>
              <w:rPr>
                <w:ins w:id="416" w:author="נעמה מנחמי" w:date="2016-06-08T14:33:00Z"/>
                <w:rtl/>
              </w:rPr>
            </w:pPr>
            <w:ins w:id="417" w:author="נעמה מנחמי" w:date="2016-06-08T14:33:00Z">
              <w:r>
                <w:rPr>
                  <w:rFonts w:hint="cs"/>
                  <w:rtl/>
                </w:rPr>
                <w:t>(ג)</w:t>
              </w:r>
              <w:r>
                <w:rPr>
                  <w:rtl/>
                </w:rPr>
                <w:tab/>
              </w:r>
              <w:r w:rsidRPr="00D412F7">
                <w:rPr>
                  <w:rFonts w:hint="cs"/>
                  <w:rtl/>
                </w:rPr>
                <w:t xml:space="preserve">על אף האמור בסעיף קטן (א), </w:t>
              </w:r>
            </w:ins>
            <w:ins w:id="418" w:author="נעמה מנחמי" w:date="2016-06-08T14:34:00Z">
              <w:r>
                <w:rPr>
                  <w:rFonts w:hint="cs"/>
                  <w:rtl/>
                </w:rPr>
                <w:t>מ</w:t>
              </w:r>
            </w:ins>
            <w:ins w:id="419" w:author="נעמה מנחמי" w:date="2016-06-09T12:03:00Z">
              <w:r w:rsidR="00F80555">
                <w:rPr>
                  <w:rFonts w:hint="cs"/>
                  <w:rtl/>
                </w:rPr>
                <w:t>פקח</w:t>
              </w:r>
            </w:ins>
            <w:ins w:id="420" w:author="נעמה מנחמי" w:date="2016-06-09T12:04:00Z">
              <w:r w:rsidR="00F80555">
                <w:rPr>
                  <w:rFonts w:hint="cs"/>
                  <w:rtl/>
                </w:rPr>
                <w:t xml:space="preserve"> </w:t>
              </w:r>
            </w:ins>
            <w:ins w:id="421" w:author="נעמה מנחמי" w:date="2016-06-08T14:33:00Z">
              <w:r w:rsidRPr="00D412F7">
                <w:rPr>
                  <w:rFonts w:hint="cs"/>
                  <w:rtl/>
                </w:rPr>
                <w:t xml:space="preserve">רשאי להאריך את מועד הגשת הצהרת ההון לתקופה שלא תעלה על </w:t>
              </w:r>
              <w:r>
                <w:rPr>
                  <w:rFonts w:hint="cs"/>
                  <w:rtl/>
                </w:rPr>
                <w:t>9</w:t>
              </w:r>
              <w:r w:rsidRPr="00D412F7">
                <w:rPr>
                  <w:rFonts w:hint="cs"/>
                  <w:rtl/>
                </w:rPr>
                <w:t>0 ימים, אם סבר כי נסיבות העניין מצדיקות זאת.</w:t>
              </w:r>
            </w:ins>
          </w:p>
        </w:tc>
      </w:tr>
      <w:tr w:rsidR="005F2D57">
        <w:trPr>
          <w:cantSplit/>
          <w:trHeight w:val="60"/>
          <w:ins w:id="422" w:author="נעמה מנחמי" w:date="2016-06-08T13:43:00Z"/>
        </w:trPr>
        <w:tc>
          <w:tcPr>
            <w:tcW w:w="1871" w:type="dxa"/>
          </w:tcPr>
          <w:p w:rsidR="005F2D57" w:rsidRDefault="005F2D57">
            <w:pPr>
              <w:pStyle w:val="TableSideHeading"/>
              <w:keepLines w:val="0"/>
              <w:rPr>
                <w:ins w:id="423" w:author="נעמה מנחמי" w:date="2016-06-08T13:43:00Z"/>
              </w:rPr>
            </w:pPr>
          </w:p>
        </w:tc>
        <w:tc>
          <w:tcPr>
            <w:tcW w:w="624" w:type="dxa"/>
          </w:tcPr>
          <w:p w:rsidR="005F2D57" w:rsidRDefault="005F2D57">
            <w:pPr>
              <w:pStyle w:val="TableText"/>
              <w:keepLines w:val="0"/>
              <w:rPr>
                <w:ins w:id="424" w:author="נעמה מנחמי" w:date="2016-06-08T13:43:00Z"/>
              </w:rPr>
            </w:pPr>
          </w:p>
        </w:tc>
        <w:tc>
          <w:tcPr>
            <w:tcW w:w="1872" w:type="dxa"/>
            <w:gridSpan w:val="3"/>
          </w:tcPr>
          <w:p w:rsidR="005F2D57" w:rsidRDefault="005F2D57">
            <w:pPr>
              <w:pStyle w:val="TableInnerSideHeading"/>
              <w:rPr>
                <w:ins w:id="425" w:author="נעמה מנחמי" w:date="2016-06-08T13:43:00Z"/>
              </w:rPr>
            </w:pPr>
            <w:ins w:id="426" w:author="נעמה מנחמי" w:date="2016-06-08T13:43:00Z">
              <w:r>
                <w:rPr>
                  <w:rFonts w:hint="cs"/>
                  <w:rtl/>
                </w:rPr>
                <w:t>ריכוז הצהרות ההון</w:t>
              </w:r>
            </w:ins>
          </w:p>
        </w:tc>
        <w:tc>
          <w:tcPr>
            <w:tcW w:w="624" w:type="dxa"/>
          </w:tcPr>
          <w:p w:rsidR="005F2D57" w:rsidRDefault="005F2D57">
            <w:pPr>
              <w:pStyle w:val="TableText"/>
              <w:rPr>
                <w:ins w:id="427" w:author="נעמה מנחמי" w:date="2016-06-08T13:43:00Z"/>
              </w:rPr>
            </w:pPr>
            <w:ins w:id="428" w:author="נעמה מנחמי" w:date="2016-06-08T13:43:00Z">
              <w:r>
                <w:rPr>
                  <w:rFonts w:hint="cs"/>
                  <w:rtl/>
                </w:rPr>
                <w:t>21ד.</w:t>
              </w:r>
            </w:ins>
          </w:p>
        </w:tc>
        <w:tc>
          <w:tcPr>
            <w:tcW w:w="4650" w:type="dxa"/>
            <w:gridSpan w:val="2"/>
          </w:tcPr>
          <w:p w:rsidR="005F2D57" w:rsidRDefault="00F77F69" w:rsidP="00804721">
            <w:pPr>
              <w:pStyle w:val="TableBlock"/>
              <w:rPr>
                <w:ins w:id="429" w:author="נעמה מנחמי" w:date="2016-06-08T13:43:00Z"/>
              </w:rPr>
            </w:pPr>
            <w:ins w:id="430" w:author="נעמה מנחמי" w:date="2016-06-08T14:01:00Z">
              <w:r>
                <w:rPr>
                  <w:rFonts w:hint="cs"/>
                  <w:rtl/>
                </w:rPr>
                <w:t>(א)</w:t>
              </w:r>
              <w:r>
                <w:rPr>
                  <w:rtl/>
                </w:rPr>
                <w:tab/>
              </w:r>
            </w:ins>
            <w:ins w:id="431" w:author="נעמה מנחמי" w:date="2016-06-09T12:04:00Z">
              <w:r w:rsidR="00E17273">
                <w:rPr>
                  <w:rFonts w:hint="cs"/>
                  <w:rtl/>
                </w:rPr>
                <w:t xml:space="preserve">מפקח </w:t>
              </w:r>
            </w:ins>
            <w:ins w:id="432" w:author="נעמה מנחמי" w:date="2016-06-08T14:01:00Z">
              <w:r>
                <w:rPr>
                  <w:rFonts w:hint="cs"/>
                  <w:rtl/>
                </w:rPr>
                <w:t>ינהל רישום בדבר הצהרות הון שהוגשו לפי חוק זה.</w:t>
              </w:r>
            </w:ins>
          </w:p>
        </w:tc>
      </w:tr>
      <w:tr w:rsidR="00F77F69">
        <w:trPr>
          <w:cantSplit/>
          <w:trHeight w:val="60"/>
          <w:ins w:id="433" w:author="נעמה מנחמי" w:date="2016-06-08T14:01:00Z"/>
        </w:trPr>
        <w:tc>
          <w:tcPr>
            <w:tcW w:w="1871" w:type="dxa"/>
          </w:tcPr>
          <w:p w:rsidR="00F77F69" w:rsidRPr="00EE725A" w:rsidRDefault="00E17F1B">
            <w:pPr>
              <w:pStyle w:val="TableSideHeading"/>
              <w:rPr>
                <w:ins w:id="434" w:author="נעמה מנחמי" w:date="2016-06-08T14:39:00Z"/>
                <w:sz w:val="18"/>
                <w:szCs w:val="24"/>
                <w:rtl/>
              </w:rPr>
            </w:pPr>
            <w:ins w:id="435" w:author="נעמה מנחמי" w:date="2016-06-08T14:39:00Z">
              <w:r w:rsidRPr="00EE725A">
                <w:rPr>
                  <w:rFonts w:hint="eastAsia"/>
                  <w:sz w:val="18"/>
                  <w:szCs w:val="24"/>
                  <w:rtl/>
                </w:rPr>
                <w:t>הערה</w:t>
              </w:r>
              <w:r w:rsidRPr="00EE725A">
                <w:rPr>
                  <w:sz w:val="18"/>
                  <w:szCs w:val="24"/>
                  <w:rtl/>
                </w:rPr>
                <w:t xml:space="preserve"> לנוסח: </w:t>
              </w:r>
            </w:ins>
          </w:p>
          <w:p w:rsidR="00E17F1B" w:rsidRDefault="00E17F1B" w:rsidP="00E17F1B">
            <w:pPr>
              <w:pStyle w:val="TableSideHeading"/>
              <w:rPr>
                <w:ins w:id="436" w:author="נעמה מנחמי" w:date="2016-06-08T14:01:00Z"/>
              </w:rPr>
            </w:pPr>
            <w:ins w:id="437" w:author="נעמה מנחמי" w:date="2016-06-08T14:39:00Z">
              <w:r w:rsidRPr="00EE725A">
                <w:rPr>
                  <w:rFonts w:hint="eastAsia"/>
                  <w:sz w:val="18"/>
                  <w:szCs w:val="24"/>
                  <w:rtl/>
                </w:rPr>
                <w:t>בחוק</w:t>
              </w:r>
              <w:r w:rsidRPr="00EE725A">
                <w:rPr>
                  <w:sz w:val="18"/>
                  <w:szCs w:val="24"/>
                  <w:rtl/>
                </w:rPr>
                <w:t xml:space="preserve"> בתי המשפט אין קיצור לועדת החוקה, אבל יש 17 איזכורים </w:t>
              </w:r>
            </w:ins>
            <w:ins w:id="438" w:author="נעמה מנחמי" w:date="2016-06-08T14:40:00Z">
              <w:r w:rsidRPr="00EE725A">
                <w:rPr>
                  <w:sz w:val="18"/>
                  <w:szCs w:val="24"/>
                  <w:rtl/>
                </w:rPr>
                <w:t>–</w:t>
              </w:r>
            </w:ins>
            <w:ins w:id="439" w:author="נעמה מנחמי" w:date="2016-06-08T14:39:00Z">
              <w:r w:rsidRPr="00EE725A">
                <w:rPr>
                  <w:sz w:val="18"/>
                  <w:szCs w:val="24"/>
                  <w:rtl/>
                </w:rPr>
                <w:t xml:space="preserve"> האם </w:t>
              </w:r>
            </w:ins>
            <w:ins w:id="440" w:author="נעמה מנחמי" w:date="2016-06-08T14:40:00Z">
              <w:r w:rsidRPr="00EE725A">
                <w:rPr>
                  <w:rFonts w:hint="eastAsia"/>
                  <w:sz w:val="18"/>
                  <w:szCs w:val="24"/>
                  <w:rtl/>
                </w:rPr>
                <w:t>עדיף</w:t>
              </w:r>
              <w:r w:rsidRPr="00EE725A">
                <w:rPr>
                  <w:sz w:val="18"/>
                  <w:szCs w:val="24"/>
                  <w:rtl/>
                </w:rPr>
                <w:t xml:space="preserve"> </w:t>
              </w:r>
              <w:r w:rsidRPr="00EE725A">
                <w:rPr>
                  <w:rFonts w:hint="eastAsia"/>
                  <w:sz w:val="18"/>
                  <w:szCs w:val="24"/>
                  <w:rtl/>
                </w:rPr>
                <w:t>לקבוע</w:t>
              </w:r>
              <w:r w:rsidRPr="00EE725A">
                <w:rPr>
                  <w:sz w:val="18"/>
                  <w:szCs w:val="24"/>
                  <w:rtl/>
                </w:rPr>
                <w:t xml:space="preserve"> </w:t>
              </w:r>
              <w:r w:rsidRPr="00EE725A">
                <w:rPr>
                  <w:rFonts w:hint="eastAsia"/>
                  <w:sz w:val="18"/>
                  <w:szCs w:val="24"/>
                  <w:rtl/>
                </w:rPr>
                <w:t>איזכור</w:t>
              </w:r>
              <w:r w:rsidRPr="00EE725A">
                <w:rPr>
                  <w:sz w:val="18"/>
                  <w:szCs w:val="24"/>
                  <w:rtl/>
                </w:rPr>
                <w:t xml:space="preserve"> </w:t>
              </w:r>
              <w:r w:rsidRPr="00EE725A">
                <w:rPr>
                  <w:rFonts w:hint="eastAsia"/>
                  <w:sz w:val="18"/>
                  <w:szCs w:val="24"/>
                  <w:rtl/>
                </w:rPr>
                <w:t>או</w:t>
              </w:r>
              <w:r w:rsidRPr="00EE725A">
                <w:rPr>
                  <w:sz w:val="18"/>
                  <w:szCs w:val="24"/>
                  <w:rtl/>
                </w:rPr>
                <w:t xml:space="preserve"> </w:t>
              </w:r>
              <w:r w:rsidRPr="00EE725A">
                <w:rPr>
                  <w:rFonts w:hint="eastAsia"/>
                  <w:sz w:val="18"/>
                  <w:szCs w:val="24"/>
                  <w:rtl/>
                </w:rPr>
                <w:t>לשמור</w:t>
              </w:r>
              <w:r w:rsidRPr="00EE725A">
                <w:rPr>
                  <w:sz w:val="18"/>
                  <w:szCs w:val="24"/>
                  <w:rtl/>
                </w:rPr>
                <w:t xml:space="preserve"> </w:t>
              </w:r>
              <w:r w:rsidRPr="00EE725A">
                <w:rPr>
                  <w:rFonts w:hint="eastAsia"/>
                  <w:sz w:val="18"/>
                  <w:szCs w:val="24"/>
                  <w:rtl/>
                </w:rPr>
                <w:t>על</w:t>
              </w:r>
              <w:r w:rsidRPr="00EE725A">
                <w:rPr>
                  <w:sz w:val="18"/>
                  <w:szCs w:val="24"/>
                  <w:rtl/>
                </w:rPr>
                <w:t xml:space="preserve"> </w:t>
              </w:r>
              <w:r w:rsidRPr="00EE725A">
                <w:rPr>
                  <w:rFonts w:hint="eastAsia"/>
                  <w:sz w:val="18"/>
                  <w:szCs w:val="24"/>
                  <w:rtl/>
                </w:rPr>
                <w:t>אחידות</w:t>
              </w:r>
              <w:r w:rsidRPr="00EE725A">
                <w:rPr>
                  <w:sz w:val="18"/>
                  <w:szCs w:val="24"/>
                  <w:rtl/>
                </w:rPr>
                <w:t>?</w:t>
              </w:r>
            </w:ins>
          </w:p>
        </w:tc>
        <w:tc>
          <w:tcPr>
            <w:tcW w:w="624" w:type="dxa"/>
          </w:tcPr>
          <w:p w:rsidR="00F77F69" w:rsidRDefault="00F77F69">
            <w:pPr>
              <w:pStyle w:val="TableText"/>
              <w:rPr>
                <w:ins w:id="441" w:author="נעמה מנחמי" w:date="2016-06-08T14:01:00Z"/>
              </w:rPr>
            </w:pPr>
          </w:p>
        </w:tc>
        <w:tc>
          <w:tcPr>
            <w:tcW w:w="624" w:type="dxa"/>
          </w:tcPr>
          <w:p w:rsidR="00F77F69" w:rsidRDefault="00F77F69">
            <w:pPr>
              <w:pStyle w:val="TableText"/>
              <w:rPr>
                <w:ins w:id="442" w:author="נעמה מנחמי" w:date="2016-06-08T14:01:00Z"/>
              </w:rPr>
            </w:pPr>
          </w:p>
        </w:tc>
        <w:tc>
          <w:tcPr>
            <w:tcW w:w="624" w:type="dxa"/>
          </w:tcPr>
          <w:p w:rsidR="00F77F69" w:rsidRDefault="00F77F69">
            <w:pPr>
              <w:pStyle w:val="TableText"/>
              <w:rPr>
                <w:ins w:id="443" w:author="נעמה מנחמי" w:date="2016-06-08T14:01:00Z"/>
              </w:rPr>
            </w:pPr>
          </w:p>
        </w:tc>
        <w:tc>
          <w:tcPr>
            <w:tcW w:w="624" w:type="dxa"/>
          </w:tcPr>
          <w:p w:rsidR="00F77F69" w:rsidRDefault="00F77F69">
            <w:pPr>
              <w:pStyle w:val="TableText"/>
              <w:rPr>
                <w:ins w:id="444" w:author="נעמה מנחמי" w:date="2016-06-08T14:01:00Z"/>
              </w:rPr>
            </w:pPr>
          </w:p>
        </w:tc>
        <w:tc>
          <w:tcPr>
            <w:tcW w:w="624" w:type="dxa"/>
          </w:tcPr>
          <w:p w:rsidR="00F77F69" w:rsidRDefault="00F77F69">
            <w:pPr>
              <w:pStyle w:val="TableText"/>
              <w:rPr>
                <w:ins w:id="445" w:author="נעמה מנחמי" w:date="2016-06-08T14:01:00Z"/>
              </w:rPr>
            </w:pPr>
          </w:p>
        </w:tc>
        <w:tc>
          <w:tcPr>
            <w:tcW w:w="4650" w:type="dxa"/>
            <w:gridSpan w:val="2"/>
          </w:tcPr>
          <w:p w:rsidR="00F77F69" w:rsidRDefault="00F77F69" w:rsidP="00804721">
            <w:pPr>
              <w:pStyle w:val="TableBlock"/>
              <w:rPr>
                <w:ins w:id="446" w:author="נעמה מנחמי" w:date="2016-06-08T14:01:00Z"/>
              </w:rPr>
            </w:pPr>
            <w:ins w:id="447" w:author="נעמה מנחמי" w:date="2016-06-08T14:01:00Z">
              <w:r>
                <w:rPr>
                  <w:rFonts w:hint="cs"/>
                  <w:rtl/>
                </w:rPr>
                <w:t>(ב)</w:t>
              </w:r>
              <w:r>
                <w:rPr>
                  <w:rtl/>
                </w:rPr>
                <w:tab/>
              </w:r>
            </w:ins>
            <w:ins w:id="448" w:author="נעמה מנחמי" w:date="2016-06-09T12:04:00Z">
              <w:r w:rsidR="00E17273">
                <w:rPr>
                  <w:rFonts w:hint="cs"/>
                  <w:rtl/>
                </w:rPr>
                <w:t xml:space="preserve">מפקח </w:t>
              </w:r>
            </w:ins>
            <w:ins w:id="449" w:author="נעמה מנחמי" w:date="2016-06-08T14:01:00Z">
              <w:r w:rsidR="009C4950">
                <w:rPr>
                  <w:rFonts w:hint="cs"/>
                  <w:rtl/>
                </w:rPr>
                <w:t xml:space="preserve">ירכז את הצהרות ההון </w:t>
              </w:r>
            </w:ins>
            <w:ins w:id="450" w:author="נעמה מנחמי" w:date="2016-06-08T14:02:00Z">
              <w:r w:rsidR="00955E96" w:rsidRPr="00D412F7">
                <w:rPr>
                  <w:rFonts w:hint="cs"/>
                  <w:rtl/>
                </w:rPr>
                <w:t xml:space="preserve">וישמור אותן בנפרד מכל מידע אחר באופן שיש בו כדי להעניק הגנה עליו מפני חדירה או כניסה למקום שמירתן בלא הרשאה, והוא יבער אותן </w:t>
              </w:r>
              <w:r w:rsidR="00955E96" w:rsidRPr="002B6FD6">
                <w:rPr>
                  <w:rFonts w:hint="eastAsia"/>
                  <w:rtl/>
                </w:rPr>
                <w:t>כפי</w:t>
              </w:r>
              <w:r w:rsidR="00955E96" w:rsidRPr="002B6FD6">
                <w:rPr>
                  <w:rtl/>
                </w:rPr>
                <w:t xml:space="preserve"> </w:t>
              </w:r>
              <w:r w:rsidR="00955E96" w:rsidRPr="002B6FD6">
                <w:rPr>
                  <w:rFonts w:hint="eastAsia"/>
                  <w:rtl/>
                </w:rPr>
                <w:t>שיקבע</w:t>
              </w:r>
              <w:r w:rsidR="00955E96" w:rsidRPr="002B6FD6">
                <w:rPr>
                  <w:rtl/>
                </w:rPr>
                <w:t xml:space="preserve"> </w:t>
              </w:r>
              <w:r w:rsidR="00955E96" w:rsidRPr="002B6FD6">
                <w:rPr>
                  <w:rFonts w:hint="eastAsia"/>
                  <w:rtl/>
                </w:rPr>
                <w:t>השר</w:t>
              </w:r>
            </w:ins>
            <w:ins w:id="451" w:author="נעמה מנחמי" w:date="2016-06-08T14:37:00Z">
              <w:del w:id="452" w:author="Dafna Gotliv" w:date="2016-06-08T19:50:00Z">
                <w:r w:rsidR="00E17F1B" w:rsidRPr="002B6FD6" w:rsidDel="00386AD6">
                  <w:rPr>
                    <w:rFonts w:hint="cs"/>
                    <w:rtl/>
                  </w:rPr>
                  <w:delText xml:space="preserve"> </w:delText>
                </w:r>
              </w:del>
            </w:ins>
            <w:ins w:id="453" w:author="נעמה מנחמי" w:date="2016-06-08T14:38:00Z">
              <w:del w:id="454" w:author="Dafna Gotliv" w:date="2016-06-08T19:50:00Z">
                <w:r w:rsidR="00E17F1B" w:rsidRPr="002B6FD6" w:rsidDel="00386AD6">
                  <w:rPr>
                    <w:rFonts w:hint="eastAsia"/>
                    <w:rtl/>
                  </w:rPr>
                  <w:delText>באישור</w:delText>
                </w:r>
                <w:r w:rsidR="00E17F1B" w:rsidRPr="002B6FD6" w:rsidDel="00386AD6">
                  <w:rPr>
                    <w:rtl/>
                  </w:rPr>
                  <w:delText xml:space="preserve"> </w:delText>
                </w:r>
                <w:r w:rsidR="00E17F1B" w:rsidRPr="002B6FD6" w:rsidDel="00386AD6">
                  <w:rPr>
                    <w:rFonts w:hint="eastAsia"/>
                    <w:rtl/>
                  </w:rPr>
                  <w:delText>ועדת</w:delText>
                </w:r>
                <w:r w:rsidR="00E17F1B" w:rsidRPr="002B6FD6" w:rsidDel="00386AD6">
                  <w:rPr>
                    <w:rtl/>
                  </w:rPr>
                  <w:delText xml:space="preserve"> </w:delText>
                </w:r>
                <w:r w:rsidR="00E17F1B" w:rsidRPr="002B6FD6" w:rsidDel="00386AD6">
                  <w:rPr>
                    <w:rFonts w:hint="eastAsia"/>
                    <w:rtl/>
                  </w:rPr>
                  <w:delText>החוקה</w:delText>
                </w:r>
                <w:r w:rsidR="00E17F1B" w:rsidRPr="002B6FD6" w:rsidDel="00386AD6">
                  <w:rPr>
                    <w:rtl/>
                  </w:rPr>
                  <w:delText xml:space="preserve">, </w:delText>
                </w:r>
                <w:r w:rsidR="00E17F1B" w:rsidRPr="002B6FD6" w:rsidDel="00386AD6">
                  <w:rPr>
                    <w:rFonts w:hint="eastAsia"/>
                    <w:rtl/>
                  </w:rPr>
                  <w:delText>חוק</w:delText>
                </w:r>
                <w:r w:rsidR="00E17F1B" w:rsidRPr="002B6FD6" w:rsidDel="00386AD6">
                  <w:rPr>
                    <w:rtl/>
                  </w:rPr>
                  <w:delText xml:space="preserve"> </w:delText>
                </w:r>
                <w:r w:rsidR="00E17F1B" w:rsidRPr="002B6FD6" w:rsidDel="00386AD6">
                  <w:rPr>
                    <w:rFonts w:hint="eastAsia"/>
                    <w:rtl/>
                  </w:rPr>
                  <w:delText>ומשפט</w:delText>
                </w:r>
              </w:del>
            </w:ins>
            <w:ins w:id="455" w:author="נעמה מנחמי" w:date="2016-06-08T14:02:00Z">
              <w:r w:rsidR="00955E96" w:rsidRPr="002B6FD6">
                <w:rPr>
                  <w:rFonts w:hint="cs"/>
                  <w:rtl/>
                </w:rPr>
                <w:t>.</w:t>
              </w:r>
            </w:ins>
          </w:p>
        </w:tc>
      </w:tr>
      <w:tr w:rsidR="00955E96">
        <w:trPr>
          <w:cantSplit/>
          <w:trHeight w:val="60"/>
          <w:ins w:id="456" w:author="נעמה מנחמי" w:date="2016-06-08T14:02:00Z"/>
        </w:trPr>
        <w:tc>
          <w:tcPr>
            <w:tcW w:w="1871" w:type="dxa"/>
          </w:tcPr>
          <w:p w:rsidR="00955E96" w:rsidRDefault="00955E96">
            <w:pPr>
              <w:pStyle w:val="TableSideHeading"/>
              <w:keepLines w:val="0"/>
              <w:rPr>
                <w:ins w:id="457" w:author="נעמה מנחמי" w:date="2016-06-08T14:02:00Z"/>
              </w:rPr>
            </w:pPr>
          </w:p>
        </w:tc>
        <w:tc>
          <w:tcPr>
            <w:tcW w:w="624" w:type="dxa"/>
          </w:tcPr>
          <w:p w:rsidR="00955E96" w:rsidRDefault="00955E96">
            <w:pPr>
              <w:pStyle w:val="TableText"/>
              <w:keepLines w:val="0"/>
              <w:rPr>
                <w:ins w:id="458" w:author="נעמה מנחמי" w:date="2016-06-08T14:02:00Z"/>
              </w:rPr>
            </w:pPr>
          </w:p>
        </w:tc>
        <w:tc>
          <w:tcPr>
            <w:tcW w:w="1872" w:type="dxa"/>
            <w:gridSpan w:val="3"/>
          </w:tcPr>
          <w:p w:rsidR="00955E96" w:rsidRDefault="00955E96">
            <w:pPr>
              <w:pStyle w:val="TableInnerSideHeading"/>
              <w:rPr>
                <w:ins w:id="459" w:author="נעמה מנחמי" w:date="2016-06-08T14:02:00Z"/>
              </w:rPr>
            </w:pPr>
            <w:ins w:id="460" w:author="נעמה מנחמי" w:date="2016-06-08T14:03:00Z">
              <w:r>
                <w:rPr>
                  <w:rFonts w:hint="cs"/>
                  <w:rtl/>
                </w:rPr>
                <w:t xml:space="preserve">סמכויות פיקוח </w:t>
              </w:r>
            </w:ins>
          </w:p>
        </w:tc>
        <w:tc>
          <w:tcPr>
            <w:tcW w:w="624" w:type="dxa"/>
          </w:tcPr>
          <w:p w:rsidR="00955E96" w:rsidRDefault="00955E96">
            <w:pPr>
              <w:pStyle w:val="TableText"/>
              <w:rPr>
                <w:ins w:id="461" w:author="נעמה מנחמי" w:date="2016-06-08T14:02:00Z"/>
              </w:rPr>
            </w:pPr>
            <w:ins w:id="462" w:author="נעמה מנחמי" w:date="2016-06-08T14:02:00Z">
              <w:r>
                <w:rPr>
                  <w:rFonts w:hint="cs"/>
                  <w:rtl/>
                </w:rPr>
                <w:t>21ה.</w:t>
              </w:r>
            </w:ins>
          </w:p>
        </w:tc>
        <w:tc>
          <w:tcPr>
            <w:tcW w:w="4650" w:type="dxa"/>
            <w:gridSpan w:val="2"/>
          </w:tcPr>
          <w:p w:rsidR="00955E96" w:rsidRDefault="00774DC7" w:rsidP="00804721">
            <w:pPr>
              <w:pStyle w:val="TableBlock"/>
              <w:rPr>
                <w:ins w:id="463" w:author="נעמה מנחמי" w:date="2016-06-08T14:02:00Z"/>
              </w:rPr>
            </w:pPr>
            <w:ins w:id="464" w:author="נעמה מנחמי" w:date="2016-06-08T14:05:00Z">
              <w:r w:rsidRPr="00D412F7">
                <w:rPr>
                  <w:rFonts w:hint="cs"/>
                  <w:rtl/>
                </w:rPr>
                <w:t xml:space="preserve">לשם מילוי תפקידו ופיקוח על ביצוע ההוראות לפי חוק זה רשאי </w:t>
              </w:r>
            </w:ins>
            <w:ins w:id="465" w:author="נעמה מנחמי" w:date="2016-06-09T12:04:00Z">
              <w:r w:rsidR="00E17273">
                <w:rPr>
                  <w:rFonts w:hint="cs"/>
                  <w:rtl/>
                </w:rPr>
                <w:t>מפקח</w:t>
              </w:r>
            </w:ins>
            <w:ins w:id="466" w:author="נעמה מנחמי" w:date="2016-06-08T14:40:00Z">
              <w:r w:rsidR="00E17F1B" w:rsidRPr="00D412F7">
                <w:rPr>
                  <w:rFonts w:hint="eastAsia"/>
                  <w:rtl/>
                </w:rPr>
                <w:t xml:space="preserve"> </w:t>
              </w:r>
            </w:ins>
            <w:ins w:id="467" w:author="נעמה מנחמי" w:date="2016-06-08T14:05:00Z">
              <w:r w:rsidRPr="00D412F7">
                <w:rPr>
                  <w:rFonts w:hint="eastAsia"/>
                  <w:rtl/>
                </w:rPr>
                <w:t>–</w:t>
              </w:r>
            </w:ins>
          </w:p>
        </w:tc>
      </w:tr>
      <w:tr w:rsidR="00A56BB0" w:rsidTr="00E17F1B">
        <w:trPr>
          <w:cantSplit/>
          <w:trHeight w:val="60"/>
          <w:ins w:id="468" w:author="נעמה מנחמי" w:date="2016-06-08T14:05:00Z"/>
        </w:trPr>
        <w:tc>
          <w:tcPr>
            <w:tcW w:w="1871" w:type="dxa"/>
          </w:tcPr>
          <w:p w:rsidR="00A56BB0" w:rsidRDefault="00A56BB0">
            <w:pPr>
              <w:pStyle w:val="TableSideHeading"/>
              <w:rPr>
                <w:ins w:id="469" w:author="נעמה מנחמי" w:date="2016-06-08T14:05:00Z"/>
              </w:rPr>
            </w:pPr>
          </w:p>
        </w:tc>
        <w:tc>
          <w:tcPr>
            <w:tcW w:w="624" w:type="dxa"/>
          </w:tcPr>
          <w:p w:rsidR="00A56BB0" w:rsidRDefault="00A56BB0">
            <w:pPr>
              <w:pStyle w:val="TableText"/>
              <w:rPr>
                <w:ins w:id="470" w:author="נעמה מנחמי" w:date="2016-06-08T14:05:00Z"/>
              </w:rPr>
            </w:pPr>
          </w:p>
        </w:tc>
        <w:tc>
          <w:tcPr>
            <w:tcW w:w="624" w:type="dxa"/>
          </w:tcPr>
          <w:p w:rsidR="00A56BB0" w:rsidRDefault="00A56BB0">
            <w:pPr>
              <w:pStyle w:val="TableText"/>
              <w:rPr>
                <w:ins w:id="471" w:author="נעמה מנחמי" w:date="2016-06-08T14:05:00Z"/>
              </w:rPr>
            </w:pPr>
          </w:p>
        </w:tc>
        <w:tc>
          <w:tcPr>
            <w:tcW w:w="624" w:type="dxa"/>
          </w:tcPr>
          <w:p w:rsidR="00A56BB0" w:rsidRDefault="00A56BB0">
            <w:pPr>
              <w:pStyle w:val="TableText"/>
              <w:rPr>
                <w:ins w:id="472" w:author="נעמה מנחמי" w:date="2016-06-08T14:05:00Z"/>
              </w:rPr>
            </w:pPr>
          </w:p>
        </w:tc>
        <w:tc>
          <w:tcPr>
            <w:tcW w:w="624" w:type="dxa"/>
          </w:tcPr>
          <w:p w:rsidR="00A56BB0" w:rsidRDefault="00A56BB0">
            <w:pPr>
              <w:pStyle w:val="TableText"/>
              <w:rPr>
                <w:ins w:id="473" w:author="נעמה מנחמי" w:date="2016-06-08T14:05:00Z"/>
              </w:rPr>
            </w:pPr>
          </w:p>
        </w:tc>
        <w:tc>
          <w:tcPr>
            <w:tcW w:w="624" w:type="dxa"/>
          </w:tcPr>
          <w:p w:rsidR="00A56BB0" w:rsidRDefault="00A56BB0">
            <w:pPr>
              <w:pStyle w:val="TableText"/>
              <w:rPr>
                <w:ins w:id="474" w:author="נעמה מנחמי" w:date="2016-06-08T14:05:00Z"/>
              </w:rPr>
            </w:pPr>
          </w:p>
        </w:tc>
        <w:tc>
          <w:tcPr>
            <w:tcW w:w="4650" w:type="dxa"/>
            <w:gridSpan w:val="2"/>
          </w:tcPr>
          <w:p w:rsidR="00A56BB0" w:rsidRDefault="00A56BB0">
            <w:pPr>
              <w:pStyle w:val="TableBlock"/>
              <w:rPr>
                <w:ins w:id="475" w:author="נעמה מנחמי" w:date="2016-06-08T14:05:00Z"/>
              </w:rPr>
            </w:pPr>
            <w:ins w:id="476" w:author="נעמה מנחמי" w:date="2016-06-08T14:08:00Z">
              <w:r>
                <w:rPr>
                  <w:rFonts w:hint="cs"/>
                  <w:rtl/>
                </w:rPr>
                <w:t>(1)</w:t>
              </w:r>
              <w:r>
                <w:rPr>
                  <w:rtl/>
                </w:rPr>
                <w:tab/>
              </w:r>
              <w:r w:rsidRPr="00D412F7">
                <w:rPr>
                  <w:rFonts w:hint="cs"/>
                  <w:rtl/>
                </w:rPr>
                <w:t xml:space="preserve">לדרוש </w:t>
              </w:r>
              <w:r>
                <w:rPr>
                  <w:rFonts w:hint="cs"/>
                  <w:rtl/>
                </w:rPr>
                <w:t>משופט</w:t>
              </w:r>
              <w:r w:rsidRPr="00D412F7">
                <w:rPr>
                  <w:rFonts w:hint="cs"/>
                  <w:rtl/>
                </w:rPr>
                <w:t xml:space="preserve"> למסור לו כל מסמך הנדרש לשם מילוי הצהרת ההון; בפסקה זו, "מסמך" </w:t>
              </w:r>
              <w:r w:rsidRPr="00D412F7">
                <w:rPr>
                  <w:rtl/>
                </w:rPr>
                <w:t>–</w:t>
              </w:r>
              <w:r w:rsidRPr="00D412F7">
                <w:rPr>
                  <w:rFonts w:hint="cs"/>
                  <w:rtl/>
                </w:rPr>
                <w:t xml:space="preserve"> לרבות פלט, כהגדרתו בחוק המחשבים, התשנ"ה</w:t>
              </w:r>
              <w:r w:rsidRPr="00D412F7">
                <w:rPr>
                  <w:rFonts w:hint="eastAsia"/>
                  <w:rtl/>
                </w:rPr>
                <w:t>–</w:t>
              </w:r>
              <w:r w:rsidRPr="00D412F7">
                <w:rPr>
                  <w:rFonts w:hint="cs"/>
                  <w:rtl/>
                </w:rPr>
                <w:t>1995</w:t>
              </w:r>
              <w:r w:rsidRPr="00D412F7">
                <w:rPr>
                  <w:rStyle w:val="a9"/>
                  <w:rtl/>
                </w:rPr>
                <w:footnoteReference w:id="18"/>
              </w:r>
              <w:r w:rsidRPr="00D412F7">
                <w:rPr>
                  <w:rFonts w:hint="cs"/>
                  <w:rtl/>
                </w:rPr>
                <w:t>;</w:t>
              </w:r>
            </w:ins>
          </w:p>
        </w:tc>
      </w:tr>
      <w:tr w:rsidR="00A56BB0" w:rsidTr="00E17F1B">
        <w:trPr>
          <w:cantSplit/>
          <w:trHeight w:val="60"/>
          <w:ins w:id="479" w:author="נעמה מנחמי" w:date="2016-06-08T14:08:00Z"/>
        </w:trPr>
        <w:tc>
          <w:tcPr>
            <w:tcW w:w="1871" w:type="dxa"/>
          </w:tcPr>
          <w:p w:rsidR="00A56BB0" w:rsidRDefault="00A56BB0">
            <w:pPr>
              <w:pStyle w:val="TableSideHeading"/>
              <w:rPr>
                <w:ins w:id="480" w:author="נעמה מנחמי" w:date="2016-06-08T14:08:00Z"/>
              </w:rPr>
            </w:pPr>
          </w:p>
        </w:tc>
        <w:tc>
          <w:tcPr>
            <w:tcW w:w="624" w:type="dxa"/>
          </w:tcPr>
          <w:p w:rsidR="00A56BB0" w:rsidRDefault="00A56BB0" w:rsidP="00A56BB0">
            <w:pPr>
              <w:pStyle w:val="TableText"/>
              <w:rPr>
                <w:ins w:id="481" w:author="נעמה מנחמי" w:date="2016-06-08T14:08:00Z"/>
              </w:rPr>
            </w:pPr>
          </w:p>
        </w:tc>
        <w:tc>
          <w:tcPr>
            <w:tcW w:w="624" w:type="dxa"/>
          </w:tcPr>
          <w:p w:rsidR="00A56BB0" w:rsidRDefault="00A56BB0">
            <w:pPr>
              <w:pStyle w:val="TableText"/>
              <w:rPr>
                <w:ins w:id="482" w:author="נעמה מנחמי" w:date="2016-06-08T14:08:00Z"/>
              </w:rPr>
            </w:pPr>
          </w:p>
        </w:tc>
        <w:tc>
          <w:tcPr>
            <w:tcW w:w="624" w:type="dxa"/>
          </w:tcPr>
          <w:p w:rsidR="00A56BB0" w:rsidRDefault="00A56BB0">
            <w:pPr>
              <w:pStyle w:val="TableText"/>
              <w:rPr>
                <w:ins w:id="483" w:author="נעמה מנחמי" w:date="2016-06-08T14:08:00Z"/>
              </w:rPr>
            </w:pPr>
          </w:p>
        </w:tc>
        <w:tc>
          <w:tcPr>
            <w:tcW w:w="624" w:type="dxa"/>
          </w:tcPr>
          <w:p w:rsidR="00A56BB0" w:rsidRDefault="00A56BB0">
            <w:pPr>
              <w:pStyle w:val="TableText"/>
              <w:rPr>
                <w:ins w:id="484" w:author="נעמה מנחמי" w:date="2016-06-08T14:08:00Z"/>
              </w:rPr>
            </w:pPr>
          </w:p>
        </w:tc>
        <w:tc>
          <w:tcPr>
            <w:tcW w:w="624" w:type="dxa"/>
          </w:tcPr>
          <w:p w:rsidR="00A56BB0" w:rsidRDefault="00A56BB0">
            <w:pPr>
              <w:pStyle w:val="TableText"/>
              <w:rPr>
                <w:ins w:id="485" w:author="נעמה מנחמי" w:date="2016-06-08T14:08:00Z"/>
              </w:rPr>
            </w:pPr>
          </w:p>
        </w:tc>
        <w:tc>
          <w:tcPr>
            <w:tcW w:w="4650" w:type="dxa"/>
            <w:gridSpan w:val="2"/>
          </w:tcPr>
          <w:p w:rsidR="00A56BB0" w:rsidRDefault="00A56BB0">
            <w:pPr>
              <w:pStyle w:val="TableBlock"/>
              <w:rPr>
                <w:ins w:id="486" w:author="נעמה מנחמי" w:date="2016-06-08T14:08:00Z"/>
                <w:rtl/>
              </w:rPr>
            </w:pPr>
            <w:ins w:id="487" w:author="נעמה מנחמי" w:date="2016-06-08T14:08:00Z">
              <w:r>
                <w:rPr>
                  <w:rFonts w:hint="cs"/>
                  <w:rtl/>
                </w:rPr>
                <w:t>(2)</w:t>
              </w:r>
              <w:r>
                <w:rPr>
                  <w:rtl/>
                </w:rPr>
                <w:tab/>
              </w:r>
              <w:r w:rsidRPr="00D412F7">
                <w:rPr>
                  <w:rFonts w:hint="cs"/>
                  <w:rtl/>
                </w:rPr>
                <w:t>לערוך בדיקות מעת לעת בדבר תקינות הצהרות ההון שהוגשו לפי חוק זה ועמידתן בהוראות החוק.</w:t>
              </w:r>
            </w:ins>
          </w:p>
        </w:tc>
      </w:tr>
      <w:tr w:rsidR="00955E96">
        <w:trPr>
          <w:cantSplit/>
          <w:trHeight w:val="60"/>
          <w:ins w:id="488" w:author="נעמה מנחמי" w:date="2016-06-08T14:04:00Z"/>
        </w:trPr>
        <w:tc>
          <w:tcPr>
            <w:tcW w:w="1871" w:type="dxa"/>
          </w:tcPr>
          <w:p w:rsidR="00955E96" w:rsidRDefault="00955E96">
            <w:pPr>
              <w:pStyle w:val="TableSideHeading"/>
              <w:keepLines w:val="0"/>
              <w:rPr>
                <w:ins w:id="489" w:author="נעמה מנחמי" w:date="2016-06-08T14:04:00Z"/>
              </w:rPr>
            </w:pPr>
          </w:p>
        </w:tc>
        <w:tc>
          <w:tcPr>
            <w:tcW w:w="624" w:type="dxa"/>
          </w:tcPr>
          <w:p w:rsidR="00955E96" w:rsidRDefault="00955E96">
            <w:pPr>
              <w:pStyle w:val="TableText"/>
              <w:keepLines w:val="0"/>
              <w:rPr>
                <w:ins w:id="490" w:author="נעמה מנחמי" w:date="2016-06-08T14:04:00Z"/>
              </w:rPr>
            </w:pPr>
          </w:p>
        </w:tc>
        <w:tc>
          <w:tcPr>
            <w:tcW w:w="1872" w:type="dxa"/>
            <w:gridSpan w:val="3"/>
          </w:tcPr>
          <w:p w:rsidR="00955E96" w:rsidRDefault="00955E96">
            <w:pPr>
              <w:pStyle w:val="TableInnerSideHeading"/>
              <w:rPr>
                <w:ins w:id="491" w:author="נעמה מנחמי" w:date="2016-06-08T14:04:00Z"/>
              </w:rPr>
            </w:pPr>
            <w:ins w:id="492" w:author="נעמה מנחמי" w:date="2016-06-08T14:04:00Z">
              <w:r>
                <w:rPr>
                  <w:rFonts w:hint="cs"/>
                  <w:rtl/>
                </w:rPr>
                <w:t xml:space="preserve">שמירת סודיות </w:t>
              </w:r>
            </w:ins>
          </w:p>
        </w:tc>
        <w:tc>
          <w:tcPr>
            <w:tcW w:w="624" w:type="dxa"/>
          </w:tcPr>
          <w:p w:rsidR="00955E96" w:rsidRDefault="009649A6">
            <w:pPr>
              <w:pStyle w:val="TableText"/>
              <w:rPr>
                <w:ins w:id="493" w:author="נעמה מנחמי" w:date="2016-06-08T14:04:00Z"/>
              </w:rPr>
            </w:pPr>
            <w:ins w:id="494" w:author="נעמה מנחמי" w:date="2016-06-08T14:04:00Z">
              <w:r>
                <w:rPr>
                  <w:rFonts w:hint="cs"/>
                  <w:rtl/>
                </w:rPr>
                <w:t>21ו.</w:t>
              </w:r>
            </w:ins>
          </w:p>
        </w:tc>
        <w:tc>
          <w:tcPr>
            <w:tcW w:w="4650" w:type="dxa"/>
            <w:gridSpan w:val="2"/>
          </w:tcPr>
          <w:p w:rsidR="00955E96" w:rsidRDefault="00E17273" w:rsidP="00804721">
            <w:pPr>
              <w:pStyle w:val="TableBlock"/>
              <w:rPr>
                <w:ins w:id="495" w:author="נעמה מנחמי" w:date="2016-06-08T14:04:00Z"/>
              </w:rPr>
            </w:pPr>
            <w:ins w:id="496" w:author="נעמה מנחמי" w:date="2016-06-09T12:04:00Z">
              <w:r>
                <w:rPr>
                  <w:rFonts w:hint="cs"/>
                  <w:rtl/>
                </w:rPr>
                <w:t>מפקח</w:t>
              </w:r>
            </w:ins>
            <w:ins w:id="497" w:author="נעמה מנחמי" w:date="2016-06-08T14:40:00Z">
              <w:r w:rsidR="00E17F1B" w:rsidRPr="00D412F7">
                <w:rPr>
                  <w:rFonts w:hint="cs"/>
                  <w:rtl/>
                </w:rPr>
                <w:t xml:space="preserve"> </w:t>
              </w:r>
            </w:ins>
            <w:ins w:id="498" w:author="נעמה מנחמי" w:date="2016-06-08T14:05:00Z">
              <w:r w:rsidR="00774DC7" w:rsidRPr="00D412F7">
                <w:rPr>
                  <w:rFonts w:hint="cs"/>
                  <w:rtl/>
                </w:rPr>
                <w:t>ישמור בסוד את הצהרות ההון, לא יגלה כל פרט מהן ולא יעשה בהן כל שימוש, אלא במקרים אלה:</w:t>
              </w:r>
            </w:ins>
          </w:p>
        </w:tc>
      </w:tr>
      <w:tr w:rsidR="00774DC7" w:rsidTr="00E17F1B">
        <w:trPr>
          <w:cantSplit/>
          <w:trHeight w:val="60"/>
          <w:ins w:id="499" w:author="נעמה מנחמי" w:date="2016-06-08T14:05:00Z"/>
        </w:trPr>
        <w:tc>
          <w:tcPr>
            <w:tcW w:w="1871" w:type="dxa"/>
          </w:tcPr>
          <w:p w:rsidR="00774DC7" w:rsidRDefault="00774DC7">
            <w:pPr>
              <w:pStyle w:val="TableSideHeading"/>
              <w:rPr>
                <w:ins w:id="500" w:author="נעמה מנחמי" w:date="2016-06-08T14:05:00Z"/>
              </w:rPr>
            </w:pPr>
          </w:p>
        </w:tc>
        <w:tc>
          <w:tcPr>
            <w:tcW w:w="624" w:type="dxa"/>
          </w:tcPr>
          <w:p w:rsidR="00774DC7" w:rsidRDefault="00774DC7">
            <w:pPr>
              <w:pStyle w:val="TableText"/>
              <w:rPr>
                <w:ins w:id="501" w:author="נעמה מנחמי" w:date="2016-06-08T14:05:00Z"/>
              </w:rPr>
            </w:pPr>
          </w:p>
        </w:tc>
        <w:tc>
          <w:tcPr>
            <w:tcW w:w="624" w:type="dxa"/>
          </w:tcPr>
          <w:p w:rsidR="00774DC7" w:rsidRDefault="00774DC7">
            <w:pPr>
              <w:pStyle w:val="TableText"/>
              <w:rPr>
                <w:ins w:id="502" w:author="נעמה מנחמי" w:date="2016-06-08T14:05:00Z"/>
              </w:rPr>
            </w:pPr>
          </w:p>
        </w:tc>
        <w:tc>
          <w:tcPr>
            <w:tcW w:w="624" w:type="dxa"/>
          </w:tcPr>
          <w:p w:rsidR="00774DC7" w:rsidRDefault="00774DC7">
            <w:pPr>
              <w:pStyle w:val="TableText"/>
              <w:rPr>
                <w:ins w:id="503" w:author="נעמה מנחמי" w:date="2016-06-08T14:05:00Z"/>
              </w:rPr>
            </w:pPr>
          </w:p>
        </w:tc>
        <w:tc>
          <w:tcPr>
            <w:tcW w:w="624" w:type="dxa"/>
          </w:tcPr>
          <w:p w:rsidR="00774DC7" w:rsidRDefault="00774DC7">
            <w:pPr>
              <w:pStyle w:val="TableText"/>
              <w:rPr>
                <w:ins w:id="504" w:author="נעמה מנחמי" w:date="2016-06-08T14:05:00Z"/>
              </w:rPr>
            </w:pPr>
          </w:p>
        </w:tc>
        <w:tc>
          <w:tcPr>
            <w:tcW w:w="624" w:type="dxa"/>
          </w:tcPr>
          <w:p w:rsidR="00774DC7" w:rsidRDefault="00774DC7">
            <w:pPr>
              <w:pStyle w:val="TableText"/>
              <w:rPr>
                <w:ins w:id="505" w:author="נעמה מנחמי" w:date="2016-06-08T14:05:00Z"/>
              </w:rPr>
            </w:pPr>
          </w:p>
        </w:tc>
        <w:tc>
          <w:tcPr>
            <w:tcW w:w="4650" w:type="dxa"/>
            <w:gridSpan w:val="2"/>
          </w:tcPr>
          <w:p w:rsidR="00774DC7" w:rsidRDefault="00774DC7" w:rsidP="004B55DA">
            <w:pPr>
              <w:pStyle w:val="TableBlock"/>
              <w:rPr>
                <w:ins w:id="506" w:author="נעמה מנחמי" w:date="2016-06-08T14:05:00Z"/>
              </w:rPr>
            </w:pPr>
            <w:ins w:id="507" w:author="נעמה מנחמי" w:date="2016-06-08T14:05:00Z">
              <w:r>
                <w:rPr>
                  <w:rFonts w:hint="cs"/>
                  <w:rtl/>
                </w:rPr>
                <w:t>(1)</w:t>
              </w:r>
              <w:r>
                <w:rPr>
                  <w:rtl/>
                </w:rPr>
                <w:tab/>
              </w:r>
            </w:ins>
            <w:ins w:id="508" w:author="נעמה מנחמי" w:date="2016-06-08T14:09:00Z">
              <w:r w:rsidR="004B55DA" w:rsidRPr="00D412F7">
                <w:rPr>
                  <w:rFonts w:hint="cs"/>
                  <w:rtl/>
                </w:rPr>
                <w:t xml:space="preserve">בהסכמתו או על פי בקשתו של </w:t>
              </w:r>
              <w:r w:rsidR="004B55DA">
                <w:rPr>
                  <w:rFonts w:hint="cs"/>
                  <w:rtl/>
                </w:rPr>
                <w:t xml:space="preserve">השופט </w:t>
              </w:r>
              <w:r w:rsidR="004B55DA" w:rsidRPr="00D412F7">
                <w:rPr>
                  <w:rFonts w:hint="cs"/>
                  <w:rtl/>
                </w:rPr>
                <w:t>ושל מי שהמידע אודותיו;</w:t>
              </w:r>
            </w:ins>
          </w:p>
        </w:tc>
      </w:tr>
      <w:tr w:rsidR="00774DC7" w:rsidTr="00E17F1B">
        <w:trPr>
          <w:cantSplit/>
          <w:trHeight w:val="60"/>
          <w:ins w:id="509" w:author="נעמה מנחמי" w:date="2016-06-08T14:06:00Z"/>
        </w:trPr>
        <w:tc>
          <w:tcPr>
            <w:tcW w:w="1871" w:type="dxa"/>
          </w:tcPr>
          <w:p w:rsidR="00774DC7" w:rsidRDefault="00774DC7">
            <w:pPr>
              <w:pStyle w:val="TableSideHeading"/>
              <w:rPr>
                <w:ins w:id="510" w:author="נעמה מנחמי" w:date="2016-06-08T14:06:00Z"/>
              </w:rPr>
            </w:pPr>
          </w:p>
        </w:tc>
        <w:tc>
          <w:tcPr>
            <w:tcW w:w="624" w:type="dxa"/>
          </w:tcPr>
          <w:p w:rsidR="00774DC7" w:rsidRDefault="00774DC7" w:rsidP="00774DC7">
            <w:pPr>
              <w:pStyle w:val="TableText"/>
              <w:rPr>
                <w:ins w:id="511" w:author="נעמה מנחמי" w:date="2016-06-08T14:06:00Z"/>
              </w:rPr>
            </w:pPr>
          </w:p>
        </w:tc>
        <w:tc>
          <w:tcPr>
            <w:tcW w:w="624" w:type="dxa"/>
          </w:tcPr>
          <w:p w:rsidR="00774DC7" w:rsidRDefault="00774DC7">
            <w:pPr>
              <w:pStyle w:val="TableText"/>
              <w:rPr>
                <w:ins w:id="512" w:author="נעמה מנחמי" w:date="2016-06-08T14:06:00Z"/>
              </w:rPr>
            </w:pPr>
          </w:p>
        </w:tc>
        <w:tc>
          <w:tcPr>
            <w:tcW w:w="624" w:type="dxa"/>
          </w:tcPr>
          <w:p w:rsidR="00774DC7" w:rsidRDefault="00774DC7">
            <w:pPr>
              <w:pStyle w:val="TableText"/>
              <w:rPr>
                <w:ins w:id="513" w:author="נעמה מנחמי" w:date="2016-06-08T14:06:00Z"/>
              </w:rPr>
            </w:pPr>
          </w:p>
        </w:tc>
        <w:tc>
          <w:tcPr>
            <w:tcW w:w="624" w:type="dxa"/>
          </w:tcPr>
          <w:p w:rsidR="00774DC7" w:rsidRDefault="00774DC7">
            <w:pPr>
              <w:pStyle w:val="TableText"/>
              <w:rPr>
                <w:ins w:id="514" w:author="נעמה מנחמי" w:date="2016-06-08T14:06:00Z"/>
              </w:rPr>
            </w:pPr>
          </w:p>
        </w:tc>
        <w:tc>
          <w:tcPr>
            <w:tcW w:w="624" w:type="dxa"/>
          </w:tcPr>
          <w:p w:rsidR="00774DC7" w:rsidRDefault="00774DC7">
            <w:pPr>
              <w:pStyle w:val="TableText"/>
              <w:rPr>
                <w:ins w:id="515" w:author="נעמה מנחמי" w:date="2016-06-08T14:06:00Z"/>
              </w:rPr>
            </w:pPr>
          </w:p>
        </w:tc>
        <w:tc>
          <w:tcPr>
            <w:tcW w:w="4650" w:type="dxa"/>
            <w:gridSpan w:val="2"/>
          </w:tcPr>
          <w:p w:rsidR="00774DC7" w:rsidRPr="004B55DA" w:rsidRDefault="004B55DA">
            <w:pPr>
              <w:pStyle w:val="TableBlock"/>
              <w:rPr>
                <w:ins w:id="516" w:author="נעמה מנחמי" w:date="2016-06-08T14:06:00Z"/>
                <w:rtl/>
              </w:rPr>
            </w:pPr>
            <w:ins w:id="517" w:author="נעמה מנחמי" w:date="2016-06-08T14:09:00Z">
              <w:r>
                <w:rPr>
                  <w:rFonts w:hint="cs"/>
                  <w:rtl/>
                </w:rPr>
                <w:t>(2)</w:t>
              </w:r>
              <w:r>
                <w:rPr>
                  <w:rtl/>
                </w:rPr>
                <w:tab/>
              </w:r>
              <w:r w:rsidRPr="00D412F7">
                <w:rPr>
                  <w:rFonts w:hint="cs"/>
                  <w:rtl/>
                </w:rPr>
                <w:t>בית משפט הורה על גילוי פרטים מתוך הצהרת ההון, בשל כך שהתעורר חשד לעבירה פלילית ולאחר ששקל את מידת הפגיעה בפרטיות הכרוכה בגילוי המידע;</w:t>
              </w:r>
            </w:ins>
          </w:p>
        </w:tc>
      </w:tr>
      <w:tr w:rsidR="004B55DA" w:rsidTr="00E17F1B">
        <w:trPr>
          <w:cantSplit/>
          <w:trHeight w:val="60"/>
          <w:ins w:id="518" w:author="נעמה מנחמי" w:date="2016-06-08T14:10:00Z"/>
        </w:trPr>
        <w:tc>
          <w:tcPr>
            <w:tcW w:w="1871" w:type="dxa"/>
          </w:tcPr>
          <w:p w:rsidR="004B55DA" w:rsidRDefault="004B55DA">
            <w:pPr>
              <w:pStyle w:val="TableSideHeading"/>
              <w:rPr>
                <w:ins w:id="519" w:author="נעמה מנחמי" w:date="2016-06-08T14:10:00Z"/>
              </w:rPr>
            </w:pPr>
          </w:p>
        </w:tc>
        <w:tc>
          <w:tcPr>
            <w:tcW w:w="624" w:type="dxa"/>
          </w:tcPr>
          <w:p w:rsidR="004B55DA" w:rsidRDefault="004B55DA" w:rsidP="004B55DA">
            <w:pPr>
              <w:pStyle w:val="TableText"/>
              <w:rPr>
                <w:ins w:id="520" w:author="נעמה מנחמי" w:date="2016-06-08T14:10:00Z"/>
              </w:rPr>
            </w:pPr>
          </w:p>
        </w:tc>
        <w:tc>
          <w:tcPr>
            <w:tcW w:w="624" w:type="dxa"/>
          </w:tcPr>
          <w:p w:rsidR="004B55DA" w:rsidRDefault="004B55DA">
            <w:pPr>
              <w:pStyle w:val="TableText"/>
              <w:rPr>
                <w:ins w:id="521" w:author="נעמה מנחמי" w:date="2016-06-08T14:10:00Z"/>
              </w:rPr>
            </w:pPr>
          </w:p>
        </w:tc>
        <w:tc>
          <w:tcPr>
            <w:tcW w:w="624" w:type="dxa"/>
          </w:tcPr>
          <w:p w:rsidR="004B55DA" w:rsidRDefault="004B55DA">
            <w:pPr>
              <w:pStyle w:val="TableText"/>
              <w:rPr>
                <w:ins w:id="522" w:author="נעמה מנחמי" w:date="2016-06-08T14:10:00Z"/>
              </w:rPr>
            </w:pPr>
          </w:p>
        </w:tc>
        <w:tc>
          <w:tcPr>
            <w:tcW w:w="624" w:type="dxa"/>
          </w:tcPr>
          <w:p w:rsidR="004B55DA" w:rsidRDefault="004B55DA">
            <w:pPr>
              <w:pStyle w:val="TableText"/>
              <w:rPr>
                <w:ins w:id="523" w:author="נעמה מנחמי" w:date="2016-06-08T14:10:00Z"/>
              </w:rPr>
            </w:pPr>
          </w:p>
        </w:tc>
        <w:tc>
          <w:tcPr>
            <w:tcW w:w="624" w:type="dxa"/>
          </w:tcPr>
          <w:p w:rsidR="004B55DA" w:rsidRDefault="004B55DA">
            <w:pPr>
              <w:pStyle w:val="TableText"/>
              <w:rPr>
                <w:ins w:id="524" w:author="נעמה מנחמי" w:date="2016-06-08T14:10:00Z"/>
              </w:rPr>
            </w:pPr>
          </w:p>
        </w:tc>
        <w:tc>
          <w:tcPr>
            <w:tcW w:w="4650" w:type="dxa"/>
            <w:gridSpan w:val="2"/>
          </w:tcPr>
          <w:p w:rsidR="004B55DA" w:rsidRDefault="004B55DA" w:rsidP="003F7127">
            <w:pPr>
              <w:pStyle w:val="TableBlock"/>
              <w:rPr>
                <w:ins w:id="525" w:author="נעמה מנחמי" w:date="2016-06-08T14:10:00Z"/>
                <w:rtl/>
              </w:rPr>
            </w:pPr>
            <w:ins w:id="526" w:author="נעמה מנחמי" w:date="2016-06-08T14:10:00Z">
              <w:r>
                <w:rPr>
                  <w:rFonts w:hint="cs"/>
                  <w:rtl/>
                </w:rPr>
                <w:t>(3)</w:t>
              </w:r>
              <w:r>
                <w:rPr>
                  <w:rtl/>
                </w:rPr>
                <w:tab/>
              </w:r>
              <w:r w:rsidRPr="00E70EBF">
                <w:rPr>
                  <w:rFonts w:hint="cs"/>
                  <w:highlight w:val="yellow"/>
                  <w:rtl/>
                </w:rPr>
                <w:t>נשיא בית המשפט העליון</w:t>
              </w:r>
              <w:r>
                <w:rPr>
                  <w:rFonts w:hint="cs"/>
                  <w:rtl/>
                </w:rPr>
                <w:t xml:space="preserve"> </w:t>
              </w:r>
              <w:r w:rsidR="003329E1">
                <w:rPr>
                  <w:rFonts w:hint="cs"/>
                  <w:rtl/>
                </w:rPr>
                <w:t>הורה על כך במסגרת דיון</w:t>
              </w:r>
            </w:ins>
            <w:r w:rsidR="003F7127">
              <w:rPr>
                <w:rFonts w:hint="cs"/>
                <w:rtl/>
              </w:rPr>
              <w:t xml:space="preserve"> </w:t>
            </w:r>
            <w:ins w:id="527" w:author="נעמה מנחמי" w:date="2016-06-08T14:10:00Z">
              <w:r w:rsidRPr="00D412F7">
                <w:rPr>
                  <w:rFonts w:hint="cs"/>
                  <w:rtl/>
                </w:rPr>
                <w:t xml:space="preserve">לפי סעיף </w:t>
              </w:r>
              <w:r>
                <w:rPr>
                  <w:rFonts w:hint="cs"/>
                  <w:rtl/>
                </w:rPr>
                <w:t>21ז.</w:t>
              </w:r>
            </w:ins>
          </w:p>
        </w:tc>
      </w:tr>
      <w:tr w:rsidR="002F03DA" w:rsidTr="002F03DA">
        <w:trPr>
          <w:cantSplit/>
          <w:trHeight w:val="60"/>
        </w:trPr>
        <w:tc>
          <w:tcPr>
            <w:tcW w:w="1871" w:type="dxa"/>
          </w:tcPr>
          <w:p w:rsidR="002F03DA" w:rsidRDefault="002F03DA" w:rsidP="00E17F1B">
            <w:pPr>
              <w:pStyle w:val="TableSideHeading"/>
              <w:keepLines w:val="0"/>
            </w:pPr>
          </w:p>
        </w:tc>
        <w:tc>
          <w:tcPr>
            <w:tcW w:w="624" w:type="dxa"/>
          </w:tcPr>
          <w:p w:rsidR="002F03DA" w:rsidRDefault="002F03DA" w:rsidP="00E17F1B">
            <w:pPr>
              <w:pStyle w:val="TableText"/>
              <w:keepLines w:val="0"/>
            </w:pPr>
          </w:p>
        </w:tc>
        <w:tc>
          <w:tcPr>
            <w:tcW w:w="1872" w:type="dxa"/>
            <w:gridSpan w:val="3"/>
          </w:tcPr>
          <w:p w:rsidR="002F03DA" w:rsidRDefault="002F03DA" w:rsidP="00E17F1B">
            <w:pPr>
              <w:pStyle w:val="TableInnerSideHeading"/>
            </w:pPr>
            <w:del w:id="528" w:author="נעמה מנחמי" w:date="2016-06-09T11:33:00Z">
              <w:r w:rsidDel="00AA4285">
                <w:rPr>
                  <w:rFonts w:hint="cs"/>
                  <w:rtl/>
                </w:rPr>
                <w:delText xml:space="preserve">אחריות </w:delText>
              </w:r>
              <w:r w:rsidRPr="00AA4285" w:rsidDel="00AA4285">
                <w:rPr>
                  <w:rFonts w:hint="cs"/>
                  <w:rtl/>
                </w:rPr>
                <w:delText>משמעתית</w:delText>
              </w:r>
            </w:del>
            <w:ins w:id="529" w:author="נעמה מנחמי" w:date="2016-06-09T11:33:00Z">
              <w:r w:rsidR="00AA4285" w:rsidRPr="00AA4285">
                <w:rPr>
                  <w:rFonts w:hint="cs"/>
                  <w:rtl/>
                </w:rPr>
                <w:t>הפרת</w:t>
              </w:r>
              <w:r w:rsidR="00AA4285">
                <w:rPr>
                  <w:rFonts w:hint="cs"/>
                  <w:rtl/>
                </w:rPr>
                <w:t xml:space="preserve"> חובת הצהרת הון</w:t>
              </w:r>
            </w:ins>
          </w:p>
        </w:tc>
        <w:tc>
          <w:tcPr>
            <w:tcW w:w="624" w:type="dxa"/>
          </w:tcPr>
          <w:p w:rsidR="002F03DA" w:rsidRDefault="002F03DA" w:rsidP="00955E96">
            <w:pPr>
              <w:pStyle w:val="TableText"/>
            </w:pPr>
            <w:del w:id="530" w:author="נעמה מנחמי" w:date="2016-06-08T14:04:00Z">
              <w:r w:rsidDel="00955E96">
                <w:rPr>
                  <w:rFonts w:hint="cs"/>
                  <w:rtl/>
                </w:rPr>
                <w:delText>21ב</w:delText>
              </w:r>
            </w:del>
            <w:ins w:id="531" w:author="נעמה מנחמי" w:date="2016-06-08T14:04:00Z">
              <w:r w:rsidR="00955E96">
                <w:rPr>
                  <w:rFonts w:hint="cs"/>
                  <w:rtl/>
                </w:rPr>
                <w:t>21ז</w:t>
              </w:r>
            </w:ins>
            <w:r>
              <w:rPr>
                <w:rFonts w:hint="cs"/>
                <w:rtl/>
              </w:rPr>
              <w:t>.</w:t>
            </w:r>
          </w:p>
        </w:tc>
        <w:tc>
          <w:tcPr>
            <w:tcW w:w="4650" w:type="dxa"/>
            <w:gridSpan w:val="2"/>
          </w:tcPr>
          <w:p w:rsidR="00BF007A" w:rsidRDefault="000F418F" w:rsidP="00804721">
            <w:pPr>
              <w:pStyle w:val="TableBlock"/>
              <w:rPr>
                <w:rtl/>
              </w:rPr>
            </w:pPr>
            <w:ins w:id="532" w:author="נעמה מנחמי" w:date="2016-06-09T12:09:00Z">
              <w:r>
                <w:rPr>
                  <w:rFonts w:hint="cs"/>
                  <w:rtl/>
                </w:rPr>
                <w:t xml:space="preserve">(א) </w:t>
              </w:r>
            </w:ins>
            <w:ins w:id="533" w:author="נעמה מנחמי" w:date="2016-06-09T12:04:00Z">
              <w:r w:rsidR="00E17273">
                <w:rPr>
                  <w:rFonts w:hint="cs"/>
                  <w:rtl/>
                </w:rPr>
                <w:t xml:space="preserve">שופט המפר את חובתו לפי חוק זה, למעט סעיף 21ג(א)(2), יובא בפני </w:t>
              </w:r>
              <w:r w:rsidR="00E17273" w:rsidRPr="00804721">
                <w:rPr>
                  <w:rFonts w:hint="cs"/>
                  <w:highlight w:val="yellow"/>
                  <w:rtl/>
                </w:rPr>
                <w:t>נשיא בית המשפט העליון</w:t>
              </w:r>
              <w:r w:rsidR="00E17273">
                <w:rPr>
                  <w:rFonts w:hint="cs"/>
                  <w:rtl/>
                </w:rPr>
                <w:t xml:space="preserve">, אשר </w:t>
              </w:r>
              <w:r w:rsidR="00E17273" w:rsidRPr="00B975D5">
                <w:rPr>
                  <w:rFonts w:hint="cs"/>
                  <w:rtl/>
                </w:rPr>
                <w:t>יורה מה</w:t>
              </w:r>
              <w:r w:rsidR="00E17273" w:rsidRPr="00B975D5">
                <w:rPr>
                  <w:rFonts w:hint="eastAsia"/>
                  <w:rtl/>
                </w:rPr>
                <w:t>ם</w:t>
              </w:r>
              <w:r w:rsidR="00E17273" w:rsidRPr="00B975D5">
                <w:rPr>
                  <w:rtl/>
                </w:rPr>
                <w:t xml:space="preserve"> </w:t>
              </w:r>
              <w:r w:rsidR="00E17273" w:rsidRPr="00B975D5">
                <w:rPr>
                  <w:rFonts w:hint="eastAsia"/>
                  <w:rtl/>
                </w:rPr>
                <w:t>הצעדים</w:t>
              </w:r>
              <w:r w:rsidR="00E17273" w:rsidRPr="00B975D5">
                <w:rPr>
                  <w:rtl/>
                </w:rPr>
                <w:t xml:space="preserve"> </w:t>
              </w:r>
              <w:r w:rsidR="00E17273" w:rsidRPr="00B975D5">
                <w:rPr>
                  <w:rFonts w:hint="eastAsia"/>
                  <w:rtl/>
                </w:rPr>
                <w:t>שיש</w:t>
              </w:r>
              <w:r w:rsidR="00E17273" w:rsidRPr="00B975D5">
                <w:rPr>
                  <w:rtl/>
                </w:rPr>
                <w:t xml:space="preserve"> </w:t>
              </w:r>
              <w:r w:rsidR="00E17273" w:rsidRPr="00B975D5">
                <w:rPr>
                  <w:rFonts w:hint="eastAsia"/>
                  <w:rtl/>
                </w:rPr>
                <w:t>לנקוט</w:t>
              </w:r>
              <w:r w:rsidR="00E17273" w:rsidRPr="00B975D5">
                <w:rPr>
                  <w:rtl/>
                </w:rPr>
                <w:t xml:space="preserve"> </w:t>
              </w:r>
              <w:r w:rsidR="00E17273" w:rsidRPr="00B975D5">
                <w:rPr>
                  <w:rFonts w:hint="eastAsia"/>
                  <w:rtl/>
                </w:rPr>
                <w:t>בהם</w:t>
              </w:r>
              <w:r w:rsidR="00E17273" w:rsidRPr="00B975D5">
                <w:rPr>
                  <w:rtl/>
                </w:rPr>
                <w:t xml:space="preserve"> </w:t>
              </w:r>
              <w:r w:rsidR="00E17273" w:rsidRPr="00B975D5">
                <w:rPr>
                  <w:rFonts w:hint="eastAsia"/>
                  <w:rtl/>
                </w:rPr>
                <w:t>כלפי</w:t>
              </w:r>
              <w:r w:rsidR="00E17273" w:rsidRPr="00B975D5">
                <w:rPr>
                  <w:rFonts w:hint="cs"/>
                  <w:rtl/>
                </w:rPr>
                <w:t>ו</w:t>
              </w:r>
              <w:r w:rsidR="00E17273" w:rsidRPr="00B975D5">
                <w:rPr>
                  <w:rtl/>
                </w:rPr>
                <w:t>."</w:t>
              </w:r>
            </w:ins>
          </w:p>
        </w:tc>
      </w:tr>
      <w:tr w:rsidR="000F418F">
        <w:trPr>
          <w:cantSplit/>
          <w:trHeight w:val="60"/>
          <w:ins w:id="534" w:author="נעמה מנחמי" w:date="2016-06-09T12:09:00Z"/>
        </w:trPr>
        <w:tc>
          <w:tcPr>
            <w:tcW w:w="1871" w:type="dxa"/>
          </w:tcPr>
          <w:p w:rsidR="000F418F" w:rsidRDefault="000F418F">
            <w:pPr>
              <w:pStyle w:val="TableSideHeading"/>
              <w:rPr>
                <w:ins w:id="535" w:author="נעמה מנחמי" w:date="2016-06-09T12:09:00Z"/>
              </w:rPr>
            </w:pPr>
          </w:p>
        </w:tc>
        <w:tc>
          <w:tcPr>
            <w:tcW w:w="624" w:type="dxa"/>
          </w:tcPr>
          <w:p w:rsidR="000F418F" w:rsidRDefault="000F418F">
            <w:pPr>
              <w:pStyle w:val="TableText"/>
              <w:rPr>
                <w:ins w:id="536" w:author="נעמה מנחמי" w:date="2016-06-09T12:09:00Z"/>
              </w:rPr>
            </w:pPr>
          </w:p>
        </w:tc>
        <w:tc>
          <w:tcPr>
            <w:tcW w:w="624" w:type="dxa"/>
          </w:tcPr>
          <w:p w:rsidR="000F418F" w:rsidRDefault="000F418F">
            <w:pPr>
              <w:pStyle w:val="TableText"/>
              <w:rPr>
                <w:ins w:id="537" w:author="נעמה מנחמי" w:date="2016-06-09T12:09:00Z"/>
              </w:rPr>
            </w:pPr>
          </w:p>
        </w:tc>
        <w:tc>
          <w:tcPr>
            <w:tcW w:w="624" w:type="dxa"/>
          </w:tcPr>
          <w:p w:rsidR="000F418F" w:rsidRDefault="000F418F">
            <w:pPr>
              <w:pStyle w:val="TableText"/>
              <w:rPr>
                <w:ins w:id="538" w:author="נעמה מנחמי" w:date="2016-06-09T12:09:00Z"/>
              </w:rPr>
            </w:pPr>
          </w:p>
        </w:tc>
        <w:tc>
          <w:tcPr>
            <w:tcW w:w="624" w:type="dxa"/>
          </w:tcPr>
          <w:p w:rsidR="000F418F" w:rsidRDefault="000F418F">
            <w:pPr>
              <w:pStyle w:val="TableText"/>
              <w:rPr>
                <w:ins w:id="539" w:author="נעמה מנחמי" w:date="2016-06-09T12:09:00Z"/>
              </w:rPr>
            </w:pPr>
          </w:p>
        </w:tc>
        <w:tc>
          <w:tcPr>
            <w:tcW w:w="624" w:type="dxa"/>
          </w:tcPr>
          <w:p w:rsidR="000F418F" w:rsidRDefault="000F418F">
            <w:pPr>
              <w:pStyle w:val="TableText"/>
              <w:rPr>
                <w:ins w:id="540" w:author="נעמה מנחמי" w:date="2016-06-09T12:09:00Z"/>
              </w:rPr>
            </w:pPr>
          </w:p>
        </w:tc>
        <w:tc>
          <w:tcPr>
            <w:tcW w:w="4650" w:type="dxa"/>
            <w:gridSpan w:val="2"/>
          </w:tcPr>
          <w:p w:rsidR="001452CA" w:rsidRDefault="001452CA" w:rsidP="00596D6F">
            <w:pPr>
              <w:pStyle w:val="TableBlock"/>
              <w:rPr>
                <w:ins w:id="541" w:author="נעמה מנחמי" w:date="2016-06-09T12:09:00Z"/>
              </w:rPr>
            </w:pPr>
            <w:ins w:id="542" w:author="נעמה מנחמי" w:date="2016-06-09T12:10:00Z">
              <w:r>
                <w:rPr>
                  <w:rFonts w:hint="cs"/>
                  <w:rtl/>
                </w:rPr>
                <w:t>(ב)</w:t>
              </w:r>
              <w:r>
                <w:rPr>
                  <w:rtl/>
                </w:rPr>
                <w:tab/>
              </w:r>
              <w:r w:rsidRPr="00804721">
                <w:rPr>
                  <w:rFonts w:hint="cs"/>
                  <w:highlight w:val="yellow"/>
                  <w:rtl/>
                </w:rPr>
                <w:t>נשיא בית המשפט העליון</w:t>
              </w:r>
            </w:ins>
            <w:ins w:id="543" w:author="נעמה מנחמי" w:date="2016-06-09T12:11:00Z">
              <w:r>
                <w:rPr>
                  <w:rFonts w:hint="cs"/>
                  <w:rtl/>
                </w:rPr>
                <w:t xml:space="preserve">, </w:t>
              </w:r>
            </w:ins>
            <w:ins w:id="544" w:author="נעמה מנחמי" w:date="2016-06-09T12:10:00Z">
              <w:r>
                <w:rPr>
                  <w:rFonts w:hint="cs"/>
                  <w:rtl/>
                </w:rPr>
                <w:t>יהיה מוסמך</w:t>
              </w:r>
            </w:ins>
            <w:ins w:id="545" w:author="נעמה מנחמי" w:date="2016-06-09T12:11:00Z">
              <w:r>
                <w:rPr>
                  <w:rFonts w:hint="cs"/>
                  <w:rtl/>
                </w:rPr>
                <w:t>, אם מצא לנכון לעשות כן,</w:t>
              </w:r>
            </w:ins>
            <w:ins w:id="546" w:author="נעמה מנחמי" w:date="2016-06-09T12:10:00Z">
              <w:r>
                <w:rPr>
                  <w:rFonts w:hint="cs"/>
                  <w:rtl/>
                </w:rPr>
                <w:t xml:space="preserve"> לנקוט באמצעים </w:t>
              </w:r>
            </w:ins>
            <w:ins w:id="547" w:author="נעמה מנחמי" w:date="2016-06-09T12:11:00Z">
              <w:r>
                <w:rPr>
                  <w:rFonts w:hint="cs"/>
                  <w:rtl/>
                </w:rPr>
                <w:t>המנויים בסעיף 19</w:t>
              </w:r>
            </w:ins>
            <w:ins w:id="548" w:author="נעמה מנחמי" w:date="2016-06-09T12:10:00Z">
              <w:r>
                <w:rPr>
                  <w:rFonts w:hint="cs"/>
                  <w:rtl/>
                </w:rPr>
                <w:t>(1) עד (3)</w:t>
              </w:r>
            </w:ins>
            <w:ins w:id="549" w:author="נעמה מנחמי" w:date="2016-06-09T12:12:00Z">
              <w:r w:rsidR="005814D3">
                <w:rPr>
                  <w:rFonts w:hint="cs"/>
                  <w:rtl/>
                </w:rPr>
                <w:t xml:space="preserve"> </w:t>
              </w:r>
            </w:ins>
            <w:r w:rsidR="00596D6F">
              <w:rPr>
                <w:rFonts w:hint="cs"/>
                <w:highlight w:val="yellow"/>
                <w:rtl/>
              </w:rPr>
              <w:t xml:space="preserve">/ </w:t>
            </w:r>
            <w:r w:rsidR="00E27D8C">
              <w:rPr>
                <w:rFonts w:hint="cs"/>
                <w:highlight w:val="yellow"/>
                <w:rtl/>
              </w:rPr>
              <w:t xml:space="preserve">של </w:t>
            </w:r>
            <w:ins w:id="550" w:author="נעמה מנחמי" w:date="2016-06-09T12:12:00Z">
              <w:r w:rsidR="005814D3" w:rsidRPr="00B0572A">
                <w:rPr>
                  <w:rFonts w:hint="cs"/>
                  <w:highlight w:val="yellow"/>
                  <w:rtl/>
                </w:rPr>
                <w:t xml:space="preserve">הערה; התראה; </w:t>
              </w:r>
            </w:ins>
            <w:r w:rsidR="00596D6F">
              <w:rPr>
                <w:rFonts w:hint="cs"/>
                <w:highlight w:val="yellow"/>
                <w:rtl/>
              </w:rPr>
              <w:t>ו</w:t>
            </w:r>
            <w:ins w:id="551" w:author="נעמה מנחמי" w:date="2016-06-09T12:12:00Z">
              <w:r w:rsidR="005814D3" w:rsidRPr="00B0572A">
                <w:rPr>
                  <w:rFonts w:hint="cs"/>
                  <w:highlight w:val="yellow"/>
                  <w:rtl/>
                </w:rPr>
                <w:t>נזיפה]</w:t>
              </w:r>
            </w:ins>
            <w:r w:rsidR="00596D6F">
              <w:rPr>
                <w:rFonts w:hint="cs"/>
                <w:rtl/>
              </w:rPr>
              <w:t xml:space="preserve"> וכן ... </w:t>
            </w:r>
            <w:ins w:id="552" w:author="נעמה מנחמי" w:date="2016-06-09T12:12:00Z">
              <w:r w:rsidR="005814D3">
                <w:rPr>
                  <w:rFonts w:hint="cs"/>
                  <w:rtl/>
                </w:rPr>
                <w:t xml:space="preserve">. </w:t>
              </w:r>
            </w:ins>
          </w:p>
        </w:tc>
      </w:tr>
      <w:tr w:rsidR="002F03DA" w:rsidRPr="00D412F7" w:rsidTr="00E17F1B">
        <w:trPr>
          <w:cantSplit/>
          <w:trHeight w:val="60"/>
        </w:trPr>
        <w:tc>
          <w:tcPr>
            <w:tcW w:w="1871" w:type="dxa"/>
          </w:tcPr>
          <w:p w:rsidR="002F03DA" w:rsidRPr="00D412F7" w:rsidRDefault="006C4517" w:rsidP="00E17F1B">
            <w:pPr>
              <w:pStyle w:val="TableSideHeading"/>
              <w:keepLines w:val="0"/>
            </w:pPr>
            <w:ins w:id="553" w:author="נעמה מנחמי" w:date="2016-06-08T11:16:00Z">
              <w:r>
                <w:rPr>
                  <w:rFonts w:hint="cs"/>
                  <w:rtl/>
                </w:rPr>
                <w:t>תיקון חוק המשטרה</w:t>
              </w:r>
            </w:ins>
          </w:p>
        </w:tc>
        <w:tc>
          <w:tcPr>
            <w:tcW w:w="624" w:type="dxa"/>
          </w:tcPr>
          <w:p w:rsidR="002F03DA" w:rsidRPr="00D412F7" w:rsidRDefault="004C7FB6" w:rsidP="00E17F1B">
            <w:pPr>
              <w:pStyle w:val="TableText"/>
              <w:keepLines w:val="0"/>
            </w:pPr>
            <w:r>
              <w:rPr>
                <w:rFonts w:hint="cs"/>
                <w:rtl/>
              </w:rPr>
              <w:t>18</w:t>
            </w:r>
            <w:r w:rsidR="006C4517">
              <w:rPr>
                <w:rFonts w:hint="cs"/>
                <w:rtl/>
              </w:rPr>
              <w:t>.</w:t>
            </w:r>
          </w:p>
        </w:tc>
        <w:tc>
          <w:tcPr>
            <w:tcW w:w="7146" w:type="dxa"/>
            <w:gridSpan w:val="6"/>
          </w:tcPr>
          <w:p w:rsidR="002F03DA" w:rsidRPr="00D412F7" w:rsidRDefault="006C4517" w:rsidP="00E17F1B">
            <w:pPr>
              <w:pStyle w:val="TableBlock"/>
            </w:pPr>
            <w:ins w:id="554" w:author="נעמה מנחמי" w:date="2016-06-08T11:16:00Z">
              <w:r>
                <w:rPr>
                  <w:rFonts w:hint="cs"/>
                  <w:rtl/>
                </w:rPr>
                <w:t>ב</w:t>
              </w:r>
              <w:r w:rsidRPr="00D412F7">
                <w:rPr>
                  <w:rFonts w:hint="cs"/>
                  <w:rtl/>
                </w:rPr>
                <w:t>חוק המשטרה, התשס"ו</w:t>
              </w:r>
              <w:r w:rsidRPr="00D412F7">
                <w:rPr>
                  <w:rFonts w:hint="eastAsia"/>
                  <w:rtl/>
                </w:rPr>
                <w:t>–</w:t>
              </w:r>
              <w:r w:rsidRPr="00D412F7">
                <w:rPr>
                  <w:rFonts w:hint="cs"/>
                  <w:rtl/>
                </w:rPr>
                <w:t>2006</w:t>
              </w:r>
              <w:r w:rsidRPr="00D412F7">
                <w:rPr>
                  <w:rStyle w:val="a9"/>
                  <w:rtl/>
                </w:rPr>
                <w:footnoteReference w:id="19"/>
              </w:r>
              <w:r>
                <w:rPr>
                  <w:rFonts w:hint="cs"/>
                  <w:rtl/>
                </w:rPr>
                <w:t>, בתוספת הראשונה, אחרי פרט 28 יבוא:</w:t>
              </w:r>
            </w:ins>
          </w:p>
        </w:tc>
      </w:tr>
      <w:tr w:rsidR="006C4517" w:rsidRPr="00D412F7" w:rsidTr="00E17F1B">
        <w:trPr>
          <w:cantSplit/>
          <w:trHeight w:val="60"/>
        </w:trPr>
        <w:tc>
          <w:tcPr>
            <w:tcW w:w="1871" w:type="dxa"/>
          </w:tcPr>
          <w:p w:rsidR="006C4517" w:rsidRPr="00D412F7" w:rsidRDefault="006C4517" w:rsidP="00E17F1B">
            <w:pPr>
              <w:pStyle w:val="TableSideHeading"/>
              <w:keepLines w:val="0"/>
              <w:rPr>
                <w:rFonts w:hint="cs"/>
                <w:rtl/>
              </w:rPr>
            </w:pPr>
          </w:p>
        </w:tc>
        <w:tc>
          <w:tcPr>
            <w:tcW w:w="624" w:type="dxa"/>
          </w:tcPr>
          <w:p w:rsidR="006C4517" w:rsidRPr="00D412F7" w:rsidDel="00B70E7D" w:rsidRDefault="006C4517" w:rsidP="006C4517">
            <w:pPr>
              <w:pStyle w:val="TableText"/>
              <w:rPr>
                <w:rFonts w:hint="cs"/>
                <w:rtl/>
              </w:rPr>
            </w:pPr>
          </w:p>
        </w:tc>
        <w:tc>
          <w:tcPr>
            <w:tcW w:w="7146" w:type="dxa"/>
            <w:gridSpan w:val="6"/>
          </w:tcPr>
          <w:p w:rsidR="006C4517" w:rsidRPr="00D412F7" w:rsidRDefault="006C4517" w:rsidP="00E17F1B">
            <w:pPr>
              <w:pStyle w:val="TableBlock"/>
              <w:rPr>
                <w:rFonts w:hint="cs"/>
                <w:rtl/>
              </w:rPr>
            </w:pPr>
            <w:ins w:id="557" w:author="נעמה מנחמי" w:date="2016-06-08T11:16:00Z">
              <w:r w:rsidRPr="001E7980">
                <w:rPr>
                  <w:rFonts w:hint="cs"/>
                  <w:rtl/>
                </w:rPr>
                <w:t>"(29)</w:t>
              </w:r>
              <w:r w:rsidRPr="001E7980">
                <w:rPr>
                  <w:rtl/>
                </w:rPr>
                <w:tab/>
              </w:r>
              <w:r w:rsidRPr="001E7980">
                <w:rPr>
                  <w:rFonts w:hint="cs"/>
                  <w:rtl/>
                </w:rPr>
                <w:t>הפרת חובה לפי חוק הצהרת הון של בעלי תפקידים בכירים בשירות המדינה וברשויות המקומיות, התשע"ו–2016</w:t>
              </w:r>
              <w:r w:rsidRPr="001E7980">
                <w:rPr>
                  <w:rStyle w:val="a9"/>
                  <w:rtl/>
                </w:rPr>
                <w:footnoteReference w:id="20"/>
              </w:r>
              <w:r w:rsidRPr="001E7980">
                <w:rPr>
                  <w:rFonts w:hint="cs"/>
                  <w:rtl/>
                </w:rPr>
                <w:t xml:space="preserve">, </w:t>
              </w:r>
            </w:ins>
            <w:ins w:id="560" w:author="נעמה מנחמי" w:date="2016-06-09T10:46:00Z">
              <w:r w:rsidRPr="0015499B">
                <w:rPr>
                  <w:rFonts w:hint="cs"/>
                  <w:rtl/>
                </w:rPr>
                <w:t>למעט לפי סעיף 3(א)(2) לאותו חוק.</w:t>
              </w:r>
            </w:ins>
            <w:ins w:id="561" w:author="נעמה מנחמי" w:date="2016-06-08T11:16:00Z">
              <w:r>
                <w:rPr>
                  <w:rFonts w:hint="cs"/>
                  <w:rtl/>
                </w:rPr>
                <w:t>".</w:t>
              </w:r>
            </w:ins>
          </w:p>
        </w:tc>
      </w:tr>
      <w:tr w:rsidR="006C4517" w:rsidRPr="00D412F7" w:rsidTr="00E17F1B">
        <w:trPr>
          <w:cantSplit/>
          <w:trHeight w:val="60"/>
        </w:trPr>
        <w:tc>
          <w:tcPr>
            <w:tcW w:w="1871" w:type="dxa"/>
          </w:tcPr>
          <w:p w:rsidR="006C4517" w:rsidRPr="00D412F7" w:rsidRDefault="006C4517" w:rsidP="00E17F1B">
            <w:pPr>
              <w:pStyle w:val="TableSideHeading"/>
              <w:keepLines w:val="0"/>
              <w:rPr>
                <w:rFonts w:hint="cs"/>
                <w:rtl/>
              </w:rPr>
            </w:pPr>
            <w:r w:rsidRPr="00D412F7">
              <w:rPr>
                <w:rFonts w:hint="cs"/>
                <w:rtl/>
              </w:rPr>
              <w:t>תחילה, תחולה והצהרת הון ראשונה</w:t>
            </w:r>
          </w:p>
        </w:tc>
        <w:tc>
          <w:tcPr>
            <w:tcW w:w="624" w:type="dxa"/>
          </w:tcPr>
          <w:p w:rsidR="006C4517" w:rsidRPr="00D412F7" w:rsidDel="00B70E7D" w:rsidRDefault="004C7FB6" w:rsidP="006C4517">
            <w:pPr>
              <w:pStyle w:val="TableText"/>
              <w:rPr>
                <w:rFonts w:hint="cs"/>
                <w:rtl/>
              </w:rPr>
            </w:pPr>
            <w:r>
              <w:rPr>
                <w:rFonts w:hint="cs"/>
                <w:rtl/>
              </w:rPr>
              <w:t>19</w:t>
            </w:r>
            <w:r w:rsidR="006C4517">
              <w:rPr>
                <w:rFonts w:hint="cs"/>
                <w:rtl/>
              </w:rPr>
              <w:t>.</w:t>
            </w:r>
          </w:p>
        </w:tc>
        <w:tc>
          <w:tcPr>
            <w:tcW w:w="7146" w:type="dxa"/>
            <w:gridSpan w:val="6"/>
          </w:tcPr>
          <w:p w:rsidR="006C4517" w:rsidRPr="00D412F7" w:rsidRDefault="006C4517" w:rsidP="00E17F1B">
            <w:pPr>
              <w:pStyle w:val="TableBlock"/>
              <w:rPr>
                <w:rFonts w:hint="cs"/>
                <w:rtl/>
              </w:rPr>
            </w:pPr>
            <w:r w:rsidRPr="00D412F7">
              <w:rPr>
                <w:rFonts w:hint="cs"/>
                <w:rtl/>
              </w:rPr>
              <w:t>(</w:t>
            </w:r>
            <w:r w:rsidRPr="00D412F7">
              <w:rPr>
                <w:rFonts w:hint="cs"/>
                <w:rtl/>
                <w:lang w:eastAsia="he-IL"/>
              </w:rPr>
              <w:t>א)</w:t>
            </w:r>
            <w:r w:rsidRPr="00D412F7">
              <w:rPr>
                <w:rtl/>
                <w:lang w:eastAsia="he-IL"/>
              </w:rPr>
              <w:tab/>
            </w:r>
            <w:r w:rsidRPr="00D412F7">
              <w:rPr>
                <w:rFonts w:hint="cs"/>
                <w:rtl/>
                <w:lang w:eastAsia="he-IL"/>
              </w:rPr>
              <w:t xml:space="preserve">תחילתו של חוק זה </w:t>
            </w:r>
            <w:del w:id="562" w:author="Dafna Gotliv" w:date="2016-05-15T15:17:00Z">
              <w:r w:rsidRPr="00D412F7" w:rsidDel="00495A07">
                <w:rPr>
                  <w:rFonts w:hint="cs"/>
                  <w:rtl/>
                  <w:lang w:eastAsia="he-IL"/>
                </w:rPr>
                <w:delText xml:space="preserve">שישה חודשים </w:delText>
              </w:r>
            </w:del>
            <w:r w:rsidRPr="00D412F7">
              <w:rPr>
                <w:rFonts w:hint="cs"/>
                <w:rtl/>
                <w:lang w:eastAsia="he-IL"/>
              </w:rPr>
              <w:t xml:space="preserve">מיום </w:t>
            </w:r>
            <w:del w:id="563" w:author="Dafna Gotliv" w:date="2016-05-15T15:17:00Z">
              <w:r w:rsidRPr="00D412F7" w:rsidDel="00495A07">
                <w:rPr>
                  <w:rFonts w:hint="cs"/>
                  <w:rtl/>
                  <w:lang w:eastAsia="he-IL"/>
                </w:rPr>
                <w:delText>פרסומו</w:delText>
              </w:r>
            </w:del>
            <w:ins w:id="564" w:author="Dafna Gotliv" w:date="2016-05-15T15:17:00Z">
              <w:r>
                <w:rPr>
                  <w:rFonts w:hint="cs"/>
                  <w:rtl/>
                  <w:lang w:eastAsia="he-IL"/>
                </w:rPr>
                <w:t>1.1.2017</w:t>
              </w:r>
            </w:ins>
            <w:r w:rsidRPr="00D412F7">
              <w:rPr>
                <w:rFonts w:hint="cs"/>
                <w:rtl/>
                <w:lang w:eastAsia="he-IL"/>
              </w:rPr>
              <w:t xml:space="preserve"> (להלן </w:t>
            </w:r>
            <w:r w:rsidRPr="00D412F7">
              <w:rPr>
                <w:rFonts w:hint="eastAsia"/>
                <w:rtl/>
                <w:lang w:eastAsia="he-IL"/>
              </w:rPr>
              <w:t>–</w:t>
            </w:r>
            <w:r w:rsidRPr="00D412F7">
              <w:rPr>
                <w:rFonts w:hint="cs"/>
                <w:rtl/>
                <w:lang w:eastAsia="he-IL"/>
              </w:rPr>
              <w:t xml:space="preserve"> יום התחילה), והוא יחול על בעלי תפקידים בכירים המכהנים ביום התחילה ואילך.</w:t>
            </w:r>
          </w:p>
        </w:tc>
      </w:tr>
      <w:tr w:rsidR="002F03DA" w:rsidRPr="00D412F7" w:rsidTr="00E17F1B">
        <w:trPr>
          <w:cantSplit/>
          <w:trHeight w:val="60"/>
        </w:trPr>
        <w:tc>
          <w:tcPr>
            <w:tcW w:w="1871" w:type="dxa"/>
          </w:tcPr>
          <w:p w:rsidR="002F03DA" w:rsidRPr="00D412F7" w:rsidRDefault="002F03DA" w:rsidP="00E17F1B">
            <w:pPr>
              <w:pStyle w:val="TableSideHeading"/>
              <w:keepLines w:val="0"/>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(ב)</w:t>
            </w:r>
            <w:r w:rsidRPr="00D412F7">
              <w:rPr>
                <w:rtl/>
              </w:rPr>
              <w:tab/>
            </w:r>
            <w:r w:rsidRPr="00D412F7">
              <w:rPr>
                <w:rFonts w:hint="cs"/>
                <w:rtl/>
              </w:rPr>
              <w:t xml:space="preserve">הצהרת הון </w:t>
            </w:r>
            <w:r w:rsidRPr="00336AE0">
              <w:rPr>
                <w:rFonts w:hint="eastAsia"/>
                <w:rtl/>
              </w:rPr>
              <w:t>ראשונה</w:t>
            </w:r>
            <w:r w:rsidRPr="00D412F7">
              <w:rPr>
                <w:rFonts w:hint="cs"/>
                <w:rtl/>
              </w:rPr>
              <w:t xml:space="preserve"> לפי חוק זה תוגש בתוך </w:t>
            </w:r>
            <w:del w:id="565" w:author="Dafna Gotliv" w:date="2016-05-15T15:17:00Z">
              <w:r w:rsidRPr="00D412F7" w:rsidDel="00495A07">
                <w:rPr>
                  <w:rFonts w:hint="cs"/>
                  <w:rtl/>
                </w:rPr>
                <w:delText xml:space="preserve">60 </w:delText>
              </w:r>
            </w:del>
            <w:ins w:id="566" w:author="Dafna Gotliv" w:date="2016-05-15T15:17:00Z">
              <w:r>
                <w:rPr>
                  <w:rFonts w:hint="cs"/>
                  <w:rtl/>
                </w:rPr>
                <w:t>9</w:t>
              </w:r>
              <w:r w:rsidRPr="00D412F7">
                <w:rPr>
                  <w:rFonts w:hint="cs"/>
                  <w:rtl/>
                </w:rPr>
                <w:t xml:space="preserve">0 </w:t>
              </w:r>
            </w:ins>
            <w:r w:rsidRPr="00D412F7">
              <w:rPr>
                <w:rFonts w:hint="cs"/>
                <w:rtl/>
              </w:rPr>
              <w:t>ימים מיום התחילה.</w:t>
            </w:r>
          </w:p>
        </w:tc>
      </w:tr>
      <w:tr w:rsidR="002F03DA" w:rsidRPr="00D412F7" w:rsidTr="00E17F1B">
        <w:trPr>
          <w:cantSplit/>
          <w:trHeight w:val="60"/>
        </w:trPr>
        <w:tc>
          <w:tcPr>
            <w:tcW w:w="1871" w:type="dxa"/>
          </w:tcPr>
          <w:p w:rsidR="002F03DA" w:rsidRPr="00D412F7" w:rsidRDefault="002F03DA" w:rsidP="00E17F1B">
            <w:pPr>
              <w:pStyle w:val="TableSideHeading"/>
              <w:keepLines w:val="0"/>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rPr>
                <w:rtl/>
              </w:rPr>
            </w:pPr>
            <w:r w:rsidRPr="00D412F7">
              <w:rPr>
                <w:rFonts w:hint="cs"/>
                <w:rtl/>
              </w:rPr>
              <w:t>תוספת ראשונה</w:t>
            </w:r>
          </w:p>
        </w:tc>
      </w:tr>
      <w:tr w:rsidR="002F03DA" w:rsidRPr="00D412F7" w:rsidTr="00E17F1B">
        <w:trPr>
          <w:cantSplit/>
          <w:trHeight w:val="60"/>
        </w:trPr>
        <w:tc>
          <w:tcPr>
            <w:tcW w:w="1871" w:type="dxa"/>
          </w:tcPr>
          <w:p w:rsidR="002F03DA" w:rsidRPr="00D412F7" w:rsidRDefault="002F03DA" w:rsidP="00E17F1B">
            <w:pPr>
              <w:pStyle w:val="TableSideHeading"/>
              <w:keepLines w:val="0"/>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rPr>
                <w:b w:val="0"/>
                <w:bCs w:val="0"/>
                <w:rtl/>
              </w:rPr>
            </w:pPr>
            <w:r w:rsidRPr="00D412F7">
              <w:rPr>
                <w:rFonts w:hint="cs"/>
                <w:b w:val="0"/>
                <w:bCs w:val="0"/>
                <w:rtl/>
              </w:rPr>
              <w:t>(סעיף 2(א)</w:t>
            </w:r>
            <w:ins w:id="567" w:author="Dafna Gotliv" w:date="2016-06-08T20:03:00Z">
              <w:r w:rsidR="00525352">
                <w:rPr>
                  <w:rFonts w:hint="cs"/>
                  <w:b w:val="0"/>
                  <w:bCs w:val="0"/>
                  <w:rtl/>
                </w:rPr>
                <w:t>, סעיף 7(ג)</w:t>
              </w:r>
            </w:ins>
            <w:r w:rsidRPr="00D412F7">
              <w:rPr>
                <w:rFonts w:hint="cs"/>
                <w:b w:val="0"/>
                <w:bCs w:val="0"/>
                <w:rtl/>
              </w:rPr>
              <w:t>)</w:t>
            </w:r>
          </w:p>
        </w:tc>
      </w:tr>
      <w:tr w:rsidR="002F03DA" w:rsidRPr="00D412F7" w:rsidTr="00E17F1B">
        <w:trPr>
          <w:cantSplit/>
          <w:trHeight w:val="60"/>
        </w:trPr>
        <w:tc>
          <w:tcPr>
            <w:tcW w:w="1871" w:type="dxa"/>
          </w:tcPr>
          <w:p w:rsidR="002F03DA" w:rsidRPr="00D412F7" w:rsidRDefault="002F03DA" w:rsidP="00E17F1B">
            <w:pPr>
              <w:pStyle w:val="TableSideHeading"/>
            </w:pPr>
          </w:p>
        </w:tc>
        <w:tc>
          <w:tcPr>
            <w:tcW w:w="624" w:type="dxa"/>
          </w:tcPr>
          <w:p w:rsidR="002F03DA" w:rsidRPr="00D412F7" w:rsidRDefault="002F03DA" w:rsidP="00E17F1B">
            <w:pPr>
              <w:pStyle w:val="TableText"/>
            </w:pPr>
          </w:p>
        </w:tc>
        <w:tc>
          <w:tcPr>
            <w:tcW w:w="7146" w:type="dxa"/>
            <w:gridSpan w:val="6"/>
          </w:tcPr>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95"/>
              <w:gridCol w:w="3536"/>
            </w:tblGrid>
            <w:tr w:rsidR="002F03DA" w:rsidRPr="00D412F7" w:rsidTr="00E17F1B">
              <w:tc>
                <w:tcPr>
                  <w:tcW w:w="3595" w:type="dxa"/>
                  <w:shd w:val="clear" w:color="auto" w:fill="auto"/>
                </w:tcPr>
                <w:p w:rsidR="002F03DA" w:rsidRPr="00D412F7" w:rsidRDefault="002F03DA" w:rsidP="00E17F1B">
                  <w:pPr>
                    <w:pStyle w:val="TableBlock"/>
                    <w:jc w:val="center"/>
                    <w:rPr>
                      <w:bCs/>
                      <w:rtl/>
                    </w:rPr>
                  </w:pPr>
                  <w:r w:rsidRPr="00D412F7">
                    <w:rPr>
                      <w:rFonts w:hint="cs"/>
                      <w:bCs/>
                      <w:rtl/>
                    </w:rPr>
                    <w:t xml:space="preserve">טור א' </w:t>
                  </w:r>
                  <w:r w:rsidRPr="00D412F7">
                    <w:rPr>
                      <w:bCs/>
                      <w:rtl/>
                    </w:rPr>
                    <w:t>–</w:t>
                  </w:r>
                  <w:r w:rsidRPr="00D412F7">
                    <w:rPr>
                      <w:rFonts w:hint="cs"/>
                      <w:bCs/>
                      <w:rtl/>
                    </w:rPr>
                    <w:t xml:space="preserve"> בעל תפקיד בכיר</w:t>
                  </w:r>
                </w:p>
              </w:tc>
              <w:tc>
                <w:tcPr>
                  <w:tcW w:w="3536" w:type="dxa"/>
                  <w:shd w:val="clear" w:color="auto" w:fill="auto"/>
                </w:tcPr>
                <w:p w:rsidR="002F03DA" w:rsidRPr="00D412F7" w:rsidRDefault="002F03DA" w:rsidP="00E17F1B">
                  <w:pPr>
                    <w:pStyle w:val="TableBlock"/>
                    <w:jc w:val="center"/>
                    <w:rPr>
                      <w:bCs/>
                      <w:rtl/>
                    </w:rPr>
                  </w:pPr>
                  <w:r w:rsidRPr="00D412F7">
                    <w:rPr>
                      <w:rFonts w:hint="cs"/>
                      <w:bCs/>
                      <w:rtl/>
                    </w:rPr>
                    <w:t xml:space="preserve">טור ב' </w:t>
                  </w:r>
                  <w:r w:rsidRPr="00D412F7">
                    <w:rPr>
                      <w:bCs/>
                      <w:rtl/>
                    </w:rPr>
                    <w:t>–</w:t>
                  </w:r>
                  <w:r w:rsidRPr="00D412F7">
                    <w:rPr>
                      <w:rFonts w:hint="cs"/>
                      <w:bCs/>
                      <w:rtl/>
                    </w:rPr>
                    <w:t xml:space="preserve"> הגורם המפקח</w:t>
                  </w:r>
                </w:p>
              </w:tc>
            </w:tr>
            <w:tr w:rsidR="00F36D18" w:rsidRPr="00D412F7" w:rsidTr="00E17F1B">
              <w:trPr>
                <w:ins w:id="568" w:author="Dafna Gotliv" w:date="2016-06-08T20:22:00Z"/>
              </w:trPr>
              <w:tc>
                <w:tcPr>
                  <w:tcW w:w="3595" w:type="dxa"/>
                  <w:shd w:val="clear" w:color="auto" w:fill="auto"/>
                </w:tcPr>
                <w:p w:rsidR="00A64682" w:rsidRDefault="00F36D18" w:rsidP="00A64682">
                  <w:pPr>
                    <w:pStyle w:val="TableBlock"/>
                    <w:jc w:val="left"/>
                    <w:rPr>
                      <w:ins w:id="569" w:author="Dafna Gotliv" w:date="2016-06-08T20:32:00Z"/>
                      <w:b/>
                      <w:rtl/>
                    </w:rPr>
                  </w:pPr>
                  <w:ins w:id="570" w:author="Dafna Gotliv" w:date="2016-06-08T20:23:00Z">
                    <w:r>
                      <w:rPr>
                        <w:rFonts w:hint="cs"/>
                        <w:b/>
                        <w:rtl/>
                      </w:rPr>
                      <w:t>קצי</w:t>
                    </w:r>
                  </w:ins>
                  <w:ins w:id="571" w:author="Dafna Gotliv" w:date="2016-06-08T20:32:00Z">
                    <w:r w:rsidR="00A64682">
                      <w:rPr>
                        <w:rFonts w:hint="cs"/>
                        <w:b/>
                        <w:rtl/>
                      </w:rPr>
                      <w:t>ן</w:t>
                    </w:r>
                  </w:ins>
                  <w:ins w:id="572" w:author="Dafna Gotliv" w:date="2016-06-08T20:23:00Z">
                    <w:r>
                      <w:rPr>
                        <w:rFonts w:hint="cs"/>
                        <w:b/>
                        <w:rtl/>
                      </w:rPr>
                      <w:t xml:space="preserve"> </w:t>
                    </w:r>
                  </w:ins>
                  <w:ins w:id="573" w:author="Dafna Gotliv" w:date="2016-06-08T20:32:00Z">
                    <w:r w:rsidR="00A64682">
                      <w:rPr>
                        <w:rFonts w:hint="cs"/>
                        <w:b/>
                        <w:rtl/>
                      </w:rPr>
                      <w:t>ב</w:t>
                    </w:r>
                  </w:ins>
                  <w:ins w:id="574" w:author="Dafna Gotliv" w:date="2016-06-08T20:23:00Z">
                    <w:r>
                      <w:rPr>
                        <w:rFonts w:hint="cs"/>
                        <w:b/>
                        <w:rtl/>
                      </w:rPr>
                      <w:t>צבא הגנה לישראל</w:t>
                    </w:r>
                  </w:ins>
                  <w:ins w:id="575" w:author="Dafna Gotliv" w:date="2016-06-08T20:32:00Z">
                    <w:r>
                      <w:rPr>
                        <w:rFonts w:hint="cs"/>
                        <w:b/>
                        <w:rtl/>
                      </w:rPr>
                      <w:t xml:space="preserve"> שהוא אחד מאלה:</w:t>
                    </w:r>
                  </w:ins>
                  <w:ins w:id="576" w:author="Dafna Gotliv" w:date="2016-06-08T20:23:00Z">
                    <w:r>
                      <w:rPr>
                        <w:rFonts w:hint="cs"/>
                        <w:b/>
                        <w:rtl/>
                      </w:rPr>
                      <w:t xml:space="preserve"> </w:t>
                    </w:r>
                  </w:ins>
                </w:p>
                <w:p w:rsidR="00F36D18" w:rsidRDefault="00A64682" w:rsidP="00A64682">
                  <w:pPr>
                    <w:pStyle w:val="TableBlock"/>
                    <w:jc w:val="left"/>
                    <w:rPr>
                      <w:ins w:id="577" w:author="Dafna Gotliv" w:date="2016-06-08T20:23:00Z"/>
                      <w:b/>
                      <w:rtl/>
                    </w:rPr>
                  </w:pPr>
                  <w:ins w:id="578" w:author="Dafna Gotliv" w:date="2016-06-08T20:32:00Z">
                    <w:r>
                      <w:rPr>
                        <w:rFonts w:hint="cs"/>
                        <w:b/>
                        <w:rtl/>
                      </w:rPr>
                      <w:t xml:space="preserve">(1) קצין </w:t>
                    </w:r>
                  </w:ins>
                  <w:ins w:id="579" w:author="Dafna Gotliv" w:date="2016-06-08T20:23:00Z">
                    <w:r w:rsidR="00F36D18">
                      <w:rPr>
                        <w:rFonts w:hint="cs"/>
                        <w:b/>
                        <w:rtl/>
                      </w:rPr>
                      <w:t>בדרגת אלוף ומעלה;</w:t>
                    </w:r>
                  </w:ins>
                </w:p>
                <w:p w:rsidR="00F36D18" w:rsidRDefault="00F36D18" w:rsidP="00A64682">
                  <w:pPr>
                    <w:pStyle w:val="TableBlock"/>
                    <w:jc w:val="left"/>
                    <w:rPr>
                      <w:ins w:id="580" w:author="Dafna Gotliv" w:date="2016-06-08T20:25:00Z"/>
                      <w:b/>
                      <w:rtl/>
                    </w:rPr>
                  </w:pPr>
                  <w:ins w:id="581" w:author="Dafna Gotliv" w:date="2016-06-08T20:24:00Z">
                    <w:r>
                      <w:rPr>
                        <w:rFonts w:hint="cs"/>
                        <w:b/>
                        <w:rtl/>
                      </w:rPr>
                      <w:t xml:space="preserve">(2) </w:t>
                    </w:r>
                  </w:ins>
                  <w:ins w:id="582" w:author="Dafna Gotliv" w:date="2016-06-08T20:28:00Z">
                    <w:r>
                      <w:rPr>
                        <w:rFonts w:hint="cs"/>
                        <w:b/>
                        <w:rtl/>
                      </w:rPr>
                      <w:t>קצי</w:t>
                    </w:r>
                  </w:ins>
                  <w:ins w:id="583" w:author="Dafna Gotliv" w:date="2016-06-08T20:33:00Z">
                    <w:r w:rsidR="00A64682">
                      <w:rPr>
                        <w:rFonts w:hint="cs"/>
                        <w:b/>
                        <w:rtl/>
                      </w:rPr>
                      <w:t xml:space="preserve">ן </w:t>
                    </w:r>
                  </w:ins>
                  <w:ins w:id="584" w:author="Dafna Gotliv" w:date="2016-06-08T20:29:00Z">
                    <w:r>
                      <w:rPr>
                        <w:rFonts w:hint="cs"/>
                        <w:b/>
                        <w:rtl/>
                      </w:rPr>
                      <w:t xml:space="preserve">בדרגת תת אלוף, </w:t>
                    </w:r>
                  </w:ins>
                  <w:ins w:id="585" w:author="Dafna Gotliv" w:date="2016-06-08T20:24:00Z">
                    <w:r>
                      <w:rPr>
                        <w:rFonts w:hint="cs"/>
                        <w:b/>
                        <w:rtl/>
                      </w:rPr>
                      <w:t>המשמש</w:t>
                    </w:r>
                  </w:ins>
                  <w:ins w:id="586" w:author="Dafna Gotliv" w:date="2016-06-08T20:33:00Z">
                    <w:r w:rsidR="00A64682">
                      <w:rPr>
                        <w:rFonts w:hint="cs"/>
                        <w:b/>
                        <w:rtl/>
                      </w:rPr>
                      <w:t xml:space="preserve"> באחד</w:t>
                    </w:r>
                  </w:ins>
                  <w:ins w:id="587" w:author="Dafna Gotliv" w:date="2016-06-08T20:24:00Z">
                    <w:r>
                      <w:rPr>
                        <w:rFonts w:hint="cs"/>
                        <w:b/>
                        <w:rtl/>
                      </w:rPr>
                      <w:t xml:space="preserve"> </w:t>
                    </w:r>
                  </w:ins>
                  <w:ins w:id="588" w:author="Dafna Gotliv" w:date="2016-06-08T20:33:00Z">
                    <w:r w:rsidR="00A64682">
                      <w:rPr>
                        <w:rFonts w:hint="cs"/>
                        <w:b/>
                        <w:rtl/>
                      </w:rPr>
                      <w:t>מה</w:t>
                    </w:r>
                  </w:ins>
                  <w:ins w:id="589" w:author="Dafna Gotliv" w:date="2016-06-08T20:24:00Z">
                    <w:r>
                      <w:rPr>
                        <w:rFonts w:hint="cs"/>
                        <w:b/>
                        <w:rtl/>
                      </w:rPr>
                      <w:t xml:space="preserve">תפקידים </w:t>
                    </w:r>
                  </w:ins>
                  <w:ins w:id="590" w:author="Dafna Gotliv" w:date="2016-06-08T20:25:00Z">
                    <w:r>
                      <w:rPr>
                        <w:rFonts w:hint="cs"/>
                        <w:b/>
                        <w:rtl/>
                      </w:rPr>
                      <w:t>הבאים:</w:t>
                    </w:r>
                  </w:ins>
                </w:p>
                <w:p w:rsidR="00F36D18" w:rsidRDefault="00F36D18" w:rsidP="00ED3200">
                  <w:pPr>
                    <w:pStyle w:val="TableBlock"/>
                    <w:numPr>
                      <w:ilvl w:val="0"/>
                      <w:numId w:val="32"/>
                    </w:numPr>
                    <w:jc w:val="left"/>
                    <w:rPr>
                      <w:ins w:id="591" w:author="Dafna Gotliv" w:date="2016-06-08T20:26:00Z"/>
                      <w:b/>
                    </w:rPr>
                  </w:pPr>
                  <w:ins w:id="592" w:author="Dafna Gotliv" w:date="2016-06-08T20:26:00Z">
                    <w:r>
                      <w:rPr>
                        <w:rFonts w:hint="cs"/>
                        <w:b/>
                        <w:rtl/>
                      </w:rPr>
                      <w:t>רמ"ט אט"ל;</w:t>
                    </w:r>
                  </w:ins>
                </w:p>
                <w:p w:rsidR="00F36D18" w:rsidRDefault="00F36D18" w:rsidP="008B71F3">
                  <w:pPr>
                    <w:pStyle w:val="TableBlock"/>
                    <w:numPr>
                      <w:ilvl w:val="0"/>
                      <w:numId w:val="32"/>
                    </w:numPr>
                    <w:jc w:val="left"/>
                    <w:rPr>
                      <w:ins w:id="593" w:author="Dafna Gotliv" w:date="2016-06-08T20:26:00Z"/>
                      <w:b/>
                    </w:rPr>
                  </w:pPr>
                  <w:ins w:id="594" w:author="Dafna Gotliv" w:date="2016-06-08T20:26:00Z">
                    <w:r>
                      <w:rPr>
                        <w:rFonts w:hint="cs"/>
                        <w:b/>
                        <w:rtl/>
                      </w:rPr>
                      <w:t>רח"ט לוגיסטיקה;</w:t>
                    </w:r>
                  </w:ins>
                </w:p>
                <w:p w:rsidR="00F36D18" w:rsidRDefault="00F36D18" w:rsidP="008B71F3">
                  <w:pPr>
                    <w:pStyle w:val="TableBlock"/>
                    <w:numPr>
                      <w:ilvl w:val="0"/>
                      <w:numId w:val="32"/>
                    </w:numPr>
                    <w:jc w:val="left"/>
                    <w:rPr>
                      <w:ins w:id="595" w:author="Dafna Gotliv" w:date="2016-06-08T20:26:00Z"/>
                      <w:b/>
                    </w:rPr>
                  </w:pPr>
                  <w:ins w:id="596" w:author="Dafna Gotliv" w:date="2016-06-08T20:26:00Z">
                    <w:r>
                      <w:rPr>
                        <w:rFonts w:hint="cs"/>
                        <w:b/>
                        <w:rtl/>
                      </w:rPr>
                      <w:t>ראש להק ציוד;</w:t>
                    </w:r>
                  </w:ins>
                </w:p>
                <w:p w:rsidR="00F36D18" w:rsidRDefault="00F36D18" w:rsidP="008B71F3">
                  <w:pPr>
                    <w:pStyle w:val="TableBlock"/>
                    <w:numPr>
                      <w:ilvl w:val="0"/>
                      <w:numId w:val="32"/>
                    </w:numPr>
                    <w:jc w:val="left"/>
                    <w:rPr>
                      <w:ins w:id="597" w:author="Dafna Gotliv" w:date="2016-06-08T20:26:00Z"/>
                      <w:b/>
                    </w:rPr>
                  </w:pPr>
                  <w:ins w:id="598" w:author="Dafna Gotliv" w:date="2016-06-08T20:26:00Z">
                    <w:r>
                      <w:rPr>
                        <w:rFonts w:hint="cs"/>
                        <w:b/>
                        <w:rtl/>
                      </w:rPr>
                      <w:t>ראש מספן ציוד;</w:t>
                    </w:r>
                  </w:ins>
                </w:p>
                <w:p w:rsidR="00F36D18" w:rsidRDefault="00F36D18" w:rsidP="008B71F3">
                  <w:pPr>
                    <w:pStyle w:val="TableBlock"/>
                    <w:numPr>
                      <w:ilvl w:val="0"/>
                      <w:numId w:val="32"/>
                    </w:numPr>
                    <w:jc w:val="left"/>
                    <w:rPr>
                      <w:ins w:id="599" w:author="Dafna Gotliv" w:date="2016-06-08T20:27:00Z"/>
                      <w:b/>
                    </w:rPr>
                  </w:pPr>
                  <w:ins w:id="600" w:author="Dafna Gotliv" w:date="2016-06-08T20:27:00Z">
                    <w:r>
                      <w:rPr>
                        <w:rFonts w:hint="cs"/>
                        <w:b/>
                        <w:rtl/>
                      </w:rPr>
                      <w:t>ראש המנהל האזרחי;</w:t>
                    </w:r>
                  </w:ins>
                </w:p>
                <w:p w:rsidR="00F36D18" w:rsidRDefault="00F36D18" w:rsidP="008B71F3">
                  <w:pPr>
                    <w:pStyle w:val="TableBlock"/>
                    <w:numPr>
                      <w:ilvl w:val="0"/>
                      <w:numId w:val="32"/>
                    </w:numPr>
                    <w:jc w:val="left"/>
                    <w:rPr>
                      <w:ins w:id="601" w:author="Dafna Gotliv" w:date="2016-06-08T20:27:00Z"/>
                      <w:b/>
                    </w:rPr>
                  </w:pPr>
                  <w:ins w:id="602" w:author="Dafna Gotliv" w:date="2016-06-08T20:27:00Z">
                    <w:r>
                      <w:rPr>
                        <w:rFonts w:hint="cs"/>
                        <w:b/>
                        <w:rtl/>
                      </w:rPr>
                      <w:t>ראש מנהלת פרויקט "מרחב התפר" ו"שעון חול";</w:t>
                    </w:r>
                  </w:ins>
                </w:p>
                <w:p w:rsidR="00F36D18" w:rsidRDefault="00F36D18" w:rsidP="008B71F3">
                  <w:pPr>
                    <w:pStyle w:val="TableBlock"/>
                    <w:numPr>
                      <w:ilvl w:val="0"/>
                      <w:numId w:val="32"/>
                    </w:numPr>
                    <w:jc w:val="left"/>
                    <w:rPr>
                      <w:ins w:id="603" w:author="Dafna Gotliv" w:date="2016-06-08T20:27:00Z"/>
                      <w:b/>
                    </w:rPr>
                  </w:pPr>
                  <w:ins w:id="604" w:author="Dafna Gotliv" w:date="2016-06-08T20:27:00Z">
                    <w:r>
                      <w:rPr>
                        <w:rFonts w:hint="cs"/>
                        <w:b/>
                        <w:rtl/>
                      </w:rPr>
                      <w:t>ראש היחידה לפיתוח אמ</w:t>
                    </w:r>
                  </w:ins>
                  <w:ins w:id="605" w:author="נעמה מנחמי" w:date="2016-06-09T11:16:00Z">
                    <w:r w:rsidR="008B71F3">
                      <w:rPr>
                        <w:rFonts w:hint="cs"/>
                        <w:b/>
                        <w:rtl/>
                      </w:rPr>
                      <w:t>צעי לחימה</w:t>
                    </w:r>
                  </w:ins>
                  <w:ins w:id="606" w:author="Dafna Gotliv" w:date="2016-06-08T20:27:00Z">
                    <w:r>
                      <w:rPr>
                        <w:rFonts w:hint="cs"/>
                        <w:b/>
                        <w:rtl/>
                      </w:rPr>
                      <w:t>;</w:t>
                    </w:r>
                  </w:ins>
                </w:p>
                <w:p w:rsidR="00F36D18" w:rsidRDefault="00F36D18" w:rsidP="006158B3">
                  <w:pPr>
                    <w:pStyle w:val="TableBlock"/>
                    <w:numPr>
                      <w:ilvl w:val="0"/>
                      <w:numId w:val="32"/>
                    </w:numPr>
                    <w:jc w:val="left"/>
                    <w:rPr>
                      <w:ins w:id="607" w:author="Dafna Gotliv" w:date="2016-06-08T20:28:00Z"/>
                      <w:b/>
                    </w:rPr>
                  </w:pPr>
                  <w:ins w:id="608" w:author="Dafna Gotliv" w:date="2016-06-08T20:27:00Z">
                    <w:r>
                      <w:rPr>
                        <w:rFonts w:hint="cs"/>
                        <w:b/>
                        <w:rtl/>
                      </w:rPr>
                      <w:t xml:space="preserve">היועץ הכספי </w:t>
                    </w:r>
                    <w:del w:id="609" w:author="נעמה מנחמי" w:date="2016-06-09T11:16:00Z">
                      <w:r w:rsidDel="006158B3">
                        <w:rPr>
                          <w:rFonts w:hint="cs"/>
                          <w:b/>
                          <w:rtl/>
                        </w:rPr>
                        <w:delText>לרמטכ"ל</w:delText>
                      </w:r>
                    </w:del>
                  </w:ins>
                  <w:ins w:id="610" w:author="נעמה מנחמי" w:date="2016-06-09T11:16:00Z">
                    <w:r w:rsidR="006158B3">
                      <w:rPr>
                        <w:rFonts w:hint="cs"/>
                        <w:b/>
                        <w:rtl/>
                      </w:rPr>
                      <w:t>לראש המטה הכללי</w:t>
                    </w:r>
                  </w:ins>
                  <w:ins w:id="611" w:author="Dafna Gotliv" w:date="2016-06-08T20:28:00Z">
                    <w:r>
                      <w:rPr>
                        <w:rFonts w:hint="cs"/>
                        <w:b/>
                        <w:rtl/>
                      </w:rPr>
                      <w:t>;</w:t>
                    </w:r>
                  </w:ins>
                </w:p>
                <w:p w:rsidR="00F36D18" w:rsidRDefault="00F36D18" w:rsidP="008B71F3">
                  <w:pPr>
                    <w:pStyle w:val="TableBlock"/>
                    <w:numPr>
                      <w:ilvl w:val="0"/>
                      <w:numId w:val="32"/>
                    </w:numPr>
                    <w:jc w:val="left"/>
                    <w:rPr>
                      <w:ins w:id="612" w:author="Dafna Gotliv" w:date="2016-06-08T20:28:00Z"/>
                      <w:b/>
                    </w:rPr>
                  </w:pPr>
                  <w:ins w:id="613" w:author="Dafna Gotliv" w:date="2016-06-08T20:28:00Z">
                    <w:r>
                      <w:rPr>
                        <w:rFonts w:hint="cs"/>
                        <w:b/>
                        <w:rtl/>
                      </w:rPr>
                      <w:t>ראש מנת"ק</w:t>
                    </w:r>
                  </w:ins>
                  <w:r w:rsidR="008B71F3">
                    <w:rPr>
                      <w:rFonts w:hint="cs"/>
                      <w:b/>
                      <w:rtl/>
                    </w:rPr>
                    <w:t>;</w:t>
                  </w:r>
                </w:p>
                <w:p w:rsidR="00F36D18" w:rsidRDefault="00F36D18" w:rsidP="008B71F3">
                  <w:pPr>
                    <w:pStyle w:val="TableBlock"/>
                    <w:numPr>
                      <w:ilvl w:val="0"/>
                      <w:numId w:val="32"/>
                    </w:numPr>
                    <w:jc w:val="left"/>
                    <w:rPr>
                      <w:ins w:id="614" w:author="Dafna Gotliv" w:date="2016-06-08T20:28:00Z"/>
                      <w:b/>
                    </w:rPr>
                  </w:pPr>
                  <w:ins w:id="615" w:author="Dafna Gotliv" w:date="2016-06-08T20:28:00Z">
                    <w:r>
                      <w:rPr>
                        <w:rFonts w:hint="cs"/>
                        <w:b/>
                        <w:rtl/>
                      </w:rPr>
                      <w:t>קמצ"ר</w:t>
                    </w:r>
                  </w:ins>
                  <w:r w:rsidR="008B71F3">
                    <w:rPr>
                      <w:rFonts w:hint="cs"/>
                      <w:b/>
                      <w:rtl/>
                    </w:rPr>
                    <w:t>;</w:t>
                  </w:r>
                </w:p>
                <w:p w:rsidR="00F36D18" w:rsidRPr="00D412F7" w:rsidRDefault="00F36D18" w:rsidP="008B71F3">
                  <w:pPr>
                    <w:pStyle w:val="TableBlock"/>
                    <w:numPr>
                      <w:ilvl w:val="0"/>
                      <w:numId w:val="32"/>
                    </w:numPr>
                    <w:jc w:val="left"/>
                    <w:rPr>
                      <w:ins w:id="616" w:author="Dafna Gotliv" w:date="2016-06-08T20:22:00Z"/>
                      <w:b/>
                      <w:rtl/>
                    </w:rPr>
                  </w:pPr>
                  <w:ins w:id="617" w:author="Dafna Gotliv" w:date="2016-06-08T20:28:00Z">
                    <w:r>
                      <w:rPr>
                        <w:rFonts w:hint="cs"/>
                        <w:b/>
                        <w:rtl/>
                      </w:rPr>
                      <w:t>פצ"ר;</w:t>
                    </w:r>
                  </w:ins>
                </w:p>
              </w:tc>
              <w:tc>
                <w:tcPr>
                  <w:tcW w:w="3536" w:type="dxa"/>
                  <w:shd w:val="clear" w:color="auto" w:fill="auto"/>
                </w:tcPr>
                <w:p w:rsidR="00F36D18" w:rsidRPr="00D412F7" w:rsidRDefault="00F36D18" w:rsidP="00BC6BF1">
                  <w:pPr>
                    <w:pStyle w:val="TableBlock"/>
                    <w:jc w:val="left"/>
                    <w:rPr>
                      <w:ins w:id="618" w:author="Dafna Gotliv" w:date="2016-06-08T20:22:00Z"/>
                      <w:b/>
                      <w:rtl/>
                    </w:rPr>
                  </w:pPr>
                  <w:ins w:id="619" w:author="Dafna Gotliv" w:date="2016-06-08T20:28:00Z">
                    <w:r w:rsidRPr="008B71F3">
                      <w:rPr>
                        <w:rFonts w:hint="eastAsia"/>
                        <w:b/>
                        <w:highlight w:val="yellow"/>
                        <w:rtl/>
                      </w:rPr>
                      <w:t>גורם</w:t>
                    </w:r>
                    <w:r w:rsidRPr="008B71F3">
                      <w:rPr>
                        <w:b/>
                        <w:highlight w:val="yellow"/>
                        <w:rtl/>
                      </w:rPr>
                      <w:t xml:space="preserve"> </w:t>
                    </w:r>
                    <w:r w:rsidRPr="008B71F3">
                      <w:rPr>
                        <w:rFonts w:hint="eastAsia"/>
                        <w:b/>
                        <w:highlight w:val="yellow"/>
                        <w:rtl/>
                      </w:rPr>
                      <w:t>במשרד</w:t>
                    </w:r>
                    <w:r w:rsidRPr="008B71F3">
                      <w:rPr>
                        <w:b/>
                        <w:highlight w:val="yellow"/>
                        <w:rtl/>
                      </w:rPr>
                      <w:t xml:space="preserve"> </w:t>
                    </w:r>
                    <w:r w:rsidRPr="008B71F3">
                      <w:rPr>
                        <w:rFonts w:hint="eastAsia"/>
                        <w:b/>
                        <w:highlight w:val="yellow"/>
                        <w:rtl/>
                      </w:rPr>
                      <w:t>הביטחון</w:t>
                    </w:r>
                    <w:r w:rsidRPr="008B71F3">
                      <w:rPr>
                        <w:b/>
                        <w:highlight w:val="yellow"/>
                        <w:rtl/>
                      </w:rPr>
                      <w:t>-</w:t>
                    </w:r>
                  </w:ins>
                  <w:r w:rsidRPr="008B71F3">
                    <w:rPr>
                      <w:b/>
                      <w:highlight w:val="yellow"/>
                      <w:rtl/>
                    </w:rPr>
                    <w:t xml:space="preserve"> </w:t>
                  </w:r>
                  <w:r w:rsidR="00BC6BF1">
                    <w:rPr>
                      <w:rFonts w:hint="cs"/>
                      <w:b/>
                      <w:rtl/>
                    </w:rPr>
                    <w:t>???</w:t>
                  </w:r>
                </w:p>
              </w:tc>
            </w:tr>
            <w:tr w:rsidR="002F03DA" w:rsidRPr="00D412F7" w:rsidTr="00E17F1B">
              <w:tc>
                <w:tcPr>
                  <w:tcW w:w="3595" w:type="dxa"/>
                  <w:shd w:val="clear" w:color="auto" w:fill="auto"/>
                </w:tcPr>
                <w:p w:rsidR="002F03DA" w:rsidRPr="00D412F7" w:rsidRDefault="002F03DA" w:rsidP="00E17F1B">
                  <w:pPr>
                    <w:pStyle w:val="TableBlock"/>
                    <w:jc w:val="left"/>
                    <w:rPr>
                      <w:rtl/>
                    </w:rPr>
                  </w:pPr>
                  <w:r w:rsidRPr="00D412F7">
                    <w:rPr>
                      <w:rFonts w:hint="cs"/>
                      <w:b/>
                      <w:rtl/>
                    </w:rPr>
                    <w:t>(1)</w:t>
                  </w:r>
                  <w:r w:rsidRPr="00D412F7">
                    <w:rPr>
                      <w:b/>
                      <w:rtl/>
                    </w:rPr>
                    <w:tab/>
                  </w:r>
                  <w:r w:rsidRPr="00D412F7">
                    <w:rPr>
                      <w:rFonts w:hint="cs"/>
                      <w:b/>
                      <w:rtl/>
                    </w:rPr>
                    <w:t xml:space="preserve">שוטר בדרגת תת-ניצב ומעלה במשטרת ישראל; </w:t>
                  </w:r>
                  <w:r w:rsidRPr="00D412F7">
                    <w:rPr>
                      <w:b/>
                      <w:rtl/>
                    </w:rPr>
                    <w:br/>
                  </w:r>
                  <w:r w:rsidRPr="00D412F7">
                    <w:rPr>
                      <w:rFonts w:hint="cs"/>
                      <w:b/>
                      <w:rtl/>
                    </w:rPr>
                    <w:t>(2)</w:t>
                  </w:r>
                  <w:r w:rsidRPr="00D412F7">
                    <w:rPr>
                      <w:b/>
                      <w:rtl/>
                    </w:rPr>
                    <w:tab/>
                  </w:r>
                  <w:r w:rsidRPr="00D412F7">
                    <w:rPr>
                      <w:rFonts w:hint="cs"/>
                      <w:b/>
                      <w:rtl/>
                    </w:rPr>
                    <w:t>סוהר בדרגת תת-גונדר ומעלה בשירות בתי הסוהר.</w:t>
                  </w:r>
                </w:p>
              </w:tc>
              <w:tc>
                <w:tcPr>
                  <w:tcW w:w="3536" w:type="dxa"/>
                  <w:shd w:val="clear" w:color="auto" w:fill="auto"/>
                </w:tcPr>
                <w:p w:rsidR="002F03DA" w:rsidRPr="00D412F7" w:rsidRDefault="002F03DA" w:rsidP="00E17F1B">
                  <w:pPr>
                    <w:pStyle w:val="TableBlock"/>
                    <w:jc w:val="left"/>
                    <w:rPr>
                      <w:rtl/>
                    </w:rPr>
                  </w:pPr>
                  <w:r w:rsidRPr="00D412F7">
                    <w:rPr>
                      <w:rFonts w:hint="cs"/>
                      <w:b/>
                      <w:rtl/>
                    </w:rPr>
                    <w:t>המבקר הפנימי של המשרד לביטחון הפנים, שמונה לפי חוק הביקורת הפנימית, התשנ"ב</w:t>
                  </w:r>
                  <w:r w:rsidRPr="00D412F7">
                    <w:rPr>
                      <w:rFonts w:hint="eastAsia"/>
                      <w:b/>
                      <w:rtl/>
                    </w:rPr>
                    <w:t>–</w:t>
                  </w:r>
                  <w:r w:rsidRPr="00D412F7">
                    <w:rPr>
                      <w:rFonts w:hint="cs"/>
                      <w:b/>
                      <w:rtl/>
                    </w:rPr>
                    <w:t>1992</w:t>
                  </w:r>
                  <w:r w:rsidRPr="00D412F7">
                    <w:rPr>
                      <w:rStyle w:val="a9"/>
                      <w:b/>
                      <w:rtl/>
                    </w:rPr>
                    <w:footnoteReference w:id="21"/>
                  </w:r>
                  <w:r w:rsidRPr="00D412F7">
                    <w:rPr>
                      <w:rFonts w:hint="cs"/>
                      <w:b/>
                      <w:rtl/>
                    </w:rPr>
                    <w:t>.</w:t>
                  </w:r>
                </w:p>
              </w:tc>
            </w:tr>
            <w:tr w:rsidR="002F03DA" w:rsidRPr="00D412F7" w:rsidTr="00E17F1B">
              <w:tc>
                <w:tcPr>
                  <w:tcW w:w="3595" w:type="dxa"/>
                  <w:shd w:val="clear" w:color="auto" w:fill="auto"/>
                </w:tcPr>
                <w:p w:rsidR="002F03DA" w:rsidRPr="00D412F7" w:rsidRDefault="002F03DA" w:rsidP="00E17F1B">
                  <w:pPr>
                    <w:pStyle w:val="HeadDivreiHesber"/>
                    <w:keepLines/>
                    <w:spacing w:before="0" w:after="0"/>
                    <w:jc w:val="both"/>
                    <w:rPr>
                      <w:b w:val="0"/>
                      <w:spacing w:val="0"/>
                      <w:rtl/>
                    </w:rPr>
                  </w:pPr>
                  <w:r w:rsidRPr="00D412F7">
                    <w:rPr>
                      <w:rFonts w:hint="cs"/>
                      <w:b w:val="0"/>
                      <w:spacing w:val="0"/>
                      <w:rtl/>
                    </w:rPr>
                    <w:t xml:space="preserve">עובד רשות מקומית שהוא אחד מאלה : </w:t>
                  </w:r>
                </w:p>
                <w:p w:rsidR="002F03DA" w:rsidRPr="00D412F7" w:rsidRDefault="002F03DA" w:rsidP="00E17F1B">
                  <w:pPr>
                    <w:pStyle w:val="HeadDivreiHesber"/>
                    <w:keepLines/>
                    <w:tabs>
                      <w:tab w:val="left" w:pos="624"/>
                      <w:tab w:val="left" w:pos="1247"/>
                    </w:tabs>
                    <w:spacing w:before="0" w:after="0"/>
                    <w:jc w:val="both"/>
                    <w:rPr>
                      <w:b w:val="0"/>
                      <w:spacing w:val="0"/>
                    </w:rPr>
                  </w:pPr>
                  <w:r w:rsidRPr="00D412F7">
                    <w:rPr>
                      <w:rFonts w:hint="cs"/>
                      <w:b w:val="0"/>
                      <w:spacing w:val="0"/>
                      <w:rtl/>
                    </w:rPr>
                    <w:t>(1)</w:t>
                  </w:r>
                  <w:r w:rsidRPr="00D412F7">
                    <w:rPr>
                      <w:b w:val="0"/>
                      <w:spacing w:val="0"/>
                      <w:rtl/>
                    </w:rPr>
                    <w:tab/>
                  </w:r>
                  <w:r w:rsidRPr="00D412F7">
                    <w:rPr>
                      <w:rFonts w:hint="cs"/>
                      <w:b w:val="0"/>
                      <w:spacing w:val="0"/>
                      <w:rtl/>
                    </w:rPr>
                    <w:t>המנהל כללי;</w:t>
                  </w:r>
                </w:p>
                <w:p w:rsidR="002F03DA" w:rsidRPr="00D412F7" w:rsidRDefault="002F03DA" w:rsidP="00E17F1B">
                  <w:pPr>
                    <w:pStyle w:val="HeadDivreiHesber"/>
                    <w:keepLines/>
                    <w:tabs>
                      <w:tab w:val="left" w:pos="624"/>
                      <w:tab w:val="left" w:pos="1247"/>
                    </w:tabs>
                    <w:spacing w:before="0" w:after="0"/>
                    <w:jc w:val="both"/>
                    <w:rPr>
                      <w:b w:val="0"/>
                      <w:spacing w:val="0"/>
                    </w:rPr>
                  </w:pPr>
                  <w:r w:rsidRPr="00D412F7">
                    <w:rPr>
                      <w:rFonts w:hint="cs"/>
                      <w:b w:val="0"/>
                      <w:spacing w:val="0"/>
                      <w:rtl/>
                    </w:rPr>
                    <w:t>(2)</w:t>
                  </w:r>
                  <w:r w:rsidRPr="00D412F7">
                    <w:rPr>
                      <w:b w:val="0"/>
                      <w:spacing w:val="0"/>
                      <w:rtl/>
                    </w:rPr>
                    <w:tab/>
                  </w:r>
                  <w:r w:rsidRPr="00D412F7">
                    <w:rPr>
                      <w:rFonts w:hint="cs"/>
                      <w:b w:val="0"/>
                      <w:spacing w:val="0"/>
                      <w:rtl/>
                    </w:rPr>
                    <w:t>המזכיר;</w:t>
                  </w:r>
                </w:p>
                <w:p w:rsidR="002F03DA" w:rsidRPr="00D412F7" w:rsidRDefault="002F03DA" w:rsidP="00E17F1B">
                  <w:pPr>
                    <w:pStyle w:val="HeadDivreiHesber"/>
                    <w:keepLines/>
                    <w:tabs>
                      <w:tab w:val="left" w:pos="624"/>
                      <w:tab w:val="left" w:pos="1247"/>
                    </w:tabs>
                    <w:spacing w:before="0" w:after="0"/>
                    <w:jc w:val="both"/>
                    <w:rPr>
                      <w:b w:val="0"/>
                      <w:spacing w:val="0"/>
                    </w:rPr>
                  </w:pPr>
                  <w:r w:rsidRPr="00D412F7">
                    <w:rPr>
                      <w:rFonts w:hint="cs"/>
                      <w:b w:val="0"/>
                      <w:spacing w:val="0"/>
                      <w:rtl/>
                    </w:rPr>
                    <w:t>(3)</w:t>
                  </w:r>
                  <w:r w:rsidRPr="00D412F7">
                    <w:rPr>
                      <w:b w:val="0"/>
                      <w:spacing w:val="0"/>
                      <w:rtl/>
                    </w:rPr>
                    <w:tab/>
                  </w:r>
                  <w:r w:rsidRPr="00D412F7">
                    <w:rPr>
                      <w:rFonts w:hint="cs"/>
                      <w:b w:val="0"/>
                      <w:spacing w:val="0"/>
                      <w:rtl/>
                    </w:rPr>
                    <w:t>המהנדס;</w:t>
                  </w:r>
                </w:p>
                <w:p w:rsidR="002F03DA" w:rsidRPr="00D412F7" w:rsidRDefault="002F03DA" w:rsidP="00E17F1B">
                  <w:pPr>
                    <w:pStyle w:val="HeadDivreiHesber"/>
                    <w:keepLines/>
                    <w:tabs>
                      <w:tab w:val="left" w:pos="624"/>
                      <w:tab w:val="left" w:pos="1247"/>
                    </w:tabs>
                    <w:spacing w:before="0" w:after="0"/>
                    <w:jc w:val="both"/>
                    <w:rPr>
                      <w:b w:val="0"/>
                      <w:spacing w:val="0"/>
                    </w:rPr>
                  </w:pPr>
                  <w:r w:rsidRPr="00D412F7">
                    <w:rPr>
                      <w:rFonts w:hint="cs"/>
                      <w:b w:val="0"/>
                      <w:spacing w:val="0"/>
                      <w:rtl/>
                    </w:rPr>
                    <w:t>(4)</w:t>
                  </w:r>
                  <w:r w:rsidRPr="00D412F7">
                    <w:rPr>
                      <w:b w:val="0"/>
                      <w:spacing w:val="0"/>
                      <w:rtl/>
                    </w:rPr>
                    <w:tab/>
                  </w:r>
                  <w:r w:rsidRPr="00D412F7">
                    <w:rPr>
                      <w:rFonts w:hint="cs"/>
                      <w:b w:val="0"/>
                      <w:spacing w:val="0"/>
                      <w:rtl/>
                    </w:rPr>
                    <w:t>היועץ משפטי;</w:t>
                  </w:r>
                </w:p>
                <w:p w:rsidR="002F03DA" w:rsidRPr="00D412F7" w:rsidRDefault="002F03DA" w:rsidP="00E17F1B">
                  <w:pPr>
                    <w:pStyle w:val="HeadDivreiHesber"/>
                    <w:keepLines/>
                    <w:tabs>
                      <w:tab w:val="left" w:pos="624"/>
                      <w:tab w:val="left" w:pos="1247"/>
                    </w:tabs>
                    <w:spacing w:before="0" w:after="0"/>
                    <w:jc w:val="both"/>
                    <w:rPr>
                      <w:b w:val="0"/>
                      <w:spacing w:val="0"/>
                    </w:rPr>
                  </w:pPr>
                  <w:r w:rsidRPr="00D412F7">
                    <w:rPr>
                      <w:rFonts w:hint="cs"/>
                      <w:b w:val="0"/>
                      <w:spacing w:val="0"/>
                      <w:rtl/>
                    </w:rPr>
                    <w:t>(5)</w:t>
                  </w:r>
                  <w:r w:rsidRPr="00D412F7">
                    <w:rPr>
                      <w:b w:val="0"/>
                      <w:spacing w:val="0"/>
                      <w:rtl/>
                    </w:rPr>
                    <w:tab/>
                  </w:r>
                  <w:r w:rsidRPr="00D412F7">
                    <w:rPr>
                      <w:rFonts w:hint="cs"/>
                      <w:b w:val="0"/>
                      <w:spacing w:val="0"/>
                      <w:rtl/>
                    </w:rPr>
                    <w:t>המבקר;</w:t>
                  </w:r>
                </w:p>
                <w:p w:rsidR="002F03DA" w:rsidRPr="00D412F7" w:rsidRDefault="002F03DA" w:rsidP="00E17F1B">
                  <w:pPr>
                    <w:pStyle w:val="HeadDivreiHesber"/>
                    <w:keepLines/>
                    <w:tabs>
                      <w:tab w:val="left" w:pos="624"/>
                      <w:tab w:val="left" w:pos="1247"/>
                    </w:tabs>
                    <w:spacing w:before="0" w:after="0"/>
                    <w:jc w:val="both"/>
                    <w:rPr>
                      <w:b w:val="0"/>
                      <w:spacing w:val="0"/>
                    </w:rPr>
                  </w:pPr>
                  <w:r w:rsidRPr="00D412F7">
                    <w:rPr>
                      <w:rFonts w:hint="cs"/>
                      <w:b w:val="0"/>
                      <w:spacing w:val="0"/>
                      <w:rtl/>
                    </w:rPr>
                    <w:t>(6)</w:t>
                  </w:r>
                  <w:r w:rsidRPr="00D412F7">
                    <w:rPr>
                      <w:b w:val="0"/>
                      <w:spacing w:val="0"/>
                      <w:rtl/>
                    </w:rPr>
                    <w:tab/>
                  </w:r>
                  <w:r w:rsidRPr="00D412F7">
                    <w:rPr>
                      <w:rFonts w:hint="cs"/>
                      <w:b w:val="0"/>
                      <w:spacing w:val="0"/>
                      <w:rtl/>
                    </w:rPr>
                    <w:t>הגזבר;</w:t>
                  </w:r>
                </w:p>
                <w:p w:rsidR="002F03DA" w:rsidRPr="00D412F7" w:rsidRDefault="002F03DA" w:rsidP="00E17F1B">
                  <w:pPr>
                    <w:pStyle w:val="HeadDivreiHesber"/>
                    <w:keepLines/>
                    <w:tabs>
                      <w:tab w:val="left" w:pos="624"/>
                      <w:tab w:val="left" w:pos="1247"/>
                    </w:tabs>
                    <w:spacing w:before="0" w:after="0"/>
                    <w:jc w:val="both"/>
                    <w:rPr>
                      <w:rtl/>
                    </w:rPr>
                  </w:pPr>
                  <w:r w:rsidRPr="00D412F7">
                    <w:rPr>
                      <w:rFonts w:hint="cs"/>
                      <w:b w:val="0"/>
                      <w:spacing w:val="0"/>
                      <w:rtl/>
                    </w:rPr>
                    <w:t>(7)</w:t>
                  </w:r>
                  <w:r w:rsidRPr="00D412F7">
                    <w:rPr>
                      <w:b w:val="0"/>
                      <w:spacing w:val="0"/>
                      <w:rtl/>
                    </w:rPr>
                    <w:tab/>
                  </w:r>
                  <w:r w:rsidRPr="00D412F7">
                    <w:rPr>
                      <w:rFonts w:hint="cs"/>
                      <w:b w:val="0"/>
                      <w:spacing w:val="0"/>
                      <w:rtl/>
                    </w:rPr>
                    <w:t xml:space="preserve">מנהל מחלקה; לעניין זה, "מנהל מחלקה" </w:t>
                  </w:r>
                  <w:r w:rsidRPr="00D412F7">
                    <w:rPr>
                      <w:b w:val="0"/>
                      <w:spacing w:val="0"/>
                      <w:rtl/>
                    </w:rPr>
                    <w:t>–</w:t>
                  </w:r>
                  <w:r w:rsidRPr="00D412F7">
                    <w:rPr>
                      <w:rFonts w:hint="cs"/>
                      <w:b w:val="0"/>
                      <w:spacing w:val="0"/>
                      <w:rtl/>
                    </w:rPr>
                    <w:t xml:space="preserve"> מי שעומד בראש מינהל, אגף או כל גוף אחר ברשות מקומית שבתחומה 20,000 תושבים לפחות, והוא הגורם הבכיר המופקד על ענייני גבייה, רישוי עסקים או פיקוח על הבנייה באותה רשות מקומית</w:t>
                  </w:r>
                  <w:r w:rsidRPr="00D412F7">
                    <w:rPr>
                      <w:rFonts w:hint="cs"/>
                      <w:rtl/>
                    </w:rPr>
                    <w:t>.</w:t>
                  </w:r>
                </w:p>
              </w:tc>
              <w:tc>
                <w:tcPr>
                  <w:tcW w:w="3536" w:type="dxa"/>
                  <w:shd w:val="clear" w:color="auto" w:fill="auto"/>
                </w:tcPr>
                <w:p w:rsidR="002F03DA" w:rsidRPr="00D412F7" w:rsidRDefault="002F03DA" w:rsidP="00E17F1B">
                  <w:pPr>
                    <w:pStyle w:val="TableBlock"/>
                    <w:jc w:val="left"/>
                    <w:rPr>
                      <w:rtl/>
                    </w:rPr>
                  </w:pPr>
                  <w:r w:rsidRPr="00D412F7">
                    <w:rPr>
                      <w:rFonts w:hint="cs"/>
                      <w:b/>
                      <w:rtl/>
                    </w:rPr>
                    <w:t>שופט כהגדרתו בחוק ראש הרשות המקומית וסגניו (הצהרת הון), התשנ"ד</w:t>
                  </w:r>
                  <w:r w:rsidRPr="00D412F7">
                    <w:rPr>
                      <w:rFonts w:hint="eastAsia"/>
                      <w:b/>
                      <w:rtl/>
                    </w:rPr>
                    <w:t>–</w:t>
                  </w:r>
                  <w:r w:rsidRPr="00D412F7">
                    <w:rPr>
                      <w:rFonts w:hint="cs"/>
                      <w:b/>
                      <w:rtl/>
                    </w:rPr>
                    <w:t>1993</w:t>
                  </w:r>
                  <w:r w:rsidRPr="00D412F7">
                    <w:rPr>
                      <w:rStyle w:val="a9"/>
                      <w:b/>
                      <w:rtl/>
                    </w:rPr>
                    <w:footnoteReference w:id="22"/>
                  </w:r>
                  <w:r w:rsidRPr="00D412F7">
                    <w:rPr>
                      <w:rFonts w:hint="cs"/>
                      <w:b/>
                      <w:rtl/>
                    </w:rPr>
                    <w:t>.</w:t>
                  </w:r>
                </w:p>
              </w:tc>
            </w:tr>
          </w:tbl>
          <w:p w:rsidR="002F03DA" w:rsidRPr="00D412F7" w:rsidRDefault="002F03DA" w:rsidP="00E17F1B">
            <w:pPr>
              <w:pStyle w:val="TableBlock"/>
              <w:jc w:val="center"/>
            </w:pP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rPr>
                <w:rtl/>
              </w:rPr>
            </w:pPr>
            <w:r w:rsidRPr="00D412F7">
              <w:rPr>
                <w:rFonts w:hint="cs"/>
                <w:rtl/>
              </w:rPr>
              <w:t>תוספת שנייה</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rPr>
                <w:b w:val="0"/>
                <w:bCs w:val="0"/>
                <w:rtl/>
              </w:rPr>
            </w:pPr>
            <w:r w:rsidRPr="00D412F7">
              <w:rPr>
                <w:rFonts w:hint="cs"/>
                <w:b w:val="0"/>
                <w:bCs w:val="0"/>
                <w:rtl/>
              </w:rPr>
              <w:t>(סעיף 2(ב))</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jc w:val="center"/>
              <w:rPr>
                <w:rtl/>
              </w:rPr>
            </w:pPr>
            <w:r w:rsidRPr="00D412F7">
              <w:rPr>
                <w:rFonts w:hint="cs"/>
                <w:b/>
                <w:bCs/>
                <w:rtl/>
              </w:rPr>
              <w:t>הצהרה על רכוש</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jc w:val="center"/>
              <w:rPr>
                <w:b/>
                <w:bCs/>
                <w:rtl/>
              </w:rPr>
            </w:pPr>
            <w:r w:rsidRPr="00D412F7">
              <w:rPr>
                <w:rFonts w:hint="cs"/>
                <w:b/>
                <w:bCs/>
                <w:rtl/>
              </w:rPr>
              <w:t>חלק כללי</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Default="002F03DA" w:rsidP="00E17F1B">
            <w:pPr>
              <w:pStyle w:val="TableBlock"/>
              <w:rPr>
                <w:ins w:id="620" w:author="נעמה מנחמי" w:date="2016-06-09T12:22:00Z"/>
                <w:rFonts w:hint="cs"/>
                <w:rtl/>
              </w:rPr>
            </w:pPr>
            <w:r w:rsidRPr="00D412F7">
              <w:rPr>
                <w:rFonts w:hint="cs"/>
                <w:rtl/>
              </w:rPr>
              <w:t>אני החתום מטה (שם משפחה ושם פרטי) __________ מס' זהות _____________ ממלא משרה __________ ביחידה ________________</w:t>
            </w:r>
            <w:r w:rsidRPr="00D412F7">
              <w:t xml:space="preserve"> </w:t>
            </w:r>
            <w:r w:rsidRPr="00D412F7">
              <w:rPr>
                <w:rFonts w:hint="cs"/>
                <w:rtl/>
              </w:rPr>
              <w:t xml:space="preserve">של המשרד / הרשות המקומית ________ מצהיר בזה, בהתאם </w:t>
            </w:r>
            <w:r w:rsidRPr="000012C4">
              <w:rPr>
                <w:rFonts w:hint="cs"/>
                <w:highlight w:val="yellow"/>
                <w:rtl/>
              </w:rPr>
              <w:t>לסעיף 3 ל</w:t>
            </w:r>
            <w:r w:rsidRPr="000012C4">
              <w:rPr>
                <w:rFonts w:hint="eastAsia"/>
                <w:highlight w:val="yellow"/>
                <w:rtl/>
              </w:rPr>
              <w:t>חוק</w:t>
            </w:r>
            <w:r w:rsidRPr="000012C4">
              <w:rPr>
                <w:highlight w:val="yellow"/>
                <w:rtl/>
              </w:rPr>
              <w:t xml:space="preserve"> </w:t>
            </w:r>
            <w:r w:rsidRPr="000012C4">
              <w:rPr>
                <w:rFonts w:hint="eastAsia"/>
                <w:highlight w:val="yellow"/>
                <w:rtl/>
              </w:rPr>
              <w:t>הצהרת</w:t>
            </w:r>
            <w:r w:rsidRPr="000012C4">
              <w:rPr>
                <w:highlight w:val="yellow"/>
                <w:rtl/>
              </w:rPr>
              <w:t xml:space="preserve"> הון של בעלי תפקידים בכירים בשירות המדינה וברשויות המקומיות,</w:t>
            </w:r>
            <w:r w:rsidRPr="000012C4">
              <w:rPr>
                <w:rFonts w:hint="cs"/>
                <w:highlight w:val="yellow"/>
                <w:rtl/>
              </w:rPr>
              <w:t xml:space="preserve"> </w:t>
            </w:r>
            <w:r w:rsidRPr="000012C4">
              <w:rPr>
                <w:rFonts w:hint="eastAsia"/>
                <w:highlight w:val="yellow"/>
                <w:rtl/>
              </w:rPr>
              <w:t>התשע</w:t>
            </w:r>
            <w:r w:rsidRPr="000012C4">
              <w:rPr>
                <w:highlight w:val="yellow"/>
                <w:rtl/>
              </w:rPr>
              <w:t>"ו</w:t>
            </w:r>
            <w:r w:rsidRPr="000012C4">
              <w:rPr>
                <w:rFonts w:hint="eastAsia"/>
                <w:highlight w:val="yellow"/>
                <w:rtl/>
              </w:rPr>
              <w:t>–</w:t>
            </w:r>
            <w:r w:rsidRPr="000012C4">
              <w:rPr>
                <w:highlight w:val="yellow"/>
                <w:rtl/>
              </w:rPr>
              <w:t>2016</w:t>
            </w:r>
            <w:r w:rsidRPr="000012C4">
              <w:rPr>
                <w:rFonts w:hint="cs"/>
                <w:highlight w:val="yellow"/>
                <w:rtl/>
              </w:rPr>
              <w:t>,</w:t>
            </w:r>
            <w:r w:rsidRPr="00D412F7">
              <w:rPr>
                <w:rFonts w:hint="cs"/>
                <w:rtl/>
              </w:rPr>
              <w:t xml:space="preserve"> בדבר הנכסים והחובות, שלי ושל בן זוגי החי עמי ושל ילדיי הסמוכים על שולחני (להלן </w:t>
            </w:r>
            <w:r w:rsidRPr="00D412F7">
              <w:rPr>
                <w:rtl/>
              </w:rPr>
              <w:t>–</w:t>
            </w:r>
            <w:r w:rsidRPr="00D412F7">
              <w:rPr>
                <w:rFonts w:hint="cs"/>
                <w:rtl/>
              </w:rPr>
              <w:t xml:space="preserve"> בני משפחתי), לאמור:</w:t>
            </w:r>
          </w:p>
          <w:p w:rsidR="00EC2FAF" w:rsidRPr="00D412F7" w:rsidRDefault="00EC2FAF" w:rsidP="00E17F1B">
            <w:pPr>
              <w:pStyle w:val="TableBlock"/>
              <w:rPr>
                <w:rtl/>
              </w:rPr>
            </w:pPr>
            <w:ins w:id="621" w:author="נעמה מנחמי" w:date="2016-06-09T12:22:00Z">
              <w:r w:rsidRPr="00EC2FAF">
                <w:rPr>
                  <w:rFonts w:hint="cs"/>
                  <w:highlight w:val="yellow"/>
                  <w:rtl/>
                </w:rPr>
                <w:t xml:space="preserve">בנוסח לשופטים </w:t>
              </w:r>
              <w:r w:rsidRPr="00EC2FAF">
                <w:rPr>
                  <w:highlight w:val="yellow"/>
                  <w:rtl/>
                </w:rPr>
                <w:t>–</w:t>
              </w:r>
              <w:r w:rsidRPr="00EC2FAF">
                <w:rPr>
                  <w:rFonts w:hint="cs"/>
                  <w:highlight w:val="yellow"/>
                  <w:rtl/>
                </w:rPr>
                <w:t xml:space="preserve"> בהתאם לסעיף 21ב לחוק בתי המשפט [נוסח משולב]...</w:t>
              </w:r>
              <w:r>
                <w:rPr>
                  <w:rFonts w:hint="cs"/>
                  <w:rtl/>
                </w:rPr>
                <w:t xml:space="preserve"> </w:t>
              </w:r>
            </w:ins>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בן הזוג (שם משפחה ושם פרטי) __________ מס' זהות _____________</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ילדיי הסמוכים על שולחני:</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1.</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2.</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3.</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4.</w:t>
            </w:r>
            <w:r w:rsidRPr="00D412F7">
              <w:rPr>
                <w:rtl/>
              </w:rPr>
              <w:tab/>
            </w:r>
            <w:r w:rsidRPr="00D412F7">
              <w:rPr>
                <w:rFonts w:hint="cs"/>
                <w:rtl/>
              </w:rPr>
              <w:t xml:space="preserve">שם משפחה __________  שם פרטי __________ </w:t>
            </w:r>
            <w:r w:rsidRPr="00D412F7">
              <w:rPr>
                <w:rtl/>
              </w:rPr>
              <w:br/>
            </w:r>
            <w:r w:rsidRPr="00D412F7">
              <w:rPr>
                <w:rFonts w:hint="cs"/>
                <w:rtl/>
              </w:rPr>
              <w:t>מס' זהות _____________ שנת לידה_____________</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rPr>
                <w:rtl/>
              </w:rPr>
            </w:pPr>
            <w:r w:rsidRPr="00D412F7">
              <w:rPr>
                <w:rFonts w:hint="cs"/>
                <w:rtl/>
              </w:rPr>
              <w:t xml:space="preserve">חלק א' </w:t>
            </w:r>
            <w:r w:rsidRPr="00D412F7">
              <w:rPr>
                <w:rtl/>
              </w:rPr>
              <w:t>–</w:t>
            </w:r>
            <w:r w:rsidRPr="00D412F7">
              <w:rPr>
                <w:rFonts w:hint="cs"/>
                <w:rtl/>
              </w:rPr>
              <w:t xml:space="preserve"> הון, נכסים, זכויות והתחייבויות</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1.</w:t>
            </w:r>
            <w:r w:rsidRPr="00D412F7">
              <w:rPr>
                <w:rtl/>
              </w:rPr>
              <w:tab/>
            </w:r>
            <w:r w:rsidRPr="00D412F7">
              <w:rPr>
                <w:rFonts w:hint="cs"/>
                <w:rtl/>
              </w:rPr>
              <w:t>חשבונות עובר ושב, פיקדונות, תכניות חסכון וכיוצא באלה, בישראל או מחוץ לישראל</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 xml:space="preserve">רצ"ב תדפיסי כל החשבונות העדכניים שהונפקו, לבקשתי ולבקשת בני משפחתי, על ידי בנקים ומוסדות פיננסיים אחרים (חברות ביטוח, חברי בורסה, קופות פנסיה, קרנות השתלמות וכיו"ב שבהם מנוהלים חשבונות על שמנו או שאנו נהנים בהם (לעניין זה, "נהנה" </w:t>
            </w:r>
            <w:r w:rsidRPr="00D412F7">
              <w:rPr>
                <w:rtl/>
              </w:rPr>
              <w:t>–</w:t>
            </w:r>
            <w:r w:rsidRPr="00D412F7">
              <w:rPr>
                <w:rFonts w:hint="cs"/>
                <w:rtl/>
              </w:rPr>
              <w:t xml:space="preserve"> כהגדרתו בסעיף 7(א)(1)(א) לחוק איסור הלבנת הון, התש"ס</w:t>
            </w:r>
            <w:r w:rsidRPr="00D412F7">
              <w:rPr>
                <w:rFonts w:hint="eastAsia"/>
                <w:rtl/>
              </w:rPr>
              <w:t>–</w:t>
            </w:r>
            <w:r w:rsidRPr="00D412F7">
              <w:rPr>
                <w:rFonts w:hint="cs"/>
                <w:rtl/>
              </w:rPr>
              <w:t>2000</w:t>
            </w:r>
            <w:r w:rsidRPr="00D412F7">
              <w:rPr>
                <w:sz w:val="12"/>
                <w:szCs w:val="18"/>
                <w:rtl/>
              </w:rPr>
              <w:footnoteReference w:id="23"/>
            </w:r>
            <w:r w:rsidRPr="00D412F7">
              <w:rPr>
                <w:rFonts w:hint="cs"/>
                <w:rtl/>
              </w:rPr>
              <w:t>);</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אני מצהיר בזאת כי לאחר קבלת תדפיסי החשבונות הרצ"ב וידאתי שהם כוללים התייחסות לנושאים אלה:</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(1)</w:t>
            </w:r>
            <w:r w:rsidRPr="00D412F7">
              <w:rPr>
                <w:rtl/>
              </w:rPr>
              <w:tab/>
            </w:r>
            <w:r w:rsidRPr="00D412F7">
              <w:rPr>
                <w:rFonts w:hint="cs"/>
                <w:rtl/>
              </w:rPr>
              <w:t xml:space="preserve">פרטי המוסד הפיננסי </w:t>
            </w:r>
            <w:r w:rsidRPr="00D412F7">
              <w:rPr>
                <w:rtl/>
              </w:rPr>
              <w:t>–</w:t>
            </w:r>
            <w:r w:rsidRPr="00D412F7">
              <w:rPr>
                <w:rFonts w:hint="cs"/>
                <w:rtl/>
              </w:rPr>
              <w:t xml:space="preserve"> שם המוסד הפיננסי ומספר הסניף שבו מתנהל החשבון;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(2)</w:t>
            </w:r>
            <w:r w:rsidRPr="00D412F7">
              <w:rPr>
                <w:rtl/>
              </w:rPr>
              <w:tab/>
            </w:r>
            <w:r w:rsidRPr="00D412F7">
              <w:rPr>
                <w:rFonts w:hint="cs"/>
                <w:rtl/>
              </w:rPr>
              <w:t xml:space="preserve">פרטי החשבון </w:t>
            </w:r>
            <w:r w:rsidRPr="00D412F7">
              <w:rPr>
                <w:rtl/>
              </w:rPr>
              <w:t>–</w:t>
            </w:r>
            <w:r w:rsidRPr="00D412F7">
              <w:rPr>
                <w:rFonts w:hint="cs"/>
                <w:rtl/>
              </w:rPr>
              <w:t xml:space="preserve"> סוג החשבון (עו"ש / פיקדון / תכנית חיסכון וכיו"ב); שם בעלי החשבון או בעלי זכות החתימה; סכום עדכני של הכספים המוחזקים בחשבון נכון ליום הגשת ההצהרה;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(3)</w:t>
            </w:r>
            <w:r w:rsidRPr="00D412F7">
              <w:rPr>
                <w:rtl/>
              </w:rPr>
              <w:tab/>
            </w:r>
            <w:r w:rsidRPr="00D412F7">
              <w:rPr>
                <w:rFonts w:hint="cs"/>
                <w:rtl/>
              </w:rPr>
              <w:t xml:space="preserve">החלק בחשבון באחוזים שבבעלותי או בבעלות בן משפחתי;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(4)</w:t>
            </w:r>
            <w:r w:rsidRPr="00D412F7">
              <w:rPr>
                <w:rtl/>
              </w:rPr>
              <w:tab/>
            </w:r>
            <w:r w:rsidRPr="00D412F7">
              <w:rPr>
                <w:rFonts w:hint="cs"/>
                <w:rtl/>
              </w:rPr>
              <w:t xml:space="preserve">לגבי חשבונות במטבע זר </w:t>
            </w:r>
            <w:r w:rsidRPr="00D412F7">
              <w:rPr>
                <w:rtl/>
              </w:rPr>
              <w:t>–</w:t>
            </w:r>
            <w:r w:rsidRPr="00D412F7">
              <w:rPr>
                <w:rFonts w:hint="cs"/>
                <w:rtl/>
              </w:rPr>
              <w:t xml:space="preserve"> יש לציין גם את סוג המטבע שבו מתנהל החשבון וסכום עדכני של הכספים המוחזקים בחשבון, במטבע זר ובשקלים חדשים.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2.</w:t>
            </w:r>
            <w:r w:rsidRPr="00D412F7">
              <w:rPr>
                <w:rtl/>
              </w:rPr>
              <w:tab/>
            </w:r>
            <w:r w:rsidRPr="00D412F7">
              <w:rPr>
                <w:rFonts w:hint="cs"/>
                <w:rtl/>
              </w:rPr>
              <w:t xml:space="preserve">מזומנים (כספים שאינם מוחזקים במוסד פיננסי כלשהו)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 xml:space="preserve">להלן יפורטו סכומים במזומנים שאני או בן משפחתי מחזיקים שלא במוסד פיננסי כלשהו (יש להתייחס לכספים בסכומים העולים על 20,000 שקלים חדשים; כמו כן יש להתייחס גם לכספים המוחזקים בכספות שאצל צדדים שלישיים, למשל בבנקים):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471"/>
              <w:gridCol w:w="1701"/>
              <w:gridCol w:w="1417"/>
              <w:gridCol w:w="2547"/>
            </w:tblGrid>
            <w:tr w:rsidR="002F03DA" w:rsidRPr="00D412F7" w:rsidTr="00E17F1B">
              <w:tc>
                <w:tcPr>
                  <w:tcW w:w="1471" w:type="dxa"/>
                </w:tcPr>
                <w:p w:rsidR="002F03DA" w:rsidRPr="00D412F7" w:rsidRDefault="002F03DA" w:rsidP="00E17F1B">
                  <w:pPr>
                    <w:pStyle w:val="TableBlock"/>
                    <w:jc w:val="center"/>
                    <w:rPr>
                      <w:sz w:val="24"/>
                      <w:szCs w:val="24"/>
                      <w:rtl/>
                    </w:rPr>
                  </w:pPr>
                  <w:r w:rsidRPr="00D412F7">
                    <w:rPr>
                      <w:rFonts w:hint="cs"/>
                      <w:sz w:val="24"/>
                      <w:szCs w:val="24"/>
                      <w:rtl/>
                    </w:rPr>
                    <w:t>מטבע ישראלי</w:t>
                  </w:r>
                </w:p>
              </w:tc>
              <w:tc>
                <w:tcPr>
                  <w:tcW w:w="3118" w:type="dxa"/>
                  <w:gridSpan w:val="2"/>
                </w:tcPr>
                <w:p w:rsidR="002F03DA" w:rsidRPr="00D412F7" w:rsidRDefault="002F03DA" w:rsidP="00E17F1B">
                  <w:pPr>
                    <w:pStyle w:val="TableBlock"/>
                    <w:jc w:val="center"/>
                    <w:rPr>
                      <w:sz w:val="24"/>
                      <w:szCs w:val="24"/>
                      <w:rtl/>
                    </w:rPr>
                  </w:pPr>
                  <w:r w:rsidRPr="00D412F7">
                    <w:rPr>
                      <w:rFonts w:hint="cs"/>
                      <w:sz w:val="24"/>
                      <w:szCs w:val="24"/>
                      <w:rtl/>
                    </w:rPr>
                    <w:t>מטבע חוץ</w:t>
                  </w:r>
                </w:p>
              </w:tc>
              <w:tc>
                <w:tcPr>
                  <w:tcW w:w="2547" w:type="dxa"/>
                </w:tcPr>
                <w:p w:rsidR="002F03DA" w:rsidRPr="00D412F7" w:rsidRDefault="002F03DA" w:rsidP="00E17F1B">
                  <w:pPr>
                    <w:pStyle w:val="TableBlock"/>
                    <w:jc w:val="center"/>
                    <w:rPr>
                      <w:sz w:val="24"/>
                      <w:szCs w:val="24"/>
                      <w:rtl/>
                    </w:rPr>
                  </w:pPr>
                  <w:r w:rsidRPr="00D412F7">
                    <w:rPr>
                      <w:rFonts w:hint="cs"/>
                      <w:sz w:val="24"/>
                      <w:szCs w:val="24"/>
                      <w:rtl/>
                    </w:rPr>
                    <w:t>שם בעליהם של המזומנים (המצהיר או בן משפחתו)</w:t>
                  </w:r>
                </w:p>
              </w:tc>
            </w:tr>
            <w:tr w:rsidR="002F03DA" w:rsidRPr="00D412F7" w:rsidTr="00E17F1B">
              <w:tc>
                <w:tcPr>
                  <w:tcW w:w="1471" w:type="dxa"/>
                </w:tcPr>
                <w:p w:rsidR="002F03DA" w:rsidRPr="00D412F7" w:rsidRDefault="002F03DA" w:rsidP="00E17F1B">
                  <w:pPr>
                    <w:pStyle w:val="TableBlock"/>
                    <w:rPr>
                      <w:sz w:val="24"/>
                      <w:szCs w:val="24"/>
                      <w:rtl/>
                    </w:rPr>
                  </w:pPr>
                </w:p>
              </w:tc>
              <w:tc>
                <w:tcPr>
                  <w:tcW w:w="1701" w:type="dxa"/>
                </w:tcPr>
                <w:p w:rsidR="002F03DA" w:rsidRPr="00D412F7" w:rsidRDefault="002F03DA" w:rsidP="00E17F1B">
                  <w:pPr>
                    <w:pStyle w:val="TableBlock"/>
                    <w:jc w:val="center"/>
                    <w:rPr>
                      <w:sz w:val="24"/>
                      <w:szCs w:val="24"/>
                      <w:rtl/>
                    </w:rPr>
                  </w:pPr>
                  <w:r w:rsidRPr="00D412F7">
                    <w:rPr>
                      <w:rFonts w:hint="cs"/>
                      <w:sz w:val="24"/>
                      <w:szCs w:val="24"/>
                      <w:rtl/>
                    </w:rPr>
                    <w:t>סוג המטבע</w:t>
                  </w:r>
                </w:p>
              </w:tc>
              <w:tc>
                <w:tcPr>
                  <w:tcW w:w="1417" w:type="dxa"/>
                </w:tcPr>
                <w:p w:rsidR="002F03DA" w:rsidRPr="00D412F7" w:rsidRDefault="002F03DA" w:rsidP="00E17F1B">
                  <w:pPr>
                    <w:pStyle w:val="TableBlock"/>
                    <w:jc w:val="center"/>
                    <w:rPr>
                      <w:sz w:val="24"/>
                      <w:szCs w:val="24"/>
                      <w:rtl/>
                    </w:rPr>
                  </w:pPr>
                  <w:r w:rsidRPr="00D412F7">
                    <w:rPr>
                      <w:rFonts w:hint="cs"/>
                      <w:sz w:val="24"/>
                      <w:szCs w:val="24"/>
                      <w:rtl/>
                    </w:rPr>
                    <w:t>סכום נקוב במטבע חוץ</w:t>
                  </w:r>
                </w:p>
              </w:tc>
              <w:tc>
                <w:tcPr>
                  <w:tcW w:w="2547" w:type="dxa"/>
                </w:tcPr>
                <w:p w:rsidR="002F03DA" w:rsidRPr="00D412F7" w:rsidRDefault="002F03DA" w:rsidP="00E17F1B">
                  <w:pPr>
                    <w:pStyle w:val="TableBlock"/>
                    <w:rPr>
                      <w:sz w:val="24"/>
                      <w:szCs w:val="24"/>
                      <w:rtl/>
                    </w:rPr>
                  </w:pPr>
                </w:p>
              </w:tc>
            </w:tr>
            <w:tr w:rsidR="002F03DA" w:rsidRPr="00D412F7" w:rsidTr="00E17F1B">
              <w:tc>
                <w:tcPr>
                  <w:tcW w:w="1471" w:type="dxa"/>
                </w:tcPr>
                <w:p w:rsidR="002F03DA" w:rsidRPr="00D412F7" w:rsidRDefault="002F03DA" w:rsidP="00E17F1B">
                  <w:pPr>
                    <w:pStyle w:val="TableBlock"/>
                    <w:rPr>
                      <w:sz w:val="24"/>
                      <w:szCs w:val="24"/>
                      <w:rtl/>
                    </w:rPr>
                  </w:pPr>
                </w:p>
              </w:tc>
              <w:tc>
                <w:tcPr>
                  <w:tcW w:w="1701" w:type="dxa"/>
                </w:tcPr>
                <w:p w:rsidR="002F03DA" w:rsidRPr="00D412F7" w:rsidRDefault="002F03DA" w:rsidP="00E17F1B">
                  <w:pPr>
                    <w:pStyle w:val="TableBlock"/>
                    <w:rPr>
                      <w:sz w:val="24"/>
                      <w:szCs w:val="24"/>
                      <w:rtl/>
                    </w:rPr>
                  </w:pPr>
                </w:p>
              </w:tc>
              <w:tc>
                <w:tcPr>
                  <w:tcW w:w="1417" w:type="dxa"/>
                </w:tcPr>
                <w:p w:rsidR="002F03DA" w:rsidRPr="00D412F7" w:rsidRDefault="002F03DA" w:rsidP="00E17F1B">
                  <w:pPr>
                    <w:pStyle w:val="TableBlock"/>
                    <w:rPr>
                      <w:sz w:val="24"/>
                      <w:szCs w:val="24"/>
                      <w:rtl/>
                    </w:rPr>
                  </w:pPr>
                </w:p>
              </w:tc>
              <w:tc>
                <w:tcPr>
                  <w:tcW w:w="2547" w:type="dxa"/>
                </w:tcPr>
                <w:p w:rsidR="002F03DA" w:rsidRPr="00D412F7" w:rsidRDefault="002F03DA" w:rsidP="00E17F1B">
                  <w:pPr>
                    <w:pStyle w:val="TableBlock"/>
                    <w:rPr>
                      <w:sz w:val="24"/>
                      <w:szCs w:val="24"/>
                      <w:rtl/>
                    </w:rPr>
                  </w:pPr>
                </w:p>
              </w:tc>
            </w:tr>
            <w:tr w:rsidR="002F03DA" w:rsidRPr="00D412F7" w:rsidTr="00E17F1B">
              <w:tc>
                <w:tcPr>
                  <w:tcW w:w="1471" w:type="dxa"/>
                </w:tcPr>
                <w:p w:rsidR="002F03DA" w:rsidRPr="00D412F7" w:rsidRDefault="002F03DA" w:rsidP="00E17F1B">
                  <w:pPr>
                    <w:pStyle w:val="TableBlock"/>
                    <w:rPr>
                      <w:sz w:val="24"/>
                      <w:szCs w:val="24"/>
                      <w:rtl/>
                    </w:rPr>
                  </w:pPr>
                </w:p>
              </w:tc>
              <w:tc>
                <w:tcPr>
                  <w:tcW w:w="1701" w:type="dxa"/>
                </w:tcPr>
                <w:p w:rsidR="002F03DA" w:rsidRPr="00D412F7" w:rsidRDefault="002F03DA" w:rsidP="00E17F1B">
                  <w:pPr>
                    <w:pStyle w:val="TableBlock"/>
                    <w:rPr>
                      <w:sz w:val="24"/>
                      <w:szCs w:val="24"/>
                      <w:rtl/>
                    </w:rPr>
                  </w:pPr>
                </w:p>
              </w:tc>
              <w:tc>
                <w:tcPr>
                  <w:tcW w:w="1417" w:type="dxa"/>
                </w:tcPr>
                <w:p w:rsidR="002F03DA" w:rsidRPr="00D412F7" w:rsidRDefault="002F03DA" w:rsidP="00E17F1B">
                  <w:pPr>
                    <w:pStyle w:val="TableBlock"/>
                    <w:rPr>
                      <w:sz w:val="24"/>
                      <w:szCs w:val="24"/>
                      <w:rtl/>
                    </w:rPr>
                  </w:pPr>
                </w:p>
              </w:tc>
              <w:tc>
                <w:tcPr>
                  <w:tcW w:w="2547" w:type="dxa"/>
                </w:tcPr>
                <w:p w:rsidR="002F03DA" w:rsidRPr="00D412F7" w:rsidRDefault="002F03DA" w:rsidP="00E17F1B">
                  <w:pPr>
                    <w:pStyle w:val="TableBlock"/>
                    <w:rPr>
                      <w:sz w:val="24"/>
                      <w:szCs w:val="24"/>
                      <w:rtl/>
                    </w:rPr>
                  </w:pPr>
                </w:p>
              </w:tc>
            </w:tr>
          </w:tbl>
          <w:p w:rsidR="002F03DA" w:rsidRPr="00D412F7" w:rsidRDefault="002F03DA" w:rsidP="00E17F1B">
            <w:pPr>
              <w:pStyle w:val="TableBlock"/>
              <w:rPr>
                <w:rtl/>
              </w:rPr>
            </w:pP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3.</w:t>
            </w:r>
            <w:r w:rsidRPr="00D412F7">
              <w:rPr>
                <w:rtl/>
              </w:rPr>
              <w:tab/>
            </w:r>
            <w:r w:rsidRPr="00D412F7">
              <w:rPr>
                <w:rFonts w:hint="cs"/>
                <w:rtl/>
              </w:rPr>
              <w:t>ניירות ערך והשקעות אחרות המוחזקים/ מנוהלים בעבורי או בעבור בן משפחתי על ידי מוסדות פיננסיים, בישראל או מחוץ לישראל:</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(א)</w:t>
            </w:r>
            <w:r w:rsidRPr="00D412F7">
              <w:rPr>
                <w:rtl/>
              </w:rPr>
              <w:tab/>
            </w:r>
            <w:r w:rsidRPr="00D412F7">
              <w:rPr>
                <w:rFonts w:hint="cs"/>
                <w:rtl/>
              </w:rPr>
              <w:t>ניירות ערך (לרבות מניות, אגרות חוב או זכויות לרכוש, להמיר או למכור כל אחד מאלה, וכן אופציות וחוזים עתידיים כהגדרתם בסעיף 64 לחוק השקעות משותפות בנאמנות, התשנ"ד</w:t>
            </w:r>
            <w:r w:rsidRPr="00D412F7">
              <w:rPr>
                <w:rFonts w:hint="eastAsia"/>
                <w:rtl/>
              </w:rPr>
              <w:t>–</w:t>
            </w:r>
            <w:r w:rsidRPr="00D412F7">
              <w:rPr>
                <w:rFonts w:hint="cs"/>
                <w:rtl/>
              </w:rPr>
              <w:t>1994</w:t>
            </w:r>
            <w:r w:rsidRPr="00D412F7">
              <w:rPr>
                <w:sz w:val="12"/>
                <w:szCs w:val="18"/>
                <w:rtl/>
              </w:rPr>
              <w:footnoteReference w:id="24"/>
            </w:r>
            <w:r w:rsidRPr="00D412F7">
              <w:rPr>
                <w:rFonts w:hint="cs"/>
                <w:rtl/>
              </w:rPr>
              <w:t>, ויחידות בקרן להשקעות משותפות בנאמנות);</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 xml:space="preserve">רצ"ב תדפיסי תיקי השקעות בניירות ערך המוחזקים בעבורי או בעבור בן משפחתי;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התדפיסים הונפקו לבקשתי  או לבקשת בן משפחתי, על ידי המוסד הרוכש / המנהל / המחזיק בעבורנו את ניירות הערך (בנק, חבר בורסה, מנהל תיקי השקעות וכיו"ב)</w:t>
            </w:r>
            <w:r w:rsidRPr="00D412F7">
              <w:rPr>
                <w:rStyle w:val="a9"/>
                <w:rtl/>
              </w:rPr>
              <w:footnoteReference w:customMarkFollows="1" w:id="25"/>
              <w:t>**</w:t>
            </w:r>
            <w:r w:rsidRPr="00D412F7">
              <w:rPr>
                <w:rFonts w:hint="cs"/>
                <w:rtl/>
              </w:rPr>
              <w:t xml:space="preserve">.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 xml:space="preserve">אם מדובר ביחידות בקרן להשקעות משותפות בנאמנות </w:t>
            </w:r>
            <w:r w:rsidRPr="00D412F7">
              <w:rPr>
                <w:rtl/>
              </w:rPr>
              <w:t>–</w:t>
            </w:r>
            <w:r w:rsidRPr="00D412F7">
              <w:rPr>
                <w:rFonts w:hint="cs"/>
                <w:rtl/>
              </w:rPr>
              <w:t xml:space="preserve"> יש להגיש תדפיסי תיקי השקעות הכוללים את הפרטים המפורטים להלן בשינויים המחויבים (כך למשל על הדיווח לכלול את שם הקרן, שם מנהל הקרן וכיו"ב).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אני מצהיר בזאת כי לאחר קבלת תדפיסי תיקי ההשקעות הרצ"ב, וידאתי שהם כוללים התייחסות לנושאים אלה:</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(1)</w:t>
            </w:r>
            <w:r w:rsidRPr="00D412F7">
              <w:rPr>
                <w:rtl/>
              </w:rPr>
              <w:tab/>
            </w:r>
            <w:r w:rsidRPr="00D412F7">
              <w:rPr>
                <w:rFonts w:hint="cs"/>
                <w:rtl/>
              </w:rPr>
              <w:t xml:space="preserve">הגוף המחזיק </w:t>
            </w:r>
            <w:r w:rsidRPr="00D412F7">
              <w:rPr>
                <w:rtl/>
              </w:rPr>
              <w:t>–</w:t>
            </w:r>
            <w:r w:rsidRPr="00D412F7">
              <w:rPr>
                <w:rFonts w:hint="cs"/>
                <w:rtl/>
              </w:rPr>
              <w:t xml:space="preserve"> שם הגוף ועיסוקו (בנק / מנהל תיקי השקעות וכיו"ב);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(2)</w:t>
            </w:r>
            <w:r w:rsidRPr="00D412F7">
              <w:rPr>
                <w:rtl/>
              </w:rPr>
              <w:tab/>
            </w:r>
            <w:r w:rsidRPr="00D412F7">
              <w:rPr>
                <w:rFonts w:hint="cs"/>
                <w:rtl/>
              </w:rPr>
              <w:t xml:space="preserve">פרטי ניירות הערך המוחזקים </w:t>
            </w:r>
            <w:r w:rsidRPr="00D412F7">
              <w:rPr>
                <w:rtl/>
              </w:rPr>
              <w:t>–</w:t>
            </w:r>
            <w:r w:rsidRPr="00D412F7">
              <w:rPr>
                <w:rFonts w:hint="cs"/>
                <w:rtl/>
              </w:rPr>
              <w:t xml:space="preserve"> שם המנפיק, סוג נייר הערך, הערך הנקוב ליחידה; מספר היחידות; תאריך הרכישה; לגבי ניירות ערך סחירים </w:t>
            </w:r>
            <w:r w:rsidRPr="00D412F7">
              <w:rPr>
                <w:rtl/>
              </w:rPr>
              <w:t>–</w:t>
            </w:r>
            <w:r w:rsidRPr="00D412F7">
              <w:rPr>
                <w:rFonts w:hint="cs"/>
                <w:rtl/>
              </w:rPr>
              <w:t xml:space="preserve"> יש לציין גם מספר ניירות הערך ושווי כספי עדכני של תיק ניירות הערך מעודכן לתקופה שלא תעלה על 30 ימים לפני תאריך החתימה על הצהרה זו; לגבי ניירות ערך לא סחירים </w:t>
            </w:r>
            <w:r w:rsidRPr="00D412F7">
              <w:rPr>
                <w:rtl/>
              </w:rPr>
              <w:t>–</w:t>
            </w:r>
            <w:r w:rsidRPr="00D412F7">
              <w:rPr>
                <w:rFonts w:hint="cs"/>
                <w:rtl/>
              </w:rPr>
              <w:t xml:space="preserve"> יש לציין גם מספר חברה פרטית; ככל שניירות הערך הונפקו על ידי תאגיד שהתאגד מחוץ לישראל </w:t>
            </w:r>
            <w:r w:rsidRPr="00D412F7">
              <w:rPr>
                <w:rtl/>
              </w:rPr>
              <w:t>–</w:t>
            </w:r>
            <w:r w:rsidRPr="00D412F7">
              <w:rPr>
                <w:rFonts w:hint="cs"/>
                <w:rtl/>
              </w:rPr>
              <w:t xml:space="preserve"> יש לציין גם מספר זיהוי בין-לאומי של התאגיד;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(ב)</w:t>
            </w:r>
            <w:r w:rsidRPr="00D412F7">
              <w:rPr>
                <w:rtl/>
              </w:rPr>
              <w:tab/>
            </w:r>
            <w:r w:rsidRPr="00D412F7">
              <w:rPr>
                <w:rFonts w:hint="cs"/>
                <w:rtl/>
              </w:rPr>
              <w:t xml:space="preserve">זכויות בקופות גמל (לרבות קרנות פנסיה וקרנות השתלמות) ובתכניות ביטוח הכוללות רכיב חיסכון; רצ"ב דוח אחרון לעמית שהונפק על ידי קופת הגמל או חברת הביטוח שבה מנוהל חשבון קופת הגמל (להלן קופ"ג) או מוחזקת הפוליסה שלי או של בן משפחתי, לפי העניין;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 xml:space="preserve">אני מצהיר כי לאחר קבלת הדוח לעמית הרצ"ב וידאתי שהוא כולל התייחסות לנושאים אלה: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(1)</w:t>
            </w:r>
            <w:r w:rsidRPr="00D412F7">
              <w:rPr>
                <w:rtl/>
              </w:rPr>
              <w:tab/>
            </w:r>
            <w:r w:rsidRPr="00D412F7">
              <w:rPr>
                <w:rFonts w:hint="cs"/>
                <w:rtl/>
              </w:rPr>
              <w:t>שם קופ"ג / חברת הביטוח;</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(2)</w:t>
            </w:r>
            <w:r w:rsidRPr="00D412F7">
              <w:rPr>
                <w:rtl/>
              </w:rPr>
              <w:tab/>
            </w:r>
            <w:r w:rsidRPr="00D412F7">
              <w:rPr>
                <w:rFonts w:hint="cs"/>
                <w:rtl/>
              </w:rPr>
              <w:t>תאריך ההצטרפות;</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(3)</w:t>
            </w:r>
            <w:r w:rsidRPr="00D412F7">
              <w:rPr>
                <w:rtl/>
              </w:rPr>
              <w:tab/>
            </w:r>
            <w:r w:rsidRPr="00D412F7">
              <w:rPr>
                <w:rFonts w:hint="cs"/>
                <w:rtl/>
              </w:rPr>
              <w:t xml:space="preserve">לגבי חברת הביטוח </w:t>
            </w:r>
            <w:r w:rsidRPr="00D412F7">
              <w:rPr>
                <w:rtl/>
              </w:rPr>
              <w:t>–</w:t>
            </w:r>
            <w:r w:rsidRPr="00D412F7">
              <w:rPr>
                <w:rFonts w:hint="cs"/>
                <w:rtl/>
              </w:rPr>
              <w:t xml:space="preserve"> מספר פוליסה / לגבי קופ"ג </w:t>
            </w:r>
            <w:r w:rsidRPr="00D412F7">
              <w:rPr>
                <w:rtl/>
              </w:rPr>
              <w:t>–</w:t>
            </w:r>
            <w:r w:rsidRPr="00D412F7">
              <w:rPr>
                <w:rFonts w:hint="cs"/>
                <w:rtl/>
              </w:rPr>
              <w:t xml:space="preserve"> מספר חשבון;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(4)</w:t>
            </w:r>
            <w:r w:rsidRPr="00D412F7">
              <w:rPr>
                <w:rtl/>
              </w:rPr>
              <w:tab/>
            </w:r>
            <w:r w:rsidRPr="00D412F7">
              <w:rPr>
                <w:rFonts w:hint="cs"/>
                <w:rtl/>
              </w:rPr>
              <w:t>סכום מצטבר בשקלים חדשים, מעודכן לשנה הקלנדרית שבה מוגשת הצהרה זו.</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4.</w:t>
            </w:r>
            <w:r w:rsidRPr="00D412F7">
              <w:rPr>
                <w:rtl/>
              </w:rPr>
              <w:tab/>
            </w:r>
            <w:r w:rsidRPr="00D412F7">
              <w:rPr>
                <w:rFonts w:hint="cs"/>
                <w:rtl/>
              </w:rPr>
              <w:t xml:space="preserve">זכויות בנכסי דלא ניידי (זכויות במקרקעין לרבות בעלות, חכירה או דמי מפתח, זכות לקבל בעלות):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 xml:space="preserve">להלן פירוט נכסי דלא ניידי שאני או בן משפחתי בעלי זכות בהם: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010"/>
              <w:gridCol w:w="783"/>
              <w:gridCol w:w="1264"/>
              <w:gridCol w:w="1494"/>
              <w:gridCol w:w="889"/>
              <w:gridCol w:w="850"/>
              <w:gridCol w:w="846"/>
            </w:tblGrid>
            <w:tr w:rsidR="002F03DA" w:rsidRPr="00D412F7" w:rsidTr="00E17F1B">
              <w:tc>
                <w:tcPr>
                  <w:tcW w:w="1010" w:type="dxa"/>
                  <w:tcBorders>
                    <w:left w:val="nil"/>
                  </w:tcBorders>
                </w:tcPr>
                <w:p w:rsidR="002F03DA" w:rsidRPr="00D412F7" w:rsidRDefault="002F03DA" w:rsidP="00E17F1B">
                  <w:pPr>
                    <w:pStyle w:val="TableBlock"/>
                    <w:spacing w:line="240" w:lineRule="auto"/>
                    <w:jc w:val="center"/>
                    <w:rPr>
                      <w:sz w:val="24"/>
                      <w:szCs w:val="24"/>
                      <w:rtl/>
                    </w:rPr>
                  </w:pPr>
                  <w:r w:rsidRPr="00D412F7">
                    <w:rPr>
                      <w:rFonts w:hint="cs"/>
                      <w:sz w:val="24"/>
                      <w:szCs w:val="24"/>
                      <w:rtl/>
                    </w:rPr>
                    <w:t>תיאור הנכס, ייעודו והשימוש בו</w:t>
                  </w:r>
                </w:p>
              </w:tc>
              <w:tc>
                <w:tcPr>
                  <w:tcW w:w="783"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המען (עיר, רחוב, מספר)</w:t>
                  </w:r>
                </w:p>
              </w:tc>
              <w:tc>
                <w:tcPr>
                  <w:tcW w:w="1264"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סוג הזכות (בעלות / חכירה / דמי מפתח / זכות לקבלת בעלות)</w:t>
                  </w:r>
                </w:p>
              </w:tc>
              <w:tc>
                <w:tcPr>
                  <w:tcW w:w="1494"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שם בעל הזכות (המחזיק או בן משפחתו) וחלקו בנכס (אחוז בזכויות)</w:t>
                  </w:r>
                </w:p>
              </w:tc>
              <w:tc>
                <w:tcPr>
                  <w:tcW w:w="889"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זיהוי הנכס (גוש</w:t>
                  </w:r>
                  <w:r w:rsidRPr="00D412F7">
                    <w:rPr>
                      <w:sz w:val="24"/>
                      <w:szCs w:val="24"/>
                    </w:rPr>
                    <w:t xml:space="preserve"> </w:t>
                  </w:r>
                  <w:r w:rsidRPr="00D412F7">
                    <w:rPr>
                      <w:rFonts w:hint="cs"/>
                      <w:sz w:val="24"/>
                      <w:szCs w:val="24"/>
                      <w:rtl/>
                    </w:rPr>
                    <w:t xml:space="preserve"> וחלקה)</w:t>
                  </w:r>
                </w:p>
              </w:tc>
              <w:tc>
                <w:tcPr>
                  <w:tcW w:w="850"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עלות רכישה</w:t>
                  </w:r>
                </w:p>
              </w:tc>
              <w:tc>
                <w:tcPr>
                  <w:tcW w:w="846"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תאריך רכישה</w:t>
                  </w:r>
                </w:p>
              </w:tc>
            </w:tr>
            <w:tr w:rsidR="002F03DA" w:rsidRPr="00D412F7" w:rsidTr="00E17F1B">
              <w:tc>
                <w:tcPr>
                  <w:tcW w:w="1010" w:type="dxa"/>
                  <w:tcBorders>
                    <w:left w:val="nil"/>
                  </w:tcBorders>
                </w:tcPr>
                <w:p w:rsidR="002F03DA" w:rsidRPr="00D412F7" w:rsidRDefault="002F03DA" w:rsidP="00E17F1B">
                  <w:pPr>
                    <w:pStyle w:val="TableBlock"/>
                    <w:rPr>
                      <w:rtl/>
                    </w:rPr>
                  </w:pPr>
                </w:p>
              </w:tc>
              <w:tc>
                <w:tcPr>
                  <w:tcW w:w="783" w:type="dxa"/>
                </w:tcPr>
                <w:p w:rsidR="002F03DA" w:rsidRPr="00D412F7" w:rsidRDefault="002F03DA" w:rsidP="00E17F1B">
                  <w:pPr>
                    <w:pStyle w:val="TableBlock"/>
                    <w:rPr>
                      <w:rtl/>
                    </w:rPr>
                  </w:pPr>
                </w:p>
              </w:tc>
              <w:tc>
                <w:tcPr>
                  <w:tcW w:w="1264" w:type="dxa"/>
                </w:tcPr>
                <w:p w:rsidR="002F03DA" w:rsidRPr="00D412F7" w:rsidRDefault="002F03DA" w:rsidP="00E17F1B">
                  <w:pPr>
                    <w:pStyle w:val="TableBlock"/>
                    <w:rPr>
                      <w:rtl/>
                    </w:rPr>
                  </w:pPr>
                </w:p>
              </w:tc>
              <w:tc>
                <w:tcPr>
                  <w:tcW w:w="1494" w:type="dxa"/>
                </w:tcPr>
                <w:p w:rsidR="002F03DA" w:rsidRPr="00D412F7" w:rsidRDefault="002F03DA" w:rsidP="00E17F1B">
                  <w:pPr>
                    <w:pStyle w:val="TableBlock"/>
                    <w:rPr>
                      <w:rtl/>
                    </w:rPr>
                  </w:pPr>
                </w:p>
              </w:tc>
              <w:tc>
                <w:tcPr>
                  <w:tcW w:w="889" w:type="dxa"/>
                </w:tcPr>
                <w:p w:rsidR="002F03DA" w:rsidRPr="00D412F7" w:rsidRDefault="002F03DA" w:rsidP="00E17F1B">
                  <w:pPr>
                    <w:pStyle w:val="TableBlock"/>
                    <w:rPr>
                      <w:rtl/>
                    </w:rPr>
                  </w:pPr>
                </w:p>
              </w:tc>
              <w:tc>
                <w:tcPr>
                  <w:tcW w:w="850" w:type="dxa"/>
                </w:tcPr>
                <w:p w:rsidR="002F03DA" w:rsidRPr="00D412F7" w:rsidRDefault="002F03DA" w:rsidP="00E17F1B">
                  <w:pPr>
                    <w:pStyle w:val="TableBlock"/>
                    <w:rPr>
                      <w:rtl/>
                    </w:rPr>
                  </w:pPr>
                </w:p>
              </w:tc>
              <w:tc>
                <w:tcPr>
                  <w:tcW w:w="846" w:type="dxa"/>
                </w:tcPr>
                <w:p w:rsidR="002F03DA" w:rsidRPr="00D412F7" w:rsidRDefault="002F03DA" w:rsidP="00E17F1B">
                  <w:pPr>
                    <w:pStyle w:val="TableBlock"/>
                    <w:rPr>
                      <w:rtl/>
                    </w:rPr>
                  </w:pPr>
                </w:p>
              </w:tc>
            </w:tr>
            <w:tr w:rsidR="002F03DA" w:rsidRPr="00D412F7" w:rsidTr="00E17F1B">
              <w:tc>
                <w:tcPr>
                  <w:tcW w:w="1010" w:type="dxa"/>
                  <w:tcBorders>
                    <w:left w:val="nil"/>
                  </w:tcBorders>
                </w:tcPr>
                <w:p w:rsidR="002F03DA" w:rsidRPr="00D412F7" w:rsidRDefault="002F03DA" w:rsidP="00E17F1B">
                  <w:pPr>
                    <w:pStyle w:val="TableBlock"/>
                    <w:rPr>
                      <w:rtl/>
                    </w:rPr>
                  </w:pPr>
                </w:p>
              </w:tc>
              <w:tc>
                <w:tcPr>
                  <w:tcW w:w="783" w:type="dxa"/>
                </w:tcPr>
                <w:p w:rsidR="002F03DA" w:rsidRPr="00D412F7" w:rsidRDefault="002F03DA" w:rsidP="00E17F1B">
                  <w:pPr>
                    <w:pStyle w:val="TableBlock"/>
                    <w:rPr>
                      <w:rtl/>
                    </w:rPr>
                  </w:pPr>
                </w:p>
              </w:tc>
              <w:tc>
                <w:tcPr>
                  <w:tcW w:w="1264" w:type="dxa"/>
                </w:tcPr>
                <w:p w:rsidR="002F03DA" w:rsidRPr="00D412F7" w:rsidRDefault="002F03DA" w:rsidP="00E17F1B">
                  <w:pPr>
                    <w:pStyle w:val="TableBlock"/>
                    <w:rPr>
                      <w:rtl/>
                    </w:rPr>
                  </w:pPr>
                </w:p>
              </w:tc>
              <w:tc>
                <w:tcPr>
                  <w:tcW w:w="1494" w:type="dxa"/>
                </w:tcPr>
                <w:p w:rsidR="002F03DA" w:rsidRPr="00D412F7" w:rsidRDefault="002F03DA" w:rsidP="00E17F1B">
                  <w:pPr>
                    <w:pStyle w:val="TableBlock"/>
                    <w:rPr>
                      <w:rtl/>
                    </w:rPr>
                  </w:pPr>
                </w:p>
              </w:tc>
              <w:tc>
                <w:tcPr>
                  <w:tcW w:w="889" w:type="dxa"/>
                </w:tcPr>
                <w:p w:rsidR="002F03DA" w:rsidRPr="00D412F7" w:rsidRDefault="002F03DA" w:rsidP="00E17F1B">
                  <w:pPr>
                    <w:pStyle w:val="TableBlock"/>
                    <w:rPr>
                      <w:rtl/>
                    </w:rPr>
                  </w:pPr>
                </w:p>
              </w:tc>
              <w:tc>
                <w:tcPr>
                  <w:tcW w:w="850" w:type="dxa"/>
                </w:tcPr>
                <w:p w:rsidR="002F03DA" w:rsidRPr="00D412F7" w:rsidRDefault="002F03DA" w:rsidP="00E17F1B">
                  <w:pPr>
                    <w:pStyle w:val="TableBlock"/>
                    <w:rPr>
                      <w:rtl/>
                    </w:rPr>
                  </w:pPr>
                </w:p>
              </w:tc>
              <w:tc>
                <w:tcPr>
                  <w:tcW w:w="846" w:type="dxa"/>
                </w:tcPr>
                <w:p w:rsidR="002F03DA" w:rsidRPr="00D412F7" w:rsidRDefault="002F03DA" w:rsidP="00E17F1B">
                  <w:pPr>
                    <w:pStyle w:val="TableBlock"/>
                    <w:rPr>
                      <w:rtl/>
                    </w:rPr>
                  </w:pPr>
                </w:p>
              </w:tc>
            </w:tr>
          </w:tbl>
          <w:p w:rsidR="002F03DA" w:rsidRPr="00D412F7" w:rsidRDefault="002F03DA" w:rsidP="00E17F1B">
            <w:pPr>
              <w:pStyle w:val="TableBlock"/>
              <w:rPr>
                <w:rtl/>
              </w:rPr>
            </w:pP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5.</w:t>
            </w:r>
            <w:r w:rsidRPr="00D412F7">
              <w:rPr>
                <w:rFonts w:hint="cs"/>
                <w:rtl/>
              </w:rPr>
              <w:tab/>
              <w:t>זכויות בעלות במיטלטלין:</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להלן פירוט מיטלטלין / נכסים בלתי מוחשיים</w:t>
            </w:r>
            <w:r w:rsidRPr="00D412F7">
              <w:rPr>
                <w:rStyle w:val="a9"/>
                <w:rtl/>
              </w:rPr>
              <w:footnoteReference w:customMarkFollows="1" w:id="26"/>
              <w:t>***</w:t>
            </w:r>
            <w:r w:rsidRPr="00D412F7">
              <w:rPr>
                <w:rFonts w:hint="cs"/>
                <w:rtl/>
              </w:rPr>
              <w:t xml:space="preserve"> שאני או בן משפחתי בעלים בהם:</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tbl>
            <w:tblPr>
              <w:tblStyle w:val="af"/>
              <w:bidiVisual/>
              <w:tblW w:w="7088" w:type="dxa"/>
              <w:tblLayout w:type="fixed"/>
              <w:tblLook w:val="04A0" w:firstRow="1" w:lastRow="0" w:firstColumn="1" w:lastColumn="0" w:noHBand="0" w:noVBand="1"/>
            </w:tblPr>
            <w:tblGrid>
              <w:gridCol w:w="891"/>
              <w:gridCol w:w="887"/>
              <w:gridCol w:w="885"/>
              <w:gridCol w:w="1920"/>
              <w:gridCol w:w="2505"/>
            </w:tblGrid>
            <w:tr w:rsidR="002F03DA" w:rsidRPr="00D412F7" w:rsidTr="00E17F1B">
              <w:tc>
                <w:tcPr>
                  <w:tcW w:w="855"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סוג הפריט</w:t>
                  </w:r>
                </w:p>
              </w:tc>
              <w:tc>
                <w:tcPr>
                  <w:tcW w:w="851"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תיאור</w:t>
                  </w:r>
                </w:p>
              </w:tc>
              <w:tc>
                <w:tcPr>
                  <w:tcW w:w="850"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תאריך רכישה</w:t>
                  </w:r>
                </w:p>
              </w:tc>
              <w:tc>
                <w:tcPr>
                  <w:tcW w:w="1843"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עלות או ערך משוער (לפי מיטב השפיטה)</w:t>
                  </w:r>
                </w:p>
              </w:tc>
              <w:tc>
                <w:tcPr>
                  <w:tcW w:w="2405"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שם הבעלים בנכס (המצהיר או בן משפחתו) וחלקו בבעלות (באחוזים)</w:t>
                  </w:r>
                </w:p>
              </w:tc>
            </w:tr>
            <w:tr w:rsidR="002F03DA" w:rsidRPr="00D412F7" w:rsidTr="00E17F1B">
              <w:tc>
                <w:tcPr>
                  <w:tcW w:w="855" w:type="dxa"/>
                </w:tcPr>
                <w:p w:rsidR="002F03DA" w:rsidRPr="00D412F7" w:rsidRDefault="002F03DA" w:rsidP="00E17F1B">
                  <w:pPr>
                    <w:pStyle w:val="TableBlock"/>
                    <w:spacing w:line="240" w:lineRule="auto"/>
                    <w:rPr>
                      <w:rtl/>
                    </w:rPr>
                  </w:pPr>
                </w:p>
              </w:tc>
              <w:tc>
                <w:tcPr>
                  <w:tcW w:w="851" w:type="dxa"/>
                </w:tcPr>
                <w:p w:rsidR="002F03DA" w:rsidRPr="00D412F7" w:rsidRDefault="002F03DA" w:rsidP="00E17F1B">
                  <w:pPr>
                    <w:pStyle w:val="TableBlock"/>
                    <w:spacing w:line="240" w:lineRule="auto"/>
                    <w:rPr>
                      <w:rtl/>
                    </w:rPr>
                  </w:pPr>
                </w:p>
              </w:tc>
              <w:tc>
                <w:tcPr>
                  <w:tcW w:w="850" w:type="dxa"/>
                </w:tcPr>
                <w:p w:rsidR="002F03DA" w:rsidRPr="00D412F7" w:rsidRDefault="002F03DA" w:rsidP="00E17F1B">
                  <w:pPr>
                    <w:pStyle w:val="TableBlock"/>
                    <w:spacing w:line="240" w:lineRule="auto"/>
                    <w:rPr>
                      <w:rtl/>
                    </w:rPr>
                  </w:pPr>
                </w:p>
              </w:tc>
              <w:tc>
                <w:tcPr>
                  <w:tcW w:w="1843" w:type="dxa"/>
                </w:tcPr>
                <w:p w:rsidR="002F03DA" w:rsidRPr="00D412F7" w:rsidRDefault="002F03DA" w:rsidP="00E17F1B">
                  <w:pPr>
                    <w:pStyle w:val="TableBlock"/>
                    <w:spacing w:line="240" w:lineRule="auto"/>
                    <w:rPr>
                      <w:rtl/>
                    </w:rPr>
                  </w:pPr>
                </w:p>
              </w:tc>
              <w:tc>
                <w:tcPr>
                  <w:tcW w:w="2405" w:type="dxa"/>
                </w:tcPr>
                <w:p w:rsidR="002F03DA" w:rsidRPr="00D412F7" w:rsidRDefault="002F03DA" w:rsidP="00E17F1B">
                  <w:pPr>
                    <w:pStyle w:val="TableBlock"/>
                    <w:spacing w:line="240" w:lineRule="auto"/>
                    <w:rPr>
                      <w:rtl/>
                    </w:rPr>
                  </w:pPr>
                </w:p>
              </w:tc>
            </w:tr>
          </w:tbl>
          <w:p w:rsidR="002F03DA" w:rsidRPr="00D412F7" w:rsidRDefault="002F03DA" w:rsidP="00E17F1B">
            <w:pPr>
              <w:pStyle w:val="TableBlock"/>
              <w:rPr>
                <w:rtl/>
              </w:rPr>
            </w:pP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 xml:space="preserve">6. </w:t>
            </w:r>
            <w:r w:rsidRPr="00D412F7">
              <w:rPr>
                <w:rtl/>
              </w:rPr>
              <w:tab/>
            </w:r>
            <w:r w:rsidRPr="00D412F7">
              <w:rPr>
                <w:rFonts w:hint="cs"/>
                <w:rtl/>
              </w:rPr>
              <w:t>החזקות בתאגידים שלא באמצעות מוסדות פיננסיים:</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 xml:space="preserve">(א) </w:t>
            </w:r>
            <w:r w:rsidRPr="00D412F7">
              <w:rPr>
                <w:rtl/>
              </w:rPr>
              <w:tab/>
            </w:r>
            <w:r w:rsidRPr="00D412F7">
              <w:rPr>
                <w:rFonts w:hint="cs"/>
                <w:rtl/>
              </w:rPr>
              <w:t>שותפויות:</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יש לצרף מסמך מאושר על ידי רואה חשבון או מאזן אחרון של השותפות מאושר על ידי רואה חשבון, בנוגע לשותפויות שבהן המצהיר או בן משפחתו שותפים, הכוללים פרטים אלה:</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(1)</w:t>
            </w:r>
            <w:r w:rsidRPr="00D412F7">
              <w:rPr>
                <w:rtl/>
              </w:rPr>
              <w:tab/>
            </w:r>
            <w:r w:rsidRPr="00D412F7">
              <w:rPr>
                <w:rFonts w:hint="cs"/>
                <w:rtl/>
              </w:rPr>
              <w:t>שם השותפות וכתובתה;</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(2)</w:t>
            </w:r>
            <w:r w:rsidRPr="00D412F7">
              <w:rPr>
                <w:rtl/>
              </w:rPr>
              <w:tab/>
            </w:r>
            <w:r w:rsidRPr="00D412F7">
              <w:rPr>
                <w:rFonts w:hint="cs"/>
                <w:rtl/>
              </w:rPr>
              <w:t>מספר תיק רישום;</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(3)</w:t>
            </w:r>
            <w:r w:rsidRPr="00D412F7">
              <w:rPr>
                <w:rtl/>
              </w:rPr>
              <w:tab/>
            </w:r>
            <w:r w:rsidRPr="00D412F7">
              <w:rPr>
                <w:rFonts w:hint="cs"/>
                <w:rtl/>
              </w:rPr>
              <w:t xml:space="preserve">תאריך המאזן האחרון;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(4)</w:t>
            </w:r>
            <w:r w:rsidRPr="00D412F7">
              <w:rPr>
                <w:rtl/>
              </w:rPr>
              <w:tab/>
            </w:r>
            <w:r w:rsidRPr="00D412F7">
              <w:rPr>
                <w:rFonts w:hint="cs"/>
                <w:rtl/>
              </w:rPr>
              <w:t xml:space="preserve">זכויות בשותפות </w:t>
            </w:r>
            <w:r w:rsidRPr="00D412F7">
              <w:rPr>
                <w:rtl/>
              </w:rPr>
              <w:t>–</w:t>
            </w:r>
            <w:r w:rsidRPr="00D412F7">
              <w:rPr>
                <w:rFonts w:hint="cs"/>
                <w:rtl/>
              </w:rPr>
              <w:t xml:space="preserve"> ערך כספי;</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(5)</w:t>
            </w:r>
            <w:r w:rsidRPr="00D412F7">
              <w:rPr>
                <w:rtl/>
              </w:rPr>
              <w:tab/>
            </w:r>
            <w:r w:rsidRPr="00D412F7">
              <w:rPr>
                <w:rFonts w:hint="cs"/>
                <w:rtl/>
              </w:rPr>
              <w:t>שמו של בן המשפחה שהוא השותף בשותפות וחלקו בשותפות (באחוזים).</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(ב)</w:t>
            </w:r>
            <w:r w:rsidRPr="00D412F7">
              <w:rPr>
                <w:rtl/>
              </w:rPr>
              <w:tab/>
            </w:r>
            <w:r w:rsidRPr="00D412F7">
              <w:rPr>
                <w:rFonts w:hint="cs"/>
                <w:rtl/>
              </w:rPr>
              <w:t>תאגידים אחרים (חברות ואגודות שיתופיות):</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יש למלא סעיף זה רק לגבי חברות פרטיות או ציבוריות שלא דווח עליהן בסעיף 3 לעיל:</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954"/>
              <w:gridCol w:w="1175"/>
              <w:gridCol w:w="770"/>
              <w:gridCol w:w="812"/>
              <w:gridCol w:w="749"/>
              <w:gridCol w:w="1015"/>
              <w:gridCol w:w="840"/>
              <w:gridCol w:w="821"/>
            </w:tblGrid>
            <w:tr w:rsidR="002F03DA" w:rsidRPr="00D412F7" w:rsidTr="00E17F1B">
              <w:tc>
                <w:tcPr>
                  <w:tcW w:w="954"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שם התאגיד</w:t>
                  </w:r>
                </w:p>
              </w:tc>
              <w:tc>
                <w:tcPr>
                  <w:tcW w:w="1175"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צורת התאגדות</w:t>
                  </w:r>
                </w:p>
              </w:tc>
              <w:tc>
                <w:tcPr>
                  <w:tcW w:w="770"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מס' תיק רישום</w:t>
                  </w:r>
                </w:p>
              </w:tc>
              <w:tc>
                <w:tcPr>
                  <w:tcW w:w="812"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תאריך מאזן אחרון</w:t>
                  </w:r>
                </w:p>
              </w:tc>
              <w:tc>
                <w:tcPr>
                  <w:tcW w:w="749"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סוג מניות</w:t>
                  </w:r>
                </w:p>
              </w:tc>
              <w:tc>
                <w:tcPr>
                  <w:tcW w:w="1015"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שם הבעלים (המצהיר או בן משפחתו)</w:t>
                  </w:r>
                </w:p>
              </w:tc>
              <w:tc>
                <w:tcPr>
                  <w:tcW w:w="840"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תאריך רכישה</w:t>
                  </w:r>
                </w:p>
              </w:tc>
              <w:tc>
                <w:tcPr>
                  <w:tcW w:w="821"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 xml:space="preserve">ערך נקוב </w:t>
                  </w:r>
                  <w:r w:rsidRPr="00D412F7">
                    <w:rPr>
                      <w:rFonts w:hint="eastAsia"/>
                      <w:szCs w:val="20"/>
                      <w:rtl/>
                    </w:rPr>
                    <w:t>בשקלים</w:t>
                  </w:r>
                  <w:r w:rsidRPr="00D412F7">
                    <w:rPr>
                      <w:szCs w:val="20"/>
                      <w:rtl/>
                    </w:rPr>
                    <w:t xml:space="preserve"> חדשים</w:t>
                  </w:r>
                </w:p>
              </w:tc>
            </w:tr>
            <w:tr w:rsidR="002F03DA" w:rsidRPr="00D412F7" w:rsidTr="00E17F1B">
              <w:tc>
                <w:tcPr>
                  <w:tcW w:w="954" w:type="dxa"/>
                </w:tcPr>
                <w:p w:rsidR="002F03DA" w:rsidRPr="00D412F7" w:rsidRDefault="002F03DA" w:rsidP="00E17F1B">
                  <w:pPr>
                    <w:pStyle w:val="TableBlock"/>
                    <w:rPr>
                      <w:rtl/>
                    </w:rPr>
                  </w:pPr>
                </w:p>
              </w:tc>
              <w:tc>
                <w:tcPr>
                  <w:tcW w:w="1175" w:type="dxa"/>
                </w:tcPr>
                <w:p w:rsidR="002F03DA" w:rsidRPr="00D412F7" w:rsidRDefault="002F03DA" w:rsidP="00E17F1B">
                  <w:pPr>
                    <w:pStyle w:val="TableBlock"/>
                    <w:rPr>
                      <w:rtl/>
                    </w:rPr>
                  </w:pPr>
                </w:p>
              </w:tc>
              <w:tc>
                <w:tcPr>
                  <w:tcW w:w="770" w:type="dxa"/>
                </w:tcPr>
                <w:p w:rsidR="002F03DA" w:rsidRPr="00D412F7" w:rsidRDefault="002F03DA" w:rsidP="00E17F1B">
                  <w:pPr>
                    <w:pStyle w:val="TableBlock"/>
                    <w:rPr>
                      <w:rtl/>
                    </w:rPr>
                  </w:pPr>
                </w:p>
              </w:tc>
              <w:tc>
                <w:tcPr>
                  <w:tcW w:w="812" w:type="dxa"/>
                </w:tcPr>
                <w:p w:rsidR="002F03DA" w:rsidRPr="00D412F7" w:rsidRDefault="002F03DA" w:rsidP="00E17F1B">
                  <w:pPr>
                    <w:pStyle w:val="TableBlock"/>
                    <w:rPr>
                      <w:rtl/>
                    </w:rPr>
                  </w:pPr>
                </w:p>
              </w:tc>
              <w:tc>
                <w:tcPr>
                  <w:tcW w:w="749" w:type="dxa"/>
                </w:tcPr>
                <w:p w:rsidR="002F03DA" w:rsidRPr="00D412F7" w:rsidRDefault="002F03DA" w:rsidP="00E17F1B">
                  <w:pPr>
                    <w:pStyle w:val="TableBlock"/>
                    <w:rPr>
                      <w:rtl/>
                    </w:rPr>
                  </w:pPr>
                </w:p>
              </w:tc>
              <w:tc>
                <w:tcPr>
                  <w:tcW w:w="1015" w:type="dxa"/>
                </w:tcPr>
                <w:p w:rsidR="002F03DA" w:rsidRPr="00D412F7" w:rsidRDefault="002F03DA" w:rsidP="00E17F1B">
                  <w:pPr>
                    <w:pStyle w:val="TableBlock"/>
                    <w:rPr>
                      <w:rtl/>
                    </w:rPr>
                  </w:pPr>
                </w:p>
              </w:tc>
              <w:tc>
                <w:tcPr>
                  <w:tcW w:w="840" w:type="dxa"/>
                </w:tcPr>
                <w:p w:rsidR="002F03DA" w:rsidRPr="00D412F7" w:rsidRDefault="002F03DA" w:rsidP="00E17F1B">
                  <w:pPr>
                    <w:pStyle w:val="TableBlock"/>
                    <w:rPr>
                      <w:rtl/>
                    </w:rPr>
                  </w:pPr>
                </w:p>
              </w:tc>
              <w:tc>
                <w:tcPr>
                  <w:tcW w:w="821" w:type="dxa"/>
                </w:tcPr>
                <w:p w:rsidR="002F03DA" w:rsidRPr="00D412F7" w:rsidRDefault="002F03DA" w:rsidP="00E17F1B">
                  <w:pPr>
                    <w:pStyle w:val="TableBlock"/>
                    <w:rPr>
                      <w:rtl/>
                    </w:rPr>
                  </w:pPr>
                </w:p>
              </w:tc>
            </w:tr>
          </w:tbl>
          <w:p w:rsidR="002F03DA" w:rsidRPr="00D412F7" w:rsidRDefault="002F03DA" w:rsidP="00E17F1B">
            <w:pPr>
              <w:pStyle w:val="TableBlock"/>
              <w:rPr>
                <w:rtl/>
              </w:rPr>
            </w:pP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jc w:val="left"/>
              <w:rPr>
                <w:rtl/>
              </w:rPr>
            </w:pPr>
            <w:r w:rsidRPr="00D412F7">
              <w:rPr>
                <w:rFonts w:hint="cs"/>
                <w:rtl/>
              </w:rPr>
              <w:t>7.</w:t>
            </w:r>
            <w:r w:rsidRPr="00D412F7">
              <w:rPr>
                <w:rtl/>
              </w:rPr>
              <w:tab/>
            </w:r>
            <w:r w:rsidRPr="00D412F7">
              <w:rPr>
                <w:rFonts w:hint="cs"/>
                <w:rtl/>
              </w:rPr>
              <w:t>זכויות אחרות שלא דווחו לעיל</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427"/>
              <w:gridCol w:w="1427"/>
              <w:gridCol w:w="1427"/>
              <w:gridCol w:w="1427"/>
              <w:gridCol w:w="1428"/>
            </w:tblGrid>
            <w:tr w:rsidR="002F03DA" w:rsidRPr="00D412F7" w:rsidTr="00E17F1B">
              <w:tc>
                <w:tcPr>
                  <w:tcW w:w="1427"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תיאור</w:t>
                  </w:r>
                  <w:r w:rsidRPr="00D412F7">
                    <w:rPr>
                      <w:sz w:val="24"/>
                      <w:szCs w:val="24"/>
                      <w:rtl/>
                    </w:rPr>
                    <w:t xml:space="preserve"> </w:t>
                  </w:r>
                  <w:r w:rsidRPr="00D412F7">
                    <w:rPr>
                      <w:rFonts w:hint="eastAsia"/>
                      <w:sz w:val="24"/>
                      <w:szCs w:val="24"/>
                      <w:rtl/>
                    </w:rPr>
                    <w:t>הזכות</w:t>
                  </w:r>
                </w:p>
              </w:tc>
              <w:tc>
                <w:tcPr>
                  <w:tcW w:w="1427"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בעלי</w:t>
                  </w:r>
                  <w:r w:rsidRPr="00D412F7">
                    <w:rPr>
                      <w:sz w:val="24"/>
                      <w:szCs w:val="24"/>
                      <w:rtl/>
                    </w:rPr>
                    <w:t xml:space="preserve"> </w:t>
                  </w:r>
                  <w:r w:rsidRPr="00D412F7">
                    <w:rPr>
                      <w:rFonts w:hint="eastAsia"/>
                      <w:sz w:val="24"/>
                      <w:szCs w:val="24"/>
                      <w:rtl/>
                    </w:rPr>
                    <w:t>הזכות</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427"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אומדן</w:t>
                  </w:r>
                  <w:r w:rsidRPr="00D412F7">
                    <w:rPr>
                      <w:sz w:val="24"/>
                      <w:szCs w:val="24"/>
                      <w:rtl/>
                    </w:rPr>
                    <w:t xml:space="preserve"> </w:t>
                  </w:r>
                  <w:r w:rsidRPr="00D412F7">
                    <w:rPr>
                      <w:rFonts w:hint="cs"/>
                      <w:sz w:val="24"/>
                      <w:szCs w:val="24"/>
                      <w:rtl/>
                    </w:rPr>
                    <w:t xml:space="preserve">ערך </w:t>
                  </w:r>
                  <w:r w:rsidRPr="00D412F7">
                    <w:rPr>
                      <w:rFonts w:hint="eastAsia"/>
                      <w:sz w:val="24"/>
                      <w:szCs w:val="24"/>
                      <w:rtl/>
                    </w:rPr>
                    <w:t>הזכות</w:t>
                  </w:r>
                  <w:r w:rsidRPr="00D412F7">
                    <w:rPr>
                      <w:sz w:val="24"/>
                      <w:szCs w:val="24"/>
                      <w:rtl/>
                    </w:rPr>
                    <w:t xml:space="preserve"> </w:t>
                  </w:r>
                  <w:r w:rsidRPr="00D412F7">
                    <w:rPr>
                      <w:rFonts w:hint="eastAsia"/>
                      <w:sz w:val="24"/>
                      <w:szCs w:val="24"/>
                      <w:rtl/>
                    </w:rPr>
                    <w:t>בשקלים</w:t>
                  </w:r>
                  <w:r w:rsidRPr="00D412F7">
                    <w:rPr>
                      <w:sz w:val="24"/>
                      <w:szCs w:val="24"/>
                      <w:rtl/>
                    </w:rPr>
                    <w:t xml:space="preserve"> </w:t>
                  </w:r>
                  <w:r w:rsidRPr="00D412F7">
                    <w:rPr>
                      <w:rFonts w:hint="eastAsia"/>
                      <w:sz w:val="24"/>
                      <w:szCs w:val="24"/>
                      <w:rtl/>
                    </w:rPr>
                    <w:t>חדשים</w:t>
                  </w:r>
                </w:p>
              </w:tc>
              <w:tc>
                <w:tcPr>
                  <w:tcW w:w="1427"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חלק</w:t>
                  </w:r>
                  <w:r w:rsidRPr="00D412F7">
                    <w:rPr>
                      <w:sz w:val="24"/>
                      <w:szCs w:val="24"/>
                      <w:rtl/>
                    </w:rPr>
                    <w:t xml:space="preserve"> </w:t>
                  </w:r>
                  <w:r w:rsidRPr="00D412F7">
                    <w:rPr>
                      <w:rFonts w:hint="eastAsia"/>
                      <w:sz w:val="24"/>
                      <w:szCs w:val="24"/>
                      <w:rtl/>
                    </w:rPr>
                    <w:t>בזכות</w:t>
                  </w:r>
                  <w:r w:rsidRPr="00D412F7">
                    <w:rPr>
                      <w:sz w:val="24"/>
                      <w:szCs w:val="24"/>
                      <w:rtl/>
                    </w:rPr>
                    <w:t xml:space="preserve"> </w:t>
                  </w:r>
                  <w:r w:rsidRPr="00D412F7">
                    <w:rPr>
                      <w:rFonts w:hint="eastAsia"/>
                      <w:sz w:val="24"/>
                      <w:szCs w:val="24"/>
                      <w:rtl/>
                    </w:rPr>
                    <w:t>באחוזים</w:t>
                  </w:r>
                </w:p>
              </w:tc>
              <w:tc>
                <w:tcPr>
                  <w:tcW w:w="1428"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שמות</w:t>
                  </w:r>
                  <w:r w:rsidRPr="00D412F7">
                    <w:rPr>
                      <w:sz w:val="24"/>
                      <w:szCs w:val="24"/>
                      <w:rtl/>
                    </w:rPr>
                    <w:t xml:space="preserve"> </w:t>
                  </w:r>
                  <w:r w:rsidRPr="00D412F7">
                    <w:rPr>
                      <w:rFonts w:hint="eastAsia"/>
                      <w:sz w:val="24"/>
                      <w:szCs w:val="24"/>
                      <w:rtl/>
                    </w:rPr>
                    <w:t>שותפים</w:t>
                  </w:r>
                  <w:r w:rsidRPr="00D412F7">
                    <w:rPr>
                      <w:sz w:val="24"/>
                      <w:szCs w:val="24"/>
                      <w:rtl/>
                    </w:rPr>
                    <w:t xml:space="preserve"> </w:t>
                  </w:r>
                  <w:r w:rsidRPr="00D412F7">
                    <w:rPr>
                      <w:rFonts w:hint="eastAsia"/>
                      <w:sz w:val="24"/>
                      <w:szCs w:val="24"/>
                      <w:rtl/>
                    </w:rPr>
                    <w:t>בזכות</w:t>
                  </w:r>
                </w:p>
              </w:tc>
            </w:tr>
            <w:tr w:rsidR="002F03DA" w:rsidRPr="00D412F7" w:rsidTr="00E17F1B">
              <w:tc>
                <w:tcPr>
                  <w:tcW w:w="1427" w:type="dxa"/>
                </w:tcPr>
                <w:p w:rsidR="002F03DA" w:rsidRPr="00D412F7" w:rsidRDefault="002F03DA" w:rsidP="00E17F1B">
                  <w:pPr>
                    <w:pStyle w:val="TableBlock"/>
                    <w:spacing w:line="240" w:lineRule="auto"/>
                    <w:jc w:val="center"/>
                    <w:rPr>
                      <w:sz w:val="24"/>
                      <w:szCs w:val="24"/>
                      <w:rtl/>
                    </w:rPr>
                  </w:pPr>
                </w:p>
              </w:tc>
              <w:tc>
                <w:tcPr>
                  <w:tcW w:w="1427" w:type="dxa"/>
                </w:tcPr>
                <w:p w:rsidR="002F03DA" w:rsidRPr="00D412F7" w:rsidRDefault="002F03DA" w:rsidP="00E17F1B">
                  <w:pPr>
                    <w:pStyle w:val="TableBlock"/>
                    <w:spacing w:line="240" w:lineRule="auto"/>
                    <w:jc w:val="center"/>
                    <w:rPr>
                      <w:sz w:val="24"/>
                      <w:szCs w:val="24"/>
                      <w:rtl/>
                    </w:rPr>
                  </w:pPr>
                </w:p>
              </w:tc>
              <w:tc>
                <w:tcPr>
                  <w:tcW w:w="1427" w:type="dxa"/>
                </w:tcPr>
                <w:p w:rsidR="002F03DA" w:rsidRPr="00D412F7" w:rsidRDefault="002F03DA" w:rsidP="00E17F1B">
                  <w:pPr>
                    <w:pStyle w:val="TableBlock"/>
                    <w:spacing w:line="240" w:lineRule="auto"/>
                    <w:jc w:val="center"/>
                    <w:rPr>
                      <w:sz w:val="24"/>
                      <w:szCs w:val="24"/>
                      <w:rtl/>
                    </w:rPr>
                  </w:pPr>
                </w:p>
              </w:tc>
              <w:tc>
                <w:tcPr>
                  <w:tcW w:w="1427" w:type="dxa"/>
                </w:tcPr>
                <w:p w:rsidR="002F03DA" w:rsidRPr="00D412F7" w:rsidRDefault="002F03DA" w:rsidP="00E17F1B">
                  <w:pPr>
                    <w:pStyle w:val="TableBlock"/>
                    <w:spacing w:line="240" w:lineRule="auto"/>
                    <w:jc w:val="center"/>
                    <w:rPr>
                      <w:sz w:val="24"/>
                      <w:szCs w:val="24"/>
                      <w:rtl/>
                    </w:rPr>
                  </w:pPr>
                </w:p>
              </w:tc>
              <w:tc>
                <w:tcPr>
                  <w:tcW w:w="1428" w:type="dxa"/>
                </w:tcPr>
                <w:p w:rsidR="002F03DA" w:rsidRPr="00D412F7" w:rsidRDefault="002F03DA" w:rsidP="00E17F1B">
                  <w:pPr>
                    <w:pStyle w:val="TableBlock"/>
                    <w:spacing w:line="240" w:lineRule="auto"/>
                    <w:jc w:val="center"/>
                    <w:rPr>
                      <w:sz w:val="24"/>
                      <w:szCs w:val="24"/>
                      <w:rtl/>
                    </w:rPr>
                  </w:pPr>
                </w:p>
              </w:tc>
            </w:tr>
          </w:tbl>
          <w:p w:rsidR="002F03DA" w:rsidRPr="00D412F7" w:rsidRDefault="002F03DA" w:rsidP="00E17F1B">
            <w:pPr>
              <w:pStyle w:val="TableBlock"/>
              <w:rPr>
                <w:rtl/>
              </w:rPr>
            </w:pP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rPr>
                <w:rtl/>
              </w:rPr>
            </w:pPr>
            <w:r w:rsidRPr="00D412F7">
              <w:rPr>
                <w:rFonts w:hint="cs"/>
                <w:rtl/>
              </w:rPr>
              <w:t xml:space="preserve">חלק ב' </w:t>
            </w:r>
            <w:r w:rsidRPr="00D412F7">
              <w:rPr>
                <w:rtl/>
              </w:rPr>
              <w:t>–</w:t>
            </w:r>
            <w:r w:rsidRPr="00D412F7">
              <w:rPr>
                <w:rFonts w:hint="cs"/>
                <w:rtl/>
              </w:rPr>
              <w:t xml:space="preserve"> מקורות ההכנסה ביום הקובע למתן ההצהרה</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 xml:space="preserve">נוסף על הרכוש המפורט בהצהרה זו לי או לבן משפחתי מקורות הכנסה אלה (יש להתייחס למקורות הכנסה בעבר אם הם עשויים להיות מקורות הכנסה בעתיד; לעניין זה, "מקורות הכנסה" </w:t>
            </w:r>
            <w:r w:rsidRPr="00D412F7">
              <w:rPr>
                <w:rtl/>
              </w:rPr>
              <w:t>–</w:t>
            </w:r>
            <w:r w:rsidRPr="00D412F7">
              <w:rPr>
                <w:rFonts w:hint="cs"/>
                <w:rtl/>
              </w:rPr>
              <w:t xml:space="preserve"> לרבות תמלוגים, פנסיות, תגמולים ומזונות):</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892"/>
              <w:gridCol w:w="892"/>
              <w:gridCol w:w="1784"/>
              <w:gridCol w:w="1784"/>
              <w:gridCol w:w="1784"/>
            </w:tblGrid>
            <w:tr w:rsidR="002F03DA" w:rsidRPr="00D412F7" w:rsidTr="00E17F1B">
              <w:tc>
                <w:tcPr>
                  <w:tcW w:w="1784" w:type="dxa"/>
                  <w:gridSpan w:val="2"/>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מקור</w:t>
                  </w:r>
                  <w:r w:rsidRPr="00D412F7">
                    <w:rPr>
                      <w:sz w:val="24"/>
                      <w:szCs w:val="24"/>
                      <w:rtl/>
                    </w:rPr>
                    <w:t xml:space="preserve"> </w:t>
                  </w:r>
                  <w:r w:rsidRPr="00D412F7">
                    <w:rPr>
                      <w:rFonts w:hint="eastAsia"/>
                      <w:sz w:val="24"/>
                      <w:szCs w:val="24"/>
                      <w:rtl/>
                    </w:rPr>
                    <w:t>ההכנסה</w:t>
                  </w:r>
                </w:p>
              </w:tc>
              <w:tc>
                <w:tcPr>
                  <w:tcW w:w="1784"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סוג</w:t>
                  </w:r>
                  <w:r w:rsidRPr="00D412F7">
                    <w:rPr>
                      <w:sz w:val="24"/>
                      <w:szCs w:val="24"/>
                      <w:rtl/>
                    </w:rPr>
                    <w:t xml:space="preserve"> </w:t>
                  </w:r>
                  <w:r w:rsidRPr="00D412F7">
                    <w:rPr>
                      <w:rFonts w:hint="eastAsia"/>
                      <w:sz w:val="24"/>
                      <w:szCs w:val="24"/>
                      <w:rtl/>
                    </w:rPr>
                    <w:t>ההכנסה</w:t>
                  </w:r>
                </w:p>
              </w:tc>
              <w:tc>
                <w:tcPr>
                  <w:tcW w:w="1784"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הזכות</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784"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סכום</w:t>
                  </w:r>
                  <w:r w:rsidRPr="00D412F7">
                    <w:rPr>
                      <w:sz w:val="24"/>
                      <w:szCs w:val="24"/>
                      <w:rtl/>
                    </w:rPr>
                    <w:t xml:space="preserve"> </w:t>
                  </w:r>
                  <w:r w:rsidRPr="00D412F7">
                    <w:rPr>
                      <w:rFonts w:hint="eastAsia"/>
                      <w:sz w:val="24"/>
                      <w:szCs w:val="24"/>
                      <w:rtl/>
                    </w:rPr>
                    <w:t>בשקלים</w:t>
                  </w:r>
                  <w:r w:rsidRPr="00D412F7">
                    <w:rPr>
                      <w:sz w:val="24"/>
                      <w:szCs w:val="24"/>
                      <w:rtl/>
                    </w:rPr>
                    <w:t xml:space="preserve"> </w:t>
                  </w:r>
                  <w:r w:rsidRPr="00D412F7">
                    <w:rPr>
                      <w:rFonts w:hint="eastAsia"/>
                      <w:sz w:val="24"/>
                      <w:szCs w:val="24"/>
                      <w:rtl/>
                    </w:rPr>
                    <w:t>חדשים</w:t>
                  </w:r>
                </w:p>
              </w:tc>
            </w:tr>
            <w:tr w:rsidR="002F03DA" w:rsidRPr="00D412F7" w:rsidTr="00E17F1B">
              <w:tc>
                <w:tcPr>
                  <w:tcW w:w="892"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שם</w:t>
                  </w:r>
                </w:p>
              </w:tc>
              <w:tc>
                <w:tcPr>
                  <w:tcW w:w="892" w:type="dxa"/>
                </w:tcPr>
                <w:p w:rsidR="002F03DA" w:rsidRPr="00D412F7" w:rsidRDefault="002F03DA" w:rsidP="00E17F1B">
                  <w:pPr>
                    <w:pStyle w:val="TableBlock"/>
                    <w:spacing w:line="240" w:lineRule="auto"/>
                    <w:jc w:val="center"/>
                    <w:rPr>
                      <w:sz w:val="24"/>
                      <w:szCs w:val="24"/>
                      <w:rtl/>
                    </w:rPr>
                  </w:pPr>
                  <w:r w:rsidRPr="00D412F7">
                    <w:rPr>
                      <w:rFonts w:hint="cs"/>
                      <w:sz w:val="24"/>
                      <w:szCs w:val="24"/>
                      <w:rtl/>
                    </w:rPr>
                    <w:t>כתובת</w:t>
                  </w:r>
                </w:p>
              </w:tc>
              <w:tc>
                <w:tcPr>
                  <w:tcW w:w="1784" w:type="dxa"/>
                </w:tcPr>
                <w:p w:rsidR="002F03DA" w:rsidRPr="00D412F7" w:rsidRDefault="002F03DA" w:rsidP="00E17F1B">
                  <w:pPr>
                    <w:pStyle w:val="TableBlock"/>
                    <w:spacing w:line="240" w:lineRule="auto"/>
                    <w:jc w:val="center"/>
                    <w:rPr>
                      <w:sz w:val="24"/>
                      <w:szCs w:val="24"/>
                      <w:rtl/>
                    </w:rPr>
                  </w:pPr>
                </w:p>
              </w:tc>
              <w:tc>
                <w:tcPr>
                  <w:tcW w:w="1784" w:type="dxa"/>
                </w:tcPr>
                <w:p w:rsidR="002F03DA" w:rsidRPr="00D412F7" w:rsidRDefault="002F03DA" w:rsidP="00E17F1B">
                  <w:pPr>
                    <w:pStyle w:val="TableBlock"/>
                    <w:spacing w:line="240" w:lineRule="auto"/>
                    <w:jc w:val="center"/>
                    <w:rPr>
                      <w:sz w:val="24"/>
                      <w:szCs w:val="24"/>
                      <w:rtl/>
                    </w:rPr>
                  </w:pPr>
                </w:p>
              </w:tc>
              <w:tc>
                <w:tcPr>
                  <w:tcW w:w="1784" w:type="dxa"/>
                </w:tcPr>
                <w:p w:rsidR="002F03DA" w:rsidRPr="00D412F7" w:rsidRDefault="002F03DA" w:rsidP="00E17F1B">
                  <w:pPr>
                    <w:pStyle w:val="TableBlock"/>
                    <w:spacing w:line="240" w:lineRule="auto"/>
                    <w:jc w:val="center"/>
                    <w:rPr>
                      <w:sz w:val="24"/>
                      <w:szCs w:val="24"/>
                      <w:rtl/>
                    </w:rPr>
                  </w:pPr>
                </w:p>
              </w:tc>
            </w:tr>
            <w:tr w:rsidR="002F03DA" w:rsidRPr="00D412F7" w:rsidTr="00E17F1B">
              <w:tc>
                <w:tcPr>
                  <w:tcW w:w="892" w:type="dxa"/>
                </w:tcPr>
                <w:p w:rsidR="002F03DA" w:rsidRPr="00D412F7" w:rsidRDefault="002F03DA" w:rsidP="00E17F1B">
                  <w:pPr>
                    <w:pStyle w:val="TableBlock"/>
                    <w:spacing w:line="240" w:lineRule="auto"/>
                    <w:jc w:val="center"/>
                    <w:rPr>
                      <w:sz w:val="24"/>
                      <w:szCs w:val="24"/>
                      <w:rtl/>
                    </w:rPr>
                  </w:pPr>
                </w:p>
              </w:tc>
              <w:tc>
                <w:tcPr>
                  <w:tcW w:w="892" w:type="dxa"/>
                </w:tcPr>
                <w:p w:rsidR="002F03DA" w:rsidRPr="00D412F7" w:rsidRDefault="002F03DA" w:rsidP="00E17F1B">
                  <w:pPr>
                    <w:pStyle w:val="TableBlock"/>
                    <w:spacing w:line="240" w:lineRule="auto"/>
                    <w:jc w:val="center"/>
                    <w:rPr>
                      <w:sz w:val="24"/>
                      <w:szCs w:val="24"/>
                      <w:rtl/>
                    </w:rPr>
                  </w:pPr>
                </w:p>
              </w:tc>
              <w:tc>
                <w:tcPr>
                  <w:tcW w:w="1784" w:type="dxa"/>
                </w:tcPr>
                <w:p w:rsidR="002F03DA" w:rsidRPr="00D412F7" w:rsidRDefault="002F03DA" w:rsidP="00E17F1B">
                  <w:pPr>
                    <w:pStyle w:val="TableBlock"/>
                    <w:spacing w:line="240" w:lineRule="auto"/>
                    <w:jc w:val="center"/>
                    <w:rPr>
                      <w:sz w:val="24"/>
                      <w:szCs w:val="24"/>
                      <w:rtl/>
                    </w:rPr>
                  </w:pPr>
                </w:p>
              </w:tc>
              <w:tc>
                <w:tcPr>
                  <w:tcW w:w="1784" w:type="dxa"/>
                </w:tcPr>
                <w:p w:rsidR="002F03DA" w:rsidRPr="00D412F7" w:rsidRDefault="002F03DA" w:rsidP="00E17F1B">
                  <w:pPr>
                    <w:pStyle w:val="TableBlock"/>
                    <w:spacing w:line="240" w:lineRule="auto"/>
                    <w:jc w:val="center"/>
                    <w:rPr>
                      <w:sz w:val="24"/>
                      <w:szCs w:val="24"/>
                      <w:rtl/>
                    </w:rPr>
                  </w:pPr>
                </w:p>
              </w:tc>
              <w:tc>
                <w:tcPr>
                  <w:tcW w:w="1784" w:type="dxa"/>
                </w:tcPr>
                <w:p w:rsidR="002F03DA" w:rsidRPr="00D412F7" w:rsidRDefault="002F03DA" w:rsidP="00E17F1B">
                  <w:pPr>
                    <w:pStyle w:val="TableBlock"/>
                    <w:spacing w:line="240" w:lineRule="auto"/>
                    <w:jc w:val="center"/>
                    <w:rPr>
                      <w:sz w:val="24"/>
                      <w:szCs w:val="24"/>
                      <w:rtl/>
                    </w:rPr>
                  </w:pPr>
                </w:p>
              </w:tc>
            </w:tr>
          </w:tbl>
          <w:p w:rsidR="002F03DA" w:rsidRPr="00D412F7" w:rsidRDefault="002F03DA" w:rsidP="00E17F1B">
            <w:pPr>
              <w:pStyle w:val="TableBlock"/>
              <w:rPr>
                <w:rtl/>
              </w:rPr>
            </w:pP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rPr>
                <w:rtl/>
              </w:rPr>
            </w:pPr>
            <w:r w:rsidRPr="00D412F7">
              <w:rPr>
                <w:rFonts w:hint="cs"/>
                <w:rtl/>
              </w:rPr>
              <w:t xml:space="preserve">חלק ג' </w:t>
            </w:r>
            <w:r w:rsidRPr="00D412F7">
              <w:rPr>
                <w:rtl/>
              </w:rPr>
              <w:t>–</w:t>
            </w:r>
            <w:r w:rsidRPr="00D412F7">
              <w:rPr>
                <w:rFonts w:hint="cs"/>
                <w:rtl/>
              </w:rPr>
              <w:t xml:space="preserve"> חובות / התחייבויות</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יש לי או לבן משפחתי חובות בסכום כולל של ___________ שקלים חדשים; להלן פירוט החובות (יש לצרף מסמכי הלוואה או חוב בכתב אם יש כאלה):</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tbl>
            <w:tblPr>
              <w:tblStyle w:val="af"/>
              <w:bidiVisual/>
              <w:tblW w:w="0" w:type="auto"/>
              <w:tblLayout w:type="fixed"/>
              <w:tblLook w:val="04A0" w:firstRow="1" w:lastRow="0" w:firstColumn="1" w:lastColumn="0" w:noHBand="0" w:noVBand="1"/>
            </w:tblPr>
            <w:tblGrid>
              <w:gridCol w:w="1189"/>
              <w:gridCol w:w="1189"/>
              <w:gridCol w:w="1189"/>
              <w:gridCol w:w="1189"/>
              <w:gridCol w:w="1190"/>
              <w:gridCol w:w="1190"/>
            </w:tblGrid>
            <w:tr w:rsidR="002F03DA" w:rsidRPr="00D412F7" w:rsidTr="00E17F1B">
              <w:tc>
                <w:tcPr>
                  <w:tcW w:w="1189"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החוב</w:t>
                  </w:r>
                  <w:r w:rsidRPr="00D412F7">
                    <w:rPr>
                      <w:sz w:val="24"/>
                      <w:szCs w:val="24"/>
                      <w:rtl/>
                    </w:rPr>
                    <w:t xml:space="preserve"> (המצהיר </w:t>
                  </w:r>
                  <w:r w:rsidRPr="00D412F7">
                    <w:rPr>
                      <w:rFonts w:hint="eastAsia"/>
                      <w:sz w:val="24"/>
                      <w:szCs w:val="24"/>
                      <w:rtl/>
                    </w:rPr>
                    <w:t>או</w:t>
                  </w:r>
                  <w:r w:rsidRPr="00D412F7">
                    <w:rPr>
                      <w:sz w:val="24"/>
                      <w:szCs w:val="24"/>
                      <w:rtl/>
                    </w:rPr>
                    <w:t xml:space="preserve"> </w:t>
                  </w:r>
                  <w:r w:rsidRPr="00D412F7">
                    <w:rPr>
                      <w:rFonts w:hint="eastAsia"/>
                      <w:sz w:val="24"/>
                      <w:szCs w:val="24"/>
                      <w:rtl/>
                    </w:rPr>
                    <w:t>בן</w:t>
                  </w:r>
                  <w:r w:rsidRPr="00D412F7">
                    <w:rPr>
                      <w:sz w:val="24"/>
                      <w:szCs w:val="24"/>
                      <w:rtl/>
                    </w:rPr>
                    <w:t xml:space="preserve"> </w:t>
                  </w:r>
                  <w:r w:rsidRPr="00D412F7">
                    <w:rPr>
                      <w:rFonts w:hint="eastAsia"/>
                      <w:sz w:val="24"/>
                      <w:szCs w:val="24"/>
                      <w:rtl/>
                    </w:rPr>
                    <w:t>משפחתו</w:t>
                  </w:r>
                  <w:r w:rsidRPr="00D412F7">
                    <w:rPr>
                      <w:sz w:val="24"/>
                      <w:szCs w:val="24"/>
                      <w:rtl/>
                    </w:rPr>
                    <w:t>)</w:t>
                  </w:r>
                </w:p>
              </w:tc>
              <w:tc>
                <w:tcPr>
                  <w:tcW w:w="1189"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תאריך</w:t>
                  </w:r>
                  <w:r w:rsidRPr="00D412F7">
                    <w:rPr>
                      <w:sz w:val="24"/>
                      <w:szCs w:val="24"/>
                      <w:rtl/>
                    </w:rPr>
                    <w:t xml:space="preserve"> </w:t>
                  </w:r>
                  <w:r w:rsidRPr="00D412F7">
                    <w:rPr>
                      <w:rFonts w:hint="eastAsia"/>
                      <w:sz w:val="24"/>
                      <w:szCs w:val="24"/>
                      <w:rtl/>
                    </w:rPr>
                    <w:t>היווצרות</w:t>
                  </w:r>
                  <w:r w:rsidRPr="00D412F7">
                    <w:rPr>
                      <w:sz w:val="24"/>
                      <w:szCs w:val="24"/>
                      <w:rtl/>
                    </w:rPr>
                    <w:t xml:space="preserve"> </w:t>
                  </w:r>
                  <w:r w:rsidRPr="00D412F7">
                    <w:rPr>
                      <w:rFonts w:hint="eastAsia"/>
                      <w:sz w:val="24"/>
                      <w:szCs w:val="24"/>
                      <w:rtl/>
                    </w:rPr>
                    <w:t>החוב</w:t>
                  </w:r>
                </w:p>
              </w:tc>
              <w:tc>
                <w:tcPr>
                  <w:tcW w:w="1189"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שם</w:t>
                  </w:r>
                  <w:r w:rsidRPr="00D412F7">
                    <w:rPr>
                      <w:sz w:val="24"/>
                      <w:szCs w:val="24"/>
                      <w:rtl/>
                    </w:rPr>
                    <w:t xml:space="preserve"> </w:t>
                  </w:r>
                  <w:r w:rsidRPr="00D412F7">
                    <w:rPr>
                      <w:rFonts w:hint="eastAsia"/>
                      <w:sz w:val="24"/>
                      <w:szCs w:val="24"/>
                      <w:rtl/>
                    </w:rPr>
                    <w:t>בעל</w:t>
                  </w:r>
                  <w:r w:rsidRPr="00D412F7">
                    <w:rPr>
                      <w:sz w:val="24"/>
                      <w:szCs w:val="24"/>
                      <w:rtl/>
                    </w:rPr>
                    <w:t xml:space="preserve"> </w:t>
                  </w:r>
                  <w:r w:rsidRPr="00D412F7">
                    <w:rPr>
                      <w:rFonts w:hint="eastAsia"/>
                      <w:sz w:val="24"/>
                      <w:szCs w:val="24"/>
                      <w:rtl/>
                    </w:rPr>
                    <w:t>הזכות</w:t>
                  </w:r>
                </w:p>
              </w:tc>
              <w:tc>
                <w:tcPr>
                  <w:tcW w:w="1189"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סכום</w:t>
                  </w:r>
                  <w:r w:rsidRPr="00D412F7">
                    <w:rPr>
                      <w:sz w:val="24"/>
                      <w:szCs w:val="24"/>
                      <w:rtl/>
                    </w:rPr>
                    <w:t xml:space="preserve"> </w:t>
                  </w:r>
                  <w:r w:rsidRPr="00D412F7">
                    <w:rPr>
                      <w:rFonts w:hint="eastAsia"/>
                      <w:sz w:val="24"/>
                      <w:szCs w:val="24"/>
                      <w:rtl/>
                    </w:rPr>
                    <w:t>החוב</w:t>
                  </w:r>
                </w:p>
              </w:tc>
              <w:tc>
                <w:tcPr>
                  <w:tcW w:w="1190"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פרטי</w:t>
                  </w:r>
                  <w:r w:rsidRPr="00D412F7">
                    <w:rPr>
                      <w:sz w:val="24"/>
                      <w:szCs w:val="24"/>
                      <w:rtl/>
                    </w:rPr>
                    <w:t xml:space="preserve"> </w:t>
                  </w:r>
                  <w:r w:rsidRPr="00D412F7">
                    <w:rPr>
                      <w:rFonts w:hint="eastAsia"/>
                      <w:sz w:val="24"/>
                      <w:szCs w:val="24"/>
                      <w:rtl/>
                    </w:rPr>
                    <w:t>ההצמדה</w:t>
                  </w:r>
                  <w:r w:rsidRPr="00D412F7">
                    <w:rPr>
                      <w:sz w:val="24"/>
                      <w:szCs w:val="24"/>
                      <w:rtl/>
                    </w:rPr>
                    <w:t xml:space="preserve"> </w:t>
                  </w:r>
                  <w:r w:rsidRPr="00D412F7">
                    <w:rPr>
                      <w:rFonts w:hint="eastAsia"/>
                      <w:sz w:val="24"/>
                      <w:szCs w:val="24"/>
                      <w:rtl/>
                    </w:rPr>
                    <w:t>ושיעורי</w:t>
                  </w:r>
                  <w:r w:rsidRPr="00D412F7">
                    <w:rPr>
                      <w:sz w:val="24"/>
                      <w:szCs w:val="24"/>
                      <w:rtl/>
                    </w:rPr>
                    <w:t xml:space="preserve"> </w:t>
                  </w:r>
                  <w:r w:rsidRPr="00D412F7">
                    <w:rPr>
                      <w:rFonts w:hint="eastAsia"/>
                      <w:sz w:val="24"/>
                      <w:szCs w:val="24"/>
                      <w:rtl/>
                    </w:rPr>
                    <w:t>הריבית</w:t>
                  </w:r>
                </w:p>
              </w:tc>
              <w:tc>
                <w:tcPr>
                  <w:tcW w:w="1190" w:type="dxa"/>
                </w:tcPr>
                <w:p w:rsidR="002F03DA" w:rsidRPr="00D412F7" w:rsidRDefault="002F03DA" w:rsidP="00E17F1B">
                  <w:pPr>
                    <w:pStyle w:val="TableBlock"/>
                    <w:spacing w:line="240" w:lineRule="auto"/>
                    <w:jc w:val="center"/>
                    <w:rPr>
                      <w:sz w:val="24"/>
                      <w:szCs w:val="24"/>
                      <w:rtl/>
                    </w:rPr>
                  </w:pPr>
                  <w:r w:rsidRPr="00D412F7">
                    <w:rPr>
                      <w:rFonts w:hint="eastAsia"/>
                      <w:sz w:val="24"/>
                      <w:szCs w:val="24"/>
                      <w:rtl/>
                    </w:rPr>
                    <w:t>בטוחות</w:t>
                  </w:r>
                  <w:r w:rsidRPr="00D412F7">
                    <w:rPr>
                      <w:sz w:val="24"/>
                      <w:szCs w:val="24"/>
                      <w:rtl/>
                    </w:rPr>
                    <w:t xml:space="preserve"> (ככל </w:t>
                  </w:r>
                  <w:r w:rsidRPr="00D412F7">
                    <w:rPr>
                      <w:rFonts w:hint="eastAsia"/>
                      <w:sz w:val="24"/>
                      <w:szCs w:val="24"/>
                      <w:rtl/>
                    </w:rPr>
                    <w:t>שישנן</w:t>
                  </w:r>
                  <w:r w:rsidRPr="00D412F7">
                    <w:rPr>
                      <w:sz w:val="24"/>
                      <w:szCs w:val="24"/>
                      <w:rtl/>
                    </w:rPr>
                    <w:t>)</w:t>
                  </w:r>
                </w:p>
              </w:tc>
            </w:tr>
            <w:tr w:rsidR="002F03DA" w:rsidRPr="00D412F7" w:rsidTr="00E17F1B">
              <w:tc>
                <w:tcPr>
                  <w:tcW w:w="1189" w:type="dxa"/>
                </w:tcPr>
                <w:p w:rsidR="002F03DA" w:rsidRPr="00D412F7" w:rsidRDefault="002F03DA" w:rsidP="00E17F1B">
                  <w:pPr>
                    <w:pStyle w:val="TableBlock"/>
                    <w:rPr>
                      <w:rtl/>
                    </w:rPr>
                  </w:pPr>
                </w:p>
              </w:tc>
              <w:tc>
                <w:tcPr>
                  <w:tcW w:w="1189" w:type="dxa"/>
                </w:tcPr>
                <w:p w:rsidR="002F03DA" w:rsidRPr="00D412F7" w:rsidRDefault="002F03DA" w:rsidP="00E17F1B">
                  <w:pPr>
                    <w:pStyle w:val="TableBlock"/>
                    <w:rPr>
                      <w:rtl/>
                    </w:rPr>
                  </w:pPr>
                </w:p>
              </w:tc>
              <w:tc>
                <w:tcPr>
                  <w:tcW w:w="1189" w:type="dxa"/>
                </w:tcPr>
                <w:p w:rsidR="002F03DA" w:rsidRPr="00D412F7" w:rsidRDefault="002F03DA" w:rsidP="00E17F1B">
                  <w:pPr>
                    <w:pStyle w:val="TableBlock"/>
                    <w:rPr>
                      <w:rtl/>
                    </w:rPr>
                  </w:pPr>
                </w:p>
              </w:tc>
              <w:tc>
                <w:tcPr>
                  <w:tcW w:w="1189" w:type="dxa"/>
                </w:tcPr>
                <w:p w:rsidR="002F03DA" w:rsidRPr="00D412F7" w:rsidRDefault="002F03DA" w:rsidP="00E17F1B">
                  <w:pPr>
                    <w:pStyle w:val="TableBlock"/>
                    <w:rPr>
                      <w:rtl/>
                    </w:rPr>
                  </w:pPr>
                </w:p>
              </w:tc>
              <w:tc>
                <w:tcPr>
                  <w:tcW w:w="1190" w:type="dxa"/>
                </w:tcPr>
                <w:p w:rsidR="002F03DA" w:rsidRPr="00D412F7" w:rsidRDefault="002F03DA" w:rsidP="00E17F1B">
                  <w:pPr>
                    <w:pStyle w:val="TableBlock"/>
                    <w:rPr>
                      <w:rtl/>
                    </w:rPr>
                  </w:pPr>
                </w:p>
              </w:tc>
              <w:tc>
                <w:tcPr>
                  <w:tcW w:w="1190" w:type="dxa"/>
                </w:tcPr>
                <w:p w:rsidR="002F03DA" w:rsidRPr="00D412F7" w:rsidRDefault="002F03DA" w:rsidP="00E17F1B">
                  <w:pPr>
                    <w:pStyle w:val="TableBlock"/>
                    <w:rPr>
                      <w:rtl/>
                    </w:rPr>
                  </w:pPr>
                </w:p>
              </w:tc>
            </w:tr>
          </w:tbl>
          <w:p w:rsidR="002F03DA" w:rsidRPr="00D412F7" w:rsidRDefault="002F03DA" w:rsidP="00E17F1B">
            <w:pPr>
              <w:pStyle w:val="TableBlock"/>
              <w:rPr>
                <w:rtl/>
              </w:rPr>
            </w:pP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Head"/>
              <w:rPr>
                <w:rtl/>
              </w:rPr>
            </w:pPr>
            <w:r w:rsidRPr="00D412F7">
              <w:rPr>
                <w:rFonts w:hint="cs"/>
                <w:rtl/>
              </w:rPr>
              <w:t xml:space="preserve">חלק ד' </w:t>
            </w:r>
            <w:r w:rsidRPr="00D412F7">
              <w:rPr>
                <w:rtl/>
              </w:rPr>
              <w:t>–</w:t>
            </w:r>
            <w:r w:rsidRPr="00D412F7">
              <w:rPr>
                <w:rFonts w:hint="cs"/>
                <w:rtl/>
              </w:rPr>
              <w:t xml:space="preserve"> הצהרה</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 xml:space="preserve">אני החתום מטה ___________ מס' זהות ___________ מצהיר בזאת כי </w:t>
            </w:r>
            <w:r w:rsidRPr="00D412F7">
              <w:rPr>
                <w:rtl/>
              </w:rPr>
              <w:t>–</w:t>
            </w:r>
            <w:r w:rsidRPr="00D412F7">
              <w:rPr>
                <w:rFonts w:hint="cs"/>
                <w:rtl/>
              </w:rPr>
              <w:t xml:space="preserve">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1.</w:t>
            </w:r>
            <w:r w:rsidRPr="00D412F7">
              <w:rPr>
                <w:rtl/>
              </w:rPr>
              <w:tab/>
            </w:r>
            <w:r w:rsidRPr="00D412F7">
              <w:rPr>
                <w:rFonts w:hint="cs"/>
                <w:rtl/>
              </w:rPr>
              <w:t xml:space="preserve">כל המידע והפרטים שמסרתי בהצהרה זו, בקשר לעצמי או לבן משפחתי, הם מלאים, נכונים ואמיתיים; </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2.</w:t>
            </w:r>
            <w:r w:rsidRPr="00D412F7">
              <w:rPr>
                <w:rtl/>
              </w:rPr>
              <w:tab/>
            </w:r>
            <w:r w:rsidRPr="00D412F7">
              <w:rPr>
                <w:rFonts w:hint="cs"/>
                <w:rtl/>
              </w:rPr>
              <w:t>כל המידע והפרטים שמסרתי בשאלון זה, בקשר לעצמי או לבן משפחתי הם מידיעה אישית, אלא אם כן נאמר במפורש כי ההצהרה היא למיטב הידיעה, כשהפרטים אינם ידועים לי במלואם או בחלקם או אינם ידועים לי מידיעה אישית, ואין באפשרותי לבררם תוך שימוש באמצעים סבירים;</w:t>
            </w:r>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Default="002F03DA" w:rsidP="00107043">
            <w:pPr>
              <w:pStyle w:val="TableBlock"/>
              <w:rPr>
                <w:ins w:id="622" w:author="נעמה מנחמי" w:date="2016-06-09T12:20:00Z"/>
                <w:rFonts w:hint="cs"/>
                <w:rtl/>
              </w:rPr>
            </w:pPr>
            <w:r w:rsidRPr="00D412F7">
              <w:rPr>
                <w:rFonts w:hint="cs"/>
                <w:rtl/>
              </w:rPr>
              <w:t>3.</w:t>
            </w:r>
            <w:r w:rsidRPr="00D412F7">
              <w:rPr>
                <w:rtl/>
              </w:rPr>
              <w:tab/>
            </w:r>
            <w:r w:rsidRPr="00D412F7">
              <w:rPr>
                <w:rFonts w:hint="cs"/>
                <w:rtl/>
              </w:rPr>
              <w:t xml:space="preserve">אני מתחייב לעדכן את הצהרתי זו </w:t>
            </w:r>
            <w:del w:id="623" w:author="נעמה מנחמי" w:date="2016-06-09T11:59:00Z">
              <w:r w:rsidRPr="00D412F7" w:rsidDel="009D17E6">
                <w:rPr>
                  <w:rFonts w:hint="cs"/>
                  <w:rtl/>
                </w:rPr>
                <w:delText>אם אהיה סבור כי חל שינוי משמעותי בתוכן הצהרתי או מתום כל ארבע שנים לכהונתי במשרתי הנוכחית או משרה אחרת ש</w:delText>
              </w:r>
            </w:del>
            <w:ins w:id="624" w:author="נעמה מנחמי" w:date="2016-06-09T11:59:00Z">
              <w:r w:rsidR="009D17E6">
                <w:rPr>
                  <w:rFonts w:hint="cs"/>
                  <w:rtl/>
                </w:rPr>
                <w:t>בהתאם ל</w:t>
              </w:r>
            </w:ins>
            <w:r w:rsidRPr="00D412F7">
              <w:rPr>
                <w:rFonts w:hint="cs"/>
                <w:rtl/>
              </w:rPr>
              <w:t xml:space="preserve">חוק הצהרת הון לבעלי תפקידים בכירים </w:t>
            </w:r>
            <w:r w:rsidRPr="00D412F7">
              <w:rPr>
                <w:rFonts w:hint="eastAsia"/>
                <w:rtl/>
              </w:rPr>
              <w:t>בשירות</w:t>
            </w:r>
            <w:r w:rsidRPr="00D412F7">
              <w:rPr>
                <w:rtl/>
              </w:rPr>
              <w:t xml:space="preserve"> המדינה וברשויות המקומיות,</w:t>
            </w:r>
            <w:r w:rsidRPr="00D412F7">
              <w:rPr>
                <w:rFonts w:hint="cs"/>
                <w:rtl/>
              </w:rPr>
              <w:t xml:space="preserve"> </w:t>
            </w:r>
            <w:r w:rsidRPr="00D412F7">
              <w:rPr>
                <w:rFonts w:hint="eastAsia"/>
                <w:rtl/>
              </w:rPr>
              <w:t>התשע</w:t>
            </w:r>
            <w:r w:rsidRPr="00D412F7">
              <w:rPr>
                <w:rtl/>
              </w:rPr>
              <w:t>"ו</w:t>
            </w:r>
            <w:r w:rsidRPr="00D412F7">
              <w:rPr>
                <w:rFonts w:hint="eastAsia"/>
                <w:rtl/>
              </w:rPr>
              <w:t>–</w:t>
            </w:r>
            <w:r w:rsidRPr="00D412F7">
              <w:rPr>
                <w:rtl/>
              </w:rPr>
              <w:t>2016</w:t>
            </w:r>
            <w:del w:id="625" w:author="נעמה מנחמי" w:date="2016-06-09T12:21:00Z">
              <w:r w:rsidRPr="00D412F7" w:rsidDel="00107043">
                <w:rPr>
                  <w:rFonts w:hint="cs"/>
                  <w:rtl/>
                </w:rPr>
                <w:delText>,  חל עליה</w:delText>
              </w:r>
            </w:del>
            <w:r w:rsidRPr="00D412F7">
              <w:rPr>
                <w:rFonts w:hint="cs"/>
                <w:rtl/>
              </w:rPr>
              <w:t>.</w:t>
            </w:r>
          </w:p>
          <w:p w:rsidR="00107043" w:rsidRPr="00D412F7" w:rsidRDefault="00107043" w:rsidP="009D17E6">
            <w:pPr>
              <w:pStyle w:val="TableBlock"/>
              <w:rPr>
                <w:rtl/>
              </w:rPr>
            </w:pPr>
            <w:ins w:id="626" w:author="נעמה מנחמי" w:date="2016-06-09T12:20:00Z">
              <w:r w:rsidRPr="00EC2FAF">
                <w:rPr>
                  <w:rFonts w:hint="cs"/>
                  <w:highlight w:val="yellow"/>
                  <w:rtl/>
                </w:rPr>
                <w:t xml:space="preserve">* בנוסח לשופטים </w:t>
              </w:r>
            </w:ins>
            <w:ins w:id="627" w:author="נעמה מנחמי" w:date="2016-06-09T12:21:00Z">
              <w:r w:rsidRPr="00EC2FAF">
                <w:rPr>
                  <w:highlight w:val="yellow"/>
                  <w:rtl/>
                </w:rPr>
                <w:t>–</w:t>
              </w:r>
            </w:ins>
            <w:ins w:id="628" w:author="נעמה מנחמי" w:date="2016-06-09T12:20:00Z">
              <w:r w:rsidRPr="00EC2FAF">
                <w:rPr>
                  <w:rFonts w:hint="cs"/>
                  <w:highlight w:val="yellow"/>
                  <w:rtl/>
                </w:rPr>
                <w:t xml:space="preserve"> בהתאם </w:t>
              </w:r>
            </w:ins>
            <w:ins w:id="629" w:author="נעמה מנחמי" w:date="2016-06-09T12:21:00Z">
              <w:r w:rsidRPr="00EC2FAF">
                <w:rPr>
                  <w:rFonts w:hint="cs"/>
                  <w:highlight w:val="yellow"/>
                  <w:rtl/>
                </w:rPr>
                <w:t>לחוק בתי המשפט [נוסח משולב], ...</w:t>
              </w:r>
              <w:r>
                <w:rPr>
                  <w:rFonts w:hint="cs"/>
                  <w:rtl/>
                </w:rPr>
                <w:t xml:space="preserve">  </w:t>
              </w:r>
            </w:ins>
          </w:p>
        </w:tc>
      </w:tr>
      <w:tr w:rsidR="002F03DA" w:rsidRPr="00D412F7" w:rsidTr="00E17F1B">
        <w:trPr>
          <w:cantSplit/>
          <w:trHeight w:val="60"/>
        </w:trPr>
        <w:tc>
          <w:tcPr>
            <w:tcW w:w="1871" w:type="dxa"/>
          </w:tcPr>
          <w:p w:rsidR="002F03DA" w:rsidRPr="00D412F7" w:rsidRDefault="002F03DA" w:rsidP="00E17F1B">
            <w:pPr>
              <w:pStyle w:val="TableSideHeading"/>
              <w:rPr>
                <w:rtl/>
              </w:rPr>
            </w:pPr>
          </w:p>
        </w:tc>
        <w:tc>
          <w:tcPr>
            <w:tcW w:w="624" w:type="dxa"/>
          </w:tcPr>
          <w:p w:rsidR="002F03DA" w:rsidRPr="00D412F7" w:rsidRDefault="002F03DA" w:rsidP="00E17F1B">
            <w:pPr>
              <w:pStyle w:val="TableText"/>
            </w:pPr>
          </w:p>
        </w:tc>
        <w:tc>
          <w:tcPr>
            <w:tcW w:w="7146" w:type="dxa"/>
            <w:gridSpan w:val="6"/>
          </w:tcPr>
          <w:p w:rsidR="002F03DA" w:rsidRPr="00D412F7" w:rsidRDefault="002F03DA" w:rsidP="00E17F1B">
            <w:pPr>
              <w:pStyle w:val="TableBlock"/>
              <w:rPr>
                <w:rtl/>
              </w:rPr>
            </w:pPr>
            <w:r w:rsidRPr="00D412F7">
              <w:rPr>
                <w:rFonts w:hint="cs"/>
                <w:rtl/>
              </w:rPr>
              <w:t>תאריך _____________            חתימה _____________</w:t>
            </w:r>
          </w:p>
          <w:p w:rsidR="002F03DA" w:rsidRPr="00D412F7" w:rsidRDefault="002F03DA" w:rsidP="00E17F1B">
            <w:pPr>
              <w:pStyle w:val="TableBlock"/>
              <w:rPr>
                <w:rtl/>
              </w:rPr>
            </w:pPr>
          </w:p>
        </w:tc>
      </w:tr>
      <w:tr w:rsidR="002F03DA">
        <w:trPr>
          <w:cantSplit/>
          <w:trHeight w:val="60"/>
        </w:trPr>
        <w:tc>
          <w:tcPr>
            <w:tcW w:w="1871" w:type="dxa"/>
          </w:tcPr>
          <w:p w:rsidR="002F03DA" w:rsidRDefault="002F03DA" w:rsidP="00E704F1">
            <w:pPr>
              <w:pStyle w:val="TableSideHeading"/>
            </w:pPr>
          </w:p>
        </w:tc>
        <w:tc>
          <w:tcPr>
            <w:tcW w:w="624" w:type="dxa"/>
          </w:tcPr>
          <w:p w:rsidR="002F03DA" w:rsidRDefault="002F03DA" w:rsidP="00E704F1">
            <w:pPr>
              <w:pStyle w:val="TableText"/>
            </w:pPr>
          </w:p>
        </w:tc>
        <w:tc>
          <w:tcPr>
            <w:tcW w:w="624" w:type="dxa"/>
          </w:tcPr>
          <w:p w:rsidR="002F03DA" w:rsidRDefault="002F03DA" w:rsidP="00E704F1">
            <w:pPr>
              <w:pStyle w:val="TableText"/>
            </w:pPr>
          </w:p>
        </w:tc>
        <w:tc>
          <w:tcPr>
            <w:tcW w:w="624" w:type="dxa"/>
          </w:tcPr>
          <w:p w:rsidR="002F03DA" w:rsidRDefault="002F03DA" w:rsidP="00E704F1">
            <w:pPr>
              <w:pStyle w:val="TableText"/>
            </w:pPr>
          </w:p>
        </w:tc>
        <w:tc>
          <w:tcPr>
            <w:tcW w:w="624" w:type="dxa"/>
          </w:tcPr>
          <w:p w:rsidR="002F03DA" w:rsidRDefault="002F03DA" w:rsidP="00E704F1">
            <w:pPr>
              <w:pStyle w:val="TableText"/>
            </w:pPr>
          </w:p>
        </w:tc>
        <w:tc>
          <w:tcPr>
            <w:tcW w:w="624" w:type="dxa"/>
          </w:tcPr>
          <w:p w:rsidR="002F03DA" w:rsidRDefault="002F03DA" w:rsidP="00E704F1">
            <w:pPr>
              <w:pStyle w:val="TableText"/>
            </w:pPr>
          </w:p>
        </w:tc>
        <w:tc>
          <w:tcPr>
            <w:tcW w:w="4650" w:type="dxa"/>
            <w:gridSpan w:val="2"/>
          </w:tcPr>
          <w:p w:rsidR="002F03DA" w:rsidRPr="00D412F7" w:rsidRDefault="002F03DA" w:rsidP="00E704F1">
            <w:pPr>
              <w:pStyle w:val="TableBlock"/>
              <w:rPr>
                <w:rtl/>
              </w:rPr>
            </w:pPr>
          </w:p>
        </w:tc>
      </w:tr>
    </w:tbl>
    <w:p w:rsidR="008511F9" w:rsidRDefault="008511F9"/>
    <w:p w:rsidR="00AC4CCE" w:rsidRPr="002A6F65" w:rsidRDefault="00AC4CCE" w:rsidP="004F2BAD">
      <w:pPr>
        <w:pStyle w:val="HesberWriters"/>
        <w:spacing w:after="0"/>
        <w:jc w:val="center"/>
        <w:rPr>
          <w:rtl/>
        </w:rPr>
      </w:pPr>
    </w:p>
    <w:sectPr w:rsidR="00AC4CCE" w:rsidRPr="002A6F65" w:rsidSect="003D61FD">
      <w:footerReference w:type="even" r:id="rId14"/>
      <w:footerReference w:type="default" r:id="rId15"/>
      <w:pgSz w:w="11907" w:h="16840" w:code="9"/>
      <w:pgMar w:top="1134" w:right="1134" w:bottom="1134" w:left="1134" w:header="680" w:footer="680" w:gutter="0"/>
      <w:cols w:space="720"/>
      <w:noEndnote/>
      <w:titlePg/>
      <w:bidi/>
      <w:rtlGutter/>
      <w:docGrid w:linePitch="231"/>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E898746" w15:done="0"/>
  <w15:commentEx w15:paraId="7BAC8225" w15:done="0"/>
  <w15:commentEx w15:paraId="026F6112" w15:done="0"/>
  <w15:commentEx w15:paraId="308D1DD8" w15:done="0"/>
  <w15:commentEx w15:paraId="07F3B523" w15:done="0"/>
  <w15:commentEx w15:paraId="349516E2" w15:done="0"/>
  <w15:commentEx w15:paraId="71A7FF05" w15:done="0"/>
  <w15:commentEx w15:paraId="2B78A435" w15:done="0"/>
  <w15:commentEx w15:paraId="4E404A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459" w:rsidRDefault="008D7459" w:rsidP="003D61FD">
      <w:pPr>
        <w:pStyle w:val="HeadHatzaotHok"/>
      </w:pPr>
      <w:r>
        <w:separator/>
      </w:r>
    </w:p>
  </w:endnote>
  <w:endnote w:type="continuationSeparator" w:id="0">
    <w:p w:rsidR="008D7459" w:rsidRDefault="008D7459"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517" w:rsidRDefault="006C4517"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end"/>
    </w:r>
  </w:p>
  <w:p w:rsidR="006C4517" w:rsidRDefault="006C451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517" w:rsidRDefault="006C4517"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307313">
      <w:rPr>
        <w:rStyle w:val="ae"/>
        <w:noProof/>
        <w:rtl/>
      </w:rPr>
      <w:t>8</w:t>
    </w:r>
    <w:r>
      <w:rPr>
        <w:rStyle w:val="ae"/>
        <w:rtl/>
      </w:rPr>
      <w:fldChar w:fldCharType="end"/>
    </w:r>
  </w:p>
  <w:p w:rsidR="006C4517" w:rsidRDefault="006C451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459" w:rsidRDefault="008D7459" w:rsidP="003D61FD">
      <w:pPr>
        <w:pStyle w:val="HeadHatzaotHok"/>
        <w:jc w:val="both"/>
      </w:pPr>
      <w:r>
        <w:separator/>
      </w:r>
    </w:p>
  </w:footnote>
  <w:footnote w:type="continuationSeparator" w:id="0">
    <w:p w:rsidR="008D7459" w:rsidRDefault="008D7459" w:rsidP="003D61FD">
      <w:pPr>
        <w:pStyle w:val="HeadHatzaotHok"/>
      </w:pPr>
      <w:r>
        <w:continuationSeparator/>
      </w:r>
    </w:p>
  </w:footnote>
  <w:footnote w:id="1">
    <w:p w:rsidR="006C4517" w:rsidRDefault="006C4517" w:rsidP="006C7547">
      <w:pPr>
        <w:pStyle w:val="aa"/>
        <w:rPr>
          <w:rtl/>
        </w:rPr>
      </w:pPr>
      <w:r>
        <w:rPr>
          <w:rStyle w:val="a9"/>
          <w:rFonts w:hint="cs"/>
          <w:rtl/>
        </w:rPr>
        <w:t>*</w:t>
      </w:r>
      <w:r>
        <w:rPr>
          <w:rFonts w:hint="cs"/>
          <w:rtl/>
        </w:rPr>
        <w:t xml:space="preserve"> הצעת חוק מס' </w:t>
      </w:r>
      <w:bookmarkStart w:id="2" w:name="LGS_PrivateNum"/>
      <w:r>
        <w:rPr>
          <w:rFonts w:hint="cs"/>
          <w:rtl/>
        </w:rPr>
        <w:t>פ/1719/20</w:t>
      </w:r>
      <w:bookmarkEnd w:id="2"/>
      <w:r>
        <w:rPr>
          <w:rFonts w:hint="cs"/>
          <w:rtl/>
        </w:rPr>
        <w:t xml:space="preserve"> </w:t>
      </w:r>
      <w:r w:rsidRPr="00FF75D7">
        <w:rPr>
          <w:rFonts w:hint="cs"/>
          <w:rtl/>
        </w:rPr>
        <w:t>(מספר פנימי</w:t>
      </w:r>
      <w:r w:rsidRPr="0069174C">
        <w:rPr>
          <w:rFonts w:hint="cs"/>
          <w:rtl/>
        </w:rPr>
        <w:t xml:space="preserve">: </w:t>
      </w:r>
      <w:bookmarkStart w:id="3" w:name="LGS_Internal_ID"/>
      <w:r>
        <w:rPr>
          <w:rFonts w:hint="cs"/>
          <w:rtl/>
        </w:rPr>
        <w:t>565836</w:t>
      </w:r>
      <w:bookmarkEnd w:id="3"/>
      <w:r w:rsidRPr="0069174C">
        <w:rPr>
          <w:rFonts w:hint="cs"/>
          <w:rtl/>
        </w:rPr>
        <w:t>)</w:t>
      </w:r>
      <w:r>
        <w:rPr>
          <w:rFonts w:hint="cs"/>
          <w:rtl/>
        </w:rPr>
        <w:t xml:space="preserve">; הועברה לוועדה ביום </w:t>
      </w:r>
      <w:bookmarkStart w:id="4" w:name="PreDate"/>
      <w:r>
        <w:rPr>
          <w:rFonts w:hint="cs"/>
          <w:rtl/>
        </w:rPr>
        <w:t>כ"ב בחשוון התשע"ו (4 בנובמבר 2015)</w:t>
      </w:r>
      <w:bookmarkEnd w:id="4"/>
      <w:r>
        <w:rPr>
          <w:rFonts w:hint="cs"/>
          <w:rtl/>
        </w:rPr>
        <w:t>.</w:t>
      </w:r>
    </w:p>
  </w:footnote>
  <w:footnote w:id="2">
    <w:p w:rsidR="006C4517" w:rsidRDefault="006C4517">
      <w:pPr>
        <w:pStyle w:val="aa"/>
        <w:rPr>
          <w:rtl/>
        </w:rPr>
      </w:pPr>
      <w:r>
        <w:rPr>
          <w:rStyle w:val="a9"/>
        </w:rPr>
        <w:footnoteRef/>
      </w:r>
      <w:r>
        <w:rPr>
          <w:rtl/>
        </w:rPr>
        <w:t xml:space="preserve"> </w:t>
      </w:r>
      <w:r>
        <w:rPr>
          <w:rFonts w:hint="cs"/>
          <w:rtl/>
        </w:rPr>
        <w:t>ס"ח התשי"ט, עמ' 86.</w:t>
      </w:r>
    </w:p>
  </w:footnote>
  <w:footnote w:id="3">
    <w:p w:rsidR="006C4517" w:rsidRDefault="006C4517">
      <w:pPr>
        <w:pStyle w:val="aa"/>
        <w:rPr>
          <w:rtl/>
        </w:rPr>
      </w:pPr>
      <w:r>
        <w:rPr>
          <w:rStyle w:val="a9"/>
        </w:rPr>
        <w:footnoteRef/>
      </w:r>
      <w:r>
        <w:rPr>
          <w:rtl/>
        </w:rPr>
        <w:t xml:space="preserve"> </w:t>
      </w:r>
      <w:r>
        <w:rPr>
          <w:rFonts w:hint="cs"/>
          <w:rtl/>
        </w:rPr>
        <w:t>ס"ח התשנ"ה, עמ' 366.</w:t>
      </w:r>
    </w:p>
  </w:footnote>
  <w:footnote w:id="4">
    <w:p w:rsidR="006C4517" w:rsidDel="00A22966" w:rsidRDefault="006C4517">
      <w:pPr>
        <w:pStyle w:val="aa"/>
        <w:rPr>
          <w:del w:id="52" w:author="נעמה מנחמי" w:date="2016-06-08T10:44:00Z"/>
          <w:rtl/>
        </w:rPr>
      </w:pPr>
      <w:del w:id="53" w:author="נעמה מנחמי" w:date="2016-06-08T10:44:00Z">
        <w:r w:rsidDel="00A22966">
          <w:rPr>
            <w:rStyle w:val="a9"/>
          </w:rPr>
          <w:footnoteRef/>
        </w:r>
        <w:r w:rsidDel="00A22966">
          <w:rPr>
            <w:rtl/>
          </w:rPr>
          <w:delText xml:space="preserve"> </w:delText>
        </w:r>
        <w:r w:rsidDel="00A22966">
          <w:rPr>
            <w:rFonts w:hint="cs"/>
            <w:rtl/>
          </w:rPr>
          <w:delText>ס"ח התשמ"ד, עמ' 198.</w:delText>
        </w:r>
      </w:del>
    </w:p>
  </w:footnote>
  <w:footnote w:id="5">
    <w:p w:rsidR="006C4517" w:rsidRDefault="006C4517">
      <w:pPr>
        <w:pStyle w:val="aa"/>
        <w:rPr>
          <w:rtl/>
        </w:rPr>
      </w:pPr>
      <w:r>
        <w:rPr>
          <w:rStyle w:val="a9"/>
        </w:rPr>
        <w:footnoteRef/>
      </w:r>
      <w:r>
        <w:rPr>
          <w:rtl/>
        </w:rPr>
        <w:t xml:space="preserve"> </w:t>
      </w:r>
      <w:r>
        <w:rPr>
          <w:rFonts w:hint="cs"/>
          <w:rtl/>
        </w:rPr>
        <w:t>ס"ח התשס"ו, עמ' 130.</w:t>
      </w:r>
    </w:p>
  </w:footnote>
  <w:footnote w:id="6">
    <w:p w:rsidR="006C4517" w:rsidRDefault="006C4517">
      <w:pPr>
        <w:pStyle w:val="aa"/>
        <w:rPr>
          <w:rtl/>
        </w:rPr>
      </w:pPr>
      <w:r>
        <w:rPr>
          <w:rStyle w:val="a9"/>
        </w:rPr>
        <w:footnoteRef/>
      </w:r>
      <w:r>
        <w:rPr>
          <w:rtl/>
        </w:rPr>
        <w:t xml:space="preserve"> </w:t>
      </w:r>
      <w:r>
        <w:rPr>
          <w:rFonts w:hint="cs"/>
          <w:rtl/>
        </w:rPr>
        <w:t>דיני מדינת ישראל, נוסח חדש 21, עמ' 459.</w:t>
      </w:r>
    </w:p>
  </w:footnote>
  <w:footnote w:id="7">
    <w:p w:rsidR="006C4517" w:rsidRDefault="006C4517">
      <w:pPr>
        <w:pStyle w:val="aa"/>
        <w:rPr>
          <w:rtl/>
        </w:rPr>
      </w:pPr>
      <w:r>
        <w:rPr>
          <w:rStyle w:val="a9"/>
        </w:rPr>
        <w:footnoteRef/>
      </w:r>
      <w:r>
        <w:rPr>
          <w:rtl/>
        </w:rPr>
        <w:t xml:space="preserve"> </w:t>
      </w:r>
      <w:r>
        <w:rPr>
          <w:rFonts w:hint="cs"/>
          <w:rtl/>
        </w:rPr>
        <w:t>ס"ח התשל"ח, עמ' 153.</w:t>
      </w:r>
    </w:p>
  </w:footnote>
  <w:footnote w:id="8">
    <w:p w:rsidR="006C4517" w:rsidRDefault="006C4517" w:rsidP="00E704F1">
      <w:pPr>
        <w:pStyle w:val="aa"/>
        <w:rPr>
          <w:rtl/>
        </w:rPr>
      </w:pPr>
      <w:r>
        <w:rPr>
          <w:rStyle w:val="a9"/>
        </w:rPr>
        <w:footnoteRef/>
      </w:r>
      <w:r>
        <w:rPr>
          <w:rtl/>
        </w:rPr>
        <w:t xml:space="preserve"> </w:t>
      </w:r>
      <w:r>
        <w:rPr>
          <w:rFonts w:hint="cs"/>
          <w:rtl/>
        </w:rPr>
        <w:t xml:space="preserve">ס"ח התשי"ט, עמ' </w:t>
      </w:r>
      <w:r w:rsidRPr="00E704F1">
        <w:rPr>
          <w:rFonts w:hint="cs"/>
          <w:rtl/>
        </w:rPr>
        <w:t>86</w:t>
      </w:r>
      <w:ins w:id="82" w:author="תהל טהר לב" w:date="2016-03-28T11:37:00Z">
        <w:r w:rsidRPr="00E704F1">
          <w:rPr>
            <w:rFonts w:hint="cs"/>
            <w:rtl/>
          </w:rPr>
          <w:t>;</w:t>
        </w:r>
      </w:ins>
      <w:del w:id="83" w:author="תהל טהר לב" w:date="2016-03-28T11:37:00Z">
        <w:r w:rsidRPr="00E704F1" w:rsidDel="00E704F1">
          <w:rPr>
            <w:rFonts w:hint="cs"/>
            <w:rtl/>
          </w:rPr>
          <w:delText>,</w:delText>
        </w:r>
      </w:del>
      <w:r w:rsidRPr="00E704F1">
        <w:rPr>
          <w:rFonts w:hint="cs"/>
          <w:rtl/>
        </w:rPr>
        <w:t xml:space="preserve"> </w:t>
      </w:r>
      <w:r w:rsidRPr="00E704F1">
        <w:rPr>
          <w:rFonts w:hint="eastAsia"/>
          <w:rtl/>
        </w:rPr>
        <w:t>התש</w:t>
      </w:r>
      <w:r w:rsidRPr="00E704F1">
        <w:rPr>
          <w:rFonts w:hint="cs"/>
          <w:rtl/>
        </w:rPr>
        <w:t>ע"ה, עמ' 105.</w:t>
      </w:r>
    </w:p>
  </w:footnote>
  <w:footnote w:id="9">
    <w:p w:rsidR="006C4517" w:rsidRDefault="006C4517" w:rsidP="00C46045">
      <w:pPr>
        <w:pStyle w:val="aa"/>
        <w:rPr>
          <w:rtl/>
        </w:rPr>
      </w:pPr>
      <w:r>
        <w:rPr>
          <w:rStyle w:val="a9"/>
        </w:rPr>
        <w:footnoteRef/>
      </w:r>
      <w:r>
        <w:rPr>
          <w:rtl/>
        </w:rPr>
        <w:t xml:space="preserve"> </w:t>
      </w:r>
      <w:r>
        <w:rPr>
          <w:rFonts w:hint="cs"/>
          <w:rtl/>
        </w:rPr>
        <w:t>ס"ח התשכ"ג, עמ' 50.</w:t>
      </w:r>
    </w:p>
  </w:footnote>
  <w:footnote w:id="10">
    <w:p w:rsidR="006C4517" w:rsidRDefault="006C4517" w:rsidP="001A180D">
      <w:pPr>
        <w:pStyle w:val="aa"/>
        <w:rPr>
          <w:ins w:id="238" w:author="נעמה מנחמי" w:date="2016-06-08T12:22:00Z"/>
          <w:rtl/>
        </w:rPr>
      </w:pPr>
      <w:ins w:id="239" w:author="נעמה מנחמי" w:date="2016-06-08T12:22:00Z">
        <w:r>
          <w:rPr>
            <w:rStyle w:val="a9"/>
          </w:rPr>
          <w:footnoteRef/>
        </w:r>
        <w:r>
          <w:rPr>
            <w:rtl/>
          </w:rPr>
          <w:t xml:space="preserve"> </w:t>
        </w:r>
        <w:r>
          <w:rPr>
            <w:rFonts w:hint="cs"/>
            <w:rtl/>
          </w:rPr>
          <w:t>...</w:t>
        </w:r>
      </w:ins>
    </w:p>
  </w:footnote>
  <w:footnote w:id="11">
    <w:p w:rsidR="006C4517" w:rsidRDefault="006C4517" w:rsidP="006B0959">
      <w:pPr>
        <w:pStyle w:val="aa"/>
        <w:rPr>
          <w:ins w:id="246" w:author="נעמה מנחמי" w:date="2016-06-08T11:16:00Z"/>
          <w:rtl/>
        </w:rPr>
      </w:pPr>
      <w:ins w:id="247" w:author="נעמה מנחמי" w:date="2016-06-08T11:16:00Z">
        <w:r>
          <w:rPr>
            <w:rStyle w:val="a9"/>
          </w:rPr>
          <w:footnoteRef/>
        </w:r>
        <w:r>
          <w:rPr>
            <w:rtl/>
          </w:rPr>
          <w:t xml:space="preserve"> </w:t>
        </w:r>
        <w:r>
          <w:rPr>
            <w:rFonts w:hint="cs"/>
            <w:rtl/>
          </w:rPr>
          <w:t>ס"ח התשל"ח, עמ' 153.</w:t>
        </w:r>
      </w:ins>
    </w:p>
  </w:footnote>
  <w:footnote w:id="12">
    <w:p w:rsidR="006C4517" w:rsidRDefault="006C4517" w:rsidP="00D06903">
      <w:pPr>
        <w:pStyle w:val="aa"/>
        <w:rPr>
          <w:ins w:id="255" w:author="נעמה מנחמי" w:date="2016-06-08T11:25:00Z"/>
          <w:rtl/>
        </w:rPr>
      </w:pPr>
      <w:ins w:id="256" w:author="נעמה מנחמי" w:date="2016-06-08T11:25:00Z">
        <w:r>
          <w:rPr>
            <w:rStyle w:val="a9"/>
          </w:rPr>
          <w:footnoteRef/>
        </w:r>
        <w:r>
          <w:rPr>
            <w:rtl/>
          </w:rPr>
          <w:t xml:space="preserve"> </w:t>
        </w:r>
        <w:r>
          <w:rPr>
            <w:rFonts w:hint="cs"/>
            <w:rtl/>
          </w:rPr>
          <w:t>...</w:t>
        </w:r>
      </w:ins>
    </w:p>
  </w:footnote>
  <w:footnote w:id="13">
    <w:p w:rsidR="006C4517" w:rsidRDefault="006C4517" w:rsidP="002961CA">
      <w:pPr>
        <w:pStyle w:val="aa"/>
        <w:rPr>
          <w:ins w:id="263" w:author="נעמה מנחמי" w:date="2016-06-09T11:21:00Z"/>
          <w:rtl/>
        </w:rPr>
      </w:pPr>
      <w:ins w:id="264" w:author="נעמה מנחמי" w:date="2016-06-09T11:21:00Z">
        <w:r>
          <w:rPr>
            <w:rStyle w:val="a9"/>
          </w:rPr>
          <w:footnoteRef/>
        </w:r>
        <w:r>
          <w:rPr>
            <w:rtl/>
          </w:rPr>
          <w:t xml:space="preserve"> </w:t>
        </w:r>
        <w:r>
          <w:rPr>
            <w:rFonts w:hint="cs"/>
            <w:rtl/>
          </w:rPr>
          <w:t>.....</w:t>
        </w:r>
      </w:ins>
    </w:p>
  </w:footnote>
  <w:footnote w:id="14">
    <w:p w:rsidR="006C4517" w:rsidRDefault="006C4517" w:rsidP="002961CA">
      <w:pPr>
        <w:pStyle w:val="aa"/>
        <w:rPr>
          <w:ins w:id="271" w:author="נעמה מנחמי" w:date="2016-06-09T11:23:00Z"/>
          <w:rtl/>
        </w:rPr>
      </w:pPr>
      <w:ins w:id="272" w:author="נעמה מנחמי" w:date="2016-06-09T11:23:00Z">
        <w:r>
          <w:rPr>
            <w:rStyle w:val="a9"/>
          </w:rPr>
          <w:footnoteRef/>
        </w:r>
        <w:r>
          <w:rPr>
            <w:rtl/>
          </w:rPr>
          <w:t xml:space="preserve"> </w:t>
        </w:r>
        <w:r>
          <w:rPr>
            <w:rFonts w:hint="cs"/>
            <w:rtl/>
          </w:rPr>
          <w:t>....</w:t>
        </w:r>
      </w:ins>
    </w:p>
  </w:footnote>
  <w:footnote w:id="15">
    <w:p w:rsidR="006C4517" w:rsidDel="00A22966" w:rsidRDefault="006C4517" w:rsidP="003329E1">
      <w:pPr>
        <w:pStyle w:val="aa"/>
        <w:rPr>
          <w:ins w:id="278" w:author="נעמה מנחמי" w:date="2016-06-09T11:24:00Z"/>
          <w:del w:id="279" w:author="נעמה מנחמי" w:date="2016-06-08T10:44:00Z"/>
          <w:rtl/>
        </w:rPr>
      </w:pPr>
      <w:ins w:id="280" w:author="נעמה מנחמי" w:date="2016-06-09T11:24:00Z">
        <w:del w:id="281" w:author="נעמה מנחמי" w:date="2016-06-08T10:44:00Z">
          <w:r w:rsidDel="00A22966">
            <w:rPr>
              <w:rStyle w:val="a9"/>
            </w:rPr>
            <w:footnoteRef/>
          </w:r>
          <w:r w:rsidDel="00A22966">
            <w:rPr>
              <w:rtl/>
            </w:rPr>
            <w:delText xml:space="preserve"> </w:delText>
          </w:r>
          <w:r w:rsidDel="00A22966">
            <w:rPr>
              <w:rFonts w:hint="cs"/>
              <w:rtl/>
            </w:rPr>
            <w:delText>.....</w:delText>
          </w:r>
        </w:del>
      </w:ins>
    </w:p>
  </w:footnote>
  <w:footnote w:id="16">
    <w:p w:rsidR="006C4517" w:rsidRDefault="006C4517" w:rsidP="00365D6A">
      <w:pPr>
        <w:pStyle w:val="aa"/>
        <w:rPr>
          <w:ins w:id="317" w:author="נעמה מנחמי" w:date="2016-06-08T13:50:00Z"/>
          <w:rtl/>
        </w:rPr>
      </w:pPr>
      <w:ins w:id="318" w:author="נעמה מנחמי" w:date="2016-06-08T13:50:00Z">
        <w:r>
          <w:rPr>
            <w:rStyle w:val="a9"/>
          </w:rPr>
          <w:footnoteRef/>
        </w:r>
        <w:r>
          <w:rPr>
            <w:rtl/>
          </w:rPr>
          <w:t xml:space="preserve"> </w:t>
        </w:r>
      </w:ins>
    </w:p>
  </w:footnote>
  <w:footnote w:id="17">
    <w:p w:rsidR="006C4517" w:rsidRDefault="006C4517" w:rsidP="00F56C6E">
      <w:pPr>
        <w:pStyle w:val="aa"/>
        <w:rPr>
          <w:ins w:id="335" w:author="נעמה מנחמי" w:date="2016-06-09T11:20:00Z"/>
          <w:rtl/>
        </w:rPr>
      </w:pPr>
      <w:ins w:id="336" w:author="נעמה מנחמי" w:date="2016-06-09T11:20:00Z">
        <w:r>
          <w:rPr>
            <w:rStyle w:val="a9"/>
          </w:rPr>
          <w:footnoteRef/>
        </w:r>
        <w:r>
          <w:rPr>
            <w:rtl/>
          </w:rPr>
          <w:t xml:space="preserve"> </w:t>
        </w:r>
        <w:r>
          <w:rPr>
            <w:rFonts w:hint="cs"/>
            <w:rtl/>
          </w:rPr>
          <w:t>ס"ח התשי"ט, עמ' 86.</w:t>
        </w:r>
      </w:ins>
    </w:p>
  </w:footnote>
  <w:footnote w:id="18">
    <w:p w:rsidR="006C4517" w:rsidRDefault="006C4517" w:rsidP="00A56BB0">
      <w:pPr>
        <w:pStyle w:val="aa"/>
        <w:rPr>
          <w:ins w:id="477" w:author="נעמה מנחמי" w:date="2016-06-08T14:08:00Z"/>
          <w:rtl/>
        </w:rPr>
      </w:pPr>
      <w:ins w:id="478" w:author="נעמה מנחמי" w:date="2016-06-08T14:08:00Z">
        <w:r>
          <w:rPr>
            <w:rStyle w:val="a9"/>
          </w:rPr>
          <w:footnoteRef/>
        </w:r>
        <w:r>
          <w:rPr>
            <w:rtl/>
          </w:rPr>
          <w:t xml:space="preserve"> </w:t>
        </w:r>
        <w:r>
          <w:rPr>
            <w:rFonts w:hint="cs"/>
            <w:rtl/>
          </w:rPr>
          <w:t>ס"ח התשנ"ה, עמ' 366.</w:t>
        </w:r>
      </w:ins>
    </w:p>
  </w:footnote>
  <w:footnote w:id="19">
    <w:p w:rsidR="006C4517" w:rsidRDefault="006C4517" w:rsidP="006C4517">
      <w:pPr>
        <w:pStyle w:val="aa"/>
        <w:rPr>
          <w:ins w:id="555" w:author="נעמה מנחמי" w:date="2016-06-08T11:16:00Z"/>
          <w:rtl/>
        </w:rPr>
      </w:pPr>
      <w:ins w:id="556" w:author="נעמה מנחמי" w:date="2016-06-08T11:16:00Z">
        <w:r>
          <w:rPr>
            <w:rStyle w:val="a9"/>
          </w:rPr>
          <w:footnoteRef/>
        </w:r>
        <w:r>
          <w:rPr>
            <w:rtl/>
          </w:rPr>
          <w:t xml:space="preserve"> </w:t>
        </w:r>
        <w:r>
          <w:rPr>
            <w:rFonts w:hint="cs"/>
            <w:rtl/>
          </w:rPr>
          <w:t>ס"ח התשס"ו, עמ' 130.</w:t>
        </w:r>
      </w:ins>
    </w:p>
  </w:footnote>
  <w:footnote w:id="20">
    <w:p w:rsidR="006C4517" w:rsidRDefault="006C4517" w:rsidP="006C4517">
      <w:pPr>
        <w:pStyle w:val="aa"/>
        <w:rPr>
          <w:ins w:id="558" w:author="נעמה מנחמי" w:date="2016-06-08T11:16:00Z"/>
          <w:rtl/>
        </w:rPr>
      </w:pPr>
      <w:ins w:id="559" w:author="נעמה מנחמי" w:date="2016-06-08T11:16:00Z">
        <w:r>
          <w:rPr>
            <w:rStyle w:val="a9"/>
          </w:rPr>
          <w:footnoteRef/>
        </w:r>
        <w:r>
          <w:rPr>
            <w:rtl/>
          </w:rPr>
          <w:t xml:space="preserve"> </w:t>
        </w:r>
        <w:r>
          <w:rPr>
            <w:rFonts w:hint="cs"/>
            <w:rtl/>
          </w:rPr>
          <w:t>...</w:t>
        </w:r>
      </w:ins>
    </w:p>
  </w:footnote>
  <w:footnote w:id="21">
    <w:p w:rsidR="006C4517" w:rsidRDefault="006C4517" w:rsidP="002F03DA">
      <w:pPr>
        <w:pStyle w:val="aa"/>
        <w:rPr>
          <w:rtl/>
        </w:rPr>
      </w:pPr>
      <w:r>
        <w:rPr>
          <w:rStyle w:val="a9"/>
        </w:rPr>
        <w:footnoteRef/>
      </w:r>
      <w:r>
        <w:rPr>
          <w:rtl/>
        </w:rPr>
        <w:t xml:space="preserve"> </w:t>
      </w:r>
      <w:r>
        <w:rPr>
          <w:rFonts w:hint="cs"/>
          <w:rtl/>
        </w:rPr>
        <w:t>ס"ח התשנ"ב, עמ' 198.</w:t>
      </w:r>
    </w:p>
  </w:footnote>
  <w:footnote w:id="22">
    <w:p w:rsidR="006C4517" w:rsidRDefault="006C4517" w:rsidP="002F03DA">
      <w:pPr>
        <w:pStyle w:val="aa"/>
        <w:rPr>
          <w:rtl/>
        </w:rPr>
      </w:pPr>
      <w:r>
        <w:rPr>
          <w:rStyle w:val="a9"/>
        </w:rPr>
        <w:footnoteRef/>
      </w:r>
      <w:r>
        <w:rPr>
          <w:rtl/>
        </w:rPr>
        <w:t xml:space="preserve"> </w:t>
      </w:r>
      <w:r>
        <w:rPr>
          <w:rFonts w:hint="cs"/>
          <w:rtl/>
        </w:rPr>
        <w:t>ס"ח התשנ"ד, עמ' 32.</w:t>
      </w:r>
    </w:p>
  </w:footnote>
  <w:footnote w:id="23">
    <w:p w:rsidR="006C4517" w:rsidRDefault="006C4517" w:rsidP="002F03DA">
      <w:pPr>
        <w:pStyle w:val="aa"/>
        <w:rPr>
          <w:rtl/>
        </w:rPr>
      </w:pPr>
      <w:r>
        <w:rPr>
          <w:rStyle w:val="a9"/>
        </w:rPr>
        <w:footnoteRef/>
      </w:r>
      <w:r>
        <w:rPr>
          <w:rtl/>
        </w:rPr>
        <w:t xml:space="preserve"> </w:t>
      </w:r>
      <w:r>
        <w:rPr>
          <w:rFonts w:hint="cs"/>
          <w:rtl/>
        </w:rPr>
        <w:t>ס"ח התש"ס, עמ' 293.</w:t>
      </w:r>
    </w:p>
  </w:footnote>
  <w:footnote w:id="24">
    <w:p w:rsidR="006C4517" w:rsidRDefault="006C4517" w:rsidP="002F03DA">
      <w:pPr>
        <w:pStyle w:val="aa"/>
        <w:rPr>
          <w:rtl/>
        </w:rPr>
      </w:pPr>
      <w:r>
        <w:rPr>
          <w:rStyle w:val="a9"/>
        </w:rPr>
        <w:footnoteRef/>
      </w:r>
      <w:r>
        <w:rPr>
          <w:rtl/>
        </w:rPr>
        <w:t xml:space="preserve"> </w:t>
      </w:r>
      <w:r>
        <w:rPr>
          <w:rFonts w:hint="cs"/>
          <w:rtl/>
        </w:rPr>
        <w:t>ס"ח התשנ"ד, עמ' 308.</w:t>
      </w:r>
    </w:p>
  </w:footnote>
  <w:footnote w:id="25">
    <w:p w:rsidR="006C4517" w:rsidRDefault="006C4517" w:rsidP="002F03DA">
      <w:pPr>
        <w:pStyle w:val="aa"/>
      </w:pPr>
      <w:r>
        <w:rPr>
          <w:rStyle w:val="a9"/>
          <w:rtl/>
        </w:rPr>
        <w:t>**</w:t>
      </w:r>
      <w:r>
        <w:rPr>
          <w:rtl/>
        </w:rPr>
        <w:t xml:space="preserve"> </w:t>
      </w:r>
      <w:r w:rsidRPr="007E6699">
        <w:rPr>
          <w:rFonts w:hint="eastAsia"/>
          <w:rtl/>
        </w:rPr>
        <w:t>יש</w:t>
      </w:r>
      <w:r w:rsidRPr="007E6699">
        <w:rPr>
          <w:rtl/>
        </w:rPr>
        <w:t xml:space="preserve"> </w:t>
      </w:r>
      <w:r w:rsidRPr="007E6699">
        <w:rPr>
          <w:rFonts w:hint="eastAsia"/>
          <w:rtl/>
        </w:rPr>
        <w:t>להגיש</w:t>
      </w:r>
      <w:r w:rsidRPr="007E6699">
        <w:rPr>
          <w:rtl/>
        </w:rPr>
        <w:t xml:space="preserve"> </w:t>
      </w:r>
      <w:r w:rsidRPr="007E6699">
        <w:rPr>
          <w:rFonts w:hint="eastAsia"/>
          <w:rtl/>
        </w:rPr>
        <w:t>תדפיסים</w:t>
      </w:r>
      <w:r w:rsidRPr="007E6699">
        <w:rPr>
          <w:rtl/>
        </w:rPr>
        <w:t xml:space="preserve"> </w:t>
      </w:r>
      <w:r w:rsidRPr="007E6699">
        <w:rPr>
          <w:rFonts w:hint="eastAsia"/>
          <w:rtl/>
        </w:rPr>
        <w:t>נפרדים</w:t>
      </w:r>
      <w:r w:rsidRPr="007E6699">
        <w:rPr>
          <w:rtl/>
        </w:rPr>
        <w:t xml:space="preserve"> </w:t>
      </w:r>
      <w:r w:rsidRPr="007E6699">
        <w:rPr>
          <w:rFonts w:hint="eastAsia"/>
          <w:rtl/>
        </w:rPr>
        <w:t>שהונפקו</w:t>
      </w:r>
      <w:r w:rsidRPr="007E6699">
        <w:rPr>
          <w:rtl/>
        </w:rPr>
        <w:t xml:space="preserve"> </w:t>
      </w:r>
      <w:r w:rsidRPr="007E6699">
        <w:rPr>
          <w:rFonts w:hint="eastAsia"/>
          <w:rtl/>
        </w:rPr>
        <w:t>על</w:t>
      </w:r>
      <w:r w:rsidRPr="007E6699">
        <w:rPr>
          <w:rtl/>
        </w:rPr>
        <w:t xml:space="preserve"> </w:t>
      </w:r>
      <w:r w:rsidRPr="007E6699">
        <w:rPr>
          <w:rFonts w:hint="eastAsia"/>
          <w:rtl/>
        </w:rPr>
        <w:t>ידי</w:t>
      </w:r>
      <w:r w:rsidRPr="007E6699">
        <w:rPr>
          <w:rtl/>
        </w:rPr>
        <w:t xml:space="preserve"> </w:t>
      </w:r>
      <w:r w:rsidRPr="007E6699">
        <w:rPr>
          <w:rFonts w:hint="eastAsia"/>
          <w:rtl/>
        </w:rPr>
        <w:t>כל</w:t>
      </w:r>
      <w:r w:rsidRPr="007E6699">
        <w:rPr>
          <w:rtl/>
        </w:rPr>
        <w:t xml:space="preserve"> </w:t>
      </w:r>
      <w:r w:rsidRPr="007E6699">
        <w:rPr>
          <w:rFonts w:hint="eastAsia"/>
          <w:rtl/>
        </w:rPr>
        <w:t>אחד</w:t>
      </w:r>
      <w:r w:rsidRPr="007E6699">
        <w:rPr>
          <w:rtl/>
        </w:rPr>
        <w:t xml:space="preserve"> </w:t>
      </w:r>
      <w:r w:rsidRPr="007E6699">
        <w:rPr>
          <w:rFonts w:hint="eastAsia"/>
          <w:rtl/>
        </w:rPr>
        <w:t>מהגופים</w:t>
      </w:r>
      <w:r w:rsidRPr="007E6699">
        <w:rPr>
          <w:rtl/>
        </w:rPr>
        <w:t xml:space="preserve"> </w:t>
      </w:r>
      <w:r w:rsidRPr="007E6699">
        <w:rPr>
          <w:rFonts w:hint="eastAsia"/>
          <w:rtl/>
        </w:rPr>
        <w:t>הרוכשים</w:t>
      </w:r>
      <w:r>
        <w:rPr>
          <w:rFonts w:hint="cs"/>
          <w:rtl/>
        </w:rPr>
        <w:t xml:space="preserve"> </w:t>
      </w:r>
      <w:r w:rsidRPr="007E6699">
        <w:rPr>
          <w:rtl/>
        </w:rPr>
        <w:t xml:space="preserve">/ </w:t>
      </w:r>
      <w:r w:rsidRPr="007E6699">
        <w:rPr>
          <w:rFonts w:hint="eastAsia"/>
          <w:rtl/>
        </w:rPr>
        <w:t>מנהלים</w:t>
      </w:r>
      <w:r>
        <w:rPr>
          <w:rFonts w:hint="cs"/>
          <w:rtl/>
        </w:rPr>
        <w:t xml:space="preserve"> /</w:t>
      </w:r>
      <w:r w:rsidRPr="007E6699">
        <w:rPr>
          <w:rtl/>
        </w:rPr>
        <w:t xml:space="preserve"> </w:t>
      </w:r>
      <w:r w:rsidRPr="007E6699">
        <w:rPr>
          <w:rFonts w:hint="eastAsia"/>
          <w:rtl/>
        </w:rPr>
        <w:t>מחזיקים</w:t>
      </w:r>
      <w:r w:rsidRPr="007E6699">
        <w:rPr>
          <w:rtl/>
        </w:rPr>
        <w:t xml:space="preserve">; </w:t>
      </w:r>
      <w:r w:rsidRPr="007E6699">
        <w:rPr>
          <w:rFonts w:hint="eastAsia"/>
          <w:rtl/>
        </w:rPr>
        <w:t>לחלופין</w:t>
      </w:r>
      <w:r w:rsidRPr="007E6699">
        <w:rPr>
          <w:rtl/>
        </w:rPr>
        <w:t xml:space="preserve">, </w:t>
      </w:r>
      <w:r w:rsidRPr="007E6699">
        <w:rPr>
          <w:rFonts w:hint="eastAsia"/>
          <w:rtl/>
        </w:rPr>
        <w:t>ניתן</w:t>
      </w:r>
      <w:r w:rsidRPr="007E6699">
        <w:rPr>
          <w:rtl/>
        </w:rPr>
        <w:t xml:space="preserve"> </w:t>
      </w:r>
      <w:r w:rsidRPr="007E6699">
        <w:rPr>
          <w:rFonts w:hint="eastAsia"/>
          <w:rtl/>
        </w:rPr>
        <w:t>להגיש</w:t>
      </w:r>
      <w:r w:rsidRPr="007E6699">
        <w:rPr>
          <w:rtl/>
        </w:rPr>
        <w:t xml:space="preserve"> </w:t>
      </w:r>
      <w:r w:rsidRPr="007E6699">
        <w:rPr>
          <w:rFonts w:hint="eastAsia"/>
          <w:rtl/>
        </w:rPr>
        <w:t>נספח</w:t>
      </w:r>
      <w:r w:rsidRPr="007E6699">
        <w:rPr>
          <w:rtl/>
        </w:rPr>
        <w:t xml:space="preserve"> </w:t>
      </w:r>
      <w:r w:rsidRPr="007E6699">
        <w:rPr>
          <w:rFonts w:hint="eastAsia"/>
          <w:rtl/>
        </w:rPr>
        <w:t>שנערך</w:t>
      </w:r>
      <w:r w:rsidRPr="007E6699">
        <w:rPr>
          <w:rtl/>
        </w:rPr>
        <w:t xml:space="preserve"> </w:t>
      </w:r>
      <w:r w:rsidRPr="007E6699">
        <w:rPr>
          <w:rFonts w:hint="eastAsia"/>
          <w:rtl/>
        </w:rPr>
        <w:t>על</w:t>
      </w:r>
      <w:r w:rsidRPr="007E6699">
        <w:rPr>
          <w:rtl/>
        </w:rPr>
        <w:t xml:space="preserve"> </w:t>
      </w:r>
      <w:r w:rsidRPr="007E6699">
        <w:rPr>
          <w:rFonts w:hint="eastAsia"/>
          <w:rtl/>
        </w:rPr>
        <w:t>ידי</w:t>
      </w:r>
      <w:r w:rsidRPr="007E6699">
        <w:rPr>
          <w:rtl/>
        </w:rPr>
        <w:t xml:space="preserve"> </w:t>
      </w:r>
      <w:r w:rsidRPr="007E6699">
        <w:rPr>
          <w:rFonts w:hint="eastAsia"/>
          <w:rtl/>
        </w:rPr>
        <w:t>המצהיר</w:t>
      </w:r>
      <w:r w:rsidRPr="007E6699">
        <w:rPr>
          <w:rtl/>
        </w:rPr>
        <w:t xml:space="preserve"> </w:t>
      </w:r>
      <w:r w:rsidRPr="007E6699">
        <w:rPr>
          <w:rFonts w:hint="eastAsia"/>
          <w:rtl/>
        </w:rPr>
        <w:t>או</w:t>
      </w:r>
      <w:r w:rsidRPr="007E6699">
        <w:rPr>
          <w:rtl/>
        </w:rPr>
        <w:t xml:space="preserve"> </w:t>
      </w:r>
      <w:r w:rsidRPr="007E6699">
        <w:rPr>
          <w:rFonts w:hint="eastAsia"/>
          <w:rtl/>
        </w:rPr>
        <w:t>מי</w:t>
      </w:r>
      <w:r w:rsidRPr="007E6699">
        <w:rPr>
          <w:rtl/>
        </w:rPr>
        <w:t xml:space="preserve"> </w:t>
      </w:r>
      <w:r w:rsidRPr="007E6699">
        <w:rPr>
          <w:rFonts w:hint="eastAsia"/>
          <w:rtl/>
        </w:rPr>
        <w:t>מטעמו</w:t>
      </w:r>
      <w:r w:rsidRPr="007E6699">
        <w:rPr>
          <w:rtl/>
        </w:rPr>
        <w:t xml:space="preserve">, </w:t>
      </w:r>
      <w:r w:rsidRPr="007E6699">
        <w:rPr>
          <w:rFonts w:hint="eastAsia"/>
          <w:rtl/>
        </w:rPr>
        <w:t>הכולל</w:t>
      </w:r>
      <w:r w:rsidRPr="007E6699">
        <w:rPr>
          <w:rtl/>
        </w:rPr>
        <w:t xml:space="preserve"> </w:t>
      </w:r>
      <w:r w:rsidRPr="007E6699">
        <w:rPr>
          <w:rFonts w:hint="eastAsia"/>
          <w:rtl/>
        </w:rPr>
        <w:t>טבלה</w:t>
      </w:r>
      <w:r w:rsidRPr="007E6699">
        <w:rPr>
          <w:rtl/>
        </w:rPr>
        <w:t xml:space="preserve"> </w:t>
      </w:r>
      <w:r w:rsidRPr="007E6699">
        <w:rPr>
          <w:rFonts w:hint="eastAsia"/>
          <w:rtl/>
        </w:rPr>
        <w:t>ובה</w:t>
      </w:r>
      <w:r w:rsidRPr="007E6699">
        <w:rPr>
          <w:rtl/>
        </w:rPr>
        <w:t xml:space="preserve"> </w:t>
      </w:r>
      <w:r w:rsidRPr="007E6699">
        <w:rPr>
          <w:rFonts w:hint="eastAsia"/>
          <w:rtl/>
        </w:rPr>
        <w:t>כל</w:t>
      </w:r>
      <w:r w:rsidRPr="007E6699">
        <w:rPr>
          <w:rtl/>
        </w:rPr>
        <w:t xml:space="preserve"> </w:t>
      </w:r>
      <w:r w:rsidRPr="007E6699">
        <w:rPr>
          <w:rFonts w:hint="eastAsia"/>
          <w:rtl/>
        </w:rPr>
        <w:t>הפרטים</w:t>
      </w:r>
      <w:r w:rsidRPr="007E6699">
        <w:rPr>
          <w:rtl/>
        </w:rPr>
        <w:t xml:space="preserve"> </w:t>
      </w:r>
      <w:r w:rsidRPr="007E6699">
        <w:rPr>
          <w:rFonts w:hint="eastAsia"/>
          <w:rtl/>
        </w:rPr>
        <w:t>הנדרשים</w:t>
      </w:r>
      <w:r w:rsidRPr="007E6699">
        <w:rPr>
          <w:rtl/>
        </w:rPr>
        <w:t xml:space="preserve"> </w:t>
      </w:r>
      <w:r w:rsidRPr="007E6699">
        <w:rPr>
          <w:rFonts w:hint="eastAsia"/>
          <w:rtl/>
        </w:rPr>
        <w:t>בהתאם</w:t>
      </w:r>
      <w:r w:rsidRPr="007E6699">
        <w:rPr>
          <w:rtl/>
        </w:rPr>
        <w:t xml:space="preserve"> </w:t>
      </w:r>
      <w:r w:rsidRPr="007E6699">
        <w:rPr>
          <w:rFonts w:hint="eastAsia"/>
          <w:rtl/>
        </w:rPr>
        <w:t>לסעיף</w:t>
      </w:r>
      <w:r w:rsidRPr="007E6699">
        <w:rPr>
          <w:rtl/>
        </w:rPr>
        <w:t xml:space="preserve"> </w:t>
      </w:r>
      <w:r w:rsidRPr="007E6699">
        <w:rPr>
          <w:rFonts w:hint="eastAsia"/>
          <w:rtl/>
        </w:rPr>
        <w:t>זה</w:t>
      </w:r>
      <w:r w:rsidRPr="007E6699">
        <w:rPr>
          <w:rtl/>
        </w:rPr>
        <w:t>.</w:t>
      </w:r>
      <w:r>
        <w:rPr>
          <w:rFonts w:hint="cs"/>
          <w:rtl/>
        </w:rPr>
        <w:t xml:space="preserve">  </w:t>
      </w:r>
    </w:p>
  </w:footnote>
  <w:footnote w:id="26">
    <w:p w:rsidR="006C4517" w:rsidRDefault="006C4517" w:rsidP="002F03DA">
      <w:pPr>
        <w:pStyle w:val="aa"/>
        <w:rPr>
          <w:rtl/>
        </w:rPr>
      </w:pPr>
      <w:r w:rsidRPr="00D412F7">
        <w:rPr>
          <w:rStyle w:val="a9"/>
          <w:rtl/>
        </w:rPr>
        <w:t>***</w:t>
      </w:r>
      <w:r w:rsidRPr="00D412F7">
        <w:rPr>
          <w:rtl/>
        </w:rPr>
        <w:t xml:space="preserve"> </w:t>
      </w:r>
      <w:r w:rsidRPr="00D412F7">
        <w:rPr>
          <w:rFonts w:hint="cs"/>
          <w:rtl/>
        </w:rPr>
        <w:t xml:space="preserve">יש להתייחס למיטלטלין אשר שוויים המשוער עולה על 25,000 שקלים חדשים, לרבות כלי רכב, כלי שיט, כלי טיס וכלי תחבורה אחרים ולרבות מוצרים בני קיימא בתכולת הבית, חפצים יקרי ערך סחורות ומלאי אחר; במקום שבו המיטלטלין מבוטחים אצל מבטח </w:t>
      </w:r>
      <w:r w:rsidRPr="00D412F7">
        <w:rPr>
          <w:rtl/>
        </w:rPr>
        <w:t>–</w:t>
      </w:r>
      <w:r w:rsidRPr="00D412F7">
        <w:rPr>
          <w:rFonts w:hint="cs"/>
          <w:rtl/>
        </w:rPr>
        <w:t xml:space="preserve"> ניתן לצרף את רשימת המטלטלין המבוטחים, במקום הטבלה הרצ"ב.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7B10"/>
    <w:multiLevelType w:val="hybridMultilevel"/>
    <w:tmpl w:val="83F60446"/>
    <w:lvl w:ilvl="0" w:tplc="C6D2E09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
    <w:nsid w:val="06841FD8"/>
    <w:multiLevelType w:val="hybridMultilevel"/>
    <w:tmpl w:val="77B00968"/>
    <w:lvl w:ilvl="0" w:tplc="C366A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361FC0"/>
    <w:multiLevelType w:val="hybridMultilevel"/>
    <w:tmpl w:val="9B6ACDD4"/>
    <w:lvl w:ilvl="0" w:tplc="876827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51218DF"/>
    <w:multiLevelType w:val="hybridMultilevel"/>
    <w:tmpl w:val="38046254"/>
    <w:lvl w:ilvl="0" w:tplc="1CE4C5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297987"/>
    <w:multiLevelType w:val="hybridMultilevel"/>
    <w:tmpl w:val="F016273C"/>
    <w:lvl w:ilvl="0" w:tplc="4476B4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0034EC"/>
    <w:multiLevelType w:val="hybridMultilevel"/>
    <w:tmpl w:val="11703A2C"/>
    <w:lvl w:ilvl="0" w:tplc="77161F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495FB5"/>
    <w:multiLevelType w:val="hybridMultilevel"/>
    <w:tmpl w:val="D47C2420"/>
    <w:lvl w:ilvl="0" w:tplc="E04C5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F5305"/>
    <w:multiLevelType w:val="hybridMultilevel"/>
    <w:tmpl w:val="3ECEDEC2"/>
    <w:lvl w:ilvl="0" w:tplc="C9F69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AE5502"/>
    <w:multiLevelType w:val="hybridMultilevel"/>
    <w:tmpl w:val="F8520156"/>
    <w:lvl w:ilvl="0" w:tplc="729E78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F97103"/>
    <w:multiLevelType w:val="hybridMultilevel"/>
    <w:tmpl w:val="A27CF2BA"/>
    <w:lvl w:ilvl="0" w:tplc="C3320630">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1">
    <w:nsid w:val="2A355FEB"/>
    <w:multiLevelType w:val="hybridMultilevel"/>
    <w:tmpl w:val="0EBE0344"/>
    <w:lvl w:ilvl="0" w:tplc="5032F6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5E7324"/>
    <w:multiLevelType w:val="hybridMultilevel"/>
    <w:tmpl w:val="07886438"/>
    <w:lvl w:ilvl="0" w:tplc="6262E4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702E8A"/>
    <w:multiLevelType w:val="hybridMultilevel"/>
    <w:tmpl w:val="532E8482"/>
    <w:lvl w:ilvl="0" w:tplc="63DA37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AF3BF8"/>
    <w:multiLevelType w:val="hybridMultilevel"/>
    <w:tmpl w:val="9A8C814A"/>
    <w:lvl w:ilvl="0" w:tplc="60FC18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9F5517"/>
    <w:multiLevelType w:val="hybridMultilevel"/>
    <w:tmpl w:val="55F282DE"/>
    <w:lvl w:ilvl="0" w:tplc="193436A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C87C73"/>
    <w:multiLevelType w:val="hybridMultilevel"/>
    <w:tmpl w:val="F36066B4"/>
    <w:lvl w:ilvl="0" w:tplc="E9EE0E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72782A"/>
    <w:multiLevelType w:val="hybridMultilevel"/>
    <w:tmpl w:val="02C238A8"/>
    <w:lvl w:ilvl="0" w:tplc="3F02BE52">
      <w:start w:val="1"/>
      <w:numFmt w:val="hebrew1"/>
      <w:lvlText w:val="(%1)"/>
      <w:lvlJc w:val="left"/>
      <w:pPr>
        <w:ind w:left="780" w:hanging="4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101667"/>
    <w:multiLevelType w:val="hybridMultilevel"/>
    <w:tmpl w:val="63925946"/>
    <w:lvl w:ilvl="0" w:tplc="32F07E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5B5A15"/>
    <w:multiLevelType w:val="hybridMultilevel"/>
    <w:tmpl w:val="626C2A58"/>
    <w:lvl w:ilvl="0" w:tplc="44E2FE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FB4274"/>
    <w:multiLevelType w:val="hybridMultilevel"/>
    <w:tmpl w:val="3A180116"/>
    <w:lvl w:ilvl="0" w:tplc="E85CD120">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1627AE"/>
    <w:multiLevelType w:val="hybridMultilevel"/>
    <w:tmpl w:val="EB060BDA"/>
    <w:lvl w:ilvl="0" w:tplc="6A92D2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3A43C0"/>
    <w:multiLevelType w:val="hybridMultilevel"/>
    <w:tmpl w:val="16BC8B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2093B5D"/>
    <w:multiLevelType w:val="hybridMultilevel"/>
    <w:tmpl w:val="4E767400"/>
    <w:lvl w:ilvl="0" w:tplc="6D62B0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B92676"/>
    <w:multiLevelType w:val="hybridMultilevel"/>
    <w:tmpl w:val="BA4A5F5E"/>
    <w:lvl w:ilvl="0" w:tplc="F5BCCA46">
      <w:start w:val="1"/>
      <w:numFmt w:val="hebrew1"/>
      <w:lvlText w:val="(%1)"/>
      <w:lvlJc w:val="center"/>
      <w:pPr>
        <w:ind w:left="720" w:hanging="36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46603F"/>
    <w:multiLevelType w:val="hybridMultilevel"/>
    <w:tmpl w:val="81204ABC"/>
    <w:lvl w:ilvl="0" w:tplc="5FACD50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8C7DFE"/>
    <w:multiLevelType w:val="hybridMultilevel"/>
    <w:tmpl w:val="9F5C0F10"/>
    <w:lvl w:ilvl="0" w:tplc="8BCE02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65161BF"/>
    <w:multiLevelType w:val="hybridMultilevel"/>
    <w:tmpl w:val="55CE2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83078B"/>
    <w:multiLevelType w:val="hybridMultilevel"/>
    <w:tmpl w:val="110C6CB4"/>
    <w:lvl w:ilvl="0" w:tplc="4442232E">
      <w:start w:val="1"/>
      <w:numFmt w:val="hebrew1"/>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2A6CB9"/>
    <w:multiLevelType w:val="hybridMultilevel"/>
    <w:tmpl w:val="AC306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E7C1DD1"/>
    <w:multiLevelType w:val="hybridMultilevel"/>
    <w:tmpl w:val="C624FDFC"/>
    <w:lvl w:ilvl="0" w:tplc="64428D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7"/>
  </w:num>
  <w:num w:numId="3">
    <w:abstractNumId w:val="20"/>
  </w:num>
  <w:num w:numId="4">
    <w:abstractNumId w:val="23"/>
  </w:num>
  <w:num w:numId="5">
    <w:abstractNumId w:val="13"/>
  </w:num>
  <w:num w:numId="6">
    <w:abstractNumId w:val="9"/>
  </w:num>
  <w:num w:numId="7">
    <w:abstractNumId w:val="21"/>
  </w:num>
  <w:num w:numId="8">
    <w:abstractNumId w:val="15"/>
  </w:num>
  <w:num w:numId="9">
    <w:abstractNumId w:val="18"/>
  </w:num>
  <w:num w:numId="10">
    <w:abstractNumId w:val="12"/>
  </w:num>
  <w:num w:numId="11">
    <w:abstractNumId w:val="8"/>
  </w:num>
  <w:num w:numId="12">
    <w:abstractNumId w:val="6"/>
  </w:num>
  <w:num w:numId="13">
    <w:abstractNumId w:val="25"/>
  </w:num>
  <w:num w:numId="14">
    <w:abstractNumId w:val="14"/>
  </w:num>
  <w:num w:numId="15">
    <w:abstractNumId w:val="30"/>
  </w:num>
  <w:num w:numId="16">
    <w:abstractNumId w:val="22"/>
  </w:num>
  <w:num w:numId="17">
    <w:abstractNumId w:val="28"/>
  </w:num>
  <w:num w:numId="18">
    <w:abstractNumId w:val="17"/>
  </w:num>
  <w:num w:numId="19">
    <w:abstractNumId w:val="31"/>
  </w:num>
  <w:num w:numId="20">
    <w:abstractNumId w:val="7"/>
  </w:num>
  <w:num w:numId="21">
    <w:abstractNumId w:val="29"/>
  </w:num>
  <w:num w:numId="22">
    <w:abstractNumId w:val="0"/>
  </w:num>
  <w:num w:numId="23">
    <w:abstractNumId w:val="10"/>
  </w:num>
  <w:num w:numId="24">
    <w:abstractNumId w:val="11"/>
  </w:num>
  <w:num w:numId="25">
    <w:abstractNumId w:val="26"/>
  </w:num>
  <w:num w:numId="26">
    <w:abstractNumId w:val="5"/>
  </w:num>
  <w:num w:numId="27">
    <w:abstractNumId w:val="19"/>
  </w:num>
  <w:num w:numId="28">
    <w:abstractNumId w:val="2"/>
  </w:num>
  <w:num w:numId="29">
    <w:abstractNumId w:val="1"/>
  </w:num>
  <w:num w:numId="30">
    <w:abstractNumId w:val="16"/>
  </w:num>
  <w:num w:numId="31">
    <w:abstractNumId w:val="4"/>
  </w:num>
  <w:num w:numId="32">
    <w:abstractNumId w:val="2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רי לנג">
    <w15:presenceInfo w15:providerId="AD" w15:userId="S-1-5-21-1619549896-2066299979-666803915-76689"/>
  </w15:person>
  <w15:person w15:author="תהל טהר לב">
    <w15:presenceInfo w15:providerId="AD" w15:userId="S-1-5-21-390607825-919564285-270368766-143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012C4"/>
    <w:rsid w:val="000058FD"/>
    <w:rsid w:val="00022EBF"/>
    <w:rsid w:val="0002643E"/>
    <w:rsid w:val="0002757A"/>
    <w:rsid w:val="00027E2D"/>
    <w:rsid w:val="00032669"/>
    <w:rsid w:val="00033033"/>
    <w:rsid w:val="00033389"/>
    <w:rsid w:val="00034E3A"/>
    <w:rsid w:val="00044C72"/>
    <w:rsid w:val="000470B8"/>
    <w:rsid w:val="00047882"/>
    <w:rsid w:val="00061AF4"/>
    <w:rsid w:val="00076420"/>
    <w:rsid w:val="00077AF1"/>
    <w:rsid w:val="000875F3"/>
    <w:rsid w:val="000909D4"/>
    <w:rsid w:val="00097925"/>
    <w:rsid w:val="000E0098"/>
    <w:rsid w:val="000E3B18"/>
    <w:rsid w:val="000E4563"/>
    <w:rsid w:val="000E7E08"/>
    <w:rsid w:val="000F418F"/>
    <w:rsid w:val="000F5A12"/>
    <w:rsid w:val="000F6D7C"/>
    <w:rsid w:val="000F7F03"/>
    <w:rsid w:val="00105EE0"/>
    <w:rsid w:val="00107043"/>
    <w:rsid w:val="00112748"/>
    <w:rsid w:val="001145DA"/>
    <w:rsid w:val="00123E94"/>
    <w:rsid w:val="00123F23"/>
    <w:rsid w:val="001253F6"/>
    <w:rsid w:val="00133291"/>
    <w:rsid w:val="00133692"/>
    <w:rsid w:val="00141023"/>
    <w:rsid w:val="0014279A"/>
    <w:rsid w:val="00144D43"/>
    <w:rsid w:val="001452CA"/>
    <w:rsid w:val="00154979"/>
    <w:rsid w:val="00167A64"/>
    <w:rsid w:val="00185E46"/>
    <w:rsid w:val="001A180D"/>
    <w:rsid w:val="001A6799"/>
    <w:rsid w:val="001B05B2"/>
    <w:rsid w:val="001C3431"/>
    <w:rsid w:val="001C4A6C"/>
    <w:rsid w:val="001C7ED5"/>
    <w:rsid w:val="001D18EC"/>
    <w:rsid w:val="001D41B0"/>
    <w:rsid w:val="001E09D9"/>
    <w:rsid w:val="001E46A8"/>
    <w:rsid w:val="001E6F31"/>
    <w:rsid w:val="001E7980"/>
    <w:rsid w:val="001F03C7"/>
    <w:rsid w:val="001F7A55"/>
    <w:rsid w:val="002000B0"/>
    <w:rsid w:val="00201B99"/>
    <w:rsid w:val="00205DFF"/>
    <w:rsid w:val="0020793A"/>
    <w:rsid w:val="002218B8"/>
    <w:rsid w:val="00222DA1"/>
    <w:rsid w:val="00223153"/>
    <w:rsid w:val="002231B5"/>
    <w:rsid w:val="002310CC"/>
    <w:rsid w:val="00233C51"/>
    <w:rsid w:val="002349D9"/>
    <w:rsid w:val="00236C36"/>
    <w:rsid w:val="00242853"/>
    <w:rsid w:val="00246575"/>
    <w:rsid w:val="00257D6F"/>
    <w:rsid w:val="00264EA1"/>
    <w:rsid w:val="00265663"/>
    <w:rsid w:val="00265B9E"/>
    <w:rsid w:val="00275C5E"/>
    <w:rsid w:val="00280B87"/>
    <w:rsid w:val="00294114"/>
    <w:rsid w:val="002961CA"/>
    <w:rsid w:val="002A6F65"/>
    <w:rsid w:val="002B18A0"/>
    <w:rsid w:val="002B6FD6"/>
    <w:rsid w:val="002C4285"/>
    <w:rsid w:val="002C49A3"/>
    <w:rsid w:val="002D753E"/>
    <w:rsid w:val="002E0766"/>
    <w:rsid w:val="002E0A2E"/>
    <w:rsid w:val="002E1F11"/>
    <w:rsid w:val="002E6458"/>
    <w:rsid w:val="002E7770"/>
    <w:rsid w:val="002F03DA"/>
    <w:rsid w:val="002F1BCB"/>
    <w:rsid w:val="002F2F2C"/>
    <w:rsid w:val="002F6158"/>
    <w:rsid w:val="00301360"/>
    <w:rsid w:val="003049A8"/>
    <w:rsid w:val="00306043"/>
    <w:rsid w:val="00307313"/>
    <w:rsid w:val="00320B58"/>
    <w:rsid w:val="0033129B"/>
    <w:rsid w:val="00331786"/>
    <w:rsid w:val="003329E1"/>
    <w:rsid w:val="00336AE0"/>
    <w:rsid w:val="00337103"/>
    <w:rsid w:val="0034385F"/>
    <w:rsid w:val="0034511B"/>
    <w:rsid w:val="003513CA"/>
    <w:rsid w:val="00352E82"/>
    <w:rsid w:val="0036381E"/>
    <w:rsid w:val="00365D6A"/>
    <w:rsid w:val="0037452B"/>
    <w:rsid w:val="00386AD6"/>
    <w:rsid w:val="003947D7"/>
    <w:rsid w:val="0039489D"/>
    <w:rsid w:val="003948C0"/>
    <w:rsid w:val="003954CC"/>
    <w:rsid w:val="0039695B"/>
    <w:rsid w:val="00397739"/>
    <w:rsid w:val="003A5075"/>
    <w:rsid w:val="003A532D"/>
    <w:rsid w:val="003A73B1"/>
    <w:rsid w:val="003B4BC6"/>
    <w:rsid w:val="003B77A5"/>
    <w:rsid w:val="003C03C8"/>
    <w:rsid w:val="003C1215"/>
    <w:rsid w:val="003C3150"/>
    <w:rsid w:val="003C7A88"/>
    <w:rsid w:val="003D27C5"/>
    <w:rsid w:val="003D344A"/>
    <w:rsid w:val="003D58F4"/>
    <w:rsid w:val="003D61FD"/>
    <w:rsid w:val="003D710B"/>
    <w:rsid w:val="003F0536"/>
    <w:rsid w:val="003F451C"/>
    <w:rsid w:val="003F5276"/>
    <w:rsid w:val="003F7127"/>
    <w:rsid w:val="003F78C8"/>
    <w:rsid w:val="0040090A"/>
    <w:rsid w:val="00403FEB"/>
    <w:rsid w:val="0041357F"/>
    <w:rsid w:val="00416D13"/>
    <w:rsid w:val="00420DBE"/>
    <w:rsid w:val="004239B4"/>
    <w:rsid w:val="004265E2"/>
    <w:rsid w:val="00432274"/>
    <w:rsid w:val="00432531"/>
    <w:rsid w:val="004341F7"/>
    <w:rsid w:val="00437A32"/>
    <w:rsid w:val="00443D7D"/>
    <w:rsid w:val="00462FFE"/>
    <w:rsid w:val="00464A13"/>
    <w:rsid w:val="00472FCA"/>
    <w:rsid w:val="004824FA"/>
    <w:rsid w:val="0049300C"/>
    <w:rsid w:val="004950F0"/>
    <w:rsid w:val="00495A07"/>
    <w:rsid w:val="004A1EE9"/>
    <w:rsid w:val="004A59F1"/>
    <w:rsid w:val="004B1418"/>
    <w:rsid w:val="004B1FDD"/>
    <w:rsid w:val="004B55DA"/>
    <w:rsid w:val="004C222B"/>
    <w:rsid w:val="004C314D"/>
    <w:rsid w:val="004C470A"/>
    <w:rsid w:val="004C68A2"/>
    <w:rsid w:val="004C7FB6"/>
    <w:rsid w:val="004E33FE"/>
    <w:rsid w:val="004E437E"/>
    <w:rsid w:val="004E5E15"/>
    <w:rsid w:val="004F2BAD"/>
    <w:rsid w:val="004F4E19"/>
    <w:rsid w:val="00500B43"/>
    <w:rsid w:val="005037AC"/>
    <w:rsid w:val="00504096"/>
    <w:rsid w:val="00506879"/>
    <w:rsid w:val="0052521E"/>
    <w:rsid w:val="00525352"/>
    <w:rsid w:val="0053498D"/>
    <w:rsid w:val="00536A45"/>
    <w:rsid w:val="0054439C"/>
    <w:rsid w:val="00545ABC"/>
    <w:rsid w:val="00547F57"/>
    <w:rsid w:val="005527D3"/>
    <w:rsid w:val="005546B5"/>
    <w:rsid w:val="005652C2"/>
    <w:rsid w:val="00566145"/>
    <w:rsid w:val="005731BF"/>
    <w:rsid w:val="0057628C"/>
    <w:rsid w:val="005805D3"/>
    <w:rsid w:val="005814D3"/>
    <w:rsid w:val="00584313"/>
    <w:rsid w:val="0059467D"/>
    <w:rsid w:val="00596D6F"/>
    <w:rsid w:val="005A2EB8"/>
    <w:rsid w:val="005B36C8"/>
    <w:rsid w:val="005B6107"/>
    <w:rsid w:val="005C14F3"/>
    <w:rsid w:val="005D1A36"/>
    <w:rsid w:val="005D4C77"/>
    <w:rsid w:val="005F20ED"/>
    <w:rsid w:val="005F2D57"/>
    <w:rsid w:val="00606368"/>
    <w:rsid w:val="006158B3"/>
    <w:rsid w:val="006331A5"/>
    <w:rsid w:val="0063557D"/>
    <w:rsid w:val="00637DB9"/>
    <w:rsid w:val="006479FA"/>
    <w:rsid w:val="00656301"/>
    <w:rsid w:val="00657625"/>
    <w:rsid w:val="00660BF5"/>
    <w:rsid w:val="0068177F"/>
    <w:rsid w:val="00687A00"/>
    <w:rsid w:val="0069174C"/>
    <w:rsid w:val="00696BF6"/>
    <w:rsid w:val="006A0934"/>
    <w:rsid w:val="006A5A49"/>
    <w:rsid w:val="006B0792"/>
    <w:rsid w:val="006B0959"/>
    <w:rsid w:val="006B2680"/>
    <w:rsid w:val="006B4B3F"/>
    <w:rsid w:val="006C14BC"/>
    <w:rsid w:val="006C2108"/>
    <w:rsid w:val="006C4517"/>
    <w:rsid w:val="006C7547"/>
    <w:rsid w:val="006C79FA"/>
    <w:rsid w:val="006D0910"/>
    <w:rsid w:val="006D4AD4"/>
    <w:rsid w:val="006E65F9"/>
    <w:rsid w:val="006F219C"/>
    <w:rsid w:val="006F2605"/>
    <w:rsid w:val="00707CDE"/>
    <w:rsid w:val="00713266"/>
    <w:rsid w:val="007201F6"/>
    <w:rsid w:val="00720C48"/>
    <w:rsid w:val="00732EFC"/>
    <w:rsid w:val="007428E7"/>
    <w:rsid w:val="00747481"/>
    <w:rsid w:val="007526E9"/>
    <w:rsid w:val="0076182F"/>
    <w:rsid w:val="00764901"/>
    <w:rsid w:val="00764B84"/>
    <w:rsid w:val="00765153"/>
    <w:rsid w:val="00774DC7"/>
    <w:rsid w:val="00781097"/>
    <w:rsid w:val="00781AFA"/>
    <w:rsid w:val="007823BD"/>
    <w:rsid w:val="00787D9C"/>
    <w:rsid w:val="00793677"/>
    <w:rsid w:val="00793B57"/>
    <w:rsid w:val="007A032A"/>
    <w:rsid w:val="007B6A6A"/>
    <w:rsid w:val="007C2914"/>
    <w:rsid w:val="007C2E53"/>
    <w:rsid w:val="007C4213"/>
    <w:rsid w:val="007D18E6"/>
    <w:rsid w:val="007D27D8"/>
    <w:rsid w:val="007D76A7"/>
    <w:rsid w:val="007E362D"/>
    <w:rsid w:val="007E796E"/>
    <w:rsid w:val="00804721"/>
    <w:rsid w:val="00806B37"/>
    <w:rsid w:val="00807FF3"/>
    <w:rsid w:val="00813831"/>
    <w:rsid w:val="00817B65"/>
    <w:rsid w:val="00844422"/>
    <w:rsid w:val="008511F9"/>
    <w:rsid w:val="00853E72"/>
    <w:rsid w:val="00854E28"/>
    <w:rsid w:val="00855A92"/>
    <w:rsid w:val="00861E43"/>
    <w:rsid w:val="00862B99"/>
    <w:rsid w:val="008648AE"/>
    <w:rsid w:val="00870EE9"/>
    <w:rsid w:val="00874D3C"/>
    <w:rsid w:val="00875A59"/>
    <w:rsid w:val="008800C6"/>
    <w:rsid w:val="008836D8"/>
    <w:rsid w:val="008838AE"/>
    <w:rsid w:val="00885A35"/>
    <w:rsid w:val="00890350"/>
    <w:rsid w:val="008A4E43"/>
    <w:rsid w:val="008A5C70"/>
    <w:rsid w:val="008A7570"/>
    <w:rsid w:val="008A7FC1"/>
    <w:rsid w:val="008B71F3"/>
    <w:rsid w:val="008C2CB9"/>
    <w:rsid w:val="008D3386"/>
    <w:rsid w:val="008D5C45"/>
    <w:rsid w:val="008D7459"/>
    <w:rsid w:val="008E1431"/>
    <w:rsid w:val="008E6678"/>
    <w:rsid w:val="00901B64"/>
    <w:rsid w:val="00903DDC"/>
    <w:rsid w:val="00910EF7"/>
    <w:rsid w:val="00915CB3"/>
    <w:rsid w:val="00921537"/>
    <w:rsid w:val="00927921"/>
    <w:rsid w:val="009319FE"/>
    <w:rsid w:val="00933676"/>
    <w:rsid w:val="00940B79"/>
    <w:rsid w:val="009440BC"/>
    <w:rsid w:val="0095203C"/>
    <w:rsid w:val="00955E96"/>
    <w:rsid w:val="009579F7"/>
    <w:rsid w:val="00961A18"/>
    <w:rsid w:val="009636A6"/>
    <w:rsid w:val="009649A6"/>
    <w:rsid w:val="00966749"/>
    <w:rsid w:val="00986DDD"/>
    <w:rsid w:val="00997993"/>
    <w:rsid w:val="009A2CAC"/>
    <w:rsid w:val="009A49D7"/>
    <w:rsid w:val="009A757B"/>
    <w:rsid w:val="009B1679"/>
    <w:rsid w:val="009B2595"/>
    <w:rsid w:val="009B47A5"/>
    <w:rsid w:val="009C37CC"/>
    <w:rsid w:val="009C4950"/>
    <w:rsid w:val="009C7FC7"/>
    <w:rsid w:val="009D0269"/>
    <w:rsid w:val="009D17E6"/>
    <w:rsid w:val="009D3647"/>
    <w:rsid w:val="009E19BF"/>
    <w:rsid w:val="009E4059"/>
    <w:rsid w:val="009E6979"/>
    <w:rsid w:val="009F0EF8"/>
    <w:rsid w:val="00A01928"/>
    <w:rsid w:val="00A07D68"/>
    <w:rsid w:val="00A11764"/>
    <w:rsid w:val="00A14748"/>
    <w:rsid w:val="00A15945"/>
    <w:rsid w:val="00A15A29"/>
    <w:rsid w:val="00A22966"/>
    <w:rsid w:val="00A26153"/>
    <w:rsid w:val="00A3510B"/>
    <w:rsid w:val="00A42EF5"/>
    <w:rsid w:val="00A54DE5"/>
    <w:rsid w:val="00A56838"/>
    <w:rsid w:val="00A56BB0"/>
    <w:rsid w:val="00A60803"/>
    <w:rsid w:val="00A64682"/>
    <w:rsid w:val="00A8426C"/>
    <w:rsid w:val="00A90C1E"/>
    <w:rsid w:val="00A9474C"/>
    <w:rsid w:val="00A959A2"/>
    <w:rsid w:val="00AA1665"/>
    <w:rsid w:val="00AA4285"/>
    <w:rsid w:val="00AA5399"/>
    <w:rsid w:val="00AB6976"/>
    <w:rsid w:val="00AC3D2D"/>
    <w:rsid w:val="00AC4CCE"/>
    <w:rsid w:val="00AD5901"/>
    <w:rsid w:val="00AD65CC"/>
    <w:rsid w:val="00AD7837"/>
    <w:rsid w:val="00AF7E6C"/>
    <w:rsid w:val="00B01616"/>
    <w:rsid w:val="00B02AB2"/>
    <w:rsid w:val="00B02BDB"/>
    <w:rsid w:val="00B0572A"/>
    <w:rsid w:val="00B11BBB"/>
    <w:rsid w:val="00B13ECC"/>
    <w:rsid w:val="00B14535"/>
    <w:rsid w:val="00B15BB2"/>
    <w:rsid w:val="00B443D8"/>
    <w:rsid w:val="00B568C4"/>
    <w:rsid w:val="00B62462"/>
    <w:rsid w:val="00B62A75"/>
    <w:rsid w:val="00B70E7D"/>
    <w:rsid w:val="00B73C50"/>
    <w:rsid w:val="00B76577"/>
    <w:rsid w:val="00B77A71"/>
    <w:rsid w:val="00B93F34"/>
    <w:rsid w:val="00B975D5"/>
    <w:rsid w:val="00B97F97"/>
    <w:rsid w:val="00BA09A3"/>
    <w:rsid w:val="00BA2FCA"/>
    <w:rsid w:val="00BB31B0"/>
    <w:rsid w:val="00BB7DFA"/>
    <w:rsid w:val="00BC23F8"/>
    <w:rsid w:val="00BC6B85"/>
    <w:rsid w:val="00BC6BF1"/>
    <w:rsid w:val="00BD0880"/>
    <w:rsid w:val="00BD365E"/>
    <w:rsid w:val="00BE22DC"/>
    <w:rsid w:val="00BE32F2"/>
    <w:rsid w:val="00BE71CC"/>
    <w:rsid w:val="00BF007A"/>
    <w:rsid w:val="00BF6A77"/>
    <w:rsid w:val="00C0211F"/>
    <w:rsid w:val="00C12E87"/>
    <w:rsid w:val="00C13283"/>
    <w:rsid w:val="00C21580"/>
    <w:rsid w:val="00C35CC5"/>
    <w:rsid w:val="00C4005B"/>
    <w:rsid w:val="00C40445"/>
    <w:rsid w:val="00C44209"/>
    <w:rsid w:val="00C46045"/>
    <w:rsid w:val="00C61EBB"/>
    <w:rsid w:val="00C63E8C"/>
    <w:rsid w:val="00C642AB"/>
    <w:rsid w:val="00C72DFC"/>
    <w:rsid w:val="00C733F6"/>
    <w:rsid w:val="00C81CC8"/>
    <w:rsid w:val="00C90A2A"/>
    <w:rsid w:val="00C913B2"/>
    <w:rsid w:val="00C92FBF"/>
    <w:rsid w:val="00C93136"/>
    <w:rsid w:val="00CA7D8A"/>
    <w:rsid w:val="00CA7E27"/>
    <w:rsid w:val="00CB0F56"/>
    <w:rsid w:val="00CC515F"/>
    <w:rsid w:val="00CC5386"/>
    <w:rsid w:val="00CD0D98"/>
    <w:rsid w:val="00CD2734"/>
    <w:rsid w:val="00CE467F"/>
    <w:rsid w:val="00CE57D1"/>
    <w:rsid w:val="00CF47E5"/>
    <w:rsid w:val="00CF7181"/>
    <w:rsid w:val="00CF7CA0"/>
    <w:rsid w:val="00D06903"/>
    <w:rsid w:val="00D11073"/>
    <w:rsid w:val="00D15AA3"/>
    <w:rsid w:val="00D15B56"/>
    <w:rsid w:val="00D2337D"/>
    <w:rsid w:val="00D24673"/>
    <w:rsid w:val="00D346CD"/>
    <w:rsid w:val="00D412F7"/>
    <w:rsid w:val="00D44D53"/>
    <w:rsid w:val="00D4588A"/>
    <w:rsid w:val="00D45D76"/>
    <w:rsid w:val="00D57780"/>
    <w:rsid w:val="00D57AEF"/>
    <w:rsid w:val="00D71A43"/>
    <w:rsid w:val="00D74010"/>
    <w:rsid w:val="00D742BC"/>
    <w:rsid w:val="00D74693"/>
    <w:rsid w:val="00D82284"/>
    <w:rsid w:val="00D86F30"/>
    <w:rsid w:val="00D925C9"/>
    <w:rsid w:val="00D925D0"/>
    <w:rsid w:val="00D92FDC"/>
    <w:rsid w:val="00D9552D"/>
    <w:rsid w:val="00D96697"/>
    <w:rsid w:val="00DB6A76"/>
    <w:rsid w:val="00DD04B2"/>
    <w:rsid w:val="00DD264D"/>
    <w:rsid w:val="00DD6E2A"/>
    <w:rsid w:val="00DE0F61"/>
    <w:rsid w:val="00DE4310"/>
    <w:rsid w:val="00DF03DA"/>
    <w:rsid w:val="00DF5CB6"/>
    <w:rsid w:val="00E143B2"/>
    <w:rsid w:val="00E17273"/>
    <w:rsid w:val="00E17F1B"/>
    <w:rsid w:val="00E21CAC"/>
    <w:rsid w:val="00E27D8C"/>
    <w:rsid w:val="00E30CE7"/>
    <w:rsid w:val="00E36A7E"/>
    <w:rsid w:val="00E36E8E"/>
    <w:rsid w:val="00E41552"/>
    <w:rsid w:val="00E449A1"/>
    <w:rsid w:val="00E5249C"/>
    <w:rsid w:val="00E52701"/>
    <w:rsid w:val="00E60FE2"/>
    <w:rsid w:val="00E61062"/>
    <w:rsid w:val="00E61A52"/>
    <w:rsid w:val="00E6222F"/>
    <w:rsid w:val="00E66D6D"/>
    <w:rsid w:val="00E704F1"/>
    <w:rsid w:val="00E70EBF"/>
    <w:rsid w:val="00E84BE2"/>
    <w:rsid w:val="00E858A5"/>
    <w:rsid w:val="00E95286"/>
    <w:rsid w:val="00E9738E"/>
    <w:rsid w:val="00EA1ED9"/>
    <w:rsid w:val="00EC0412"/>
    <w:rsid w:val="00EC06BA"/>
    <w:rsid w:val="00EC2FAF"/>
    <w:rsid w:val="00EC7688"/>
    <w:rsid w:val="00EC7E05"/>
    <w:rsid w:val="00ED02D2"/>
    <w:rsid w:val="00ED3200"/>
    <w:rsid w:val="00ED59B9"/>
    <w:rsid w:val="00ED689B"/>
    <w:rsid w:val="00ED7BAF"/>
    <w:rsid w:val="00EE492B"/>
    <w:rsid w:val="00EE725A"/>
    <w:rsid w:val="00F005A9"/>
    <w:rsid w:val="00F01377"/>
    <w:rsid w:val="00F05158"/>
    <w:rsid w:val="00F10DF7"/>
    <w:rsid w:val="00F20CB2"/>
    <w:rsid w:val="00F2249D"/>
    <w:rsid w:val="00F27DAC"/>
    <w:rsid w:val="00F36D18"/>
    <w:rsid w:val="00F37CA0"/>
    <w:rsid w:val="00F450B0"/>
    <w:rsid w:val="00F50EED"/>
    <w:rsid w:val="00F51269"/>
    <w:rsid w:val="00F537FD"/>
    <w:rsid w:val="00F56C6E"/>
    <w:rsid w:val="00F605C1"/>
    <w:rsid w:val="00F77F69"/>
    <w:rsid w:val="00F80555"/>
    <w:rsid w:val="00F8204D"/>
    <w:rsid w:val="00F861E5"/>
    <w:rsid w:val="00F8697C"/>
    <w:rsid w:val="00F877AF"/>
    <w:rsid w:val="00F93ADC"/>
    <w:rsid w:val="00F948C9"/>
    <w:rsid w:val="00FB3189"/>
    <w:rsid w:val="00FC77D5"/>
    <w:rsid w:val="00FD7F19"/>
    <w:rsid w:val="00FE2B5F"/>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semiHidden/>
    <w:rsid w:val="009579F7"/>
    <w:pPr>
      <w:ind w:left="227" w:hanging="227"/>
    </w:pPr>
    <w:rPr>
      <w:sz w:val="14"/>
      <w:szCs w:val="22"/>
    </w:rPr>
  </w:style>
  <w:style w:type="paragraph" w:styleId="a8">
    <w:name w:val="footer"/>
    <w:basedOn w:val="a"/>
    <w:rsid w:val="009579F7"/>
    <w:pPr>
      <w:tabs>
        <w:tab w:val="center" w:pos="4153"/>
        <w:tab w:val="right" w:pos="8306"/>
      </w:tabs>
    </w:pPr>
  </w:style>
  <w:style w:type="character" w:styleId="a9">
    <w:name w:val="footnote reference"/>
    <w:aliases w:val="Footnote Reference"/>
    <w:semiHidden/>
    <w:rsid w:val="009579F7"/>
    <w:rPr>
      <w:vertAlign w:val="superscript"/>
    </w:rPr>
  </w:style>
  <w:style w:type="paragraph" w:styleId="aa">
    <w:name w:val="footnote text"/>
    <w:basedOn w:val="Ragil"/>
    <w:link w:val="ab"/>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c">
    <w:name w:val="header"/>
    <w:basedOn w:val="a"/>
    <w:link w:val="ad"/>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f">
    <w:name w:val="Table Grid"/>
    <w:basedOn w:val="a1"/>
    <w:uiPriority w:val="39"/>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semiHidden/>
    <w:rsid w:val="002A6F65"/>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uiPriority w:val="99"/>
    <w:rsid w:val="00B93F34"/>
    <w:rPr>
      <w:sz w:val="24"/>
      <w:szCs w:val="24"/>
      <w:lang w:eastAsia="he-IL"/>
    </w:rPr>
  </w:style>
  <w:style w:type="paragraph" w:styleId="af5">
    <w:name w:val="List Paragraph"/>
    <w:basedOn w:val="a"/>
    <w:uiPriority w:val="34"/>
    <w:qFormat/>
    <w:rsid w:val="00105EE0"/>
    <w:pPr>
      <w:widowControl w:val="0"/>
      <w:autoSpaceDE w:val="0"/>
      <w:autoSpaceDN w:val="0"/>
      <w:adjustRightInd w:val="0"/>
      <w:spacing w:before="102" w:line="204" w:lineRule="atLeast"/>
      <w:ind w:left="720"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966749"/>
  </w:style>
  <w:style w:type="paragraph" w:styleId="af6">
    <w:name w:val="annotation subject"/>
    <w:basedOn w:val="a4"/>
    <w:next w:val="a4"/>
    <w:link w:val="af7"/>
    <w:semiHidden/>
    <w:unhideWhenUsed/>
    <w:rsid w:val="004F2BAD"/>
    <w:rPr>
      <w:b/>
      <w:bCs/>
    </w:rPr>
  </w:style>
  <w:style w:type="character" w:customStyle="1" w:styleId="a5">
    <w:name w:val="טקסט הערה תו"/>
    <w:basedOn w:val="a0"/>
    <w:link w:val="a4"/>
    <w:semiHidden/>
    <w:rsid w:val="004F2BAD"/>
    <w:rPr>
      <w:lang w:eastAsia="he-IL"/>
    </w:rPr>
  </w:style>
  <w:style w:type="character" w:customStyle="1" w:styleId="af7">
    <w:name w:val="נושא הערה תו"/>
    <w:basedOn w:val="a5"/>
    <w:link w:val="af6"/>
    <w:semiHidden/>
    <w:rsid w:val="004F2BAD"/>
    <w:rPr>
      <w:b/>
      <w:bCs/>
      <w:lang w:eastAsia="he-IL"/>
    </w:rPr>
  </w:style>
  <w:style w:type="paragraph" w:styleId="af8">
    <w:name w:val="Revision"/>
    <w:hidden/>
    <w:uiPriority w:val="99"/>
    <w:semiHidden/>
    <w:rsid w:val="004F2BAD"/>
    <w:rPr>
      <w:sz w:val="24"/>
      <w:szCs w:val="24"/>
      <w:lang w:eastAsia="he-IL"/>
    </w:rPr>
  </w:style>
  <w:style w:type="paragraph" w:customStyle="1" w:styleId="P00">
    <w:name w:val="P00"/>
    <w:link w:val="P000"/>
    <w:rsid w:val="00BF007A"/>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line="360" w:lineRule="atLeast"/>
      <w:ind w:left="2835"/>
      <w:jc w:val="both"/>
      <w:textAlignment w:val="baseline"/>
    </w:pPr>
    <w:rPr>
      <w:rFonts w:cs="FrankRuehl"/>
      <w:noProof/>
      <w:szCs w:val="26"/>
      <w:lang w:eastAsia="he-IL"/>
    </w:rPr>
  </w:style>
  <w:style w:type="paragraph" w:customStyle="1" w:styleId="P22">
    <w:name w:val="P22"/>
    <w:basedOn w:val="P00"/>
    <w:rsid w:val="00BF007A"/>
    <w:pPr>
      <w:tabs>
        <w:tab w:val="clear" w:pos="624"/>
        <w:tab w:val="clear" w:pos="1021"/>
      </w:tabs>
      <w:ind w:right="1021"/>
    </w:pPr>
  </w:style>
  <w:style w:type="character" w:customStyle="1" w:styleId="P000">
    <w:name w:val="P00 תו"/>
    <w:basedOn w:val="a0"/>
    <w:link w:val="P00"/>
    <w:rsid w:val="00BF007A"/>
    <w:rPr>
      <w:rFonts w:cs="FrankRuehl"/>
      <w:noProof/>
      <w:szCs w:val="26"/>
      <w:lang w:eastAsia="he-IL"/>
    </w:rPr>
  </w:style>
  <w:style w:type="paragraph" w:customStyle="1" w:styleId="big-header">
    <w:name w:val="big-header"/>
    <w:basedOn w:val="a"/>
    <w:rsid w:val="003513CA"/>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character" w:customStyle="1" w:styleId="big-number">
    <w:name w:val="big-number"/>
    <w:basedOn w:val="default"/>
    <w:rsid w:val="005805D3"/>
    <w:rPr>
      <w:rFonts w:ascii="Times New Roman" w:hAnsi="Times New Roman" w:cs="Times New Roman"/>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semiHidden/>
    <w:rsid w:val="009579F7"/>
    <w:pPr>
      <w:ind w:left="227" w:hanging="227"/>
    </w:pPr>
    <w:rPr>
      <w:sz w:val="14"/>
      <w:szCs w:val="22"/>
    </w:rPr>
  </w:style>
  <w:style w:type="paragraph" w:styleId="a8">
    <w:name w:val="footer"/>
    <w:basedOn w:val="a"/>
    <w:rsid w:val="009579F7"/>
    <w:pPr>
      <w:tabs>
        <w:tab w:val="center" w:pos="4153"/>
        <w:tab w:val="right" w:pos="8306"/>
      </w:tabs>
    </w:pPr>
  </w:style>
  <w:style w:type="character" w:styleId="a9">
    <w:name w:val="footnote reference"/>
    <w:aliases w:val="Footnote Reference"/>
    <w:semiHidden/>
    <w:rsid w:val="009579F7"/>
    <w:rPr>
      <w:vertAlign w:val="superscript"/>
    </w:rPr>
  </w:style>
  <w:style w:type="paragraph" w:styleId="aa">
    <w:name w:val="footnote text"/>
    <w:basedOn w:val="Ragil"/>
    <w:link w:val="ab"/>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c">
    <w:name w:val="header"/>
    <w:basedOn w:val="a"/>
    <w:link w:val="ad"/>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f">
    <w:name w:val="Table Grid"/>
    <w:basedOn w:val="a1"/>
    <w:uiPriority w:val="39"/>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semiHidden/>
    <w:rsid w:val="002A6F65"/>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uiPriority w:val="99"/>
    <w:rsid w:val="00B93F34"/>
    <w:rPr>
      <w:sz w:val="24"/>
      <w:szCs w:val="24"/>
      <w:lang w:eastAsia="he-IL"/>
    </w:rPr>
  </w:style>
  <w:style w:type="paragraph" w:styleId="af5">
    <w:name w:val="List Paragraph"/>
    <w:basedOn w:val="a"/>
    <w:uiPriority w:val="34"/>
    <w:qFormat/>
    <w:rsid w:val="00105EE0"/>
    <w:pPr>
      <w:widowControl w:val="0"/>
      <w:autoSpaceDE w:val="0"/>
      <w:autoSpaceDN w:val="0"/>
      <w:adjustRightInd w:val="0"/>
      <w:spacing w:before="102" w:line="204" w:lineRule="atLeast"/>
      <w:ind w:left="720"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966749"/>
  </w:style>
  <w:style w:type="paragraph" w:styleId="af6">
    <w:name w:val="annotation subject"/>
    <w:basedOn w:val="a4"/>
    <w:next w:val="a4"/>
    <w:link w:val="af7"/>
    <w:semiHidden/>
    <w:unhideWhenUsed/>
    <w:rsid w:val="004F2BAD"/>
    <w:rPr>
      <w:b/>
      <w:bCs/>
    </w:rPr>
  </w:style>
  <w:style w:type="character" w:customStyle="1" w:styleId="a5">
    <w:name w:val="טקסט הערה תו"/>
    <w:basedOn w:val="a0"/>
    <w:link w:val="a4"/>
    <w:semiHidden/>
    <w:rsid w:val="004F2BAD"/>
    <w:rPr>
      <w:lang w:eastAsia="he-IL"/>
    </w:rPr>
  </w:style>
  <w:style w:type="character" w:customStyle="1" w:styleId="af7">
    <w:name w:val="נושא הערה תו"/>
    <w:basedOn w:val="a5"/>
    <w:link w:val="af6"/>
    <w:semiHidden/>
    <w:rsid w:val="004F2BAD"/>
    <w:rPr>
      <w:b/>
      <w:bCs/>
      <w:lang w:eastAsia="he-IL"/>
    </w:rPr>
  </w:style>
  <w:style w:type="paragraph" w:styleId="af8">
    <w:name w:val="Revision"/>
    <w:hidden/>
    <w:uiPriority w:val="99"/>
    <w:semiHidden/>
    <w:rsid w:val="004F2BAD"/>
    <w:rPr>
      <w:sz w:val="24"/>
      <w:szCs w:val="24"/>
      <w:lang w:eastAsia="he-IL"/>
    </w:rPr>
  </w:style>
  <w:style w:type="paragraph" w:customStyle="1" w:styleId="P00">
    <w:name w:val="P00"/>
    <w:link w:val="P000"/>
    <w:rsid w:val="00BF007A"/>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line="360" w:lineRule="atLeast"/>
      <w:ind w:left="2835"/>
      <w:jc w:val="both"/>
      <w:textAlignment w:val="baseline"/>
    </w:pPr>
    <w:rPr>
      <w:rFonts w:cs="FrankRuehl"/>
      <w:noProof/>
      <w:szCs w:val="26"/>
      <w:lang w:eastAsia="he-IL"/>
    </w:rPr>
  </w:style>
  <w:style w:type="paragraph" w:customStyle="1" w:styleId="P22">
    <w:name w:val="P22"/>
    <w:basedOn w:val="P00"/>
    <w:rsid w:val="00BF007A"/>
    <w:pPr>
      <w:tabs>
        <w:tab w:val="clear" w:pos="624"/>
        <w:tab w:val="clear" w:pos="1021"/>
      </w:tabs>
      <w:ind w:right="1021"/>
    </w:pPr>
  </w:style>
  <w:style w:type="character" w:customStyle="1" w:styleId="P000">
    <w:name w:val="P00 תו"/>
    <w:basedOn w:val="a0"/>
    <w:link w:val="P00"/>
    <w:rsid w:val="00BF007A"/>
    <w:rPr>
      <w:rFonts w:cs="FrankRuehl"/>
      <w:noProof/>
      <w:szCs w:val="26"/>
      <w:lang w:eastAsia="he-IL"/>
    </w:rPr>
  </w:style>
  <w:style w:type="paragraph" w:customStyle="1" w:styleId="big-header">
    <w:name w:val="big-header"/>
    <w:basedOn w:val="a"/>
    <w:rsid w:val="003513CA"/>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ind w:left="2835"/>
      <w:jc w:val="center"/>
    </w:pPr>
    <w:rPr>
      <w:noProof/>
      <w:sz w:val="20"/>
      <w:szCs w:val="32"/>
    </w:rPr>
  </w:style>
  <w:style w:type="character" w:customStyle="1" w:styleId="big-number">
    <w:name w:val="big-number"/>
    <w:basedOn w:val="default"/>
    <w:rsid w:val="005805D3"/>
    <w:rPr>
      <w:rFonts w:ascii="Times New Roman" w:hAnsi="Times New Roman"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00035">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microsoft.com/office/2011/relationships/people" Target="people.xml"/><Relationship Id="rId14" Type="http://schemas.openxmlformats.org/officeDocument/2006/relationships/footer" Target="footer1.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ITEMID xmlns="e860c347-3c75-42f3-9b43-fe3c3ef9805f">565836</ITEMID>
    <CommitteeName xmlns="c8ce1d4b-e1f6-446e-84c0-71ee544e8fe0">ועדת החוקה, חוק ומשפט</CommitteeName>
    <ItemNumber xmlns="c8ce1d4b-e1f6-446e-84c0-71ee544e8fe0" xsi:nil="true"/>
    <KnessetID xmlns="c8ce1d4b-e1f6-446e-84c0-71ee544e8fe0">20</KnessetID>
    <PrivateNumber xmlns="c8ce1d4b-e1f6-446e-84c0-71ee544e8fe0">פ / 20 / 1719</PrivateNumber>
    <SystemSource xmlns="f380af25-22dd-4a89-bd18-c5bf793c562b">תבנית סנהדרין</SystemSource>
    <ItemName xmlns="c8ce1d4b-e1f6-446e-84c0-71ee544e8fe0">הצעת חוק הצהרת הון של בעלי תפקידים בכירים בשירות המדינה וברשויות המקומיות, התשע"ו–2016</ItemName>
    <CommitteeID xmlns="c8ce1d4b-e1f6-446e-84c0-71ee544e8fe0">932</CommitteeID>
    <DocumentType xmlns="f380af25-22dd-4a89-bd18-c5bf793c562b">הצעת חוק לקריאה הראשונה - טיוטה </DocumentType>
    <_dlc_DocId xmlns="e860c347-3c75-42f3-9b43-fe3c3ef9805f">1111-6-2173</_dlc_DocId>
    <_dlc_DocIdUrl xmlns="e860c347-3c75-42f3-9b43-fe3c3ef9805f">
      <Url>http://doccenter/sites/LegalDepartment/_layouts/15/DocIdRedir.aspx?ID=1111-6-2173</Url>
      <Description>1111-6-2173</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8C1100-D0DB-4295-BDE9-ADEE1156DC7E}"/>
</file>

<file path=customXml/itemProps2.xml><?xml version="1.0" encoding="utf-8"?>
<ds:datastoreItem xmlns:ds="http://schemas.openxmlformats.org/officeDocument/2006/customXml" ds:itemID="{72B21CBF-A1B2-45BD-915F-075498360E06}"/>
</file>

<file path=customXml/itemProps3.xml><?xml version="1.0" encoding="utf-8"?>
<ds:datastoreItem xmlns:ds="http://schemas.openxmlformats.org/officeDocument/2006/customXml" ds:itemID="{13041D52-23FC-4DB1-B710-B1087D71DA26}"/>
</file>

<file path=customXml/itemProps4.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5.xml><?xml version="1.0" encoding="utf-8"?>
<ds:datastoreItem xmlns:ds="http://schemas.openxmlformats.org/officeDocument/2006/customXml" ds:itemID="{4C82841A-BC6E-4EE4-9177-909119C9316B}"/>
</file>

<file path=customXml/itemProps6.xml><?xml version="1.0" encoding="utf-8"?>
<ds:datastoreItem xmlns:ds="http://schemas.openxmlformats.org/officeDocument/2006/customXml" ds:itemID="{6FDEA2B0-3A3D-4C0A-8211-0F245A5F9885}"/>
</file>

<file path=docProps/app.xml><?xml version="1.0" encoding="utf-8"?>
<Properties xmlns="http://schemas.openxmlformats.org/officeDocument/2006/extended-properties" xmlns:vt="http://schemas.openxmlformats.org/officeDocument/2006/docPropsVTypes">
  <Template>Normal</Template>
  <TotalTime>160</TotalTime>
  <Pages>1</Pages>
  <Words>3194</Words>
  <Characters>15970</Characters>
  <Application>Microsoft Office Word</Application>
  <DocSecurity>0</DocSecurity>
  <Lines>133</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19126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נעמה מנחמי</cp:lastModifiedBy>
  <cp:revision>65</cp:revision>
  <cp:lastPrinted>2016-03-27T08:07:00Z</cp:lastPrinted>
  <dcterms:created xsi:type="dcterms:W3CDTF">2016-06-09T08:06:00Z</dcterms:created>
  <dcterms:modified xsi:type="dcterms:W3CDTF">2016-06-09T11:53:00Z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edc9fab2-1b02-4f0c-9712-6bd210ef1d1e</vt:lpwstr>
  </property>
  <property fmtid="{D5CDD505-2E9C-101B-9397-08002B2CF9AE}" pid="88" name="_docset_NoMedatataSyncRequired">
    <vt:lpwstr>False</vt:lpwstr>
  </property>
  <property fmtid="{D5CDD505-2E9C-101B-9397-08002B2CF9AE}" pid="89" name="DctmFieldsUpdated">
    <vt:bool>true</vt:bool>
  </property>
  <property fmtid="{D5CDD505-2E9C-101B-9397-08002B2CF9AE}" pid="90" name="SanhedrinDocumentType">
    <vt:r8>88</vt:r8>
  </property>
  <property fmtid="{D5CDD505-2E9C-101B-9397-08002B2CF9AE}" pid="91" name="SanhedrinItemID">
    <vt:r8>2002999</vt:r8>
  </property>
</Properties>
</file>