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E4A" w:rsidRDefault="00992E4A" w:rsidP="00992E4A">
      <w:pPr>
        <w:pStyle w:val="a4"/>
        <w:rPr>
          <w:rtl/>
          <w:lang w:eastAsia="he-IL"/>
        </w:rPr>
      </w:pPr>
      <w:bookmarkStart w:id="0" w:name="_Toc453185651"/>
      <w:bookmarkStart w:id="1" w:name="_Toc453188942"/>
      <w:bookmarkStart w:id="2" w:name="_Toc453189810"/>
      <w:r>
        <w:rPr>
          <w:rtl/>
          <w:lang w:eastAsia="he-IL"/>
        </w:rPr>
        <w:t>הצעות לסדר-היום</w:t>
      </w:r>
      <w:bookmarkEnd w:id="0"/>
      <w:bookmarkEnd w:id="1"/>
      <w:bookmarkEnd w:id="2"/>
      <w:r>
        <w:rPr>
          <w:rtl/>
          <w:lang w:eastAsia="he-IL"/>
        </w:rPr>
        <w:t xml:space="preserve"> </w:t>
      </w:r>
    </w:p>
    <w:p w:rsidR="00992E4A" w:rsidRPr="0061666E" w:rsidRDefault="00992E4A" w:rsidP="00992E4A">
      <w:pPr>
        <w:pStyle w:val="a4"/>
        <w:keepNext/>
        <w:rPr>
          <w:rFonts w:hint="cs"/>
          <w:rtl/>
          <w:lang w:eastAsia="he-IL"/>
        </w:rPr>
      </w:pPr>
      <w:bookmarkStart w:id="3" w:name="_Toc453185652"/>
      <w:bookmarkStart w:id="4" w:name="_Toc453188943"/>
      <w:bookmarkStart w:id="5" w:name="_Toc453189811"/>
      <w:bookmarkStart w:id="6" w:name="_GoBack"/>
      <w:r>
        <w:rPr>
          <w:rtl/>
          <w:lang w:eastAsia="he-IL"/>
        </w:rPr>
        <w:t>הגבלת ביקורי עורכי</w:t>
      </w:r>
      <w:r>
        <w:rPr>
          <w:rFonts w:hint="cs"/>
          <w:rtl/>
          <w:lang w:eastAsia="he-IL"/>
        </w:rPr>
        <w:t>-</w:t>
      </w:r>
      <w:r>
        <w:rPr>
          <w:rtl/>
          <w:lang w:eastAsia="he-IL"/>
        </w:rPr>
        <w:t>דין בבתי</w:t>
      </w:r>
      <w:r>
        <w:rPr>
          <w:rFonts w:hint="cs"/>
          <w:rtl/>
          <w:lang w:eastAsia="he-IL"/>
        </w:rPr>
        <w:t>-</w:t>
      </w:r>
      <w:r>
        <w:rPr>
          <w:rtl/>
          <w:lang w:eastAsia="he-IL"/>
        </w:rPr>
        <w:t>כלא</w:t>
      </w:r>
      <w:bookmarkEnd w:id="3"/>
      <w:bookmarkEnd w:id="4"/>
      <w:bookmarkEnd w:id="5"/>
    </w:p>
    <w:bookmarkEnd w:id="6"/>
    <w:p w:rsidR="00992E4A" w:rsidRDefault="00992E4A" w:rsidP="00992E4A">
      <w:pPr>
        <w:pStyle w:val="KeepWithNext"/>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אנחנו עוברים לסעיף הבא שעל סדר-היום, ה</w:t>
      </w:r>
      <w:r>
        <w:rPr>
          <w:rtl/>
          <w:lang w:eastAsia="he-IL"/>
        </w:rPr>
        <w:t xml:space="preserve">צעות לסדר-היום בנושא: </w:t>
      </w:r>
      <w:r>
        <w:rPr>
          <w:rFonts w:hint="cs"/>
          <w:rtl/>
          <w:lang w:eastAsia="he-IL"/>
        </w:rPr>
        <w:t xml:space="preserve">הגבלת ביקור עורכי-דין בבתי-כלא, </w:t>
      </w:r>
      <w:r>
        <w:rPr>
          <w:rtl/>
          <w:lang w:eastAsia="he-IL"/>
        </w:rPr>
        <w:t>מס'  3776 ו-3781</w:t>
      </w:r>
      <w:r>
        <w:rPr>
          <w:rFonts w:hint="cs"/>
          <w:rtl/>
          <w:lang w:eastAsia="he-IL"/>
        </w:rPr>
        <w:t xml:space="preserve">. </w:t>
      </w:r>
      <w:bookmarkStart w:id="7" w:name="_ETM_Q31_444697"/>
      <w:bookmarkStart w:id="8" w:name="_ETM_Q31_447549"/>
      <w:bookmarkStart w:id="9" w:name="_ETM_Q31_455412"/>
      <w:bookmarkEnd w:id="7"/>
      <w:bookmarkEnd w:id="8"/>
      <w:bookmarkEnd w:id="9"/>
      <w:r>
        <w:rPr>
          <w:rFonts w:hint="cs"/>
          <w:rtl/>
          <w:lang w:eastAsia="he-IL"/>
        </w:rPr>
        <w:t xml:space="preserve">חבר הכנסת אוסאמה סעדי הוא ראשון הדוברים. </w:t>
      </w:r>
      <w:bookmarkStart w:id="10" w:name="_ETM_Q31_466124"/>
      <w:bookmarkEnd w:id="10"/>
      <w:r>
        <w:rPr>
          <w:rFonts w:hint="cs"/>
          <w:rtl/>
          <w:lang w:eastAsia="he-IL"/>
        </w:rPr>
        <w:t xml:space="preserve">אדוני המזכיר, היכן השר ארדן, שאמור להשיב על ההצעה? כדאי </w:t>
      </w:r>
      <w:bookmarkStart w:id="11" w:name="_ETM_Q31_476383"/>
      <w:bookmarkEnd w:id="11"/>
      <w:r>
        <w:rPr>
          <w:rFonts w:hint="cs"/>
          <w:rtl/>
          <w:lang w:eastAsia="he-IL"/>
        </w:rPr>
        <w:t xml:space="preserve">לבדוק. אנחנו נמתין רגע, לראות אם השר ארדן פה, כדי </w:t>
      </w:r>
      <w:bookmarkStart w:id="12" w:name="_ETM_Q31_483917"/>
      <w:bookmarkEnd w:id="12"/>
      <w:r>
        <w:rPr>
          <w:rFonts w:hint="cs"/>
          <w:rtl/>
          <w:lang w:eastAsia="he-IL"/>
        </w:rPr>
        <w:t xml:space="preserve">שהוא יוכל להשיב לך. נמתין, אדוני המזכיר? אדוני יכול להתחיל, </w:t>
      </w:r>
      <w:bookmarkStart w:id="13" w:name="_ETM_Q31_497196"/>
      <w:bookmarkEnd w:id="13"/>
      <w:r>
        <w:rPr>
          <w:rFonts w:hint="cs"/>
          <w:rtl/>
          <w:lang w:eastAsia="he-IL"/>
        </w:rPr>
        <w:t xml:space="preserve">את הזמן נספור כשייכנס השר. הנה, השר פה. השר ארדן, </w:t>
      </w:r>
      <w:bookmarkStart w:id="14" w:name="_ETM_Q31_499624"/>
      <w:bookmarkEnd w:id="14"/>
      <w:r>
        <w:rPr>
          <w:rFonts w:hint="cs"/>
          <w:rtl/>
          <w:lang w:eastAsia="he-IL"/>
        </w:rPr>
        <w:t>אנחנו יכולים להתחיל? השר כאן. אדוני, שלוש דקות לרשותך. בבקשה.</w:t>
      </w:r>
    </w:p>
    <w:p w:rsidR="00992E4A" w:rsidRDefault="00992E4A" w:rsidP="00992E4A">
      <w:pPr>
        <w:rPr>
          <w:rFonts w:hint="cs"/>
          <w:rtl/>
          <w:lang w:eastAsia="he-IL"/>
        </w:rPr>
      </w:pPr>
      <w:bookmarkStart w:id="15" w:name="_ETM_Q31_504521"/>
      <w:bookmarkEnd w:id="15"/>
    </w:p>
    <w:p w:rsidR="00992E4A" w:rsidRDefault="00992E4A" w:rsidP="00992E4A">
      <w:pPr>
        <w:pStyle w:val="a3"/>
        <w:keepNext/>
        <w:rPr>
          <w:rFonts w:hint="cs"/>
          <w:rtl/>
        </w:rPr>
      </w:pPr>
      <w:bookmarkStart w:id="16" w:name="_ETM_Q31_504931"/>
      <w:bookmarkStart w:id="17" w:name="_ETM_Q31_503492"/>
      <w:bookmarkStart w:id="18" w:name="_Toc453185653"/>
      <w:bookmarkStart w:id="19" w:name="_Toc453188944"/>
      <w:bookmarkStart w:id="20" w:name="_Toc453189812"/>
      <w:bookmarkEnd w:id="16"/>
      <w:bookmarkEnd w:id="17"/>
      <w:r>
        <w:rPr>
          <w:rtl/>
        </w:rPr>
        <w:t>אוסאמה סעדי (הרשימה המשותפת):</w:t>
      </w:r>
      <w:bookmarkEnd w:id="18"/>
      <w:bookmarkEnd w:id="19"/>
      <w:bookmarkEnd w:id="20"/>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כבוד </w:t>
      </w:r>
      <w:bookmarkStart w:id="21" w:name="_ETM_Q31_505043"/>
      <w:bookmarkEnd w:id="21"/>
      <w:r>
        <w:rPr>
          <w:rFonts w:hint="cs"/>
          <w:rtl/>
          <w:lang w:eastAsia="he-IL"/>
        </w:rPr>
        <w:t>השר, אתה רוצה לשמוע אותי, או שלא?</w:t>
      </w:r>
    </w:p>
    <w:p w:rsidR="00992E4A" w:rsidRDefault="00992E4A" w:rsidP="00992E4A">
      <w:pPr>
        <w:rPr>
          <w:rFonts w:hint="cs"/>
          <w:rtl/>
          <w:lang w:eastAsia="he-IL"/>
        </w:rPr>
      </w:pPr>
      <w:bookmarkStart w:id="22" w:name="_ETM_Q31_487276"/>
      <w:bookmarkEnd w:id="22"/>
    </w:p>
    <w:p w:rsidR="00992E4A" w:rsidRDefault="00992E4A" w:rsidP="00992E4A">
      <w:pPr>
        <w:pStyle w:val="a7"/>
        <w:keepNext/>
        <w:rPr>
          <w:rtl/>
        </w:rPr>
      </w:pPr>
      <w:bookmarkStart w:id="23" w:name="_ETM_Q31_487618"/>
      <w:bookmarkEnd w:id="23"/>
      <w:r>
        <w:rPr>
          <w:rtl/>
        </w:rPr>
        <w:t>השר לביטחון הפנים גלעד ארדן:</w:t>
      </w:r>
    </w:p>
    <w:p w:rsidR="00992E4A" w:rsidRDefault="00992E4A" w:rsidP="00992E4A">
      <w:pPr>
        <w:pStyle w:val="KeepWithNext"/>
        <w:rPr>
          <w:rtl/>
          <w:lang w:eastAsia="he-IL"/>
        </w:rPr>
      </w:pPr>
    </w:p>
    <w:p w:rsidR="00992E4A" w:rsidRDefault="00992E4A" w:rsidP="00992E4A">
      <w:pPr>
        <w:rPr>
          <w:rFonts w:hint="cs"/>
          <w:rtl/>
          <w:lang w:eastAsia="he-IL"/>
        </w:rPr>
      </w:pPr>
      <w:r>
        <w:rPr>
          <w:rFonts w:hint="cs"/>
          <w:rtl/>
          <w:lang w:eastAsia="he-IL"/>
        </w:rPr>
        <w:t>אני מת לשמוע אותך.</w:t>
      </w:r>
    </w:p>
    <w:p w:rsidR="00992E4A" w:rsidRDefault="00992E4A" w:rsidP="00992E4A">
      <w:pPr>
        <w:rPr>
          <w:rFonts w:hint="cs"/>
          <w:rtl/>
          <w:lang w:eastAsia="he-IL"/>
        </w:rPr>
      </w:pPr>
    </w:p>
    <w:p w:rsidR="00992E4A" w:rsidRDefault="00992E4A" w:rsidP="00992E4A">
      <w:pPr>
        <w:pStyle w:val="-"/>
        <w:keepNext/>
        <w:rPr>
          <w:rtl/>
        </w:rPr>
      </w:pPr>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מת?</w:t>
      </w:r>
    </w:p>
    <w:p w:rsidR="00992E4A" w:rsidRDefault="00992E4A" w:rsidP="00992E4A">
      <w:pPr>
        <w:rPr>
          <w:rFonts w:hint="cs"/>
          <w:rtl/>
          <w:lang w:eastAsia="he-IL"/>
        </w:rPr>
      </w:pPr>
      <w:bookmarkStart w:id="24" w:name="_ETM_Q31_504550"/>
      <w:bookmarkEnd w:id="24"/>
    </w:p>
    <w:p w:rsidR="00992E4A" w:rsidRDefault="00992E4A" w:rsidP="00992E4A">
      <w:pPr>
        <w:pStyle w:val="a7"/>
        <w:keepNext/>
        <w:rPr>
          <w:rFonts w:hint="cs"/>
          <w:rtl/>
        </w:rPr>
      </w:pPr>
      <w:bookmarkStart w:id="25" w:name="_ETM_Q31_504717"/>
      <w:bookmarkEnd w:id="25"/>
      <w:r>
        <w:rPr>
          <w:rtl/>
        </w:rPr>
        <w:t>קריאה:</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לא, אל - - -</w:t>
      </w:r>
    </w:p>
    <w:p w:rsidR="00992E4A" w:rsidRDefault="00992E4A" w:rsidP="00992E4A">
      <w:pPr>
        <w:rPr>
          <w:rFonts w:hint="cs"/>
          <w:rtl/>
          <w:lang w:eastAsia="he-IL"/>
        </w:rPr>
      </w:pPr>
      <w:bookmarkStart w:id="26" w:name="_ETM_Q31_505336"/>
      <w:bookmarkEnd w:id="26"/>
    </w:p>
    <w:p w:rsidR="00992E4A" w:rsidRDefault="00992E4A" w:rsidP="00992E4A">
      <w:pPr>
        <w:pStyle w:val="-"/>
        <w:keepNext/>
        <w:rPr>
          <w:rFonts w:hint="cs"/>
          <w:rtl/>
        </w:rPr>
      </w:pPr>
      <w:bookmarkStart w:id="27" w:name="_ETM_Q31_505563"/>
      <w:bookmarkEnd w:id="27"/>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bookmarkStart w:id="28" w:name="_ETM_Q31_511821"/>
      <w:bookmarkStart w:id="29" w:name="_ETM_Q31_512092"/>
      <w:bookmarkEnd w:id="28"/>
      <w:bookmarkEnd w:id="29"/>
      <w:r>
        <w:rPr>
          <w:rFonts w:hint="cs"/>
          <w:rtl/>
          <w:lang w:eastAsia="he-IL"/>
        </w:rPr>
        <w:t xml:space="preserve">אדוני היושב-ראש, כבוד השרים, חברי חברי הכנסת, </w:t>
      </w:r>
      <w:bookmarkStart w:id="30" w:name="_ETM_Q31_519251"/>
      <w:bookmarkEnd w:id="30"/>
      <w:r>
        <w:rPr>
          <w:rFonts w:hint="cs"/>
          <w:rtl/>
          <w:lang w:eastAsia="he-IL"/>
        </w:rPr>
        <w:t>אנחנו שמענו הרבה על ההגבלות ועל הנהלים החדשים של שב"ס, שירות בתי-הסוהר, בעניין הגבלות מסוגים שונים על ביקורי עורכי-דין בשב"ס, אז אני מבקש מכבוד השר, קודם כול, באמת, שנקבל את האמת מאחורי כל הפרסומים שהיו בתקשורת בימים האחרונים, ומה בדיוק הנהלים החדשים, אם יש נהלים חדשים, ואיזה הגבלות יש על ביקורי עורכי-דין.</w:t>
      </w:r>
    </w:p>
    <w:p w:rsidR="00992E4A" w:rsidRDefault="00992E4A" w:rsidP="00992E4A">
      <w:pPr>
        <w:rPr>
          <w:rFonts w:hint="cs"/>
          <w:rtl/>
          <w:lang w:eastAsia="he-IL"/>
        </w:rPr>
      </w:pPr>
    </w:p>
    <w:p w:rsidR="00992E4A" w:rsidRDefault="00992E4A" w:rsidP="00992E4A">
      <w:pPr>
        <w:rPr>
          <w:rFonts w:hint="cs"/>
          <w:rtl/>
          <w:lang w:eastAsia="he-IL"/>
        </w:rPr>
      </w:pPr>
      <w:r>
        <w:rPr>
          <w:rFonts w:hint="cs"/>
          <w:rtl/>
          <w:lang w:eastAsia="he-IL"/>
        </w:rPr>
        <w:lastRenderedPageBreak/>
        <w:t xml:space="preserve">ולא צריך </w:t>
      </w:r>
      <w:bookmarkStart w:id="31" w:name="_ETM_Q31_571912"/>
      <w:bookmarkEnd w:id="31"/>
      <w:r>
        <w:rPr>
          <w:rFonts w:hint="cs"/>
          <w:rtl/>
          <w:lang w:eastAsia="he-IL"/>
        </w:rPr>
        <w:t xml:space="preserve">להכביר מילים, אדוני השר, על הזכות הבסיסית והחוקתית של מפגש </w:t>
      </w:r>
      <w:bookmarkStart w:id="32" w:name="_ETM_Q31_576501"/>
      <w:bookmarkEnd w:id="32"/>
      <w:r>
        <w:rPr>
          <w:rFonts w:hint="cs"/>
          <w:rtl/>
          <w:lang w:eastAsia="he-IL"/>
        </w:rPr>
        <w:t xml:space="preserve">אסירים, עצירים, עם עורכי-דין, וגם זכות שהיא זכות יסוד, </w:t>
      </w:r>
      <w:bookmarkStart w:id="33" w:name="_ETM_Q31_583748"/>
      <w:bookmarkEnd w:id="33"/>
      <w:r>
        <w:rPr>
          <w:rFonts w:hint="cs"/>
          <w:rtl/>
          <w:lang w:eastAsia="he-IL"/>
        </w:rPr>
        <w:t>חופש העיסוק של עורכי-הדין.</w:t>
      </w:r>
    </w:p>
    <w:p w:rsidR="00992E4A" w:rsidRDefault="00992E4A" w:rsidP="00992E4A">
      <w:pPr>
        <w:rPr>
          <w:rFonts w:hint="cs"/>
          <w:rtl/>
          <w:lang w:eastAsia="he-IL"/>
        </w:rPr>
      </w:pPr>
      <w:bookmarkStart w:id="34" w:name="_ETM_Q31_588677"/>
      <w:bookmarkEnd w:id="34"/>
    </w:p>
    <w:p w:rsidR="00992E4A" w:rsidRDefault="00992E4A" w:rsidP="00992E4A">
      <w:pPr>
        <w:rPr>
          <w:rFonts w:hint="cs"/>
          <w:rtl/>
          <w:lang w:eastAsia="he-IL"/>
        </w:rPr>
      </w:pPr>
      <w:bookmarkStart w:id="35" w:name="_ETM_Q31_588980"/>
      <w:bookmarkEnd w:id="35"/>
      <w:r>
        <w:rPr>
          <w:rFonts w:hint="cs"/>
          <w:rtl/>
          <w:lang w:eastAsia="he-IL"/>
        </w:rPr>
        <w:t xml:space="preserve">עכשיו, אם באמת נכון מה ששמענו, שאחד האסירים, </w:t>
      </w:r>
      <w:bookmarkStart w:id="36" w:name="_ETM_Q31_594884"/>
      <w:bookmarkEnd w:id="36"/>
      <w:r>
        <w:rPr>
          <w:rFonts w:hint="cs"/>
          <w:rtl/>
          <w:lang w:eastAsia="he-IL"/>
        </w:rPr>
        <w:t xml:space="preserve">ראש הממשלה לשעבר, קיבל ביקורים של 37 עורכי-דין במשך שלושה חודשים וחצי, אני אומר לך, אדוני השר, היחיד שצריך לשלם, אם </w:t>
      </w:r>
      <w:bookmarkStart w:id="37" w:name="_ETM_Q31_607991"/>
      <w:bookmarkEnd w:id="37"/>
      <w:r>
        <w:rPr>
          <w:rFonts w:hint="cs"/>
          <w:rtl/>
          <w:lang w:eastAsia="he-IL"/>
        </w:rPr>
        <w:t xml:space="preserve">צריך לשלם חשבון על זה, ואם צריך להתחשבן אתו, זה שב"ס עצמו, שהוא מרשה ביקורים כאלה, אם באמת אתם חושבים </w:t>
      </w:r>
      <w:bookmarkStart w:id="38" w:name="_ETM_Q31_616868"/>
      <w:bookmarkEnd w:id="38"/>
      <w:r>
        <w:rPr>
          <w:rFonts w:hint="cs"/>
          <w:rtl/>
          <w:lang w:eastAsia="he-IL"/>
        </w:rPr>
        <w:t>שזה מופרז, שזה מוגזם.</w:t>
      </w:r>
    </w:p>
    <w:p w:rsidR="00992E4A" w:rsidRDefault="00992E4A" w:rsidP="00992E4A">
      <w:pPr>
        <w:rPr>
          <w:rFonts w:hint="cs"/>
          <w:rtl/>
          <w:lang w:eastAsia="he-IL"/>
        </w:rPr>
      </w:pPr>
      <w:bookmarkStart w:id="39" w:name="_ETM_Q31_619086"/>
      <w:bookmarkEnd w:id="39"/>
    </w:p>
    <w:p w:rsidR="00992E4A" w:rsidRDefault="00992E4A" w:rsidP="00992E4A">
      <w:pPr>
        <w:rPr>
          <w:rFonts w:hint="cs"/>
          <w:rtl/>
          <w:lang w:eastAsia="he-IL"/>
        </w:rPr>
      </w:pPr>
      <w:bookmarkStart w:id="40" w:name="_ETM_Q31_619354"/>
      <w:bookmarkEnd w:id="40"/>
      <w:r>
        <w:rPr>
          <w:rFonts w:hint="cs"/>
          <w:rtl/>
          <w:lang w:eastAsia="he-IL"/>
        </w:rPr>
        <w:t xml:space="preserve">אנחנו, כחברי כנסת, אדוני השר, ואתה יודע, אנחנו פונים אליך כל שני וחמישי בבקשות שייתנו לנו, כחברי כנסת, לבקר אסירים, ובקושי נותנים לנו, ומתקמצנים אתנו, וצריך לפעמים לערב אותך, אדוני השר, </w:t>
      </w:r>
      <w:bookmarkStart w:id="41" w:name="_ETM_Q31_640794"/>
      <w:bookmarkEnd w:id="41"/>
      <w:r>
        <w:rPr>
          <w:rFonts w:hint="cs"/>
          <w:rtl/>
          <w:lang w:eastAsia="he-IL"/>
        </w:rPr>
        <w:t>כדי לאשר לנו ביקור פה ושם.</w:t>
      </w:r>
    </w:p>
    <w:p w:rsidR="00992E4A" w:rsidRDefault="00992E4A" w:rsidP="00992E4A">
      <w:pPr>
        <w:rPr>
          <w:rFonts w:hint="cs"/>
          <w:rtl/>
          <w:lang w:eastAsia="he-IL"/>
        </w:rPr>
      </w:pPr>
      <w:bookmarkStart w:id="42" w:name="_ETM_Q31_643420"/>
      <w:bookmarkStart w:id="43" w:name="_ETM_Q31_643740"/>
      <w:bookmarkEnd w:id="42"/>
      <w:bookmarkEnd w:id="43"/>
    </w:p>
    <w:p w:rsidR="00992E4A" w:rsidRDefault="00992E4A" w:rsidP="00992E4A">
      <w:pPr>
        <w:rPr>
          <w:rFonts w:hint="cs"/>
          <w:rtl/>
          <w:lang w:eastAsia="he-IL"/>
        </w:rPr>
      </w:pPr>
      <w:r>
        <w:rPr>
          <w:rFonts w:hint="cs"/>
          <w:rtl/>
          <w:lang w:eastAsia="he-IL"/>
        </w:rPr>
        <w:t xml:space="preserve">גם עורכי-דין </w:t>
      </w:r>
      <w:r w:rsidRPr="006E3EED">
        <w:rPr>
          <w:rtl/>
        </w:rPr>
        <w:t>–</w:t>
      </w:r>
      <w:r>
        <w:rPr>
          <w:rFonts w:hint="cs"/>
          <w:rtl/>
          <w:lang w:eastAsia="he-IL"/>
        </w:rPr>
        <w:t xml:space="preserve"> ואני </w:t>
      </w:r>
      <w:bookmarkStart w:id="44" w:name="_ETM_Q31_651290"/>
      <w:bookmarkEnd w:id="44"/>
      <w:r>
        <w:rPr>
          <w:rFonts w:hint="cs"/>
          <w:rtl/>
          <w:lang w:eastAsia="he-IL"/>
        </w:rPr>
        <w:t xml:space="preserve">הייתי עורך-דין </w:t>
      </w:r>
      <w:bookmarkStart w:id="45" w:name="_ETM_Q31_645931"/>
      <w:bookmarkEnd w:id="45"/>
      <w:r>
        <w:rPr>
          <w:rFonts w:hint="cs"/>
          <w:rtl/>
          <w:lang w:eastAsia="he-IL"/>
        </w:rPr>
        <w:t xml:space="preserve">במשך 25 שנה </w:t>
      </w:r>
      <w:r w:rsidRPr="00E17E50">
        <w:rPr>
          <w:rtl/>
        </w:rPr>
        <w:t>–</w:t>
      </w:r>
      <w:r>
        <w:rPr>
          <w:rFonts w:hint="cs"/>
          <w:rtl/>
          <w:lang w:eastAsia="he-IL"/>
        </w:rPr>
        <w:t xml:space="preserve"> גם לנו היה קושי תמיד לבקש ולבקר,  ויש נהלים, וצריך לפנות בבקשות, במיוחד לאסירים ביטחוניים.</w:t>
      </w:r>
    </w:p>
    <w:p w:rsidR="00992E4A" w:rsidRDefault="00992E4A" w:rsidP="00992E4A">
      <w:pPr>
        <w:rPr>
          <w:rFonts w:hint="cs"/>
          <w:rtl/>
          <w:lang w:eastAsia="he-IL"/>
        </w:rPr>
      </w:pPr>
    </w:p>
    <w:p w:rsidR="00992E4A" w:rsidRDefault="00992E4A" w:rsidP="00992E4A">
      <w:pPr>
        <w:pStyle w:val="a7"/>
        <w:keepNext/>
        <w:rPr>
          <w:rFonts w:hint="cs"/>
          <w:rtl/>
        </w:rPr>
      </w:pPr>
      <w:bookmarkStart w:id="46" w:name="_ETM_Q31_659993"/>
      <w:bookmarkEnd w:id="46"/>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 - - -</w:t>
      </w:r>
    </w:p>
    <w:p w:rsidR="00992E4A" w:rsidRDefault="00992E4A" w:rsidP="00992E4A">
      <w:pPr>
        <w:rPr>
          <w:rFonts w:hint="cs"/>
          <w:rtl/>
          <w:lang w:eastAsia="he-IL"/>
        </w:rPr>
      </w:pPr>
    </w:p>
    <w:p w:rsidR="00992E4A" w:rsidRDefault="00992E4A" w:rsidP="00992E4A">
      <w:pPr>
        <w:pStyle w:val="-"/>
        <w:keepNext/>
        <w:rPr>
          <w:rFonts w:hint="cs"/>
          <w:rtl/>
        </w:rPr>
      </w:pPr>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במיוחד לאסירים ביטחוניים. יכול להיות </w:t>
      </w:r>
      <w:bookmarkStart w:id="47" w:name="_ETM_Q31_661597"/>
      <w:bookmarkEnd w:id="47"/>
      <w:r>
        <w:rPr>
          <w:rFonts w:hint="cs"/>
          <w:rtl/>
          <w:lang w:eastAsia="he-IL"/>
        </w:rPr>
        <w:t xml:space="preserve">שלאסירים פליליים רגילים יש כל היתרונות האלה, אבל, אדוני </w:t>
      </w:r>
      <w:bookmarkStart w:id="48" w:name="_ETM_Q31_668068"/>
      <w:bookmarkEnd w:id="48"/>
      <w:r>
        <w:rPr>
          <w:rFonts w:hint="cs"/>
          <w:rtl/>
          <w:lang w:eastAsia="he-IL"/>
        </w:rPr>
        <w:t xml:space="preserve">השר, היה עדיף, אם באמת הייתה בעיה, ויש בעיה, שתפנו </w:t>
      </w:r>
      <w:bookmarkStart w:id="49" w:name="_ETM_Q31_670410"/>
      <w:bookmarkEnd w:id="49"/>
      <w:r>
        <w:rPr>
          <w:rFonts w:hint="cs"/>
          <w:rtl/>
          <w:lang w:eastAsia="he-IL"/>
        </w:rPr>
        <w:t xml:space="preserve">אלינו, ללשכת עורכי-הדין, שתפנה אלינו, כחברי כנסת, בוועדת הפנים, </w:t>
      </w:r>
      <w:bookmarkStart w:id="50" w:name="_ETM_Q31_678606"/>
      <w:bookmarkEnd w:id="50"/>
      <w:r>
        <w:rPr>
          <w:rFonts w:hint="cs"/>
          <w:rtl/>
          <w:lang w:eastAsia="he-IL"/>
        </w:rPr>
        <w:t xml:space="preserve">בוועדת החוקה, שנקיים דו-שיח ודיון בעניינים האלה, ונבוא במשהו </w:t>
      </w:r>
      <w:bookmarkStart w:id="51" w:name="_ETM_Q31_686261"/>
      <w:bookmarkEnd w:id="51"/>
      <w:r>
        <w:rPr>
          <w:rFonts w:hint="cs"/>
          <w:rtl/>
          <w:lang w:eastAsia="he-IL"/>
        </w:rPr>
        <w:t xml:space="preserve">מוסכם, ולא באופן חד-צדדי. אתם יודעים שזה לא יתקבל, לא </w:t>
      </w:r>
      <w:bookmarkStart w:id="52" w:name="_ETM_Q31_688574"/>
      <w:bookmarkEnd w:id="52"/>
      <w:r>
        <w:rPr>
          <w:rFonts w:hint="cs"/>
          <w:rtl/>
          <w:lang w:eastAsia="he-IL"/>
        </w:rPr>
        <w:t xml:space="preserve">על-ידי לשכת עורכי-הדין, לא על-ידינו, כחברי כנסת, הגבלות </w:t>
      </w:r>
      <w:bookmarkStart w:id="53" w:name="_ETM_Q31_693287"/>
      <w:bookmarkEnd w:id="53"/>
      <w:r>
        <w:rPr>
          <w:rFonts w:hint="cs"/>
          <w:rtl/>
          <w:lang w:eastAsia="he-IL"/>
        </w:rPr>
        <w:t>זכויות חוקתיות.</w:t>
      </w:r>
    </w:p>
    <w:p w:rsidR="00992E4A" w:rsidRDefault="00992E4A" w:rsidP="00992E4A">
      <w:pPr>
        <w:rPr>
          <w:rFonts w:hint="cs"/>
          <w:rtl/>
          <w:lang w:eastAsia="he-IL"/>
        </w:rPr>
      </w:pPr>
      <w:bookmarkStart w:id="54" w:name="_ETM_Q31_693899"/>
      <w:bookmarkEnd w:id="54"/>
    </w:p>
    <w:p w:rsidR="00992E4A" w:rsidRDefault="00992E4A" w:rsidP="00992E4A">
      <w:pPr>
        <w:pStyle w:val="a8"/>
        <w:keepNext/>
        <w:rPr>
          <w:rFonts w:hint="cs"/>
          <w:rtl/>
        </w:rPr>
      </w:pPr>
      <w:bookmarkStart w:id="55" w:name="_ETM_Q31_694987"/>
      <w:bookmarkEnd w:id="55"/>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נא לסיים. נא לסיים.</w:t>
      </w:r>
    </w:p>
    <w:p w:rsidR="00992E4A" w:rsidRDefault="00992E4A" w:rsidP="00992E4A">
      <w:pPr>
        <w:rPr>
          <w:rFonts w:hint="cs"/>
          <w:rtl/>
          <w:lang w:eastAsia="he-IL"/>
        </w:rPr>
      </w:pPr>
      <w:bookmarkStart w:id="56" w:name="_ETM_Q31_696927"/>
      <w:bookmarkEnd w:id="56"/>
    </w:p>
    <w:p w:rsidR="00992E4A" w:rsidRDefault="00992E4A" w:rsidP="00992E4A">
      <w:pPr>
        <w:pStyle w:val="-"/>
        <w:keepNext/>
        <w:rPr>
          <w:rFonts w:hint="cs"/>
          <w:rtl/>
        </w:rPr>
      </w:pPr>
      <w:bookmarkStart w:id="57" w:name="_ETM_Q31_697228"/>
      <w:bookmarkEnd w:id="57"/>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אדוני השר, מאז הפרסומים האחרונים על </w:t>
      </w:r>
      <w:bookmarkStart w:id="58" w:name="_ETM_Q31_700241"/>
      <w:bookmarkEnd w:id="58"/>
      <w:r>
        <w:rPr>
          <w:rFonts w:hint="cs"/>
          <w:rtl/>
          <w:lang w:eastAsia="he-IL"/>
        </w:rPr>
        <w:t>הגבלות, קיבלתי תלונות - - -</w:t>
      </w:r>
    </w:p>
    <w:p w:rsidR="00992E4A" w:rsidRDefault="00992E4A" w:rsidP="00992E4A">
      <w:pPr>
        <w:rPr>
          <w:rFonts w:hint="cs"/>
          <w:rtl/>
          <w:lang w:eastAsia="he-IL"/>
        </w:rPr>
      </w:pPr>
      <w:bookmarkStart w:id="59" w:name="_ETM_Q31_702646"/>
      <w:bookmarkEnd w:id="59"/>
    </w:p>
    <w:p w:rsidR="00992E4A" w:rsidRDefault="00992E4A" w:rsidP="00992E4A">
      <w:pPr>
        <w:pStyle w:val="a8"/>
        <w:keepNext/>
        <w:rPr>
          <w:rFonts w:hint="cs"/>
          <w:rtl/>
        </w:rPr>
      </w:pPr>
      <w:bookmarkStart w:id="60" w:name="_ETM_Q31_702925"/>
      <w:bookmarkEnd w:id="60"/>
      <w:r>
        <w:rPr>
          <w:rtl/>
        </w:rPr>
        <w:lastRenderedPageBreak/>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תודה רבה.</w:t>
      </w:r>
    </w:p>
    <w:p w:rsidR="00992E4A" w:rsidRDefault="00992E4A" w:rsidP="00992E4A">
      <w:pPr>
        <w:rPr>
          <w:rFonts w:hint="cs"/>
          <w:rtl/>
          <w:lang w:eastAsia="he-IL"/>
        </w:rPr>
      </w:pPr>
      <w:bookmarkStart w:id="61" w:name="_ETM_Q31_703082"/>
      <w:bookmarkStart w:id="62" w:name="_ETM_Q31_703347"/>
      <w:bookmarkEnd w:id="61"/>
      <w:bookmarkEnd w:id="62"/>
    </w:p>
    <w:p w:rsidR="00992E4A" w:rsidRDefault="00992E4A" w:rsidP="00992E4A">
      <w:pPr>
        <w:pStyle w:val="-"/>
        <w:keepNext/>
        <w:rPr>
          <w:rFonts w:hint="cs"/>
          <w:rtl/>
        </w:rPr>
      </w:pPr>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רק משפט אחרון. </w:t>
      </w:r>
      <w:bookmarkStart w:id="63" w:name="_ETM_Q31_704813"/>
      <w:bookmarkStart w:id="64" w:name="_ETM_Q31_705081"/>
      <w:bookmarkStart w:id="65" w:name="_ETM_Q31_706078"/>
      <w:bookmarkEnd w:id="63"/>
      <w:bookmarkEnd w:id="64"/>
      <w:bookmarkEnd w:id="65"/>
      <w:r>
        <w:rPr>
          <w:rFonts w:hint="cs"/>
          <w:rtl/>
          <w:lang w:eastAsia="he-IL"/>
        </w:rPr>
        <w:t xml:space="preserve">תלונות מכמה עורכי-דין: עורך-דין חנאן חטיב, עורך-דין תגריד ג'השאן, </w:t>
      </w:r>
      <w:bookmarkStart w:id="66" w:name="_ETM_Q31_710390"/>
      <w:bookmarkEnd w:id="66"/>
      <w:r>
        <w:rPr>
          <w:rFonts w:hint="cs"/>
          <w:rtl/>
          <w:lang w:eastAsia="he-IL"/>
        </w:rPr>
        <w:t>עורך-דין פואז שלודי, עורך-דין מחמוד מדני ואחרים.</w:t>
      </w:r>
    </w:p>
    <w:p w:rsidR="00992E4A" w:rsidRDefault="00992E4A" w:rsidP="00992E4A">
      <w:pPr>
        <w:rPr>
          <w:rFonts w:hint="cs"/>
          <w:rtl/>
          <w:lang w:eastAsia="he-IL"/>
        </w:rPr>
      </w:pPr>
      <w:bookmarkStart w:id="67" w:name="_ETM_Q31_523066"/>
      <w:bookmarkEnd w:id="67"/>
    </w:p>
    <w:p w:rsidR="00992E4A" w:rsidRDefault="00992E4A" w:rsidP="00992E4A">
      <w:pPr>
        <w:pStyle w:val="a7"/>
        <w:keepNext/>
        <w:rPr>
          <w:rFonts w:hint="cs"/>
          <w:rtl/>
        </w:rPr>
      </w:pPr>
      <w:bookmarkStart w:id="68" w:name="_ETM_Q31_712428"/>
      <w:bookmarkEnd w:id="68"/>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 -</w:t>
      </w:r>
    </w:p>
    <w:p w:rsidR="00992E4A" w:rsidRDefault="00992E4A" w:rsidP="00992E4A">
      <w:pPr>
        <w:rPr>
          <w:rFonts w:hint="cs"/>
          <w:rtl/>
          <w:lang w:eastAsia="he-IL"/>
        </w:rPr>
      </w:pPr>
      <w:bookmarkStart w:id="69" w:name="_ETM_Q31_714470"/>
      <w:bookmarkEnd w:id="69"/>
    </w:p>
    <w:p w:rsidR="00992E4A" w:rsidRDefault="00992E4A" w:rsidP="00992E4A">
      <w:pPr>
        <w:pStyle w:val="-"/>
        <w:keepNext/>
        <w:rPr>
          <w:rFonts w:hint="cs"/>
          <w:rtl/>
        </w:rPr>
      </w:pPr>
      <w:bookmarkStart w:id="70" w:name="_ETM_Q31_714518"/>
      <w:bookmarkEnd w:id="70"/>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לא, מייצגים </w:t>
      </w:r>
      <w:bookmarkStart w:id="71" w:name="_ETM_Q31_717907"/>
      <w:bookmarkEnd w:id="71"/>
      <w:r>
        <w:rPr>
          <w:rFonts w:hint="cs"/>
          <w:rtl/>
          <w:lang w:eastAsia="he-IL"/>
        </w:rPr>
        <w:t xml:space="preserve">אסירים ועצורים, אבל, אדוני השר, מאז שכאילו מדברים על הגבלות, אין </w:t>
      </w:r>
      <w:bookmarkStart w:id="72" w:name="_ETM_Q31_724128"/>
      <w:bookmarkEnd w:id="72"/>
      <w:r>
        <w:rPr>
          <w:rFonts w:hint="cs"/>
          <w:rtl/>
          <w:lang w:eastAsia="he-IL"/>
        </w:rPr>
        <w:t xml:space="preserve">כמעט ביקורים, בקושי נותנים להם אישורים לבקר, וכל העניין הזה, </w:t>
      </w:r>
      <w:bookmarkStart w:id="73" w:name="_ETM_Q31_728729"/>
      <w:bookmarkEnd w:id="73"/>
      <w:r>
        <w:rPr>
          <w:rFonts w:hint="cs"/>
          <w:rtl/>
          <w:lang w:eastAsia="he-IL"/>
        </w:rPr>
        <w:t xml:space="preserve">גם של ההגבלה, של הסכם שכר טרחה, ממתי זה קשור </w:t>
      </w:r>
      <w:bookmarkStart w:id="74" w:name="_ETM_Q31_733989"/>
      <w:bookmarkEnd w:id="74"/>
      <w:r>
        <w:rPr>
          <w:rFonts w:hint="cs"/>
          <w:rtl/>
          <w:lang w:eastAsia="he-IL"/>
        </w:rPr>
        <w:t>לביקור הסכם שכר טרחה</w:t>
      </w:r>
      <w:bookmarkStart w:id="75" w:name="_ETM_Q31_735128"/>
      <w:bookmarkEnd w:id="75"/>
      <w:r>
        <w:rPr>
          <w:rFonts w:hint="cs"/>
          <w:rtl/>
          <w:lang w:eastAsia="he-IL"/>
        </w:rPr>
        <w:t>?</w:t>
      </w:r>
    </w:p>
    <w:p w:rsidR="00992E4A" w:rsidRDefault="00992E4A" w:rsidP="00992E4A">
      <w:pPr>
        <w:rPr>
          <w:rFonts w:hint="cs"/>
          <w:rtl/>
          <w:lang w:eastAsia="he-IL"/>
        </w:rPr>
      </w:pPr>
    </w:p>
    <w:p w:rsidR="00992E4A" w:rsidRDefault="00992E4A" w:rsidP="00992E4A">
      <w:pPr>
        <w:rPr>
          <w:rFonts w:hint="cs"/>
          <w:rtl/>
          <w:lang w:eastAsia="he-IL"/>
        </w:rPr>
      </w:pPr>
      <w:bookmarkStart w:id="76" w:name="_ETM_Q31_735307"/>
      <w:bookmarkEnd w:id="76"/>
      <w:r>
        <w:rPr>
          <w:rFonts w:hint="cs"/>
          <w:rtl/>
          <w:lang w:eastAsia="he-IL"/>
        </w:rPr>
        <w:t xml:space="preserve">וההגבלה הכי קשה, נראה </w:t>
      </w:r>
      <w:bookmarkStart w:id="77" w:name="_ETM_Q31_737741"/>
      <w:bookmarkEnd w:id="77"/>
      <w:r>
        <w:rPr>
          <w:rFonts w:hint="cs"/>
          <w:rtl/>
          <w:lang w:eastAsia="he-IL"/>
        </w:rPr>
        <w:t xml:space="preserve">לי, אדוני השר, שאתה תומך בה </w:t>
      </w:r>
      <w:r w:rsidRPr="000612A0">
        <w:rPr>
          <w:rtl/>
        </w:rPr>
        <w:t>–</w:t>
      </w:r>
      <w:r>
        <w:rPr>
          <w:rFonts w:hint="cs"/>
          <w:rtl/>
          <w:lang w:eastAsia="he-IL"/>
        </w:rPr>
        <w:t xml:space="preserve"> ואני חושב שאתה צריך באמת לעשות עיון מחדש בנושא הזה, של משך הביקור של </w:t>
      </w:r>
      <w:bookmarkStart w:id="78" w:name="_ETM_Q31_743843"/>
      <w:bookmarkEnd w:id="78"/>
      <w:r>
        <w:rPr>
          <w:rFonts w:hint="cs"/>
          <w:rtl/>
          <w:lang w:eastAsia="he-IL"/>
        </w:rPr>
        <w:t xml:space="preserve">45 דקות; לפעמים יש תיקים מסובכים, מורכבים, אני ייצגתי כאלה, </w:t>
      </w:r>
      <w:bookmarkStart w:id="79" w:name="_ETM_Q31_749998"/>
      <w:bookmarkEnd w:id="79"/>
      <w:r>
        <w:rPr>
          <w:rFonts w:hint="cs"/>
          <w:rtl/>
          <w:lang w:eastAsia="he-IL"/>
        </w:rPr>
        <w:t xml:space="preserve">וגם חברתי חברת הכנסת רויטל סויד, שהצטרפה אלי בעניין הזה, </w:t>
      </w:r>
      <w:bookmarkStart w:id="80" w:name="_ETM_Q31_752244"/>
      <w:bookmarkEnd w:id="80"/>
      <w:r>
        <w:rPr>
          <w:rFonts w:hint="cs"/>
          <w:rtl/>
          <w:lang w:eastAsia="he-IL"/>
        </w:rPr>
        <w:t xml:space="preserve">וגם אחרים </w:t>
      </w:r>
      <w:r w:rsidRPr="000612A0">
        <w:rPr>
          <w:rtl/>
        </w:rPr>
        <w:t>–</w:t>
      </w:r>
      <w:r>
        <w:rPr>
          <w:rFonts w:hint="cs"/>
          <w:rtl/>
          <w:lang w:eastAsia="he-IL"/>
        </w:rPr>
        <w:t xml:space="preserve"> יש תיקים מסובכים ומורכבים, שלפעמים אתה צריך לשבת </w:t>
      </w:r>
      <w:bookmarkStart w:id="81" w:name="_ETM_Q31_757913"/>
      <w:bookmarkEnd w:id="81"/>
      <w:r>
        <w:rPr>
          <w:rFonts w:hint="cs"/>
          <w:rtl/>
          <w:lang w:eastAsia="he-IL"/>
        </w:rPr>
        <w:t>יותר מ-45 דקות.</w:t>
      </w:r>
    </w:p>
    <w:p w:rsidR="00992E4A" w:rsidRDefault="00992E4A" w:rsidP="00992E4A">
      <w:pPr>
        <w:rPr>
          <w:rFonts w:hint="cs"/>
          <w:rtl/>
          <w:lang w:eastAsia="he-IL"/>
        </w:rPr>
      </w:pPr>
      <w:bookmarkStart w:id="82" w:name="_ETM_Q31_754626"/>
      <w:bookmarkEnd w:id="82"/>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תודה. תודה, אדוני. חברת הכנסת סויד ודאי </w:t>
      </w:r>
      <w:bookmarkStart w:id="83" w:name="_ETM_Q31_759903"/>
      <w:bookmarkEnd w:id="83"/>
      <w:r>
        <w:rPr>
          <w:rFonts w:hint="cs"/>
          <w:rtl/>
          <w:lang w:eastAsia="he-IL"/>
        </w:rPr>
        <w:t xml:space="preserve">תמשיך מהנקודה </w:t>
      </w:r>
      <w:bookmarkStart w:id="84" w:name="_ETM_Q31_759600"/>
      <w:bookmarkEnd w:id="84"/>
      <w:r>
        <w:rPr>
          <w:rFonts w:hint="cs"/>
          <w:rtl/>
          <w:lang w:eastAsia="he-IL"/>
        </w:rPr>
        <w:t>הזאת.</w:t>
      </w:r>
    </w:p>
    <w:p w:rsidR="00992E4A" w:rsidRDefault="00992E4A" w:rsidP="00992E4A">
      <w:pPr>
        <w:rPr>
          <w:rFonts w:hint="cs"/>
          <w:rtl/>
          <w:lang w:eastAsia="he-IL"/>
        </w:rPr>
      </w:pPr>
      <w:bookmarkStart w:id="85" w:name="_ETM_Q31_758141"/>
      <w:bookmarkStart w:id="86" w:name="_ETM_Q31_758403"/>
      <w:bookmarkEnd w:id="85"/>
      <w:bookmarkEnd w:id="86"/>
    </w:p>
    <w:p w:rsidR="00992E4A" w:rsidRDefault="00992E4A" w:rsidP="00992E4A">
      <w:pPr>
        <w:pStyle w:val="-"/>
        <w:keepNext/>
        <w:rPr>
          <w:rFonts w:hint="cs"/>
          <w:rtl/>
        </w:rPr>
      </w:pPr>
      <w:bookmarkStart w:id="87" w:name="_ETM_Q31_757247"/>
      <w:bookmarkEnd w:id="87"/>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אני מבקש באמת לקיים דיון מעמיק בנושא זה.</w:t>
      </w:r>
    </w:p>
    <w:p w:rsidR="00992E4A" w:rsidRDefault="00992E4A" w:rsidP="00992E4A">
      <w:pPr>
        <w:rPr>
          <w:rFonts w:hint="cs"/>
          <w:rtl/>
        </w:rPr>
      </w:pPr>
      <w:bookmarkStart w:id="88" w:name="_ETM_Q31_759964"/>
      <w:bookmarkStart w:id="89" w:name="_ETM_Q31_760079"/>
      <w:bookmarkEnd w:id="88"/>
      <w:bookmarkEnd w:id="89"/>
    </w:p>
    <w:p w:rsidR="00992E4A" w:rsidRDefault="00992E4A" w:rsidP="00992E4A">
      <w:pPr>
        <w:pStyle w:val="a8"/>
        <w:keepNext/>
        <w:rPr>
          <w:rFonts w:hint="cs"/>
          <w:rtl/>
        </w:rPr>
      </w:pPr>
      <w:bookmarkStart w:id="90" w:name="TOR_Q32"/>
      <w:bookmarkEnd w:id="90"/>
      <w:r>
        <w:rPr>
          <w:rtl/>
        </w:rPr>
        <w:t>היו"ר יואל חסון: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תודה רבה לך, אדוני. </w:t>
      </w:r>
    </w:p>
    <w:p w:rsidR="00992E4A" w:rsidRDefault="00992E4A" w:rsidP="00992E4A">
      <w:pPr>
        <w:rPr>
          <w:rFonts w:hint="cs"/>
          <w:rtl/>
        </w:rPr>
      </w:pPr>
      <w:bookmarkStart w:id="91" w:name="_ETM_Q32_115040"/>
      <w:bookmarkEnd w:id="91"/>
    </w:p>
    <w:p w:rsidR="00992E4A" w:rsidRDefault="00992E4A" w:rsidP="00992E4A">
      <w:pPr>
        <w:rPr>
          <w:rFonts w:hint="cs"/>
          <w:rtl/>
        </w:rPr>
      </w:pPr>
      <w:r>
        <w:rPr>
          <w:rFonts w:hint="cs"/>
          <w:rtl/>
        </w:rPr>
        <w:t xml:space="preserve">חברת הכנסת רויטל סויד, בבקשה. שלוש דקות. </w:t>
      </w:r>
    </w:p>
    <w:p w:rsidR="00992E4A" w:rsidRDefault="00992E4A" w:rsidP="00992E4A">
      <w:pPr>
        <w:rPr>
          <w:rFonts w:hint="cs"/>
          <w:rtl/>
        </w:rPr>
      </w:pPr>
    </w:p>
    <w:p w:rsidR="00992E4A" w:rsidRDefault="00992E4A" w:rsidP="00992E4A">
      <w:pPr>
        <w:pStyle w:val="a3"/>
        <w:keepNext/>
        <w:rPr>
          <w:rFonts w:hint="cs"/>
          <w:rtl/>
        </w:rPr>
      </w:pPr>
      <w:bookmarkStart w:id="92" w:name="_Toc453185654"/>
      <w:bookmarkStart w:id="93" w:name="_Toc453188945"/>
      <w:bookmarkStart w:id="94" w:name="_Toc453189813"/>
      <w:r>
        <w:rPr>
          <w:rtl/>
        </w:rPr>
        <w:t>רויטל סויד (המחנה הציוני):</w:t>
      </w:r>
      <w:bookmarkEnd w:id="92"/>
      <w:bookmarkEnd w:id="93"/>
      <w:bookmarkEnd w:id="94"/>
    </w:p>
    <w:p w:rsidR="00992E4A" w:rsidRDefault="00992E4A" w:rsidP="00992E4A">
      <w:pPr>
        <w:pStyle w:val="KeepWithNext"/>
        <w:rPr>
          <w:rFonts w:hint="cs"/>
          <w:rtl/>
        </w:rPr>
      </w:pPr>
    </w:p>
    <w:p w:rsidR="00992E4A" w:rsidRDefault="00992E4A" w:rsidP="00992E4A">
      <w:pPr>
        <w:rPr>
          <w:rFonts w:hint="cs"/>
          <w:rtl/>
        </w:rPr>
      </w:pPr>
      <w:r>
        <w:rPr>
          <w:rFonts w:hint="cs"/>
          <w:rtl/>
        </w:rPr>
        <w:t xml:space="preserve">אדוני היושב-ראש, השרים, חברי חברי הכנסת, אדוני השר ארדן, אני חושבת שביקור של 37 עורכי-דין בשלושה חודשים </w:t>
      </w:r>
      <w:r>
        <w:rPr>
          <w:rtl/>
        </w:rPr>
        <w:t>–</w:t>
      </w:r>
      <w:r>
        <w:rPr>
          <w:rFonts w:hint="cs"/>
          <w:rtl/>
        </w:rPr>
        <w:t xml:space="preserve"> משהו פה לא סביר. זה </w:t>
      </w:r>
      <w:bookmarkStart w:id="95" w:name="_ETM_Q32_196745"/>
      <w:bookmarkEnd w:id="95"/>
      <w:r>
        <w:rPr>
          <w:rFonts w:hint="cs"/>
          <w:rtl/>
        </w:rPr>
        <w:t xml:space="preserve">באמת לא נראה הגיוני, זה באמת משהו שהוא קצת מוזר. </w:t>
      </w:r>
      <w:bookmarkStart w:id="96" w:name="_ETM_Q32_202332"/>
      <w:bookmarkEnd w:id="96"/>
      <w:r>
        <w:rPr>
          <w:rFonts w:hint="cs"/>
          <w:rtl/>
        </w:rPr>
        <w:t xml:space="preserve">יכול להיות באמת שהם מתכוננים לאיזשהו הליך משפטי, שהם חושבים עליו </w:t>
      </w:r>
      <w:bookmarkStart w:id="97" w:name="_ETM_Q32_206873"/>
      <w:bookmarkEnd w:id="97"/>
      <w:r>
        <w:rPr>
          <w:rFonts w:hint="cs"/>
          <w:rtl/>
        </w:rPr>
        <w:t xml:space="preserve">והם דנים, אבל צריך לבחון את זה. אבל בין זה, </w:t>
      </w:r>
      <w:bookmarkStart w:id="98" w:name="_ETM_Q32_209739"/>
      <w:bookmarkEnd w:id="98"/>
      <w:r>
        <w:rPr>
          <w:rFonts w:hint="cs"/>
          <w:rtl/>
        </w:rPr>
        <w:t xml:space="preserve">שבאמת מדובר בהתנהלות שנראית על פניו שאיננה סבירה </w:t>
      </w:r>
      <w:r>
        <w:rPr>
          <w:rFonts w:hint="eastAsia"/>
          <w:rtl/>
        </w:rPr>
        <w:t>–</w:t>
      </w:r>
      <w:r>
        <w:rPr>
          <w:rFonts w:hint="cs"/>
          <w:rtl/>
        </w:rPr>
        <w:t xml:space="preserve"> ש-37 עורכי-דין נכנסים בשלושה חודשים </w:t>
      </w:r>
      <w:r>
        <w:rPr>
          <w:rFonts w:hint="eastAsia"/>
          <w:rtl/>
        </w:rPr>
        <w:t>–</w:t>
      </w:r>
      <w:r>
        <w:rPr>
          <w:rFonts w:hint="cs"/>
          <w:rtl/>
        </w:rPr>
        <w:t xml:space="preserve"> לבין ההחלטה המאוד-קיצונית ולא מידתית שהתקבלה, יש פער גדול. </w:t>
      </w:r>
    </w:p>
    <w:p w:rsidR="00992E4A" w:rsidRDefault="00992E4A" w:rsidP="00992E4A">
      <w:pPr>
        <w:rPr>
          <w:rFonts w:hint="cs"/>
          <w:rtl/>
        </w:rPr>
      </w:pPr>
      <w:bookmarkStart w:id="99" w:name="_ETM_Q32_229777"/>
      <w:bookmarkEnd w:id="99"/>
    </w:p>
    <w:p w:rsidR="00992E4A" w:rsidRDefault="00992E4A" w:rsidP="00992E4A">
      <w:pPr>
        <w:rPr>
          <w:rFonts w:hint="cs"/>
          <w:rtl/>
        </w:rPr>
      </w:pPr>
      <w:r>
        <w:rPr>
          <w:rFonts w:hint="cs"/>
          <w:rtl/>
        </w:rPr>
        <w:t xml:space="preserve">עכשיו תראו מה קורה: בגלל סיפור אחד, אדם אחד, שוללים זכויות בסיסיות מאלפי אנשים. זה דבר שהוא לא הגיוני. זה לא שמישהו ניסה באיזשהו אופן </w:t>
      </w:r>
      <w:bookmarkStart w:id="100" w:name="_ETM_Q32_243840"/>
      <w:bookmarkEnd w:id="100"/>
      <w:r>
        <w:rPr>
          <w:rFonts w:hint="cs"/>
          <w:rtl/>
        </w:rPr>
        <w:t xml:space="preserve">לפנות לאותו אסיר, לשאול אותו מי הם עורכי-הדין, לראות מי באמת עושה שימוש בתעודה לצורך ייצוג ומי סתם לוקח תעודה ישנה, שהוא נושא אותה עליו והיא איננה בשימוש יומיומי, ועושה בה שימוש, שאני אפילו לא יודעת אם </w:t>
      </w:r>
      <w:bookmarkStart w:id="101" w:name="_ETM_Q32_262650"/>
      <w:bookmarkEnd w:id="101"/>
      <w:r>
        <w:rPr>
          <w:rFonts w:hint="cs"/>
          <w:rtl/>
        </w:rPr>
        <w:t>איננו ראוי, אבל אולי לא כל כך מקובל. לא היה יותר ראוי להתחיל בבחינה מול אותו אסיר, ראש הממשלה לשעבר אהוד אולמרט, ורק אחר כך להעניש ציבור שלם?</w:t>
      </w:r>
    </w:p>
    <w:p w:rsidR="00992E4A" w:rsidRDefault="00992E4A" w:rsidP="00992E4A">
      <w:pPr>
        <w:rPr>
          <w:rFonts w:hint="cs"/>
          <w:rtl/>
        </w:rPr>
      </w:pPr>
    </w:p>
    <w:p w:rsidR="00992E4A" w:rsidRDefault="00992E4A" w:rsidP="00992E4A">
      <w:pPr>
        <w:rPr>
          <w:rFonts w:hint="cs"/>
          <w:rtl/>
        </w:rPr>
      </w:pPr>
      <w:bookmarkStart w:id="102" w:name="_ETM_Q32_278196"/>
      <w:bookmarkEnd w:id="102"/>
      <w:r>
        <w:rPr>
          <w:rFonts w:hint="cs"/>
          <w:rtl/>
        </w:rPr>
        <w:t xml:space="preserve">לכן אני פונה אליך, השר ארדן. התקבלה החלטה, לדעתי בפזיזות, ולדעתי </w:t>
      </w:r>
      <w:bookmarkStart w:id="103" w:name="_ETM_Q32_285717"/>
      <w:bookmarkEnd w:id="103"/>
      <w:r>
        <w:rPr>
          <w:rFonts w:hint="cs"/>
          <w:rtl/>
        </w:rPr>
        <w:t xml:space="preserve">גם לא במסגרת של הליך מינהלי תקין, מכיוון שלא הייתה לפני כן פנייה ללשכת עורכי-הדין: בואו תראו, 37 עורכי-הדין האלה, האם הם נכנסו באמת מכיוון שהם עורכי-דין פעילים, עובדים במקצוע, שבאו לבחון מתן שירותים מקצועיים, או שמא היה פה רק שימוש, שהוא אולי שימוש לרעה, אולי ניצול לרעה? אז גם מבחינת </w:t>
      </w:r>
      <w:bookmarkStart w:id="104" w:name="_ETM_Q32_307677"/>
      <w:bookmarkEnd w:id="104"/>
      <w:r>
        <w:rPr>
          <w:rFonts w:hint="cs"/>
          <w:rtl/>
        </w:rPr>
        <w:t xml:space="preserve">הליך מינהלי לא הייתה פה בדיקה. גם כשמקבלים החלטה שהיא כל כך משמעותית, צריך לעשות אותה פחות פוגענית. צריך לבוא לבחון מה ניתן לעשות לפני כן. בנוסף לכל זה, בנוסף לכל </w:t>
      </w:r>
      <w:bookmarkStart w:id="105" w:name="_ETM_Q32_321888"/>
      <w:bookmarkEnd w:id="105"/>
      <w:r>
        <w:rPr>
          <w:rFonts w:hint="cs"/>
          <w:rtl/>
        </w:rPr>
        <w:t xml:space="preserve">הענישה הקולקטיבית הזאת, לא נעשה גם ניסיון באיזשהו אופן לפנות ללשכת עורכי-הדין לשאול אותם מה הסטנדרטים שבאמת אפשר לעשות. </w:t>
      </w:r>
    </w:p>
    <w:p w:rsidR="00992E4A" w:rsidRDefault="00992E4A" w:rsidP="00992E4A">
      <w:pPr>
        <w:rPr>
          <w:rFonts w:hint="cs"/>
          <w:rtl/>
        </w:rPr>
      </w:pPr>
    </w:p>
    <w:p w:rsidR="00992E4A" w:rsidRDefault="00992E4A" w:rsidP="00992E4A">
      <w:pPr>
        <w:rPr>
          <w:rFonts w:hint="cs"/>
          <w:rtl/>
        </w:rPr>
      </w:pPr>
      <w:r>
        <w:rPr>
          <w:rFonts w:hint="cs"/>
          <w:rtl/>
        </w:rPr>
        <w:t xml:space="preserve">אני רוצה לומר משהו: לי אין ספק, אדוני השר, שאם אתה היית מעורב בזה באופן ישיר זה היה מתנהל </w:t>
      </w:r>
      <w:bookmarkStart w:id="106" w:name="_ETM_Q32_338684"/>
      <w:bookmarkEnd w:id="106"/>
      <w:r>
        <w:rPr>
          <w:rFonts w:hint="cs"/>
          <w:rtl/>
        </w:rPr>
        <w:t xml:space="preserve">בדרך אחרת, אם זה לא היה נעשה שם ואתה </w:t>
      </w:r>
      <w:bookmarkStart w:id="107" w:name="_ETM_Q32_341459"/>
      <w:bookmarkEnd w:id="107"/>
      <w:r>
        <w:rPr>
          <w:rFonts w:hint="cs"/>
          <w:rtl/>
        </w:rPr>
        <w:t xml:space="preserve">בסופו של דבר היית מקבל את זה כדבר מוגמר. אבל לא קרה כלום. נעשתה פנייה של לשכת עורכי-הדין היום. לשכת עורכי-הדין באה ואמרה: אנחנו רוצים לפעול ביחד אתכם, לבחון באמת את אותם 37 עורכי-הדין </w:t>
      </w:r>
      <w:bookmarkStart w:id="108" w:name="_ETM_Q32_354260"/>
      <w:bookmarkEnd w:id="108"/>
      <w:r>
        <w:rPr>
          <w:rFonts w:hint="cs"/>
          <w:rtl/>
        </w:rPr>
        <w:t xml:space="preserve">ואת המקרה. בהנחה שבאיזשהו אופן יתברר שהיה ניצול לרעה, אז יעמדו לדין אתי, או לא משנה מה, מי שעשה את השימוש הזה, או לפחות תישמע איזושהי נזיפה. אבל מכאן ולהבא, לא יכול להיות שתהיה סיטואציה שבה הקולקטיב </w:t>
      </w:r>
      <w:bookmarkStart w:id="109" w:name="_ETM_Q32_372394"/>
      <w:bookmarkEnd w:id="109"/>
      <w:r>
        <w:rPr>
          <w:rFonts w:hint="cs"/>
          <w:rtl/>
        </w:rPr>
        <w:t xml:space="preserve">כולו, אלפי אנשים, ייפגעו זכויותיהם הבסיסיות. </w:t>
      </w:r>
    </w:p>
    <w:p w:rsidR="00992E4A" w:rsidRDefault="00992E4A" w:rsidP="00992E4A">
      <w:pPr>
        <w:rPr>
          <w:rFonts w:hint="cs"/>
          <w:rtl/>
        </w:rPr>
      </w:pPr>
    </w:p>
    <w:p w:rsidR="00992E4A" w:rsidRDefault="00992E4A" w:rsidP="00992E4A">
      <w:pPr>
        <w:rPr>
          <w:rFonts w:hint="cs"/>
          <w:rtl/>
        </w:rPr>
      </w:pPr>
      <w:r>
        <w:rPr>
          <w:rFonts w:hint="cs"/>
          <w:rtl/>
        </w:rPr>
        <w:t xml:space="preserve">לכן אני פונה אליך, אדוני, באמת </w:t>
      </w:r>
      <w:bookmarkStart w:id="110" w:name="_ETM_Q32_379708"/>
      <w:bookmarkEnd w:id="110"/>
      <w:r>
        <w:rPr>
          <w:rFonts w:hint="cs"/>
          <w:rtl/>
        </w:rPr>
        <w:t>כמי שידוע כאדם מאוד הגון, ושר - - -</w:t>
      </w:r>
    </w:p>
    <w:p w:rsidR="00992E4A" w:rsidRDefault="00992E4A" w:rsidP="00992E4A">
      <w:pPr>
        <w:rPr>
          <w:rFonts w:hint="cs"/>
          <w:rtl/>
        </w:rPr>
      </w:pPr>
    </w:p>
    <w:p w:rsidR="00992E4A" w:rsidRDefault="00992E4A" w:rsidP="00992E4A">
      <w:pPr>
        <w:pStyle w:val="a7"/>
        <w:keepNext/>
        <w:rPr>
          <w:rFonts w:hint="cs"/>
          <w:rtl/>
        </w:rPr>
      </w:pPr>
      <w:r>
        <w:rPr>
          <w:rtl/>
        </w:rPr>
        <w:lastRenderedPageBreak/>
        <w:t>השר לביטחון הפנים גלעד ארדן: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לא, אל תגזימי. </w:t>
      </w:r>
    </w:p>
    <w:p w:rsidR="00992E4A" w:rsidRDefault="00992E4A" w:rsidP="00992E4A">
      <w:pPr>
        <w:rPr>
          <w:rFonts w:hint="cs"/>
          <w:rtl/>
        </w:rPr>
      </w:pPr>
    </w:p>
    <w:p w:rsidR="00992E4A" w:rsidRDefault="00992E4A" w:rsidP="00992E4A">
      <w:pPr>
        <w:pStyle w:val="-"/>
        <w:keepNext/>
        <w:rPr>
          <w:rFonts w:hint="cs"/>
          <w:rtl/>
        </w:rPr>
      </w:pPr>
      <w:r>
        <w:rPr>
          <w:rtl/>
        </w:rPr>
        <w:t>רויטל סויד (המחנה הציוני):</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למה? אבל </w:t>
      </w:r>
      <w:bookmarkStart w:id="111" w:name="_ETM_Q32_387044"/>
      <w:bookmarkEnd w:id="111"/>
      <w:r>
        <w:rPr>
          <w:rFonts w:hint="cs"/>
          <w:rtl/>
        </w:rPr>
        <w:t>אנחנו רואים שכך. ואני רוצה גם להקריא לך את התגובה של שירות בתי</w:t>
      </w:r>
      <w:bookmarkStart w:id="112" w:name="_ETM_Q32_393086"/>
      <w:bookmarkEnd w:id="112"/>
      <w:r>
        <w:rPr>
          <w:rFonts w:hint="cs"/>
          <w:rtl/>
        </w:rPr>
        <w:t xml:space="preserve">-הסוהר: "זכותו של אסיר להיפגש עם עורך-דין נועדה לשם מתן שירות מקצועי" </w:t>
      </w:r>
      <w:r>
        <w:rPr>
          <w:rtl/>
        </w:rPr>
        <w:t>–</w:t>
      </w:r>
      <w:r>
        <w:rPr>
          <w:rFonts w:hint="cs"/>
          <w:rtl/>
        </w:rPr>
        <w:t xml:space="preserve"> מסכימים. "ניצול לרעה של זכות זו הביאה את שב"ס להציף את הבעיה על מנת לתקן את העיוות". להציף את הבעיה </w:t>
      </w:r>
      <w:r>
        <w:rPr>
          <w:rtl/>
        </w:rPr>
        <w:t>–</w:t>
      </w:r>
      <w:r>
        <w:rPr>
          <w:rFonts w:hint="cs"/>
          <w:rtl/>
        </w:rPr>
        <w:t xml:space="preserve"> </w:t>
      </w:r>
      <w:bookmarkStart w:id="113" w:name="_ETM_Q32_404177"/>
      <w:bookmarkEnd w:id="113"/>
      <w:r>
        <w:rPr>
          <w:rFonts w:hint="cs"/>
          <w:rtl/>
        </w:rPr>
        <w:t xml:space="preserve">כן, אבל איך תיקנו את העיוות? תיקנו אותו מול האסיר הספציפי, או שבאו והענישו אלפי אסירים שעד היום השתמשו בזכות הזו באופן שבאמת הצדיק את מתן השירות המשפטי שהם היו צריכים </w:t>
      </w:r>
      <w:bookmarkStart w:id="114" w:name="_ETM_Q32_420342"/>
      <w:bookmarkEnd w:id="114"/>
      <w:r>
        <w:rPr>
          <w:rFonts w:hint="cs"/>
          <w:rtl/>
        </w:rPr>
        <w:t xml:space="preserve">לעשות? "מבלי לפגוע בזכותם של אסירים לקבלת ייצוג משפטי" </w:t>
      </w:r>
      <w:r>
        <w:rPr>
          <w:rFonts w:hint="eastAsia"/>
          <w:rtl/>
        </w:rPr>
        <w:t>–</w:t>
      </w:r>
      <w:r>
        <w:rPr>
          <w:rFonts w:hint="cs"/>
          <w:rtl/>
        </w:rPr>
        <w:t xml:space="preserve"> </w:t>
      </w:r>
      <w:bookmarkStart w:id="115" w:name="_ETM_Q32_423489"/>
      <w:bookmarkEnd w:id="115"/>
      <w:r>
        <w:rPr>
          <w:rFonts w:hint="cs"/>
          <w:rtl/>
        </w:rPr>
        <w:t xml:space="preserve">וזה לא נכון. זה איננו נכון, כי זה כן פוגע </w:t>
      </w:r>
      <w:r>
        <w:rPr>
          <w:rtl/>
        </w:rPr>
        <w:t>–</w:t>
      </w:r>
      <w:r>
        <w:rPr>
          <w:rFonts w:hint="cs"/>
          <w:rtl/>
        </w:rPr>
        <w:t xml:space="preserve"> בין בעובדה שמגבילים את זה לשלושה עורכי-דין, כן לעובדה שמגבילים את זה ל-45, ובטח ובטח חשיפת הסכם שכר הטרחה, שזה דבר שאיננו ראוי, מה גם שאני חייבת לומר שהרבה מאוד לא חוש</w:t>
      </w:r>
      <w:bookmarkStart w:id="116" w:name="_ETM_Q32_293022"/>
      <w:r>
        <w:rPr>
          <w:rFonts w:hint="cs"/>
          <w:rtl/>
        </w:rPr>
        <w:t>פ</w:t>
      </w:r>
      <w:bookmarkEnd w:id="116"/>
      <w:r>
        <w:rPr>
          <w:rFonts w:hint="cs"/>
          <w:rtl/>
        </w:rPr>
        <w:t xml:space="preserve">ים. </w:t>
      </w:r>
    </w:p>
    <w:p w:rsidR="00992E4A" w:rsidRDefault="00992E4A" w:rsidP="00992E4A">
      <w:pPr>
        <w:rPr>
          <w:rFonts w:hint="cs"/>
          <w:rt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תודה. נא לסיים. משפט אחרון. </w:t>
      </w:r>
    </w:p>
    <w:p w:rsidR="00992E4A" w:rsidRDefault="00992E4A" w:rsidP="00992E4A">
      <w:pPr>
        <w:rPr>
          <w:rFonts w:hint="cs"/>
          <w:rtl/>
        </w:rPr>
      </w:pPr>
    </w:p>
    <w:p w:rsidR="00992E4A" w:rsidRDefault="00992E4A" w:rsidP="00992E4A">
      <w:pPr>
        <w:pStyle w:val="-"/>
        <w:keepNext/>
        <w:rPr>
          <w:rFonts w:hint="cs"/>
          <w:rtl/>
        </w:rPr>
      </w:pPr>
      <w:r>
        <w:rPr>
          <w:rtl/>
        </w:rPr>
        <w:t>רויטל סויד (המחנה הציוני):</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לכן, אדוני השר, לא קרה כלום, כמו שאומרים. אפשר לעשות חזרה מהדברים, לבחון את ההחלטה עוד פעם, לעשות אותה יד ביד עם לשכת עורכי-הדין. חבל שיגיעו, לשכת עורכי-הדין, לבג"ץ, וזה לא יעמוד בהליך של מינהל תקין, החלטה סבירה שעומדת באמת בכל הקריטריונים. </w:t>
      </w:r>
    </w:p>
    <w:p w:rsidR="00992E4A" w:rsidRDefault="00992E4A" w:rsidP="00992E4A">
      <w:pPr>
        <w:rPr>
          <w:rFonts w:hint="cs"/>
          <w:rt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תודה. </w:t>
      </w:r>
    </w:p>
    <w:p w:rsidR="00992E4A" w:rsidRDefault="00992E4A" w:rsidP="00992E4A">
      <w:pPr>
        <w:rPr>
          <w:rFonts w:hint="cs"/>
          <w:rtl/>
        </w:rPr>
      </w:pPr>
    </w:p>
    <w:p w:rsidR="00992E4A" w:rsidRDefault="00992E4A" w:rsidP="00992E4A">
      <w:pPr>
        <w:pStyle w:val="-"/>
        <w:keepNext/>
        <w:rPr>
          <w:rFonts w:hint="cs"/>
          <w:rtl/>
        </w:rPr>
      </w:pPr>
      <w:r>
        <w:rPr>
          <w:rtl/>
        </w:rPr>
        <w:t>רויטל סויד (המחנה הציוני):</w:t>
      </w:r>
    </w:p>
    <w:p w:rsidR="00992E4A" w:rsidRDefault="00992E4A" w:rsidP="00992E4A">
      <w:pPr>
        <w:rPr>
          <w:rFonts w:hint="cs"/>
          <w:rtl/>
        </w:rPr>
      </w:pPr>
    </w:p>
    <w:p w:rsidR="00992E4A" w:rsidRDefault="00992E4A" w:rsidP="00992E4A">
      <w:pPr>
        <w:rPr>
          <w:rFonts w:hint="cs"/>
          <w:rtl/>
        </w:rPr>
      </w:pPr>
      <w:r>
        <w:rPr>
          <w:rFonts w:hint="cs"/>
          <w:rtl/>
        </w:rPr>
        <w:t xml:space="preserve">באמת 37 עורכי-דין בשלושה חודשים זה לא תקין, אבל במשך הרבה מאוד שנים מעולם לא קרה דבר כזה. לא בגלל אירוע חד-פעמי כולם צריכים להיענש. תודה. </w:t>
      </w:r>
    </w:p>
    <w:p w:rsidR="00992E4A" w:rsidRDefault="00992E4A" w:rsidP="00992E4A">
      <w:pPr>
        <w:rPr>
          <w:rFonts w:hint="cs"/>
          <w:rtl/>
        </w:rPr>
      </w:pPr>
    </w:p>
    <w:p w:rsidR="00992E4A" w:rsidRDefault="00992E4A" w:rsidP="00992E4A">
      <w:pPr>
        <w:pStyle w:val="a8"/>
        <w:keepNext/>
        <w:rPr>
          <w:rFonts w:hint="cs"/>
          <w:rtl/>
        </w:rPr>
      </w:pPr>
      <w:r>
        <w:rPr>
          <w:rtl/>
        </w:rPr>
        <w:lastRenderedPageBreak/>
        <w:t>היו"ר יואל חסון: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תודה רבה לך, חברת הכנסת סויד. </w:t>
      </w:r>
    </w:p>
    <w:p w:rsidR="00992E4A" w:rsidRDefault="00992E4A" w:rsidP="00992E4A">
      <w:pPr>
        <w:rPr>
          <w:rFonts w:hint="cs"/>
          <w:rtl/>
        </w:rPr>
      </w:pPr>
    </w:p>
    <w:p w:rsidR="00992E4A" w:rsidRDefault="00992E4A" w:rsidP="00992E4A">
      <w:pPr>
        <w:rPr>
          <w:rFonts w:hint="cs"/>
          <w:rtl/>
        </w:rPr>
      </w:pPr>
      <w:r>
        <w:rPr>
          <w:rFonts w:hint="cs"/>
          <w:rtl/>
        </w:rPr>
        <w:t xml:space="preserve">השר ארדן, </w:t>
      </w:r>
      <w:bookmarkStart w:id="117" w:name="_ETM_Q32_470987"/>
      <w:bookmarkEnd w:id="117"/>
      <w:r>
        <w:rPr>
          <w:rFonts w:hint="cs"/>
          <w:rtl/>
        </w:rPr>
        <w:t xml:space="preserve">בבקשה. השר לביטחון הפנים ישיב על ההצעה לסדר-היום. </w:t>
      </w:r>
    </w:p>
    <w:p w:rsidR="00992E4A" w:rsidRDefault="00992E4A" w:rsidP="00992E4A">
      <w:pPr>
        <w:rPr>
          <w:rFonts w:hint="cs"/>
          <w:rtl/>
        </w:rPr>
      </w:pPr>
    </w:p>
    <w:p w:rsidR="00992E4A" w:rsidRDefault="00992E4A" w:rsidP="00992E4A">
      <w:pPr>
        <w:pStyle w:val="a7"/>
        <w:keepNext/>
        <w:rPr>
          <w:rFonts w:hint="cs"/>
          <w:rtl/>
        </w:rPr>
      </w:pPr>
      <w:r>
        <w:rPr>
          <w:rtl/>
        </w:rPr>
        <w:t>רויטל סויד (המחנה הציוני):</w:t>
      </w:r>
    </w:p>
    <w:p w:rsidR="00992E4A" w:rsidRDefault="00992E4A" w:rsidP="00992E4A">
      <w:pPr>
        <w:pStyle w:val="KeepWithNext"/>
        <w:rPr>
          <w:rFonts w:hint="cs"/>
          <w:rtl/>
        </w:rPr>
      </w:pPr>
    </w:p>
    <w:p w:rsidR="00992E4A" w:rsidRDefault="00992E4A" w:rsidP="00992E4A">
      <w:pPr>
        <w:rPr>
          <w:rFonts w:hint="cs"/>
          <w:rtl/>
        </w:rPr>
      </w:pPr>
      <w:r>
        <w:rPr>
          <w:rFonts w:hint="cs"/>
          <w:rtl/>
        </w:rPr>
        <w:t>מה, כל הדפים האלה בשבילנו?</w:t>
      </w:r>
    </w:p>
    <w:p w:rsidR="00992E4A" w:rsidRDefault="00992E4A" w:rsidP="00992E4A">
      <w:pPr>
        <w:rPr>
          <w:rFonts w:hint="cs"/>
          <w:rtl/>
        </w:rPr>
      </w:pPr>
    </w:p>
    <w:p w:rsidR="00992E4A" w:rsidRDefault="00992E4A" w:rsidP="00992E4A">
      <w:pPr>
        <w:pStyle w:val="a8"/>
        <w:keepNext/>
        <w:rPr>
          <w:rFonts w:hint="cs"/>
          <w:rtl/>
        </w:rPr>
      </w:pPr>
      <w:bookmarkStart w:id="118" w:name="_ETM_Q32_487522"/>
      <w:bookmarkEnd w:id="118"/>
      <w:r>
        <w:rPr>
          <w:rtl/>
        </w:rPr>
        <w:t>היו"ר יואל חסון: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אתה מתחיל להלחיץ פה את </w:t>
      </w:r>
      <w:bookmarkStart w:id="119" w:name="_ETM_Q32_490498"/>
      <w:bookmarkEnd w:id="119"/>
      <w:r>
        <w:rPr>
          <w:rFonts w:hint="cs"/>
          <w:rtl/>
        </w:rPr>
        <w:t xml:space="preserve">המערכת. </w:t>
      </w:r>
    </w:p>
    <w:p w:rsidR="00992E4A" w:rsidRDefault="00992E4A" w:rsidP="00992E4A">
      <w:pPr>
        <w:rPr>
          <w:rFonts w:hint="cs"/>
          <w:rtl/>
        </w:rPr>
      </w:pPr>
    </w:p>
    <w:p w:rsidR="00992E4A" w:rsidRDefault="00992E4A" w:rsidP="00992E4A">
      <w:pPr>
        <w:pStyle w:val="a3"/>
        <w:keepNext/>
        <w:rPr>
          <w:rFonts w:hint="cs"/>
          <w:rtl/>
        </w:rPr>
      </w:pPr>
      <w:bookmarkStart w:id="120" w:name="_Toc453185655"/>
      <w:bookmarkStart w:id="121" w:name="_Toc453188946"/>
      <w:bookmarkStart w:id="122" w:name="_Toc453189814"/>
      <w:r>
        <w:rPr>
          <w:rtl/>
        </w:rPr>
        <w:t>השר לביטחון הפנים גלעד ארדן:</w:t>
      </w:r>
      <w:bookmarkEnd w:id="120"/>
      <w:bookmarkEnd w:id="121"/>
      <w:bookmarkEnd w:id="122"/>
    </w:p>
    <w:p w:rsidR="00992E4A" w:rsidRDefault="00992E4A" w:rsidP="00992E4A">
      <w:pPr>
        <w:pStyle w:val="KeepWithNext"/>
        <w:rPr>
          <w:rFonts w:hint="cs"/>
          <w:rtl/>
        </w:rPr>
      </w:pPr>
    </w:p>
    <w:p w:rsidR="00992E4A" w:rsidRDefault="00992E4A" w:rsidP="00992E4A">
      <w:pPr>
        <w:rPr>
          <w:rFonts w:hint="cs"/>
          <w:rtl/>
        </w:rPr>
      </w:pPr>
      <w:r>
        <w:rPr>
          <w:rFonts w:hint="cs"/>
          <w:rtl/>
        </w:rPr>
        <w:t xml:space="preserve">אדוני היושב-ראש, חברי חברי הכנסת, קודם כול </w:t>
      </w:r>
      <w:r>
        <w:rPr>
          <w:rtl/>
        </w:rPr>
        <w:t>–</w:t>
      </w:r>
      <w:r>
        <w:rPr>
          <w:rFonts w:hint="cs"/>
          <w:rtl/>
        </w:rPr>
        <w:t xml:space="preserve"> איך אומרים? "רבים מידידי"? </w:t>
      </w:r>
      <w:r>
        <w:rPr>
          <w:rFonts w:hint="eastAsia"/>
          <w:rtl/>
        </w:rPr>
        <w:t>–</w:t>
      </w:r>
      <w:r>
        <w:rPr>
          <w:rFonts w:hint="cs"/>
          <w:rtl/>
        </w:rPr>
        <w:t xml:space="preserve"> אז רבים מבני משפחתי הם עורכי-דין, אז לא נראה לי שאני חשוד על כך שיש לי עניין לפגוע במקצוע. אני חושב </w:t>
      </w:r>
      <w:bookmarkStart w:id="123" w:name="_ETM_Q32_516624"/>
      <w:bookmarkEnd w:id="123"/>
      <w:r>
        <w:rPr>
          <w:rFonts w:hint="cs"/>
          <w:rtl/>
        </w:rPr>
        <w:t xml:space="preserve">שהפרסומים - - - </w:t>
      </w:r>
    </w:p>
    <w:p w:rsidR="00992E4A" w:rsidRDefault="00992E4A" w:rsidP="00992E4A">
      <w:pPr>
        <w:rPr>
          <w:rFonts w:hint="cs"/>
          <w:rtl/>
        </w:rPr>
      </w:pPr>
      <w:bookmarkStart w:id="124" w:name="_ETM_Q32_480159"/>
      <w:bookmarkEnd w:id="124"/>
    </w:p>
    <w:p w:rsidR="00992E4A" w:rsidRDefault="00992E4A" w:rsidP="00992E4A">
      <w:pPr>
        <w:pStyle w:val="a7"/>
        <w:keepNext/>
        <w:rPr>
          <w:rFonts w:hint="cs"/>
          <w:rtl/>
        </w:rPr>
      </w:pPr>
      <w:r>
        <w:rPr>
          <w:rtl/>
        </w:rPr>
        <w:t>עבדאללה אבו מערוף (הרשימה המשותפת):</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ניגוד אינטרסים. </w:t>
      </w:r>
    </w:p>
    <w:p w:rsidR="00992E4A" w:rsidRDefault="00992E4A" w:rsidP="00992E4A">
      <w:pPr>
        <w:rPr>
          <w:rFonts w:hint="cs"/>
          <w:rtl/>
        </w:rPr>
      </w:pPr>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לא, בכנסת אין דבר כזה, דרך </w:t>
      </w:r>
      <w:bookmarkStart w:id="125" w:name="_ETM_Q32_520360"/>
      <w:bookmarkEnd w:id="125"/>
      <w:r>
        <w:rPr>
          <w:rFonts w:hint="cs"/>
          <w:rtl/>
        </w:rPr>
        <w:t xml:space="preserve">אגב. לא מול סקטורים. כל אחד מייצג פה סקטור. בממשלה </w:t>
      </w:r>
      <w:bookmarkStart w:id="126" w:name="_ETM_Q32_525193"/>
      <w:bookmarkEnd w:id="126"/>
      <w:r>
        <w:rPr>
          <w:rFonts w:hint="cs"/>
          <w:rtl/>
        </w:rPr>
        <w:t xml:space="preserve">יש דבר כזה. </w:t>
      </w:r>
    </w:p>
    <w:p w:rsidR="00992E4A" w:rsidRDefault="00992E4A" w:rsidP="00992E4A">
      <w:pPr>
        <w:rPr>
          <w:rFonts w:hint="cs"/>
          <w:rtl/>
        </w:rPr>
      </w:pPr>
    </w:p>
    <w:p w:rsidR="00992E4A" w:rsidRDefault="00992E4A" w:rsidP="00992E4A">
      <w:pPr>
        <w:rPr>
          <w:rFonts w:hint="cs"/>
          <w:rtl/>
        </w:rPr>
      </w:pPr>
      <w:bookmarkStart w:id="127" w:name="_ETM_Q32_526940"/>
      <w:bookmarkEnd w:id="127"/>
      <w:r>
        <w:rPr>
          <w:rFonts w:hint="cs"/>
          <w:rtl/>
        </w:rPr>
        <w:t>הפרסומים שאליהם מפנים חברת הכנסת סוֵיד וחבר הכנסת סעדי - -</w:t>
      </w:r>
    </w:p>
    <w:p w:rsidR="00992E4A" w:rsidRDefault="00992E4A" w:rsidP="00992E4A">
      <w:pPr>
        <w:rPr>
          <w:rFonts w:hint="cs"/>
          <w:rt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rPr>
      </w:pPr>
    </w:p>
    <w:p w:rsidR="00992E4A" w:rsidRDefault="00992E4A" w:rsidP="00992E4A">
      <w:pPr>
        <w:rPr>
          <w:rFonts w:hint="cs"/>
          <w:rtl/>
        </w:rPr>
      </w:pPr>
      <w:r>
        <w:rPr>
          <w:rFonts w:hint="cs"/>
          <w:rtl/>
        </w:rPr>
        <w:t>סוִיד.</w:t>
      </w:r>
    </w:p>
    <w:p w:rsidR="00992E4A" w:rsidRDefault="00992E4A" w:rsidP="00992E4A">
      <w:pPr>
        <w:rPr>
          <w:rFonts w:hint="cs"/>
          <w:rtl/>
        </w:rPr>
      </w:pPr>
    </w:p>
    <w:p w:rsidR="00992E4A" w:rsidRDefault="00992E4A" w:rsidP="00992E4A">
      <w:pPr>
        <w:pStyle w:val="-"/>
        <w:keepNext/>
        <w:rPr>
          <w:rFonts w:hint="cs"/>
          <w:rtl/>
        </w:rPr>
      </w:pPr>
      <w:r>
        <w:rPr>
          <w:rtl/>
        </w:rPr>
        <w:lastRenderedPageBreak/>
        <w:t>השר לביטחון הפנים גלעד ארדן: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סוִיד. כמו </w:t>
      </w:r>
      <w:r w:rsidRPr="00DA6608">
        <w:t>tout</w:t>
      </w:r>
      <w:r>
        <w:t>e de suite</w:t>
      </w:r>
      <w:r>
        <w:rPr>
          <w:rFonts w:hint="cs"/>
          <w:rtl/>
        </w:rPr>
        <w:t>?</w:t>
      </w:r>
      <w:bookmarkStart w:id="128" w:name="_ETM_Q32_538274"/>
      <w:bookmarkEnd w:id="128"/>
      <w:r>
        <w:rPr>
          <w:rFonts w:hint="cs"/>
          <w:rtl/>
        </w:rPr>
        <w:t xml:space="preserve"> - - </w:t>
      </w:r>
      <w:bookmarkStart w:id="129" w:name="_ETM_Q32_540274"/>
      <w:bookmarkEnd w:id="129"/>
      <w:r>
        <w:rPr>
          <w:rFonts w:hint="cs"/>
          <w:rtl/>
        </w:rPr>
        <w:t xml:space="preserve">אינם מדויקים כלל ועיקר. אני אומר עוד פעם, מה שלא הייתה לי עוד את הזכות לומר לנציגי לשכת עורכי-הדין, שאני מכבד גם אותם. אבל בשונה מכם, שפניתם במסגרת הסמכויות שלכם כחברי כנסת והגשתם הצעה </w:t>
      </w:r>
      <w:bookmarkStart w:id="130" w:name="_ETM_Q32_563449"/>
      <w:bookmarkEnd w:id="130"/>
      <w:r>
        <w:rPr>
          <w:rFonts w:hint="cs"/>
          <w:rtl/>
        </w:rPr>
        <w:t xml:space="preserve">לסדר-היום, לשכת עורכי-הדין מדברת – אתי, לפחות – רק דרך אמצעי התקשורת. שמעתי על איומים בבג"ץ, לא ישנתי בלילה, ראיתי ראיונות, רק טלפון אף אחד לא הרים אלי מלשכת עורכי-הדין. אני דווקא מתפלא, כי שנינו באנו מאותה עיר במקור, אבל לשכת עורכי-הדין לא פנתה. </w:t>
      </w:r>
    </w:p>
    <w:p w:rsidR="00992E4A" w:rsidRDefault="00992E4A" w:rsidP="00992E4A">
      <w:pPr>
        <w:rPr>
          <w:rFonts w:hint="cs"/>
          <w:rtl/>
        </w:rPr>
      </w:pPr>
    </w:p>
    <w:p w:rsidR="00992E4A" w:rsidRDefault="00992E4A" w:rsidP="00992E4A">
      <w:pPr>
        <w:pStyle w:val="a7"/>
        <w:keepNext/>
        <w:rPr>
          <w:rFonts w:hint="cs"/>
          <w:rtl/>
        </w:rPr>
      </w:pPr>
      <w:r>
        <w:rPr>
          <w:rtl/>
        </w:rPr>
        <w:t>אוסאמה סעדי (הרשימה המשותפת):</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פנו במכתב לנציבת שב"ס. זה מה שאומרים לפחות. אם אמרו שפנו במכתב </w:t>
      </w:r>
      <w:bookmarkStart w:id="131" w:name="_ETM_Q32_590586"/>
      <w:bookmarkEnd w:id="131"/>
      <w:r>
        <w:rPr>
          <w:rFonts w:hint="cs"/>
          <w:rtl/>
        </w:rPr>
        <w:t xml:space="preserve">לנציבת שב"ס. דיברתי עם ראש לשכת עורכי-הדין, אז הוא </w:t>
      </w:r>
      <w:bookmarkStart w:id="132" w:name="_ETM_Q32_595279"/>
      <w:bookmarkEnd w:id="132"/>
      <w:r>
        <w:rPr>
          <w:rFonts w:hint="cs"/>
          <w:rtl/>
        </w:rPr>
        <w:t xml:space="preserve">אמר שהם פנו בכתב לנציגת שב"ס. </w:t>
      </w:r>
    </w:p>
    <w:p w:rsidR="00992E4A" w:rsidRDefault="00992E4A" w:rsidP="00992E4A">
      <w:pPr>
        <w:rPr>
          <w:rFonts w:hint="cs"/>
          <w:rtl/>
        </w:rPr>
      </w:pPr>
    </w:p>
    <w:p w:rsidR="00992E4A" w:rsidRDefault="00992E4A" w:rsidP="00992E4A">
      <w:pPr>
        <w:pStyle w:val="a7"/>
        <w:keepNext/>
        <w:rPr>
          <w:rFonts w:hint="cs"/>
          <w:rtl/>
        </w:rPr>
      </w:pPr>
      <w:r>
        <w:rPr>
          <w:rtl/>
        </w:rPr>
        <w:t>רויטל סויד (המחנה הציוני):</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דרך הנציבה. </w:t>
      </w:r>
    </w:p>
    <w:p w:rsidR="00992E4A" w:rsidRDefault="00992E4A" w:rsidP="00992E4A">
      <w:pPr>
        <w:rPr>
          <w:rFonts w:hint="cs"/>
          <w:rtl/>
        </w:rPr>
      </w:pPr>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אין לי תלונה אליכם, </w:t>
      </w:r>
      <w:bookmarkStart w:id="133" w:name="_ETM_Q32_599742"/>
      <w:bookmarkEnd w:id="133"/>
      <w:r>
        <w:rPr>
          <w:rFonts w:hint="cs"/>
          <w:rtl/>
        </w:rPr>
        <w:t xml:space="preserve">חוץ מזה שאתם מסתמכים על פרסומים בתקשורת, שהם שגויים. </w:t>
      </w:r>
    </w:p>
    <w:p w:rsidR="00992E4A" w:rsidRDefault="00992E4A" w:rsidP="00992E4A">
      <w:pPr>
        <w:rPr>
          <w:rFonts w:hint="cs"/>
          <w:rtl/>
        </w:rPr>
      </w:pPr>
    </w:p>
    <w:p w:rsidR="00992E4A" w:rsidRDefault="00992E4A" w:rsidP="00992E4A">
      <w:pPr>
        <w:rPr>
          <w:rFonts w:hint="cs"/>
          <w:rtl/>
        </w:rPr>
      </w:pPr>
      <w:bookmarkStart w:id="134" w:name="_ETM_Q32_607297"/>
      <w:bookmarkEnd w:id="134"/>
      <w:r>
        <w:rPr>
          <w:rFonts w:hint="cs"/>
          <w:rtl/>
        </w:rPr>
        <w:t xml:space="preserve">אם אפשר, אסקור את הרקע, כי כפי שאמרת, ונדמה </w:t>
      </w:r>
      <w:bookmarkStart w:id="135" w:name="_ETM_Q32_611919"/>
      <w:bookmarkEnd w:id="135"/>
      <w:r>
        <w:rPr>
          <w:rFonts w:hint="cs"/>
          <w:rtl/>
        </w:rPr>
        <w:t xml:space="preserve">לי שגם אדוני אמר, אין לכם הרי כוונה לתמוך בניצול לרעה של כללים קיימים. המספר ודאי היה בלתי סביר, </w:t>
      </w:r>
      <w:bookmarkStart w:id="136" w:name="_ETM_Q32_619827"/>
      <w:bookmarkEnd w:id="136"/>
      <w:r>
        <w:rPr>
          <w:rFonts w:hint="cs"/>
          <w:rtl/>
        </w:rPr>
        <w:t xml:space="preserve">הוא אפילו מציג את המדינה ואת שירות בתי-הסוהר בצורה לא מכובדת. ואין ספק שאם אסיר אחד התחיל לנהוג כך </w:t>
      </w:r>
      <w:r>
        <w:rPr>
          <w:rtl/>
        </w:rPr>
        <w:t>–</w:t>
      </w:r>
      <w:r>
        <w:rPr>
          <w:rFonts w:hint="cs"/>
          <w:rtl/>
        </w:rPr>
        <w:t xml:space="preserve"> ואני השתדלתי מאוד, עד שלא </w:t>
      </w:r>
      <w:bookmarkStart w:id="137" w:name="_ETM_Q32_631726"/>
      <w:bookmarkEnd w:id="137"/>
      <w:r>
        <w:rPr>
          <w:rFonts w:hint="cs"/>
          <w:rtl/>
        </w:rPr>
        <w:t xml:space="preserve">התחילו לתקוף אותי גם מסביבת אותו אסיר, לא להתייחס לשם שלו ולא לשם של המבקרים, אלא לעצם העניין. ועצם העניין הוא שאם אסיר </w:t>
      </w:r>
      <w:bookmarkStart w:id="138" w:name="_ETM_Q32_643764"/>
      <w:bookmarkEnd w:id="138"/>
      <w:r>
        <w:rPr>
          <w:rFonts w:hint="cs"/>
          <w:rtl/>
        </w:rPr>
        <w:t xml:space="preserve">אחד יכול לעשות דבר כזה, אז כל האסירים גם רשאים. </w:t>
      </w:r>
      <w:bookmarkStart w:id="139" w:name="_ETM_Q32_647059"/>
      <w:bookmarkEnd w:id="139"/>
      <w:r>
        <w:rPr>
          <w:rFonts w:hint="cs"/>
          <w:rtl/>
        </w:rPr>
        <w:t xml:space="preserve">אנחנו לא מפלים בין אחד לשני. </w:t>
      </w:r>
    </w:p>
    <w:p w:rsidR="00992E4A" w:rsidRDefault="00992E4A" w:rsidP="00992E4A">
      <w:pPr>
        <w:rPr>
          <w:rFonts w:hint="cs"/>
          <w:rtl/>
        </w:rPr>
      </w:pPr>
    </w:p>
    <w:p w:rsidR="00992E4A" w:rsidRPr="005D79FF" w:rsidRDefault="00992E4A" w:rsidP="00992E4A">
      <w:pPr>
        <w:rPr>
          <w:rtl/>
        </w:rPr>
      </w:pPr>
      <w:r>
        <w:rPr>
          <w:rFonts w:hint="cs"/>
          <w:rtl/>
        </w:rPr>
        <w:t xml:space="preserve">אולי אסביר על מושכלות </w:t>
      </w:r>
      <w:bookmarkStart w:id="140" w:name="_ETM_Q32_653642"/>
      <w:bookmarkEnd w:id="140"/>
      <w:r>
        <w:rPr>
          <w:rFonts w:hint="cs"/>
          <w:rtl/>
        </w:rPr>
        <w:t xml:space="preserve">יסוד, למה בכלל יש את המגבלות בנושא הזה, ואת הצורך </w:t>
      </w:r>
      <w:bookmarkStart w:id="141" w:name="_ETM_Q32_660412"/>
      <w:bookmarkEnd w:id="141"/>
      <w:r>
        <w:rPr>
          <w:rFonts w:hint="cs"/>
          <w:rtl/>
        </w:rPr>
        <w:t xml:space="preserve">בהסדרה. אז קודם כול, מאז ומעולם שב"ס אפשר מפגשי עורכי-דין עם לקוחותיהם, עצורים ושפוטים כאחד </w:t>
      </w:r>
      <w:r>
        <w:rPr>
          <w:rFonts w:hint="eastAsia"/>
          <w:rtl/>
        </w:rPr>
        <w:t>–</w:t>
      </w:r>
      <w:r>
        <w:rPr>
          <w:rFonts w:hint="cs"/>
          <w:rtl/>
        </w:rPr>
        <w:t xml:space="preserve"> ואתם, כעורכי-דין ותיקים ומנוסים, מכירים זאת </w:t>
      </w:r>
      <w:r>
        <w:rPr>
          <w:rFonts w:hint="eastAsia"/>
          <w:rtl/>
        </w:rPr>
        <w:t>–</w:t>
      </w:r>
      <w:r>
        <w:rPr>
          <w:rFonts w:hint="cs"/>
          <w:rtl/>
        </w:rPr>
        <w:t xml:space="preserve"> לצורך מתן שירות מקצועי בין כותלי בית-הסוהר, </w:t>
      </w:r>
      <w:r w:rsidRPr="005D79FF">
        <w:rPr>
          <w:rtl/>
        </w:rPr>
        <w:t xml:space="preserve">והכל תוך שמירה על זכות יסוד זו </w:t>
      </w:r>
      <w:r>
        <w:rPr>
          <w:rtl/>
        </w:rPr>
        <w:t>–</w:t>
      </w:r>
      <w:r>
        <w:rPr>
          <w:rFonts w:hint="cs"/>
          <w:rtl/>
        </w:rPr>
        <w:t xml:space="preserve"> ואני חוזר, זו זכות יסוד </w:t>
      </w:r>
      <w:r>
        <w:rPr>
          <w:rFonts w:hint="eastAsia"/>
          <w:rtl/>
        </w:rPr>
        <w:t>–</w:t>
      </w:r>
      <w:r>
        <w:rPr>
          <w:rFonts w:hint="cs"/>
          <w:rtl/>
        </w:rPr>
        <w:t xml:space="preserve"> </w:t>
      </w:r>
      <w:r w:rsidRPr="005D79FF">
        <w:rPr>
          <w:rtl/>
        </w:rPr>
        <w:t>של כל מי שמוחזק במשמורת חוקית ע</w:t>
      </w:r>
      <w:r>
        <w:rPr>
          <w:rFonts w:hint="cs"/>
          <w:rtl/>
        </w:rPr>
        <w:t>ל-פי</w:t>
      </w:r>
      <w:r w:rsidRPr="005D79FF">
        <w:rPr>
          <w:rtl/>
        </w:rPr>
        <w:t xml:space="preserve"> דין.</w:t>
      </w:r>
    </w:p>
    <w:p w:rsidR="00992E4A" w:rsidRDefault="00992E4A" w:rsidP="00992E4A">
      <w:pPr>
        <w:rPr>
          <w:rFonts w:hint="cs"/>
          <w:rtl/>
        </w:rPr>
      </w:pPr>
    </w:p>
    <w:p w:rsidR="00992E4A" w:rsidRDefault="00992E4A" w:rsidP="00992E4A">
      <w:pPr>
        <w:rPr>
          <w:rFonts w:hint="cs"/>
          <w:rtl/>
        </w:rPr>
      </w:pPr>
      <w:r w:rsidRPr="005D79FF">
        <w:rPr>
          <w:rtl/>
        </w:rPr>
        <w:t>כללים מפורטים</w:t>
      </w:r>
      <w:r>
        <w:rPr>
          <w:rFonts w:hint="cs"/>
          <w:rtl/>
        </w:rPr>
        <w:t>,</w:t>
      </w:r>
      <w:r w:rsidRPr="005D79FF">
        <w:rPr>
          <w:rtl/>
        </w:rPr>
        <w:t xml:space="preserve"> שנועדו לתיאום והסדרת מפגשים אלה, קבועים בפקודות הנציבות. בכלל זה נקבעו הוראות בדבר מועדי המפגשים של עורכי</w:t>
      </w:r>
      <w:r>
        <w:rPr>
          <w:rtl/>
        </w:rPr>
        <w:t>-דין</w:t>
      </w:r>
      <w:r w:rsidRPr="005D79FF">
        <w:rPr>
          <w:rtl/>
        </w:rPr>
        <w:t xml:space="preserve"> עם לקוחותיהם הנתונים במשמור</w:t>
      </w:r>
      <w:r>
        <w:rPr>
          <w:rtl/>
        </w:rPr>
        <w:t>ת שב</w:t>
      </w:r>
      <w:r>
        <w:rPr>
          <w:rFonts w:hint="cs"/>
          <w:rtl/>
        </w:rPr>
        <w:t>"</w:t>
      </w:r>
      <w:r>
        <w:rPr>
          <w:rtl/>
        </w:rPr>
        <w:t xml:space="preserve">ס, </w:t>
      </w:r>
      <w:r>
        <w:rPr>
          <w:rtl/>
        </w:rPr>
        <w:lastRenderedPageBreak/>
        <w:t>התיאומים הנדרשים לשם כך</w:t>
      </w:r>
      <w:r>
        <w:rPr>
          <w:rFonts w:hint="cs"/>
          <w:rtl/>
        </w:rPr>
        <w:t xml:space="preserve"> </w:t>
      </w:r>
      <w:r>
        <w:rPr>
          <w:rtl/>
        </w:rPr>
        <w:t>–</w:t>
      </w:r>
      <w:r>
        <w:rPr>
          <w:rFonts w:hint="cs"/>
          <w:rtl/>
        </w:rPr>
        <w:t xml:space="preserve"> לא קיבלתי מכם אף פעם תלונות, חבר הכנסת סעדי, בנושא, </w:t>
      </w:r>
      <w:bookmarkStart w:id="142" w:name="_ETM_Q32_697282"/>
      <w:bookmarkEnd w:id="142"/>
      <w:r>
        <w:rPr>
          <w:rFonts w:hint="cs"/>
          <w:rtl/>
        </w:rPr>
        <w:t xml:space="preserve">ואתה יודע להתלונן אצלי כשצריך, אם יש בעיה עם התיאומים, כפי שאמרתי כרגע </w:t>
      </w:r>
      <w:r>
        <w:rPr>
          <w:rFonts w:hint="eastAsia"/>
          <w:rtl/>
        </w:rPr>
        <w:t>–</w:t>
      </w:r>
      <w:r w:rsidRPr="005D79FF">
        <w:rPr>
          <w:rtl/>
        </w:rPr>
        <w:t xml:space="preserve"> מתן הודעה לעורך</w:t>
      </w:r>
      <w:r>
        <w:rPr>
          <w:rtl/>
        </w:rPr>
        <w:t>-דין</w:t>
      </w:r>
      <w:r w:rsidRPr="005D79FF">
        <w:rPr>
          <w:rtl/>
        </w:rPr>
        <w:t xml:space="preserve"> על דחיית מפגש במקרה </w:t>
      </w:r>
      <w:r>
        <w:rPr>
          <w:rFonts w:hint="cs"/>
          <w:rtl/>
        </w:rPr>
        <w:t>ש</w:t>
      </w:r>
      <w:r w:rsidRPr="005D79FF">
        <w:rPr>
          <w:rtl/>
        </w:rPr>
        <w:t>עצור מצוי בחקירה, דרכי התקשרות של עורך</w:t>
      </w:r>
      <w:r>
        <w:rPr>
          <w:rtl/>
        </w:rPr>
        <w:t>-דין</w:t>
      </w:r>
      <w:r w:rsidRPr="005D79FF">
        <w:rPr>
          <w:rtl/>
        </w:rPr>
        <w:t xml:space="preserve"> עם שב</w:t>
      </w:r>
      <w:r>
        <w:rPr>
          <w:rFonts w:hint="cs"/>
          <w:rtl/>
        </w:rPr>
        <w:t>"</w:t>
      </w:r>
      <w:r w:rsidRPr="005D79FF">
        <w:rPr>
          <w:rtl/>
        </w:rPr>
        <w:t>ס, תנאי מקום המפגש והוראות נוספות המבטיחות קיום מפגש בתנאים נאותים וראויים, בשים לב למטרת המפגש</w:t>
      </w:r>
      <w:r>
        <w:rPr>
          <w:rFonts w:hint="cs"/>
          <w:rtl/>
        </w:rPr>
        <w:t>,</w:t>
      </w:r>
      <w:r w:rsidRPr="005D79FF">
        <w:rPr>
          <w:rtl/>
        </w:rPr>
        <w:t xml:space="preserve"> וזכותו של כל כלוא כאמור לקיום מפגש שכזה.</w:t>
      </w:r>
    </w:p>
    <w:p w:rsidR="00992E4A" w:rsidRPr="005D79FF" w:rsidRDefault="00992E4A" w:rsidP="00992E4A">
      <w:pPr>
        <w:rPr>
          <w:rtl/>
        </w:rPr>
      </w:pPr>
      <w:bookmarkStart w:id="143" w:name="_ETM_Q32_721601"/>
      <w:bookmarkEnd w:id="143"/>
    </w:p>
    <w:p w:rsidR="00992E4A" w:rsidRDefault="00992E4A" w:rsidP="00992E4A">
      <w:pPr>
        <w:rPr>
          <w:rFonts w:hint="cs"/>
          <w:rtl/>
          <w:lang w:eastAsia="he-IL"/>
        </w:rPr>
      </w:pPr>
      <w:r w:rsidRPr="005D79FF">
        <w:rPr>
          <w:rtl/>
        </w:rPr>
        <w:t xml:space="preserve">לדאבוני, בשנים האחרונות, נחשפנו לעשיית </w:t>
      </w:r>
      <w:r w:rsidRPr="00F76A14">
        <w:rPr>
          <w:rtl/>
        </w:rPr>
        <w:t>שימוש לרעה</w:t>
      </w:r>
      <w:r w:rsidRPr="005D79FF">
        <w:rPr>
          <w:rtl/>
        </w:rPr>
        <w:t xml:space="preserve"> באמצעות מפגשים אלה</w:t>
      </w:r>
      <w:r>
        <w:rPr>
          <w:rFonts w:hint="cs"/>
          <w:rtl/>
        </w:rPr>
        <w:t>,</w:t>
      </w:r>
      <w:r w:rsidRPr="005D79FF">
        <w:rPr>
          <w:rtl/>
        </w:rPr>
        <w:t xml:space="preserve"> בעיקר בקרב אסירים ועצורים הנמנים ע</w:t>
      </w:r>
      <w:r>
        <w:rPr>
          <w:rFonts w:hint="cs"/>
          <w:rtl/>
        </w:rPr>
        <w:t>ם</w:t>
      </w:r>
      <w:r w:rsidRPr="005D79FF">
        <w:rPr>
          <w:rtl/>
        </w:rPr>
        <w:t xml:space="preserve"> ארגוני פשיעה, אסירי יעד ו</w:t>
      </w:r>
      <w:r>
        <w:rPr>
          <w:rFonts w:hint="cs"/>
          <w:rtl/>
        </w:rPr>
        <w:t xml:space="preserve">גם </w:t>
      </w:r>
      <w:r w:rsidRPr="005D79FF">
        <w:rPr>
          <w:rtl/>
        </w:rPr>
        <w:t>אסירים ביטחוניים, והכ</w:t>
      </w:r>
      <w:r>
        <w:rPr>
          <w:rFonts w:hint="cs"/>
          <w:rtl/>
        </w:rPr>
        <w:t>ו</w:t>
      </w:r>
      <w:r w:rsidRPr="005D79FF">
        <w:rPr>
          <w:rtl/>
        </w:rPr>
        <w:t xml:space="preserve">ל תוך ובמסגרת חדרי הביקורים המיועדים לתכלית הקבועה בחוק, </w:t>
      </w:r>
      <w:r>
        <w:rPr>
          <w:rFonts w:hint="cs"/>
          <w:rtl/>
        </w:rPr>
        <w:t xml:space="preserve">קרי </w:t>
      </w:r>
      <w:r w:rsidRPr="005D79FF">
        <w:rPr>
          <w:rtl/>
        </w:rPr>
        <w:t>לקבלת שירות משפטי מקצועי וענייני.</w:t>
      </w:r>
      <w:bookmarkStart w:id="144" w:name="_ETM_Q32_745909"/>
      <w:bookmarkEnd w:id="144"/>
      <w:r>
        <w:rPr>
          <w:rFonts w:hint="cs"/>
          <w:rtl/>
        </w:rPr>
        <w:t xml:space="preserve"> </w:t>
      </w:r>
      <w:r w:rsidRPr="005D79FF">
        <w:rPr>
          <w:rtl/>
        </w:rPr>
        <w:t xml:space="preserve">לא אחת נמצא </w:t>
      </w:r>
      <w:r>
        <w:rPr>
          <w:rtl/>
        </w:rPr>
        <w:t>–</w:t>
      </w:r>
      <w:r>
        <w:rPr>
          <w:rFonts w:hint="cs"/>
          <w:rtl/>
        </w:rPr>
        <w:t xml:space="preserve"> ואני אהיה מוכן לתת דוגמאות, אבל לא מעל הדוכן </w:t>
      </w:r>
      <w:r>
        <w:rPr>
          <w:rFonts w:hint="eastAsia"/>
          <w:rtl/>
        </w:rPr>
        <w:t>–</w:t>
      </w:r>
      <w:r>
        <w:rPr>
          <w:rFonts w:hint="cs"/>
          <w:rtl/>
        </w:rPr>
        <w:t xml:space="preserve"> </w:t>
      </w:r>
      <w:r w:rsidRPr="005D79FF">
        <w:rPr>
          <w:rtl/>
        </w:rPr>
        <w:t xml:space="preserve">כי תוצרי מפגשים אלה הובילו לכדי פגיעה בביטחון </w:t>
      </w:r>
      <w:r>
        <w:rPr>
          <w:rtl/>
        </w:rPr>
        <w:t>בית-הסוהר</w:t>
      </w:r>
      <w:r w:rsidRPr="005D79FF">
        <w:rPr>
          <w:rtl/>
        </w:rPr>
        <w:t xml:space="preserve">, שלום הציבור וביטחונו, דבר </w:t>
      </w:r>
      <w:r>
        <w:rPr>
          <w:rFonts w:hint="cs"/>
          <w:rtl/>
        </w:rPr>
        <w:t xml:space="preserve">שאתו </w:t>
      </w:r>
      <w:r w:rsidRPr="005D79FF">
        <w:rPr>
          <w:rtl/>
        </w:rPr>
        <w:t xml:space="preserve">לא </w:t>
      </w:r>
      <w:r>
        <w:rPr>
          <w:rFonts w:hint="cs"/>
          <w:rtl/>
        </w:rPr>
        <w:t xml:space="preserve">הנציבה ולא </w:t>
      </w:r>
      <w:bookmarkStart w:id="145" w:name="_ETM_Q32_758493"/>
      <w:bookmarkEnd w:id="145"/>
      <w:r>
        <w:rPr>
          <w:rFonts w:hint="cs"/>
          <w:rtl/>
        </w:rPr>
        <w:t xml:space="preserve">אני לא נוכל </w:t>
      </w:r>
      <w:r w:rsidRPr="005D79FF">
        <w:rPr>
          <w:rtl/>
        </w:rPr>
        <w:t xml:space="preserve">להשלים. </w:t>
      </w:r>
      <w:r>
        <w:rPr>
          <w:rFonts w:hint="cs"/>
          <w:rtl/>
        </w:rPr>
        <w:t xml:space="preserve">מבחינתנו, </w:t>
      </w:r>
      <w:r w:rsidRPr="005D79FF">
        <w:rPr>
          <w:rtl/>
        </w:rPr>
        <w:t xml:space="preserve">לא יעלה על הדעת </w:t>
      </w:r>
      <w:r>
        <w:rPr>
          <w:rFonts w:hint="cs"/>
          <w:rtl/>
        </w:rPr>
        <w:t>ש</w:t>
      </w:r>
      <w:r w:rsidRPr="005D79FF">
        <w:rPr>
          <w:rtl/>
        </w:rPr>
        <w:t>עורכי</w:t>
      </w:r>
      <w:r>
        <w:rPr>
          <w:rtl/>
        </w:rPr>
        <w:t>-דין</w:t>
      </w:r>
      <w:r w:rsidRPr="005D79FF">
        <w:rPr>
          <w:rtl/>
        </w:rPr>
        <w:t xml:space="preserve"> יעשו שימוש ברישיון עריכת</w:t>
      </w:r>
      <w:r>
        <w:rPr>
          <w:rtl/>
        </w:rPr>
        <w:t>-הדין</w:t>
      </w:r>
      <w:r w:rsidRPr="005D79FF">
        <w:rPr>
          <w:rtl/>
        </w:rPr>
        <w:t xml:space="preserve"> שניתן להם</w:t>
      </w:r>
      <w:r>
        <w:rPr>
          <w:rFonts w:hint="cs"/>
          <w:rtl/>
        </w:rPr>
        <w:t xml:space="preserve"> </w:t>
      </w:r>
      <w:r>
        <w:rPr>
          <w:rtl/>
        </w:rPr>
        <w:t>–</w:t>
      </w:r>
      <w:r>
        <w:rPr>
          <w:rFonts w:hint="cs"/>
          <w:rtl/>
        </w:rPr>
        <w:t xml:space="preserve"> גם אני עורך-דין, </w:t>
      </w:r>
      <w:bookmarkStart w:id="146" w:name="_ETM_Q32_767734"/>
      <w:bookmarkEnd w:id="146"/>
      <w:r>
        <w:rPr>
          <w:rFonts w:hint="cs"/>
          <w:rtl/>
        </w:rPr>
        <w:t xml:space="preserve">אומנם בהשעיה </w:t>
      </w:r>
      <w:r>
        <w:rPr>
          <w:rFonts w:hint="eastAsia"/>
          <w:rtl/>
        </w:rPr>
        <w:t>–</w:t>
      </w:r>
      <w:r w:rsidRPr="005D79FF">
        <w:rPr>
          <w:rtl/>
        </w:rPr>
        <w:t xml:space="preserve"> לצורך מפגש עם אסיר, במסווה של מתן שירות מקצועי.</w:t>
      </w:r>
      <w:r>
        <w:rPr>
          <w:rFonts w:hint="cs"/>
          <w:rtl/>
        </w:rPr>
        <w:t xml:space="preserve"> </w:t>
      </w:r>
      <w:bookmarkStart w:id="147" w:name="TOR_Q33"/>
      <w:bookmarkEnd w:id="147"/>
      <w:r>
        <w:rPr>
          <w:rFonts w:hint="cs"/>
          <w:rtl/>
          <w:lang w:eastAsia="he-IL"/>
        </w:rPr>
        <w:t>לתפיסתי זה גם לא האינטרס שלכם כעורכי-דין לשעבר.</w:t>
      </w:r>
    </w:p>
    <w:p w:rsidR="00992E4A" w:rsidRDefault="00992E4A" w:rsidP="00992E4A">
      <w:pPr>
        <w:rPr>
          <w:rFonts w:hint="cs"/>
          <w:rtl/>
          <w:lang w:eastAsia="he-IL"/>
        </w:rPr>
      </w:pPr>
      <w:bookmarkStart w:id="148" w:name="_ETM_Q33_177356"/>
      <w:bookmarkEnd w:id="148"/>
    </w:p>
    <w:p w:rsidR="00992E4A" w:rsidRDefault="00992E4A" w:rsidP="00992E4A">
      <w:pPr>
        <w:pStyle w:val="a7"/>
        <w:keepNext/>
        <w:rPr>
          <w:rFonts w:hint="cs"/>
          <w:rtl/>
        </w:rPr>
      </w:pPr>
      <w:r>
        <w:rPr>
          <w:rtl/>
        </w:rPr>
        <w:t>רויטל סויד (המחנה הציוני):</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אנחנו מסכימים עם זה.</w:t>
      </w:r>
    </w:p>
    <w:p w:rsidR="00992E4A" w:rsidRDefault="00992E4A" w:rsidP="00992E4A">
      <w:pPr>
        <w:rPr>
          <w:rFonts w:hint="cs"/>
          <w:rtl/>
          <w:lang w:eastAsia="he-IL"/>
        </w:rPr>
      </w:pPr>
      <w:bookmarkStart w:id="149" w:name="_ETM_Q33_176575"/>
      <w:bookmarkEnd w:id="149"/>
    </w:p>
    <w:p w:rsidR="00992E4A" w:rsidRDefault="00992E4A" w:rsidP="00992E4A">
      <w:pPr>
        <w:pStyle w:val="-"/>
        <w:keepNext/>
        <w:rPr>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אני מקווה שלא לעתיד, כי אני </w:t>
      </w:r>
      <w:bookmarkStart w:id="150" w:name="_ETM_Q33_179925"/>
      <w:bookmarkEnd w:id="150"/>
      <w:r>
        <w:rPr>
          <w:rFonts w:hint="cs"/>
          <w:rtl/>
          <w:lang w:eastAsia="he-IL"/>
        </w:rPr>
        <w:t>רוצה שתישארו פה אתנו, אבל אולי.</w:t>
      </w:r>
    </w:p>
    <w:p w:rsidR="00992E4A" w:rsidRDefault="00992E4A" w:rsidP="00992E4A">
      <w:pPr>
        <w:rPr>
          <w:rFonts w:hint="cs"/>
          <w:rtl/>
          <w:lang w:eastAsia="he-IL"/>
        </w:rPr>
      </w:pPr>
      <w:bookmarkStart w:id="151" w:name="_ETM_Q33_186696"/>
      <w:bookmarkEnd w:id="151"/>
    </w:p>
    <w:p w:rsidR="00992E4A" w:rsidRDefault="00992E4A" w:rsidP="00992E4A">
      <w:pPr>
        <w:pStyle w:val="a7"/>
        <w:keepNext/>
        <w:rPr>
          <w:rFonts w:hint="cs"/>
          <w:rtl/>
        </w:rPr>
      </w:pPr>
      <w:bookmarkStart w:id="152" w:name="_ETM_Q33_187052"/>
      <w:bookmarkEnd w:id="152"/>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עם חוק ההדחה או בלי?</w:t>
      </w:r>
    </w:p>
    <w:p w:rsidR="00992E4A" w:rsidRDefault="00992E4A" w:rsidP="00992E4A">
      <w:pPr>
        <w:rPr>
          <w:rFonts w:hint="cs"/>
          <w:rtl/>
          <w:lang w:eastAsia="he-IL"/>
        </w:rPr>
      </w:pPr>
    </w:p>
    <w:p w:rsidR="00992E4A" w:rsidRDefault="00992E4A" w:rsidP="00992E4A">
      <w:pPr>
        <w:pStyle w:val="-"/>
        <w:keepNext/>
        <w:rPr>
          <w:rFonts w:hint="cs"/>
          <w:rtl/>
        </w:rPr>
      </w:pPr>
      <w:bookmarkStart w:id="153" w:name="_ETM_Q33_183164"/>
      <w:bookmarkEnd w:id="153"/>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מה?</w:t>
      </w:r>
    </w:p>
    <w:p w:rsidR="00992E4A" w:rsidRDefault="00992E4A" w:rsidP="00992E4A">
      <w:pPr>
        <w:rPr>
          <w:rFonts w:hint="cs"/>
          <w:rtl/>
          <w:lang w:eastAsia="he-IL"/>
        </w:rPr>
      </w:pPr>
    </w:p>
    <w:p w:rsidR="00992E4A" w:rsidRDefault="00992E4A" w:rsidP="00992E4A">
      <w:pPr>
        <w:pStyle w:val="a7"/>
        <w:keepNext/>
        <w:rPr>
          <w:rFonts w:hint="cs"/>
          <w:rtl/>
        </w:rPr>
      </w:pPr>
      <w:bookmarkStart w:id="154" w:name="_ETM_Q33_182504"/>
      <w:bookmarkEnd w:id="154"/>
      <w:r>
        <w:rPr>
          <w:rtl/>
        </w:rPr>
        <w:t>אוסאמה סעדי (הרשימה המשותפת):</w:t>
      </w:r>
    </w:p>
    <w:p w:rsidR="00992E4A" w:rsidRDefault="00992E4A" w:rsidP="00992E4A">
      <w:pPr>
        <w:rPr>
          <w:rFonts w:hint="cs"/>
          <w:rtl/>
          <w:lang w:eastAsia="he-IL"/>
        </w:rPr>
      </w:pPr>
    </w:p>
    <w:p w:rsidR="00992E4A" w:rsidRDefault="00992E4A" w:rsidP="00992E4A">
      <w:pPr>
        <w:rPr>
          <w:rFonts w:hint="cs"/>
          <w:rtl/>
          <w:lang w:eastAsia="he-IL"/>
        </w:rPr>
      </w:pPr>
      <w:bookmarkStart w:id="155" w:name="_ETM_Q33_182653"/>
      <w:bookmarkEnd w:id="155"/>
      <w:r>
        <w:rPr>
          <w:rFonts w:hint="cs"/>
          <w:rtl/>
          <w:lang w:eastAsia="he-IL"/>
        </w:rPr>
        <w:t xml:space="preserve">עם </w:t>
      </w:r>
      <w:bookmarkStart w:id="156" w:name="_ETM_Q33_183389"/>
      <w:bookmarkEnd w:id="156"/>
      <w:r>
        <w:rPr>
          <w:rFonts w:hint="cs"/>
          <w:rtl/>
          <w:lang w:eastAsia="he-IL"/>
        </w:rPr>
        <w:t>חוק ההדחה או בלי?</w:t>
      </w:r>
    </w:p>
    <w:p w:rsidR="00992E4A" w:rsidRDefault="00992E4A" w:rsidP="00992E4A">
      <w:pPr>
        <w:rPr>
          <w:rFonts w:hint="cs"/>
          <w:rtl/>
          <w:lang w:eastAsia="he-IL"/>
        </w:rPr>
      </w:pPr>
      <w:bookmarkStart w:id="157" w:name="_ETM_Q33_186559"/>
      <w:bookmarkEnd w:id="157"/>
    </w:p>
    <w:p w:rsidR="00992E4A" w:rsidRDefault="00992E4A" w:rsidP="00992E4A">
      <w:pPr>
        <w:pStyle w:val="-"/>
        <w:keepNext/>
        <w:rPr>
          <w:rFonts w:hint="cs"/>
          <w:rtl/>
        </w:rPr>
      </w:pPr>
      <w:r>
        <w:rPr>
          <w:rtl/>
        </w:rPr>
        <w:lastRenderedPageBreak/>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לא שומע.</w:t>
      </w:r>
    </w:p>
    <w:p w:rsidR="00992E4A" w:rsidRDefault="00992E4A" w:rsidP="00992E4A">
      <w:pPr>
        <w:rPr>
          <w:rFonts w:hint="cs"/>
          <w:rtl/>
          <w:lang w:eastAsia="he-IL"/>
        </w:rPr>
      </w:pPr>
      <w:bookmarkStart w:id="158" w:name="_ETM_Q33_185126"/>
      <w:bookmarkEnd w:id="158"/>
    </w:p>
    <w:p w:rsidR="00992E4A" w:rsidRDefault="00992E4A" w:rsidP="00992E4A">
      <w:pPr>
        <w:pStyle w:val="a7"/>
        <w:keepNext/>
        <w:rPr>
          <w:rFonts w:hint="cs"/>
          <w:rtl/>
        </w:rPr>
      </w:pPr>
      <w:r>
        <w:rPr>
          <w:rtl/>
        </w:rPr>
        <w:t>אוסאמה סעדי (הרשימה המשותפת):</w:t>
      </w:r>
    </w:p>
    <w:p w:rsidR="00992E4A" w:rsidRDefault="00992E4A" w:rsidP="00992E4A">
      <w:pPr>
        <w:rPr>
          <w:rFonts w:hint="cs"/>
          <w:rtl/>
          <w:lang w:eastAsia="he-IL"/>
        </w:rPr>
      </w:pPr>
    </w:p>
    <w:p w:rsidR="00992E4A" w:rsidRDefault="00992E4A" w:rsidP="00992E4A">
      <w:pPr>
        <w:rPr>
          <w:rFonts w:hint="cs"/>
          <w:rtl/>
          <w:lang w:eastAsia="he-IL"/>
        </w:rPr>
      </w:pPr>
      <w:bookmarkStart w:id="159" w:name="_ETM_Q33_188338"/>
      <w:bookmarkEnd w:id="159"/>
      <w:r>
        <w:rPr>
          <w:rFonts w:hint="cs"/>
          <w:rtl/>
          <w:lang w:eastAsia="he-IL"/>
        </w:rPr>
        <w:t xml:space="preserve">עם חוק ההדחה, אני אומר? לא </w:t>
      </w:r>
      <w:bookmarkStart w:id="160" w:name="_ETM_Q33_186736"/>
      <w:bookmarkEnd w:id="160"/>
      <w:r>
        <w:rPr>
          <w:rFonts w:hint="cs"/>
          <w:rtl/>
          <w:lang w:eastAsia="he-IL"/>
        </w:rPr>
        <w:t>נישאר.</w:t>
      </w:r>
    </w:p>
    <w:p w:rsidR="00992E4A" w:rsidRDefault="00992E4A" w:rsidP="00992E4A">
      <w:pPr>
        <w:rPr>
          <w:rFonts w:hint="cs"/>
          <w:rtl/>
          <w:lang w:eastAsia="he-IL"/>
        </w:rPr>
      </w:pPr>
    </w:p>
    <w:p w:rsidR="00992E4A" w:rsidRDefault="00992E4A" w:rsidP="00992E4A">
      <w:pPr>
        <w:pStyle w:val="-"/>
        <w:keepNext/>
        <w:rPr>
          <w:rFonts w:hint="cs"/>
          <w:rtl/>
        </w:rPr>
      </w:pPr>
      <w:bookmarkStart w:id="161" w:name="_ETM_Q33_190342"/>
      <w:bookmarkEnd w:id="161"/>
      <w:r>
        <w:rPr>
          <w:rtl/>
        </w:rPr>
        <w:t>השר לביטחון הפנים גלעד ארדן:</w:t>
      </w:r>
    </w:p>
    <w:p w:rsidR="00992E4A" w:rsidRDefault="00992E4A" w:rsidP="00992E4A">
      <w:pPr>
        <w:pStyle w:val="KeepWithNext"/>
        <w:rPr>
          <w:rFonts w:hint="cs"/>
          <w:rtl/>
          <w:lang w:eastAsia="he-IL"/>
        </w:rPr>
      </w:pPr>
    </w:p>
    <w:p w:rsidR="00992E4A" w:rsidRPr="00C76832" w:rsidRDefault="00992E4A" w:rsidP="00992E4A">
      <w:pPr>
        <w:rPr>
          <w:rFonts w:hint="cs"/>
          <w:rtl/>
          <w:lang w:eastAsia="he-IL"/>
        </w:rPr>
      </w:pPr>
      <w:r>
        <w:rPr>
          <w:rFonts w:hint="cs"/>
          <w:rtl/>
          <w:lang w:eastAsia="he-IL"/>
        </w:rPr>
        <w:t>אה. לא, לא משום סיבה.</w:t>
      </w:r>
    </w:p>
    <w:p w:rsidR="00992E4A" w:rsidRDefault="00992E4A" w:rsidP="00992E4A">
      <w:pPr>
        <w:rPr>
          <w:rFonts w:hint="cs"/>
          <w:rtl/>
          <w:lang w:eastAsia="he-IL"/>
        </w:rPr>
      </w:pPr>
      <w:bookmarkStart w:id="162" w:name="_ETM_Q33_176459"/>
      <w:bookmarkEnd w:id="162"/>
    </w:p>
    <w:p w:rsidR="00992E4A" w:rsidRDefault="00992E4A" w:rsidP="00992E4A">
      <w:pPr>
        <w:rPr>
          <w:rFonts w:hint="cs"/>
          <w:rtl/>
          <w:lang w:eastAsia="he-IL"/>
        </w:rPr>
      </w:pPr>
      <w:r w:rsidRPr="00BA2918">
        <w:rPr>
          <w:rtl/>
          <w:lang w:eastAsia="he-IL"/>
        </w:rPr>
        <w:t xml:space="preserve">בעקבות </w:t>
      </w:r>
      <w:r>
        <w:rPr>
          <w:rFonts w:hint="cs"/>
          <w:rtl/>
          <w:lang w:eastAsia="he-IL"/>
        </w:rPr>
        <w:t>זאת</w:t>
      </w:r>
      <w:r w:rsidRPr="00BA2918">
        <w:rPr>
          <w:rtl/>
          <w:lang w:eastAsia="he-IL"/>
        </w:rPr>
        <w:t>, תוקנה בשנת 2012 פקודת בתי</w:t>
      </w:r>
      <w:r>
        <w:rPr>
          <w:rFonts w:hint="cs"/>
          <w:rtl/>
          <w:lang w:eastAsia="he-IL"/>
        </w:rPr>
        <w:t>-</w:t>
      </w:r>
      <w:r w:rsidRPr="00BA2918">
        <w:rPr>
          <w:rtl/>
          <w:lang w:eastAsia="he-IL"/>
        </w:rPr>
        <w:t>הסוהר</w:t>
      </w:r>
      <w:r>
        <w:rPr>
          <w:rFonts w:hint="cs"/>
          <w:rtl/>
          <w:lang w:eastAsia="he-IL"/>
        </w:rPr>
        <w:t>,</w:t>
      </w:r>
      <w:r w:rsidRPr="00BA2918">
        <w:rPr>
          <w:rtl/>
          <w:lang w:eastAsia="he-IL"/>
        </w:rPr>
        <w:t xml:space="preserve"> כך שנציבת בתי</w:t>
      </w:r>
      <w:r>
        <w:rPr>
          <w:rFonts w:hint="cs"/>
          <w:rtl/>
          <w:lang w:eastAsia="he-IL"/>
        </w:rPr>
        <w:t>-</w:t>
      </w:r>
      <w:r w:rsidRPr="00BA2918">
        <w:rPr>
          <w:rtl/>
          <w:lang w:eastAsia="he-IL"/>
        </w:rPr>
        <w:t>הסוהר הוסמכה לקבוע ולהטיל מגבלות בעניינם של אסירים הנמנים עם ארגון טרוריסטי כמשמעותו בפקודה למניעת טרור, או אסירים ש</w:t>
      </w:r>
      <w:r>
        <w:rPr>
          <w:rtl/>
          <w:lang w:eastAsia="he-IL"/>
        </w:rPr>
        <w:t>הורשעו בעבירות מסוימות, או אסי</w:t>
      </w:r>
      <w:r>
        <w:rPr>
          <w:rFonts w:hint="cs"/>
          <w:rtl/>
          <w:lang w:eastAsia="he-IL"/>
        </w:rPr>
        <w:t xml:space="preserve">ר </w:t>
      </w:r>
      <w:r w:rsidRPr="00BA2918">
        <w:rPr>
          <w:rtl/>
          <w:lang w:eastAsia="he-IL"/>
        </w:rPr>
        <w:t>מסוים</w:t>
      </w:r>
      <w:r>
        <w:rPr>
          <w:rFonts w:hint="cs"/>
          <w:rtl/>
          <w:lang w:eastAsia="he-IL"/>
        </w:rPr>
        <w:t>, גם</w:t>
      </w:r>
      <w:r w:rsidRPr="00BA2918">
        <w:rPr>
          <w:rtl/>
          <w:lang w:eastAsia="he-IL"/>
        </w:rPr>
        <w:t xml:space="preserve"> אם לא התקיימו </w:t>
      </w:r>
      <w:r>
        <w:rPr>
          <w:rFonts w:hint="cs"/>
          <w:rtl/>
          <w:lang w:eastAsia="he-IL"/>
        </w:rPr>
        <w:t>ב</w:t>
      </w:r>
      <w:r w:rsidRPr="00BA2918">
        <w:rPr>
          <w:rtl/>
          <w:lang w:eastAsia="he-IL"/>
        </w:rPr>
        <w:t>ו תנאים אלה כאמור, אשר מבק</w:t>
      </w:r>
      <w:r>
        <w:rPr>
          <w:rtl/>
          <w:lang w:eastAsia="he-IL"/>
        </w:rPr>
        <w:t>שים להיפגש עם כמה עורכי</w:t>
      </w:r>
      <w:r>
        <w:rPr>
          <w:rFonts w:hint="cs"/>
          <w:rtl/>
          <w:lang w:eastAsia="he-IL"/>
        </w:rPr>
        <w:t>-</w:t>
      </w:r>
      <w:r w:rsidRPr="00BA2918">
        <w:rPr>
          <w:rtl/>
          <w:lang w:eastAsia="he-IL"/>
        </w:rPr>
        <w:t xml:space="preserve">דין בתקופת זמן נתונה של </w:t>
      </w:r>
      <w:r>
        <w:rPr>
          <w:rFonts w:hint="cs"/>
          <w:rtl/>
          <w:lang w:eastAsia="he-IL"/>
        </w:rPr>
        <w:t xml:space="preserve">שלושה </w:t>
      </w:r>
      <w:r>
        <w:rPr>
          <w:rtl/>
          <w:lang w:eastAsia="he-IL"/>
        </w:rPr>
        <w:t>חודשים</w:t>
      </w:r>
      <w:r>
        <w:rPr>
          <w:rFonts w:hint="cs"/>
          <w:rtl/>
          <w:lang w:eastAsia="he-IL"/>
        </w:rPr>
        <w:t xml:space="preserve"> – זאת אומרת, </w:t>
      </w:r>
      <w:bookmarkStart w:id="163" w:name="_ETM_Q33_219601"/>
      <w:bookmarkEnd w:id="163"/>
      <w:r>
        <w:rPr>
          <w:rFonts w:hint="cs"/>
          <w:rtl/>
          <w:lang w:eastAsia="he-IL"/>
        </w:rPr>
        <w:t xml:space="preserve">זה כבר קיים היום בכללים בלי קשר לאסיר הספציפי </w:t>
      </w:r>
      <w:r>
        <w:rPr>
          <w:rtl/>
          <w:lang w:eastAsia="he-IL"/>
        </w:rPr>
        <w:t>–</w:t>
      </w:r>
      <w:bookmarkStart w:id="164" w:name="_ETM_Q33_224462"/>
      <w:bookmarkEnd w:id="164"/>
      <w:r w:rsidRPr="00BA2918">
        <w:rPr>
          <w:rtl/>
          <w:lang w:eastAsia="he-IL"/>
        </w:rPr>
        <w:t xml:space="preserve"> באופן המעלה חשד ממשי </w:t>
      </w:r>
      <w:r>
        <w:rPr>
          <w:rFonts w:hint="cs"/>
          <w:rtl/>
          <w:lang w:eastAsia="he-IL"/>
        </w:rPr>
        <w:t>ש</w:t>
      </w:r>
      <w:r w:rsidRPr="00BA2918">
        <w:rPr>
          <w:rtl/>
          <w:lang w:eastAsia="he-IL"/>
        </w:rPr>
        <w:t>הפגישות לא נועדו לצו</w:t>
      </w:r>
      <w:r>
        <w:rPr>
          <w:rtl/>
          <w:lang w:eastAsia="he-IL"/>
        </w:rPr>
        <w:t>רך קבלת שירות מקצועי כקבוע בחוק</w:t>
      </w:r>
      <w:r>
        <w:rPr>
          <w:rFonts w:hint="cs"/>
          <w:rtl/>
          <w:lang w:eastAsia="he-IL"/>
        </w:rPr>
        <w:t xml:space="preserve"> </w:t>
      </w:r>
      <w:r>
        <w:rPr>
          <w:rtl/>
          <w:lang w:eastAsia="he-IL"/>
        </w:rPr>
        <w:t>–</w:t>
      </w:r>
      <w:r>
        <w:rPr>
          <w:rFonts w:hint="cs"/>
          <w:rtl/>
          <w:lang w:eastAsia="he-IL"/>
        </w:rPr>
        <w:t xml:space="preserve"> אני מדבר על תיקון משנת </w:t>
      </w:r>
      <w:bookmarkStart w:id="165" w:name="_ETM_Q33_233366"/>
      <w:bookmarkEnd w:id="165"/>
      <w:r>
        <w:rPr>
          <w:rFonts w:hint="cs"/>
          <w:rtl/>
          <w:lang w:eastAsia="he-IL"/>
        </w:rPr>
        <w:t xml:space="preserve">2012 </w:t>
      </w:r>
      <w:r>
        <w:rPr>
          <w:rtl/>
          <w:lang w:eastAsia="he-IL"/>
        </w:rPr>
        <w:t>–</w:t>
      </w:r>
      <w:r w:rsidRPr="00BA2918">
        <w:rPr>
          <w:rtl/>
          <w:lang w:eastAsia="he-IL"/>
        </w:rPr>
        <w:t xml:space="preserve"> אם יש חשד ממשי כי פגישות אלה מנוצלות לצורך פגיעה בב</w:t>
      </w:r>
      <w:r>
        <w:rPr>
          <w:rFonts w:hint="cs"/>
          <w:rtl/>
          <w:lang w:eastAsia="he-IL"/>
        </w:rPr>
        <w:t>י</w:t>
      </w:r>
      <w:r w:rsidRPr="00BA2918">
        <w:rPr>
          <w:rtl/>
          <w:lang w:eastAsia="he-IL"/>
        </w:rPr>
        <w:t>טחון המדינה, בש</w:t>
      </w:r>
      <w:r>
        <w:rPr>
          <w:rtl/>
          <w:lang w:eastAsia="he-IL"/>
        </w:rPr>
        <w:t xml:space="preserve">לום הציבור או במשמעת </w:t>
      </w:r>
      <w:r w:rsidRPr="00C2340C">
        <w:rPr>
          <w:rtl/>
          <w:lang w:eastAsia="he-IL"/>
        </w:rPr>
        <w:t>ובסדרי בית</w:t>
      </w:r>
      <w:r w:rsidRPr="00C2340C">
        <w:rPr>
          <w:rFonts w:hint="cs"/>
          <w:rtl/>
          <w:lang w:eastAsia="he-IL"/>
        </w:rPr>
        <w:t>-</w:t>
      </w:r>
      <w:r w:rsidRPr="00C2340C">
        <w:rPr>
          <w:rtl/>
          <w:lang w:eastAsia="he-IL"/>
        </w:rPr>
        <w:t>הסוהר</w:t>
      </w:r>
      <w:r w:rsidRPr="00C2340C">
        <w:rPr>
          <w:rFonts w:hint="cs"/>
          <w:rtl/>
          <w:lang w:eastAsia="he-IL"/>
        </w:rPr>
        <w:t xml:space="preserve">. זה </w:t>
      </w:r>
      <w:r w:rsidRPr="00C2340C">
        <w:rPr>
          <w:rtl/>
          <w:lang w:eastAsia="he-IL"/>
        </w:rPr>
        <w:t>תיקון 43, התשע״ב</w:t>
      </w:r>
      <w:r>
        <w:rPr>
          <w:rFonts w:hint="eastAsia"/>
          <w:rtl/>
          <w:lang w:eastAsia="he-IL"/>
        </w:rPr>
        <w:t>–</w:t>
      </w:r>
      <w:r w:rsidRPr="00C2340C">
        <w:rPr>
          <w:rtl/>
          <w:lang w:eastAsia="he-IL"/>
        </w:rPr>
        <w:t>2012, סעיף 45א1(ב) לפקודת בתי</w:t>
      </w:r>
      <w:r>
        <w:rPr>
          <w:rFonts w:hint="cs"/>
          <w:rtl/>
          <w:lang w:eastAsia="he-IL"/>
        </w:rPr>
        <w:t>-</w:t>
      </w:r>
      <w:r>
        <w:rPr>
          <w:rtl/>
          <w:lang w:eastAsia="he-IL"/>
        </w:rPr>
        <w:t>הסוהר</w:t>
      </w:r>
      <w:r>
        <w:rPr>
          <w:rFonts w:hint="cs"/>
          <w:rtl/>
          <w:lang w:eastAsia="he-IL"/>
        </w:rPr>
        <w:t>.</w:t>
      </w:r>
    </w:p>
    <w:p w:rsidR="00992E4A" w:rsidRDefault="00992E4A" w:rsidP="00992E4A">
      <w:pPr>
        <w:rPr>
          <w:rFonts w:hint="cs"/>
          <w:rtl/>
          <w:lang w:eastAsia="he-IL"/>
        </w:rPr>
      </w:pPr>
    </w:p>
    <w:p w:rsidR="00992E4A" w:rsidRDefault="00992E4A" w:rsidP="00992E4A">
      <w:pPr>
        <w:rPr>
          <w:rFonts w:hint="cs"/>
          <w:rtl/>
          <w:lang w:eastAsia="he-IL"/>
        </w:rPr>
      </w:pPr>
      <w:r>
        <w:rPr>
          <w:rFonts w:hint="cs"/>
          <w:rtl/>
          <w:lang w:eastAsia="he-IL"/>
        </w:rPr>
        <w:t>כ</w:t>
      </w:r>
      <w:bookmarkStart w:id="166" w:name="_ETM_Q33_255786"/>
      <w:bookmarkEnd w:id="166"/>
      <w:r>
        <w:rPr>
          <w:rFonts w:hint="cs"/>
          <w:rtl/>
          <w:lang w:eastAsia="he-IL"/>
        </w:rPr>
        <w:t xml:space="preserve">לומר, </w:t>
      </w:r>
      <w:bookmarkStart w:id="167" w:name="_ETM_Q33_258452"/>
      <w:bookmarkEnd w:id="167"/>
      <w:r>
        <w:rPr>
          <w:rFonts w:hint="cs"/>
          <w:rtl/>
          <w:lang w:eastAsia="he-IL"/>
        </w:rPr>
        <w:t xml:space="preserve">לא רק השיקול של ביטחון המדינה ושלום הציבור, גם השיקול של ניהול של בית-סוהר, שזה דבר מאוד </w:t>
      </w:r>
      <w:bookmarkStart w:id="168" w:name="_ETM_Q33_259999"/>
      <w:bookmarkEnd w:id="168"/>
      <w:r>
        <w:rPr>
          <w:rFonts w:hint="cs"/>
          <w:rtl/>
          <w:lang w:eastAsia="he-IL"/>
        </w:rPr>
        <w:t xml:space="preserve">מורכב ומאוד קשה, 24 שעות ביממה, וכמובן שכל ביקור כזה, והתיאום שלו </w:t>
      </w:r>
      <w:bookmarkStart w:id="169" w:name="_ETM_Q33_271106"/>
      <w:bookmarkEnd w:id="169"/>
      <w:r>
        <w:rPr>
          <w:rFonts w:hint="cs"/>
          <w:rtl/>
          <w:lang w:eastAsia="he-IL"/>
        </w:rPr>
        <w:t xml:space="preserve">והקיום שלו בצורה ראויה, שמאפשרת את תכלית הביקור, גם היא מצריכה משאבים וכוח אדם ותשומת </w:t>
      </w:r>
      <w:bookmarkStart w:id="170" w:name="_ETM_Q33_279339"/>
      <w:bookmarkEnd w:id="170"/>
      <w:r>
        <w:rPr>
          <w:rFonts w:hint="cs"/>
          <w:rtl/>
          <w:lang w:eastAsia="he-IL"/>
        </w:rPr>
        <w:t>לב והקפדה שכללי הביקור נשמרים – כל אלה הובילו לכך שכבר היה בעבר תיקון של הפקודה.</w:t>
      </w:r>
    </w:p>
    <w:p w:rsidR="00992E4A" w:rsidRDefault="00992E4A" w:rsidP="00992E4A">
      <w:pPr>
        <w:rPr>
          <w:rFonts w:hint="cs"/>
          <w:rtl/>
          <w:lang w:eastAsia="he-IL"/>
        </w:rPr>
      </w:pPr>
    </w:p>
    <w:p w:rsidR="00992E4A" w:rsidRDefault="00992E4A" w:rsidP="00992E4A">
      <w:pPr>
        <w:rPr>
          <w:rFonts w:hint="cs"/>
          <w:rtl/>
          <w:lang w:eastAsia="he-IL"/>
        </w:rPr>
      </w:pPr>
      <w:r w:rsidRPr="001C0F57">
        <w:rPr>
          <w:rtl/>
          <w:lang w:eastAsia="he-IL"/>
        </w:rPr>
        <w:t>לאחרונה ממש נמצא</w:t>
      </w:r>
      <w:r>
        <w:rPr>
          <w:rtl/>
          <w:lang w:eastAsia="he-IL"/>
        </w:rPr>
        <w:t xml:space="preserve"> </w:t>
      </w:r>
      <w:r>
        <w:rPr>
          <w:rFonts w:hint="cs"/>
          <w:rtl/>
          <w:lang w:eastAsia="he-IL"/>
        </w:rPr>
        <w:t>ש</w:t>
      </w:r>
      <w:r>
        <w:rPr>
          <w:rtl/>
          <w:lang w:eastAsia="he-IL"/>
        </w:rPr>
        <w:t>עורכי</w:t>
      </w:r>
      <w:r>
        <w:rPr>
          <w:rFonts w:hint="cs"/>
          <w:rtl/>
          <w:lang w:eastAsia="he-IL"/>
        </w:rPr>
        <w:t>-</w:t>
      </w:r>
      <w:r w:rsidRPr="001C0F57">
        <w:rPr>
          <w:rtl/>
          <w:lang w:eastAsia="he-IL"/>
        </w:rPr>
        <w:t>דין מסוימים מבקרים</w:t>
      </w:r>
      <w:r>
        <w:rPr>
          <w:rFonts w:hint="cs"/>
          <w:rtl/>
          <w:lang w:eastAsia="he-IL"/>
        </w:rPr>
        <w:t>,</w:t>
      </w:r>
      <w:r w:rsidRPr="001C0F57">
        <w:rPr>
          <w:rtl/>
          <w:lang w:eastAsia="he-IL"/>
        </w:rPr>
        <w:t xml:space="preserve"> במספר הנע בין </w:t>
      </w:r>
      <w:r>
        <w:rPr>
          <w:rFonts w:hint="cs"/>
          <w:rtl/>
          <w:lang w:eastAsia="he-IL"/>
        </w:rPr>
        <w:t xml:space="preserve">שניים </w:t>
      </w:r>
      <w:bookmarkStart w:id="171" w:name="_ETM_Q33_293244"/>
      <w:bookmarkEnd w:id="171"/>
      <w:r>
        <w:rPr>
          <w:rFonts w:hint="cs"/>
          <w:rtl/>
          <w:lang w:eastAsia="he-IL"/>
        </w:rPr>
        <w:t>לארבעה עורכי-</w:t>
      </w:r>
      <w:r>
        <w:rPr>
          <w:rtl/>
          <w:lang w:eastAsia="he-IL"/>
        </w:rPr>
        <w:t>די</w:t>
      </w:r>
      <w:r>
        <w:rPr>
          <w:rFonts w:hint="cs"/>
          <w:rtl/>
          <w:lang w:eastAsia="he-IL"/>
        </w:rPr>
        <w:t xml:space="preserve">ן ביום </w:t>
      </w:r>
      <w:r w:rsidRPr="001C0F57">
        <w:rPr>
          <w:rtl/>
          <w:lang w:eastAsia="he-IL"/>
        </w:rPr>
        <w:t>נתון א</w:t>
      </w:r>
      <w:r>
        <w:rPr>
          <w:rFonts w:hint="cs"/>
          <w:rtl/>
          <w:lang w:eastAsia="he-IL"/>
        </w:rPr>
        <w:t>ח</w:t>
      </w:r>
      <w:r>
        <w:rPr>
          <w:rtl/>
          <w:lang w:eastAsia="he-IL"/>
        </w:rPr>
        <w:t xml:space="preserve">ד, ואף </w:t>
      </w:r>
      <w:r>
        <w:rPr>
          <w:rFonts w:hint="cs"/>
          <w:rtl/>
          <w:lang w:eastAsia="he-IL"/>
        </w:rPr>
        <w:t xml:space="preserve">כמה </w:t>
      </w:r>
      <w:r w:rsidRPr="001C0F57">
        <w:rPr>
          <w:rtl/>
          <w:lang w:eastAsia="he-IL"/>
        </w:rPr>
        <w:t xml:space="preserve">פעמים </w:t>
      </w:r>
      <w:r>
        <w:rPr>
          <w:rFonts w:hint="cs"/>
          <w:rtl/>
          <w:lang w:eastAsia="he-IL"/>
        </w:rPr>
        <w:t>ב</w:t>
      </w:r>
      <w:r w:rsidRPr="001C0F57">
        <w:rPr>
          <w:rtl/>
          <w:lang w:eastAsia="he-IL"/>
        </w:rPr>
        <w:t>אותו יום</w:t>
      </w:r>
      <w:r>
        <w:rPr>
          <w:rFonts w:hint="cs"/>
          <w:rtl/>
          <w:lang w:eastAsia="he-IL"/>
        </w:rPr>
        <w:t xml:space="preserve"> </w:t>
      </w:r>
      <w:r>
        <w:rPr>
          <w:rtl/>
          <w:lang w:eastAsia="he-IL"/>
        </w:rPr>
        <w:t>–</w:t>
      </w:r>
      <w:r>
        <w:rPr>
          <w:rFonts w:hint="cs"/>
          <w:rtl/>
          <w:lang w:eastAsia="he-IL"/>
        </w:rPr>
        <w:t xml:space="preserve"> יוצאים, חוזרים </w:t>
      </w:r>
      <w:r>
        <w:rPr>
          <w:rtl/>
          <w:lang w:eastAsia="he-IL"/>
        </w:rPr>
        <w:t>–</w:t>
      </w:r>
      <w:r>
        <w:rPr>
          <w:rFonts w:hint="cs"/>
          <w:rtl/>
          <w:lang w:eastAsia="he-IL"/>
        </w:rPr>
        <w:t xml:space="preserve"> </w:t>
      </w:r>
      <w:r w:rsidRPr="001C0F57">
        <w:rPr>
          <w:rtl/>
          <w:lang w:eastAsia="he-IL"/>
        </w:rPr>
        <w:t>אסיר</w:t>
      </w:r>
      <w:r>
        <w:rPr>
          <w:rFonts w:hint="cs"/>
          <w:rtl/>
          <w:lang w:eastAsia="he-IL"/>
        </w:rPr>
        <w:t xml:space="preserve">, </w:t>
      </w:r>
      <w:r>
        <w:rPr>
          <w:rtl/>
          <w:lang w:eastAsia="he-IL"/>
        </w:rPr>
        <w:t>עצור פלוני</w:t>
      </w:r>
      <w:r>
        <w:rPr>
          <w:rFonts w:hint="cs"/>
          <w:rtl/>
          <w:lang w:eastAsia="he-IL"/>
        </w:rPr>
        <w:t xml:space="preserve"> – אנחנו יודעים במי מדובר – </w:t>
      </w:r>
      <w:bookmarkStart w:id="172" w:name="_ETM_Q33_302475"/>
      <w:bookmarkEnd w:id="172"/>
      <w:r w:rsidRPr="001C0F57">
        <w:rPr>
          <w:rtl/>
          <w:lang w:eastAsia="he-IL"/>
        </w:rPr>
        <w:t>תחת התכלית של מתן שירות מקצועי</w:t>
      </w:r>
      <w:r>
        <w:rPr>
          <w:rFonts w:hint="cs"/>
          <w:rtl/>
          <w:lang w:eastAsia="he-IL"/>
        </w:rPr>
        <w:t xml:space="preserve">; גם מנצלים, כפי ששמעתי באחד הראיונות, </w:t>
      </w:r>
      <w:bookmarkStart w:id="173" w:name="_ETM_Q33_308203"/>
      <w:bookmarkEnd w:id="173"/>
      <w:r>
        <w:rPr>
          <w:rFonts w:hint="cs"/>
          <w:rtl/>
          <w:lang w:eastAsia="he-IL"/>
        </w:rPr>
        <w:t>את החיסיון,</w:t>
      </w:r>
      <w:r w:rsidRPr="001C0F57">
        <w:rPr>
          <w:rtl/>
          <w:lang w:eastAsia="he-IL"/>
        </w:rPr>
        <w:t xml:space="preserve"> </w:t>
      </w:r>
      <w:r>
        <w:rPr>
          <w:rFonts w:hint="cs"/>
          <w:rtl/>
          <w:lang w:eastAsia="he-IL"/>
        </w:rPr>
        <w:t xml:space="preserve">זאת אומרת, כשזכות הציבור לדעת על מה, באיזה נושא </w:t>
      </w:r>
      <w:bookmarkStart w:id="174" w:name="_ETM_Q33_315584"/>
      <w:bookmarkEnd w:id="174"/>
      <w:r>
        <w:rPr>
          <w:rFonts w:hint="cs"/>
          <w:rtl/>
          <w:lang w:eastAsia="he-IL"/>
        </w:rPr>
        <w:t xml:space="preserve">הם מייצגים אותו, אז הם אומרים שזה חוסה תחת החיסיון </w:t>
      </w:r>
      <w:bookmarkStart w:id="175" w:name="_ETM_Q33_318615"/>
      <w:bookmarkEnd w:id="175"/>
      <w:r>
        <w:rPr>
          <w:rFonts w:hint="cs"/>
          <w:rtl/>
          <w:lang w:eastAsia="he-IL"/>
        </w:rPr>
        <w:t>עורך-דין</w:t>
      </w:r>
      <w:r>
        <w:rPr>
          <w:rFonts w:hint="eastAsia"/>
          <w:rtl/>
          <w:lang w:eastAsia="he-IL"/>
        </w:rPr>
        <w:t>–</w:t>
      </w:r>
      <w:r>
        <w:rPr>
          <w:rFonts w:hint="cs"/>
          <w:rtl/>
          <w:lang w:eastAsia="he-IL"/>
        </w:rPr>
        <w:t xml:space="preserve">לקוח – טוב, אני לא רוצה להגיד עד לאיפה זה מגיע פה </w:t>
      </w:r>
      <w:r>
        <w:rPr>
          <w:rtl/>
          <w:lang w:eastAsia="he-IL"/>
        </w:rPr>
        <w:t>–</w:t>
      </w:r>
      <w:r>
        <w:rPr>
          <w:rFonts w:hint="cs"/>
          <w:rtl/>
          <w:lang w:eastAsia="he-IL"/>
        </w:rPr>
        <w:t xml:space="preserve"> תוך שבחודש אחד מקבל אותו אסיר </w:t>
      </w:r>
      <w:bookmarkStart w:id="176" w:name="_ETM_Q33_324565"/>
      <w:bookmarkEnd w:id="176"/>
      <w:r>
        <w:rPr>
          <w:rFonts w:hint="cs"/>
          <w:rtl/>
          <w:lang w:eastAsia="he-IL"/>
        </w:rPr>
        <w:t xml:space="preserve">כ-40 עורכי-דין, וזה בלי לספור חברי כנסת מכהנים </w:t>
      </w:r>
      <w:r>
        <w:rPr>
          <w:rtl/>
          <w:lang w:eastAsia="he-IL"/>
        </w:rPr>
        <w:t>–</w:t>
      </w:r>
      <w:r>
        <w:rPr>
          <w:rFonts w:hint="cs"/>
          <w:rtl/>
          <w:lang w:eastAsia="he-IL"/>
        </w:rPr>
        <w:t xml:space="preserve"> כן, אדוני </w:t>
      </w:r>
      <w:bookmarkStart w:id="177" w:name="_ETM_Q33_333690"/>
      <w:bookmarkEnd w:id="177"/>
      <w:r>
        <w:rPr>
          <w:rFonts w:hint="cs"/>
          <w:rtl/>
          <w:lang w:eastAsia="he-IL"/>
        </w:rPr>
        <w:t>היושב-ראש?</w:t>
      </w:r>
    </w:p>
    <w:p w:rsidR="00992E4A" w:rsidRDefault="00992E4A" w:rsidP="00992E4A">
      <w:pPr>
        <w:rPr>
          <w:rFonts w:hint="cs"/>
          <w:rtl/>
          <w:lang w:eastAsia="he-IL"/>
        </w:rPr>
      </w:pPr>
    </w:p>
    <w:p w:rsidR="00992E4A" w:rsidRDefault="00992E4A" w:rsidP="00992E4A">
      <w:pPr>
        <w:pStyle w:val="a8"/>
        <w:keepNext/>
        <w:rPr>
          <w:rFonts w:hint="cs"/>
          <w:rtl/>
        </w:rPr>
      </w:pPr>
      <w:r>
        <w:rPr>
          <w:rtl/>
        </w:rPr>
        <w:lastRenderedPageBreak/>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תספור, תספור. אין לי בעיה שתספור, אדוני.</w:t>
      </w:r>
    </w:p>
    <w:p w:rsidR="00992E4A" w:rsidRDefault="00992E4A" w:rsidP="00992E4A">
      <w:pPr>
        <w:rPr>
          <w:rFonts w:hint="cs"/>
          <w:rtl/>
          <w:lang w:eastAsia="he-IL"/>
        </w:rPr>
      </w:pPr>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אדוני גם עורך-דין?</w:t>
      </w:r>
    </w:p>
    <w:p w:rsidR="00992E4A" w:rsidRDefault="00992E4A" w:rsidP="00992E4A">
      <w:pPr>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לא, לא.</w:t>
      </w:r>
    </w:p>
    <w:p w:rsidR="00992E4A" w:rsidRDefault="00992E4A" w:rsidP="00992E4A">
      <w:pPr>
        <w:rPr>
          <w:rFonts w:hint="cs"/>
          <w:rtl/>
          <w:lang w:eastAsia="he-IL"/>
        </w:rPr>
      </w:pPr>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לא?</w:t>
      </w:r>
    </w:p>
    <w:p w:rsidR="00992E4A" w:rsidRDefault="00992E4A" w:rsidP="00992E4A">
      <w:pPr>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עדיין לא. אני בשלבים.</w:t>
      </w:r>
    </w:p>
    <w:p w:rsidR="00992E4A" w:rsidRDefault="00992E4A" w:rsidP="00992E4A">
      <w:pPr>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איך הקריה האקדמית פספסה את אדוני?</w:t>
      </w:r>
    </w:p>
    <w:p w:rsidR="00992E4A" w:rsidRDefault="00992E4A" w:rsidP="00992E4A">
      <w:pPr>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אתה </w:t>
      </w:r>
      <w:bookmarkStart w:id="178" w:name="_ETM_Q33_349600"/>
      <w:bookmarkEnd w:id="178"/>
      <w:r>
        <w:rPr>
          <w:rFonts w:hint="cs"/>
          <w:rtl/>
          <w:lang w:eastAsia="he-IL"/>
        </w:rPr>
        <w:t>רואה? אבל הבינתחומי לא פספס.</w:t>
      </w:r>
    </w:p>
    <w:p w:rsidR="00992E4A" w:rsidRDefault="00992E4A" w:rsidP="00992E4A">
      <w:pPr>
        <w:rPr>
          <w:rFonts w:hint="cs"/>
          <w:rtl/>
          <w:lang w:eastAsia="he-IL"/>
        </w:rPr>
      </w:pPr>
      <w:bookmarkStart w:id="179" w:name="_ETM_Q33_350689"/>
      <w:bookmarkEnd w:id="179"/>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לא, אבל במקביל, עם עוד דברים. זה היתרון בקריה </w:t>
      </w:r>
      <w:bookmarkStart w:id="180" w:name="_ETM_Q33_351742"/>
      <w:bookmarkEnd w:id="180"/>
      <w:r>
        <w:rPr>
          <w:rFonts w:hint="cs"/>
          <w:rtl/>
          <w:lang w:eastAsia="he-IL"/>
        </w:rPr>
        <w:t>האקדמית.</w:t>
      </w:r>
    </w:p>
    <w:p w:rsidR="00992E4A" w:rsidRDefault="00992E4A" w:rsidP="00992E4A">
      <w:pPr>
        <w:rPr>
          <w:rFonts w:hint="cs"/>
          <w:rtl/>
          <w:lang w:eastAsia="he-IL"/>
        </w:rPr>
      </w:pPr>
      <w:bookmarkStart w:id="181" w:name="_ETM_Q33_356392"/>
      <w:bookmarkEnd w:id="181"/>
    </w:p>
    <w:p w:rsidR="00992E4A" w:rsidRDefault="00992E4A" w:rsidP="00992E4A">
      <w:pPr>
        <w:pStyle w:val="a7"/>
        <w:keepNext/>
        <w:rPr>
          <w:rFonts w:hint="cs"/>
          <w:rtl/>
        </w:rPr>
      </w:pPr>
      <w:bookmarkStart w:id="182" w:name="_ETM_Q33_356764"/>
      <w:bookmarkEnd w:id="182"/>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יואל - - </w:t>
      </w:r>
    </w:p>
    <w:p w:rsidR="00992E4A" w:rsidRDefault="00992E4A" w:rsidP="00992E4A">
      <w:pPr>
        <w:rPr>
          <w:rFonts w:hint="cs"/>
          <w:rtl/>
          <w:lang w:eastAsia="he-IL"/>
        </w:rPr>
      </w:pPr>
      <w:bookmarkStart w:id="183" w:name="_ETM_Q33_354116"/>
      <w:bookmarkEnd w:id="183"/>
    </w:p>
    <w:p w:rsidR="00992E4A" w:rsidRDefault="00992E4A" w:rsidP="00992E4A">
      <w:pPr>
        <w:pStyle w:val="a8"/>
        <w:keepNext/>
        <w:rPr>
          <w:rFonts w:hint="cs"/>
          <w:rtl/>
        </w:rPr>
      </w:pPr>
      <w:bookmarkStart w:id="184" w:name="_ETM_Q33_354850"/>
      <w:bookmarkEnd w:id="184"/>
      <w:r>
        <w:rPr>
          <w:rtl/>
        </w:rPr>
        <w:lastRenderedPageBreak/>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כן.</w:t>
      </w:r>
    </w:p>
    <w:p w:rsidR="00992E4A" w:rsidRDefault="00992E4A" w:rsidP="00992E4A">
      <w:pPr>
        <w:rPr>
          <w:rFonts w:hint="cs"/>
          <w:rtl/>
          <w:lang w:eastAsia="he-IL"/>
        </w:rPr>
      </w:pPr>
    </w:p>
    <w:p w:rsidR="00992E4A" w:rsidRDefault="00992E4A" w:rsidP="00992E4A">
      <w:pPr>
        <w:pStyle w:val="a7"/>
        <w:keepNext/>
        <w:rPr>
          <w:rFonts w:hint="cs"/>
          <w:rtl/>
        </w:rPr>
      </w:pPr>
      <w:bookmarkStart w:id="185" w:name="_ETM_Q33_357469"/>
      <w:bookmarkEnd w:id="185"/>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 יש לך זכות תשובה.</w:t>
      </w:r>
    </w:p>
    <w:p w:rsidR="00992E4A" w:rsidRDefault="00992E4A" w:rsidP="00992E4A">
      <w:pPr>
        <w:rPr>
          <w:rFonts w:hint="cs"/>
          <w:rtl/>
          <w:lang w:eastAsia="he-IL"/>
        </w:rPr>
      </w:pPr>
      <w:bookmarkStart w:id="186" w:name="_ETM_Q33_357328"/>
      <w:bookmarkEnd w:id="186"/>
    </w:p>
    <w:p w:rsidR="00992E4A" w:rsidRDefault="00992E4A" w:rsidP="00992E4A">
      <w:pPr>
        <w:pStyle w:val="a7"/>
        <w:keepNext/>
        <w:rPr>
          <w:rFonts w:hint="cs"/>
          <w:rtl/>
        </w:rPr>
      </w:pPr>
      <w:r>
        <w:rPr>
          <w:rtl/>
        </w:rPr>
        <w:t>רויטל סויד (המחנה הציוני):</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הזכירו אותך</w:t>
      </w:r>
      <w:bookmarkStart w:id="187" w:name="_ETM_Q33_358021"/>
      <w:bookmarkEnd w:id="187"/>
      <w:r>
        <w:rPr>
          <w:rFonts w:hint="cs"/>
          <w:rtl/>
          <w:lang w:eastAsia="he-IL"/>
        </w:rPr>
        <w:t>.</w:t>
      </w:r>
    </w:p>
    <w:p w:rsidR="00992E4A" w:rsidRDefault="00992E4A" w:rsidP="00992E4A">
      <w:pPr>
        <w:rPr>
          <w:rFonts w:hint="cs"/>
          <w:rtl/>
          <w:lang w:eastAsia="he-IL"/>
        </w:rPr>
      </w:pPr>
    </w:p>
    <w:p w:rsidR="00992E4A" w:rsidRDefault="00992E4A" w:rsidP="00992E4A">
      <w:pPr>
        <w:pStyle w:val="a7"/>
        <w:keepNext/>
        <w:rPr>
          <w:rFonts w:hint="cs"/>
          <w:rtl/>
        </w:rPr>
      </w:pPr>
      <w:bookmarkStart w:id="188" w:name="_ETM_Q33_356685"/>
      <w:bookmarkEnd w:id="188"/>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הזכיר אותך השר.</w:t>
      </w:r>
    </w:p>
    <w:p w:rsidR="00992E4A" w:rsidRDefault="00992E4A" w:rsidP="00992E4A">
      <w:pPr>
        <w:rPr>
          <w:rFonts w:hint="cs"/>
          <w:rtl/>
          <w:lang w:eastAsia="he-IL"/>
        </w:rPr>
      </w:pPr>
      <w:bookmarkStart w:id="189" w:name="_ETM_Q33_361444"/>
      <w:bookmarkEnd w:id="189"/>
    </w:p>
    <w:p w:rsidR="00992E4A" w:rsidRDefault="00992E4A" w:rsidP="00992E4A">
      <w:pPr>
        <w:pStyle w:val="-"/>
        <w:keepNext/>
        <w:rPr>
          <w:rFonts w:hint="cs"/>
          <w:rtl/>
        </w:rPr>
      </w:pPr>
      <w:bookmarkStart w:id="190" w:name="_ETM_Q33_361781"/>
      <w:bookmarkEnd w:id="190"/>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בוא תחליף אותו, והוא ירד - - - </w:t>
      </w:r>
    </w:p>
    <w:p w:rsidR="00992E4A" w:rsidRDefault="00992E4A" w:rsidP="00992E4A">
      <w:pPr>
        <w:rPr>
          <w:rFonts w:hint="cs"/>
          <w:rtl/>
          <w:lang w:eastAsia="he-IL"/>
        </w:rPr>
      </w:pPr>
      <w:bookmarkStart w:id="191" w:name="_ETM_Q33_358740"/>
      <w:bookmarkStart w:id="192" w:name="_ETM_Q33_359103"/>
      <w:bookmarkEnd w:id="191"/>
      <w:bookmarkEnd w:id="192"/>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הוא היה רוצה מאוד להחליף אותי.</w:t>
      </w:r>
    </w:p>
    <w:p w:rsidR="00992E4A" w:rsidRDefault="00992E4A" w:rsidP="00992E4A">
      <w:pPr>
        <w:rPr>
          <w:rFonts w:hint="cs"/>
          <w:rtl/>
          <w:lang w:eastAsia="he-IL"/>
        </w:rPr>
      </w:pPr>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bookmarkStart w:id="193" w:name="_ETM_Q33_363412"/>
      <w:bookmarkEnd w:id="193"/>
      <w:r w:rsidRPr="00756BFC">
        <w:rPr>
          <w:rtl/>
          <w:lang w:eastAsia="he-IL"/>
        </w:rPr>
        <w:t xml:space="preserve">מצב אבסורדי נוסף שהתברר לאחרונה הוא </w:t>
      </w:r>
      <w:r>
        <w:rPr>
          <w:rFonts w:hint="cs"/>
          <w:rtl/>
          <w:lang w:eastAsia="he-IL"/>
        </w:rPr>
        <w:t>ש</w:t>
      </w:r>
      <w:r w:rsidRPr="00756BFC">
        <w:rPr>
          <w:rtl/>
          <w:lang w:eastAsia="he-IL"/>
        </w:rPr>
        <w:t>ק</w:t>
      </w:r>
      <w:r>
        <w:rPr>
          <w:rtl/>
          <w:lang w:eastAsia="he-IL"/>
        </w:rPr>
        <w:t>רובי משפחה הנושאים רישיון עריכת</w:t>
      </w:r>
      <w:r>
        <w:rPr>
          <w:rFonts w:hint="cs"/>
          <w:rtl/>
          <w:lang w:eastAsia="he-IL"/>
        </w:rPr>
        <w:t>-</w:t>
      </w:r>
      <w:r w:rsidRPr="00756BFC">
        <w:rPr>
          <w:rtl/>
          <w:lang w:eastAsia="he-IL"/>
        </w:rPr>
        <w:t>דין מבקשים להיפג</w:t>
      </w:r>
      <w:r>
        <w:rPr>
          <w:rtl/>
          <w:lang w:eastAsia="he-IL"/>
        </w:rPr>
        <w:t>ש עם קרוב משפחתם המצוי במשמורת</w:t>
      </w:r>
      <w:r>
        <w:rPr>
          <w:rFonts w:hint="cs"/>
          <w:rtl/>
          <w:lang w:eastAsia="he-IL"/>
        </w:rPr>
        <w:t xml:space="preserve"> </w:t>
      </w:r>
      <w:r w:rsidRPr="00756BFC">
        <w:rPr>
          <w:rtl/>
          <w:lang w:eastAsia="he-IL"/>
        </w:rPr>
        <w:t>לצורך מתן שירות משפטי לכאורה, וזאת על מנת להתגבר</w:t>
      </w:r>
      <w:r>
        <w:rPr>
          <w:rtl/>
          <w:lang w:eastAsia="he-IL"/>
        </w:rPr>
        <w:t xml:space="preserve"> על הכללים בעניין ביקורי אסירים</w:t>
      </w:r>
      <w:r>
        <w:rPr>
          <w:rFonts w:hint="cs"/>
          <w:rtl/>
          <w:lang w:eastAsia="he-IL"/>
        </w:rPr>
        <w:t xml:space="preserve"> שהם </w:t>
      </w:r>
      <w:bookmarkStart w:id="194" w:name="_ETM_Q33_383441"/>
      <w:bookmarkEnd w:id="194"/>
      <w:r>
        <w:rPr>
          <w:rFonts w:hint="cs"/>
          <w:rtl/>
          <w:lang w:eastAsia="he-IL"/>
        </w:rPr>
        <w:t>בני-משפחה.</w:t>
      </w:r>
    </w:p>
    <w:p w:rsidR="00992E4A" w:rsidRDefault="00992E4A" w:rsidP="00992E4A">
      <w:pPr>
        <w:rPr>
          <w:rFonts w:hint="cs"/>
          <w:rtl/>
          <w:lang w:eastAsia="he-IL"/>
        </w:rPr>
      </w:pPr>
      <w:bookmarkStart w:id="195" w:name="_ETM_Q33_384868"/>
      <w:bookmarkEnd w:id="195"/>
    </w:p>
    <w:p w:rsidR="00992E4A" w:rsidRDefault="00992E4A" w:rsidP="00992E4A">
      <w:pPr>
        <w:rPr>
          <w:rFonts w:hint="cs"/>
          <w:rtl/>
          <w:lang w:eastAsia="he-IL"/>
        </w:rPr>
      </w:pPr>
      <w:bookmarkStart w:id="196" w:name="_ETM_Q33_385256"/>
      <w:bookmarkEnd w:id="196"/>
      <w:r w:rsidRPr="00756BFC">
        <w:rPr>
          <w:rtl/>
          <w:lang w:eastAsia="he-IL"/>
        </w:rPr>
        <w:t xml:space="preserve">אם כן, </w:t>
      </w:r>
      <w:r>
        <w:rPr>
          <w:rFonts w:hint="cs"/>
          <w:rtl/>
          <w:lang w:eastAsia="he-IL"/>
        </w:rPr>
        <w:t xml:space="preserve">כפי שראינו, </w:t>
      </w:r>
      <w:r>
        <w:rPr>
          <w:rtl/>
          <w:lang w:eastAsia="he-IL"/>
        </w:rPr>
        <w:t>שירות בתי</w:t>
      </w:r>
      <w:r>
        <w:rPr>
          <w:rFonts w:hint="cs"/>
          <w:rtl/>
          <w:lang w:eastAsia="he-IL"/>
        </w:rPr>
        <w:t>-</w:t>
      </w:r>
      <w:r w:rsidRPr="00756BFC">
        <w:rPr>
          <w:rtl/>
          <w:lang w:eastAsia="he-IL"/>
        </w:rPr>
        <w:t>הסוהר מוסמך לקבוע במסגרת פקודות הנציבות הוראות הנ</w:t>
      </w:r>
      <w:r>
        <w:rPr>
          <w:rtl/>
          <w:lang w:eastAsia="he-IL"/>
        </w:rPr>
        <w:t>וגעות לתיאום והסדרת מפגשי עורכי</w:t>
      </w:r>
      <w:r>
        <w:rPr>
          <w:rFonts w:hint="cs"/>
          <w:rtl/>
          <w:lang w:eastAsia="he-IL"/>
        </w:rPr>
        <w:t>-</w:t>
      </w:r>
      <w:r w:rsidRPr="00756BFC">
        <w:rPr>
          <w:rtl/>
          <w:lang w:eastAsia="he-IL"/>
        </w:rPr>
        <w:t xml:space="preserve">דין עם כל מי שמצוי במשמורת חוקית. שב״ס </w:t>
      </w:r>
      <w:r>
        <w:rPr>
          <w:rFonts w:hint="cs"/>
          <w:rtl/>
          <w:lang w:eastAsia="he-IL"/>
        </w:rPr>
        <w:t xml:space="preserve">ישאף להקפיד </w:t>
      </w:r>
      <w:r w:rsidRPr="00756BFC">
        <w:rPr>
          <w:rtl/>
          <w:lang w:eastAsia="he-IL"/>
        </w:rPr>
        <w:t>הקפדה יתרה</w:t>
      </w:r>
      <w:r>
        <w:rPr>
          <w:rtl/>
          <w:lang w:eastAsia="he-IL"/>
        </w:rPr>
        <w:t xml:space="preserve"> לאפשר מפגשים מקצועיים בין עורך</w:t>
      </w:r>
      <w:r>
        <w:rPr>
          <w:rFonts w:hint="cs"/>
          <w:rtl/>
          <w:lang w:eastAsia="he-IL"/>
        </w:rPr>
        <w:t>-</w:t>
      </w:r>
      <w:r w:rsidRPr="00756BFC">
        <w:rPr>
          <w:rtl/>
          <w:lang w:eastAsia="he-IL"/>
        </w:rPr>
        <w:t>דין לבין לקוחו בין כ</w:t>
      </w:r>
      <w:r>
        <w:rPr>
          <w:rFonts w:hint="cs"/>
          <w:rtl/>
          <w:lang w:eastAsia="he-IL"/>
        </w:rPr>
        <w:t>ו</w:t>
      </w:r>
      <w:r w:rsidRPr="00756BFC">
        <w:rPr>
          <w:rtl/>
          <w:lang w:eastAsia="he-IL"/>
        </w:rPr>
        <w:t xml:space="preserve">תלי מתקני הכליאה, אולם </w:t>
      </w:r>
      <w:r>
        <w:rPr>
          <w:rFonts w:hint="cs"/>
          <w:rtl/>
          <w:lang w:eastAsia="he-IL"/>
        </w:rPr>
        <w:t xml:space="preserve">האינטרס הציבורי מחייב שנבטיח </w:t>
      </w:r>
      <w:r w:rsidRPr="00756BFC">
        <w:rPr>
          <w:rtl/>
          <w:lang w:eastAsia="he-IL"/>
        </w:rPr>
        <w:t>שלא ייעשה שימוש לרעה בזכות זו.</w:t>
      </w:r>
      <w:r>
        <w:rPr>
          <w:rFonts w:hint="cs"/>
          <w:rtl/>
          <w:lang w:eastAsia="he-IL"/>
        </w:rPr>
        <w:t xml:space="preserve"> </w:t>
      </w:r>
      <w:r w:rsidRPr="008435CC">
        <w:rPr>
          <w:rtl/>
          <w:lang w:eastAsia="he-IL"/>
        </w:rPr>
        <w:t xml:space="preserve">במקרים פרטניים, על יסוד חשד ממשי לפגיעה בתכלית זו ושימוש לרעה שייעשה בה, מחובתו של שב״ס לעמוד על אכיפת החוק בין כתליו, וכך </w:t>
      </w:r>
      <w:r>
        <w:rPr>
          <w:rFonts w:hint="cs"/>
          <w:rtl/>
          <w:lang w:eastAsia="he-IL"/>
        </w:rPr>
        <w:t>הנחיתי</w:t>
      </w:r>
      <w:r w:rsidRPr="008435CC">
        <w:rPr>
          <w:rtl/>
          <w:lang w:eastAsia="he-IL"/>
        </w:rPr>
        <w:t xml:space="preserve"> את הנציבה לעשות. </w:t>
      </w:r>
    </w:p>
    <w:p w:rsidR="00992E4A" w:rsidRDefault="00992E4A" w:rsidP="00992E4A">
      <w:pPr>
        <w:rPr>
          <w:rFonts w:hint="cs"/>
          <w:rtl/>
          <w:lang w:eastAsia="he-IL"/>
        </w:rPr>
      </w:pPr>
      <w:bookmarkStart w:id="197" w:name="_ETM_Q33_428683"/>
      <w:bookmarkEnd w:id="197"/>
    </w:p>
    <w:p w:rsidR="00992E4A" w:rsidRDefault="00992E4A" w:rsidP="00992E4A">
      <w:pPr>
        <w:rPr>
          <w:rFonts w:hint="cs"/>
          <w:rtl/>
          <w:lang w:eastAsia="he-IL"/>
        </w:rPr>
      </w:pPr>
      <w:bookmarkStart w:id="198" w:name="_ETM_Q33_429774"/>
      <w:bookmarkEnd w:id="198"/>
      <w:r>
        <w:rPr>
          <w:rFonts w:hint="cs"/>
          <w:rtl/>
          <w:lang w:eastAsia="he-IL"/>
        </w:rPr>
        <w:lastRenderedPageBreak/>
        <w:t xml:space="preserve">עכשיו, חבר הכנסת סעדי, לגבי איך לעשות את זה, איך לוודא, אני לגמרי פתוח לשמוע ממך, </w:t>
      </w:r>
      <w:bookmarkStart w:id="199" w:name="_ETM_Q33_436607"/>
      <w:bookmarkEnd w:id="199"/>
      <w:r>
        <w:rPr>
          <w:rFonts w:hint="cs"/>
          <w:rtl/>
          <w:lang w:eastAsia="he-IL"/>
        </w:rPr>
        <w:t xml:space="preserve">מחברת הכנסת סויד. דרך אגב, אם לשכת עורכי-הדין תרצה </w:t>
      </w:r>
      <w:bookmarkStart w:id="200" w:name="_ETM_Q33_438841"/>
      <w:bookmarkEnd w:id="200"/>
      <w:r>
        <w:rPr>
          <w:rFonts w:hint="cs"/>
          <w:rtl/>
          <w:lang w:eastAsia="he-IL"/>
        </w:rPr>
        <w:t>לדבר אתי – לא דרך בג"ץ או ערוצי טלוויזיה אלא באופן ישיר – גם כן מאוד אשמח לשמוע</w:t>
      </w:r>
      <w:bookmarkStart w:id="201" w:name="_ETM_Q33_449382"/>
      <w:bookmarkEnd w:id="201"/>
      <w:r>
        <w:rPr>
          <w:rFonts w:hint="cs"/>
          <w:rtl/>
          <w:lang w:eastAsia="he-IL"/>
        </w:rPr>
        <w:t xml:space="preserve"> איך לוודא, כי לדעתי הם הראשונים שצריכים לעמוד על האינטרס הזה שלא יהיה ניצול </w:t>
      </w:r>
      <w:bookmarkStart w:id="202" w:name="_ETM_Q33_450619"/>
      <w:bookmarkEnd w:id="202"/>
      <w:r>
        <w:rPr>
          <w:rFonts w:hint="cs"/>
          <w:rtl/>
          <w:lang w:eastAsia="he-IL"/>
        </w:rPr>
        <w:t>לרעה, ושעורך-דין ייפגש רק כעורך-דין.</w:t>
      </w:r>
    </w:p>
    <w:p w:rsidR="00992E4A" w:rsidRDefault="00992E4A" w:rsidP="00992E4A">
      <w:pPr>
        <w:rPr>
          <w:rFonts w:hint="cs"/>
          <w:rtl/>
          <w:lang w:eastAsia="he-IL"/>
        </w:rPr>
      </w:pPr>
    </w:p>
    <w:p w:rsidR="00992E4A" w:rsidRDefault="00992E4A" w:rsidP="00992E4A">
      <w:pPr>
        <w:pStyle w:val="a7"/>
        <w:keepNext/>
        <w:rPr>
          <w:rFonts w:hint="cs"/>
          <w:rtl/>
        </w:rPr>
      </w:pPr>
      <w:bookmarkStart w:id="203" w:name="_ETM_Q33_459553"/>
      <w:bookmarkEnd w:id="203"/>
      <w:r>
        <w:rPr>
          <w:rtl/>
        </w:rPr>
        <w:t>רויטל סויד (המחנה הציוני):</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נתאם פגישה של לשכת עורכי-הדין אתך.</w:t>
      </w:r>
    </w:p>
    <w:p w:rsidR="00992E4A" w:rsidRDefault="00992E4A" w:rsidP="00992E4A">
      <w:pPr>
        <w:rPr>
          <w:rFonts w:hint="cs"/>
          <w:rtl/>
          <w:lang w:eastAsia="he-IL"/>
        </w:rPr>
      </w:pPr>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בשמחה רבה.</w:t>
      </w:r>
    </w:p>
    <w:p w:rsidR="00992E4A" w:rsidRDefault="00992E4A" w:rsidP="00992E4A">
      <w:pPr>
        <w:rPr>
          <w:rFonts w:hint="cs"/>
          <w:rtl/>
          <w:lang w:eastAsia="he-IL"/>
        </w:rPr>
      </w:pPr>
    </w:p>
    <w:p w:rsidR="00992E4A" w:rsidRDefault="00992E4A" w:rsidP="00992E4A">
      <w:pPr>
        <w:rPr>
          <w:rFonts w:hint="cs"/>
          <w:rtl/>
          <w:lang w:eastAsia="he-IL"/>
        </w:rPr>
      </w:pPr>
      <w:bookmarkStart w:id="204" w:name="_ETM_Q33_459988"/>
      <w:bookmarkEnd w:id="204"/>
      <w:r>
        <w:rPr>
          <w:rFonts w:hint="cs"/>
          <w:rtl/>
          <w:lang w:eastAsia="he-IL"/>
        </w:rPr>
        <w:t xml:space="preserve">הרעיון, למשל, לבקש לראות הסכם שכר טרחה ולא להסתפק בייפוי כוח, שאפשר לחתום לרבים רבים </w:t>
      </w:r>
      <w:r>
        <w:rPr>
          <w:rtl/>
          <w:lang w:eastAsia="he-IL"/>
        </w:rPr>
        <w:t>–</w:t>
      </w:r>
      <w:r>
        <w:rPr>
          <w:rFonts w:hint="cs"/>
          <w:rtl/>
          <w:lang w:eastAsia="he-IL"/>
        </w:rPr>
        <w:t xml:space="preserve"> דרך </w:t>
      </w:r>
      <w:bookmarkStart w:id="205" w:name="_ETM_Q33_468500"/>
      <w:bookmarkEnd w:id="205"/>
      <w:r>
        <w:rPr>
          <w:rFonts w:hint="cs"/>
          <w:rtl/>
          <w:lang w:eastAsia="he-IL"/>
        </w:rPr>
        <w:t xml:space="preserve">אגב, אולי כדאי להסדיר את זה גם בכללי האתיקה </w:t>
      </w:r>
      <w:bookmarkStart w:id="206" w:name="_ETM_Q33_472297"/>
      <w:bookmarkEnd w:id="206"/>
      <w:r>
        <w:rPr>
          <w:rFonts w:hint="cs"/>
          <w:rtl/>
          <w:lang w:eastAsia="he-IL"/>
        </w:rPr>
        <w:t xml:space="preserve">של לשכת עורכי-הדין, שאם עורך-דין יסכים שיחתמו לו על ייפוי </w:t>
      </w:r>
      <w:bookmarkStart w:id="207" w:name="_ETM_Q33_479904"/>
      <w:bookmarkEnd w:id="207"/>
      <w:r>
        <w:rPr>
          <w:rFonts w:hint="cs"/>
          <w:rtl/>
          <w:lang w:eastAsia="he-IL"/>
        </w:rPr>
        <w:t xml:space="preserve">כוח, כשהוא יודע שהוא לא באמת מייצג את האדם בהליכים משפטיים – גם זו בעיני הפרה חמורה </w:t>
      </w:r>
      <w:bookmarkStart w:id="208" w:name="_ETM_Q33_485293"/>
      <w:bookmarkEnd w:id="208"/>
      <w:r>
        <w:rPr>
          <w:rFonts w:hint="cs"/>
          <w:rtl/>
          <w:lang w:eastAsia="he-IL"/>
        </w:rPr>
        <w:t>של כללי האתיקה, אבל אני לא קובע בלשכת עורכי-הדין.</w:t>
      </w:r>
      <w:bookmarkStart w:id="209" w:name="_ETM_Q33_491923"/>
      <w:bookmarkEnd w:id="209"/>
      <w:r>
        <w:rPr>
          <w:rFonts w:hint="cs"/>
          <w:rtl/>
          <w:lang w:eastAsia="he-IL"/>
        </w:rPr>
        <w:t xml:space="preserve"> אז העליתי אל מול הנציבה כמה רעיונות לבחינה. אני מקבל </w:t>
      </w:r>
      <w:bookmarkStart w:id="210" w:name="_ETM_Q33_499240"/>
      <w:bookmarkEnd w:id="210"/>
      <w:r>
        <w:rPr>
          <w:rFonts w:hint="cs"/>
          <w:rtl/>
          <w:lang w:eastAsia="he-IL"/>
        </w:rPr>
        <w:t xml:space="preserve">את עמדתך שזה לא בהכרח הדבר הראשון, ואולי יש אמצעים חלופיים, למרות שזה דווקא </w:t>
      </w:r>
      <w:bookmarkStart w:id="211" w:name="_ETM_Q33_502788"/>
      <w:bookmarkEnd w:id="211"/>
      <w:r>
        <w:rPr>
          <w:rFonts w:hint="cs"/>
          <w:rtl/>
          <w:lang w:eastAsia="he-IL"/>
        </w:rPr>
        <w:t xml:space="preserve">יכול להיות מעניין לראות את הסכמי שכר הטרחה של </w:t>
      </w:r>
      <w:bookmarkStart w:id="212" w:name="_ETM_Q33_505237"/>
      <w:bookmarkEnd w:id="212"/>
      <w:r>
        <w:rPr>
          <w:rFonts w:hint="cs"/>
          <w:rtl/>
          <w:lang w:eastAsia="he-IL"/>
        </w:rPr>
        <w:t xml:space="preserve">עורכי-הדין שמבקרים. אנחנו מוכנים שתמחקו את הסכומים – רק לראות </w:t>
      </w:r>
      <w:bookmarkStart w:id="213" w:name="_ETM_Q33_512638"/>
      <w:bookmarkEnd w:id="213"/>
      <w:r>
        <w:rPr>
          <w:rFonts w:hint="cs"/>
          <w:rtl/>
          <w:lang w:eastAsia="he-IL"/>
        </w:rPr>
        <w:t>באמת שהדעת ניתנה לייצוג המשפטי.</w:t>
      </w:r>
    </w:p>
    <w:p w:rsidR="00992E4A" w:rsidRDefault="00992E4A" w:rsidP="00992E4A">
      <w:pPr>
        <w:rPr>
          <w:rFonts w:hint="cs"/>
          <w:rtl/>
          <w:lang w:eastAsia="he-IL"/>
        </w:rPr>
      </w:pPr>
      <w:bookmarkStart w:id="214" w:name="_ETM_Q33_518135"/>
      <w:bookmarkEnd w:id="214"/>
    </w:p>
    <w:p w:rsidR="00992E4A" w:rsidRDefault="00992E4A" w:rsidP="00992E4A">
      <w:pPr>
        <w:rPr>
          <w:rFonts w:hint="cs"/>
          <w:rtl/>
          <w:lang w:eastAsia="he-IL"/>
        </w:rPr>
      </w:pPr>
      <w:r>
        <w:rPr>
          <w:rFonts w:hint="cs"/>
          <w:rtl/>
          <w:lang w:eastAsia="he-IL"/>
        </w:rPr>
        <w:t xml:space="preserve">ובכל מקרה, שוב, לא </w:t>
      </w:r>
      <w:bookmarkStart w:id="215" w:name="_ETM_Q33_520973"/>
      <w:bookmarkEnd w:id="215"/>
      <w:r>
        <w:rPr>
          <w:rFonts w:hint="cs"/>
          <w:rtl/>
          <w:lang w:eastAsia="he-IL"/>
        </w:rPr>
        <w:t xml:space="preserve">אמרנו בעניין הזה עוד את המילה האחרונה. אנחנו בלב פתוח </w:t>
      </w:r>
      <w:bookmarkStart w:id="216" w:name="_ETM_Q33_522119"/>
      <w:bookmarkEnd w:id="216"/>
      <w:r>
        <w:rPr>
          <w:rFonts w:hint="cs"/>
          <w:rtl/>
          <w:lang w:eastAsia="he-IL"/>
        </w:rPr>
        <w:t>ובנפש חפצה נשמח לשמוע הצעות ורעיונות.</w:t>
      </w:r>
    </w:p>
    <w:p w:rsidR="00992E4A" w:rsidRDefault="00992E4A" w:rsidP="00992E4A">
      <w:pPr>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אדוני השר, מתי השינויים אמורים להיכנס לתוקף?</w:t>
      </w:r>
    </w:p>
    <w:p w:rsidR="00992E4A" w:rsidRDefault="00992E4A" w:rsidP="00992E4A">
      <w:pPr>
        <w:rPr>
          <w:rFonts w:hint="cs"/>
          <w:rtl/>
          <w:lang w:eastAsia="he-IL"/>
        </w:rPr>
      </w:pPr>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בהקדם האפשרי. </w:t>
      </w:r>
      <w:bookmarkStart w:id="217" w:name="_ETM_Q33_532016"/>
      <w:bookmarkEnd w:id="217"/>
      <w:r>
        <w:rPr>
          <w:rFonts w:hint="cs"/>
          <w:rtl/>
          <w:lang w:eastAsia="he-IL"/>
        </w:rPr>
        <w:t>אנחנו פשוט בוחנים:</w:t>
      </w:r>
      <w:r>
        <w:rPr>
          <w:rFonts w:hint="eastAsia"/>
          <w:rtl/>
          <w:lang w:eastAsia="he-IL"/>
        </w:rPr>
        <w:t xml:space="preserve"> ה</w:t>
      </w:r>
      <w:r>
        <w:rPr>
          <w:rFonts w:hint="cs"/>
          <w:rtl/>
          <w:lang w:eastAsia="he-IL"/>
        </w:rPr>
        <w:t xml:space="preserve">אם לעשות את זה בצורה של כללים? </w:t>
      </w:r>
      <w:bookmarkStart w:id="218" w:name="_ETM_Q33_535481"/>
      <w:bookmarkEnd w:id="218"/>
      <w:r>
        <w:rPr>
          <w:rFonts w:hint="cs"/>
          <w:rtl/>
          <w:lang w:eastAsia="he-IL"/>
        </w:rPr>
        <w:t>האם תקנות שר?</w:t>
      </w:r>
    </w:p>
    <w:p w:rsidR="00992E4A" w:rsidRDefault="00992E4A" w:rsidP="00992E4A">
      <w:pPr>
        <w:rPr>
          <w:rFonts w:hint="cs"/>
          <w:rtl/>
          <w:lang w:eastAsia="he-IL"/>
        </w:rPr>
      </w:pPr>
    </w:p>
    <w:p w:rsidR="00992E4A" w:rsidRDefault="00992E4A" w:rsidP="00992E4A">
      <w:pPr>
        <w:pStyle w:val="a7"/>
        <w:keepNext/>
        <w:rPr>
          <w:rFonts w:hint="cs"/>
          <w:rtl/>
        </w:rPr>
      </w:pPr>
      <w:bookmarkStart w:id="219" w:name="_ETM_Q33_543315"/>
      <w:bookmarkEnd w:id="219"/>
      <w:r>
        <w:rPr>
          <w:rtl/>
        </w:rPr>
        <w:t>רויטל סויד (המחנה הציוני):</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אז אדוני, קודם כול נתאם פגישה של אדוני השר עם לשכת עורכי-הדין.</w:t>
      </w:r>
    </w:p>
    <w:p w:rsidR="00992E4A" w:rsidRDefault="00992E4A" w:rsidP="00992E4A">
      <w:pPr>
        <w:rPr>
          <w:rFonts w:hint="cs"/>
          <w:rtl/>
          <w:lang w:eastAsia="he-IL"/>
        </w:rPr>
      </w:pPr>
      <w:bookmarkStart w:id="220" w:name="_ETM_Q33_544942"/>
      <w:bookmarkEnd w:id="220"/>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בסדר גמור. לא כל </w:t>
      </w:r>
      <w:bookmarkStart w:id="221" w:name="_ETM_Q33_546106"/>
      <w:bookmarkEnd w:id="221"/>
      <w:r>
        <w:rPr>
          <w:rFonts w:hint="cs"/>
          <w:rtl/>
          <w:lang w:eastAsia="he-IL"/>
        </w:rPr>
        <w:t xml:space="preserve">הציבור צריך ליהנות מהתיאום הזה עכשיו, אנחנו - - </w:t>
      </w:r>
      <w:bookmarkStart w:id="222" w:name="_ETM_Q33_544083"/>
      <w:bookmarkEnd w:id="222"/>
      <w:r>
        <w:rPr>
          <w:rFonts w:hint="cs"/>
          <w:rtl/>
          <w:lang w:eastAsia="he-IL"/>
        </w:rPr>
        <w:t>-</w:t>
      </w:r>
    </w:p>
    <w:p w:rsidR="00992E4A" w:rsidRDefault="00992E4A" w:rsidP="00992E4A">
      <w:pPr>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מה אתה מציע, אדוני השר, לעשות עם </w:t>
      </w:r>
      <w:bookmarkStart w:id="223" w:name="_ETM_Q33_550810"/>
      <w:bookmarkEnd w:id="223"/>
      <w:r>
        <w:rPr>
          <w:rFonts w:hint="cs"/>
          <w:rtl/>
          <w:lang w:eastAsia="he-IL"/>
        </w:rPr>
        <w:t>ההצעה לסדר-היום?</w:t>
      </w:r>
    </w:p>
    <w:p w:rsidR="00992E4A" w:rsidRDefault="00992E4A" w:rsidP="00992E4A">
      <w:pPr>
        <w:rPr>
          <w:rFonts w:hint="cs"/>
          <w:rtl/>
          <w:lang w:eastAsia="he-IL"/>
        </w:rPr>
      </w:pPr>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bookmarkStart w:id="224" w:name="_ETM_Q33_549672"/>
      <w:bookmarkEnd w:id="224"/>
      <w:r>
        <w:rPr>
          <w:rFonts w:hint="cs"/>
          <w:rtl/>
          <w:lang w:eastAsia="he-IL"/>
        </w:rPr>
        <w:t xml:space="preserve">מה שהמציעים </w:t>
      </w:r>
      <w:bookmarkStart w:id="225" w:name="_ETM_Q33_551747"/>
      <w:bookmarkEnd w:id="225"/>
      <w:r>
        <w:rPr>
          <w:rFonts w:hint="cs"/>
          <w:rtl/>
          <w:lang w:eastAsia="he-IL"/>
        </w:rPr>
        <w:t>רוצים.</w:t>
      </w:r>
    </w:p>
    <w:p w:rsidR="00992E4A" w:rsidRPr="005052FC" w:rsidRDefault="00992E4A" w:rsidP="00992E4A">
      <w:pPr>
        <w:rPr>
          <w:rFonts w:hint="cs"/>
          <w:rtl/>
          <w:lang w:eastAsia="he-IL"/>
        </w:rPr>
      </w:pPr>
      <w:bookmarkStart w:id="226" w:name="_ETM_Q33_547400"/>
      <w:bookmarkEnd w:id="226"/>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אין לך שום דעה בעניין?</w:t>
      </w:r>
    </w:p>
    <w:p w:rsidR="00992E4A" w:rsidRDefault="00992E4A" w:rsidP="00992E4A">
      <w:pPr>
        <w:rPr>
          <w:rFonts w:hint="cs"/>
          <w:rtl/>
          <w:lang w:eastAsia="he-IL"/>
        </w:rPr>
      </w:pPr>
      <w:bookmarkStart w:id="227" w:name="_ETM_Q33_552775"/>
      <w:bookmarkEnd w:id="227"/>
    </w:p>
    <w:p w:rsidR="00992E4A" w:rsidRDefault="00992E4A" w:rsidP="00992E4A">
      <w:pPr>
        <w:pStyle w:val="-"/>
        <w:keepNext/>
        <w:rPr>
          <w:rFonts w:hint="cs"/>
          <w:rtl/>
        </w:rPr>
      </w:pPr>
      <w:bookmarkStart w:id="228" w:name="_ETM_Q33_548383"/>
      <w:bookmarkEnd w:id="228"/>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אני?</w:t>
      </w:r>
    </w:p>
    <w:p w:rsidR="00992E4A" w:rsidRDefault="00992E4A" w:rsidP="00992E4A">
      <w:pPr>
        <w:rPr>
          <w:rFonts w:hint="cs"/>
          <w:rtl/>
          <w:lang w:eastAsia="he-IL"/>
        </w:rPr>
      </w:pPr>
      <w:bookmarkStart w:id="229" w:name="_ETM_Q33_550739"/>
      <w:bookmarkEnd w:id="229"/>
    </w:p>
    <w:p w:rsidR="00992E4A" w:rsidRDefault="00992E4A" w:rsidP="00992E4A">
      <w:pPr>
        <w:pStyle w:val="a7"/>
        <w:keepNext/>
        <w:rPr>
          <w:rFonts w:hint="cs"/>
          <w:rtl/>
        </w:rPr>
      </w:pPr>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לוועדת הפנים.</w:t>
      </w:r>
    </w:p>
    <w:p w:rsidR="00992E4A" w:rsidRDefault="00992E4A" w:rsidP="00992E4A">
      <w:pPr>
        <w:rPr>
          <w:rFonts w:hint="cs"/>
          <w:rtl/>
          <w:lang w:eastAsia="he-IL"/>
        </w:rPr>
      </w:pPr>
      <w:bookmarkStart w:id="230" w:name="_ETM_Q33_554076"/>
      <w:bookmarkEnd w:id="230"/>
    </w:p>
    <w:p w:rsidR="00992E4A" w:rsidRDefault="00992E4A" w:rsidP="00992E4A">
      <w:pPr>
        <w:pStyle w:val="a8"/>
        <w:keepNext/>
        <w:rPr>
          <w:rFonts w:hint="cs"/>
          <w:rtl/>
        </w:rPr>
      </w:pPr>
      <w:bookmarkStart w:id="231" w:name="_ETM_Q33_554423"/>
      <w:bookmarkEnd w:id="231"/>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המלצה? רעיון לחברים?</w:t>
      </w:r>
    </w:p>
    <w:p w:rsidR="00992E4A" w:rsidRDefault="00992E4A" w:rsidP="00992E4A">
      <w:pPr>
        <w:rPr>
          <w:rFonts w:hint="cs"/>
          <w:rtl/>
          <w:lang w:eastAsia="he-IL"/>
        </w:rPr>
      </w:pPr>
    </w:p>
    <w:p w:rsidR="00992E4A" w:rsidRDefault="00992E4A" w:rsidP="00992E4A">
      <w:pPr>
        <w:pStyle w:val="-"/>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ועדת הפנים. דיון בוועדת הפנים.</w:t>
      </w:r>
    </w:p>
    <w:p w:rsidR="00992E4A" w:rsidRDefault="00992E4A" w:rsidP="00992E4A">
      <w:pPr>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אוקיי, </w:t>
      </w:r>
      <w:bookmarkStart w:id="232" w:name="_ETM_Q33_562019"/>
      <w:bookmarkEnd w:id="232"/>
      <w:r>
        <w:rPr>
          <w:rFonts w:hint="cs"/>
          <w:rtl/>
          <w:lang w:eastAsia="he-IL"/>
        </w:rPr>
        <w:t>נראה לי שקלעת לדעת גדולים. תודה רבה, אדוני. בסדר גמור.</w:t>
      </w:r>
    </w:p>
    <w:p w:rsidR="00992E4A" w:rsidRDefault="00992E4A" w:rsidP="00992E4A">
      <w:pPr>
        <w:rPr>
          <w:rFonts w:hint="cs"/>
          <w:rtl/>
          <w:lang w:eastAsia="he-IL"/>
        </w:rPr>
      </w:pPr>
      <w:bookmarkStart w:id="233" w:name="_ETM_Q33_560319"/>
      <w:bookmarkEnd w:id="233"/>
    </w:p>
    <w:p w:rsidR="00992E4A" w:rsidRDefault="00992E4A" w:rsidP="00992E4A">
      <w:pPr>
        <w:pStyle w:val="-"/>
        <w:keepNext/>
        <w:rPr>
          <w:rtl/>
        </w:rPr>
      </w:pPr>
      <w:r>
        <w:rPr>
          <w:rtl/>
        </w:rPr>
        <w:lastRenderedPageBreak/>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תודה.</w:t>
      </w:r>
    </w:p>
    <w:p w:rsidR="00992E4A" w:rsidRDefault="00992E4A" w:rsidP="00992E4A">
      <w:pPr>
        <w:rPr>
          <w:rFonts w:hint="cs"/>
          <w:rtl/>
          <w:lang w:eastAsia="he-IL"/>
        </w:rPr>
      </w:pPr>
      <w:bookmarkStart w:id="234" w:name="_ETM_Q33_565163"/>
      <w:bookmarkEnd w:id="234"/>
    </w:p>
    <w:p w:rsidR="00992E4A" w:rsidRDefault="00992E4A" w:rsidP="00992E4A">
      <w:pPr>
        <w:pStyle w:val="a8"/>
        <w:keepNext/>
        <w:rPr>
          <w:rFonts w:hint="cs"/>
          <w:rtl/>
        </w:rPr>
      </w:pPr>
      <w:bookmarkStart w:id="235" w:name="_ETM_Q33_565709"/>
      <w:bookmarkEnd w:id="235"/>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דעה נוספת </w:t>
      </w:r>
      <w:r>
        <w:rPr>
          <w:rtl/>
          <w:lang w:eastAsia="he-IL"/>
        </w:rPr>
        <w:t>–</w:t>
      </w:r>
      <w:r>
        <w:rPr>
          <w:rFonts w:hint="cs"/>
          <w:rtl/>
          <w:lang w:eastAsia="he-IL"/>
        </w:rPr>
        <w:t xml:space="preserve"> יוסף ג'בארין.</w:t>
      </w:r>
    </w:p>
    <w:p w:rsidR="00992E4A" w:rsidRDefault="00992E4A" w:rsidP="00992E4A">
      <w:pPr>
        <w:rPr>
          <w:rFonts w:hint="cs"/>
          <w:rtl/>
          <w:lang w:eastAsia="he-IL"/>
        </w:rPr>
      </w:pPr>
    </w:p>
    <w:p w:rsidR="00992E4A" w:rsidRDefault="00992E4A" w:rsidP="00992E4A">
      <w:pPr>
        <w:pStyle w:val="a3"/>
        <w:keepNext/>
        <w:rPr>
          <w:rFonts w:hint="cs"/>
          <w:rtl/>
        </w:rPr>
      </w:pPr>
      <w:bookmarkStart w:id="236" w:name="_Toc453185656"/>
      <w:bookmarkStart w:id="237" w:name="_Toc453188947"/>
      <w:bookmarkStart w:id="238" w:name="_Toc453189815"/>
      <w:r>
        <w:rPr>
          <w:rtl/>
        </w:rPr>
        <w:t>יוסף ג'בארין (הרשימה המשותפת):</w:t>
      </w:r>
      <w:bookmarkEnd w:id="236"/>
      <w:bookmarkEnd w:id="237"/>
      <w:bookmarkEnd w:id="238"/>
    </w:p>
    <w:p w:rsidR="00992E4A" w:rsidRDefault="00992E4A" w:rsidP="00992E4A">
      <w:pPr>
        <w:pStyle w:val="KeepWithNext"/>
        <w:rPr>
          <w:rFonts w:hint="cs"/>
          <w:rtl/>
          <w:lang w:eastAsia="he-IL"/>
        </w:rPr>
      </w:pPr>
    </w:p>
    <w:p w:rsidR="00992E4A" w:rsidRDefault="00992E4A" w:rsidP="00992E4A">
      <w:pPr>
        <w:rPr>
          <w:rFonts w:hint="cs"/>
          <w:rtl/>
          <w:lang w:eastAsia="he-IL"/>
        </w:rPr>
      </w:pPr>
      <w:bookmarkStart w:id="239" w:name="_ETM_Q33_576051"/>
      <w:bookmarkEnd w:id="239"/>
      <w:r>
        <w:rPr>
          <w:rFonts w:hint="cs"/>
          <w:rtl/>
          <w:lang w:eastAsia="he-IL"/>
        </w:rPr>
        <w:t>תודה.</w:t>
      </w:r>
    </w:p>
    <w:p w:rsidR="00992E4A" w:rsidRDefault="00992E4A" w:rsidP="00992E4A">
      <w:pPr>
        <w:rPr>
          <w:rFonts w:hint="cs"/>
          <w:rtl/>
          <w:lang w:eastAsia="he-IL"/>
        </w:rPr>
      </w:pPr>
      <w:bookmarkStart w:id="240" w:name="_ETM_Q33_577658"/>
      <w:bookmarkEnd w:id="240"/>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בבקשה, אדוני. דקה.</w:t>
      </w:r>
    </w:p>
    <w:p w:rsidR="00992E4A" w:rsidRDefault="00992E4A" w:rsidP="00992E4A">
      <w:pPr>
        <w:rPr>
          <w:rFonts w:hint="cs"/>
          <w:rtl/>
          <w:lang w:eastAsia="he-IL"/>
        </w:rPr>
      </w:pPr>
      <w:bookmarkStart w:id="241" w:name="_ETM_Q33_577633"/>
      <w:bookmarkEnd w:id="241"/>
    </w:p>
    <w:p w:rsidR="00992E4A" w:rsidRDefault="00992E4A" w:rsidP="00992E4A">
      <w:pPr>
        <w:pStyle w:val="-"/>
        <w:keepNext/>
        <w:rPr>
          <w:rFonts w:hint="cs"/>
          <w:rtl/>
        </w:rPr>
      </w:pPr>
      <w:bookmarkStart w:id="242" w:name="_ETM_Q33_577964"/>
      <w:bookmarkEnd w:id="242"/>
      <w:r>
        <w:rPr>
          <w:rtl/>
        </w:rPr>
        <w:t>יוסף ג'בארין (הרשימה המשותפת):</w:t>
      </w:r>
    </w:p>
    <w:p w:rsidR="00992E4A" w:rsidRDefault="00992E4A" w:rsidP="00992E4A">
      <w:pPr>
        <w:rPr>
          <w:rFonts w:hint="cs"/>
          <w:rtl/>
          <w:lang w:eastAsia="he-IL"/>
        </w:rPr>
      </w:pPr>
    </w:p>
    <w:p w:rsidR="00992E4A" w:rsidRDefault="00992E4A" w:rsidP="00992E4A">
      <w:pPr>
        <w:rPr>
          <w:rFonts w:hint="cs"/>
          <w:rtl/>
          <w:lang w:eastAsia="he-IL"/>
        </w:rPr>
      </w:pPr>
      <w:bookmarkStart w:id="243" w:name="_ETM_Q33_581756"/>
      <w:bookmarkEnd w:id="243"/>
      <w:r>
        <w:rPr>
          <w:rFonts w:hint="cs"/>
          <w:rtl/>
          <w:lang w:eastAsia="he-IL"/>
        </w:rPr>
        <w:t>כבוד השר, גם בענייני ביקורי אסירים.</w:t>
      </w:r>
    </w:p>
    <w:p w:rsidR="00992E4A" w:rsidRDefault="00992E4A" w:rsidP="00992E4A">
      <w:pPr>
        <w:rPr>
          <w:rFonts w:hint="cs"/>
          <w:rtl/>
          <w:lang w:eastAsia="he-IL"/>
        </w:rPr>
      </w:pPr>
      <w:bookmarkStart w:id="244" w:name="_ETM_Q33_583280"/>
      <w:bookmarkEnd w:id="244"/>
    </w:p>
    <w:p w:rsidR="00992E4A" w:rsidRDefault="00992E4A" w:rsidP="00992E4A">
      <w:pPr>
        <w:pStyle w:val="a7"/>
        <w:keepNext/>
        <w:rPr>
          <w:rFonts w:hint="cs"/>
          <w:rtl/>
        </w:rPr>
      </w:pPr>
      <w:bookmarkStart w:id="245" w:name="_ETM_Q33_583632"/>
      <w:bookmarkEnd w:id="245"/>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השרים או אסירים?</w:t>
      </w:r>
    </w:p>
    <w:p w:rsidR="00992E4A" w:rsidRDefault="00992E4A" w:rsidP="00992E4A">
      <w:pPr>
        <w:rPr>
          <w:rFonts w:hint="cs"/>
          <w:rtl/>
          <w:lang w:eastAsia="he-IL"/>
        </w:rPr>
      </w:pPr>
      <w:bookmarkStart w:id="246" w:name="_ETM_Q33_581939"/>
      <w:bookmarkEnd w:id="246"/>
    </w:p>
    <w:p w:rsidR="00992E4A" w:rsidRDefault="00992E4A" w:rsidP="00992E4A">
      <w:pPr>
        <w:pStyle w:val="-"/>
        <w:keepNext/>
        <w:rPr>
          <w:rFonts w:hint="cs"/>
          <w:rtl/>
        </w:rPr>
      </w:pPr>
      <w:r>
        <w:rPr>
          <w:rtl/>
        </w:rPr>
        <w:t>יוסף ג'בארין (הרשימה המשותפת):</w:t>
      </w:r>
    </w:p>
    <w:p w:rsidR="00992E4A" w:rsidRDefault="00992E4A" w:rsidP="00992E4A">
      <w:pPr>
        <w:rPr>
          <w:rFonts w:hint="cs"/>
          <w:rtl/>
          <w:lang w:eastAsia="he-IL"/>
        </w:rPr>
      </w:pPr>
    </w:p>
    <w:p w:rsidR="00992E4A" w:rsidRDefault="00992E4A" w:rsidP="00992E4A">
      <w:pPr>
        <w:rPr>
          <w:rFonts w:hint="cs"/>
          <w:rtl/>
          <w:lang w:eastAsia="he-IL"/>
        </w:rPr>
      </w:pPr>
      <w:bookmarkStart w:id="247" w:name="_ETM_Q33_583394"/>
      <w:bookmarkEnd w:id="247"/>
      <w:r>
        <w:rPr>
          <w:rFonts w:hint="cs"/>
          <w:rtl/>
          <w:lang w:eastAsia="he-IL"/>
        </w:rPr>
        <w:t>אסירים, אסירים. עוד לא שרים.</w:t>
      </w:r>
    </w:p>
    <w:p w:rsidR="00992E4A" w:rsidRDefault="00992E4A" w:rsidP="00992E4A">
      <w:pPr>
        <w:rPr>
          <w:rFonts w:hint="cs"/>
          <w:rtl/>
          <w:lang w:eastAsia="he-IL"/>
        </w:rPr>
      </w:pPr>
    </w:p>
    <w:p w:rsidR="00992E4A" w:rsidRDefault="00992E4A" w:rsidP="00992E4A">
      <w:pPr>
        <w:pStyle w:val="a8"/>
        <w:keepNext/>
        <w:rPr>
          <w:rFonts w:hint="cs"/>
          <w:rtl/>
        </w:rPr>
      </w:pPr>
      <w:bookmarkStart w:id="248" w:name="_ETM_Q33_585762"/>
      <w:bookmarkEnd w:id="248"/>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יש שרים </w:t>
      </w:r>
      <w:bookmarkStart w:id="249" w:name="_ETM_Q33_588193"/>
      <w:bookmarkEnd w:id="249"/>
      <w:r>
        <w:rPr>
          <w:rFonts w:hint="cs"/>
          <w:rtl/>
          <w:lang w:eastAsia="he-IL"/>
        </w:rPr>
        <w:t>שגומרים כאסירים.</w:t>
      </w:r>
    </w:p>
    <w:p w:rsidR="00992E4A" w:rsidRDefault="00992E4A" w:rsidP="00992E4A">
      <w:pPr>
        <w:rPr>
          <w:rFonts w:hint="cs"/>
          <w:rtl/>
          <w:lang w:eastAsia="he-IL"/>
        </w:rPr>
      </w:pPr>
      <w:bookmarkStart w:id="250" w:name="_ETM_Q33_589256"/>
      <w:bookmarkEnd w:id="250"/>
    </w:p>
    <w:p w:rsidR="00992E4A" w:rsidRDefault="00992E4A" w:rsidP="00992E4A">
      <w:pPr>
        <w:pStyle w:val="a7"/>
        <w:keepNext/>
        <w:rPr>
          <w:rFonts w:hint="cs"/>
          <w:rtl/>
        </w:rPr>
      </w:pPr>
      <w:r>
        <w:rPr>
          <w:rtl/>
        </w:rPr>
        <w:t>רויטל סויד (המחנה הציוני):</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לפעמים זה אותו דבר.</w:t>
      </w:r>
    </w:p>
    <w:p w:rsidR="00992E4A" w:rsidRDefault="00992E4A" w:rsidP="00992E4A">
      <w:pPr>
        <w:rPr>
          <w:rFonts w:hint="cs"/>
          <w:rtl/>
          <w:lang w:eastAsia="he-IL"/>
        </w:rPr>
      </w:pPr>
      <w:bookmarkStart w:id="251" w:name="_ETM_Q33_590144"/>
      <w:bookmarkEnd w:id="251"/>
    </w:p>
    <w:p w:rsidR="00992E4A" w:rsidRDefault="00992E4A" w:rsidP="00992E4A">
      <w:pPr>
        <w:pStyle w:val="-"/>
        <w:keepNext/>
        <w:rPr>
          <w:rFonts w:hint="cs"/>
          <w:rtl/>
        </w:rPr>
      </w:pPr>
      <w:r>
        <w:rPr>
          <w:rtl/>
        </w:rPr>
        <w:lastRenderedPageBreak/>
        <w:t>יוסף ג'בארין (הרשימה המשותפת):</w:t>
      </w:r>
    </w:p>
    <w:p w:rsidR="00992E4A" w:rsidRDefault="00992E4A" w:rsidP="00992E4A">
      <w:pPr>
        <w:rPr>
          <w:rFonts w:hint="cs"/>
          <w:rtl/>
          <w:lang w:eastAsia="he-IL"/>
        </w:rPr>
      </w:pPr>
    </w:p>
    <w:p w:rsidR="00992E4A" w:rsidRDefault="00992E4A" w:rsidP="00992E4A">
      <w:pPr>
        <w:rPr>
          <w:rFonts w:hint="cs"/>
          <w:rtl/>
          <w:lang w:eastAsia="he-IL"/>
        </w:rPr>
      </w:pPr>
      <w:bookmarkStart w:id="252" w:name="_ETM_Q33_591594"/>
      <w:bookmarkEnd w:id="252"/>
      <w:r>
        <w:rPr>
          <w:rFonts w:hint="cs"/>
          <w:rtl/>
          <w:lang w:eastAsia="he-IL"/>
        </w:rPr>
        <w:t>ביקשתי כבר - - -</w:t>
      </w:r>
    </w:p>
    <w:p w:rsidR="00992E4A" w:rsidRDefault="00992E4A" w:rsidP="00992E4A">
      <w:pPr>
        <w:rPr>
          <w:rFonts w:hint="cs"/>
          <w:rtl/>
          <w:lang w:eastAsia="he-IL"/>
        </w:rPr>
      </w:pPr>
      <w:bookmarkStart w:id="253" w:name="_ETM_Q33_587213"/>
      <w:bookmarkEnd w:id="253"/>
    </w:p>
    <w:p w:rsidR="00992E4A" w:rsidRDefault="00992E4A" w:rsidP="00992E4A">
      <w:pPr>
        <w:pStyle w:val="a8"/>
        <w:keepNext/>
        <w:rPr>
          <w:rFonts w:hint="cs"/>
          <w:rtl/>
        </w:rPr>
      </w:pPr>
      <w:bookmarkStart w:id="254" w:name="_ETM_Q33_587556"/>
      <w:bookmarkEnd w:id="254"/>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אדוני, לפי המצב היום, כל </w:t>
      </w:r>
      <w:bookmarkStart w:id="255" w:name="_ETM_Q33_592926"/>
      <w:bookmarkEnd w:id="255"/>
      <w:r>
        <w:rPr>
          <w:rFonts w:hint="cs"/>
          <w:rtl/>
          <w:lang w:eastAsia="he-IL"/>
        </w:rPr>
        <w:t>שר יכול לגמור אסיר.</w:t>
      </w:r>
    </w:p>
    <w:p w:rsidR="00992E4A" w:rsidRDefault="00992E4A" w:rsidP="00992E4A">
      <w:pPr>
        <w:rPr>
          <w:rFonts w:hint="cs"/>
          <w:rtl/>
          <w:lang w:eastAsia="he-IL"/>
        </w:rPr>
      </w:pPr>
      <w:bookmarkStart w:id="256" w:name="_ETM_Q33_596415"/>
      <w:bookmarkEnd w:id="256"/>
    </w:p>
    <w:p w:rsidR="00992E4A" w:rsidRDefault="00992E4A" w:rsidP="00992E4A">
      <w:pPr>
        <w:pStyle w:val="a7"/>
        <w:keepNext/>
        <w:rPr>
          <w:rFonts w:hint="cs"/>
          <w:rtl/>
        </w:rPr>
      </w:pPr>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bookmarkStart w:id="257" w:name="_ETM_Q33_589940"/>
      <w:bookmarkEnd w:id="257"/>
      <w:r>
        <w:rPr>
          <w:rFonts w:hint="cs"/>
          <w:rtl/>
          <w:lang w:eastAsia="he-IL"/>
        </w:rPr>
        <w:t>בגלל זה אמרתי.</w:t>
      </w:r>
    </w:p>
    <w:p w:rsidR="00992E4A" w:rsidRDefault="00992E4A" w:rsidP="00992E4A">
      <w:pPr>
        <w:rPr>
          <w:rFonts w:hint="cs"/>
          <w:rtl/>
          <w:lang w:eastAsia="he-IL"/>
        </w:rPr>
      </w:pPr>
    </w:p>
    <w:p w:rsidR="00992E4A" w:rsidRDefault="00992E4A" w:rsidP="00992E4A">
      <w:pPr>
        <w:pStyle w:val="-"/>
        <w:keepNext/>
        <w:rPr>
          <w:rFonts w:hint="cs"/>
          <w:rtl/>
        </w:rPr>
      </w:pPr>
      <w:r>
        <w:rPr>
          <w:rtl/>
        </w:rPr>
        <w:t>יוסף ג'בארין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לכן הוא שאל.</w:t>
      </w:r>
    </w:p>
    <w:p w:rsidR="00992E4A" w:rsidRDefault="00992E4A" w:rsidP="00992E4A">
      <w:pPr>
        <w:rPr>
          <w:rFonts w:hint="cs"/>
          <w:rtl/>
          <w:lang w:eastAsia="he-IL"/>
        </w:rPr>
      </w:pPr>
    </w:p>
    <w:p w:rsidR="00992E4A" w:rsidRDefault="00992E4A" w:rsidP="00992E4A">
      <w:pPr>
        <w:rPr>
          <w:rFonts w:hint="cs"/>
          <w:rtl/>
          <w:lang w:eastAsia="he-IL"/>
        </w:rPr>
      </w:pPr>
      <w:bookmarkStart w:id="258" w:name="_ETM_Q33_599416"/>
      <w:bookmarkEnd w:id="258"/>
      <w:r>
        <w:rPr>
          <w:rFonts w:hint="cs"/>
          <w:rtl/>
          <w:lang w:eastAsia="he-IL"/>
        </w:rPr>
        <w:t xml:space="preserve">ביקשתי כבר במאי </w:t>
      </w:r>
      <w:bookmarkStart w:id="259" w:name="_ETM_Q33_600538"/>
      <w:bookmarkEnd w:id="259"/>
      <w:r>
        <w:rPr>
          <w:rFonts w:hint="cs"/>
          <w:rtl/>
          <w:lang w:eastAsia="he-IL"/>
        </w:rPr>
        <w:t>לבקר את השייח' ראאד סלאח, שהוא גם בן היישוב שלי.</w:t>
      </w:r>
    </w:p>
    <w:p w:rsidR="00992E4A" w:rsidRDefault="00992E4A" w:rsidP="00992E4A">
      <w:pPr>
        <w:rPr>
          <w:rFonts w:hint="cs"/>
          <w:rtl/>
          <w:lang w:eastAsia="he-IL"/>
        </w:rPr>
      </w:pPr>
      <w:bookmarkStart w:id="260" w:name="_ETM_Q33_608233"/>
      <w:bookmarkEnd w:id="260"/>
    </w:p>
    <w:p w:rsidR="00992E4A" w:rsidRDefault="00992E4A" w:rsidP="00992E4A">
      <w:pPr>
        <w:pStyle w:val="a7"/>
        <w:keepNext/>
        <w:rPr>
          <w:rFonts w:hint="cs"/>
          <w:rtl/>
        </w:rPr>
      </w:pPr>
      <w:bookmarkStart w:id="261" w:name="_ETM_Q33_608578"/>
      <w:bookmarkEnd w:id="261"/>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הוא רק נכנס בסוף מאי, </w:t>
      </w:r>
      <w:bookmarkStart w:id="262" w:name="_ETM_Q33_609762"/>
      <w:bookmarkEnd w:id="262"/>
      <w:r>
        <w:rPr>
          <w:rFonts w:hint="cs"/>
          <w:rtl/>
          <w:lang w:eastAsia="he-IL"/>
        </w:rPr>
        <w:t>לא?</w:t>
      </w:r>
    </w:p>
    <w:p w:rsidR="00992E4A" w:rsidRDefault="00992E4A" w:rsidP="00992E4A">
      <w:pPr>
        <w:rPr>
          <w:rFonts w:hint="cs"/>
          <w:rtl/>
          <w:lang w:eastAsia="he-IL"/>
        </w:rPr>
      </w:pPr>
    </w:p>
    <w:p w:rsidR="00992E4A" w:rsidRDefault="00992E4A" w:rsidP="00992E4A">
      <w:pPr>
        <w:pStyle w:val="-"/>
        <w:keepNext/>
        <w:rPr>
          <w:rFonts w:hint="cs"/>
          <w:rtl/>
        </w:rPr>
      </w:pPr>
      <w:r>
        <w:rPr>
          <w:rtl/>
        </w:rPr>
        <w:t>יוסף ג'בארין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הוא נכנס בתחילת מאי. אבל כמי שמכיר את הסחבת של </w:t>
      </w:r>
      <w:bookmarkStart w:id="263" w:name="_ETM_Q33_615099"/>
      <w:bookmarkEnd w:id="263"/>
      <w:r>
        <w:rPr>
          <w:rFonts w:hint="cs"/>
          <w:rtl/>
          <w:lang w:eastAsia="he-IL"/>
        </w:rPr>
        <w:t xml:space="preserve">השב"ס בביקורים הללו, אז ביקשתי ממש בהתחלה. וכנראה שהייתה לי סיבה מוצדקת </w:t>
      </w:r>
      <w:r>
        <w:rPr>
          <w:rtl/>
          <w:lang w:eastAsia="he-IL"/>
        </w:rPr>
        <w:t>–</w:t>
      </w:r>
      <w:r>
        <w:rPr>
          <w:rFonts w:hint="cs"/>
          <w:rtl/>
          <w:lang w:eastAsia="he-IL"/>
        </w:rPr>
        <w:t xml:space="preserve"> עד היום לא קיבלתי אישור</w:t>
      </w:r>
      <w:bookmarkStart w:id="264" w:name="_ETM_Q33_622477"/>
      <w:bookmarkEnd w:id="264"/>
      <w:r>
        <w:rPr>
          <w:rFonts w:hint="cs"/>
          <w:rtl/>
          <w:lang w:eastAsia="he-IL"/>
        </w:rPr>
        <w:t xml:space="preserve">. ולהפתעתי, התשובה האחרונה שקיבלתי לפני כמה </w:t>
      </w:r>
      <w:bookmarkStart w:id="265" w:name="_ETM_Q33_625344"/>
      <w:bookmarkEnd w:id="265"/>
      <w:r>
        <w:rPr>
          <w:rFonts w:hint="cs"/>
          <w:rtl/>
          <w:lang w:eastAsia="he-IL"/>
        </w:rPr>
        <w:t xml:space="preserve">ימים – שאני לא יכול לבקר במהלך יוני, בגלל שיש לשייח' ראאד ביקור אחד בחודש – </w:t>
      </w:r>
      <w:bookmarkStart w:id="266" w:name="_ETM_Q33_633255"/>
      <w:bookmarkEnd w:id="266"/>
      <w:r>
        <w:rPr>
          <w:rFonts w:hint="cs"/>
          <w:rtl/>
          <w:lang w:eastAsia="he-IL"/>
        </w:rPr>
        <w:t xml:space="preserve">כנראה זה היה חברי, חבר הכנסת עבד אל חכים חאג' יחיא שביקר </w:t>
      </w:r>
      <w:bookmarkStart w:id="267" w:name="_ETM_Q33_639235"/>
      <w:bookmarkEnd w:id="267"/>
      <w:r>
        <w:rPr>
          <w:rFonts w:hint="cs"/>
          <w:rtl/>
          <w:lang w:eastAsia="he-IL"/>
        </w:rPr>
        <w:t>אצלו – וביקשו ממני לחכות עד יולי.</w:t>
      </w:r>
    </w:p>
    <w:p w:rsidR="00992E4A" w:rsidRDefault="00992E4A" w:rsidP="00992E4A">
      <w:pPr>
        <w:rPr>
          <w:rFonts w:hint="cs"/>
          <w:rtl/>
          <w:lang w:eastAsia="he-IL"/>
        </w:rPr>
      </w:pPr>
    </w:p>
    <w:p w:rsidR="00992E4A" w:rsidRDefault="00992E4A" w:rsidP="00992E4A">
      <w:pPr>
        <w:pStyle w:val="a7"/>
        <w:keepNext/>
        <w:rPr>
          <w:rFonts w:hint="cs"/>
          <w:rtl/>
        </w:rPr>
      </w:pPr>
      <w:bookmarkStart w:id="268" w:name="_ETM_Q33_640703"/>
      <w:bookmarkEnd w:id="268"/>
      <w:r>
        <w:rPr>
          <w:rtl/>
        </w:rPr>
        <w:t>השר לביטחון הפנים גלעד ארדן: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 - - </w:t>
      </w:r>
    </w:p>
    <w:p w:rsidR="00992E4A" w:rsidRDefault="00992E4A" w:rsidP="00992E4A">
      <w:pPr>
        <w:rPr>
          <w:rFonts w:hint="cs"/>
          <w:rtl/>
          <w:lang w:eastAsia="he-IL"/>
        </w:rPr>
      </w:pPr>
      <w:bookmarkStart w:id="269" w:name="_ETM_Q33_641588"/>
      <w:bookmarkStart w:id="270" w:name="_ETM_Q33_641918"/>
      <w:bookmarkEnd w:id="269"/>
      <w:bookmarkEnd w:id="270"/>
    </w:p>
    <w:p w:rsidR="00992E4A" w:rsidRDefault="00992E4A" w:rsidP="00992E4A">
      <w:pPr>
        <w:pStyle w:val="-"/>
        <w:keepNext/>
        <w:rPr>
          <w:rFonts w:hint="cs"/>
          <w:rtl/>
        </w:rPr>
      </w:pPr>
      <w:r>
        <w:rPr>
          <w:rtl/>
        </w:rPr>
        <w:t>יוסף ג'בארין (הרשימה המשותפת):</w:t>
      </w:r>
    </w:p>
    <w:p w:rsidR="00992E4A" w:rsidRDefault="00992E4A" w:rsidP="00992E4A">
      <w:pPr>
        <w:rPr>
          <w:rFonts w:hint="cs"/>
          <w:rtl/>
          <w:lang w:eastAsia="he-IL"/>
        </w:rPr>
      </w:pPr>
    </w:p>
    <w:p w:rsidR="00992E4A" w:rsidRDefault="00992E4A" w:rsidP="00992E4A">
      <w:pPr>
        <w:rPr>
          <w:rFonts w:hint="cs"/>
          <w:rtl/>
          <w:lang w:eastAsia="he-IL"/>
        </w:rPr>
      </w:pPr>
      <w:bookmarkStart w:id="271" w:name="_ETM_Q33_644760"/>
      <w:bookmarkEnd w:id="271"/>
      <w:r>
        <w:rPr>
          <w:rFonts w:hint="cs"/>
          <w:rtl/>
          <w:lang w:eastAsia="he-IL"/>
        </w:rPr>
        <w:t xml:space="preserve">ביקשו </w:t>
      </w:r>
      <w:bookmarkStart w:id="272" w:name="_ETM_Q33_645831"/>
      <w:bookmarkEnd w:id="272"/>
      <w:r>
        <w:rPr>
          <w:rFonts w:hint="cs"/>
          <w:rtl/>
          <w:lang w:eastAsia="he-IL"/>
        </w:rPr>
        <w:t>ממני לחכות עד יולי.</w:t>
      </w:r>
    </w:p>
    <w:p w:rsidR="00992E4A" w:rsidRDefault="00992E4A" w:rsidP="00992E4A">
      <w:pPr>
        <w:rPr>
          <w:rFonts w:hint="cs"/>
          <w:rtl/>
          <w:lang w:eastAsia="he-IL"/>
        </w:rPr>
      </w:pPr>
    </w:p>
    <w:p w:rsidR="00992E4A" w:rsidRDefault="00992E4A" w:rsidP="00992E4A">
      <w:pPr>
        <w:pStyle w:val="a7"/>
        <w:keepNext/>
        <w:rPr>
          <w:rFonts w:hint="cs"/>
          <w:rtl/>
        </w:rPr>
      </w:pPr>
      <w:bookmarkStart w:id="273" w:name="_ETM_Q33_643846"/>
      <w:bookmarkEnd w:id="273"/>
      <w:r>
        <w:rPr>
          <w:rtl/>
        </w:rPr>
        <w:t>אוסאמה סעדי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לראש ממשלה אפילו נותנים 40 עורכי-דין בחודש; לשייח' ראאד </w:t>
      </w:r>
      <w:r>
        <w:rPr>
          <w:rtl/>
          <w:lang w:eastAsia="he-IL"/>
        </w:rPr>
        <w:t>–</w:t>
      </w:r>
      <w:r>
        <w:rPr>
          <w:rFonts w:hint="cs"/>
          <w:rtl/>
          <w:lang w:eastAsia="he-IL"/>
        </w:rPr>
        <w:t xml:space="preserve"> פעם בחודש.</w:t>
      </w:r>
    </w:p>
    <w:p w:rsidR="00992E4A" w:rsidRDefault="00992E4A" w:rsidP="00992E4A">
      <w:pPr>
        <w:rPr>
          <w:rFonts w:hint="cs"/>
          <w:rtl/>
          <w:lang w:eastAsia="he-IL"/>
        </w:rPr>
      </w:pPr>
    </w:p>
    <w:p w:rsidR="00992E4A" w:rsidRDefault="00992E4A" w:rsidP="00992E4A">
      <w:pPr>
        <w:pStyle w:val="-"/>
        <w:keepNext/>
        <w:rPr>
          <w:rFonts w:hint="cs"/>
          <w:rtl/>
        </w:rPr>
      </w:pPr>
      <w:r>
        <w:rPr>
          <w:rtl/>
        </w:rPr>
        <w:t>יוסף ג'בארין (הרשימה המשותפת):</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והאמת, אני </w:t>
      </w:r>
      <w:bookmarkStart w:id="274" w:name="_ETM_Q33_652408"/>
      <w:bookmarkEnd w:id="274"/>
      <w:r>
        <w:rPr>
          <w:rFonts w:hint="cs"/>
          <w:rtl/>
          <w:lang w:eastAsia="he-IL"/>
        </w:rPr>
        <w:t>תוהה: יש כאן הנחיות חדשות? פעם ראשונה שאני נתק</w:t>
      </w:r>
      <w:bookmarkStart w:id="275" w:name="_ETM_Q33_657838"/>
      <w:bookmarkEnd w:id="275"/>
      <w:r>
        <w:rPr>
          <w:rFonts w:hint="cs"/>
          <w:rtl/>
          <w:lang w:eastAsia="he-IL"/>
        </w:rPr>
        <w:t xml:space="preserve">ל במצב כזה, שאומרים שיכול חבר כנסת לבקר אחד </w:t>
      </w:r>
      <w:bookmarkStart w:id="276" w:name="_ETM_Q33_660281"/>
      <w:bookmarkEnd w:id="276"/>
      <w:r>
        <w:rPr>
          <w:rFonts w:hint="cs"/>
          <w:rtl/>
          <w:lang w:eastAsia="he-IL"/>
        </w:rPr>
        <w:t>לחודש. זאת אומרת, כאשר חברי סעדי ירצה לבקר הוא יחכה אולי עוד חמישה חודשים.</w:t>
      </w:r>
    </w:p>
    <w:p w:rsidR="00992E4A" w:rsidRDefault="00992E4A" w:rsidP="00992E4A">
      <w:pPr>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תודה </w:t>
      </w:r>
      <w:bookmarkStart w:id="277" w:name="_ETM_Q33_665794"/>
      <w:bookmarkEnd w:id="277"/>
      <w:r>
        <w:rPr>
          <w:rFonts w:hint="cs"/>
          <w:rtl/>
          <w:lang w:eastAsia="he-IL"/>
        </w:rPr>
        <w:t xml:space="preserve">רבה. אדוני השר, אני יודע שהיה קשה לך להיכנס לממשלה הזאת, אבל הכיסא שלך הוא פה, לא </w:t>
      </w:r>
      <w:bookmarkStart w:id="278" w:name="_ETM_Q33_674743"/>
      <w:bookmarkEnd w:id="278"/>
      <w:r>
        <w:rPr>
          <w:rFonts w:hint="cs"/>
          <w:rtl/>
          <w:lang w:eastAsia="he-IL"/>
        </w:rPr>
        <w:t>שם. רק שתדע, פשוט.</w:t>
      </w:r>
    </w:p>
    <w:p w:rsidR="00992E4A" w:rsidRDefault="00992E4A" w:rsidP="00992E4A">
      <w:pPr>
        <w:rPr>
          <w:rFonts w:hint="cs"/>
          <w:rtl/>
          <w:lang w:eastAsia="he-IL"/>
        </w:rPr>
      </w:pPr>
      <w:bookmarkStart w:id="279" w:name="_ETM_Q33_676034"/>
      <w:bookmarkEnd w:id="279"/>
    </w:p>
    <w:p w:rsidR="00992E4A" w:rsidRDefault="00992E4A" w:rsidP="00992E4A">
      <w:pPr>
        <w:pStyle w:val="a7"/>
        <w:keepNext/>
        <w:rPr>
          <w:rFonts w:hint="cs"/>
          <w:rtl/>
        </w:rPr>
      </w:pPr>
      <w:r>
        <w:rPr>
          <w:rtl/>
        </w:rPr>
        <w:t>עליזה לביא (יש עתיד):</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אני רואה שיש אווירת סוף קורס.</w:t>
      </w:r>
    </w:p>
    <w:p w:rsidR="00992E4A" w:rsidRDefault="00992E4A" w:rsidP="00992E4A">
      <w:pPr>
        <w:rPr>
          <w:rFonts w:hint="cs"/>
          <w:rtl/>
          <w:lang w:eastAsia="he-I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כן. אוקיי, תודה רבה לך. חבר הכנסת אייכלר, בבקשה.</w:t>
      </w:r>
    </w:p>
    <w:p w:rsidR="00992E4A" w:rsidRDefault="00992E4A" w:rsidP="00992E4A">
      <w:pPr>
        <w:rPr>
          <w:rFonts w:hint="cs"/>
          <w:rtl/>
          <w:lang w:eastAsia="he-IL"/>
        </w:rPr>
      </w:pPr>
    </w:p>
    <w:p w:rsidR="00992E4A" w:rsidRDefault="00992E4A" w:rsidP="00992E4A">
      <w:pPr>
        <w:pStyle w:val="a3"/>
        <w:keepNext/>
        <w:rPr>
          <w:rFonts w:hint="cs"/>
          <w:rtl/>
        </w:rPr>
      </w:pPr>
      <w:bookmarkStart w:id="280" w:name="_Toc453185657"/>
      <w:bookmarkStart w:id="281" w:name="_Toc453188948"/>
      <w:bookmarkStart w:id="282" w:name="_Toc453189816"/>
      <w:r>
        <w:rPr>
          <w:rtl/>
        </w:rPr>
        <w:t>ישראל אייכלר (יהדות התורה):</w:t>
      </w:r>
      <w:bookmarkEnd w:id="280"/>
      <w:bookmarkEnd w:id="281"/>
      <w:bookmarkEnd w:id="282"/>
    </w:p>
    <w:p w:rsidR="00992E4A" w:rsidRDefault="00992E4A" w:rsidP="00992E4A">
      <w:pPr>
        <w:pStyle w:val="KeepWithNext"/>
        <w:rPr>
          <w:rFonts w:hint="cs"/>
          <w:rtl/>
          <w:lang w:eastAsia="he-IL"/>
        </w:rPr>
      </w:pPr>
    </w:p>
    <w:p w:rsidR="00992E4A" w:rsidRDefault="00992E4A" w:rsidP="00992E4A">
      <w:pPr>
        <w:rPr>
          <w:rFonts w:hint="cs"/>
          <w:rtl/>
          <w:lang w:eastAsia="he-IL"/>
        </w:rPr>
      </w:pPr>
      <w:r>
        <w:rPr>
          <w:rFonts w:hint="cs"/>
          <w:rtl/>
          <w:lang w:eastAsia="he-IL"/>
        </w:rPr>
        <w:t xml:space="preserve">אדוני היושב-ראש, מאוד הסכמתי </w:t>
      </w:r>
      <w:bookmarkStart w:id="283" w:name="_ETM_Q33_688294"/>
      <w:bookmarkEnd w:id="283"/>
      <w:r>
        <w:rPr>
          <w:rFonts w:hint="cs"/>
          <w:rtl/>
          <w:lang w:eastAsia="he-IL"/>
        </w:rPr>
        <w:t xml:space="preserve">עם דברי חברת הכנסת עורכת-הדין רויטל סויד; כשדיבר עורך-דין </w:t>
      </w:r>
      <w:bookmarkStart w:id="284" w:name="_ETM_Q33_695701"/>
      <w:bookmarkEnd w:id="284"/>
      <w:r>
        <w:rPr>
          <w:rFonts w:hint="cs"/>
          <w:rtl/>
          <w:lang w:eastAsia="he-IL"/>
        </w:rPr>
        <w:t xml:space="preserve">סעדי לא כל כך הייתי פה. אבל אני רוצה לדבר, אדוני </w:t>
      </w:r>
      <w:bookmarkStart w:id="285" w:name="_ETM_Q33_701339"/>
      <w:bookmarkEnd w:id="285"/>
      <w:r>
        <w:rPr>
          <w:rFonts w:hint="cs"/>
          <w:rtl/>
          <w:lang w:eastAsia="he-IL"/>
        </w:rPr>
        <w:t xml:space="preserve">השר </w:t>
      </w:r>
      <w:r>
        <w:rPr>
          <w:rtl/>
          <w:lang w:eastAsia="he-IL"/>
        </w:rPr>
        <w:t>–</w:t>
      </w:r>
      <w:bookmarkStart w:id="286" w:name="_ETM_Q33_695538"/>
      <w:bookmarkEnd w:id="286"/>
      <w:r>
        <w:rPr>
          <w:rtl/>
          <w:lang w:eastAsia="he-IL"/>
        </w:rPr>
        <w:t>–</w:t>
      </w:r>
      <w:r>
        <w:rPr>
          <w:rFonts w:hint="cs"/>
          <w:rtl/>
          <w:lang w:eastAsia="he-IL"/>
        </w:rPr>
        <w:t xml:space="preserve"> אני רוצה שכבוד השר ישמע אותי </w:t>
      </w:r>
      <w:r>
        <w:rPr>
          <w:rtl/>
          <w:lang w:eastAsia="he-IL"/>
        </w:rPr>
        <w:t>–</w:t>
      </w:r>
      <w:r>
        <w:rPr>
          <w:rFonts w:hint="cs"/>
          <w:rtl/>
          <w:lang w:eastAsia="he-IL"/>
        </w:rPr>
        <w:t xml:space="preserve"> אני רוצה לדבר על נושא </w:t>
      </w:r>
      <w:bookmarkStart w:id="287" w:name="_ETM_Q33_708671"/>
      <w:bookmarkEnd w:id="287"/>
      <w:r>
        <w:rPr>
          <w:rFonts w:hint="cs"/>
          <w:rtl/>
          <w:lang w:eastAsia="he-IL"/>
        </w:rPr>
        <w:t>ממש דומה, אבל לא עורכי-דין אלא חברי כנסת.</w:t>
      </w:r>
    </w:p>
    <w:p w:rsidR="00992E4A" w:rsidRDefault="00992E4A" w:rsidP="00992E4A">
      <w:pPr>
        <w:rPr>
          <w:rFonts w:hint="cs"/>
          <w:rtl/>
          <w:lang w:eastAsia="he-IL"/>
        </w:rPr>
      </w:pPr>
    </w:p>
    <w:p w:rsidR="00992E4A" w:rsidRDefault="00992E4A" w:rsidP="00992E4A">
      <w:pPr>
        <w:rPr>
          <w:rFonts w:hint="cs"/>
          <w:rtl/>
          <w:lang w:eastAsia="he-IL"/>
        </w:rPr>
      </w:pPr>
      <w:bookmarkStart w:id="288" w:name="_ETM_Q33_712563"/>
      <w:bookmarkEnd w:id="288"/>
      <w:r>
        <w:rPr>
          <w:rFonts w:hint="cs"/>
          <w:rtl/>
          <w:lang w:eastAsia="he-IL"/>
        </w:rPr>
        <w:t xml:space="preserve">במשך 50 שנה </w:t>
      </w:r>
      <w:bookmarkStart w:id="289" w:name="_ETM_Q33_716074"/>
      <w:bookmarkEnd w:id="289"/>
      <w:r>
        <w:rPr>
          <w:rFonts w:hint="cs"/>
          <w:rtl/>
          <w:lang w:eastAsia="he-IL"/>
        </w:rPr>
        <w:t xml:space="preserve">ידעו שחבר כנסת </w:t>
      </w:r>
      <w:r>
        <w:rPr>
          <w:rtl/>
          <w:lang w:eastAsia="he-IL"/>
        </w:rPr>
        <w:t>–</w:t>
      </w:r>
      <w:r>
        <w:rPr>
          <w:rFonts w:hint="cs"/>
          <w:rtl/>
          <w:lang w:eastAsia="he-IL"/>
        </w:rPr>
        <w:t xml:space="preserve"> יש לו חסינות, וזה חלק יסודי </w:t>
      </w:r>
      <w:bookmarkStart w:id="290" w:name="_ETM_Q33_714052"/>
      <w:bookmarkEnd w:id="290"/>
      <w:r>
        <w:rPr>
          <w:rFonts w:hint="cs"/>
          <w:rtl/>
          <w:lang w:eastAsia="he-IL"/>
        </w:rPr>
        <w:t>מהחסינות שלו, להיכנס לבתי-הסוהר ולראות מה תנאי האסירים. הו</w:t>
      </w:r>
      <w:bookmarkStart w:id="291" w:name="_ETM_Q33_721100"/>
      <w:bookmarkEnd w:id="291"/>
      <w:r>
        <w:rPr>
          <w:rFonts w:hint="cs"/>
          <w:rtl/>
          <w:lang w:eastAsia="he-IL"/>
        </w:rPr>
        <w:t xml:space="preserve">א היחיד מאזרחי ישראל שיכול לבוא בלי שום הגבלות של </w:t>
      </w:r>
      <w:bookmarkStart w:id="292" w:name="_ETM_Q33_721993"/>
      <w:bookmarkEnd w:id="292"/>
      <w:r>
        <w:rPr>
          <w:rFonts w:hint="cs"/>
          <w:rtl/>
          <w:lang w:eastAsia="he-IL"/>
        </w:rPr>
        <w:t xml:space="preserve">משפחה, של ביקורים ודברים כאלה, כדי לראות גם את הסבל </w:t>
      </w:r>
      <w:bookmarkStart w:id="293" w:name="_ETM_Q33_727936"/>
      <w:bookmarkEnd w:id="293"/>
      <w:r>
        <w:rPr>
          <w:rFonts w:hint="cs"/>
          <w:rtl/>
          <w:lang w:eastAsia="he-IL"/>
        </w:rPr>
        <w:t xml:space="preserve">של המשפחות שעומדות בשמש הלוהטת, גם מגבלות של ביורוקרטיה, גם </w:t>
      </w:r>
      <w:bookmarkStart w:id="294" w:name="_ETM_Q33_735700"/>
      <w:bookmarkEnd w:id="294"/>
      <w:r>
        <w:rPr>
          <w:rFonts w:hint="cs"/>
          <w:rtl/>
          <w:lang w:eastAsia="he-IL"/>
        </w:rPr>
        <w:t xml:space="preserve">מחסור ברופאים שרוצים לעבוד בבתי-הסוהר, גם איחורים בקבלת תרופות. </w:t>
      </w:r>
      <w:bookmarkStart w:id="295" w:name="_ETM_Q33_741870"/>
      <w:bookmarkEnd w:id="295"/>
      <w:r>
        <w:rPr>
          <w:rFonts w:hint="cs"/>
          <w:rtl/>
          <w:lang w:eastAsia="he-IL"/>
        </w:rPr>
        <w:t xml:space="preserve">יש המון המון תלונות. אני כיושב-ראש ועדת פניות הציבור מקבל המון פניות מאסירים, </w:t>
      </w:r>
      <w:bookmarkStart w:id="296" w:name="_ETM_Q33_748810"/>
      <w:bookmarkEnd w:id="296"/>
      <w:r>
        <w:rPr>
          <w:rFonts w:hint="cs"/>
          <w:rtl/>
          <w:lang w:eastAsia="he-IL"/>
        </w:rPr>
        <w:t>ובני משפחותיהם בעיקר.</w:t>
      </w:r>
    </w:p>
    <w:p w:rsidR="00992E4A" w:rsidRDefault="00992E4A" w:rsidP="00992E4A">
      <w:pPr>
        <w:rPr>
          <w:rFonts w:hint="cs"/>
          <w:rtl/>
          <w:lang w:eastAsia="he-IL"/>
        </w:rPr>
      </w:pPr>
    </w:p>
    <w:p w:rsidR="00992E4A" w:rsidRDefault="00992E4A" w:rsidP="00992E4A">
      <w:pPr>
        <w:rPr>
          <w:rFonts w:hint="cs"/>
          <w:rtl/>
          <w:lang w:eastAsia="he-IL"/>
        </w:rPr>
      </w:pPr>
      <w:r>
        <w:rPr>
          <w:rFonts w:hint="cs"/>
          <w:rtl/>
          <w:lang w:eastAsia="he-IL"/>
        </w:rPr>
        <w:lastRenderedPageBreak/>
        <w:t xml:space="preserve">בשנים האחרונות, מאז שהיה שר בבית-הסוהר, הגבילו את החסינות של חברי </w:t>
      </w:r>
      <w:bookmarkStart w:id="297" w:name="_ETM_Q33_757285"/>
      <w:bookmarkEnd w:id="297"/>
      <w:r>
        <w:rPr>
          <w:rFonts w:hint="cs"/>
          <w:rtl/>
          <w:lang w:eastAsia="he-IL"/>
        </w:rPr>
        <w:t xml:space="preserve">הכנסת, לדעתי בניגוד לחוק-יסוד: הכנסת, ואמרו: לא, צריך כל חודש, או כל זמן. </w:t>
      </w:r>
      <w:bookmarkStart w:id="298" w:name="_ETM_Q33_761700"/>
      <w:bookmarkEnd w:id="298"/>
      <w:r>
        <w:rPr>
          <w:rFonts w:hint="cs"/>
          <w:rtl/>
          <w:lang w:eastAsia="he-IL"/>
        </w:rPr>
        <w:t>בסוף אמרו: צריך לתאם עם לשכת השר. וזה עבד במשך שנים רבות בסדר יחסית</w:t>
      </w:r>
      <w:bookmarkStart w:id="299" w:name="_ETM_Q33_771053"/>
      <w:bookmarkStart w:id="300" w:name="_ETM_Q33_768206"/>
      <w:bookmarkEnd w:id="299"/>
      <w:bookmarkEnd w:id="300"/>
      <w:r>
        <w:rPr>
          <w:rFonts w:hint="cs"/>
          <w:rtl/>
          <w:lang w:eastAsia="he-IL"/>
        </w:rPr>
        <w:t xml:space="preserve"> – היו מבקשים בלשכת השר והיו מקבלים.</w:t>
      </w:r>
    </w:p>
    <w:p w:rsidR="00992E4A" w:rsidRDefault="00992E4A" w:rsidP="00992E4A">
      <w:pPr>
        <w:rPr>
          <w:rFonts w:hint="cs"/>
          <w:rtl/>
          <w:lang w:eastAsia="he-IL"/>
        </w:rPr>
      </w:pPr>
    </w:p>
    <w:p w:rsidR="00992E4A" w:rsidRDefault="00992E4A" w:rsidP="00992E4A">
      <w:pPr>
        <w:rPr>
          <w:rFonts w:hint="cs"/>
          <w:rtl/>
        </w:rPr>
      </w:pPr>
      <w:bookmarkStart w:id="301" w:name="TOR_Q34"/>
      <w:bookmarkEnd w:id="301"/>
      <w:r>
        <w:rPr>
          <w:rFonts w:hint="cs"/>
          <w:rtl/>
        </w:rPr>
        <w:t xml:space="preserve">אני רוצה לציין שבתקופה האחרונה הייתה סחבת גדולה מאוד. יש כנראה מדיניות של נציבות </w:t>
      </w:r>
      <w:r>
        <w:rPr>
          <w:rtl/>
        </w:rPr>
        <w:t>–</w:t>
      </w:r>
      <w:r>
        <w:rPr>
          <w:rFonts w:hint="cs"/>
          <w:rtl/>
        </w:rPr>
        <w:t xml:space="preserve"> אני לא יודע אם באו הרבה חברי </w:t>
      </w:r>
      <w:bookmarkStart w:id="302" w:name="_ETM_Q34_178947"/>
      <w:bookmarkEnd w:id="302"/>
      <w:r>
        <w:rPr>
          <w:rFonts w:hint="cs"/>
          <w:rtl/>
        </w:rPr>
        <w:t xml:space="preserve">כנסת לראש הממשלה או למישהו שם, אני חושב שלא היה דבר כזה, משום מה החליטו להגביל ולעשות בעיות לחברי כנסת שרוצים להגיע – הוא יכול </w:t>
      </w:r>
      <w:bookmarkStart w:id="303" w:name="_ETM_Q34_188820"/>
      <w:bookmarkEnd w:id="303"/>
      <w:r>
        <w:rPr>
          <w:rFonts w:hint="cs"/>
          <w:rtl/>
        </w:rPr>
        <w:t xml:space="preserve">להגיע רק בצורה כזו או רק בצורה אחרת. </w:t>
      </w:r>
    </w:p>
    <w:p w:rsidR="00992E4A" w:rsidRDefault="00992E4A" w:rsidP="00992E4A">
      <w:pPr>
        <w:rPr>
          <w:rFonts w:hint="cs"/>
          <w:rtl/>
        </w:rPr>
      </w:pPr>
      <w:bookmarkStart w:id="304" w:name="_ETM_Q34_191560"/>
      <w:bookmarkEnd w:id="304"/>
    </w:p>
    <w:p w:rsidR="00992E4A" w:rsidRDefault="00992E4A" w:rsidP="00992E4A">
      <w:pPr>
        <w:rPr>
          <w:rFonts w:hint="cs"/>
          <w:rtl/>
        </w:rPr>
      </w:pPr>
      <w:bookmarkStart w:id="305" w:name="_ETM_Q34_191919"/>
      <w:bookmarkEnd w:id="305"/>
      <w:r>
        <w:rPr>
          <w:rFonts w:hint="cs"/>
          <w:rtl/>
        </w:rPr>
        <w:t>א</w:t>
      </w:r>
      <w:bookmarkStart w:id="306" w:name="_ETM_Q34_192616"/>
      <w:bookmarkEnd w:id="306"/>
      <w:r>
        <w:rPr>
          <w:rFonts w:hint="cs"/>
          <w:rtl/>
        </w:rPr>
        <w:t xml:space="preserve">דוני השר, אני חושב שחסינות חברי הכנסת הוא יסוד מוסד בדמוקרטיה, </w:t>
      </w:r>
      <w:bookmarkStart w:id="307" w:name="_ETM_Q34_199108"/>
      <w:bookmarkEnd w:id="307"/>
      <w:r>
        <w:rPr>
          <w:rFonts w:hint="cs"/>
          <w:rtl/>
        </w:rPr>
        <w:t xml:space="preserve">ואם חברי הכנסת לא יוכלו לבוא לבתי-הסוהר ולבקר, זה יהיה פתח לכל מיני רינונים וצעקות על היחס לאסירים </w:t>
      </w:r>
      <w:bookmarkStart w:id="308" w:name="_ETM_Q34_204804"/>
      <w:bookmarkEnd w:id="308"/>
      <w:r>
        <w:rPr>
          <w:rFonts w:hint="cs"/>
          <w:rtl/>
        </w:rPr>
        <w:t xml:space="preserve">כאלה ואחרים. מה שאני מבקש רק </w:t>
      </w:r>
      <w:bookmarkStart w:id="309" w:name="_ETM_Q34_210810"/>
      <w:bookmarkEnd w:id="309"/>
      <w:r>
        <w:rPr>
          <w:rFonts w:hint="cs"/>
          <w:rtl/>
        </w:rPr>
        <w:t>- - -</w:t>
      </w:r>
    </w:p>
    <w:p w:rsidR="00992E4A" w:rsidRDefault="00992E4A" w:rsidP="00992E4A">
      <w:pPr>
        <w:rPr>
          <w:rFonts w:hint="cs"/>
          <w:rt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תודה, חבר הכנסת אייכלר. תודה רבה, אני מודה לך, אני מודה. </w:t>
      </w:r>
    </w:p>
    <w:p w:rsidR="00992E4A" w:rsidRDefault="00992E4A" w:rsidP="00992E4A">
      <w:pPr>
        <w:rPr>
          <w:rFonts w:hint="cs"/>
          <w:rtl/>
        </w:rPr>
      </w:pPr>
    </w:p>
    <w:p w:rsidR="00992E4A" w:rsidRDefault="00992E4A" w:rsidP="00992E4A">
      <w:pPr>
        <w:pStyle w:val="-"/>
        <w:keepNext/>
        <w:rPr>
          <w:rFonts w:hint="cs"/>
          <w:rtl/>
        </w:rPr>
      </w:pPr>
      <w:r>
        <w:rPr>
          <w:rtl/>
        </w:rPr>
        <w:t>ישראל אייכלר (יהדות התורה):</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אני רק מבקש שיחזירו את החסינות של חברי הכנסת להיכנס לבתי-הסוהר </w:t>
      </w:r>
      <w:bookmarkStart w:id="310" w:name="_ETM_Q34_215067"/>
      <w:bookmarkEnd w:id="310"/>
      <w:r>
        <w:rPr>
          <w:rFonts w:hint="cs"/>
          <w:rtl/>
        </w:rPr>
        <w:t xml:space="preserve">בלי שום מגבלה. </w:t>
      </w:r>
    </w:p>
    <w:p w:rsidR="00992E4A" w:rsidRDefault="00992E4A" w:rsidP="00992E4A">
      <w:pPr>
        <w:rPr>
          <w:rFonts w:hint="cs"/>
          <w:rt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rPr>
      </w:pPr>
    </w:p>
    <w:p w:rsidR="00992E4A" w:rsidRDefault="00992E4A" w:rsidP="00992E4A">
      <w:pPr>
        <w:rPr>
          <w:rFonts w:hint="cs"/>
          <w:rtl/>
        </w:rPr>
      </w:pPr>
      <w:bookmarkStart w:id="311" w:name="_ETM_Q34_215291"/>
      <w:bookmarkEnd w:id="311"/>
      <w:r>
        <w:rPr>
          <w:rFonts w:hint="cs"/>
          <w:rtl/>
        </w:rPr>
        <w:t xml:space="preserve">תודה רבה לך, חבר הכנסת אייכלר. </w:t>
      </w:r>
      <w:bookmarkStart w:id="312" w:name="_ETM_Q34_215512"/>
      <w:bookmarkEnd w:id="312"/>
    </w:p>
    <w:p w:rsidR="00992E4A" w:rsidRDefault="00992E4A" w:rsidP="00992E4A">
      <w:pPr>
        <w:rPr>
          <w:rFonts w:hint="cs"/>
          <w:rtl/>
        </w:rPr>
      </w:pPr>
    </w:p>
    <w:p w:rsidR="00992E4A" w:rsidRDefault="00992E4A" w:rsidP="00992E4A">
      <w:pPr>
        <w:rPr>
          <w:rFonts w:hint="cs"/>
          <w:rtl/>
        </w:rPr>
      </w:pPr>
      <w:r>
        <w:rPr>
          <w:rFonts w:hint="cs"/>
          <w:rtl/>
        </w:rPr>
        <w:t xml:space="preserve">השר הציע ועדת הפנים. האם המציעים מקבלים את הצעתו של השר? </w:t>
      </w:r>
    </w:p>
    <w:p w:rsidR="00992E4A" w:rsidRDefault="00992E4A" w:rsidP="00992E4A">
      <w:pPr>
        <w:rPr>
          <w:rFonts w:hint="cs"/>
          <w:rtl/>
        </w:rPr>
      </w:pPr>
    </w:p>
    <w:p w:rsidR="00992E4A" w:rsidRDefault="00992E4A" w:rsidP="00992E4A">
      <w:pPr>
        <w:pStyle w:val="a7"/>
        <w:keepNext/>
        <w:rPr>
          <w:rFonts w:hint="cs"/>
          <w:rtl/>
        </w:rPr>
      </w:pPr>
      <w:r>
        <w:rPr>
          <w:rtl/>
        </w:rPr>
        <w:t>רויטל סויד (המחנה הציוני):</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כן. </w:t>
      </w:r>
    </w:p>
    <w:p w:rsidR="00992E4A" w:rsidRDefault="00992E4A" w:rsidP="00992E4A">
      <w:pPr>
        <w:rPr>
          <w:rFonts w:hint="cs"/>
          <w:rt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מקבלים. אז אנחנו מצביעים. מי שבעד </w:t>
      </w:r>
      <w:bookmarkStart w:id="313" w:name="_ETM_Q34_227478"/>
      <w:bookmarkEnd w:id="313"/>
      <w:r>
        <w:rPr>
          <w:rFonts w:hint="cs"/>
          <w:rtl/>
        </w:rPr>
        <w:t xml:space="preserve">לוועדת הפנים יצביע בעד, מי שנגד </w:t>
      </w:r>
      <w:r>
        <w:rPr>
          <w:rtl/>
        </w:rPr>
        <w:t>–</w:t>
      </w:r>
      <w:r>
        <w:rPr>
          <w:rFonts w:hint="cs"/>
          <w:rtl/>
        </w:rPr>
        <w:t xml:space="preserve"> נגד. הצבעה, </w:t>
      </w:r>
      <w:bookmarkStart w:id="314" w:name="_ETM_Q34_227353"/>
      <w:bookmarkEnd w:id="314"/>
      <w:r>
        <w:rPr>
          <w:rFonts w:hint="cs"/>
          <w:rtl/>
        </w:rPr>
        <w:t xml:space="preserve">בבקשה. </w:t>
      </w:r>
    </w:p>
    <w:p w:rsidR="00992E4A" w:rsidRDefault="00992E4A" w:rsidP="00992E4A">
      <w:pPr>
        <w:rPr>
          <w:rFonts w:hint="cs"/>
          <w:rtl/>
        </w:rPr>
      </w:pPr>
    </w:p>
    <w:p w:rsidR="00992E4A" w:rsidRDefault="00992E4A" w:rsidP="00992E4A">
      <w:pPr>
        <w:pStyle w:val="a5"/>
        <w:keepNext/>
        <w:rPr>
          <w:rtl/>
        </w:rPr>
      </w:pPr>
      <w:r>
        <w:rPr>
          <w:rFonts w:hint="eastAsia"/>
          <w:rtl/>
        </w:rPr>
        <w:lastRenderedPageBreak/>
        <w:t>הצבעה</w:t>
      </w:r>
      <w:r>
        <w:rPr>
          <w:rtl/>
        </w:rPr>
        <w:t xml:space="preserve"> מס'</w:t>
      </w:r>
      <w:r>
        <w:rPr>
          <w:rFonts w:hint="cs"/>
          <w:rtl/>
        </w:rPr>
        <w:t xml:space="preserve"> 15</w:t>
      </w:r>
    </w:p>
    <w:p w:rsidR="00992E4A" w:rsidRDefault="00992E4A" w:rsidP="00992E4A">
      <w:pPr>
        <w:pStyle w:val="--"/>
        <w:keepNext/>
        <w:rPr>
          <w:rFonts w:hint="cs"/>
          <w:rtl/>
        </w:rPr>
      </w:pPr>
    </w:p>
    <w:p w:rsidR="00992E4A" w:rsidRDefault="00992E4A" w:rsidP="00992E4A">
      <w:pPr>
        <w:pStyle w:val="--"/>
        <w:keepNext/>
        <w:rPr>
          <w:rtl/>
        </w:rPr>
      </w:pPr>
      <w:r>
        <w:rPr>
          <w:rFonts w:hint="eastAsia"/>
          <w:rtl/>
        </w:rPr>
        <w:t>בעד</w:t>
      </w:r>
      <w:r>
        <w:rPr>
          <w:rtl/>
        </w:rPr>
        <w:t xml:space="preserve"> </w:t>
      </w:r>
      <w:r>
        <w:rPr>
          <w:rFonts w:hint="cs"/>
          <w:rtl/>
        </w:rPr>
        <w:t xml:space="preserve">ההצעה להעביר את הנושא לוועדה </w:t>
      </w:r>
      <w:r>
        <w:rPr>
          <w:rtl/>
        </w:rPr>
        <w:t xml:space="preserve">– </w:t>
      </w:r>
      <w:r>
        <w:rPr>
          <w:rFonts w:hint="cs"/>
          <w:rtl/>
        </w:rPr>
        <w:t>13</w:t>
      </w:r>
    </w:p>
    <w:p w:rsidR="00992E4A" w:rsidRDefault="00992E4A" w:rsidP="00992E4A">
      <w:pPr>
        <w:pStyle w:val="--"/>
        <w:keepNext/>
        <w:rPr>
          <w:rtl/>
        </w:rPr>
      </w:pPr>
      <w:r>
        <w:rPr>
          <w:rFonts w:hint="eastAsia"/>
          <w:rtl/>
        </w:rPr>
        <w:t>נגד</w:t>
      </w:r>
      <w:r>
        <w:rPr>
          <w:rtl/>
        </w:rPr>
        <w:t xml:space="preserve"> – </w:t>
      </w:r>
      <w:r>
        <w:rPr>
          <w:rFonts w:hint="cs"/>
          <w:rtl/>
        </w:rPr>
        <w:t>אין</w:t>
      </w:r>
    </w:p>
    <w:p w:rsidR="00992E4A" w:rsidRDefault="00992E4A" w:rsidP="00992E4A">
      <w:pPr>
        <w:pStyle w:val="--"/>
        <w:keepNext/>
        <w:rPr>
          <w:rtl/>
        </w:rPr>
      </w:pPr>
      <w:r>
        <w:rPr>
          <w:rFonts w:hint="eastAsia"/>
          <w:rtl/>
        </w:rPr>
        <w:t>נמנעים</w:t>
      </w:r>
      <w:r>
        <w:rPr>
          <w:rtl/>
        </w:rPr>
        <w:t xml:space="preserve"> –</w:t>
      </w:r>
      <w:r>
        <w:rPr>
          <w:rFonts w:hint="cs"/>
          <w:rtl/>
        </w:rPr>
        <w:t xml:space="preserve"> אין</w:t>
      </w:r>
      <w:r>
        <w:rPr>
          <w:rtl/>
        </w:rPr>
        <w:t xml:space="preserve"> </w:t>
      </w:r>
    </w:p>
    <w:p w:rsidR="00992E4A" w:rsidRDefault="00992E4A" w:rsidP="00992E4A">
      <w:pPr>
        <w:pStyle w:val="a6"/>
        <w:rPr>
          <w:rFonts w:hint="cs"/>
          <w:rtl/>
        </w:rPr>
      </w:pPr>
      <w:r>
        <w:rPr>
          <w:rFonts w:hint="cs"/>
          <w:rtl/>
        </w:rPr>
        <w:t xml:space="preserve">ההצעה להעביר את הנושא </w:t>
      </w:r>
      <w:bookmarkStart w:id="315" w:name="_ETM_Q34_220578"/>
      <w:bookmarkEnd w:id="315"/>
      <w:r>
        <w:rPr>
          <w:rFonts w:hint="cs"/>
          <w:rtl/>
        </w:rPr>
        <w:t xml:space="preserve">לוועדת הפנים והגנת הסביבה נתקבלה. </w:t>
      </w:r>
    </w:p>
    <w:p w:rsidR="00992E4A" w:rsidRDefault="00992E4A" w:rsidP="00992E4A">
      <w:pPr>
        <w:rPr>
          <w:rFonts w:hint="cs"/>
          <w:rtl/>
        </w:rPr>
      </w:pPr>
    </w:p>
    <w:p w:rsidR="00992E4A" w:rsidRDefault="00992E4A" w:rsidP="00992E4A">
      <w:pPr>
        <w:rPr>
          <w:rFonts w:hint="cs"/>
          <w:rtl/>
        </w:rPr>
      </w:pPr>
    </w:p>
    <w:p w:rsidR="00992E4A" w:rsidRDefault="00992E4A" w:rsidP="00992E4A">
      <w:pPr>
        <w:pStyle w:val="a8"/>
        <w:keepNext/>
        <w:rPr>
          <w:rFonts w:hint="cs"/>
          <w:rtl/>
        </w:rPr>
      </w:pPr>
      <w:r>
        <w:rPr>
          <w:rtl/>
        </w:rPr>
        <w:t>היו"ר יואל חסון:</w:t>
      </w:r>
    </w:p>
    <w:p w:rsidR="00992E4A" w:rsidRDefault="00992E4A" w:rsidP="00992E4A">
      <w:pPr>
        <w:pStyle w:val="KeepWithNext"/>
        <w:rPr>
          <w:rFonts w:hint="cs"/>
          <w:rtl/>
        </w:rPr>
      </w:pPr>
    </w:p>
    <w:p w:rsidR="00992E4A" w:rsidRDefault="00992E4A" w:rsidP="00992E4A">
      <w:pPr>
        <w:rPr>
          <w:rFonts w:hint="cs"/>
          <w:rtl/>
        </w:rPr>
      </w:pPr>
      <w:r>
        <w:rPr>
          <w:rFonts w:hint="cs"/>
          <w:rtl/>
        </w:rPr>
        <w:t xml:space="preserve">13 בעד, אין מתנגדים, </w:t>
      </w:r>
      <w:bookmarkStart w:id="316" w:name="_ETM_Q34_247169"/>
      <w:bookmarkEnd w:id="316"/>
      <w:r>
        <w:rPr>
          <w:rFonts w:hint="cs"/>
          <w:rtl/>
        </w:rPr>
        <w:t xml:space="preserve">אין נמנעים. אני קובע שההצעה לסדר-היום </w:t>
      </w:r>
      <w:bookmarkStart w:id="317" w:name="_ETM_Q34_250969"/>
      <w:bookmarkEnd w:id="317"/>
      <w:r>
        <w:rPr>
          <w:rFonts w:hint="cs"/>
          <w:rtl/>
        </w:rPr>
        <w:t xml:space="preserve">הגבלת ביקורי עורכי-דין בבית-הכלא תועבר לדיון בוועדת הפנים. </w:t>
      </w:r>
    </w:p>
    <w:p w:rsidR="00552372" w:rsidRDefault="00552372"/>
    <w:sectPr w:rsidR="00552372" w:rsidSect="004912E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4A"/>
    <w:rsid w:val="004912EB"/>
    <w:rsid w:val="00552372"/>
    <w:rsid w:val="00992E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E4A"/>
    <w:pPr>
      <w:bidi/>
      <w:spacing w:after="0" w:line="360" w:lineRule="auto"/>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דובר"/>
    <w:basedOn w:val="a"/>
    <w:next w:val="a"/>
    <w:rsid w:val="00992E4A"/>
    <w:pPr>
      <w:ind w:firstLine="0"/>
    </w:pPr>
    <w:rPr>
      <w:b/>
      <w:bCs/>
      <w:u w:val="single"/>
      <w:lang w:eastAsia="he-IL"/>
    </w:rPr>
  </w:style>
  <w:style w:type="paragraph" w:customStyle="1" w:styleId="a4">
    <w:name w:val="נושא"/>
    <w:basedOn w:val="a"/>
    <w:next w:val="a"/>
    <w:rsid w:val="00992E4A"/>
    <w:pPr>
      <w:jc w:val="center"/>
    </w:pPr>
    <w:rPr>
      <w:b/>
      <w:bCs/>
      <w:szCs w:val="24"/>
      <w:u w:val="single"/>
    </w:rPr>
  </w:style>
  <w:style w:type="paragraph" w:customStyle="1" w:styleId="a5">
    <w:name w:val="הצבעה_מספר"/>
    <w:basedOn w:val="a"/>
    <w:next w:val="a"/>
    <w:rsid w:val="00992E4A"/>
    <w:pPr>
      <w:jc w:val="center"/>
    </w:pPr>
    <w:rPr>
      <w:b/>
      <w:bCs/>
    </w:rPr>
  </w:style>
  <w:style w:type="paragraph" w:customStyle="1" w:styleId="--">
    <w:name w:val="הצבעה_בעד-נגד-נמנעים"/>
    <w:basedOn w:val="a"/>
    <w:next w:val="a"/>
    <w:rsid w:val="00992E4A"/>
    <w:pPr>
      <w:jc w:val="center"/>
    </w:pPr>
  </w:style>
  <w:style w:type="paragraph" w:customStyle="1" w:styleId="a6">
    <w:name w:val="הצבעה_תוצאות"/>
    <w:basedOn w:val="a"/>
    <w:next w:val="a"/>
    <w:rsid w:val="00992E4A"/>
    <w:pPr>
      <w:jc w:val="center"/>
    </w:pPr>
  </w:style>
  <w:style w:type="paragraph" w:customStyle="1" w:styleId="a7">
    <w:name w:val="קריאות"/>
    <w:basedOn w:val="a3"/>
    <w:next w:val="a"/>
    <w:rsid w:val="00992E4A"/>
  </w:style>
  <w:style w:type="paragraph" w:customStyle="1" w:styleId="a8">
    <w:name w:val="יור"/>
    <w:basedOn w:val="a3"/>
    <w:next w:val="a"/>
    <w:rsid w:val="00992E4A"/>
  </w:style>
  <w:style w:type="paragraph" w:customStyle="1" w:styleId="-">
    <w:name w:val="דובר-המשך"/>
    <w:basedOn w:val="a3"/>
    <w:next w:val="a"/>
    <w:rsid w:val="00992E4A"/>
  </w:style>
  <w:style w:type="paragraph" w:customStyle="1" w:styleId="KeepWithNext">
    <w:name w:val="KeepWithNext"/>
    <w:basedOn w:val="a"/>
    <w:next w:val="a"/>
    <w:qFormat/>
    <w:rsid w:val="00992E4A"/>
    <w:pPr>
      <w:keepNex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E4A"/>
    <w:pPr>
      <w:bidi/>
      <w:spacing w:after="0" w:line="360" w:lineRule="auto"/>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דובר"/>
    <w:basedOn w:val="a"/>
    <w:next w:val="a"/>
    <w:rsid w:val="00992E4A"/>
    <w:pPr>
      <w:ind w:firstLine="0"/>
    </w:pPr>
    <w:rPr>
      <w:b/>
      <w:bCs/>
      <w:u w:val="single"/>
      <w:lang w:eastAsia="he-IL"/>
    </w:rPr>
  </w:style>
  <w:style w:type="paragraph" w:customStyle="1" w:styleId="a4">
    <w:name w:val="נושא"/>
    <w:basedOn w:val="a"/>
    <w:next w:val="a"/>
    <w:rsid w:val="00992E4A"/>
    <w:pPr>
      <w:jc w:val="center"/>
    </w:pPr>
    <w:rPr>
      <w:b/>
      <w:bCs/>
      <w:szCs w:val="24"/>
      <w:u w:val="single"/>
    </w:rPr>
  </w:style>
  <w:style w:type="paragraph" w:customStyle="1" w:styleId="a5">
    <w:name w:val="הצבעה_מספר"/>
    <w:basedOn w:val="a"/>
    <w:next w:val="a"/>
    <w:rsid w:val="00992E4A"/>
    <w:pPr>
      <w:jc w:val="center"/>
    </w:pPr>
    <w:rPr>
      <w:b/>
      <w:bCs/>
    </w:rPr>
  </w:style>
  <w:style w:type="paragraph" w:customStyle="1" w:styleId="--">
    <w:name w:val="הצבעה_בעד-נגד-נמנעים"/>
    <w:basedOn w:val="a"/>
    <w:next w:val="a"/>
    <w:rsid w:val="00992E4A"/>
    <w:pPr>
      <w:jc w:val="center"/>
    </w:pPr>
  </w:style>
  <w:style w:type="paragraph" w:customStyle="1" w:styleId="a6">
    <w:name w:val="הצבעה_תוצאות"/>
    <w:basedOn w:val="a"/>
    <w:next w:val="a"/>
    <w:rsid w:val="00992E4A"/>
    <w:pPr>
      <w:jc w:val="center"/>
    </w:pPr>
  </w:style>
  <w:style w:type="paragraph" w:customStyle="1" w:styleId="a7">
    <w:name w:val="קריאות"/>
    <w:basedOn w:val="a3"/>
    <w:next w:val="a"/>
    <w:rsid w:val="00992E4A"/>
  </w:style>
  <w:style w:type="paragraph" w:customStyle="1" w:styleId="a8">
    <w:name w:val="יור"/>
    <w:basedOn w:val="a3"/>
    <w:next w:val="a"/>
    <w:rsid w:val="00992E4A"/>
  </w:style>
  <w:style w:type="paragraph" w:customStyle="1" w:styleId="-">
    <w:name w:val="דובר-המשך"/>
    <w:basedOn w:val="a3"/>
    <w:next w:val="a"/>
    <w:rsid w:val="00992E4A"/>
  </w:style>
  <w:style w:type="paragraph" w:customStyle="1" w:styleId="KeepWithNext">
    <w:name w:val="KeepWithNext"/>
    <w:basedOn w:val="a"/>
    <w:next w:val="a"/>
    <w:qFormat/>
    <w:rsid w:val="00992E4A"/>
    <w:pPr>
      <w:keepNex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C7794E-8F82-40C9-B8F9-4B38BF780966}"/>
</file>

<file path=customXml/itemProps2.xml><?xml version="1.0" encoding="utf-8"?>
<ds:datastoreItem xmlns:ds="http://schemas.openxmlformats.org/officeDocument/2006/customXml" ds:itemID="{E13FB248-6FC8-4767-B21C-8CB9053401A0}"/>
</file>

<file path=customXml/itemProps3.xml><?xml version="1.0" encoding="utf-8"?>
<ds:datastoreItem xmlns:ds="http://schemas.openxmlformats.org/officeDocument/2006/customXml" ds:itemID="{656D7138-413E-4166-A971-30C127BBCB05}"/>
</file>

<file path=docProps/app.xml><?xml version="1.0" encoding="utf-8"?>
<Properties xmlns="http://schemas.openxmlformats.org/officeDocument/2006/extended-properties" xmlns:vt="http://schemas.openxmlformats.org/officeDocument/2006/docPropsVTypes">
  <Template>Normal.dotm</Template>
  <TotalTime>1</TotalTime>
  <Pages>18</Pages>
  <Words>3287</Words>
  <Characters>16436</Characters>
  <Application>Microsoft Office Word</Application>
  <DocSecurity>0</DocSecurity>
  <Lines>136</Lines>
  <Paragraphs>39</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19684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שוש אזולאי</dc:creator>
  <cp:lastModifiedBy>שוש אזולאי</cp:lastModifiedBy>
  <cp:revision>1</cp:revision>
  <dcterms:created xsi:type="dcterms:W3CDTF">2016-06-29T08:51:00Z</dcterms:created>
  <dcterms:modified xsi:type="dcterms:W3CDTF">2016-06-29T08:52:00Z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2004912</vt:r8>
  </property>
</Properties>
</file>