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bookmarkStart w:id="0" w:name="_GoBack"/>
      <w:bookmarkEnd w:id="0"/>
      <w:r>
        <w:rPr>
          <w:rFonts w:hint="cs"/>
          <w:rtl/>
        </w:rPr>
        <w:t>הצעת חוק לקריאה השנייה ולקריאה השלישית</w:t>
      </w:r>
    </w:p>
    <w:p w:rsidR="008C6844" w:rsidRPr="004B02E1" w:rsidRDefault="00C07DB9"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572568</w:t>
      </w:r>
      <w:bookmarkEnd w:id="1"/>
      <w:r>
        <w:rPr>
          <w:rFonts w:cs="David" w:hint="cs"/>
          <w:sz w:val="20"/>
          <w:szCs w:val="20"/>
          <w:rtl/>
        </w:rPr>
        <w:t>-2833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כ-655</w:t>
      </w:r>
      <w:bookmarkEnd w:id="2"/>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(פ/2557/20</w:t>
      </w:r>
      <w:r w:rsidR="00C07DB9">
        <w:rPr>
          <w:rFonts w:cs="David" w:hint="cs"/>
          <w:b/>
          <w:bCs/>
          <w:sz w:val="28"/>
          <w:szCs w:val="28"/>
          <w:rtl/>
        </w:rPr>
        <w:t>; פ/2744/20</w:t>
      </w:r>
      <w:r>
        <w:rPr>
          <w:rFonts w:cs="David" w:hint="cs"/>
          <w:b/>
          <w:bCs/>
          <w:sz w:val="28"/>
          <w:szCs w:val="28"/>
          <w:rtl/>
        </w:rPr>
        <w:t>)</w:t>
      </w:r>
      <w:bookmarkEnd w:id="3"/>
    </w:p>
    <w:p w:rsidR="00D90EA3" w:rsidRDefault="00D90EA3" w:rsidP="00D90EA3">
      <w:pPr>
        <w:spacing w:before="0"/>
        <w:jc w:val="right"/>
      </w:pPr>
    </w:p>
    <w:p w:rsidR="00D90EA3" w:rsidRDefault="00D90EA3" w:rsidP="00D90EA3">
      <w:pPr>
        <w:spacing w:before="0"/>
        <w:jc w:val="right"/>
        <w:rPr>
          <w:rtl/>
        </w:rPr>
      </w:pPr>
    </w:p>
    <w:p w:rsidR="00D90EA3" w:rsidRDefault="00B344AA" w:rsidP="006D23B0">
      <w:pPr>
        <w:pStyle w:val="HeadHatzaotHok"/>
        <w:spacing w:before="0"/>
        <w:rPr>
          <w:rtl/>
        </w:rPr>
      </w:pPr>
      <w:bookmarkStart w:id="4" w:name="LGSName"/>
      <w:r>
        <w:rPr>
          <w:rFonts w:hint="cs"/>
          <w:rtl/>
        </w:rPr>
        <w:t>חוק דמי מחלה (היעדרות בשל מחלת ילד) (תיקון מס'</w:t>
      </w:r>
      <w:r w:rsidR="006D23B0">
        <w:rPr>
          <w:rFonts w:hint="cs"/>
          <w:rtl/>
        </w:rPr>
        <w:t>....)</w:t>
      </w:r>
      <w:r>
        <w:rPr>
          <w:rFonts w:hint="cs"/>
          <w:rtl/>
        </w:rPr>
        <w:t>, התשע"ו</w:t>
      </w:r>
      <w:r w:rsidR="006D23B0">
        <w:rPr>
          <w:rFonts w:hint="eastAsia"/>
          <w:rtl/>
        </w:rPr>
        <w:t>–</w:t>
      </w:r>
      <w:r>
        <w:rPr>
          <w:rFonts w:hint="cs"/>
          <w:rtl/>
        </w:rPr>
        <w:t>2016</w:t>
      </w:r>
      <w:bookmarkEnd w:id="4"/>
    </w:p>
    <w:p w:rsidR="006D23B0" w:rsidRDefault="006D23B0" w:rsidP="006D23B0">
      <w:pPr>
        <w:pStyle w:val="HeadHatzaotHok"/>
        <w:spacing w:before="0"/>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1871"/>
        <w:gridCol w:w="624"/>
        <w:gridCol w:w="4648"/>
      </w:tblGrid>
      <w:tr w:rsidR="006D23B0" w:rsidRPr="00425FED" w:rsidTr="006D23B0">
        <w:trPr>
          <w:cantSplit/>
        </w:trPr>
        <w:tc>
          <w:tcPr>
            <w:tcW w:w="1871" w:type="dxa"/>
            <w:shd w:val="clear" w:color="auto" w:fill="auto"/>
            <w:tcMar>
              <w:top w:w="91" w:type="dxa"/>
              <w:left w:w="0" w:type="dxa"/>
              <w:bottom w:w="91" w:type="dxa"/>
              <w:right w:w="0" w:type="dxa"/>
            </w:tcMar>
          </w:tcPr>
          <w:p w:rsidR="006D23B0" w:rsidRPr="00425FED" w:rsidRDefault="006D23B0" w:rsidP="002E45E5">
            <w:pPr>
              <w:pStyle w:val="TableSideHeading"/>
              <w:rPr>
                <w:sz w:val="26"/>
                <w:rtl/>
              </w:rPr>
            </w:pPr>
            <w:r w:rsidRPr="00425FED">
              <w:rPr>
                <w:sz w:val="26"/>
                <w:rtl/>
              </w:rPr>
              <w:t>הוספת סעיף 1א1</w:t>
            </w:r>
          </w:p>
        </w:tc>
        <w:tc>
          <w:tcPr>
            <w:tcW w:w="624" w:type="dxa"/>
            <w:shd w:val="clear" w:color="auto" w:fill="auto"/>
            <w:tcMar>
              <w:top w:w="91" w:type="dxa"/>
              <w:left w:w="0" w:type="dxa"/>
              <w:bottom w:w="91" w:type="dxa"/>
              <w:right w:w="0" w:type="dxa"/>
            </w:tcMar>
          </w:tcPr>
          <w:p w:rsidR="006D23B0" w:rsidRPr="00425FED" w:rsidRDefault="006D23B0" w:rsidP="002E45E5">
            <w:pPr>
              <w:pStyle w:val="TableText"/>
              <w:rPr>
                <w:sz w:val="26"/>
                <w:rtl/>
              </w:rPr>
            </w:pPr>
            <w:r w:rsidRPr="00425FED">
              <w:rPr>
                <w:sz w:val="26"/>
                <w:rtl/>
              </w:rPr>
              <w:t>1.</w:t>
            </w:r>
          </w:p>
        </w:tc>
        <w:tc>
          <w:tcPr>
            <w:tcW w:w="7143" w:type="dxa"/>
            <w:gridSpan w:val="3"/>
            <w:shd w:val="clear" w:color="auto" w:fill="auto"/>
            <w:tcMar>
              <w:top w:w="91" w:type="dxa"/>
              <w:left w:w="0" w:type="dxa"/>
              <w:bottom w:w="91" w:type="dxa"/>
              <w:right w:w="0" w:type="dxa"/>
            </w:tcMar>
          </w:tcPr>
          <w:p w:rsidR="006D23B0" w:rsidRPr="00425FED" w:rsidRDefault="006D23B0" w:rsidP="006D23B0">
            <w:pPr>
              <w:pStyle w:val="TableBlock"/>
              <w:rPr>
                <w:sz w:val="26"/>
                <w:rtl/>
              </w:rPr>
            </w:pPr>
            <w:r w:rsidRPr="00425FED">
              <w:rPr>
                <w:sz w:val="26"/>
                <w:rtl/>
              </w:rPr>
              <w:t>בחוק דמי מחלה (היעדרות בשל מחלת ילד), התשנ"ג–1993‏</w:t>
            </w:r>
            <w:r w:rsidRPr="00425FED">
              <w:rPr>
                <w:rStyle w:val="ab"/>
                <w:sz w:val="26"/>
                <w:rtl/>
              </w:rPr>
              <w:footnoteReference w:id="1"/>
            </w:r>
            <w:r w:rsidRPr="00425FED">
              <w:rPr>
                <w:sz w:val="26"/>
                <w:rtl/>
              </w:rPr>
              <w:t>, אחרי סעיף 1א יבוא:</w:t>
            </w:r>
          </w:p>
        </w:tc>
      </w:tr>
      <w:tr w:rsidR="006D23B0" w:rsidRPr="00425FED" w:rsidTr="006D23B0">
        <w:trPr>
          <w:cantSplit/>
        </w:trPr>
        <w:tc>
          <w:tcPr>
            <w:tcW w:w="1871" w:type="dxa"/>
            <w:shd w:val="clear" w:color="auto" w:fill="auto"/>
            <w:tcMar>
              <w:top w:w="91" w:type="dxa"/>
              <w:left w:w="0" w:type="dxa"/>
              <w:bottom w:w="91" w:type="dxa"/>
              <w:right w:w="0" w:type="dxa"/>
            </w:tcMar>
          </w:tcPr>
          <w:p w:rsidR="006D23B0" w:rsidRPr="00425FED" w:rsidRDefault="006D23B0" w:rsidP="002E45E5">
            <w:pPr>
              <w:pStyle w:val="TableSideHeading"/>
              <w:rPr>
                <w:sz w:val="26"/>
                <w:rtl/>
              </w:rPr>
            </w:pPr>
          </w:p>
        </w:tc>
        <w:tc>
          <w:tcPr>
            <w:tcW w:w="624" w:type="dxa"/>
            <w:shd w:val="clear" w:color="auto" w:fill="auto"/>
            <w:tcMar>
              <w:top w:w="91" w:type="dxa"/>
              <w:left w:w="0" w:type="dxa"/>
              <w:bottom w:w="91" w:type="dxa"/>
              <w:right w:w="0" w:type="dxa"/>
            </w:tcMar>
          </w:tcPr>
          <w:p w:rsidR="006D23B0" w:rsidRPr="00425FED" w:rsidRDefault="006D23B0" w:rsidP="002E45E5">
            <w:pPr>
              <w:pStyle w:val="TableText"/>
              <w:rPr>
                <w:sz w:val="26"/>
                <w:rtl/>
              </w:rPr>
            </w:pPr>
          </w:p>
        </w:tc>
        <w:tc>
          <w:tcPr>
            <w:tcW w:w="1871" w:type="dxa"/>
            <w:shd w:val="clear" w:color="auto" w:fill="auto"/>
            <w:tcMar>
              <w:top w:w="91" w:type="dxa"/>
              <w:left w:w="0" w:type="dxa"/>
              <w:bottom w:w="91" w:type="dxa"/>
              <w:right w:w="0" w:type="dxa"/>
            </w:tcMar>
          </w:tcPr>
          <w:p w:rsidR="006D23B0" w:rsidRPr="00425FED" w:rsidRDefault="006D23B0" w:rsidP="002E45E5">
            <w:pPr>
              <w:pStyle w:val="TableInnerSideHeading"/>
              <w:rPr>
                <w:sz w:val="26"/>
                <w:rtl/>
              </w:rPr>
            </w:pPr>
            <w:r w:rsidRPr="00425FED">
              <w:rPr>
                <w:sz w:val="26"/>
                <w:rtl/>
              </w:rPr>
              <w:t>"חישוב דמי מחלה בעת היעדרות לסירוגין של בני זוג</w:t>
            </w:r>
          </w:p>
        </w:tc>
        <w:tc>
          <w:tcPr>
            <w:tcW w:w="624" w:type="dxa"/>
            <w:shd w:val="clear" w:color="auto" w:fill="auto"/>
            <w:tcMar>
              <w:top w:w="91" w:type="dxa"/>
              <w:left w:w="0" w:type="dxa"/>
              <w:bottom w:w="91" w:type="dxa"/>
              <w:right w:w="0" w:type="dxa"/>
            </w:tcMar>
          </w:tcPr>
          <w:p w:rsidR="006D23B0" w:rsidRPr="00425FED" w:rsidRDefault="006D23B0" w:rsidP="002E45E5">
            <w:pPr>
              <w:pStyle w:val="TableText"/>
              <w:rPr>
                <w:sz w:val="26"/>
                <w:rtl/>
              </w:rPr>
            </w:pPr>
            <w:r w:rsidRPr="00425FED">
              <w:rPr>
                <w:sz w:val="26"/>
                <w:rtl/>
              </w:rPr>
              <w:t>1א1.</w:t>
            </w:r>
          </w:p>
        </w:tc>
        <w:tc>
          <w:tcPr>
            <w:tcW w:w="4648" w:type="dxa"/>
            <w:shd w:val="clear" w:color="auto" w:fill="auto"/>
            <w:tcMar>
              <w:top w:w="91" w:type="dxa"/>
              <w:left w:w="0" w:type="dxa"/>
              <w:bottom w:w="91" w:type="dxa"/>
              <w:right w:w="0" w:type="dxa"/>
            </w:tcMar>
          </w:tcPr>
          <w:p w:rsidR="006D23B0" w:rsidRPr="00425FED" w:rsidRDefault="006D23B0" w:rsidP="006D23B0">
            <w:pPr>
              <w:pStyle w:val="TableBlock"/>
              <w:rPr>
                <w:sz w:val="26"/>
                <w:rtl/>
              </w:rPr>
            </w:pPr>
            <w:r w:rsidRPr="00425FED">
              <w:rPr>
                <w:sz w:val="26"/>
                <w:rtl/>
              </w:rPr>
              <w:t>לעניין הוראות סעיף 2(א)(1) ו־(2) לחוק דמי מחלה,</w:t>
            </w:r>
            <w:r w:rsidRPr="00425FED">
              <w:rPr>
                <w:sz w:val="26"/>
                <w:rtl/>
              </w:rPr>
              <w:br/>
              <w:t>התשל"ו–1976‏</w:t>
            </w:r>
            <w:r w:rsidRPr="00425FED">
              <w:rPr>
                <w:rStyle w:val="ab"/>
                <w:sz w:val="26"/>
                <w:rtl/>
              </w:rPr>
              <w:footnoteReference w:id="2"/>
            </w:r>
            <w:r w:rsidRPr="00425FED">
              <w:rPr>
                <w:sz w:val="26"/>
                <w:rtl/>
              </w:rPr>
              <w:t>, תימנה היעדרותו של העובד לפי סעיפים 1 או 1א, לצורך חישוב דמי מחלה, החל מהיום הראשון שבו נעדר העובד או בן זוגו בשל מחלת ילדם, ובלבד שבהצהרה שמסר העובד לפי חוק זה הוא הודיע על ימי ההיעדרות של בן זוגו מעבודתו בשל מחלת ילדם וצירף אליה הצהרה כאמור שהגיש בן זוגו במקום עבודתו."</w:t>
            </w:r>
          </w:p>
        </w:tc>
      </w:tr>
    </w:tbl>
    <w:p w:rsidR="006D23B0" w:rsidRPr="006D23B0" w:rsidRDefault="006D23B0" w:rsidP="006D23B0">
      <w:pPr>
        <w:pStyle w:val="HeadHatzaotHok"/>
        <w:spacing w:before="0"/>
        <w:rPr>
          <w:rtl/>
        </w:rPr>
      </w:pPr>
    </w:p>
    <w:p w:rsidR="00D90EA3" w:rsidRDefault="00D90EA3" w:rsidP="00D90EA3">
      <w:pPr>
        <w:pStyle w:val="Noparagraphstyle"/>
        <w:ind w:right="-28"/>
        <w:rPr>
          <w:rtl/>
        </w:rPr>
      </w:pPr>
    </w:p>
    <w:p w:rsidR="00D90EA3" w:rsidRDefault="00D90EA3" w:rsidP="00D90EA3">
      <w:pPr>
        <w:ind w:right="-28"/>
        <w:jc w:val="center"/>
        <w:rPr>
          <w:sz w:val="26"/>
          <w:szCs w:val="26"/>
          <w:rtl/>
        </w:rPr>
      </w:pPr>
    </w:p>
    <w:p w:rsidR="00D90EA3" w:rsidRDefault="00D90EA3" w:rsidP="00D90EA3">
      <w:pPr>
        <w:spacing w:before="0" w:line="360" w:lineRule="auto"/>
        <w:ind w:right="-28" w:firstLine="0"/>
        <w:jc w:val="center"/>
        <w:rPr>
          <w:rFonts w:cs="David"/>
          <w:sz w:val="26"/>
          <w:szCs w:val="26"/>
          <w:rtl/>
        </w:rPr>
      </w:pPr>
      <w:r>
        <w:rPr>
          <w:rFonts w:cs="David" w:hint="cs"/>
          <w:sz w:val="26"/>
          <w:szCs w:val="26"/>
          <w:rtl/>
        </w:rPr>
        <w:t>***************************************************************************************</w:t>
      </w:r>
    </w:p>
    <w:p w:rsidR="00D90EA3" w:rsidRDefault="00D90EA3" w:rsidP="00D90EA3">
      <w:pPr>
        <w:spacing w:before="0" w:line="360" w:lineRule="auto"/>
        <w:ind w:right="-28" w:firstLine="0"/>
        <w:jc w:val="center"/>
        <w:rPr>
          <w:rFonts w:cs="David"/>
          <w:b/>
          <w:bCs/>
          <w:sz w:val="28"/>
          <w:szCs w:val="28"/>
          <w:rtl/>
        </w:rPr>
      </w:pPr>
      <w:r>
        <w:rPr>
          <w:rFonts w:cs="David" w:hint="cs"/>
          <w:b/>
          <w:bCs/>
          <w:sz w:val="28"/>
          <w:szCs w:val="28"/>
          <w:rtl/>
        </w:rPr>
        <w:br w:type="page"/>
      </w:r>
    </w:p>
    <w:p w:rsidR="00D90EA3" w:rsidRDefault="00D90EA3" w:rsidP="00B344AA">
      <w:pPr>
        <w:spacing w:before="0" w:line="240" w:lineRule="auto"/>
        <w:jc w:val="right"/>
        <w:rPr>
          <w:rFonts w:cs="David"/>
          <w:b/>
          <w:bCs/>
          <w:sz w:val="28"/>
          <w:szCs w:val="28"/>
        </w:rPr>
      </w:pPr>
      <w:r>
        <w:rPr>
          <w:rFonts w:cs="David" w:hint="cs"/>
          <w:b/>
          <w:bCs/>
          <w:sz w:val="28"/>
          <w:szCs w:val="28"/>
          <w:rtl/>
        </w:rPr>
        <w:lastRenderedPageBreak/>
        <w:t xml:space="preserve">נספח מס' </w:t>
      </w:r>
      <w:bookmarkStart w:id="5" w:name="LGSNum1"/>
      <w:r>
        <w:rPr>
          <w:rFonts w:cs="David" w:hint="cs"/>
          <w:b/>
          <w:bCs/>
          <w:sz w:val="28"/>
          <w:szCs w:val="28"/>
          <w:rtl/>
        </w:rPr>
        <w:t>כ-655</w:t>
      </w:r>
      <w:bookmarkEnd w:id="5"/>
      <w:r w:rsidRPr="00B344AA">
        <w:rPr>
          <w:rFonts w:cs="David" w:hint="cs"/>
          <w:b/>
          <w:bCs/>
          <w:sz w:val="28"/>
          <w:szCs w:val="28"/>
          <w:rtl/>
        </w:rPr>
        <w:t>/</w:t>
      </w:r>
      <w:r>
        <w:rPr>
          <w:rFonts w:cs="David" w:hint="cs"/>
          <w:b/>
          <w:bCs/>
          <w:sz w:val="28"/>
          <w:szCs w:val="28"/>
          <w:rtl/>
        </w:rPr>
        <w:t>א'</w:t>
      </w:r>
    </w:p>
    <w:p w:rsidR="00D90EA3" w:rsidRDefault="00B344AA" w:rsidP="00C07DB9">
      <w:pPr>
        <w:spacing w:before="0" w:line="240" w:lineRule="auto"/>
        <w:jc w:val="right"/>
        <w:rPr>
          <w:rFonts w:cs="David"/>
          <w:b/>
          <w:bCs/>
          <w:sz w:val="28"/>
          <w:szCs w:val="28"/>
          <w:rtl/>
        </w:rPr>
      </w:pPr>
      <w:bookmarkStart w:id="6" w:name="LGSPrivateNum1"/>
      <w:r>
        <w:rPr>
          <w:rFonts w:cs="David" w:hint="cs"/>
          <w:b/>
          <w:bCs/>
          <w:sz w:val="28"/>
          <w:szCs w:val="28"/>
          <w:rtl/>
        </w:rPr>
        <w:t>(פ/2557/20</w:t>
      </w:r>
      <w:r w:rsidR="00C07DB9">
        <w:rPr>
          <w:rFonts w:cs="David" w:hint="cs"/>
          <w:b/>
          <w:bCs/>
          <w:sz w:val="28"/>
          <w:szCs w:val="28"/>
          <w:rtl/>
        </w:rPr>
        <w:t>; פ/2744/20</w:t>
      </w:r>
      <w:r>
        <w:rPr>
          <w:rFonts w:cs="David" w:hint="cs"/>
          <w:b/>
          <w:bCs/>
          <w:sz w:val="28"/>
          <w:szCs w:val="28"/>
          <w:rtl/>
        </w:rPr>
        <w:t>)</w:t>
      </w:r>
      <w:bookmarkEnd w:id="6"/>
    </w:p>
    <w:p w:rsidR="00D90EA3" w:rsidRPr="006D02C6" w:rsidRDefault="00D90EA3" w:rsidP="00D90EA3">
      <w:pPr>
        <w:spacing w:before="0" w:line="240" w:lineRule="auto"/>
        <w:ind w:right="-28" w:firstLine="0"/>
        <w:jc w:val="center"/>
        <w:rPr>
          <w:rFonts w:cs="David"/>
          <w:b/>
          <w:bCs/>
          <w:sz w:val="26"/>
          <w:szCs w:val="26"/>
          <w:rtl/>
        </w:rPr>
      </w:pPr>
    </w:p>
    <w:p w:rsidR="00D90EA3" w:rsidRDefault="00D90EA3" w:rsidP="00D90EA3">
      <w:pPr>
        <w:spacing w:before="0" w:line="240" w:lineRule="auto"/>
        <w:ind w:right="-28" w:firstLine="0"/>
        <w:jc w:val="center"/>
        <w:rPr>
          <w:rFonts w:cs="David"/>
          <w:b/>
          <w:bCs/>
          <w:sz w:val="36"/>
          <w:szCs w:val="36"/>
        </w:rPr>
      </w:pPr>
      <w:r>
        <w:rPr>
          <w:rFonts w:cs="David" w:hint="cs"/>
          <w:b/>
          <w:bCs/>
          <w:sz w:val="36"/>
          <w:szCs w:val="36"/>
          <w:rtl/>
        </w:rPr>
        <w:t>הסתייגויות ובקשות רשות דיבור</w:t>
      </w:r>
    </w:p>
    <w:p w:rsidR="00D90EA3" w:rsidRDefault="00D90EA3" w:rsidP="00D90EA3">
      <w:pPr>
        <w:pStyle w:val="Noparagraphstyle"/>
        <w:spacing w:line="240" w:lineRule="auto"/>
        <w:ind w:right="-28"/>
        <w:rPr>
          <w:rtl/>
        </w:rPr>
      </w:pPr>
    </w:p>
    <w:p w:rsidR="00D90EA3" w:rsidRDefault="00D90EA3" w:rsidP="006D23B0">
      <w:pPr>
        <w:pStyle w:val="Noparagraphstyle"/>
        <w:spacing w:line="240" w:lineRule="auto"/>
        <w:ind w:right="-28"/>
        <w:jc w:val="center"/>
        <w:rPr>
          <w:b/>
          <w:bCs/>
          <w:rtl/>
        </w:rPr>
      </w:pPr>
      <w:r w:rsidRPr="00B344AA">
        <w:rPr>
          <w:rFonts w:hint="cs"/>
          <w:b/>
          <w:bCs/>
          <w:rtl/>
        </w:rPr>
        <w:t>ל</w:t>
      </w:r>
      <w:bookmarkStart w:id="7" w:name="LGSName1"/>
      <w:r>
        <w:rPr>
          <w:rFonts w:hint="cs"/>
          <w:b/>
          <w:bCs/>
          <w:rtl/>
        </w:rPr>
        <w:t>הצעת חוק דמי מחלה (היעדרות בשל מחלת ילד)</w:t>
      </w:r>
      <w:r w:rsidR="006D23B0">
        <w:rPr>
          <w:rFonts w:hint="cs"/>
          <w:b/>
          <w:bCs/>
          <w:rtl/>
        </w:rPr>
        <w:t xml:space="preserve"> (תיקון מס' ..)</w:t>
      </w:r>
      <w:r>
        <w:rPr>
          <w:rFonts w:hint="cs"/>
          <w:b/>
          <w:bCs/>
          <w:rtl/>
        </w:rPr>
        <w:t>, התשע"ו-2016</w:t>
      </w:r>
      <w:bookmarkEnd w:id="7"/>
    </w:p>
    <w:p w:rsidR="00D90EA3" w:rsidRDefault="00D90EA3" w:rsidP="00D90EA3">
      <w:pPr>
        <w:pStyle w:val="Noparagraphstyle"/>
        <w:ind w:right="-28"/>
        <w:rPr>
          <w:rtl/>
        </w:rPr>
      </w:pPr>
    </w:p>
    <w:p w:rsidR="00D90EA3" w:rsidRPr="003E078D" w:rsidRDefault="00D90EA3" w:rsidP="00D90EA3">
      <w:pPr>
        <w:pStyle w:val="Noparagraphstyle"/>
        <w:ind w:right="-28"/>
        <w:rPr>
          <w:sz w:val="24"/>
          <w:szCs w:val="24"/>
          <w:highlight w:val="green"/>
          <w:rtl/>
        </w:rPr>
      </w:pPr>
      <w:r w:rsidRPr="003E078D">
        <w:rPr>
          <w:rFonts w:hint="cs"/>
          <w:sz w:val="24"/>
          <w:szCs w:val="24"/>
          <w:highlight w:val="green"/>
          <w:rtl/>
        </w:rPr>
        <w:t xml:space="preserve">* </w:t>
      </w:r>
      <w:r w:rsidRPr="003E078D">
        <w:rPr>
          <w:rFonts w:hint="cs"/>
          <w:bCs/>
          <w:sz w:val="24"/>
          <w:szCs w:val="24"/>
          <w:highlight w:val="green"/>
          <w:u w:val="single"/>
          <w:rtl/>
        </w:rPr>
        <w:t>הערה</w:t>
      </w:r>
      <w:r w:rsidRPr="003E078D">
        <w:rPr>
          <w:rFonts w:hint="cs"/>
          <w:sz w:val="24"/>
          <w:szCs w:val="24"/>
          <w:highlight w:val="green"/>
          <w:rtl/>
        </w:rPr>
        <w:t>: אם תתקבל הסתייגות המצריכה זאת, ימוספרו יתר הוראות החוק ויתוקנו ההפניות אליהן בהתאם.</w:t>
      </w:r>
    </w:p>
    <w:p w:rsidR="00D90EA3" w:rsidRDefault="00D90EA3" w:rsidP="00C6516A">
      <w:pPr>
        <w:pStyle w:val="Noparagraphstyle"/>
        <w:ind w:right="-28"/>
        <w:rPr>
          <w:sz w:val="22"/>
          <w:szCs w:val="22"/>
          <w:rtl/>
        </w:rPr>
      </w:pPr>
      <w:r w:rsidRPr="003E078D">
        <w:rPr>
          <w:rFonts w:hint="cs"/>
          <w:sz w:val="22"/>
          <w:szCs w:val="22"/>
          <w:highlight w:val="green"/>
          <w:rtl/>
        </w:rPr>
        <w:t xml:space="preserve">לרשימת קבוצות מסתייגים ר' סימוכין </w:t>
      </w:r>
      <w:r w:rsidR="00C6516A">
        <w:rPr>
          <w:rFonts w:ascii="Verdana" w:hAnsi="Verdana" w:hint="cs"/>
          <w:sz w:val="22"/>
          <w:szCs w:val="22"/>
          <w:highlight w:val="green"/>
          <w:rtl/>
        </w:rPr>
        <w:t>...</w:t>
      </w:r>
      <w:r w:rsidRPr="003E078D">
        <w:rPr>
          <w:rFonts w:hint="cs"/>
          <w:sz w:val="22"/>
          <w:szCs w:val="22"/>
          <w:highlight w:val="green"/>
          <w:rtl/>
        </w:rPr>
        <w:t>. חשוב לציין גם סעיפים שאין להם הסתייגויות</w:t>
      </w:r>
    </w:p>
    <w:p w:rsidR="00D90EA3" w:rsidRDefault="00D90EA3" w:rsidP="00D90EA3">
      <w:pPr>
        <w:pStyle w:val="Noparagraphstyle"/>
        <w:ind w:right="-28"/>
        <w:rPr>
          <w:sz w:val="28"/>
          <w:szCs w:val="28"/>
          <w:u w:val="single"/>
          <w:rtl/>
        </w:rPr>
      </w:pPr>
      <w:r>
        <w:rPr>
          <w:rFonts w:hint="cs"/>
          <w:b/>
          <w:bCs/>
          <w:sz w:val="36"/>
          <w:szCs w:val="36"/>
          <w:u w:val="single"/>
          <w:rtl/>
        </w:rPr>
        <w:t>הסתייגויות</w:t>
      </w:r>
    </w:p>
    <w:p w:rsidR="00D90EA3" w:rsidRDefault="00D90EA3" w:rsidP="00D90EA3">
      <w:pPr>
        <w:pStyle w:val="Noparagraphstyle"/>
        <w:ind w:right="-28"/>
        <w:rPr>
          <w:sz w:val="28"/>
          <w:szCs w:val="28"/>
          <w:u w:val="double"/>
          <w:rtl/>
        </w:rPr>
      </w:pPr>
      <w:r>
        <w:rPr>
          <w:rFonts w:hint="cs"/>
          <w:sz w:val="28"/>
          <w:szCs w:val="28"/>
          <w:u w:val="double"/>
          <w:rtl/>
        </w:rPr>
        <w:t>לסעיף 1</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r w:rsidR="00D90EA3" w:rsidTr="00DD3358">
        <w:trPr>
          <w:cantSplit/>
        </w:trPr>
        <w:tc>
          <w:tcPr>
            <w:tcW w:w="1873" w:type="dxa"/>
          </w:tcPr>
          <w:p w:rsidR="00D90EA3" w:rsidRDefault="00D90EA3" w:rsidP="00DD3358">
            <w:pPr>
              <w:pStyle w:val="TableSideHeading"/>
              <w:keepLines w:val="0"/>
              <w:ind w:right="-28"/>
            </w:pPr>
          </w:p>
        </w:tc>
        <w:tc>
          <w:tcPr>
            <w:tcW w:w="624" w:type="dxa"/>
          </w:tcPr>
          <w:p w:rsidR="00D90EA3" w:rsidRDefault="00D90EA3" w:rsidP="00DD3358">
            <w:pPr>
              <w:pStyle w:val="TableText"/>
              <w:keepLines w:val="0"/>
              <w:ind w:right="-28"/>
            </w:pPr>
          </w:p>
        </w:tc>
        <w:tc>
          <w:tcPr>
            <w:tcW w:w="7148" w:type="dxa"/>
          </w:tcPr>
          <w:p w:rsidR="00D90EA3" w:rsidRDefault="00D90EA3" w:rsidP="00DD3358">
            <w:pPr>
              <w:pStyle w:val="TableBlock"/>
              <w:ind w:right="-28"/>
            </w:pPr>
          </w:p>
        </w:tc>
      </w:tr>
    </w:tbl>
    <w:p w:rsidR="00D90EA3" w:rsidRDefault="00D90EA3" w:rsidP="00D90EA3">
      <w:pPr>
        <w:pStyle w:val="Noparagraphstyle"/>
        <w:ind w:right="-28"/>
        <w:rPr>
          <w:sz w:val="26"/>
          <w:rtl/>
        </w:rPr>
      </w:pP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 xml:space="preserve">* </w:t>
      </w:r>
      <w:r w:rsidRPr="003E078D">
        <w:rPr>
          <w:rFonts w:hint="cs"/>
          <w:bCs/>
          <w:sz w:val="18"/>
          <w:szCs w:val="24"/>
          <w:highlight w:val="green"/>
          <w:u w:val="single"/>
          <w:rtl/>
        </w:rPr>
        <w:t>הערה</w:t>
      </w:r>
      <w:r w:rsidRPr="003E078D">
        <w:rPr>
          <w:rFonts w:hint="cs"/>
          <w:sz w:val="18"/>
          <w:szCs w:val="24"/>
          <w:highlight w:val="green"/>
          <w:rtl/>
        </w:rPr>
        <w:t xml:space="preserve">: הסתייגות לנושא </w:t>
      </w:r>
    </w:p>
    <w:p w:rsidR="00D90EA3" w:rsidRPr="003E078D" w:rsidRDefault="00D90EA3" w:rsidP="00D90EA3">
      <w:pPr>
        <w:pStyle w:val="Noparagraphstyle"/>
        <w:ind w:right="-28"/>
        <w:rPr>
          <w:sz w:val="12"/>
          <w:szCs w:val="18"/>
          <w:highlight w:val="green"/>
          <w:rtl/>
        </w:rPr>
      </w:pPr>
      <w:r w:rsidRPr="003E078D">
        <w:rPr>
          <w:rFonts w:hint="cs"/>
          <w:sz w:val="12"/>
          <w:szCs w:val="18"/>
          <w:highlight w:val="green"/>
          <w:rtl/>
        </w:rPr>
        <w:t>[הסתייגות לנושא מעניקה זמן דיבור לפי כל אחד מהסעיפים שיש לתקן בה ולכן יש לפרטם, אך ההצבעה היא אחת]</w:t>
      </w:r>
    </w:p>
    <w:p w:rsidR="00D90EA3" w:rsidRPr="003E078D" w:rsidRDefault="00D90EA3" w:rsidP="00D90EA3">
      <w:pPr>
        <w:pStyle w:val="Noparagraphstyle"/>
        <w:ind w:right="-28"/>
        <w:rPr>
          <w:sz w:val="18"/>
          <w:szCs w:val="24"/>
          <w:highlight w:val="green"/>
          <w:rtl/>
        </w:rPr>
      </w:pPr>
      <w:r w:rsidRPr="003E078D">
        <w:rPr>
          <w:rFonts w:hint="cs"/>
          <w:sz w:val="18"/>
          <w:szCs w:val="24"/>
          <w:highlight w:val="green"/>
          <w:rtl/>
        </w:rPr>
        <w:t>אם תתקבל הסתייגות זו, יתוקנו סעיפים אלה כך:</w:t>
      </w:r>
    </w:p>
    <w:p w:rsidR="00D90EA3" w:rsidRPr="003E078D" w:rsidRDefault="00D90EA3" w:rsidP="00D90EA3">
      <w:pPr>
        <w:pStyle w:val="Noparagraphstyle"/>
        <w:numPr>
          <w:ilvl w:val="0"/>
          <w:numId w:val="1"/>
        </w:numPr>
        <w:ind w:right="-28"/>
        <w:textAlignment w:val="auto"/>
        <w:rPr>
          <w:sz w:val="18"/>
          <w:szCs w:val="24"/>
          <w:highlight w:val="green"/>
          <w:rtl/>
        </w:rPr>
      </w:pPr>
      <w:r w:rsidRPr="003E078D">
        <w:rPr>
          <w:rFonts w:hint="cs"/>
          <w:sz w:val="18"/>
          <w:szCs w:val="24"/>
          <w:highlight w:val="green"/>
          <w:rtl/>
        </w:rPr>
        <w:t>בסעיף ...</w:t>
      </w:r>
    </w:p>
    <w:p w:rsidR="00D90EA3" w:rsidRPr="003E078D" w:rsidRDefault="00D90EA3" w:rsidP="00D90EA3">
      <w:pPr>
        <w:pStyle w:val="Noparagraphstyle"/>
        <w:numPr>
          <w:ilvl w:val="0"/>
          <w:numId w:val="1"/>
        </w:numPr>
        <w:ind w:right="-28"/>
        <w:textAlignment w:val="auto"/>
        <w:rPr>
          <w:sz w:val="18"/>
          <w:szCs w:val="24"/>
          <w:highlight w:val="green"/>
        </w:rPr>
      </w:pPr>
      <w:r w:rsidRPr="003E078D">
        <w:rPr>
          <w:rFonts w:hint="cs"/>
          <w:sz w:val="18"/>
          <w:szCs w:val="24"/>
          <w:highlight w:val="green"/>
          <w:rtl/>
        </w:rPr>
        <w:t>בסעיף ...</w:t>
      </w:r>
    </w:p>
    <w:p w:rsidR="00D90EA3" w:rsidRDefault="00D90EA3" w:rsidP="00D90EA3">
      <w:pPr>
        <w:pStyle w:val="Noparagraphstyle"/>
        <w:ind w:right="-28"/>
        <w:rPr>
          <w:sz w:val="26"/>
          <w:rtl/>
        </w:rPr>
      </w:pPr>
    </w:p>
    <w:p w:rsidR="00D90EA3" w:rsidRDefault="00D90EA3" w:rsidP="00D90EA3">
      <w:pPr>
        <w:pStyle w:val="Noparagraphstyle"/>
        <w:ind w:right="-28"/>
        <w:rPr>
          <w:sz w:val="28"/>
          <w:szCs w:val="28"/>
          <w:u w:val="double"/>
          <w:rtl/>
        </w:rPr>
      </w:pPr>
      <w:r>
        <w:rPr>
          <w:rFonts w:hint="cs"/>
          <w:sz w:val="28"/>
          <w:szCs w:val="28"/>
          <w:u w:val="double"/>
          <w:rtl/>
        </w:rPr>
        <w:t>לסעיף 2</w:t>
      </w:r>
    </w:p>
    <w:p w:rsidR="00D90EA3" w:rsidRDefault="00D90EA3" w:rsidP="00D90EA3">
      <w:pPr>
        <w:pStyle w:val="Noparagraphstyle"/>
        <w:ind w:right="-28"/>
        <w:rPr>
          <w:b/>
          <w:bCs/>
          <w:rtl/>
        </w:rPr>
      </w:pPr>
      <w:r>
        <w:rPr>
          <w:rFonts w:hint="cs"/>
          <w:b/>
          <w:bCs/>
          <w:u w:val="single"/>
          <w:rtl/>
        </w:rPr>
        <w:t>חברי הכנסת       מציעים</w:t>
      </w:r>
      <w:r>
        <w:rPr>
          <w:rFonts w:hint="cs"/>
          <w:b/>
          <w:bCs/>
          <w:rtl/>
        </w:rPr>
        <w:t>:</w:t>
      </w:r>
    </w:p>
    <w:p w:rsidR="00D90EA3" w:rsidRDefault="00D90EA3" w:rsidP="00D90EA3">
      <w:pPr>
        <w:pStyle w:val="Noparagraphstyle"/>
        <w:ind w:right="-28"/>
        <w:rPr>
          <w:rtl/>
        </w:rPr>
      </w:pPr>
    </w:p>
    <w:p w:rsidR="00D90EA3" w:rsidRDefault="00D90EA3" w:rsidP="00D90EA3">
      <w:pPr>
        <w:pStyle w:val="Noparagraphstyle"/>
        <w:ind w:right="-28"/>
        <w:rPr>
          <w:sz w:val="28"/>
          <w:szCs w:val="28"/>
          <w:u w:val="double"/>
          <w:rtl/>
        </w:rPr>
      </w:pPr>
      <w:r>
        <w:rPr>
          <w:rFonts w:hint="cs"/>
          <w:sz w:val="28"/>
          <w:szCs w:val="28"/>
          <w:u w:val="double"/>
          <w:rtl/>
        </w:rPr>
        <w:t>לסעיף ...</w:t>
      </w:r>
    </w:p>
    <w:p w:rsidR="00D90EA3" w:rsidRPr="00C6516A" w:rsidRDefault="00D90EA3" w:rsidP="00D90EA3">
      <w:pPr>
        <w:pStyle w:val="Noparagraphstyle"/>
        <w:ind w:right="-28"/>
        <w:rPr>
          <w:sz w:val="26"/>
          <w:rtl/>
        </w:rPr>
      </w:pPr>
      <w:r w:rsidRPr="00C6516A">
        <w:rPr>
          <w:rFonts w:hint="cs"/>
          <w:sz w:val="26"/>
          <w:rtl/>
        </w:rPr>
        <w:t>אין הסתייגויות</w:t>
      </w:r>
    </w:p>
    <w:p w:rsidR="00D90EA3" w:rsidRPr="006D02C6" w:rsidRDefault="00D90EA3" w:rsidP="00D90EA3">
      <w:pPr>
        <w:pStyle w:val="Noparagraphstyle"/>
        <w:ind w:right="-28"/>
        <w:rPr>
          <w:sz w:val="24"/>
          <w:szCs w:val="24"/>
          <w:rtl/>
        </w:rPr>
      </w:pPr>
    </w:p>
    <w:p w:rsidR="00D90EA3" w:rsidRDefault="00D90EA3" w:rsidP="00D90EA3">
      <w:pPr>
        <w:pStyle w:val="Noparagraphstyle"/>
        <w:ind w:right="-28"/>
        <w:jc w:val="center"/>
        <w:rPr>
          <w:rtl/>
        </w:rPr>
      </w:pPr>
      <w:r>
        <w:rPr>
          <w:rFonts w:hint="cs"/>
          <w:rtl/>
        </w:rPr>
        <w:t>***************************************************************************************</w:t>
      </w:r>
    </w:p>
    <w:p w:rsidR="00D90EA3" w:rsidRDefault="00D90EA3" w:rsidP="00D90EA3">
      <w:pPr>
        <w:pStyle w:val="Noparagraphstyle"/>
        <w:ind w:right="-28"/>
        <w:rPr>
          <w:sz w:val="26"/>
          <w:rtl/>
        </w:rPr>
      </w:pPr>
    </w:p>
    <w:p w:rsidR="00D90EA3" w:rsidRDefault="00D90EA3" w:rsidP="00D90EA3">
      <w:pPr>
        <w:pStyle w:val="Noparagraphstyle"/>
        <w:ind w:right="-28"/>
        <w:rPr>
          <w:b/>
          <w:bCs/>
          <w:sz w:val="36"/>
          <w:szCs w:val="36"/>
          <w:u w:val="single"/>
          <w:rtl/>
        </w:rPr>
      </w:pPr>
      <w:r>
        <w:rPr>
          <w:rFonts w:hint="cs"/>
          <w:b/>
          <w:bCs/>
          <w:sz w:val="36"/>
          <w:szCs w:val="36"/>
          <w:u w:val="single"/>
          <w:rtl/>
        </w:rPr>
        <w:t>בקשות רשות דיבור</w:t>
      </w:r>
    </w:p>
    <w:p w:rsidR="00D90EA3" w:rsidRDefault="00D90EA3" w:rsidP="00C6516A">
      <w:pPr>
        <w:pStyle w:val="Noparagraphstyle"/>
        <w:ind w:right="-28"/>
        <w:rPr>
          <w:sz w:val="26"/>
          <w:rtl/>
        </w:rPr>
      </w:pPr>
      <w:r>
        <w:rPr>
          <w:rFonts w:hint="cs"/>
          <w:sz w:val="26"/>
          <w:rtl/>
        </w:rPr>
        <w:t>חברי הכנסת [</w:t>
      </w:r>
      <w:r w:rsidRPr="00177336">
        <w:rPr>
          <w:rFonts w:hint="cs"/>
          <w:sz w:val="26"/>
          <w:highlight w:val="green"/>
          <w:rtl/>
        </w:rPr>
        <w:t>כתיב</w:t>
      </w:r>
      <w:r w:rsidRPr="00C04E5B">
        <w:rPr>
          <w:rFonts w:hint="cs"/>
          <w:sz w:val="26"/>
          <w:highlight w:val="green"/>
          <w:rtl/>
        </w:rPr>
        <w:t xml:space="preserve"> שמות הח"כים בסימוכין: </w:t>
      </w:r>
      <w:r w:rsidR="00C6516A">
        <w:rPr>
          <w:rFonts w:hint="cs"/>
          <w:sz w:val="26"/>
          <w:highlight w:val="green"/>
          <w:rtl/>
        </w:rPr>
        <w:t>....</w:t>
      </w:r>
      <w:r w:rsidRPr="00C04E5B">
        <w:rPr>
          <w:rFonts w:hint="cs"/>
          <w:sz w:val="26"/>
          <w:highlight w:val="green"/>
          <w:rtl/>
        </w:rPr>
        <w:t>]</w:t>
      </w:r>
    </w:p>
    <w:p w:rsidR="00D90EA3" w:rsidRDefault="00D90EA3" w:rsidP="00D90EA3">
      <w:pPr>
        <w:pStyle w:val="Noparagraphstyle"/>
        <w:ind w:right="-28"/>
        <w:rPr>
          <w:sz w:val="26"/>
          <w:rtl/>
        </w:rPr>
      </w:pPr>
    </w:p>
    <w:p w:rsidR="00D90EA3" w:rsidRDefault="00D90EA3" w:rsidP="00D90EA3">
      <w:pPr>
        <w:pStyle w:val="Noparagraphstyle"/>
        <w:ind w:right="-28"/>
        <w:jc w:val="center"/>
        <w:rPr>
          <w:rtl/>
        </w:rPr>
      </w:pPr>
      <w:r>
        <w:rPr>
          <w:rFonts w:hint="cs"/>
          <w:rtl/>
        </w:rPr>
        <w:t>***************************************************************************************</w:t>
      </w:r>
    </w:p>
    <w:p w:rsidR="005D78CF" w:rsidRPr="00D90EA3" w:rsidRDefault="005D78CF" w:rsidP="00D90EA3">
      <w:pPr>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0BB" w:rsidRDefault="002D00BB">
      <w:r>
        <w:separator/>
      </w:r>
    </w:p>
  </w:endnote>
  <w:endnote w:type="continuationSeparator" w:id="0">
    <w:p w:rsidR="002D00BB" w:rsidRDefault="002D0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0BB" w:rsidRDefault="002D00BB">
      <w:r>
        <w:separator/>
      </w:r>
    </w:p>
  </w:footnote>
  <w:footnote w:type="continuationSeparator" w:id="0">
    <w:p w:rsidR="002D00BB" w:rsidRDefault="002D00BB">
      <w:r>
        <w:continuationSeparator/>
      </w:r>
    </w:p>
  </w:footnote>
  <w:footnote w:id="1">
    <w:p w:rsidR="006D23B0" w:rsidRDefault="006D23B0" w:rsidP="006D23B0">
      <w:pPr>
        <w:pStyle w:val="a9"/>
        <w:rPr>
          <w:rtl/>
        </w:rPr>
      </w:pPr>
      <w:r>
        <w:rPr>
          <w:rStyle w:val="ab"/>
        </w:rPr>
        <w:footnoteRef/>
      </w:r>
      <w:r>
        <w:rPr>
          <w:rtl/>
        </w:rPr>
        <w:t xml:space="preserve"> </w:t>
      </w:r>
      <w:r>
        <w:rPr>
          <w:rFonts w:hint="eastAsia"/>
          <w:rtl/>
        </w:rPr>
        <w:t>ס</w:t>
      </w:r>
      <w:r>
        <w:rPr>
          <w:rtl/>
        </w:rPr>
        <w:t>"ח התשנ"ג, עמ' 134;  התשע"ו, עמ' 612.</w:t>
      </w:r>
    </w:p>
  </w:footnote>
  <w:footnote w:id="2">
    <w:p w:rsidR="006D23B0" w:rsidRDefault="006D23B0" w:rsidP="006D23B0">
      <w:pPr>
        <w:pStyle w:val="a9"/>
        <w:rPr>
          <w:rtl/>
        </w:rPr>
      </w:pPr>
      <w:r>
        <w:rPr>
          <w:rStyle w:val="ab"/>
        </w:rPr>
        <w:footnoteRef/>
      </w:r>
      <w:r>
        <w:rPr>
          <w:rtl/>
        </w:rPr>
        <w:t xml:space="preserve"> </w:t>
      </w:r>
      <w:r>
        <w:rPr>
          <w:rFonts w:hint="eastAsia"/>
          <w:rtl/>
        </w:rPr>
        <w:t>ס</w:t>
      </w:r>
      <w:r>
        <w:rPr>
          <w:rtl/>
        </w:rPr>
        <w:t>"ח התשל"ו, עמ' 206.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F12A90" w:rsidP="00AE54D2">
    <w:pPr>
      <w:pStyle w:val="a3"/>
      <w:framePr w:wrap="around" w:vAnchor="text" w:hAnchor="text" w:xAlign="center" w:y="1"/>
      <w:rPr>
        <w:rStyle w:val="a4"/>
        <w:rtl/>
      </w:rPr>
    </w:pPr>
    <w:r>
      <w:rPr>
        <w:rStyle w:val="a4"/>
        <w:rtl/>
      </w:rPr>
      <w:fldChar w:fldCharType="begin"/>
    </w:r>
    <w:r>
      <w:rPr>
        <w:rStyle w:val="a4"/>
      </w:rPr>
      <w:instrText xml:space="preserve">PAGE  </w:instrText>
    </w:r>
    <w:r>
      <w:rPr>
        <w:rStyle w:val="a4"/>
        <w:rtl/>
      </w:rPr>
      <w:fldChar w:fldCharType="end"/>
    </w:r>
  </w:p>
  <w:p w:rsidR="00F12A90" w:rsidRDefault="00F12A90">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sidR="005C426E">
      <w:rPr>
        <w:rStyle w:val="a4"/>
        <w:rFonts w:cs="David"/>
        <w:noProof/>
        <w:sz w:val="24"/>
        <w:szCs w:val="24"/>
        <w:rtl/>
      </w:rPr>
      <w:t>- 1 -</w:t>
    </w:r>
    <w:r w:rsidRPr="00AE54D2">
      <w:rPr>
        <w:rStyle w:val="a4"/>
        <w:rFonts w:cs="David"/>
        <w:sz w:val="24"/>
        <w:szCs w:val="24"/>
        <w:rtl/>
      </w:rPr>
      <w:fldChar w:fldCharType="end"/>
    </w:r>
  </w:p>
  <w:p w:rsidR="00F12A90" w:rsidRPr="00AE54D2" w:rsidRDefault="00F12A90"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F12A90" w:rsidP="00AE54D2">
    <w:pPr>
      <w:pStyle w:val="a3"/>
      <w:framePr w:wrap="around" w:vAnchor="text" w:hAnchor="text" w:xAlign="center" w:y="1"/>
      <w:spacing w:before="0" w:line="240" w:lineRule="auto"/>
      <w:ind w:firstLine="0"/>
      <w:rPr>
        <w:rStyle w:val="a4"/>
        <w:rFonts w:cs="David"/>
        <w:sz w:val="24"/>
        <w:szCs w:val="24"/>
      </w:rPr>
    </w:pPr>
    <w:r w:rsidRPr="00AE54D2">
      <w:rPr>
        <w:rStyle w:val="a4"/>
        <w:rFonts w:cs="David"/>
        <w:sz w:val="24"/>
        <w:szCs w:val="24"/>
        <w:rtl/>
      </w:rPr>
      <w:fldChar w:fldCharType="begin"/>
    </w:r>
    <w:r w:rsidRPr="00AE54D2">
      <w:rPr>
        <w:rStyle w:val="a4"/>
        <w:rFonts w:cs="David"/>
        <w:sz w:val="24"/>
        <w:szCs w:val="24"/>
      </w:rPr>
      <w:instrText xml:space="preserve">PAGE  </w:instrText>
    </w:r>
    <w:r w:rsidRPr="00AE54D2">
      <w:rPr>
        <w:rStyle w:val="a4"/>
        <w:rFonts w:cs="David"/>
        <w:sz w:val="24"/>
        <w:szCs w:val="24"/>
        <w:rtl/>
      </w:rPr>
      <w:fldChar w:fldCharType="separate"/>
    </w:r>
    <w:r>
      <w:rPr>
        <w:rStyle w:val="a4"/>
        <w:rFonts w:cs="David"/>
        <w:noProof/>
        <w:sz w:val="24"/>
        <w:szCs w:val="24"/>
        <w:rtl/>
      </w:rPr>
      <w:t>- 1 -</w:t>
    </w:r>
    <w:r w:rsidRPr="00AE54D2">
      <w:rPr>
        <w:rStyle w:val="a4"/>
        <w:rFonts w:cs="David"/>
        <w:sz w:val="24"/>
        <w:szCs w:val="24"/>
        <w:rtl/>
      </w:rPr>
      <w:fldChar w:fldCharType="end"/>
    </w:r>
  </w:p>
  <w:p w:rsidR="00F12A90" w:rsidRDefault="00F12A9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85AF5"/>
    <w:rsid w:val="001523A1"/>
    <w:rsid w:val="001F41E9"/>
    <w:rsid w:val="00231DA2"/>
    <w:rsid w:val="002D00BB"/>
    <w:rsid w:val="002E2917"/>
    <w:rsid w:val="003144B0"/>
    <w:rsid w:val="003321D9"/>
    <w:rsid w:val="0039467E"/>
    <w:rsid w:val="003A4748"/>
    <w:rsid w:val="003C5EEF"/>
    <w:rsid w:val="003E078D"/>
    <w:rsid w:val="004848F1"/>
    <w:rsid w:val="004B02E1"/>
    <w:rsid w:val="004D76BA"/>
    <w:rsid w:val="004E4D0F"/>
    <w:rsid w:val="004E6C52"/>
    <w:rsid w:val="0052387E"/>
    <w:rsid w:val="00542FB2"/>
    <w:rsid w:val="00575B55"/>
    <w:rsid w:val="00576A29"/>
    <w:rsid w:val="005859E8"/>
    <w:rsid w:val="005C426E"/>
    <w:rsid w:val="005D78CF"/>
    <w:rsid w:val="00612CE7"/>
    <w:rsid w:val="00622BB8"/>
    <w:rsid w:val="00624FFD"/>
    <w:rsid w:val="00651409"/>
    <w:rsid w:val="00652AD2"/>
    <w:rsid w:val="00673B72"/>
    <w:rsid w:val="006D23B0"/>
    <w:rsid w:val="006F480B"/>
    <w:rsid w:val="00726A93"/>
    <w:rsid w:val="0073794D"/>
    <w:rsid w:val="00751A68"/>
    <w:rsid w:val="00781A61"/>
    <w:rsid w:val="00793E44"/>
    <w:rsid w:val="007E514D"/>
    <w:rsid w:val="00805563"/>
    <w:rsid w:val="00836F86"/>
    <w:rsid w:val="008845C3"/>
    <w:rsid w:val="008C0276"/>
    <w:rsid w:val="008C6844"/>
    <w:rsid w:val="008D4758"/>
    <w:rsid w:val="008F08AB"/>
    <w:rsid w:val="008F6C05"/>
    <w:rsid w:val="00975C62"/>
    <w:rsid w:val="009B1D40"/>
    <w:rsid w:val="00A21F1D"/>
    <w:rsid w:val="00A65F80"/>
    <w:rsid w:val="00AE4246"/>
    <w:rsid w:val="00AE54D2"/>
    <w:rsid w:val="00B01A75"/>
    <w:rsid w:val="00B04C18"/>
    <w:rsid w:val="00B12E9C"/>
    <w:rsid w:val="00B20166"/>
    <w:rsid w:val="00B344AA"/>
    <w:rsid w:val="00BA4393"/>
    <w:rsid w:val="00BB1BDF"/>
    <w:rsid w:val="00BC1A12"/>
    <w:rsid w:val="00BE4C3C"/>
    <w:rsid w:val="00C006D1"/>
    <w:rsid w:val="00C07DB9"/>
    <w:rsid w:val="00C54B62"/>
    <w:rsid w:val="00C6516A"/>
    <w:rsid w:val="00D049CE"/>
    <w:rsid w:val="00D82422"/>
    <w:rsid w:val="00D90EA3"/>
    <w:rsid w:val="00DA0981"/>
    <w:rsid w:val="00DA50B3"/>
    <w:rsid w:val="00DF07CB"/>
    <w:rsid w:val="00E052FA"/>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78E86E3-B318-4DD9-A7D8-4CEE3AFA6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23B0"/>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D23B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D23B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rsid w:val="006D23B0"/>
    <w:pPr>
      <w:tabs>
        <w:tab w:val="center" w:pos="4153"/>
        <w:tab w:val="right" w:pos="8306"/>
      </w:tabs>
    </w:pPr>
  </w:style>
  <w:style w:type="character" w:styleId="a4">
    <w:name w:val="page number"/>
    <w:basedOn w:val="a0"/>
    <w:rsid w:val="006D23B0"/>
  </w:style>
  <w:style w:type="paragraph" w:customStyle="1" w:styleId="TableText">
    <w:name w:val="Table Text"/>
    <w:basedOn w:val="a"/>
    <w:rsid w:val="006D23B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D23B0"/>
    <w:pPr>
      <w:ind w:right="0"/>
      <w:jc w:val="both"/>
    </w:pPr>
  </w:style>
  <w:style w:type="paragraph" w:customStyle="1" w:styleId="TableHead">
    <w:name w:val="Table Head"/>
    <w:basedOn w:val="TableText"/>
    <w:rsid w:val="006D23B0"/>
    <w:pPr>
      <w:ind w:right="0"/>
      <w:jc w:val="center"/>
    </w:pPr>
    <w:rPr>
      <w:b/>
      <w:bCs/>
    </w:rPr>
  </w:style>
  <w:style w:type="paragraph" w:customStyle="1" w:styleId="TableSideHeading">
    <w:name w:val="Table SideHeading"/>
    <w:basedOn w:val="TableText"/>
    <w:rsid w:val="006D23B0"/>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5">
    <w:name w:val="footer"/>
    <w:basedOn w:val="a"/>
    <w:rsid w:val="006D23B0"/>
    <w:pPr>
      <w:tabs>
        <w:tab w:val="center" w:pos="4153"/>
        <w:tab w:val="right" w:pos="8306"/>
      </w:tabs>
    </w:pPr>
  </w:style>
  <w:style w:type="paragraph" w:customStyle="1" w:styleId="TableInnerSideHeading">
    <w:name w:val="Table InnerSideHeading"/>
    <w:basedOn w:val="TableSideHeading"/>
    <w:rsid w:val="006D23B0"/>
  </w:style>
  <w:style w:type="character" w:styleId="a6">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7">
    <w:name w:val="Balloon Text"/>
    <w:basedOn w:val="a"/>
    <w:link w:val="a8"/>
    <w:rsid w:val="00A21F1D"/>
    <w:pPr>
      <w:spacing w:before="0" w:line="240" w:lineRule="auto"/>
    </w:pPr>
    <w:rPr>
      <w:rFonts w:ascii="Tahoma" w:hAnsi="Tahoma" w:cs="Tahoma"/>
      <w:sz w:val="16"/>
      <w:szCs w:val="16"/>
    </w:rPr>
  </w:style>
  <w:style w:type="character" w:customStyle="1" w:styleId="a8">
    <w:name w:val="טקסט בלונים תו"/>
    <w:basedOn w:val="a0"/>
    <w:link w:val="a7"/>
    <w:rsid w:val="00A21F1D"/>
    <w:rPr>
      <w:rFonts w:ascii="Tahoma" w:eastAsia="MS Mincho" w:hAnsi="Tahoma" w:cs="Tahoma"/>
      <w:color w:val="000000"/>
      <w:spacing w:val="1"/>
      <w:sz w:val="16"/>
      <w:szCs w:val="16"/>
      <w:lang w:eastAsia="ja-JP"/>
    </w:rPr>
  </w:style>
  <w:style w:type="paragraph" w:styleId="a9">
    <w:name w:val="footnote text"/>
    <w:basedOn w:val="a"/>
    <w:link w:val="aa"/>
    <w:autoRedefine/>
    <w:semiHidden/>
    <w:rsid w:val="006D23B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a">
    <w:name w:val="טקסט הערת שוליים תו"/>
    <w:basedOn w:val="a0"/>
    <w:link w:val="a9"/>
    <w:semiHidden/>
    <w:rsid w:val="006D23B0"/>
    <w:rPr>
      <w:rFonts w:ascii="Arial" w:eastAsia="Arial Unicode MS" w:hAnsi="Arial" w:cs="David"/>
      <w:snapToGrid w:val="0"/>
      <w:color w:val="000000"/>
      <w:sz w:val="14"/>
      <w:lang w:eastAsia="ja-JP"/>
    </w:rPr>
  </w:style>
  <w:style w:type="character" w:styleId="ab">
    <w:name w:val="footnote reference"/>
    <w:aliases w:val="Footnote Reference"/>
    <w:basedOn w:val="a0"/>
    <w:semiHidden/>
    <w:rsid w:val="006D23B0"/>
    <w:rPr>
      <w:vertAlign w:val="superscript"/>
    </w:rPr>
  </w:style>
  <w:style w:type="paragraph" w:customStyle="1" w:styleId="HeadHatzaotHok4Futer">
    <w:name w:val="Head HatzaotHok4Futer"/>
    <w:basedOn w:val="HeadHatzaotHok"/>
    <w:rsid w:val="006D23B0"/>
    <w:pPr>
      <w:spacing w:before="120" w:after="120"/>
    </w:pPr>
    <w:rPr>
      <w:color w:val="FF0000"/>
      <w:w w:val="80"/>
    </w:rPr>
  </w:style>
  <w:style w:type="paragraph" w:styleId="ac">
    <w:name w:val="endnote text"/>
    <w:basedOn w:val="a"/>
    <w:link w:val="ad"/>
    <w:semiHidden/>
    <w:rsid w:val="006D23B0"/>
    <w:pPr>
      <w:ind w:left="227" w:hanging="227"/>
    </w:pPr>
    <w:rPr>
      <w:sz w:val="14"/>
      <w:szCs w:val="22"/>
    </w:rPr>
  </w:style>
  <w:style w:type="character" w:customStyle="1" w:styleId="ad">
    <w:name w:val="טקסט הערת סיום תו"/>
    <w:basedOn w:val="a0"/>
    <w:link w:val="ac"/>
    <w:semiHidden/>
    <w:rsid w:val="006D23B0"/>
    <w:rPr>
      <w:rFonts w:ascii="Hadasa Roso SL" w:eastAsia="MS Mincho" w:hAnsi="Hadasa Roso SL" w:cs="Hadasa Roso SL"/>
      <w:color w:val="000000"/>
      <w:spacing w:val="1"/>
      <w:sz w:val="14"/>
      <w:szCs w:val="22"/>
      <w:lang w:eastAsia="ja-JP"/>
    </w:rPr>
  </w:style>
  <w:style w:type="paragraph" w:customStyle="1" w:styleId="Hesber">
    <w:name w:val="Hesber"/>
    <w:basedOn w:val="a"/>
    <w:rsid w:val="006D23B0"/>
    <w:pPr>
      <w:snapToGrid w:val="0"/>
      <w:spacing w:before="0" w:line="360" w:lineRule="auto"/>
    </w:pPr>
    <w:rPr>
      <w:rFonts w:ascii="Arial" w:eastAsia="Arial Unicode MS" w:hAnsi="Arial" w:cs="David"/>
      <w:snapToGrid w:val="0"/>
      <w:spacing w:val="0"/>
      <w:sz w:val="20"/>
      <w:szCs w:val="26"/>
    </w:rPr>
  </w:style>
  <w:style w:type="paragraph" w:customStyle="1" w:styleId="HesberHeading">
    <w:name w:val="Hesber Heading"/>
    <w:basedOn w:val="Hesber"/>
    <w:rsid w:val="006D23B0"/>
    <w:pPr>
      <w:tabs>
        <w:tab w:val="left" w:pos="624"/>
        <w:tab w:val="left" w:pos="1247"/>
      </w:tabs>
      <w:ind w:firstLine="0"/>
    </w:pPr>
    <w:rPr>
      <w:b/>
      <w:bCs/>
    </w:rPr>
  </w:style>
  <w:style w:type="paragraph" w:customStyle="1" w:styleId="HesberWriters">
    <w:name w:val="Hesber Writers"/>
    <w:basedOn w:val="Hesber"/>
    <w:rsid w:val="006D23B0"/>
    <w:pPr>
      <w:spacing w:before="120" w:after="6000"/>
      <w:ind w:left="1418" w:firstLine="0"/>
      <w:jc w:val="right"/>
    </w:pPr>
    <w:rPr>
      <w:b/>
      <w:bCs/>
    </w:rPr>
  </w:style>
  <w:style w:type="paragraph" w:customStyle="1" w:styleId="Hesber1st">
    <w:name w:val="Hesber 1st"/>
    <w:basedOn w:val="Hesber"/>
    <w:rsid w:val="006D23B0"/>
    <w:pPr>
      <w:tabs>
        <w:tab w:val="left" w:pos="680"/>
        <w:tab w:val="left" w:pos="1020"/>
      </w:tabs>
      <w:ind w:firstLine="0"/>
    </w:pPr>
  </w:style>
  <w:style w:type="character" w:styleId="ae">
    <w:name w:val="endnote reference"/>
    <w:basedOn w:val="a0"/>
    <w:semiHidden/>
    <w:rsid w:val="006D23B0"/>
    <w:rPr>
      <w:vertAlign w:val="superscript"/>
    </w:rPr>
  </w:style>
  <w:style w:type="paragraph" w:customStyle="1" w:styleId="TableBlockOutdent">
    <w:name w:val="Table BlockOutdent"/>
    <w:basedOn w:val="TableBlock"/>
    <w:rsid w:val="006D23B0"/>
    <w:pPr>
      <w:ind w:left="624" w:hanging="624"/>
    </w:pPr>
  </w:style>
  <w:style w:type="paragraph" w:customStyle="1" w:styleId="HeadDivreiHesber">
    <w:name w:val="Head DivreiHesber"/>
    <w:basedOn w:val="a"/>
    <w:rsid w:val="006D23B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Cover1-Reshumot">
    <w:name w:val="Cover 1-Reshumot"/>
    <w:basedOn w:val="a"/>
    <w:rsid w:val="006D23B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D23B0"/>
    <w:rPr>
      <w:sz w:val="36"/>
      <w:szCs w:val="52"/>
    </w:rPr>
  </w:style>
  <w:style w:type="paragraph" w:customStyle="1" w:styleId="Cover3-Haknesset">
    <w:name w:val="Cover 3-Haknesset"/>
    <w:basedOn w:val="Cover1-Reshumot"/>
    <w:rsid w:val="006D23B0"/>
    <w:rPr>
      <w:b/>
      <w:bCs/>
      <w:spacing w:val="60"/>
    </w:rPr>
  </w:style>
  <w:style w:type="paragraph" w:customStyle="1" w:styleId="Cover4-Date">
    <w:name w:val="Cover 4-Date"/>
    <w:basedOn w:val="a"/>
    <w:rsid w:val="006D23B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D23B0"/>
    <w:pPr>
      <w:snapToGrid w:val="0"/>
      <w:spacing w:before="0" w:line="360" w:lineRule="auto"/>
      <w:jc w:val="left"/>
    </w:pPr>
    <w:rPr>
      <w:rFonts w:ascii="Arial" w:eastAsia="Arial Unicode MS" w:hAnsi="Arial" w:cs="David"/>
      <w:snapToGrid w:val="0"/>
      <w:spacing w:val="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14" Type="http://schemas.openxmlformats.org/officeDocument/2006/relationships/header" Target="header3.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548FBC-E0F6-4A32-9E0A-88E9D7233BE6}"/>
</file>

<file path=customXml/itemProps2.xml><?xml version="1.0" encoding="utf-8"?>
<ds:datastoreItem xmlns:ds="http://schemas.openxmlformats.org/officeDocument/2006/customXml" ds:itemID="{C78FF5B3-227F-42EF-8754-651F5129556A}"/>
</file>

<file path=customXml/itemProps3.xml><?xml version="1.0" encoding="utf-8"?>
<ds:datastoreItem xmlns:ds="http://schemas.openxmlformats.org/officeDocument/2006/customXml" ds:itemID="{832E31AF-0DDF-403F-B525-7410238DEA49}"/>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CB4AF3DA-127B-4710-8736-21488AC257FE}"/>
</file>

<file path=docProps/app.xml><?xml version="1.0" encoding="utf-8"?>
<Properties xmlns="http://schemas.openxmlformats.org/officeDocument/2006/extended-properties" xmlns:vt="http://schemas.openxmlformats.org/officeDocument/2006/docPropsVTypes">
  <Template>Normal</Template>
  <TotalTime>1</TotalTime>
  <Pages>2</Pages>
  <Words>267</Words>
  <Characters>1336</Characters>
  <Application>Microsoft Office Word</Application>
  <DocSecurity>0</DocSecurity>
  <Lines>11</Lines>
  <Paragraphs>3</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שי גרשון מאיר</cp:lastModifiedBy>
  <cp:revision>2</cp:revision>
  <cp:lastPrinted>2012-10-31T12:25:00Z</cp:lastPrinted>
  <dcterms:created xsi:type="dcterms:W3CDTF">2016-07-31T06:18:00Z</dcterms:created>
  <dcterms:modified xsi:type="dcterms:W3CDTF">2016-07-31T06:18:00Z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dc0afcad-1364-4d6e-9ccf-178bf1948b5d</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2006688</vt:r8>
  </property>
</Properties>
</file>