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החלטת המל"ג לסגור את המכללה החרדית שמנוהלת  על ידי עדינה בר שלום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המועצה להשכלה גבוהה (מל"ג) והוועדה לתכנון ולתקצוב (ות"ת) החליטו לסגור את המכללה החרדית בירושלים, מנוהלת על ידי עדינה בר שלום, בתו של הרב עובדיה יוסף, מחלוצות תחום ההשכלה הגבוהה לחרדים. בשנת הלימודים הנוכחית (תשע"ז) המוסד ימשיך לפעול כרגיל, והחל מ-1 באוקטובר 2017 תסתיים פעילות זו והעמותה לא תתוקצב יותר על ידי ות"ת.</w:t>
      </w:r>
      <w:r>
        <w:br/>
      </w:r>
      <w:r>
        <w:rPr>
          <w:rFonts w:ascii="Tahoma" w:hAnsi="Tahoma" w:cs="David" w:hint="cs"/>
          <w:sz w:val="24"/>
          <w:szCs w:val="24"/>
          <w:rtl/>
        </w:rPr>
        <w:t xml:space="preserve">מנהל תוכנית המוסדות החרדיים, רביד עומסי, ציין כי "סגירת הפעילות בפלטפורמה יכולה ליצור אפקט שלילי בחברה החרדית להשתלב במערכת ההשכלה הגבוהה, ועל כן הנחת העבודה היא שנכון להמשיך ולקיים את הלימודים במקום במסגרת שונה". </w:t>
      </w:r>
      <w:r>
        <w:br/>
      </w:r>
      <w:r>
        <w:rPr>
          <w:rFonts w:ascii="Tahoma" w:hAnsi="Tahoma" w:cs="David" w:hint="cs"/>
          <w:sz w:val="24"/>
          <w:szCs w:val="24"/>
          <w:rtl/>
        </w:rPr>
        <w:t>בר שלום טוענת כי משנת 2012, בעקבות של המל"ג צומצמו מספר החוגים במוסד, דבר שהביא לירידה חדה במספר התלמידים ולסגירה מוחלטת של מחלקת הגברים בשנה הנוכחית. התוכנית יצרה שינוי בשיטת התקצוב של המכללה והביאה לגירעון של 5.1 מיליון שקלים שהצטברו משנת 2012 עד היום. בשנת הלימודים תשע"ו למדו במכללה 512 סטודנטיות בשישה חוגים.</w:t>
      </w:r>
      <w:r>
        <w:br/>
      </w:r>
      <w:r>
        <w:rPr>
          <w:rFonts w:ascii="Tahoma" w:hAnsi="Tahoma" w:cs="David" w:hint="cs"/>
          <w:sz w:val="24"/>
          <w:szCs w:val="24"/>
          <w:rtl/>
        </w:rPr>
        <w:t>לאור חשיבות הסוגיה יש לערוך דיון דחוף בוועדת החינוך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רוזנטל</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53125"/>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DF843B6-019B-4FF4-BF7C-0817AAE9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B204A66-A7EC-49AA-903E-BFC7EABF2117}"/>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970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2016-11-08T15:22:00Z</cp:lastPrinted>
  <dcterms:created xsi:type="dcterms:W3CDTF">2016-11-08T15:23:00Z</dcterms:created>
  <dcterms:modified xsi:type="dcterms:W3CDTF">2016-11-08T15:23:00Z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2008618</vt:r8>
  </property>
</Properties>
</file>