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B0CDD54" w14:textId="77777777" w:rsidR="00952F74" w:rsidRDefault="00952F74" w:rsidP="00511CC1">
      <w:pPr>
        <w:pageBreakBefore/>
        <w:jc w:val="center"/>
        <w:rPr>
          <w:rFonts w:ascii="Tahoma" w:hAnsi="Tahoma" w:cs="David"/>
          <w:rtl/>
        </w:rPr>
      </w:pPr>
      <w:bookmarkStart w:id="0" w:name="_GoBack"/>
      <w:bookmarkEnd w:id="0"/>
      <w:r>
        <w:rPr>
          <w:rFonts w:ascii="Tahoma" w:hAnsi="Tahoma" w:cs="David" w:hint="cs"/>
          <w:rtl/>
        </w:rPr>
        <w:drawing>
          <wp:inline distT="0" distB="0" distL="0" distR="0" wp14:anchorId="4B0CDD72" wp14:editId="4B0CDD73">
            <wp:extent cx="523875" cy="647700"/>
            <wp:effectExtent l="0" t="0" r="9525" b="0"/>
            <wp:docPr id="2" name="תמונה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3875" cy="64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0CDD55" w14:textId="77777777" w:rsidR="00952F74" w:rsidRDefault="00952F74" w:rsidP="00952F74">
      <w:pPr>
        <w:jc w:val="center"/>
        <w:rPr>
          <w:rFonts w:ascii="Tahoma" w:hAnsi="Tahoma" w:cs="David"/>
          <w:bCs/>
          <w:color w:val="000080"/>
          <w:rtl/>
        </w:rPr>
      </w:pPr>
      <w:r>
        <w:rPr>
          <w:rFonts w:ascii="Tahoma" w:hAnsi="Tahoma" w:cs="David" w:hint="eastAsia"/>
          <w:bCs/>
          <w:color w:val="000080"/>
          <w:rtl/>
        </w:rPr>
        <w:t>הכנסת</w:t>
      </w:r>
    </w:p>
    <w:p w14:paraId="4B0CDD56" w14:textId="77777777" w:rsidR="00952F74" w:rsidRDefault="00952F74" w:rsidP="00952F74">
      <w:pPr>
        <w:jc w:val="right"/>
        <w:rPr>
          <w:rFonts w:ascii="Tahoma" w:hAnsi="Tahoma" w:cs="David"/>
          <w:bCs/>
          <w:color w:val="000080"/>
          <w:rtl/>
        </w:rPr>
      </w:pPr>
    </w:p>
    <w:p w14:paraId="4B0CDD57" w14:textId="77777777" w:rsidR="00952F74" w:rsidRDefault="00952F74" w:rsidP="00952F74">
      <w:pPr>
        <w:rPr>
          <w:rFonts w:ascii="Tahoma" w:hAnsi="Tahoma" w:cs="David"/>
          <w:rtl/>
        </w:rPr>
      </w:pPr>
    </w:p>
    <w:p w14:paraId="4B0CDD58" w14:textId="77777777" w:rsidR="00952F74" w:rsidRPr="000E1E30" w:rsidRDefault="00952F74" w:rsidP="00952F74">
      <w:pPr>
        <w:jc w:val="right"/>
        <w:rPr>
          <w:rFonts w:ascii="Tahoma" w:hAnsi="Tahoma" w:cs="David"/>
          <w:noProof w:val="0"/>
          <w:rtl/>
          <w:lang w:eastAsia="he-IL"/>
        </w:rPr>
      </w:pPr>
      <w:bookmarkStart w:id="1" w:name="Heb_Date"/>
      <w:r>
        <w:rPr>
          <w:rFonts w:ascii="Tahoma" w:hAnsi="Tahoma" w:cs="David" w:hint="cs"/>
          <w:noProof w:val="0"/>
          <w:sz w:val="24"/>
          <w:szCs w:val="24"/>
          <w:rtl/>
          <w:lang w:eastAsia="he-IL"/>
        </w:rPr>
        <w:t>ה' בחשוון התשע"ז</w:t>
      </w:r>
      <w:bookmarkEnd w:id="1"/>
    </w:p>
    <w:p w14:paraId="4B0CDD59" w14:textId="77777777" w:rsidR="00952F74" w:rsidRPr="000E1E30" w:rsidRDefault="00952F74" w:rsidP="00952F74">
      <w:pPr>
        <w:jc w:val="right"/>
        <w:rPr>
          <w:rFonts w:ascii="Tahoma" w:hAnsi="Tahoma" w:cs="David"/>
          <w:noProof w:val="0"/>
          <w:rtl/>
          <w:lang w:eastAsia="he-IL"/>
        </w:rPr>
      </w:pPr>
      <w:bookmarkStart w:id="2" w:name="Eng_Date"/>
      <w:r>
        <w:rPr>
          <w:rFonts w:ascii="Tahoma" w:hAnsi="Tahoma" w:cs="David" w:hint="cs"/>
          <w:noProof w:val="0"/>
          <w:sz w:val="24"/>
          <w:szCs w:val="24"/>
          <w:rtl/>
          <w:lang w:eastAsia="he-IL"/>
        </w:rPr>
        <w:t>06 בנובמבר, 2016</w:t>
      </w:r>
      <w:bookmarkEnd w:id="2"/>
      <w:r w:rsidRPr="000E1E30">
        <w:rPr>
          <w:rFonts w:ascii="Tahoma" w:hAnsi="Tahoma" w:cs="David" w:hint="cs"/>
          <w:noProof w:val="0"/>
          <w:rtl/>
          <w:lang w:eastAsia="he-IL"/>
        </w:rPr>
        <w:t xml:space="preserve"> </w:t>
      </w:r>
    </w:p>
    <w:p w14:paraId="4B0CDD5A" w14:textId="77777777" w:rsidR="00952F74" w:rsidRPr="001C664C" w:rsidRDefault="00952F74" w:rsidP="00952F74">
      <w:pPr>
        <w:bidi w:val="0"/>
        <w:rPr>
          <w:rFonts w:ascii="Tahoma" w:hAnsi="Tahoma" w:cs="David"/>
          <w:b/>
          <w:bCs/>
          <w:sz w:val="24"/>
          <w:szCs w:val="24"/>
          <w:u w:val="single"/>
        </w:rPr>
      </w:pPr>
      <w:bookmarkStart w:id="3" w:name="AGN_Num"/>
      <w:r>
        <w:rPr>
          <w:rFonts w:ascii="Tahoma" w:hAnsi="Tahoma" w:cs="David" w:hint="cs"/>
          <w:b/>
          <w:bCs/>
          <w:sz w:val="24"/>
          <w:szCs w:val="24"/>
          <w:u w:val="single"/>
          <w:rtl/>
        </w:rPr>
        <w:t>4808</w:t>
      </w:r>
      <w:bookmarkEnd w:id="3"/>
      <w:r w:rsidRPr="001C664C">
        <w:rPr>
          <w:rFonts w:ascii="Tahoma" w:hAnsi="Tahoma" w:cs="David"/>
          <w:b/>
          <w:bCs/>
          <w:sz w:val="24"/>
          <w:szCs w:val="24"/>
          <w:u w:val="single"/>
        </w:rPr>
        <w:t xml:space="preserve"> </w:t>
      </w:r>
    </w:p>
    <w:p w14:paraId="4B0CDD5B" w14:textId="77777777" w:rsidR="00952F74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5C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  <w:r w:rsidRPr="00466F42">
        <w:rPr>
          <w:rFonts w:ascii="Tahoma" w:hAnsi="Tahoma" w:cs="David" w:hint="cs"/>
          <w:sz w:val="24"/>
          <w:szCs w:val="24"/>
          <w:rtl/>
        </w:rPr>
        <w:t>לכבוד</w:t>
      </w:r>
    </w:p>
    <w:p w14:paraId="4B0CDD5D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5E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  <w:r w:rsidRPr="00466F42">
        <w:rPr>
          <w:rFonts w:ascii="Tahoma" w:hAnsi="Tahoma" w:cs="David" w:hint="cs"/>
          <w:sz w:val="24"/>
          <w:szCs w:val="24"/>
          <w:rtl/>
        </w:rPr>
        <w:t xml:space="preserve">יו"ר הכנסת, ח"כ </w:t>
      </w:r>
      <w:bookmarkStart w:id="4" w:name="AGN_Yor_Name"/>
      <w:r>
        <w:rPr>
          <w:rFonts w:ascii="Tahoma" w:hAnsi="Tahoma" w:cs="David" w:hint="cs"/>
          <w:sz w:val="24"/>
          <w:szCs w:val="24"/>
          <w:rtl/>
        </w:rPr>
        <w:t>יולי יואל אדלשטיין</w:t>
      </w:r>
      <w:bookmarkEnd w:id="4"/>
    </w:p>
    <w:p w14:paraId="4B0CDD5F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60" w14:textId="77777777" w:rsidR="00952F74" w:rsidRDefault="00952F74" w:rsidP="00952F74">
      <w:pPr>
        <w:rPr>
          <w:rFonts w:ascii="Tahoma" w:hAnsi="Tahoma" w:cs="David"/>
          <w:sz w:val="24"/>
          <w:szCs w:val="24"/>
          <w:rtl/>
        </w:rPr>
      </w:pPr>
      <w:bookmarkStart w:id="5" w:name="AGN_Yor_Gender"/>
      <w:r>
        <w:rPr>
          <w:rFonts w:ascii="Tahoma" w:hAnsi="Tahoma" w:cs="David" w:hint="cs"/>
          <w:sz w:val="24"/>
          <w:szCs w:val="24"/>
          <w:rtl/>
        </w:rPr>
        <w:t>אדוני היושב ראש</w:t>
      </w:r>
      <w:bookmarkEnd w:id="5"/>
      <w:r w:rsidRPr="00466F42">
        <w:rPr>
          <w:rFonts w:ascii="Tahoma" w:hAnsi="Tahoma" w:cs="David" w:hint="cs"/>
          <w:sz w:val="24"/>
          <w:szCs w:val="24"/>
          <w:rtl/>
        </w:rPr>
        <w:t>,</w:t>
      </w:r>
    </w:p>
    <w:p w14:paraId="4B0CDD61" w14:textId="77777777" w:rsidR="00952F74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62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63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  <w:r w:rsidRPr="00466F42">
        <w:rPr>
          <w:rFonts w:ascii="Tahoma" w:hAnsi="Tahoma" w:cs="David" w:hint="cs"/>
          <w:sz w:val="24"/>
          <w:szCs w:val="24"/>
          <w:rtl/>
        </w:rPr>
        <w:t>אבקש להעלות על סדר יומה של הכנסת הצעה</w:t>
      </w:r>
      <w:r>
        <w:rPr>
          <w:rFonts w:ascii="Tahoma" w:hAnsi="Tahoma" w:cs="David" w:hint="cs"/>
          <w:sz w:val="24"/>
          <w:szCs w:val="24"/>
          <w:rtl/>
        </w:rPr>
        <w:t xml:space="preserve"> </w:t>
      </w:r>
      <w:bookmarkStart w:id="6" w:name="AGN_Type"/>
      <w:r>
        <w:rPr>
          <w:rFonts w:ascii="Tahoma" w:hAnsi="Tahoma" w:cs="David" w:hint="cs"/>
          <w:sz w:val="24"/>
          <w:szCs w:val="24"/>
          <w:rtl/>
        </w:rPr>
        <w:t>דיון מהיר</w:t>
      </w:r>
      <w:bookmarkEnd w:id="6"/>
      <w:r w:rsidRPr="00466F42">
        <w:rPr>
          <w:rFonts w:ascii="Tahoma" w:hAnsi="Tahoma" w:cs="David" w:hint="cs"/>
          <w:sz w:val="24"/>
          <w:szCs w:val="24"/>
          <w:rtl/>
        </w:rPr>
        <w:t xml:space="preserve"> בנושא:</w:t>
      </w:r>
    </w:p>
    <w:p w14:paraId="4B0CDD64" w14:textId="77777777" w:rsidR="00952F74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  <w:bookmarkStart w:id="7" w:name="AGN_Subject"/>
      <w:r>
        <w:rPr>
          <w:rFonts w:ascii="Tahoma" w:hAnsi="Tahoma" w:cs="David" w:hint="cs"/>
          <w:sz w:val="24"/>
          <w:szCs w:val="24"/>
          <w:u w:val="single"/>
          <w:rtl/>
        </w:rPr>
        <w:t>התנערות קופות החולים מילדים שזקוקים לניתוחים דחופים</w:t>
      </w:r>
      <w:bookmarkEnd w:id="7"/>
    </w:p>
    <w:p w14:paraId="4B0CDD65" w14:textId="77777777" w:rsidR="00952F74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</w:p>
    <w:p w14:paraId="4B0CDD66" w14:textId="77777777" w:rsidR="00952F74" w:rsidRPr="0001120F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</w:p>
    <w:p w14:paraId="4B0CDD67" w14:textId="77777777" w:rsidR="00952F74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  <w:r w:rsidRPr="00035C14">
        <w:rPr>
          <w:rFonts w:ascii="Tahoma" w:hAnsi="Tahoma" w:cs="David" w:hint="cs"/>
          <w:sz w:val="24"/>
          <w:szCs w:val="24"/>
          <w:u w:val="single"/>
          <w:rtl/>
        </w:rPr>
        <w:t>דברי הסבר</w:t>
      </w:r>
      <w:r w:rsidRPr="00035C14">
        <w:rPr>
          <w:rFonts w:ascii="Tahoma" w:hAnsi="Tahoma" w:cs="David" w:hint="cs"/>
          <w:sz w:val="24"/>
          <w:szCs w:val="24"/>
          <w:rtl/>
        </w:rPr>
        <w:t>:</w:t>
      </w:r>
    </w:p>
    <w:p w14:paraId="4B0CDD68" w14:textId="77777777" w:rsidR="00952F74" w:rsidRPr="00035C14" w:rsidRDefault="00952F74" w:rsidP="00952F74">
      <w:pPr>
        <w:rPr>
          <w:rFonts w:ascii="Tahoma" w:hAnsi="Tahoma" w:cs="David"/>
          <w:sz w:val="24"/>
          <w:szCs w:val="24"/>
          <w:rtl/>
        </w:rPr>
      </w:pPr>
      <w:bookmarkStart w:id="8" w:name="AGN_Description"/>
      <w:r>
        <w:rPr>
          <w:rFonts w:ascii="Tahoma" w:hAnsi="Tahoma" w:cs="David" w:hint="cs"/>
          <w:sz w:val="24"/>
          <w:szCs w:val="24"/>
          <w:rtl/>
        </w:rPr>
        <w:t>השבוע פורסם סיפורם של שני ילדים שסובלים ממום נדיר וקשה אשר דורש ניתוח דחוף בחו"ל.</w:t>
      </w:r>
      <w:r>
        <w:br/>
      </w:r>
      <w:r>
        <w:rPr>
          <w:rFonts w:ascii="Tahoma" w:hAnsi="Tahoma" w:cs="David" w:hint="cs"/>
          <w:sz w:val="24"/>
          <w:szCs w:val="24"/>
          <w:rtl/>
        </w:rPr>
        <w:t>בשני המקרים, הגישו המשפחות לקופות החולים בקשה שיממנו את הניתוחים, אך במשך חודשים לא הצליחו לקבל תשובה כלשהי מהקופות.</w:t>
      </w:r>
      <w:r>
        <w:br/>
      </w:r>
      <w:r>
        <w:rPr>
          <w:rFonts w:ascii="Tahoma" w:hAnsi="Tahoma" w:cs="David" w:hint="cs"/>
          <w:sz w:val="24"/>
          <w:szCs w:val="24"/>
          <w:rtl/>
        </w:rPr>
        <w:t>כל עוד לא מתקבלת תשובה מקופת החולים, לא יכולה המשפחה לבצע את הניתוח עקב העלות הכלכלית הכבדה, וכן היא לא יכולה לערער במקרה של תשובה שלילית.</w:t>
      </w:r>
      <w:r>
        <w:br/>
      </w:r>
      <w:r>
        <w:rPr>
          <w:rFonts w:ascii="Tahoma" w:hAnsi="Tahoma" w:cs="David" w:hint="cs"/>
          <w:sz w:val="24"/>
          <w:szCs w:val="24"/>
          <w:rtl/>
        </w:rPr>
        <w:t>עקב דחיפות הניתוחים, אוספות המשפחות בקושי רב תרומות למימון ההליך, וכך בזכות התמהמהותן חוסכות הקופות כסף רב על חשבון אותם ילדים ומשפחותיהם.</w:t>
      </w:r>
      <w:r>
        <w:br/>
      </w:r>
      <w:r>
        <w:rPr>
          <w:rFonts w:ascii="Tahoma" w:hAnsi="Tahoma" w:cs="David" w:hint="cs"/>
          <w:sz w:val="24"/>
          <w:szCs w:val="24"/>
          <w:rtl/>
        </w:rPr>
        <w:t>בשל חומרת התופעה והפגיעה הקשה בילדים החולים ובמשפחותיהם, אבקש לקיים דיון דחוף בנושא בוועדת העבודה, הרווחה והבריאות של הכנסת.</w:t>
      </w:r>
      <w:r>
        <w:br/>
      </w:r>
      <w:bookmarkEnd w:id="8"/>
    </w:p>
    <w:p w14:paraId="4B0CDD69" w14:textId="77777777" w:rsidR="00952F74" w:rsidRDefault="00952F74" w:rsidP="00952F74">
      <w:pPr>
        <w:pStyle w:val="9"/>
        <w:jc w:val="right"/>
        <w:rPr>
          <w:rFonts w:cs="David"/>
          <w:sz w:val="24"/>
          <w:szCs w:val="24"/>
          <w:rtl/>
        </w:rPr>
      </w:pPr>
    </w:p>
    <w:p w14:paraId="4B0CDD6A" w14:textId="77777777" w:rsidR="00952F74" w:rsidRPr="00035C14" w:rsidRDefault="00952F74" w:rsidP="00952F74">
      <w:pPr>
        <w:rPr>
          <w:rtl/>
        </w:rPr>
      </w:pPr>
    </w:p>
    <w:p w14:paraId="4B0CDD6B" w14:textId="77777777" w:rsidR="00952F74" w:rsidRDefault="00952F74" w:rsidP="00952F74">
      <w:pPr>
        <w:pStyle w:val="9"/>
        <w:jc w:val="right"/>
        <w:rPr>
          <w:rFonts w:cs="David"/>
          <w:sz w:val="24"/>
          <w:szCs w:val="24"/>
          <w:rtl/>
        </w:rPr>
      </w:pPr>
    </w:p>
    <w:p w14:paraId="4B0CDD6C" w14:textId="77777777" w:rsidR="00952F74" w:rsidRDefault="00952F74" w:rsidP="00952F74">
      <w:pPr>
        <w:pStyle w:val="9"/>
        <w:jc w:val="right"/>
        <w:rPr>
          <w:rFonts w:cs="David"/>
          <w:sz w:val="24"/>
          <w:szCs w:val="24"/>
          <w:rtl/>
        </w:rPr>
      </w:pPr>
    </w:p>
    <w:p w14:paraId="4B0CDD6D" w14:textId="77777777" w:rsidR="00952F74" w:rsidRDefault="00952F74" w:rsidP="00952F74">
      <w:pPr>
        <w:pStyle w:val="9"/>
        <w:bidi w:val="0"/>
        <w:rPr>
          <w:rFonts w:cs="David"/>
          <w:sz w:val="24"/>
          <w:szCs w:val="24"/>
          <w:rtl/>
        </w:rPr>
      </w:pPr>
      <w:r w:rsidRPr="00466F42">
        <w:rPr>
          <w:rFonts w:cs="David" w:hint="cs"/>
          <w:sz w:val="24"/>
          <w:szCs w:val="24"/>
          <w:rtl/>
        </w:rPr>
        <w:t>בכבוד רב,</w:t>
      </w:r>
    </w:p>
    <w:p w14:paraId="4B0CDD6E" w14:textId="77777777" w:rsidR="00952F74" w:rsidRPr="005825C4" w:rsidRDefault="00952F74" w:rsidP="00952F74">
      <w:pPr>
        <w:bidi w:val="0"/>
        <w:rPr>
          <w:rFonts w:cs="David"/>
          <w:rtl/>
        </w:rPr>
      </w:pPr>
      <w:bookmarkStart w:id="9" w:name="PM_Gender"/>
      <w:r>
        <w:rPr>
          <w:rFonts w:cs="David" w:hint="cs"/>
          <w:sz w:val="24"/>
          <w:szCs w:val="24"/>
          <w:rtl/>
        </w:rPr>
        <w:t>חברת הכנסת</w:t>
      </w:r>
      <w:bookmarkEnd w:id="9"/>
      <w:r>
        <w:rPr>
          <w:rFonts w:cs="David" w:hint="cs"/>
          <w:sz w:val="24"/>
          <w:szCs w:val="24"/>
          <w:rtl/>
        </w:rPr>
        <w:t xml:space="preserve"> </w:t>
      </w:r>
      <w:bookmarkStart w:id="10" w:name="PM_Name"/>
      <w:r>
        <w:rPr>
          <w:rFonts w:cs="David" w:hint="cs"/>
          <w:sz w:val="24"/>
          <w:szCs w:val="24"/>
          <w:rtl/>
        </w:rPr>
        <w:t>קארין אלהרר</w:t>
      </w:r>
      <w:bookmarkEnd w:id="10"/>
    </w:p>
    <w:p w14:paraId="4B0CDD6F" w14:textId="77777777" w:rsidR="00952F74" w:rsidRPr="00334667" w:rsidRDefault="00952F74" w:rsidP="00952F74">
      <w:pPr>
        <w:bidi w:val="0"/>
        <w:rPr>
          <w:rFonts w:ascii="Tahoma" w:hAnsi="Tahoma" w:cs="David"/>
        </w:rPr>
      </w:pPr>
    </w:p>
    <w:p w14:paraId="4B0CDD70" w14:textId="77777777" w:rsidR="00952F74" w:rsidRPr="00334667" w:rsidRDefault="00952F74" w:rsidP="00952F74">
      <w:pPr>
        <w:pStyle w:val="9"/>
        <w:rPr>
          <w:rFonts w:cs="David"/>
          <w:rtl/>
        </w:rPr>
      </w:pPr>
    </w:p>
    <w:p w14:paraId="4B0CDD71" w14:textId="77777777" w:rsidR="007A01CE" w:rsidRPr="00952F74" w:rsidRDefault="007A01CE" w:rsidP="00952F74"/>
    <w:sectPr w:rsidR="007A01CE" w:rsidRPr="00952F74">
      <w:endnotePr>
        <w:numFmt w:val="lowerLetter"/>
      </w:endnotePr>
      <w:pgSz w:w="11906" w:h="16838"/>
      <w:pgMar w:top="1440" w:right="1800" w:bottom="1440" w:left="1800" w:header="720" w:footer="720" w:gutter="0"/>
      <w:cols w:space="720"/>
      <w:bidi/>
      <w:rtlGutter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endnotePr>
    <w:numFmt w:val="lowerLetter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2F74"/>
    <w:rsid w:val="00511CC1"/>
    <w:rsid w:val="006E2E1E"/>
    <w:rsid w:val="007A01CE"/>
    <w:rsid w:val="00952F74"/>
    <w:rsid w:val="009C075A"/>
    <w:rsid w:val="00A84C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0CDD54"/>
  <w15:docId w15:val="{0ECE7486-6484-431B-9C5D-31CFE46739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52F74"/>
    <w:pPr>
      <w:bidi/>
      <w:spacing w:after="0" w:line="240" w:lineRule="auto"/>
    </w:pPr>
    <w:rPr>
      <w:rFonts w:ascii="Times New Roman" w:eastAsia="Times New Roman" w:hAnsi="Times New Roman" w:cs="Times New Roman"/>
      <w:noProof/>
      <w:sz w:val="28"/>
      <w:szCs w:val="28"/>
    </w:rPr>
  </w:style>
  <w:style w:type="paragraph" w:styleId="9">
    <w:name w:val="heading 9"/>
    <w:basedOn w:val="a"/>
    <w:next w:val="a"/>
    <w:link w:val="90"/>
    <w:qFormat/>
    <w:rsid w:val="00952F74"/>
    <w:pPr>
      <w:keepNext/>
      <w:ind w:left="84" w:firstLine="5"/>
      <w:outlineLvl w:val="8"/>
    </w:pPr>
    <w:rPr>
      <w:rFonts w:ascii="Tahoma" w:hAnsi="Tahom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90">
    <w:name w:val="כותרת 9 תו"/>
    <w:basedOn w:val="a0"/>
    <w:link w:val="9"/>
    <w:rsid w:val="00952F74"/>
    <w:rPr>
      <w:rFonts w:ascii="Tahoma" w:eastAsia="Times New Roman" w:hAnsi="Tahoma" w:cs="Times New Roman"/>
      <w:noProof/>
      <w:sz w:val="28"/>
      <w:szCs w:val="28"/>
    </w:rPr>
  </w:style>
  <w:style w:type="paragraph" w:styleId="a3">
    <w:name w:val="Balloon Text"/>
    <w:basedOn w:val="a"/>
    <w:link w:val="a4"/>
    <w:uiPriority w:val="99"/>
    <w:semiHidden/>
    <w:unhideWhenUsed/>
    <w:rsid w:val="00511CC1"/>
    <w:rPr>
      <w:rFonts w:ascii="Tahoma" w:hAnsi="Tahoma" w:cs="Tahoma"/>
      <w:sz w:val="16"/>
      <w:szCs w:val="16"/>
    </w:rPr>
  </w:style>
  <w:style w:type="character" w:customStyle="1" w:styleId="a4">
    <w:name w:val="טקסט בלונים תו"/>
    <w:basedOn w:val="a0"/>
    <w:link w:val="a3"/>
    <w:uiPriority w:val="99"/>
    <w:semiHidden/>
    <w:rsid w:val="00511CC1"/>
    <w:rPr>
      <w:rFonts w:ascii="Tahoma" w:eastAsia="Times New Roman" w:hAnsi="Tahoma" w:cs="Tahoma"/>
      <w:noProof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FEC8521-98FC-42CF-BCCF-FB1B5CF1A56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8A1F6F45-C753-4B37-AEC2-39D40EEC47E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9FE22EF-9BA4-4701-9ECA-66A66F73358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146</Words>
  <Characters>731</Characters>
  <Application>Microsoft Office Word</Application>
  <DocSecurity>0</DocSecurity>
  <Lines>6</Lines>
  <Paragraphs>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HP</Company>
  <LinksUpToDate>false</LinksUpToDate>
  <CharactersWithSpaces>876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Yafa Gross</dc:creator>
  <cp:lastModifiedBy>שי גרשון מאיר</cp:lastModifiedBy>
  <cp:revision>2</cp:revision>
  <dcterms:created xsi:type="dcterms:W3CDTF">2016-11-09T10:10:00Z</dcterms:created>
  <dcterms:modified xsi:type="dcterms:W3CDTF">2016-11-09T10:10:00Z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_dlc_DocIdItemGuid">
    <vt:lpwstr>80aa8c7b-315c-4a78-b833-e931b09d14e0</vt:lpwstr>
  </property>
  <property fmtid="{D5CDD505-2E9C-101B-9397-08002B2CF9AE}" pid="4" name="SanhedrinDocumentType">
    <vt:r8>88</vt:r8>
  </property>
  <property fmtid="{D5CDD505-2E9C-101B-9397-08002B2CF9AE}" pid="5" name="SanhedrinItemID">
    <vt:r8>2008659</vt:r8>
  </property>
</Properties>
</file>