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כ"ח בסיוון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04 ביולי,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4264</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דחופה</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התגברות הטרור והפניית האשמה לרשתות החברתיות במקום התמודדות אמיתית של הממשלה</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בימים האחרונים חווינו הסלמה מחודשת באלימות על רקע הסכסוך הישראלי-פלסטיני.</w:t>
      </w:r>
      <w:r>
        <w:br/>
      </w:r>
      <w:r>
        <w:rPr>
          <w:rFonts w:ascii="Tahoma" w:hAnsi="Tahoma" w:cs="David" w:hint="cs"/>
          <w:sz w:val="24"/>
          <w:szCs w:val="24"/>
          <w:rtl/>
        </w:rPr>
        <w:t>חרף המאמץ הביטחוני, שכולל הצבת 2/3 מסדרי כוחות צה"ל בשטחים, לפי הפרשן הצבאי של ערוץ 1, לא עולה בידי ממשלת ישראל להעניק ביטחון מלא לאזרחיה.</w:t>
      </w:r>
      <w:r>
        <w:br/>
      </w:r>
      <w:r>
        <w:rPr>
          <w:rFonts w:ascii="Tahoma" w:hAnsi="Tahoma" w:cs="David" w:hint="cs"/>
          <w:sz w:val="24"/>
          <w:szCs w:val="24"/>
          <w:rtl/>
        </w:rPr>
        <w:t>בהתייחסו לדברים, טען השר לבטחון פנים כי "פייסבוק מחבלת בעבודת משטרת ישראל". היות שלמשטרה ולצה"ל יש יכולת ניטור ומעקב טובים לפחות כמו של רשת פייסבוק עצמה, כפי שניכר ממעצרים רבים שבוצעו לאחרונה בעקבות תכנים שהועלו לרשת, לא ברור למה מתכוון השר באמירתו, אשר דברים ברוחה נשמעו גם מפי שרים נוספים.</w:t>
      </w:r>
      <w:r>
        <w:br/>
      </w:r>
      <w:r>
        <w:rPr>
          <w:rFonts w:ascii="Tahoma" w:hAnsi="Tahoma" w:cs="David" w:hint="cs"/>
          <w:sz w:val="24"/>
          <w:szCs w:val="24"/>
          <w:rtl/>
        </w:rPr>
        <w:t>אין ספק כי הממשלה לא מטילה את האחריות לבטחון האזרחים על כתפי מנהלי חברות פרטיות, חשוב אם כן להבין אילו צעדים בכוונתה לנקוט בכל זאת.</w:t>
      </w:r>
      <w:r>
        <w:br/>
      </w:r>
      <w:r>
        <w:rPr>
          <w:rFonts w:ascii="Tahoma" w:hAnsi="Tahoma" w:cs="David" w:hint="cs"/>
          <w:sz w:val="24"/>
          <w:szCs w:val="24"/>
          <w:rtl/>
        </w:rPr>
        <w:t>אבקש להעלות את הנושא בדיון במליאת הכנסת</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מיכל רוזין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65889"/>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0A08A73F-BCAF-4055-A118-8E1F32AFD210}"/>
</file>

<file path=docProps/app.xml><?xml version="1.0" encoding="utf-8"?>
<Properties xmlns="http://schemas.openxmlformats.org/officeDocument/2006/extended-properties" xmlns:vt="http://schemas.openxmlformats.org/officeDocument/2006/docPropsVTypes">
  <Template>Normal</Template>
  <TotalTime>2</TotalTime>
  <Pages>1</Pages>
  <Words>161</Words>
  <Characters>808</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נעמי אלפי</cp:lastModifiedBy>
  <cp:revision>2</cp:revision>
  <dcterms:created xsi:type="dcterms:W3CDTF">2016-11-09T11:26:00Z</dcterms:created>
  <dcterms:modified xsi:type="dcterms:W3CDTF">2016-11-09T11:26:00Z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2008646</vt:r8>
  </property>
</Properties>
</file>