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578588</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2" w:name="LGS_Initiators_List"/>
      <w:r>
        <w:rPr>
          <w:b/>
          <w:bCs/>
          <w:rtl/>
        </w:rPr>
        <w:t>יוזמת:</w:t>
      </w:r>
      <w:r>
        <w:tab/>
      </w:r>
      <w:r>
        <w:rPr>
          <w:b/>
          <w:bCs/>
          <w:rtl/>
        </w:rPr>
        <w:t xml:space="preserve">      חברת הכנסת</w:t>
      </w:r>
      <w:bookmarkEnd w:id="2"/>
      <w:r w:rsidR="00B35784" w:rsidRPr="00F67051">
        <w:rPr>
          <w:b/>
          <w:bCs/>
        </w:rPr>
        <w:tab/>
      </w:r>
      <w:bookmarkStart w:id="3" w:name="LGS_PM_Names"/>
      <w:r>
        <w:rPr>
          <w:rFonts w:hint="cs"/>
          <w:b/>
          <w:bCs/>
          <w:rtl/>
        </w:rPr>
        <w:t>יעל גרמן</w:t>
      </w:r>
      <w:bookmarkEnd w:id="3"/>
    </w:p>
    <w:p w14:paraId="7F6961AA" w14:textId="39F9D96B" w:rsidR="00E13C27" w:rsidRPr="00CF1AA2" w:rsidRDefault="007D585A" w:rsidP="0036422C">
      <w:pPr>
        <w:pStyle w:val="David"/>
        <w:spacing w:before="0" w:line="360" w:lineRule="auto"/>
        <w:ind w:left="3544"/>
        <w:rPr>
          <w:b/>
          <w:bCs/>
          <w:sz w:val="16"/>
          <w:szCs w:val="16"/>
          <w:rtl/>
        </w:rPr>
      </w:pPr>
      <w:bookmarkStart w:id="4" w:name="LGS_Join_List"/>
      <w:r>
        <w:rPr>
          <w:rtl/>
        </w:rPr>
        <w:t xml:space="preserve"> </w:t>
      </w:r>
      <w:bookmarkEnd w:id="4"/>
      <w:r w:rsidR="002200A1" w:rsidRPr="00CF1AA2">
        <w:rPr>
          <w:rFonts w:hint="cs"/>
          <w:rtl/>
        </w:rPr>
        <w:tab/>
      </w:r>
      <w:bookmarkStart w:id="5" w:name="LGS_PM_NamesJoin"/>
      <w:r>
        <w:rPr>
          <w:rFonts w:hint="cs"/>
          <w:rtl/>
        </w:rPr>
        <w:t xml:space="preserve"> </w:t>
      </w:r>
      <w:bookmarkEnd w:id="5"/>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6" w:name="Private_Number"/>
      <w:r>
        <w:rPr>
          <w:rFonts w:hint="cs"/>
          <w:rtl/>
        </w:rPr>
        <w:t>פ/2950/20</w:t>
      </w:r>
      <w:bookmarkEnd w:id="6"/>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Pr="00F67051" w:rsidRDefault="00A443CF" w:rsidP="0021633A">
      <w:pPr>
        <w:pStyle w:val="HeadHatzaotHok"/>
        <w:rPr>
          <w:rtl/>
        </w:rPr>
      </w:pPr>
      <w:bookmarkStart w:id="7" w:name="LGS_Subject"/>
      <w:bookmarkStart w:id="8" w:name="_GoBack"/>
      <w:r>
        <w:rPr>
          <w:rFonts w:hint="cs"/>
          <w:rtl/>
        </w:rPr>
        <w:t xml:space="preserve">הצעת חוק אימוץ ילדים (תיקון – פרסום בהסכמה), </w:t>
      </w:r>
      <w:proofErr w:type="spellStart"/>
      <w:r>
        <w:rPr>
          <w:rFonts w:hint="cs"/>
          <w:rtl/>
        </w:rPr>
        <w:t>התשע"ו</w:t>
      </w:r>
      <w:proofErr w:type="spellEnd"/>
      <w:r>
        <w:rPr>
          <w:rFonts w:hint="cs"/>
          <w:rtl/>
        </w:rPr>
        <w:t>–2016</w:t>
      </w:r>
      <w:bookmarkEnd w:id="7"/>
    </w:p>
    <w:bookmarkEnd w:id="8"/>
    <w:p w14:paraId="7F6961AE" w14:textId="77777777" w:rsidR="00E13C27" w:rsidRDefault="00E13C27" w:rsidP="0021633A">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0233B7" w14:paraId="035EEF3D" w14:textId="77777777" w:rsidTr="002C3041">
        <w:trPr>
          <w:cantSplit/>
          <w:trHeight w:val="60"/>
        </w:trPr>
        <w:tc>
          <w:tcPr>
            <w:tcW w:w="1871" w:type="dxa"/>
          </w:tcPr>
          <w:p w14:paraId="3863FF98" w14:textId="2AD7FCAD" w:rsidR="000233B7" w:rsidRDefault="000233B7" w:rsidP="002C3041">
            <w:pPr>
              <w:pStyle w:val="TableSideHeading"/>
              <w:keepLines w:val="0"/>
            </w:pPr>
            <w:r>
              <w:rPr>
                <w:rFonts w:hint="cs"/>
                <w:rtl/>
              </w:rPr>
              <w:t xml:space="preserve">   תיקון סעיף 34 </w:t>
            </w:r>
          </w:p>
        </w:tc>
        <w:tc>
          <w:tcPr>
            <w:tcW w:w="624" w:type="dxa"/>
          </w:tcPr>
          <w:p w14:paraId="6F513EF6" w14:textId="3B053A09" w:rsidR="000233B7" w:rsidRDefault="000233B7" w:rsidP="002C3041">
            <w:pPr>
              <w:pStyle w:val="TableText"/>
              <w:keepLines w:val="0"/>
            </w:pPr>
            <w:r>
              <w:rPr>
                <w:rtl/>
              </w:rPr>
              <w:t>1.</w:t>
            </w:r>
            <w:r>
              <w:t xml:space="preserve"> </w:t>
            </w:r>
            <w:r w:rsidRPr="00B37D43">
              <w:t xml:space="preserve"> </w:t>
            </w:r>
            <w:r>
              <w:rPr>
                <w:rtl/>
              </w:rPr>
              <w:t xml:space="preserve"> </w:t>
            </w:r>
          </w:p>
        </w:tc>
        <w:tc>
          <w:tcPr>
            <w:tcW w:w="7146" w:type="dxa"/>
          </w:tcPr>
          <w:p w14:paraId="1AE94DEB" w14:textId="2ECC800F" w:rsidR="000233B7" w:rsidRPr="00C34DE2" w:rsidRDefault="000233B7" w:rsidP="00D4130D">
            <w:pPr>
              <w:pStyle w:val="TableBlock"/>
            </w:pPr>
            <w:r w:rsidRPr="0030787E">
              <w:rPr>
                <w:rtl/>
              </w:rPr>
              <w:t>בחוק</w:t>
            </w:r>
            <w:r>
              <w:rPr>
                <w:rtl/>
              </w:rPr>
              <w:t xml:space="preserve"> </w:t>
            </w:r>
            <w:r>
              <w:rPr>
                <w:rFonts w:hint="cs"/>
                <w:rtl/>
              </w:rPr>
              <w:t xml:space="preserve">אימוץ ילדים, </w:t>
            </w:r>
            <w:proofErr w:type="spellStart"/>
            <w:r>
              <w:rPr>
                <w:rFonts w:hint="cs"/>
                <w:rtl/>
              </w:rPr>
              <w:t>התשמ"א</w:t>
            </w:r>
            <w:proofErr w:type="spellEnd"/>
            <w:r w:rsidR="003B337D">
              <w:rPr>
                <w:rFonts w:hint="cs"/>
                <w:rtl/>
              </w:rPr>
              <w:t>–</w:t>
            </w:r>
            <w:r>
              <w:rPr>
                <w:rFonts w:hint="cs"/>
                <w:rtl/>
              </w:rPr>
              <w:t>1981</w:t>
            </w:r>
            <w:r w:rsidR="003B337D">
              <w:rPr>
                <w:rStyle w:val="a6"/>
                <w:rtl/>
              </w:rPr>
              <w:footnoteReference w:id="2"/>
            </w:r>
            <w:r w:rsidR="003B337D">
              <w:rPr>
                <w:rFonts w:hint="cs"/>
                <w:rtl/>
              </w:rPr>
              <w:t>, ב</w:t>
            </w:r>
            <w:r w:rsidRPr="0030787E">
              <w:rPr>
                <w:rtl/>
              </w:rPr>
              <w:t xml:space="preserve">סעיף </w:t>
            </w:r>
            <w:r>
              <w:rPr>
                <w:rFonts w:hint="cs"/>
                <w:rtl/>
              </w:rPr>
              <w:t>34</w:t>
            </w:r>
            <w:r w:rsidR="003B337D">
              <w:rPr>
                <w:rFonts w:hint="cs"/>
                <w:rtl/>
              </w:rPr>
              <w:t>(ב) –</w:t>
            </w:r>
          </w:p>
        </w:tc>
      </w:tr>
      <w:tr w:rsidR="009159A5" w14:paraId="5B068339" w14:textId="77777777" w:rsidTr="00B3748C">
        <w:trPr>
          <w:cantSplit/>
          <w:trHeight w:val="60"/>
        </w:trPr>
        <w:tc>
          <w:tcPr>
            <w:tcW w:w="1871" w:type="dxa"/>
          </w:tcPr>
          <w:p w14:paraId="73980380" w14:textId="77777777" w:rsidR="009159A5" w:rsidRDefault="009159A5">
            <w:pPr>
              <w:pStyle w:val="TableSideHeading"/>
            </w:pPr>
          </w:p>
        </w:tc>
        <w:tc>
          <w:tcPr>
            <w:tcW w:w="624" w:type="dxa"/>
          </w:tcPr>
          <w:p w14:paraId="29CB4627" w14:textId="77777777" w:rsidR="009159A5" w:rsidRDefault="009159A5">
            <w:pPr>
              <w:pStyle w:val="TableText"/>
            </w:pPr>
          </w:p>
        </w:tc>
        <w:tc>
          <w:tcPr>
            <w:tcW w:w="7146" w:type="dxa"/>
          </w:tcPr>
          <w:p w14:paraId="53D9866A" w14:textId="4F701F1A" w:rsidR="009159A5" w:rsidRDefault="009159A5" w:rsidP="009159A5">
            <w:pPr>
              <w:pStyle w:val="TableBlock"/>
            </w:pPr>
            <w:r>
              <w:rPr>
                <w:rFonts w:hint="cs"/>
                <w:rtl/>
              </w:rPr>
              <w:t>(1)</w:t>
            </w:r>
            <w:r>
              <w:rPr>
                <w:rtl/>
              </w:rPr>
              <w:tab/>
            </w:r>
            <w:r>
              <w:rPr>
                <w:rFonts w:hint="cs"/>
                <w:rtl/>
              </w:rPr>
              <w:t>המילים "למעט איסור הפרסום" – יימחקו;</w:t>
            </w:r>
          </w:p>
        </w:tc>
      </w:tr>
      <w:tr w:rsidR="009159A5" w14:paraId="491FC522" w14:textId="77777777" w:rsidTr="00865C72">
        <w:trPr>
          <w:cantSplit/>
          <w:trHeight w:val="60"/>
        </w:trPr>
        <w:tc>
          <w:tcPr>
            <w:tcW w:w="1871" w:type="dxa"/>
          </w:tcPr>
          <w:p w14:paraId="469EBE8E" w14:textId="77777777" w:rsidR="009159A5" w:rsidRDefault="009159A5">
            <w:pPr>
              <w:pStyle w:val="TableSideHeading"/>
              <w:rPr>
                <w:rtl/>
              </w:rPr>
            </w:pPr>
          </w:p>
        </w:tc>
        <w:tc>
          <w:tcPr>
            <w:tcW w:w="624" w:type="dxa"/>
          </w:tcPr>
          <w:p w14:paraId="530137D5" w14:textId="77777777" w:rsidR="009159A5" w:rsidRDefault="009159A5" w:rsidP="003B337D">
            <w:pPr>
              <w:pStyle w:val="TableText"/>
            </w:pPr>
          </w:p>
        </w:tc>
        <w:tc>
          <w:tcPr>
            <w:tcW w:w="7146" w:type="dxa"/>
          </w:tcPr>
          <w:p w14:paraId="3D679083" w14:textId="05255486" w:rsidR="009159A5" w:rsidRDefault="009159A5" w:rsidP="009159A5">
            <w:pPr>
              <w:pStyle w:val="TableBlock"/>
              <w:rPr>
                <w:rtl/>
              </w:rPr>
            </w:pPr>
            <w:r>
              <w:rPr>
                <w:rFonts w:hint="cs"/>
                <w:rtl/>
              </w:rPr>
              <w:t>(2)</w:t>
            </w:r>
            <w:r>
              <w:rPr>
                <w:rtl/>
              </w:rPr>
              <w:tab/>
            </w:r>
            <w:r>
              <w:rPr>
                <w:rFonts w:hint="cs"/>
                <w:rtl/>
              </w:rPr>
              <w:t xml:space="preserve">המילים "בתום לב </w:t>
            </w:r>
            <w:r w:rsidRPr="003B337D">
              <w:rPr>
                <w:rFonts w:hint="cs"/>
                <w:rtl/>
              </w:rPr>
              <w:t>ולטובת</w:t>
            </w:r>
            <w:r>
              <w:rPr>
                <w:rFonts w:hint="cs"/>
                <w:rtl/>
              </w:rPr>
              <w:t xml:space="preserve"> המאומץ" – יימחקו;</w:t>
            </w:r>
          </w:p>
        </w:tc>
      </w:tr>
      <w:tr w:rsidR="009159A5" w14:paraId="3E3DD599" w14:textId="77777777" w:rsidTr="00012143">
        <w:trPr>
          <w:cantSplit/>
          <w:trHeight w:val="60"/>
        </w:trPr>
        <w:tc>
          <w:tcPr>
            <w:tcW w:w="1871" w:type="dxa"/>
          </w:tcPr>
          <w:p w14:paraId="5D2E11E3" w14:textId="77777777" w:rsidR="009159A5" w:rsidRDefault="009159A5">
            <w:pPr>
              <w:pStyle w:val="TableSideHeading"/>
              <w:rPr>
                <w:rtl/>
              </w:rPr>
            </w:pPr>
          </w:p>
        </w:tc>
        <w:tc>
          <w:tcPr>
            <w:tcW w:w="624" w:type="dxa"/>
          </w:tcPr>
          <w:p w14:paraId="4B711D96" w14:textId="77777777" w:rsidR="009159A5" w:rsidRDefault="009159A5" w:rsidP="003B337D">
            <w:pPr>
              <w:pStyle w:val="TableText"/>
            </w:pPr>
          </w:p>
        </w:tc>
        <w:tc>
          <w:tcPr>
            <w:tcW w:w="7146" w:type="dxa"/>
          </w:tcPr>
          <w:p w14:paraId="173DF071" w14:textId="7E59A8B2" w:rsidR="009159A5" w:rsidRDefault="009159A5" w:rsidP="009159A5">
            <w:pPr>
              <w:pStyle w:val="TableBlock"/>
              <w:rPr>
                <w:rtl/>
              </w:rPr>
            </w:pPr>
            <w:r>
              <w:rPr>
                <w:rFonts w:hint="cs"/>
                <w:rtl/>
              </w:rPr>
              <w:t>(3)</w:t>
            </w:r>
            <w:r>
              <w:rPr>
                <w:rtl/>
              </w:rPr>
              <w:tab/>
            </w:r>
            <w:r>
              <w:rPr>
                <w:rFonts w:hint="cs"/>
                <w:rtl/>
              </w:rPr>
              <w:t>אחרי "ועל גילוי" יבוא "או פרסום".</w:t>
            </w:r>
          </w:p>
        </w:tc>
      </w:tr>
    </w:tbl>
    <w:p w14:paraId="7F6961CA" w14:textId="77777777" w:rsidR="002D1EE3" w:rsidRPr="003B337D" w:rsidRDefault="002D1EE3" w:rsidP="003B337D">
      <w:pPr>
        <w:pStyle w:val="HeadDivreiHesber"/>
        <w:rPr>
          <w:rtl/>
        </w:rPr>
      </w:pPr>
      <w:r w:rsidRPr="003B337D">
        <w:rPr>
          <w:rFonts w:hint="cs"/>
          <w:rtl/>
        </w:rPr>
        <w:t>דברי הסבר</w:t>
      </w:r>
    </w:p>
    <w:p w14:paraId="1F80896C" w14:textId="23803FFE" w:rsidR="000233B7" w:rsidRPr="003B337D" w:rsidRDefault="000233B7" w:rsidP="00D4130D">
      <w:pPr>
        <w:pStyle w:val="Hesber"/>
        <w:rPr>
          <w:rtl/>
        </w:rPr>
      </w:pPr>
      <w:r w:rsidRPr="003B337D">
        <w:rPr>
          <w:rFonts w:hint="cs"/>
          <w:rtl/>
        </w:rPr>
        <w:t xml:space="preserve">חוק אימוץ ילדים, </w:t>
      </w:r>
      <w:proofErr w:type="spellStart"/>
      <w:r w:rsidRPr="003B337D">
        <w:rPr>
          <w:rFonts w:hint="cs"/>
          <w:rtl/>
        </w:rPr>
        <w:t>התשמ"א</w:t>
      </w:r>
      <w:proofErr w:type="spellEnd"/>
      <w:r w:rsidR="00D4130D">
        <w:rPr>
          <w:rFonts w:hint="cs"/>
          <w:rtl/>
        </w:rPr>
        <w:t>–</w:t>
      </w:r>
      <w:r w:rsidR="009159A5">
        <w:rPr>
          <w:rFonts w:hint="cs"/>
          <w:rtl/>
        </w:rPr>
        <w:t xml:space="preserve">1981, </w:t>
      </w:r>
      <w:r w:rsidRPr="003B337D">
        <w:rPr>
          <w:rFonts w:hint="cs"/>
          <w:rtl/>
        </w:rPr>
        <w:t xml:space="preserve">קובע בסעיף 34(ב) כי מאמץ או מאומץ אינם רשאים לפרסם, בלי רשות בית המשפט, כל פרט העשוי להביא לזיהוים ולחשיפת דבר האימוץ. סעיף זה יוצא מתוך הנחה כי כל פרסום אודות המאמץ והמאומץ יפגע באחד מהם או בשניהם. גישה זו הייתה אולי נכונה לפני עשרות שנים. היום, הורים מאמצים, קטינים ובגירים מאומצים מעוניינים בגילוי עובדת אימוצם. פעמים רבות הם גאים בכך וחובת ההסתרה פוגעת בהם קשות. הגישה המקובלת היום היא לדבר על הנושא בגלוי ובשקיפות ולא להסתירו. עם זאת, אין בהתרת הפרסום כדי לאפשר גילוי על אדם שלא בהסכמתו. לכן, מוצע לתקן את הסעיף כך שמאמצים ומאומצים יוכלו לפרסם את עובדת אימוצם ברבים וניתן יהיה גם לגלות זאת בתנאי שהדבר נעשה בהסכמתם. </w:t>
      </w:r>
    </w:p>
    <w:p w14:paraId="2124C037" w14:textId="77777777" w:rsidR="000233B7" w:rsidRDefault="000233B7" w:rsidP="003B337D">
      <w:pPr>
        <w:pStyle w:val="Hesber"/>
        <w:rPr>
          <w:rtl/>
        </w:rPr>
      </w:pPr>
      <w:r w:rsidRPr="003B337D">
        <w:rPr>
          <w:rFonts w:hint="cs"/>
          <w:rtl/>
        </w:rPr>
        <w:t>הצעת החוק נוסחה בסיוע המועצה לשלום הילד.</w:t>
      </w:r>
    </w:p>
    <w:p w14:paraId="07BB1704" w14:textId="2897F8F2" w:rsidR="009159A5" w:rsidRDefault="009159A5" w:rsidP="003B337D">
      <w:pPr>
        <w:pStyle w:val="Hesber"/>
        <w:rPr>
          <w:rtl/>
        </w:rPr>
      </w:pPr>
    </w:p>
    <w:p w14:paraId="5863ACB3" w14:textId="77777777" w:rsidR="009159A5" w:rsidRPr="00557D2C" w:rsidRDefault="009159A5" w:rsidP="009159A5">
      <w:pPr>
        <w:pStyle w:val="Hesber"/>
        <w:rPr>
          <w:rtl/>
        </w:rPr>
      </w:pPr>
      <w:r w:rsidRPr="00557D2C">
        <w:rPr>
          <w:rtl/>
        </w:rPr>
        <w:t>---------------------------------</w:t>
      </w:r>
    </w:p>
    <w:p w14:paraId="02E53D7A" w14:textId="77777777" w:rsidR="009159A5" w:rsidRPr="00557D2C" w:rsidRDefault="009159A5" w:rsidP="009159A5">
      <w:pPr>
        <w:pStyle w:val="Hesber"/>
        <w:rPr>
          <w:rtl/>
        </w:rPr>
      </w:pPr>
      <w:r w:rsidRPr="00557D2C">
        <w:rPr>
          <w:rtl/>
        </w:rPr>
        <w:t>הוגשה ליו"ר הכנסת והסגנים</w:t>
      </w:r>
    </w:p>
    <w:p w14:paraId="2F741AC2" w14:textId="77777777" w:rsidR="009159A5" w:rsidRPr="00557D2C" w:rsidRDefault="009159A5" w:rsidP="009159A5">
      <w:pPr>
        <w:pStyle w:val="Hesber"/>
        <w:rPr>
          <w:rtl/>
        </w:rPr>
      </w:pPr>
      <w:r w:rsidRPr="00557D2C">
        <w:rPr>
          <w:rtl/>
        </w:rPr>
        <w:t>והונחה על שולחן הכנסת ביום</w:t>
      </w:r>
    </w:p>
    <w:p w14:paraId="1433491E" w14:textId="77777777" w:rsidR="009159A5" w:rsidRPr="007D273A" w:rsidRDefault="009159A5" w:rsidP="009159A5">
      <w:pPr>
        <w:pStyle w:val="Hesber"/>
        <w:rPr>
          <w:rtl/>
        </w:rPr>
      </w:pPr>
      <w:r>
        <w:rPr>
          <w:rFonts w:hint="cs"/>
          <w:rtl/>
        </w:rPr>
        <w:t xml:space="preserve">כ' באדר ב' </w:t>
      </w:r>
      <w:proofErr w:type="spellStart"/>
      <w:r>
        <w:rPr>
          <w:rFonts w:hint="cs"/>
          <w:rtl/>
        </w:rPr>
        <w:t>התשע"ו</w:t>
      </w:r>
      <w:proofErr w:type="spellEnd"/>
      <w:r w:rsidRPr="00557D2C">
        <w:rPr>
          <w:rFonts w:hint="cs"/>
          <w:rtl/>
        </w:rPr>
        <w:t xml:space="preserve"> </w:t>
      </w:r>
      <w:r w:rsidRPr="00557D2C">
        <w:rPr>
          <w:rtl/>
        </w:rPr>
        <w:t>–</w:t>
      </w:r>
      <w:r>
        <w:rPr>
          <w:rFonts w:hint="cs"/>
          <w:rtl/>
        </w:rPr>
        <w:t xml:space="preserve"> 30.3.16</w:t>
      </w:r>
    </w:p>
    <w:p w14:paraId="4DB15F0B" w14:textId="77777777" w:rsidR="009159A5" w:rsidRPr="003B337D" w:rsidRDefault="009159A5" w:rsidP="003B337D">
      <w:pPr>
        <w:pStyle w:val="Hesber"/>
        <w:rPr>
          <w:rtl/>
        </w:rPr>
      </w:pPr>
    </w:p>
    <w:p w14:paraId="7F6961CB" w14:textId="77777777" w:rsidR="00E13C27" w:rsidRDefault="00E13C27" w:rsidP="00E13C27">
      <w:pPr>
        <w:pStyle w:val="Hesber"/>
        <w:rPr>
          <w:rtl/>
        </w:rPr>
      </w:pP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9159A5">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1DF31805" w14:textId="49F134AF" w:rsidR="003B337D" w:rsidRDefault="003B337D" w:rsidP="00D4130D">
      <w:pPr>
        <w:pStyle w:val="a4"/>
        <w:rPr>
          <w:rtl/>
        </w:rPr>
      </w:pPr>
      <w:r>
        <w:rPr>
          <w:rStyle w:val="a6"/>
        </w:rPr>
        <w:footnoteRef/>
      </w:r>
      <w:r>
        <w:rPr>
          <w:rtl/>
        </w:rPr>
        <w:t xml:space="preserve"> </w:t>
      </w:r>
      <w:r>
        <w:rPr>
          <w:rFonts w:hint="cs"/>
          <w:rtl/>
        </w:rPr>
        <w:t xml:space="preserve"> ס"ח </w:t>
      </w:r>
      <w:proofErr w:type="spellStart"/>
      <w:r w:rsidR="00D4130D">
        <w:rPr>
          <w:rFonts w:hint="cs"/>
          <w:rtl/>
        </w:rPr>
        <w:t>ה</w:t>
      </w:r>
      <w:r>
        <w:rPr>
          <w:rFonts w:hint="cs"/>
          <w:rtl/>
        </w:rPr>
        <w:t>תשמ"א</w:t>
      </w:r>
      <w:proofErr w:type="spellEnd"/>
      <w:r w:rsidR="00D4130D">
        <w:rPr>
          <w:rFonts w:hint="cs"/>
          <w:rtl/>
        </w:rPr>
        <w:t>, עמ'</w:t>
      </w:r>
      <w:r>
        <w:rPr>
          <w:rFonts w:hint="cs"/>
          <w:rtl/>
        </w:rPr>
        <w:t xml:space="preserve"> </w:t>
      </w:r>
      <w:r w:rsidR="00D4130D">
        <w:rPr>
          <w:rFonts w:hint="cs"/>
          <w:rtl/>
        </w:rPr>
        <w:t>293.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233B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B337D"/>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159A5"/>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4130D"/>
    <w:rsid w:val="00D63620"/>
    <w:rsid w:val="00D8410D"/>
    <w:rsid w:val="00D867D7"/>
    <w:rsid w:val="00DB7060"/>
    <w:rsid w:val="00DE3153"/>
    <w:rsid w:val="00DE7F9A"/>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2829BE02-FAC7-46FC-AE1B-B0BC5629E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uiPriority w:val="99"/>
    <w:semiHidden/>
    <w:locked/>
    <w:rsid w:val="000233B7"/>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AC049C81-B81D-48B8-9E89-8A5192F77848}"/>
</file>

<file path=customXml/itemProps3.xml><?xml version="1.0" encoding="utf-8"?>
<ds:datastoreItem xmlns:ds="http://schemas.openxmlformats.org/officeDocument/2006/customXml" ds:itemID="{88F4AFE3-9455-419C-8851-785A55F44517}">
  <ds:schemaRefs>
    <ds:schemaRef ds:uri="http://purl.org/dc/dcmitype/"/>
    <ds:schemaRef ds:uri="http://schemas.microsoft.com/office/infopath/2007/PartnerControls"/>
    <ds:schemaRef ds:uri="http://purl.org/dc/elements/1.1/"/>
    <ds:schemaRef ds:uri="http://schemas.microsoft.com/office/2006/documentManagement/types"/>
    <ds:schemaRef ds:uri="http://purl.org/dc/terms/"/>
    <ds:schemaRef ds:uri="http://schemas.microsoft.com/office/2006/metadata/properties"/>
    <ds:schemaRef ds:uri="http://www.w3.org/XML/1998/namespace"/>
    <ds:schemaRef ds:uri="http://schemas.openxmlformats.org/package/2006/metadata/core-properties"/>
  </ds:schemaRefs>
</ds:datastoreItem>
</file>

<file path=customXml/itemProps4.xml><?xml version="1.0" encoding="utf-8"?>
<ds:datastoreItem xmlns:ds="http://schemas.openxmlformats.org/officeDocument/2006/customXml" ds:itemID="{93BE58E5-7C79-4E9A-894B-1ACFD1376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211</Words>
  <Characters>1060</Characters>
  <Application>Microsoft Office Word</Application>
  <DocSecurity>4</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2016-03-28T13:29:00Z</cp:lastPrinted>
  <dcterms:created xsi:type="dcterms:W3CDTF">2016-11-10T10:09:00Z</dcterms:created>
  <dcterms:modified xsi:type="dcterms:W3CDTF">2016-11-10T10:09:00Z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2007524</vt:r8>
  </property>
</Properties>
</file>