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numbering.xml" ContentType="application/vnd.openxmlformats-officedocument.wordprocessingml.numbering+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7D8" w:rsidRDefault="00DE06F4" w:rsidP="004F4185">
      <w:pPr>
        <w:bidi/>
        <w:rPr>
          <w:rtl/>
        </w:rPr>
      </w:pPr>
      <w:bookmarkStart w:id="0" w:name="_GoBack"/>
      <w:bookmarkEnd w:id="0"/>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eastAsia"/>
          <w:rtl/>
        </w:rPr>
        <w:t>‏</w:t>
      </w:r>
      <w:r>
        <w:rPr>
          <w:rtl/>
        </w:rPr>
        <w:t>20/11/2016</w:t>
      </w:r>
      <w:r>
        <w:rPr>
          <w:rFonts w:hint="cs"/>
          <w:rtl/>
        </w:rPr>
        <w:t xml:space="preserve"> </w:t>
      </w:r>
    </w:p>
    <w:p w:rsidR="00DE06F4" w:rsidRDefault="00DE06F4" w:rsidP="00DE06F4">
      <w:pPr>
        <w:bidi/>
        <w:rPr>
          <w:rtl/>
        </w:rPr>
      </w:pPr>
      <w:r>
        <w:rPr>
          <w:rFonts w:hint="cs"/>
          <w:rtl/>
        </w:rPr>
        <w:t>לכבוד</w:t>
      </w:r>
    </w:p>
    <w:p w:rsidR="00DE06F4" w:rsidRDefault="00DE06F4" w:rsidP="00DE06F4">
      <w:pPr>
        <w:bidi/>
        <w:rPr>
          <w:rtl/>
        </w:rPr>
      </w:pPr>
      <w:r>
        <w:rPr>
          <w:rFonts w:hint="cs"/>
          <w:rtl/>
        </w:rPr>
        <w:t>ח"כ איתן כבל</w:t>
      </w:r>
    </w:p>
    <w:p w:rsidR="00DE06F4" w:rsidRDefault="00DE06F4" w:rsidP="00DE06F4">
      <w:pPr>
        <w:bidi/>
        <w:rPr>
          <w:rtl/>
        </w:rPr>
      </w:pPr>
      <w:r>
        <w:rPr>
          <w:rFonts w:hint="cs"/>
          <w:rtl/>
        </w:rPr>
        <w:t>יו"ר ועדת הכלכלה</w:t>
      </w:r>
    </w:p>
    <w:p w:rsidR="00DE06F4" w:rsidRDefault="00DE06F4" w:rsidP="00DE06F4">
      <w:pPr>
        <w:bidi/>
        <w:rPr>
          <w:rtl/>
        </w:rPr>
      </w:pPr>
      <w:r>
        <w:rPr>
          <w:rFonts w:hint="cs"/>
          <w:rtl/>
        </w:rPr>
        <w:t>הכנסת</w:t>
      </w:r>
    </w:p>
    <w:p w:rsidR="00DE06F4" w:rsidRPr="00DE06F4" w:rsidRDefault="00DE06F4" w:rsidP="00DE06F4">
      <w:pPr>
        <w:bidi/>
        <w:rPr>
          <w:b w:val="0"/>
          <w:bCs/>
          <w:u w:val="single"/>
          <w:rtl/>
        </w:rPr>
      </w:pPr>
      <w:r w:rsidRPr="00DE06F4">
        <w:rPr>
          <w:rFonts w:hint="cs"/>
          <w:b w:val="0"/>
          <w:bCs/>
          <w:u w:val="single"/>
          <w:rtl/>
        </w:rPr>
        <w:t>ירושלים</w:t>
      </w:r>
    </w:p>
    <w:p w:rsidR="00DE06F4" w:rsidRDefault="00DE06F4" w:rsidP="00DE06F4">
      <w:pPr>
        <w:bidi/>
        <w:rPr>
          <w:rtl/>
        </w:rPr>
      </w:pPr>
      <w:r>
        <w:rPr>
          <w:rFonts w:hint="cs"/>
          <w:rtl/>
        </w:rPr>
        <w:t>שלום רב,</w:t>
      </w:r>
    </w:p>
    <w:p w:rsidR="006D056A" w:rsidRDefault="006D056A" w:rsidP="006D056A">
      <w:pPr>
        <w:bidi/>
        <w:jc w:val="center"/>
        <w:rPr>
          <w:b w:val="0"/>
          <w:bCs/>
          <w:u w:val="single"/>
          <w:rtl/>
        </w:rPr>
      </w:pPr>
    </w:p>
    <w:p w:rsidR="007307D8" w:rsidRPr="00DE06F4" w:rsidRDefault="00DE06F4" w:rsidP="006D056A">
      <w:pPr>
        <w:bidi/>
        <w:jc w:val="center"/>
        <w:rPr>
          <w:b w:val="0"/>
          <w:bCs/>
          <w:u w:val="single"/>
        </w:rPr>
      </w:pPr>
      <w:r w:rsidRPr="00DE06F4">
        <w:rPr>
          <w:rFonts w:hint="cs"/>
          <w:b w:val="0"/>
          <w:bCs/>
          <w:u w:val="single"/>
          <w:rtl/>
        </w:rPr>
        <w:t xml:space="preserve">הנדון: עמדת עמותת </w:t>
      </w:r>
      <w:r w:rsidRPr="00DE06F4">
        <w:rPr>
          <w:rFonts w:hint="eastAsia"/>
          <w:b w:val="0"/>
          <w:bCs/>
          <w:u w:val="single"/>
          <w:rtl/>
        </w:rPr>
        <w:t>"ידיד"</w:t>
      </w:r>
      <w:r w:rsidRPr="00DE06F4">
        <w:rPr>
          <w:rFonts w:hint="cs"/>
          <w:b w:val="0"/>
          <w:bCs/>
          <w:u w:val="single"/>
          <w:rtl/>
        </w:rPr>
        <w:t xml:space="preserve"> לפרק האנרגייה בחוק ההסדרים </w:t>
      </w:r>
      <w:r w:rsidRPr="00DE06F4">
        <w:rPr>
          <w:b w:val="0"/>
          <w:bCs/>
          <w:u w:val="single"/>
          <w:rtl/>
        </w:rPr>
        <w:t>–</w:t>
      </w:r>
      <w:r w:rsidRPr="00DE06F4">
        <w:rPr>
          <w:rFonts w:hint="cs"/>
          <w:b w:val="0"/>
          <w:bCs/>
          <w:u w:val="single"/>
          <w:rtl/>
        </w:rPr>
        <w:t xml:space="preserve"> הרחבת התחרות בשוק הגז הביתי.</w:t>
      </w:r>
    </w:p>
    <w:p w:rsidR="00DE06F4" w:rsidRDefault="00DE06F4" w:rsidP="006D056A">
      <w:pPr>
        <w:bidi/>
        <w:rPr>
          <w:rtl/>
        </w:rPr>
      </w:pPr>
      <w:r>
        <w:rPr>
          <w:rFonts w:hint="eastAsia"/>
          <w:rtl/>
        </w:rPr>
        <w:t>"ידיד" הוקמה בשנת 1997 במטרה לצמצם פערים חברתיים וכלכליים בחברה הישראלית. אנו פועלים באמצעות סיוע לאזרחי ישראל לממש את זכויותיהם החברתיות והכלכליות. להשגת מטרה זו פועלים 15 מרכזי הזכויות ברחבי הארץ, בהם יכול כל אזרח לקבל מענה וסיוע</w:t>
      </w:r>
      <w:r>
        <w:rPr>
          <w:rFonts w:hint="cs"/>
          <w:rtl/>
        </w:rPr>
        <w:t xml:space="preserve">. כבר לפני כעשר שנים פעלה </w:t>
      </w:r>
      <w:r>
        <w:rPr>
          <w:rFonts w:hint="eastAsia"/>
          <w:rtl/>
        </w:rPr>
        <w:t>"ידיד"</w:t>
      </w:r>
      <w:r>
        <w:rPr>
          <w:rFonts w:hint="cs"/>
          <w:rtl/>
        </w:rPr>
        <w:t xml:space="preserve"> כדי לקדם מדיניות ממשלתית חדשה בכל הנוגע לזכות הבחירה של הצרכנים הביתיים בין חברות הגז השונות, בין השימוש בבלונים דירתיים למעבר למערכות מרכזיות וכן לפיקוח על מחירי הגז הביתי והעלויות השונות הקשורות בו. לשמחתנו חלק ניכר מהמלצותינו אז התקבלו והן מיושמות עד היום אך חלקן לא הצליחו לחצות את מחסום האינטרסים הכלכליים ואנו שמחים על כך שהפעם ניתנת ההזדמנות לערוך שינוי משמעותי ביותר בכל הנוגע ליצירת תחרות אמיתית בשוק הגז הביתי.</w:t>
      </w:r>
    </w:p>
    <w:p w:rsidR="00DE06F4" w:rsidRDefault="00DE06F4" w:rsidP="00DE06F4">
      <w:pPr>
        <w:bidi/>
        <w:rPr>
          <w:rtl/>
        </w:rPr>
      </w:pPr>
    </w:p>
    <w:p w:rsidR="00DE06F4" w:rsidRDefault="00DE06F4" w:rsidP="006D056A">
      <w:pPr>
        <w:bidi/>
        <w:rPr>
          <w:rtl/>
        </w:rPr>
      </w:pPr>
      <w:r>
        <w:rPr>
          <w:rFonts w:hint="cs"/>
          <w:rtl/>
        </w:rPr>
        <w:t>בהמשך לדיון שהתקיים בראשותך ולאחר שעיינו היטב בהצעת החוק אנו מבקשים להביא, בפניך, בפני חברי ועדת הכלכלה ובפני הגורמים המקצועיים את עמדתנו העקרונית. בהמשך הדיונים נציג התייחסיות נקודתיות</w:t>
      </w:r>
      <w:r w:rsidR="006D056A">
        <w:rPr>
          <w:rFonts w:hint="cs"/>
          <w:rtl/>
        </w:rPr>
        <w:t>.</w:t>
      </w:r>
      <w:r>
        <w:rPr>
          <w:rFonts w:hint="cs"/>
          <w:rtl/>
        </w:rPr>
        <w:t xml:space="preserve"> </w:t>
      </w:r>
    </w:p>
    <w:p w:rsidR="00DE06F4" w:rsidRDefault="00DE06F4" w:rsidP="00DE06F4">
      <w:pPr>
        <w:bidi/>
        <w:rPr>
          <w:rtl/>
        </w:rPr>
      </w:pPr>
      <w:r>
        <w:rPr>
          <w:rFonts w:hint="cs"/>
          <w:rtl/>
        </w:rPr>
        <w:t>אנו מבקשים לחלק את עמדתנו למספר חלקים</w:t>
      </w:r>
      <w:r w:rsidR="00450A4D">
        <w:rPr>
          <w:rFonts w:hint="cs"/>
          <w:rtl/>
        </w:rPr>
        <w:t>:</w:t>
      </w:r>
    </w:p>
    <w:p w:rsidR="00DE06F4" w:rsidRDefault="00DE06F4" w:rsidP="00DE06F4">
      <w:pPr>
        <w:numPr>
          <w:ilvl w:val="0"/>
          <w:numId w:val="28"/>
        </w:numPr>
        <w:bidi/>
      </w:pPr>
      <w:r w:rsidRPr="00DE06F4">
        <w:rPr>
          <w:rFonts w:hint="cs"/>
          <w:b w:val="0"/>
          <w:bCs/>
          <w:u w:val="single"/>
          <w:rtl/>
        </w:rPr>
        <w:t>מיהו קהל היעד אליו פונה הצעת החוק והתחרות החדשה</w:t>
      </w:r>
      <w:r>
        <w:rPr>
          <w:rFonts w:hint="cs"/>
          <w:rtl/>
        </w:rPr>
        <w:t xml:space="preserve"> </w:t>
      </w:r>
    </w:p>
    <w:p w:rsidR="00450A4D" w:rsidRDefault="007F5663" w:rsidP="00450A4D">
      <w:pPr>
        <w:numPr>
          <w:ilvl w:val="0"/>
          <w:numId w:val="29"/>
        </w:numPr>
        <w:bidi/>
      </w:pPr>
      <w:r w:rsidRPr="007F5663">
        <w:rPr>
          <w:rFonts w:hint="cs"/>
          <w:b w:val="0"/>
          <w:bCs/>
          <w:rtl/>
        </w:rPr>
        <w:t xml:space="preserve">שוכרי הדירות: </w:t>
      </w:r>
      <w:r w:rsidR="00DE06F4">
        <w:rPr>
          <w:rFonts w:hint="cs"/>
          <w:rtl/>
        </w:rPr>
        <w:t xml:space="preserve">אנו סבורים כי קהל היעד הוא כלל המתגוררים בדירות בבתים משותפים ובכלל זה שוכרי הדירות אשר הם אף אלו המשלמים עבור צריכת הגז בפועל ועקב כך חייבים להיות חלק מתהליך קבלת ההחלטות בכל הנוגע לספק הגז לביתם. </w:t>
      </w:r>
    </w:p>
    <w:p w:rsidR="007F5663" w:rsidRDefault="00450A4D" w:rsidP="00450A4D">
      <w:pPr>
        <w:numPr>
          <w:ilvl w:val="0"/>
          <w:numId w:val="29"/>
        </w:numPr>
        <w:bidi/>
      </w:pPr>
      <w:r>
        <w:rPr>
          <w:rFonts w:hint="cs"/>
          <w:rtl/>
        </w:rPr>
        <w:t>לאור</w:t>
      </w:r>
      <w:r w:rsidR="00D34CD9">
        <w:rPr>
          <w:rFonts w:hint="cs"/>
          <w:rtl/>
        </w:rPr>
        <w:t xml:space="preserve"> העובדה שבעלי הדירות הם אלו ששילמו את הפיקדון יש חובה להודיע להם על האסיפה ולתת להם את זכות הראשונים להשתתף בישיבה. </w:t>
      </w:r>
    </w:p>
    <w:p w:rsidR="00450A4D" w:rsidRDefault="00450A4D" w:rsidP="00450A4D">
      <w:pPr>
        <w:bidi/>
        <w:ind w:left="720"/>
      </w:pPr>
    </w:p>
    <w:p w:rsidR="00DE06F4" w:rsidRPr="007F5663" w:rsidRDefault="007F5663" w:rsidP="00E70B07">
      <w:pPr>
        <w:numPr>
          <w:ilvl w:val="0"/>
          <w:numId w:val="29"/>
        </w:numPr>
        <w:bidi/>
        <w:rPr>
          <w:b w:val="0"/>
          <w:bCs/>
        </w:rPr>
      </w:pPr>
      <w:r w:rsidRPr="007F5663">
        <w:rPr>
          <w:rFonts w:hint="cs"/>
          <w:b w:val="0"/>
          <w:bCs/>
          <w:rtl/>
        </w:rPr>
        <w:t>יפויי כח:</w:t>
      </w:r>
      <w:r>
        <w:rPr>
          <w:rFonts w:hint="cs"/>
          <w:rtl/>
        </w:rPr>
        <w:t xml:space="preserve"> </w:t>
      </w:r>
      <w:r w:rsidR="00DE06F4">
        <w:rPr>
          <w:rFonts w:hint="cs"/>
          <w:rtl/>
        </w:rPr>
        <w:t xml:space="preserve">לאחר שיחות רבות שקיימנו עם פונים המגיעים למרכזי הזכויות של </w:t>
      </w:r>
      <w:r w:rsidR="00DE06F4">
        <w:rPr>
          <w:rFonts w:hint="eastAsia"/>
          <w:rtl/>
        </w:rPr>
        <w:t>"ידיד"</w:t>
      </w:r>
      <w:r w:rsidR="00DE06F4">
        <w:rPr>
          <w:rFonts w:hint="cs"/>
          <w:rtl/>
        </w:rPr>
        <w:t xml:space="preserve"> אנו משוכנעים כי ברוב מכריע של המקרים בעלי דירות המשכירים את דירותיהם אינם מעוניינים כלל להכנס לשאלת זהותו של ספק הגז והמחירים אותם הוא גובה באשר ממילא הם אינם אלו המשלמים עבור המוצר. יחד עם זאת בעלי בתים רבים מסרבים להעניק לדיירים ייפויי כח המאפשרים להם להשתתף בישיבות הועד לא כל שכן בישיבות הנוגעות לנושאים כספיים כגון אלה.</w:t>
      </w:r>
      <w:r>
        <w:rPr>
          <w:rFonts w:hint="cs"/>
          <w:rtl/>
        </w:rPr>
        <w:t xml:space="preserve"> אנו סבורים כי </w:t>
      </w:r>
      <w:r w:rsidRPr="007F5663">
        <w:rPr>
          <w:rFonts w:hint="cs"/>
          <w:b w:val="0"/>
          <w:bCs/>
          <w:rtl/>
        </w:rPr>
        <w:t>אין צורך בקבלת יפוי כח מבעל הבית ובלבד שהשוכר יציג חוזה שכירות תקף ואישור על תשלום ארנונה וחשמל כעדות לכך שהוא מתגורר בבנין.</w:t>
      </w:r>
    </w:p>
    <w:p w:rsidR="007F5663" w:rsidRPr="00E70B07" w:rsidRDefault="007F5663" w:rsidP="007F5663">
      <w:pPr>
        <w:bidi/>
        <w:ind w:left="720"/>
      </w:pPr>
    </w:p>
    <w:p w:rsidR="00DE06F4" w:rsidRDefault="007F5663" w:rsidP="007F5663">
      <w:pPr>
        <w:numPr>
          <w:ilvl w:val="0"/>
          <w:numId w:val="29"/>
        </w:numPr>
        <w:bidi/>
      </w:pPr>
      <w:r w:rsidRPr="007F5663">
        <w:rPr>
          <w:rFonts w:hint="cs"/>
          <w:b w:val="0"/>
          <w:bCs/>
          <w:rtl/>
        </w:rPr>
        <w:t>נגישות שפתית ותרבותית:</w:t>
      </w:r>
      <w:r>
        <w:rPr>
          <w:rFonts w:hint="cs"/>
          <w:rtl/>
        </w:rPr>
        <w:t xml:space="preserve"> </w:t>
      </w:r>
      <w:r w:rsidR="00DE06F4">
        <w:rPr>
          <w:rFonts w:hint="cs"/>
          <w:rtl/>
        </w:rPr>
        <w:t xml:space="preserve">יש להביא בחשבון את העובדה כי במקרים רבים הדיירים ובעלי הבתים עצמם הינם עולים חדשים שאינם שולטים היטב בשפה העברית כך שגם אם ירצו להשתתף באסיפת הדיירים לא יוכלו לעשות זאת מבלי לקבל מידע ראוי בשפה אותה הם מבינים.  </w:t>
      </w:r>
    </w:p>
    <w:p w:rsidR="007F5663" w:rsidRPr="007F5663" w:rsidRDefault="007F5663" w:rsidP="007F5663">
      <w:pPr>
        <w:bidi/>
        <w:ind w:left="720"/>
      </w:pPr>
    </w:p>
    <w:p w:rsidR="00AA13AE" w:rsidRDefault="007F5663" w:rsidP="007F5663">
      <w:pPr>
        <w:numPr>
          <w:ilvl w:val="0"/>
          <w:numId w:val="29"/>
        </w:numPr>
        <w:bidi/>
      </w:pPr>
      <w:r w:rsidRPr="007F5663">
        <w:rPr>
          <w:rFonts w:hint="cs"/>
          <w:b w:val="0"/>
          <w:bCs/>
          <w:rtl/>
        </w:rPr>
        <w:t>דיור ציבורי:</w:t>
      </w:r>
      <w:r>
        <w:rPr>
          <w:rFonts w:hint="cs"/>
          <w:rtl/>
        </w:rPr>
        <w:t xml:space="preserve"> </w:t>
      </w:r>
      <w:r w:rsidR="00AA13AE">
        <w:rPr>
          <w:rFonts w:hint="cs"/>
          <w:rtl/>
        </w:rPr>
        <w:t xml:space="preserve">אחד הכשלים בהצעת החוק המדוברת הוא בעובדה כי לא ניתנה מחשבה מספקת בכל הנוגע לדיירים המתגוררים בבתים בהם יש דירות השייכות לדיור הציבורי. צריך לזכור. החוק הקיים </w:t>
      </w:r>
      <w:r w:rsidR="00AA13AE">
        <w:rPr>
          <w:rFonts w:hint="cs"/>
          <w:rtl/>
        </w:rPr>
        <w:lastRenderedPageBreak/>
        <w:t>קובע כי בבניין בו יש רוב של דירות ציבוריות הגוף האחראי על נושא תחזוקת הבניין הוא חברת הדיור הציבורי בעוד שבבניינים בהם רוב הדירות הינו בבעלות פרטית חברת הדיור הציבורי מהווה את החלק היחסי בועד הבניין. בכל מקרה דבר זה עשוי להביא לקבלת החלטה מוטית ולכן אנו סבורים כי במקרים של בתים בהם יש דירות השייכות לדיור הציבורי יש לאסור על החברה המשכנת לייצג את הדיירים ולהעניק להם את הזכות לקבוע בעצמם את ספק הגז שלהם.</w:t>
      </w:r>
    </w:p>
    <w:p w:rsidR="007F5663" w:rsidRDefault="007F5663" w:rsidP="007F5663">
      <w:pPr>
        <w:bidi/>
        <w:ind w:left="720"/>
      </w:pPr>
    </w:p>
    <w:p w:rsidR="00DE06F4" w:rsidRPr="00DE06F4" w:rsidRDefault="00DE06F4" w:rsidP="00DE06F4">
      <w:pPr>
        <w:numPr>
          <w:ilvl w:val="0"/>
          <w:numId w:val="28"/>
        </w:numPr>
        <w:bidi/>
        <w:rPr>
          <w:b w:val="0"/>
          <w:bCs/>
          <w:u w:val="single"/>
        </w:rPr>
      </w:pPr>
      <w:r w:rsidRPr="00DE06F4">
        <w:rPr>
          <w:rFonts w:hint="cs"/>
          <w:b w:val="0"/>
          <w:bCs/>
          <w:u w:val="single"/>
          <w:rtl/>
        </w:rPr>
        <w:t>הדרך הראוייה לבצע זימון לאסיפת דיירים</w:t>
      </w:r>
      <w:r>
        <w:rPr>
          <w:rFonts w:hint="cs"/>
          <w:b w:val="0"/>
          <w:bCs/>
          <w:u w:val="single"/>
          <w:rtl/>
        </w:rPr>
        <w:t xml:space="preserve"> ומתן המידע הדרוש לצורך קבלת החלטה מושכלת</w:t>
      </w:r>
    </w:p>
    <w:p w:rsidR="00DE06F4" w:rsidRDefault="00DE06F4" w:rsidP="007F5663">
      <w:pPr>
        <w:bidi/>
        <w:ind w:left="360"/>
        <w:rPr>
          <w:rtl/>
        </w:rPr>
      </w:pPr>
      <w:r>
        <w:rPr>
          <w:rFonts w:hint="cs"/>
          <w:rtl/>
        </w:rPr>
        <w:t>בתקופה טכנולוגית בה אנו חיים קיימים מגוון פתרונות ודרכים על מנת להודיע על קיומה של אסיפת דיירים, על הנושאים העומדים לדיון וקבלת ההחלטות המתוכננת. לאור זאת אנו מבקשים כי:</w:t>
      </w:r>
    </w:p>
    <w:p w:rsidR="00AA13AE" w:rsidRDefault="00DE06F4" w:rsidP="00AA13AE">
      <w:pPr>
        <w:numPr>
          <w:ilvl w:val="0"/>
          <w:numId w:val="30"/>
        </w:numPr>
        <w:bidi/>
      </w:pPr>
      <w:r>
        <w:rPr>
          <w:rFonts w:hint="cs"/>
          <w:rtl/>
        </w:rPr>
        <w:t xml:space="preserve">הודעה על אסיפת דיירים בנושא חיבור לגז או בכל נושא אחר </w:t>
      </w:r>
      <w:r w:rsidR="00AA13AE">
        <w:rPr>
          <w:rFonts w:hint="cs"/>
          <w:rtl/>
        </w:rPr>
        <w:t>תיכתב במספר שפות: עברית, ערבית, רוסית, אמהרית, אנגלית וצרפתית.</w:t>
      </w:r>
    </w:p>
    <w:p w:rsidR="00DE06F4" w:rsidRDefault="00AA13AE" w:rsidP="007F5663">
      <w:pPr>
        <w:numPr>
          <w:ilvl w:val="0"/>
          <w:numId w:val="30"/>
        </w:numPr>
        <w:bidi/>
      </w:pPr>
      <w:r>
        <w:rPr>
          <w:rFonts w:hint="cs"/>
          <w:rtl/>
        </w:rPr>
        <w:t xml:space="preserve">ההודעה </w:t>
      </w:r>
      <w:r w:rsidR="00DE06F4">
        <w:rPr>
          <w:rFonts w:hint="cs"/>
          <w:rtl/>
        </w:rPr>
        <w:t xml:space="preserve">תיתלה בצורה בולטת בכל אחת מקומות הבניין </w:t>
      </w:r>
    </w:p>
    <w:p w:rsidR="00DE06F4" w:rsidRDefault="00DE06F4" w:rsidP="007F5663">
      <w:pPr>
        <w:numPr>
          <w:ilvl w:val="0"/>
          <w:numId w:val="30"/>
        </w:numPr>
        <w:bidi/>
      </w:pPr>
      <w:r>
        <w:rPr>
          <w:rFonts w:hint="cs"/>
          <w:rtl/>
        </w:rPr>
        <w:t>הודעה זו תוכנס לכל תיבות</w:t>
      </w:r>
      <w:r w:rsidR="00AA13AE">
        <w:rPr>
          <w:rFonts w:hint="cs"/>
          <w:rtl/>
        </w:rPr>
        <w:t xml:space="preserve"> הדואר </w:t>
      </w:r>
    </w:p>
    <w:p w:rsidR="00AA13AE" w:rsidRDefault="00AA13AE" w:rsidP="007F5663">
      <w:pPr>
        <w:numPr>
          <w:ilvl w:val="0"/>
          <w:numId w:val="30"/>
        </w:numPr>
        <w:bidi/>
      </w:pPr>
      <w:r>
        <w:rPr>
          <w:rFonts w:hint="cs"/>
          <w:rtl/>
        </w:rPr>
        <w:t xml:space="preserve">ועד בית המפעיל חברת ניהול או רשימת דיירים וברשותו מספרי הטלפון הסלולרי שלהם יעביר את ההודעה גם באמצעות מסרון. </w:t>
      </w:r>
    </w:p>
    <w:p w:rsidR="00AA13AE" w:rsidRDefault="00AA13AE" w:rsidP="007F5663">
      <w:pPr>
        <w:numPr>
          <w:ilvl w:val="0"/>
          <w:numId w:val="30"/>
        </w:numPr>
        <w:bidi/>
      </w:pPr>
      <w:r>
        <w:rPr>
          <w:rFonts w:hint="cs"/>
          <w:rtl/>
        </w:rPr>
        <w:t xml:space="preserve">בנוסף להודעה יוכנסו לתיבות הדואר של הדיירים מסמכים המפרטים ומסבירים את הנושא העולה לדיון. במידה ומדובר בהחלפת ספק גז יכללו המסמכים את המצב הנוכחי וכן שתי הצעות נוספות לפחות. המידע יכתב בצורה המאפשרת השוואה קלה וברורה של הנתונים (בין אם בטבלה או בכל דרך אחרת) תוך הקפדה על השוואת המינוחים המקצועיים </w:t>
      </w:r>
      <w:r w:rsidR="0030448C">
        <w:rPr>
          <w:rFonts w:hint="cs"/>
          <w:rtl/>
        </w:rPr>
        <w:t>והכלכליים השונים כולל מתן אפשרות להשוואת הצעות עם הספק הקיים או שידרוג ההצעה הקיימת.</w:t>
      </w:r>
    </w:p>
    <w:p w:rsidR="003A3F9F" w:rsidRDefault="003A3F9F" w:rsidP="007F5663">
      <w:pPr>
        <w:numPr>
          <w:ilvl w:val="0"/>
          <w:numId w:val="30"/>
        </w:numPr>
        <w:bidi/>
      </w:pPr>
      <w:r>
        <w:rPr>
          <w:rFonts w:hint="cs"/>
          <w:rtl/>
        </w:rPr>
        <w:t>ספק המציג הצעת התקשרות יצרף אליה מסמך, שינוסח כחלק מהצעת החוק, ובו הוא מצהיר כי אין בינו לבין מי מהדיירים בבניין או ממקורבים אליהם קשרי עבודה או חברות וכי לא ניתנו על ידו מתנה או שירות כל שהוא למי מהדיירים וכן כי הוא מתחייב כי הצעת ההתקשרות שנתן תהייה זהה לכלל הדיירים בבניין.</w:t>
      </w:r>
    </w:p>
    <w:p w:rsidR="003A3F9F" w:rsidRDefault="003A3F9F" w:rsidP="007F5663">
      <w:pPr>
        <w:numPr>
          <w:ilvl w:val="0"/>
          <w:numId w:val="30"/>
        </w:numPr>
        <w:bidi/>
      </w:pPr>
      <w:r>
        <w:rPr>
          <w:rFonts w:hint="cs"/>
          <w:rtl/>
        </w:rPr>
        <w:t>המידע על ישיבת הועד וכן המסמכים הרלוונטים חייבים להמסר בתיבות הדואר של הבניין וכן בהודעות השונות לפחות 7 ימים לפני קיום הישיבה על מנת שהדיירים יוכלו ללמוד את החומר בצורה מסודרת ואולי אף להביא הצעות אחרות.</w:t>
      </w:r>
    </w:p>
    <w:p w:rsidR="007F5663" w:rsidRDefault="007F5663" w:rsidP="007F5663">
      <w:pPr>
        <w:pStyle w:val="af3"/>
        <w:rPr>
          <w:rtl/>
        </w:rPr>
      </w:pPr>
    </w:p>
    <w:p w:rsidR="003A3F9F" w:rsidRPr="003A3F9F" w:rsidRDefault="003A3F9F" w:rsidP="003A3F9F">
      <w:pPr>
        <w:numPr>
          <w:ilvl w:val="0"/>
          <w:numId w:val="28"/>
        </w:numPr>
        <w:bidi/>
        <w:rPr>
          <w:b w:val="0"/>
          <w:bCs/>
          <w:u w:val="single"/>
          <w:rtl/>
        </w:rPr>
      </w:pPr>
      <w:r w:rsidRPr="003A3F9F">
        <w:rPr>
          <w:rFonts w:hint="cs"/>
          <w:b w:val="0"/>
          <w:bCs/>
          <w:u w:val="single"/>
          <w:rtl/>
        </w:rPr>
        <w:t>קיום ישיבת הועד</w:t>
      </w:r>
    </w:p>
    <w:p w:rsidR="00DE06F4" w:rsidRDefault="00123FFC" w:rsidP="007F5663">
      <w:pPr>
        <w:numPr>
          <w:ilvl w:val="0"/>
          <w:numId w:val="32"/>
        </w:numPr>
        <w:bidi/>
      </w:pPr>
      <w:r>
        <w:rPr>
          <w:rFonts w:hint="cs"/>
          <w:rtl/>
        </w:rPr>
        <w:t>הישיבה תתקיים אך ורק לאחר עמידה בכללי הפרסום והעברת המידע</w:t>
      </w:r>
    </w:p>
    <w:p w:rsidR="00123FFC" w:rsidRDefault="00123FFC" w:rsidP="006D056A">
      <w:pPr>
        <w:numPr>
          <w:ilvl w:val="0"/>
          <w:numId w:val="32"/>
        </w:numPr>
        <w:bidi/>
      </w:pPr>
      <w:r>
        <w:rPr>
          <w:rFonts w:hint="cs"/>
          <w:rtl/>
        </w:rPr>
        <w:t xml:space="preserve">אנו מציעים כי קוורום לקיום הישיבה </w:t>
      </w:r>
      <w:r w:rsidR="006D056A">
        <w:rPr>
          <w:rFonts w:hint="cs"/>
          <w:rtl/>
        </w:rPr>
        <w:t xml:space="preserve">יהיה 50 אחוזים וזאת לאור העובדה שפוטנציאל המשתתפים יגדל מאד לאור צירוף הדיירים השוכרים. </w:t>
      </w:r>
    </w:p>
    <w:p w:rsidR="00123FFC" w:rsidRDefault="00123FFC" w:rsidP="007F5663">
      <w:pPr>
        <w:numPr>
          <w:ilvl w:val="0"/>
          <w:numId w:val="32"/>
        </w:numPr>
        <w:bidi/>
      </w:pPr>
      <w:r>
        <w:rPr>
          <w:rFonts w:hint="cs"/>
          <w:rtl/>
        </w:rPr>
        <w:t xml:space="preserve">אנו מבקשים להדגיש כי במידה והדיירים יבקשו להביא לדיון את מציעי ההצעות החדשות ניתן יהיה לעשות כן ובלבד שבדיון תינתן אפשרות </w:t>
      </w:r>
      <w:r w:rsidR="00866BFE">
        <w:rPr>
          <w:rFonts w:hint="cs"/>
          <w:rtl/>
        </w:rPr>
        <w:t xml:space="preserve">להשתתף </w:t>
      </w:r>
      <w:r>
        <w:rPr>
          <w:rFonts w:hint="cs"/>
          <w:rtl/>
        </w:rPr>
        <w:t xml:space="preserve">לכלל הספקים </w:t>
      </w:r>
      <w:r w:rsidR="00866BFE">
        <w:rPr>
          <w:rFonts w:hint="cs"/>
          <w:rtl/>
        </w:rPr>
        <w:t>(חדשים וקיימים).</w:t>
      </w:r>
      <w:r>
        <w:rPr>
          <w:rFonts w:hint="cs"/>
          <w:rtl/>
        </w:rPr>
        <w:t xml:space="preserve"> </w:t>
      </w:r>
    </w:p>
    <w:p w:rsidR="007F5663" w:rsidRDefault="007F5663" w:rsidP="00AA7A63">
      <w:pPr>
        <w:numPr>
          <w:ilvl w:val="0"/>
          <w:numId w:val="32"/>
        </w:numPr>
        <w:bidi/>
      </w:pPr>
      <w:r>
        <w:rPr>
          <w:rFonts w:hint="cs"/>
          <w:rtl/>
        </w:rPr>
        <w:t>יש להגדיר את תקופת ההסכם החדש ודרכי סיומו. אנו מבקשים כי התקופה המינימלית תעמוד על שנה</w:t>
      </w:r>
      <w:r w:rsidR="00AA7A63">
        <w:rPr>
          <w:rFonts w:hint="cs"/>
          <w:rtl/>
        </w:rPr>
        <w:t>.</w:t>
      </w:r>
      <w:r>
        <w:rPr>
          <w:rFonts w:hint="cs"/>
          <w:rtl/>
        </w:rPr>
        <w:t xml:space="preserve"> </w:t>
      </w:r>
    </w:p>
    <w:p w:rsidR="00AD425D" w:rsidRDefault="00AD425D" w:rsidP="007F5663">
      <w:pPr>
        <w:numPr>
          <w:ilvl w:val="0"/>
          <w:numId w:val="32"/>
        </w:numPr>
        <w:bidi/>
      </w:pPr>
      <w:r>
        <w:rPr>
          <w:rFonts w:hint="cs"/>
          <w:rtl/>
        </w:rPr>
        <w:t xml:space="preserve">למשתתפים בישיבה יוצגו לפחות 3 הצעות כפי שמפורט בסעיף 2ה. </w:t>
      </w:r>
    </w:p>
    <w:p w:rsidR="007F5663" w:rsidRDefault="007F5663" w:rsidP="00AD425D">
      <w:pPr>
        <w:numPr>
          <w:ilvl w:val="0"/>
          <w:numId w:val="32"/>
        </w:numPr>
        <w:bidi/>
      </w:pPr>
      <w:r>
        <w:rPr>
          <w:rFonts w:hint="cs"/>
          <w:rtl/>
        </w:rPr>
        <w:t>הצעות חדשות חייבות להבהיר כי מלבד המחיר הסופי של מ"ק גז לצרכן לא ידרשו הדיירים בתשלומים נוספים וכי כל עלויות נוספות יחולו על הספקים.</w:t>
      </w:r>
      <w:r w:rsidR="00AD425D">
        <w:rPr>
          <w:rFonts w:hint="cs"/>
          <w:rtl/>
        </w:rPr>
        <w:t xml:space="preserve"> </w:t>
      </w:r>
    </w:p>
    <w:p w:rsidR="00DE06F4" w:rsidRDefault="007F5663" w:rsidP="00DE06F4">
      <w:pPr>
        <w:numPr>
          <w:ilvl w:val="0"/>
          <w:numId w:val="32"/>
        </w:numPr>
        <w:bidi/>
        <w:rPr>
          <w:rtl/>
        </w:rPr>
      </w:pPr>
      <w:r>
        <w:rPr>
          <w:rFonts w:hint="cs"/>
          <w:rtl/>
        </w:rPr>
        <w:t xml:space="preserve">פיקדון </w:t>
      </w:r>
      <w:r>
        <w:rPr>
          <w:rtl/>
        </w:rPr>
        <w:t>–</w:t>
      </w:r>
      <w:r>
        <w:rPr>
          <w:rFonts w:hint="cs"/>
          <w:rtl/>
        </w:rPr>
        <w:t xml:space="preserve"> אנו מבקשים להבהיר כי במידה ומתקבלת החלטה להעברת הבניין לספק גז אחר יש לדאוג להעברת הפקדונות מן החברה הקיימת לזו החדשה בתוך 30 יום לכל היותר. אנו גם מבקשים כי ה</w:t>
      </w:r>
      <w:r w:rsidR="00E52D20">
        <w:rPr>
          <w:rFonts w:hint="cs"/>
          <w:rtl/>
        </w:rPr>
        <w:t>ספק</w:t>
      </w:r>
      <w:r>
        <w:rPr>
          <w:rFonts w:hint="cs"/>
          <w:rtl/>
        </w:rPr>
        <w:t xml:space="preserve"> החדש </w:t>
      </w:r>
      <w:r w:rsidR="00E52D20">
        <w:rPr>
          <w:rFonts w:hint="cs"/>
          <w:rtl/>
        </w:rPr>
        <w:t>יקבל את הפיקדון לפי המחיר המפוקח העדכני ואילו הספק הישן יעביר</w:t>
      </w:r>
      <w:r>
        <w:rPr>
          <w:rFonts w:hint="cs"/>
          <w:rtl/>
        </w:rPr>
        <w:t xml:space="preserve"> את ההפרש בין הפקדון ששילמו לבין המחיר המפוקח של הפיקדון כיום, במידה וקיים הפרש שכזה. </w:t>
      </w:r>
    </w:p>
    <w:p w:rsidR="00DE06F4" w:rsidRDefault="00DE06F4" w:rsidP="00DE06F4">
      <w:pPr>
        <w:bidi/>
        <w:rPr>
          <w:rtl/>
        </w:rPr>
      </w:pPr>
    </w:p>
    <w:p w:rsidR="007F5663" w:rsidRDefault="005357A6" w:rsidP="007F5663">
      <w:pPr>
        <w:bidi/>
        <w:ind w:left="5040"/>
        <w:rPr>
          <w:rtl/>
        </w:rPr>
      </w:pPr>
      <w:r>
        <w:rPr>
          <w:lang w:eastAsia="en-US"/>
        </w:rPr>
        <w:drawing>
          <wp:anchor distT="0" distB="0" distL="114300" distR="114300" simplePos="0" relativeHeight="251657728" behindDoc="1" locked="0" layoutInCell="1" allowOverlap="1">
            <wp:simplePos x="0" y="0"/>
            <wp:positionH relativeFrom="column">
              <wp:posOffset>2078990</wp:posOffset>
            </wp:positionH>
            <wp:positionV relativeFrom="paragraph">
              <wp:posOffset>29845</wp:posOffset>
            </wp:positionV>
            <wp:extent cx="1568450" cy="508635"/>
            <wp:effectExtent l="0" t="0" r="0" b="5715"/>
            <wp:wrapNone/>
            <wp:docPr id="2" name="Picture 2" descr="00-ran signa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0-ran signature 201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8450" cy="508635"/>
                    </a:xfrm>
                    <a:prstGeom prst="rect">
                      <a:avLst/>
                    </a:prstGeom>
                    <a:noFill/>
                    <a:ln>
                      <a:noFill/>
                    </a:ln>
                  </pic:spPr>
                </pic:pic>
              </a:graphicData>
            </a:graphic>
            <wp14:sizeRelH relativeFrom="page">
              <wp14:pctWidth>0</wp14:pctWidth>
            </wp14:sizeRelH>
            <wp14:sizeRelV relativeFrom="page">
              <wp14:pctHeight>0</wp14:pctHeight>
            </wp14:sizeRelV>
          </wp:anchor>
        </w:drawing>
      </w:r>
      <w:r w:rsidR="007F5663">
        <w:rPr>
          <w:rFonts w:hint="cs"/>
          <w:rtl/>
        </w:rPr>
        <w:t>בברכה,</w:t>
      </w:r>
    </w:p>
    <w:p w:rsidR="007F5663" w:rsidRDefault="007F5663" w:rsidP="007F5663">
      <w:pPr>
        <w:bidi/>
        <w:ind w:left="5040"/>
        <w:rPr>
          <w:rtl/>
        </w:rPr>
      </w:pPr>
    </w:p>
    <w:p w:rsidR="007F5663" w:rsidRDefault="007F5663" w:rsidP="007F5663">
      <w:pPr>
        <w:bidi/>
        <w:ind w:left="5040"/>
        <w:rPr>
          <w:rtl/>
        </w:rPr>
      </w:pPr>
      <w:r>
        <w:rPr>
          <w:rFonts w:hint="cs"/>
          <w:rtl/>
        </w:rPr>
        <w:t>רן מלמד</w:t>
      </w:r>
    </w:p>
    <w:p w:rsidR="007F5663" w:rsidRPr="007307D8" w:rsidRDefault="007F5663" w:rsidP="007F5663">
      <w:pPr>
        <w:bidi/>
        <w:ind w:left="5040"/>
        <w:rPr>
          <w:rtl/>
        </w:rPr>
      </w:pPr>
      <w:r>
        <w:rPr>
          <w:rFonts w:hint="cs"/>
          <w:rtl/>
        </w:rPr>
        <w:t>סמנכ"ל</w:t>
      </w:r>
    </w:p>
    <w:sectPr w:rsidR="007F5663" w:rsidRPr="007307D8" w:rsidSect="004B3586">
      <w:headerReference w:type="even" r:id="rId9"/>
      <w:headerReference w:type="default" r:id="rId10"/>
      <w:footerReference w:type="even" r:id="rId11"/>
      <w:footerReference w:type="default" r:id="rId12"/>
      <w:endnotePr>
        <w:numFmt w:val="lowerLetter"/>
      </w:endnotePr>
      <w:pgSz w:w="11906" w:h="16838" w:code="9"/>
      <w:pgMar w:top="1440" w:right="851" w:bottom="1440" w:left="992" w:header="720" w:footer="720" w:gutter="0"/>
      <w:cols w:space="720"/>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DF2" w:rsidRDefault="00CB0DF2">
      <w:r>
        <w:separator/>
      </w:r>
    </w:p>
  </w:endnote>
  <w:endnote w:type="continuationSeparator" w:id="0">
    <w:p w:rsidR="00CB0DF2" w:rsidRDefault="00CB0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iriam">
    <w:panose1 w:val="00000000000000000000"/>
    <w:charset w:val="B1"/>
    <w:family w:val="swiss"/>
    <w:pitch w:val="variable"/>
    <w:sig w:usb0="00000801" w:usb1="00000000" w:usb2="00000000" w:usb3="00000000" w:csb0="00000020"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862" w:rsidRDefault="005357A6" w:rsidP="00560141">
    <w:pPr>
      <w:pStyle w:val="a5"/>
      <w:rPr>
        <w:rtl/>
      </w:rPr>
    </w:pPr>
    <w:r>
      <w:rPr>
        <w:rFonts w:hint="cs"/>
        <w:rtl/>
        <w:lang w:eastAsia="en-US"/>
      </w:rPr>
      <w:drawing>
        <wp:anchor distT="0" distB="0" distL="114300" distR="114300" simplePos="0" relativeHeight="251656704" behindDoc="1" locked="0" layoutInCell="1" allowOverlap="1">
          <wp:simplePos x="0" y="0"/>
          <wp:positionH relativeFrom="column">
            <wp:posOffset>-496570</wp:posOffset>
          </wp:positionH>
          <wp:positionV relativeFrom="paragraph">
            <wp:posOffset>-105410</wp:posOffset>
          </wp:positionV>
          <wp:extent cx="5738495" cy="1319530"/>
          <wp:effectExtent l="0" t="0" r="0" b="0"/>
          <wp:wrapNone/>
          <wp:docPr id="23" name="Picture 23" descr="new main heb color contour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ew main heb color contour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8495" cy="13195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1862" w:rsidRDefault="00EB1862" w:rsidP="00560141">
    <w:pPr>
      <w:pStyle w:val="a5"/>
      <w:rPr>
        <w:rtl/>
      </w:rPr>
    </w:pPr>
  </w:p>
  <w:p w:rsidR="00EB1862" w:rsidRPr="00560141" w:rsidRDefault="00EB1862" w:rsidP="00560141">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5C29" w:rsidRDefault="005357A6" w:rsidP="001B32A4">
    <w:pPr>
      <w:pStyle w:val="a5"/>
      <w:rPr>
        <w:sz w:val="18"/>
        <w:rtl/>
      </w:rPr>
    </w:pPr>
    <w:r>
      <w:rPr>
        <w:lang w:eastAsia="en-US"/>
      </w:rPr>
      <w:drawing>
        <wp:anchor distT="0" distB="0" distL="114300" distR="114300" simplePos="0" relativeHeight="251658752" behindDoc="1" locked="0" layoutInCell="1" allowOverlap="1">
          <wp:simplePos x="0" y="0"/>
          <wp:positionH relativeFrom="column">
            <wp:posOffset>4542155</wp:posOffset>
          </wp:positionH>
          <wp:positionV relativeFrom="paragraph">
            <wp:posOffset>163830</wp:posOffset>
          </wp:positionV>
          <wp:extent cx="1009650" cy="885825"/>
          <wp:effectExtent l="0" t="0" r="0" b="9525"/>
          <wp:wrapNone/>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hint="cs"/>
        <w:sz w:val="18"/>
        <w:rtl/>
        <w:lang w:eastAsia="en-US"/>
      </w:rPr>
      <w:drawing>
        <wp:anchor distT="0" distB="0" distL="114300" distR="114300" simplePos="0" relativeHeight="251655680" behindDoc="1" locked="0" layoutInCell="1" allowOverlap="1">
          <wp:simplePos x="0" y="0"/>
          <wp:positionH relativeFrom="column">
            <wp:posOffset>-696595</wp:posOffset>
          </wp:positionH>
          <wp:positionV relativeFrom="paragraph">
            <wp:posOffset>90805</wp:posOffset>
          </wp:positionV>
          <wp:extent cx="5238750" cy="1204595"/>
          <wp:effectExtent l="0" t="0" r="0" b="0"/>
          <wp:wrapNone/>
          <wp:docPr id="21" name="Picture 21" descr="new main heb color contour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ew main heb color contour smal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8750" cy="120459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en-US"/>
      </w:rPr>
      <w:drawing>
        <wp:anchor distT="0" distB="0" distL="114300" distR="114300" simplePos="0" relativeHeight="251659776" behindDoc="1" locked="0" layoutInCell="1" allowOverlap="1">
          <wp:simplePos x="0" y="0"/>
          <wp:positionH relativeFrom="column">
            <wp:posOffset>5619750</wp:posOffset>
          </wp:positionH>
          <wp:positionV relativeFrom="paragraph">
            <wp:posOffset>90805</wp:posOffset>
          </wp:positionV>
          <wp:extent cx="685800" cy="958850"/>
          <wp:effectExtent l="0" t="0" r="0" b="0"/>
          <wp:wrapNone/>
          <wp:docPr id="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85800" cy="958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5C29" w:rsidRDefault="00AF5C29" w:rsidP="001B32A4">
    <w:pPr>
      <w:pStyle w:val="a5"/>
      <w:rPr>
        <w:sz w:val="18"/>
      </w:rPr>
    </w:pPr>
  </w:p>
  <w:p w:rsidR="008451E9" w:rsidRDefault="008451E9" w:rsidP="001B32A4">
    <w:pPr>
      <w:pStyle w:val="a5"/>
      <w:rPr>
        <w:sz w:val="18"/>
        <w:rtl/>
      </w:rPr>
    </w:pPr>
  </w:p>
  <w:p w:rsidR="00EB1862" w:rsidRDefault="00EB1862" w:rsidP="001B32A4">
    <w:pPr>
      <w:pStyle w:val="a5"/>
      <w:rPr>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DF2" w:rsidRDefault="00CB0DF2">
      <w:r>
        <w:separator/>
      </w:r>
    </w:p>
  </w:footnote>
  <w:footnote w:type="continuationSeparator" w:id="0">
    <w:p w:rsidR="00CB0DF2" w:rsidRDefault="00CB0D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862" w:rsidRDefault="00EB1862">
    <w:pPr>
      <w:pStyle w:val="a4"/>
      <w:framePr w:wrap="around" w:vAnchor="text" w:hAnchor="margin" w:y="1"/>
      <w:jc w:val="both"/>
      <w:rPr>
        <w:rStyle w:val="a6"/>
        <w:rtl/>
      </w:rPr>
    </w:pPr>
    <w:r>
      <w:rPr>
        <w:rStyle w:val="a6"/>
        <w:rtl/>
      </w:rPr>
      <w:fldChar w:fldCharType="begin"/>
    </w:r>
    <w:r>
      <w:rPr>
        <w:rStyle w:val="a6"/>
      </w:rPr>
      <w:instrText xml:space="preserve">PAGE  </w:instrText>
    </w:r>
    <w:r>
      <w:rPr>
        <w:rStyle w:val="a6"/>
        <w:rtl/>
      </w:rPr>
      <w:fldChar w:fldCharType="separate"/>
    </w:r>
    <w:r w:rsidR="0095211F">
      <w:rPr>
        <w:rStyle w:val="a6"/>
      </w:rPr>
      <w:t>2</w:t>
    </w:r>
    <w:r>
      <w:rPr>
        <w:rStyle w:val="a6"/>
        <w:rtl/>
      </w:rPr>
      <w:fldChar w:fldCharType="end"/>
    </w:r>
  </w:p>
  <w:p w:rsidR="00EB1862" w:rsidRDefault="00EB1862">
    <w:pPr>
      <w:pStyle w:val="a4"/>
      <w:ind w:right="360"/>
      <w:jc w:val="both"/>
      <w:rPr>
        <w:rtl/>
      </w:rPr>
    </w:pPr>
  </w:p>
  <w:p w:rsidR="00EB1862" w:rsidRDefault="00EB186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862" w:rsidRDefault="00EB1862">
    <w:pPr>
      <w:pStyle w:val="a4"/>
      <w:framePr w:wrap="around" w:vAnchor="text" w:hAnchor="margin" w:y="1"/>
      <w:jc w:val="both"/>
      <w:rPr>
        <w:rStyle w:val="a6"/>
        <w:sz w:val="18"/>
        <w:szCs w:val="18"/>
        <w:rtl/>
      </w:rPr>
    </w:pPr>
    <w:r>
      <w:rPr>
        <w:rStyle w:val="a6"/>
        <w:sz w:val="18"/>
        <w:szCs w:val="18"/>
        <w:rtl/>
      </w:rPr>
      <w:fldChar w:fldCharType="begin"/>
    </w:r>
    <w:r>
      <w:rPr>
        <w:rStyle w:val="a6"/>
        <w:sz w:val="18"/>
        <w:szCs w:val="18"/>
      </w:rPr>
      <w:instrText xml:space="preserve">PAGE  </w:instrText>
    </w:r>
    <w:r>
      <w:rPr>
        <w:rStyle w:val="a6"/>
        <w:sz w:val="18"/>
        <w:szCs w:val="18"/>
        <w:rtl/>
      </w:rPr>
      <w:fldChar w:fldCharType="separate"/>
    </w:r>
    <w:r w:rsidR="0095211F">
      <w:rPr>
        <w:rStyle w:val="a6"/>
        <w:sz w:val="18"/>
        <w:szCs w:val="18"/>
      </w:rPr>
      <w:t>1</w:t>
    </w:r>
    <w:r>
      <w:rPr>
        <w:rStyle w:val="a6"/>
        <w:sz w:val="18"/>
        <w:szCs w:val="18"/>
        <w:rtl/>
      </w:rPr>
      <w:fldChar w:fldCharType="end"/>
    </w:r>
  </w:p>
  <w:p w:rsidR="00EB1862" w:rsidRDefault="005357A6" w:rsidP="008109ED">
    <w:pPr>
      <w:pStyle w:val="a4"/>
      <w:tabs>
        <w:tab w:val="clear" w:pos="8306"/>
        <w:tab w:val="right" w:pos="10205"/>
      </w:tabs>
      <w:ind w:right="360"/>
      <w:jc w:val="both"/>
      <w:rPr>
        <w:rFonts w:ascii="Tahoma" w:hAnsi="Tahoma" w:cs="Tahoma"/>
        <w:bCs/>
        <w:color w:val="000080"/>
        <w:sz w:val="18"/>
        <w:szCs w:val="18"/>
        <w:rtl/>
      </w:rPr>
    </w:pPr>
    <w:r>
      <w:rPr>
        <w:rFonts w:ascii="Tahoma" w:hAnsi="Tahoma" w:cs="Tahoma" w:hint="cs"/>
        <w:bCs/>
        <w:color w:val="000080"/>
        <w:sz w:val="18"/>
        <w:szCs w:val="18"/>
        <w:rtl/>
        <w:lang w:eastAsia="en-US"/>
      </w:rPr>
      <w:drawing>
        <wp:anchor distT="0" distB="0" distL="114300" distR="114300" simplePos="0" relativeHeight="251657728" behindDoc="0" locked="0" layoutInCell="1" allowOverlap="1">
          <wp:simplePos x="0" y="0"/>
          <wp:positionH relativeFrom="column">
            <wp:posOffset>210820</wp:posOffset>
          </wp:positionH>
          <wp:positionV relativeFrom="paragraph">
            <wp:posOffset>0</wp:posOffset>
          </wp:positionV>
          <wp:extent cx="6179185" cy="1374775"/>
          <wp:effectExtent l="0" t="0" r="0" b="0"/>
          <wp:wrapSquare wrapText="bothSides"/>
          <wp:docPr id="31" name="Picture 31" descr="stripH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tripHe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9185" cy="1374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B1862" w:rsidRDefault="00EB1862">
    <w:pPr>
      <w:pStyle w:val="a4"/>
      <w:tabs>
        <w:tab w:val="clear" w:pos="8306"/>
        <w:tab w:val="right" w:pos="10205"/>
      </w:tabs>
      <w:ind w:right="360"/>
      <w:jc w:val="both"/>
      <w:rPr>
        <w:rFonts w:ascii="Tahoma" w:hAnsi="Tahoma" w:cs="Tahoma"/>
        <w:bCs/>
        <w:color w:val="000080"/>
        <w:sz w:val="18"/>
        <w:szCs w:val="18"/>
        <w:rtl/>
      </w:rPr>
    </w:pPr>
  </w:p>
  <w:p w:rsidR="00EB1862" w:rsidRDefault="00EB1862" w:rsidP="00EE067A">
    <w:pPr>
      <w:pStyle w:val="a4"/>
      <w:tabs>
        <w:tab w:val="clear" w:pos="8306"/>
        <w:tab w:val="right" w:pos="10205"/>
      </w:tabs>
      <w:jc w:val="both"/>
      <w:rPr>
        <w:rFonts w:ascii="Tahoma" w:hAnsi="Tahoma" w:cs="Tahoma"/>
        <w:bCs/>
        <w:color w:val="000080"/>
        <w:sz w:val="18"/>
        <w:szCs w:val="18"/>
        <w:rtl/>
      </w:rPr>
    </w:pPr>
  </w:p>
  <w:p w:rsidR="00EB1862" w:rsidRDefault="00EB1862">
    <w:pPr>
      <w:pStyle w:val="a4"/>
      <w:tabs>
        <w:tab w:val="clear" w:pos="8306"/>
        <w:tab w:val="right" w:pos="10205"/>
      </w:tabs>
      <w:ind w:right="360"/>
      <w:jc w:val="both"/>
      <w:rPr>
        <w:rFonts w:ascii="Tahoma" w:hAnsi="Tahoma" w:cs="Tahoma"/>
        <w:bCs/>
        <w:color w:val="000080"/>
        <w:sz w:val="18"/>
        <w:szCs w:val="18"/>
        <w:rtl/>
      </w:rPr>
    </w:pPr>
  </w:p>
  <w:p w:rsidR="00EB1862" w:rsidRDefault="00567049" w:rsidP="00D21EB2">
    <w:pPr>
      <w:pStyle w:val="a4"/>
      <w:tabs>
        <w:tab w:val="clear" w:pos="8306"/>
        <w:tab w:val="right" w:pos="10205"/>
      </w:tabs>
      <w:ind w:right="360"/>
      <w:jc w:val="both"/>
      <w:rPr>
        <w:rFonts w:ascii="Tahoma" w:hAnsi="Tahoma" w:cs="Tahoma"/>
        <w:bCs/>
        <w:color w:val="000080"/>
        <w:sz w:val="18"/>
        <w:szCs w:val="18"/>
        <w:rtl/>
      </w:rPr>
    </w:pPr>
    <w:r>
      <w:rPr>
        <w:rFonts w:ascii="Tahoma" w:hAnsi="Tahoma" w:cs="Tahoma" w:hint="cs"/>
        <w:bCs/>
        <w:color w:val="000080"/>
        <w:sz w:val="18"/>
        <w:szCs w:val="18"/>
        <w:rtl/>
      </w:rPr>
      <w:t xml:space="preserve">                                                                                                                                             </w:t>
    </w:r>
  </w:p>
  <w:p w:rsidR="00D21EB2" w:rsidRDefault="00D21EB2" w:rsidP="00D21EB2">
    <w:pPr>
      <w:pStyle w:val="a4"/>
      <w:tabs>
        <w:tab w:val="clear" w:pos="8306"/>
        <w:tab w:val="right" w:pos="10205"/>
      </w:tabs>
      <w:ind w:right="360"/>
      <w:jc w:val="both"/>
      <w:rPr>
        <w:rFonts w:ascii="Tahoma" w:hAnsi="Tahoma" w:cs="Tahoma"/>
        <w:bCs/>
        <w:color w:val="000080"/>
        <w:sz w:val="18"/>
        <w:szCs w:val="18"/>
        <w:rtl/>
      </w:rPr>
    </w:pPr>
  </w:p>
  <w:p w:rsidR="00D21EB2" w:rsidRDefault="00D21EB2" w:rsidP="00D21EB2">
    <w:pPr>
      <w:pStyle w:val="a4"/>
      <w:tabs>
        <w:tab w:val="clear" w:pos="8306"/>
        <w:tab w:val="right" w:pos="10205"/>
      </w:tabs>
      <w:ind w:right="360"/>
      <w:jc w:val="both"/>
      <w:rPr>
        <w:rFonts w:ascii="Tahoma" w:hAnsi="Tahoma" w:cs="Tahoma"/>
        <w:bCs/>
        <w:color w:val="000080"/>
        <w:sz w:val="18"/>
        <w:szCs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pt;height:17.4pt" o:bullet="t">
        <v:imagedata r:id="rId1" o:title="לוגו_ידיד32"/>
      </v:shape>
    </w:pict>
  </w:numPicBullet>
  <w:abstractNum w:abstractNumId="0">
    <w:nsid w:val="061F0CD7"/>
    <w:multiLevelType w:val="hybridMultilevel"/>
    <w:tmpl w:val="300487F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73C465F"/>
    <w:multiLevelType w:val="hybridMultilevel"/>
    <w:tmpl w:val="E2B2437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D906E7F"/>
    <w:multiLevelType w:val="hybridMultilevel"/>
    <w:tmpl w:val="AE2435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545316A"/>
    <w:multiLevelType w:val="hybridMultilevel"/>
    <w:tmpl w:val="DF8A3D14"/>
    <w:lvl w:ilvl="0" w:tplc="04090009">
      <w:start w:val="1"/>
      <w:numFmt w:val="bullet"/>
      <w:lvlText w:val=""/>
      <w:lvlJc w:val="left"/>
      <w:pPr>
        <w:tabs>
          <w:tab w:val="num" w:pos="360"/>
        </w:tabs>
        <w:ind w:left="360" w:right="720" w:hanging="360"/>
      </w:pPr>
      <w:rPr>
        <w:rFonts w:ascii="Wingdings" w:hAnsi="Wingdings" w:hint="default"/>
        <w:sz w:val="20"/>
      </w:rPr>
    </w:lvl>
    <w:lvl w:ilvl="1" w:tplc="BF8AAF2C" w:tentative="1">
      <w:start w:val="1"/>
      <w:numFmt w:val="bullet"/>
      <w:lvlText w:val=""/>
      <w:lvlJc w:val="left"/>
      <w:pPr>
        <w:tabs>
          <w:tab w:val="num" w:pos="1080"/>
        </w:tabs>
        <w:ind w:left="1080" w:right="1440" w:hanging="360"/>
      </w:pPr>
      <w:rPr>
        <w:rFonts w:ascii="Symbol" w:hAnsi="Symbol" w:hint="default"/>
        <w:sz w:val="20"/>
      </w:rPr>
    </w:lvl>
    <w:lvl w:ilvl="2" w:tplc="A9F6F1CE" w:tentative="1">
      <w:start w:val="1"/>
      <w:numFmt w:val="bullet"/>
      <w:lvlText w:val=""/>
      <w:lvlJc w:val="left"/>
      <w:pPr>
        <w:tabs>
          <w:tab w:val="num" w:pos="1800"/>
        </w:tabs>
        <w:ind w:left="1800" w:right="2160" w:hanging="360"/>
      </w:pPr>
      <w:rPr>
        <w:rFonts w:ascii="Symbol" w:hAnsi="Symbol" w:hint="default"/>
        <w:sz w:val="20"/>
      </w:rPr>
    </w:lvl>
    <w:lvl w:ilvl="3" w:tplc="225C6FD2" w:tentative="1">
      <w:start w:val="1"/>
      <w:numFmt w:val="bullet"/>
      <w:lvlText w:val=""/>
      <w:lvlJc w:val="left"/>
      <w:pPr>
        <w:tabs>
          <w:tab w:val="num" w:pos="2520"/>
        </w:tabs>
        <w:ind w:left="2520" w:right="2880" w:hanging="360"/>
      </w:pPr>
      <w:rPr>
        <w:rFonts w:ascii="Symbol" w:hAnsi="Symbol" w:hint="default"/>
        <w:sz w:val="20"/>
      </w:rPr>
    </w:lvl>
    <w:lvl w:ilvl="4" w:tplc="40BE249A" w:tentative="1">
      <w:start w:val="1"/>
      <w:numFmt w:val="bullet"/>
      <w:lvlText w:val=""/>
      <w:lvlJc w:val="left"/>
      <w:pPr>
        <w:tabs>
          <w:tab w:val="num" w:pos="3240"/>
        </w:tabs>
        <w:ind w:left="3240" w:right="3600" w:hanging="360"/>
      </w:pPr>
      <w:rPr>
        <w:rFonts w:ascii="Symbol" w:hAnsi="Symbol" w:hint="default"/>
        <w:sz w:val="20"/>
      </w:rPr>
    </w:lvl>
    <w:lvl w:ilvl="5" w:tplc="7FB6D26E" w:tentative="1">
      <w:start w:val="1"/>
      <w:numFmt w:val="bullet"/>
      <w:lvlText w:val=""/>
      <w:lvlJc w:val="left"/>
      <w:pPr>
        <w:tabs>
          <w:tab w:val="num" w:pos="3960"/>
        </w:tabs>
        <w:ind w:left="3960" w:right="4320" w:hanging="360"/>
      </w:pPr>
      <w:rPr>
        <w:rFonts w:ascii="Symbol" w:hAnsi="Symbol" w:hint="default"/>
        <w:sz w:val="20"/>
      </w:rPr>
    </w:lvl>
    <w:lvl w:ilvl="6" w:tplc="4A760FD8" w:tentative="1">
      <w:start w:val="1"/>
      <w:numFmt w:val="bullet"/>
      <w:lvlText w:val=""/>
      <w:lvlJc w:val="left"/>
      <w:pPr>
        <w:tabs>
          <w:tab w:val="num" w:pos="4680"/>
        </w:tabs>
        <w:ind w:left="4680" w:right="5040" w:hanging="360"/>
      </w:pPr>
      <w:rPr>
        <w:rFonts w:ascii="Symbol" w:hAnsi="Symbol" w:hint="default"/>
        <w:sz w:val="20"/>
      </w:rPr>
    </w:lvl>
    <w:lvl w:ilvl="7" w:tplc="19A2D4DC" w:tentative="1">
      <w:start w:val="1"/>
      <w:numFmt w:val="bullet"/>
      <w:lvlText w:val=""/>
      <w:lvlJc w:val="left"/>
      <w:pPr>
        <w:tabs>
          <w:tab w:val="num" w:pos="5400"/>
        </w:tabs>
        <w:ind w:left="5400" w:right="5760" w:hanging="360"/>
      </w:pPr>
      <w:rPr>
        <w:rFonts w:ascii="Symbol" w:hAnsi="Symbol" w:hint="default"/>
        <w:sz w:val="20"/>
      </w:rPr>
    </w:lvl>
    <w:lvl w:ilvl="8" w:tplc="7D52353A" w:tentative="1">
      <w:start w:val="1"/>
      <w:numFmt w:val="bullet"/>
      <w:lvlText w:val=""/>
      <w:lvlJc w:val="left"/>
      <w:pPr>
        <w:tabs>
          <w:tab w:val="num" w:pos="6120"/>
        </w:tabs>
        <w:ind w:left="6120" w:right="6480" w:hanging="360"/>
      </w:pPr>
      <w:rPr>
        <w:rFonts w:ascii="Symbol" w:hAnsi="Symbol" w:hint="default"/>
        <w:sz w:val="20"/>
      </w:rPr>
    </w:lvl>
  </w:abstractNum>
  <w:abstractNum w:abstractNumId="4">
    <w:nsid w:val="1CAB792D"/>
    <w:multiLevelType w:val="hybridMultilevel"/>
    <w:tmpl w:val="0A0A8826"/>
    <w:lvl w:ilvl="0" w:tplc="721E888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F54915"/>
    <w:multiLevelType w:val="hybridMultilevel"/>
    <w:tmpl w:val="E5822E3E"/>
    <w:lvl w:ilvl="0" w:tplc="EA4E67FE">
      <w:start w:val="1"/>
      <w:numFmt w:val="decimal"/>
      <w:lvlText w:val="%1."/>
      <w:lvlJc w:val="left"/>
      <w:pPr>
        <w:tabs>
          <w:tab w:val="num" w:pos="1080"/>
        </w:tabs>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780098B"/>
    <w:multiLevelType w:val="hybridMultilevel"/>
    <w:tmpl w:val="AD24B418"/>
    <w:lvl w:ilvl="0" w:tplc="3E442682">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28410B5E"/>
    <w:multiLevelType w:val="hybridMultilevel"/>
    <w:tmpl w:val="6FCA1A2E"/>
    <w:lvl w:ilvl="0" w:tplc="0409000F">
      <w:start w:val="1"/>
      <w:numFmt w:val="decimal"/>
      <w:lvlText w:val="%1."/>
      <w:lvlJc w:val="left"/>
      <w:pPr>
        <w:tabs>
          <w:tab w:val="num" w:pos="720"/>
        </w:tabs>
        <w:ind w:left="720" w:hanging="360"/>
      </w:pPr>
      <w:rPr>
        <w:rFonts w:hint="default"/>
      </w:rPr>
    </w:lvl>
    <w:lvl w:ilvl="1" w:tplc="3E442682">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C8A5595"/>
    <w:multiLevelType w:val="hybridMultilevel"/>
    <w:tmpl w:val="44A261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FD24FB3"/>
    <w:multiLevelType w:val="hybridMultilevel"/>
    <w:tmpl w:val="78BEB42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2F644FB"/>
    <w:multiLevelType w:val="hybridMultilevel"/>
    <w:tmpl w:val="EFB0E130"/>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33CE15B0"/>
    <w:multiLevelType w:val="hybridMultilevel"/>
    <w:tmpl w:val="50902034"/>
    <w:lvl w:ilvl="0" w:tplc="E676BE72">
      <w:start w:val="1"/>
      <w:numFmt w:val="decimal"/>
      <w:lvlText w:val="%1."/>
      <w:lvlJc w:val="left"/>
      <w:pPr>
        <w:ind w:left="360" w:hanging="360"/>
      </w:pPr>
      <w:rPr>
        <w:lang w:bidi="he-IL"/>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nsid w:val="34F9787A"/>
    <w:multiLevelType w:val="hybridMultilevel"/>
    <w:tmpl w:val="4438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6A87BEF"/>
    <w:multiLevelType w:val="hybridMultilevel"/>
    <w:tmpl w:val="956A98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4F1FEA"/>
    <w:multiLevelType w:val="hybridMultilevel"/>
    <w:tmpl w:val="5E02D0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3AD2511D"/>
    <w:multiLevelType w:val="hybridMultilevel"/>
    <w:tmpl w:val="5712DA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CF07933"/>
    <w:multiLevelType w:val="hybridMultilevel"/>
    <w:tmpl w:val="E2EE71C2"/>
    <w:lvl w:ilvl="0" w:tplc="3E442682">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416A4CAA"/>
    <w:multiLevelType w:val="hybridMultilevel"/>
    <w:tmpl w:val="CC1E574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44F51A1"/>
    <w:multiLevelType w:val="hybridMultilevel"/>
    <w:tmpl w:val="B688F6BA"/>
    <w:lvl w:ilvl="0" w:tplc="3E442682">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CF21FE0"/>
    <w:multiLevelType w:val="hybridMultilevel"/>
    <w:tmpl w:val="F34C5B5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0">
    <w:nsid w:val="520D7FA8"/>
    <w:multiLevelType w:val="hybridMultilevel"/>
    <w:tmpl w:val="A5123BB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1">
    <w:nsid w:val="548A6764"/>
    <w:multiLevelType w:val="hybridMultilevel"/>
    <w:tmpl w:val="8D825A40"/>
    <w:lvl w:ilvl="0" w:tplc="3E442682">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565718C7"/>
    <w:multiLevelType w:val="hybridMultilevel"/>
    <w:tmpl w:val="DF7063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15F4333"/>
    <w:multiLevelType w:val="hybridMultilevel"/>
    <w:tmpl w:val="A7F27A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30D3E54"/>
    <w:multiLevelType w:val="hybridMultilevel"/>
    <w:tmpl w:val="75CEDAF4"/>
    <w:lvl w:ilvl="0" w:tplc="930A78B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975478"/>
    <w:multiLevelType w:val="hybridMultilevel"/>
    <w:tmpl w:val="B5364514"/>
    <w:lvl w:ilvl="0" w:tplc="65DE7390">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6A0C1CD3"/>
    <w:multiLevelType w:val="hybridMultilevel"/>
    <w:tmpl w:val="55BEE1CE"/>
    <w:lvl w:ilvl="0" w:tplc="AEFA224E">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BAE50A3"/>
    <w:multiLevelType w:val="hybridMultilevel"/>
    <w:tmpl w:val="246A7B38"/>
    <w:lvl w:ilvl="0" w:tplc="B1AEFA46">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09A191F"/>
    <w:multiLevelType w:val="hybridMultilevel"/>
    <w:tmpl w:val="DBB6785A"/>
    <w:lvl w:ilvl="0" w:tplc="99AAB10E">
      <w:start w:val="1"/>
      <w:numFmt w:val="hebrew1"/>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3CB0250"/>
    <w:multiLevelType w:val="hybridMultilevel"/>
    <w:tmpl w:val="5D18EA34"/>
    <w:lvl w:ilvl="0" w:tplc="7F766D04">
      <w:start w:val="1"/>
      <w:numFmt w:val="bullet"/>
      <w:lvlText w:val=""/>
      <w:lvlJc w:val="left"/>
      <w:pPr>
        <w:ind w:left="360" w:hanging="360"/>
      </w:pPr>
      <w:rPr>
        <w:rFonts w:ascii="Wingdings" w:hAnsi="Wingdings" w:hint="default"/>
        <w:lang w:bidi="he-IL"/>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A294EC4"/>
    <w:multiLevelType w:val="hybridMultilevel"/>
    <w:tmpl w:val="D5C6930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9"/>
  </w:num>
  <w:num w:numId="2">
    <w:abstractNumId w:val="3"/>
  </w:num>
  <w:num w:numId="3">
    <w:abstractNumId w:val="17"/>
  </w:num>
  <w:num w:numId="4">
    <w:abstractNumId w:val="30"/>
  </w:num>
  <w:num w:numId="5">
    <w:abstractNumId w:val="1"/>
  </w:num>
  <w:num w:numId="6">
    <w:abstractNumId w:val="0"/>
  </w:num>
  <w:num w:numId="7">
    <w:abstractNumId w:val="22"/>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6"/>
  </w:num>
  <w:num w:numId="13">
    <w:abstractNumId w:val="16"/>
  </w:num>
  <w:num w:numId="14">
    <w:abstractNumId w:val="18"/>
  </w:num>
  <w:num w:numId="15">
    <w:abstractNumId w:val="7"/>
  </w:num>
  <w:num w:numId="16">
    <w:abstractNumId w:val="21"/>
  </w:num>
  <w:num w:numId="17">
    <w:abstractNumId w:val="2"/>
  </w:num>
  <w:num w:numId="18">
    <w:abstractNumId w:val="15"/>
  </w:num>
  <w:num w:numId="19">
    <w:abstractNumId w:val="25"/>
  </w:num>
  <w:num w:numId="20">
    <w:abstractNumId w:val="8"/>
  </w:num>
  <w:num w:numId="21">
    <w:abstractNumId w:val="9"/>
  </w:num>
  <w:num w:numId="22">
    <w:abstractNumId w:val="23"/>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5"/>
  </w:num>
  <w:num w:numId="26">
    <w:abstractNumId w:val="19"/>
  </w:num>
  <w:num w:numId="27">
    <w:abstractNumId w:val="13"/>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27"/>
  </w:num>
  <w:num w:numId="31">
    <w:abstractNumId w:val="24"/>
  </w:num>
  <w:num w:numId="32">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2049" fillcolor="black">
      <v:fill color="black" opacity="0"/>
      <v:shadow color="#868686"/>
      <o:extrusion v:ext="view" specularity="80000f" diffusity="43712f" backdepth="18pt" color="white" on="t" metal="t" viewpoint="-34.72222mm" viewpointorigin="-.5" skewangle="-45" brightness="10000f" lightposition="0,-50000" lightlevel="44000f" lightposition2="0,50000" lightlevel2="24000f" type="perspective"/>
    </o:shapedefaults>
  </w:hdrShapeDefault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FC6"/>
    <w:rsid w:val="00001ECC"/>
    <w:rsid w:val="0001139C"/>
    <w:rsid w:val="000135C5"/>
    <w:rsid w:val="00013F94"/>
    <w:rsid w:val="00014060"/>
    <w:rsid w:val="00015C74"/>
    <w:rsid w:val="0001692F"/>
    <w:rsid w:val="00020727"/>
    <w:rsid w:val="00020E5C"/>
    <w:rsid w:val="00024885"/>
    <w:rsid w:val="000259F9"/>
    <w:rsid w:val="00026FB9"/>
    <w:rsid w:val="0003015D"/>
    <w:rsid w:val="00035D8F"/>
    <w:rsid w:val="00035DBA"/>
    <w:rsid w:val="0003656B"/>
    <w:rsid w:val="00036C8C"/>
    <w:rsid w:val="00036D40"/>
    <w:rsid w:val="00040C32"/>
    <w:rsid w:val="00040D48"/>
    <w:rsid w:val="00044D91"/>
    <w:rsid w:val="000459A9"/>
    <w:rsid w:val="000472D5"/>
    <w:rsid w:val="00051234"/>
    <w:rsid w:val="00052B47"/>
    <w:rsid w:val="000537C8"/>
    <w:rsid w:val="0005397E"/>
    <w:rsid w:val="00053C13"/>
    <w:rsid w:val="00061149"/>
    <w:rsid w:val="00062B70"/>
    <w:rsid w:val="00062CB5"/>
    <w:rsid w:val="00066EBF"/>
    <w:rsid w:val="00070A65"/>
    <w:rsid w:val="000747DC"/>
    <w:rsid w:val="00074A06"/>
    <w:rsid w:val="00084056"/>
    <w:rsid w:val="00086092"/>
    <w:rsid w:val="00086678"/>
    <w:rsid w:val="0008672E"/>
    <w:rsid w:val="000915BF"/>
    <w:rsid w:val="0009284D"/>
    <w:rsid w:val="000A0440"/>
    <w:rsid w:val="000A0883"/>
    <w:rsid w:val="000B434A"/>
    <w:rsid w:val="000B6264"/>
    <w:rsid w:val="000B687C"/>
    <w:rsid w:val="000B7DAC"/>
    <w:rsid w:val="000C24EF"/>
    <w:rsid w:val="000C272D"/>
    <w:rsid w:val="000C46A9"/>
    <w:rsid w:val="000C4812"/>
    <w:rsid w:val="000C5438"/>
    <w:rsid w:val="000D17F1"/>
    <w:rsid w:val="000D3F67"/>
    <w:rsid w:val="000D4C9B"/>
    <w:rsid w:val="000D67A0"/>
    <w:rsid w:val="000D7C85"/>
    <w:rsid w:val="000E125C"/>
    <w:rsid w:val="000E14FD"/>
    <w:rsid w:val="000E262F"/>
    <w:rsid w:val="000E2D34"/>
    <w:rsid w:val="000E3631"/>
    <w:rsid w:val="000E3E4D"/>
    <w:rsid w:val="000E436E"/>
    <w:rsid w:val="000E594D"/>
    <w:rsid w:val="000E5F06"/>
    <w:rsid w:val="000F1A42"/>
    <w:rsid w:val="000F1D76"/>
    <w:rsid w:val="000F2992"/>
    <w:rsid w:val="000F4315"/>
    <w:rsid w:val="000F6467"/>
    <w:rsid w:val="000F7EDE"/>
    <w:rsid w:val="00100173"/>
    <w:rsid w:val="001019F6"/>
    <w:rsid w:val="00102DFB"/>
    <w:rsid w:val="00103D1B"/>
    <w:rsid w:val="00105F5C"/>
    <w:rsid w:val="00106CA5"/>
    <w:rsid w:val="00110B7B"/>
    <w:rsid w:val="001120AE"/>
    <w:rsid w:val="0011216F"/>
    <w:rsid w:val="00112598"/>
    <w:rsid w:val="00113A10"/>
    <w:rsid w:val="00113CAF"/>
    <w:rsid w:val="00113D39"/>
    <w:rsid w:val="00116A83"/>
    <w:rsid w:val="00116CFB"/>
    <w:rsid w:val="00116DB3"/>
    <w:rsid w:val="00117596"/>
    <w:rsid w:val="00117F1C"/>
    <w:rsid w:val="00123FFC"/>
    <w:rsid w:val="001246D4"/>
    <w:rsid w:val="00130535"/>
    <w:rsid w:val="00133699"/>
    <w:rsid w:val="001344F9"/>
    <w:rsid w:val="00137FC7"/>
    <w:rsid w:val="001411E6"/>
    <w:rsid w:val="00142C15"/>
    <w:rsid w:val="00144AE0"/>
    <w:rsid w:val="00150904"/>
    <w:rsid w:val="00156645"/>
    <w:rsid w:val="00157C8C"/>
    <w:rsid w:val="00157EB2"/>
    <w:rsid w:val="00161894"/>
    <w:rsid w:val="00161E9B"/>
    <w:rsid w:val="00162164"/>
    <w:rsid w:val="001622D0"/>
    <w:rsid w:val="00163A21"/>
    <w:rsid w:val="00164724"/>
    <w:rsid w:val="001647E3"/>
    <w:rsid w:val="001651CD"/>
    <w:rsid w:val="00166306"/>
    <w:rsid w:val="00167D88"/>
    <w:rsid w:val="00170263"/>
    <w:rsid w:val="00172751"/>
    <w:rsid w:val="001732AA"/>
    <w:rsid w:val="0017394B"/>
    <w:rsid w:val="00174335"/>
    <w:rsid w:val="00180282"/>
    <w:rsid w:val="00183A48"/>
    <w:rsid w:val="0018423C"/>
    <w:rsid w:val="00185550"/>
    <w:rsid w:val="001864A9"/>
    <w:rsid w:val="0019069D"/>
    <w:rsid w:val="00190A87"/>
    <w:rsid w:val="00192160"/>
    <w:rsid w:val="0019314A"/>
    <w:rsid w:val="00195683"/>
    <w:rsid w:val="00196BE8"/>
    <w:rsid w:val="00197407"/>
    <w:rsid w:val="001A396F"/>
    <w:rsid w:val="001A5DCD"/>
    <w:rsid w:val="001A7849"/>
    <w:rsid w:val="001B0C4A"/>
    <w:rsid w:val="001B263A"/>
    <w:rsid w:val="001B32A4"/>
    <w:rsid w:val="001B3451"/>
    <w:rsid w:val="001B578F"/>
    <w:rsid w:val="001B694F"/>
    <w:rsid w:val="001B7A63"/>
    <w:rsid w:val="001C2DA4"/>
    <w:rsid w:val="001C3CF9"/>
    <w:rsid w:val="001C45A4"/>
    <w:rsid w:val="001C4985"/>
    <w:rsid w:val="001C542E"/>
    <w:rsid w:val="001C691B"/>
    <w:rsid w:val="001C752C"/>
    <w:rsid w:val="001D08F1"/>
    <w:rsid w:val="001D0EB7"/>
    <w:rsid w:val="001D1347"/>
    <w:rsid w:val="001D64D2"/>
    <w:rsid w:val="001E04DC"/>
    <w:rsid w:val="001E08D1"/>
    <w:rsid w:val="001E15FA"/>
    <w:rsid w:val="001F1FA3"/>
    <w:rsid w:val="001F264E"/>
    <w:rsid w:val="001F2ABE"/>
    <w:rsid w:val="001F2C9C"/>
    <w:rsid w:val="001F304A"/>
    <w:rsid w:val="001F3319"/>
    <w:rsid w:val="001F3A1A"/>
    <w:rsid w:val="001F63C7"/>
    <w:rsid w:val="001F6B04"/>
    <w:rsid w:val="00201176"/>
    <w:rsid w:val="00202036"/>
    <w:rsid w:val="002039FA"/>
    <w:rsid w:val="00206F27"/>
    <w:rsid w:val="00210F0D"/>
    <w:rsid w:val="00212A36"/>
    <w:rsid w:val="00214A93"/>
    <w:rsid w:val="00217831"/>
    <w:rsid w:val="00217BDD"/>
    <w:rsid w:val="00217DBC"/>
    <w:rsid w:val="002201CE"/>
    <w:rsid w:val="002223E2"/>
    <w:rsid w:val="002229BD"/>
    <w:rsid w:val="002231DB"/>
    <w:rsid w:val="0022366F"/>
    <w:rsid w:val="00223A6D"/>
    <w:rsid w:val="0022437E"/>
    <w:rsid w:val="00224524"/>
    <w:rsid w:val="00225DA2"/>
    <w:rsid w:val="00226356"/>
    <w:rsid w:val="0023362D"/>
    <w:rsid w:val="0023469E"/>
    <w:rsid w:val="00235C92"/>
    <w:rsid w:val="00236371"/>
    <w:rsid w:val="00237B2F"/>
    <w:rsid w:val="00240086"/>
    <w:rsid w:val="00240634"/>
    <w:rsid w:val="002417BC"/>
    <w:rsid w:val="002478B4"/>
    <w:rsid w:val="00247B1F"/>
    <w:rsid w:val="002507B1"/>
    <w:rsid w:val="00252B4A"/>
    <w:rsid w:val="00252FE2"/>
    <w:rsid w:val="002538BA"/>
    <w:rsid w:val="00253A3F"/>
    <w:rsid w:val="00255361"/>
    <w:rsid w:val="00255F2A"/>
    <w:rsid w:val="0025702E"/>
    <w:rsid w:val="00260073"/>
    <w:rsid w:val="0026602A"/>
    <w:rsid w:val="002679B9"/>
    <w:rsid w:val="0027237D"/>
    <w:rsid w:val="00273E22"/>
    <w:rsid w:val="002746C7"/>
    <w:rsid w:val="0028115B"/>
    <w:rsid w:val="002812CC"/>
    <w:rsid w:val="00282823"/>
    <w:rsid w:val="00285085"/>
    <w:rsid w:val="00286C25"/>
    <w:rsid w:val="00290AE7"/>
    <w:rsid w:val="00290B7E"/>
    <w:rsid w:val="0029194F"/>
    <w:rsid w:val="00291B6A"/>
    <w:rsid w:val="00293EE0"/>
    <w:rsid w:val="00295987"/>
    <w:rsid w:val="002A2773"/>
    <w:rsid w:val="002A2DA1"/>
    <w:rsid w:val="002A34EB"/>
    <w:rsid w:val="002A5F57"/>
    <w:rsid w:val="002B1F71"/>
    <w:rsid w:val="002B3832"/>
    <w:rsid w:val="002B48FF"/>
    <w:rsid w:val="002B7099"/>
    <w:rsid w:val="002C09C6"/>
    <w:rsid w:val="002C3A1C"/>
    <w:rsid w:val="002C4E0D"/>
    <w:rsid w:val="002C5DF9"/>
    <w:rsid w:val="002C7E5B"/>
    <w:rsid w:val="002D0B61"/>
    <w:rsid w:val="002D16CD"/>
    <w:rsid w:val="002D17E3"/>
    <w:rsid w:val="002D1BBD"/>
    <w:rsid w:val="002D42E8"/>
    <w:rsid w:val="002D4548"/>
    <w:rsid w:val="002D4B0C"/>
    <w:rsid w:val="002D6741"/>
    <w:rsid w:val="002E203B"/>
    <w:rsid w:val="002E313A"/>
    <w:rsid w:val="002E50E0"/>
    <w:rsid w:val="002E52CE"/>
    <w:rsid w:val="002E54EA"/>
    <w:rsid w:val="002E64F2"/>
    <w:rsid w:val="002E687B"/>
    <w:rsid w:val="002E73EB"/>
    <w:rsid w:val="002F0A12"/>
    <w:rsid w:val="002F220B"/>
    <w:rsid w:val="002F2FC6"/>
    <w:rsid w:val="002F4A2A"/>
    <w:rsid w:val="002F688A"/>
    <w:rsid w:val="00301514"/>
    <w:rsid w:val="00304408"/>
    <w:rsid w:val="0030448C"/>
    <w:rsid w:val="0030640A"/>
    <w:rsid w:val="00312B22"/>
    <w:rsid w:val="00315349"/>
    <w:rsid w:val="0031723D"/>
    <w:rsid w:val="0032053D"/>
    <w:rsid w:val="00320ADF"/>
    <w:rsid w:val="00322B63"/>
    <w:rsid w:val="00323049"/>
    <w:rsid w:val="00327988"/>
    <w:rsid w:val="00331D12"/>
    <w:rsid w:val="00333056"/>
    <w:rsid w:val="0033340C"/>
    <w:rsid w:val="003364FF"/>
    <w:rsid w:val="00337BBD"/>
    <w:rsid w:val="00344445"/>
    <w:rsid w:val="003475A8"/>
    <w:rsid w:val="0035335F"/>
    <w:rsid w:val="00354E28"/>
    <w:rsid w:val="003567C6"/>
    <w:rsid w:val="00357089"/>
    <w:rsid w:val="00360484"/>
    <w:rsid w:val="00361911"/>
    <w:rsid w:val="00365894"/>
    <w:rsid w:val="00370915"/>
    <w:rsid w:val="0037250B"/>
    <w:rsid w:val="003742F5"/>
    <w:rsid w:val="00375169"/>
    <w:rsid w:val="00376B11"/>
    <w:rsid w:val="00377522"/>
    <w:rsid w:val="00380D87"/>
    <w:rsid w:val="00381294"/>
    <w:rsid w:val="00381E1D"/>
    <w:rsid w:val="00384013"/>
    <w:rsid w:val="00387223"/>
    <w:rsid w:val="00387383"/>
    <w:rsid w:val="003876A4"/>
    <w:rsid w:val="00391A8E"/>
    <w:rsid w:val="00392278"/>
    <w:rsid w:val="00394393"/>
    <w:rsid w:val="003A027A"/>
    <w:rsid w:val="003A1B2D"/>
    <w:rsid w:val="003A23DB"/>
    <w:rsid w:val="003A3F9F"/>
    <w:rsid w:val="003A4227"/>
    <w:rsid w:val="003A44D3"/>
    <w:rsid w:val="003A4AD8"/>
    <w:rsid w:val="003A4DF3"/>
    <w:rsid w:val="003A774A"/>
    <w:rsid w:val="003B0430"/>
    <w:rsid w:val="003B2197"/>
    <w:rsid w:val="003B41BC"/>
    <w:rsid w:val="003B5003"/>
    <w:rsid w:val="003B6ADD"/>
    <w:rsid w:val="003C4915"/>
    <w:rsid w:val="003C66AD"/>
    <w:rsid w:val="003D0FD1"/>
    <w:rsid w:val="003D124B"/>
    <w:rsid w:val="003D1C6B"/>
    <w:rsid w:val="003D4112"/>
    <w:rsid w:val="003D41B0"/>
    <w:rsid w:val="003D649E"/>
    <w:rsid w:val="003D653F"/>
    <w:rsid w:val="003E28E3"/>
    <w:rsid w:val="003E2ECA"/>
    <w:rsid w:val="003E3A6F"/>
    <w:rsid w:val="003E401D"/>
    <w:rsid w:val="003E49E1"/>
    <w:rsid w:val="003E60A4"/>
    <w:rsid w:val="003F1722"/>
    <w:rsid w:val="003F3850"/>
    <w:rsid w:val="003F3CC8"/>
    <w:rsid w:val="003F3F40"/>
    <w:rsid w:val="003F3FC4"/>
    <w:rsid w:val="003F5630"/>
    <w:rsid w:val="003F57BC"/>
    <w:rsid w:val="00401606"/>
    <w:rsid w:val="0041180C"/>
    <w:rsid w:val="00415D4D"/>
    <w:rsid w:val="00420C88"/>
    <w:rsid w:val="0042125A"/>
    <w:rsid w:val="004213EF"/>
    <w:rsid w:val="00421545"/>
    <w:rsid w:val="00422445"/>
    <w:rsid w:val="004230DB"/>
    <w:rsid w:val="004240FA"/>
    <w:rsid w:val="0042605A"/>
    <w:rsid w:val="00426DA5"/>
    <w:rsid w:val="0043049A"/>
    <w:rsid w:val="004323B9"/>
    <w:rsid w:val="0043337B"/>
    <w:rsid w:val="00436DDE"/>
    <w:rsid w:val="004413FA"/>
    <w:rsid w:val="00444025"/>
    <w:rsid w:val="00447E36"/>
    <w:rsid w:val="00450220"/>
    <w:rsid w:val="00450A4D"/>
    <w:rsid w:val="00450EF0"/>
    <w:rsid w:val="00452AA4"/>
    <w:rsid w:val="00455165"/>
    <w:rsid w:val="00455BE6"/>
    <w:rsid w:val="004573E2"/>
    <w:rsid w:val="00460327"/>
    <w:rsid w:val="00461888"/>
    <w:rsid w:val="00461D5B"/>
    <w:rsid w:val="0046265E"/>
    <w:rsid w:val="00464F2E"/>
    <w:rsid w:val="004673DF"/>
    <w:rsid w:val="00470FDC"/>
    <w:rsid w:val="00472AD8"/>
    <w:rsid w:val="00474B1C"/>
    <w:rsid w:val="0047775E"/>
    <w:rsid w:val="004806E3"/>
    <w:rsid w:val="00482830"/>
    <w:rsid w:val="00482D98"/>
    <w:rsid w:val="0048337A"/>
    <w:rsid w:val="004836F0"/>
    <w:rsid w:val="00484159"/>
    <w:rsid w:val="0049088D"/>
    <w:rsid w:val="00491A72"/>
    <w:rsid w:val="00491F6E"/>
    <w:rsid w:val="0049398F"/>
    <w:rsid w:val="00494DE3"/>
    <w:rsid w:val="00496416"/>
    <w:rsid w:val="004967F2"/>
    <w:rsid w:val="004A390E"/>
    <w:rsid w:val="004A40AE"/>
    <w:rsid w:val="004A415A"/>
    <w:rsid w:val="004A4569"/>
    <w:rsid w:val="004A484C"/>
    <w:rsid w:val="004A68CB"/>
    <w:rsid w:val="004A79BC"/>
    <w:rsid w:val="004B1070"/>
    <w:rsid w:val="004B17B2"/>
    <w:rsid w:val="004B1C48"/>
    <w:rsid w:val="004B23FF"/>
    <w:rsid w:val="004B3586"/>
    <w:rsid w:val="004B405D"/>
    <w:rsid w:val="004B4B9B"/>
    <w:rsid w:val="004B5CD9"/>
    <w:rsid w:val="004B61E1"/>
    <w:rsid w:val="004B6A2B"/>
    <w:rsid w:val="004B73A0"/>
    <w:rsid w:val="004B76A3"/>
    <w:rsid w:val="004B77F2"/>
    <w:rsid w:val="004B7ECC"/>
    <w:rsid w:val="004C4C0E"/>
    <w:rsid w:val="004C52F8"/>
    <w:rsid w:val="004C65BA"/>
    <w:rsid w:val="004C74F9"/>
    <w:rsid w:val="004D0437"/>
    <w:rsid w:val="004D1AF8"/>
    <w:rsid w:val="004D1CA0"/>
    <w:rsid w:val="004D4ED3"/>
    <w:rsid w:val="004D6826"/>
    <w:rsid w:val="004E2274"/>
    <w:rsid w:val="004E2803"/>
    <w:rsid w:val="004E2F82"/>
    <w:rsid w:val="004E3018"/>
    <w:rsid w:val="004E3A6F"/>
    <w:rsid w:val="004E42D7"/>
    <w:rsid w:val="004E7EDD"/>
    <w:rsid w:val="004F2458"/>
    <w:rsid w:val="004F4185"/>
    <w:rsid w:val="00501468"/>
    <w:rsid w:val="00503726"/>
    <w:rsid w:val="00506042"/>
    <w:rsid w:val="00506BE2"/>
    <w:rsid w:val="00506C87"/>
    <w:rsid w:val="005111B1"/>
    <w:rsid w:val="00516E48"/>
    <w:rsid w:val="0052159A"/>
    <w:rsid w:val="0052438B"/>
    <w:rsid w:val="005255AE"/>
    <w:rsid w:val="005279A0"/>
    <w:rsid w:val="00534BA9"/>
    <w:rsid w:val="00534DE2"/>
    <w:rsid w:val="005357A6"/>
    <w:rsid w:val="00541818"/>
    <w:rsid w:val="00541A87"/>
    <w:rsid w:val="00541FC6"/>
    <w:rsid w:val="0054253B"/>
    <w:rsid w:val="0054453E"/>
    <w:rsid w:val="00544ACF"/>
    <w:rsid w:val="00545AE7"/>
    <w:rsid w:val="00552329"/>
    <w:rsid w:val="00554A8E"/>
    <w:rsid w:val="0055529F"/>
    <w:rsid w:val="00555C92"/>
    <w:rsid w:val="00555FE7"/>
    <w:rsid w:val="005566A5"/>
    <w:rsid w:val="0055699B"/>
    <w:rsid w:val="005575C0"/>
    <w:rsid w:val="00560141"/>
    <w:rsid w:val="00560D96"/>
    <w:rsid w:val="005621EF"/>
    <w:rsid w:val="00566B1C"/>
    <w:rsid w:val="00567049"/>
    <w:rsid w:val="00570862"/>
    <w:rsid w:val="00571059"/>
    <w:rsid w:val="00571CAD"/>
    <w:rsid w:val="0057295E"/>
    <w:rsid w:val="005753C1"/>
    <w:rsid w:val="00575DEE"/>
    <w:rsid w:val="0057773F"/>
    <w:rsid w:val="00581001"/>
    <w:rsid w:val="0058413F"/>
    <w:rsid w:val="0058759F"/>
    <w:rsid w:val="00590C09"/>
    <w:rsid w:val="0059235F"/>
    <w:rsid w:val="00592A6B"/>
    <w:rsid w:val="0059462B"/>
    <w:rsid w:val="0059518E"/>
    <w:rsid w:val="005958C2"/>
    <w:rsid w:val="005A125D"/>
    <w:rsid w:val="005A15DF"/>
    <w:rsid w:val="005A636A"/>
    <w:rsid w:val="005B0EFC"/>
    <w:rsid w:val="005B279D"/>
    <w:rsid w:val="005B393A"/>
    <w:rsid w:val="005B500A"/>
    <w:rsid w:val="005B5D13"/>
    <w:rsid w:val="005C1663"/>
    <w:rsid w:val="005C1EBE"/>
    <w:rsid w:val="005C35E3"/>
    <w:rsid w:val="005C3D6D"/>
    <w:rsid w:val="005C5161"/>
    <w:rsid w:val="005C54BB"/>
    <w:rsid w:val="005C78B1"/>
    <w:rsid w:val="005C7C42"/>
    <w:rsid w:val="005D305F"/>
    <w:rsid w:val="005E0AF3"/>
    <w:rsid w:val="005E3942"/>
    <w:rsid w:val="005E3E98"/>
    <w:rsid w:val="005E4385"/>
    <w:rsid w:val="005F039E"/>
    <w:rsid w:val="005F05FC"/>
    <w:rsid w:val="005F16CF"/>
    <w:rsid w:val="005F5937"/>
    <w:rsid w:val="005F5B7D"/>
    <w:rsid w:val="00601BAA"/>
    <w:rsid w:val="00606335"/>
    <w:rsid w:val="0060703E"/>
    <w:rsid w:val="00613A14"/>
    <w:rsid w:val="00614032"/>
    <w:rsid w:val="006145C6"/>
    <w:rsid w:val="006163D6"/>
    <w:rsid w:val="00616701"/>
    <w:rsid w:val="00617018"/>
    <w:rsid w:val="0062324F"/>
    <w:rsid w:val="00623FA2"/>
    <w:rsid w:val="00624166"/>
    <w:rsid w:val="006248C2"/>
    <w:rsid w:val="00624CD5"/>
    <w:rsid w:val="0062571F"/>
    <w:rsid w:val="00632C8B"/>
    <w:rsid w:val="00633832"/>
    <w:rsid w:val="00634BB8"/>
    <w:rsid w:val="00640EA8"/>
    <w:rsid w:val="006412D3"/>
    <w:rsid w:val="00643597"/>
    <w:rsid w:val="00646294"/>
    <w:rsid w:val="00647128"/>
    <w:rsid w:val="0065062B"/>
    <w:rsid w:val="00651FDA"/>
    <w:rsid w:val="00652F1D"/>
    <w:rsid w:val="0065755A"/>
    <w:rsid w:val="00660B2E"/>
    <w:rsid w:val="0066549B"/>
    <w:rsid w:val="00665881"/>
    <w:rsid w:val="00666588"/>
    <w:rsid w:val="00666B56"/>
    <w:rsid w:val="00666F87"/>
    <w:rsid w:val="00670F92"/>
    <w:rsid w:val="006765C1"/>
    <w:rsid w:val="00676992"/>
    <w:rsid w:val="00680C5B"/>
    <w:rsid w:val="006814CA"/>
    <w:rsid w:val="00682C79"/>
    <w:rsid w:val="00683FEF"/>
    <w:rsid w:val="00687768"/>
    <w:rsid w:val="00687B6F"/>
    <w:rsid w:val="00687E12"/>
    <w:rsid w:val="00687E1C"/>
    <w:rsid w:val="00690283"/>
    <w:rsid w:val="00690467"/>
    <w:rsid w:val="00690A21"/>
    <w:rsid w:val="006926C7"/>
    <w:rsid w:val="00694337"/>
    <w:rsid w:val="006948BE"/>
    <w:rsid w:val="00695607"/>
    <w:rsid w:val="00696C02"/>
    <w:rsid w:val="00696C1C"/>
    <w:rsid w:val="006A0F9B"/>
    <w:rsid w:val="006A12BD"/>
    <w:rsid w:val="006A61B3"/>
    <w:rsid w:val="006A68B5"/>
    <w:rsid w:val="006A691D"/>
    <w:rsid w:val="006A6ED7"/>
    <w:rsid w:val="006A7377"/>
    <w:rsid w:val="006A7841"/>
    <w:rsid w:val="006B012D"/>
    <w:rsid w:val="006B408F"/>
    <w:rsid w:val="006B4FD4"/>
    <w:rsid w:val="006B508C"/>
    <w:rsid w:val="006B5351"/>
    <w:rsid w:val="006B5A1B"/>
    <w:rsid w:val="006B5DDF"/>
    <w:rsid w:val="006B68E2"/>
    <w:rsid w:val="006B705C"/>
    <w:rsid w:val="006C0E28"/>
    <w:rsid w:val="006C1C42"/>
    <w:rsid w:val="006C50C0"/>
    <w:rsid w:val="006C5241"/>
    <w:rsid w:val="006D00DE"/>
    <w:rsid w:val="006D02D5"/>
    <w:rsid w:val="006D056A"/>
    <w:rsid w:val="006D28FB"/>
    <w:rsid w:val="006D2AA8"/>
    <w:rsid w:val="006D4AB1"/>
    <w:rsid w:val="006E0CA7"/>
    <w:rsid w:val="006E1701"/>
    <w:rsid w:val="006E194C"/>
    <w:rsid w:val="006E1D1C"/>
    <w:rsid w:val="006E3A1F"/>
    <w:rsid w:val="006E3EC6"/>
    <w:rsid w:val="006F153D"/>
    <w:rsid w:val="006F277F"/>
    <w:rsid w:val="006F2780"/>
    <w:rsid w:val="006F3A91"/>
    <w:rsid w:val="006F416A"/>
    <w:rsid w:val="0070158E"/>
    <w:rsid w:val="00701A52"/>
    <w:rsid w:val="00702E06"/>
    <w:rsid w:val="007031C3"/>
    <w:rsid w:val="00706C03"/>
    <w:rsid w:val="00707454"/>
    <w:rsid w:val="00710F13"/>
    <w:rsid w:val="007147F9"/>
    <w:rsid w:val="00715484"/>
    <w:rsid w:val="0071676E"/>
    <w:rsid w:val="0071734E"/>
    <w:rsid w:val="00723A6F"/>
    <w:rsid w:val="00724F80"/>
    <w:rsid w:val="00726763"/>
    <w:rsid w:val="007273A6"/>
    <w:rsid w:val="00730638"/>
    <w:rsid w:val="0073079F"/>
    <w:rsid w:val="007307D8"/>
    <w:rsid w:val="00734123"/>
    <w:rsid w:val="0073454F"/>
    <w:rsid w:val="0074147D"/>
    <w:rsid w:val="00742742"/>
    <w:rsid w:val="00746DF6"/>
    <w:rsid w:val="007473D2"/>
    <w:rsid w:val="00754057"/>
    <w:rsid w:val="007550CD"/>
    <w:rsid w:val="00757852"/>
    <w:rsid w:val="00757B9D"/>
    <w:rsid w:val="0076289E"/>
    <w:rsid w:val="00762F8A"/>
    <w:rsid w:val="00763F2C"/>
    <w:rsid w:val="007662EF"/>
    <w:rsid w:val="0076707D"/>
    <w:rsid w:val="00770700"/>
    <w:rsid w:val="0077093C"/>
    <w:rsid w:val="00770A91"/>
    <w:rsid w:val="00772782"/>
    <w:rsid w:val="00772BFF"/>
    <w:rsid w:val="00773A16"/>
    <w:rsid w:val="0077509A"/>
    <w:rsid w:val="00775C66"/>
    <w:rsid w:val="00783580"/>
    <w:rsid w:val="007847B4"/>
    <w:rsid w:val="007867E8"/>
    <w:rsid w:val="00787F9D"/>
    <w:rsid w:val="007908BC"/>
    <w:rsid w:val="00792133"/>
    <w:rsid w:val="00793D74"/>
    <w:rsid w:val="0079653C"/>
    <w:rsid w:val="0079782D"/>
    <w:rsid w:val="00797834"/>
    <w:rsid w:val="007A013E"/>
    <w:rsid w:val="007A0BFB"/>
    <w:rsid w:val="007A2139"/>
    <w:rsid w:val="007A2F60"/>
    <w:rsid w:val="007A4C8A"/>
    <w:rsid w:val="007A6205"/>
    <w:rsid w:val="007A65E0"/>
    <w:rsid w:val="007B00A3"/>
    <w:rsid w:val="007B5336"/>
    <w:rsid w:val="007C1C25"/>
    <w:rsid w:val="007C23F6"/>
    <w:rsid w:val="007C3769"/>
    <w:rsid w:val="007C62A6"/>
    <w:rsid w:val="007C6C4E"/>
    <w:rsid w:val="007C77E0"/>
    <w:rsid w:val="007D7AE8"/>
    <w:rsid w:val="007D7DF2"/>
    <w:rsid w:val="007E04B5"/>
    <w:rsid w:val="007E0C93"/>
    <w:rsid w:val="007E200A"/>
    <w:rsid w:val="007E5BD2"/>
    <w:rsid w:val="007E79D0"/>
    <w:rsid w:val="007F5663"/>
    <w:rsid w:val="007F6E93"/>
    <w:rsid w:val="008007B1"/>
    <w:rsid w:val="008019B5"/>
    <w:rsid w:val="00802E42"/>
    <w:rsid w:val="00803DFE"/>
    <w:rsid w:val="00804548"/>
    <w:rsid w:val="00804E68"/>
    <w:rsid w:val="008063FB"/>
    <w:rsid w:val="008065CF"/>
    <w:rsid w:val="00806A83"/>
    <w:rsid w:val="008109ED"/>
    <w:rsid w:val="0081154E"/>
    <w:rsid w:val="00811FBC"/>
    <w:rsid w:val="0081482C"/>
    <w:rsid w:val="008151E6"/>
    <w:rsid w:val="008174A2"/>
    <w:rsid w:val="00817C25"/>
    <w:rsid w:val="00817EA2"/>
    <w:rsid w:val="00820952"/>
    <w:rsid w:val="00821B2A"/>
    <w:rsid w:val="008228A4"/>
    <w:rsid w:val="0082338F"/>
    <w:rsid w:val="00825236"/>
    <w:rsid w:val="00825A95"/>
    <w:rsid w:val="008260D0"/>
    <w:rsid w:val="0082679F"/>
    <w:rsid w:val="00834949"/>
    <w:rsid w:val="008353EC"/>
    <w:rsid w:val="00836B28"/>
    <w:rsid w:val="00840BFD"/>
    <w:rsid w:val="008424F8"/>
    <w:rsid w:val="008437DA"/>
    <w:rsid w:val="00843836"/>
    <w:rsid w:val="00844E2F"/>
    <w:rsid w:val="00844EB4"/>
    <w:rsid w:val="00845036"/>
    <w:rsid w:val="008451E9"/>
    <w:rsid w:val="0085129D"/>
    <w:rsid w:val="008519CC"/>
    <w:rsid w:val="008525E3"/>
    <w:rsid w:val="00860A0F"/>
    <w:rsid w:val="00862D2F"/>
    <w:rsid w:val="0086303F"/>
    <w:rsid w:val="008640A0"/>
    <w:rsid w:val="00865993"/>
    <w:rsid w:val="00866BFE"/>
    <w:rsid w:val="00867036"/>
    <w:rsid w:val="0087130B"/>
    <w:rsid w:val="00872174"/>
    <w:rsid w:val="00873662"/>
    <w:rsid w:val="00873B5B"/>
    <w:rsid w:val="008763BF"/>
    <w:rsid w:val="0087669D"/>
    <w:rsid w:val="00881770"/>
    <w:rsid w:val="008862F6"/>
    <w:rsid w:val="00886B7C"/>
    <w:rsid w:val="00890497"/>
    <w:rsid w:val="0089095B"/>
    <w:rsid w:val="00890AE2"/>
    <w:rsid w:val="008941E4"/>
    <w:rsid w:val="0089444B"/>
    <w:rsid w:val="00896769"/>
    <w:rsid w:val="008A1C91"/>
    <w:rsid w:val="008A1E87"/>
    <w:rsid w:val="008A42A2"/>
    <w:rsid w:val="008A58D9"/>
    <w:rsid w:val="008A78EA"/>
    <w:rsid w:val="008B0543"/>
    <w:rsid w:val="008B5103"/>
    <w:rsid w:val="008B5580"/>
    <w:rsid w:val="008B5D68"/>
    <w:rsid w:val="008B6F65"/>
    <w:rsid w:val="008C0D71"/>
    <w:rsid w:val="008C1F40"/>
    <w:rsid w:val="008C2533"/>
    <w:rsid w:val="008C303D"/>
    <w:rsid w:val="008C73E1"/>
    <w:rsid w:val="008D0A1B"/>
    <w:rsid w:val="008D4695"/>
    <w:rsid w:val="008D48DB"/>
    <w:rsid w:val="008D6CD2"/>
    <w:rsid w:val="008E0614"/>
    <w:rsid w:val="008E20DF"/>
    <w:rsid w:val="008E2201"/>
    <w:rsid w:val="008E5554"/>
    <w:rsid w:val="008E59A4"/>
    <w:rsid w:val="008E6F32"/>
    <w:rsid w:val="008E75B8"/>
    <w:rsid w:val="008E7CDB"/>
    <w:rsid w:val="008F1436"/>
    <w:rsid w:val="008F2606"/>
    <w:rsid w:val="008F3062"/>
    <w:rsid w:val="008F3C01"/>
    <w:rsid w:val="008F71D8"/>
    <w:rsid w:val="008F72DF"/>
    <w:rsid w:val="008F75CA"/>
    <w:rsid w:val="009004E6"/>
    <w:rsid w:val="00901DE6"/>
    <w:rsid w:val="009030BD"/>
    <w:rsid w:val="00905E1E"/>
    <w:rsid w:val="009172E4"/>
    <w:rsid w:val="009178D5"/>
    <w:rsid w:val="00920AA4"/>
    <w:rsid w:val="009239A0"/>
    <w:rsid w:val="0092469A"/>
    <w:rsid w:val="00924E35"/>
    <w:rsid w:val="0092508B"/>
    <w:rsid w:val="0092684E"/>
    <w:rsid w:val="00927BE7"/>
    <w:rsid w:val="00930E02"/>
    <w:rsid w:val="009342C8"/>
    <w:rsid w:val="00935900"/>
    <w:rsid w:val="00935C33"/>
    <w:rsid w:val="009363D3"/>
    <w:rsid w:val="009365AF"/>
    <w:rsid w:val="00937D1D"/>
    <w:rsid w:val="009414E9"/>
    <w:rsid w:val="0094518B"/>
    <w:rsid w:val="00945D77"/>
    <w:rsid w:val="00946869"/>
    <w:rsid w:val="0095211F"/>
    <w:rsid w:val="009521C2"/>
    <w:rsid w:val="00952454"/>
    <w:rsid w:val="00952A90"/>
    <w:rsid w:val="00953B63"/>
    <w:rsid w:val="009541EA"/>
    <w:rsid w:val="00960B74"/>
    <w:rsid w:val="00962ADC"/>
    <w:rsid w:val="009639BC"/>
    <w:rsid w:val="009663EE"/>
    <w:rsid w:val="00966D23"/>
    <w:rsid w:val="00970382"/>
    <w:rsid w:val="00970748"/>
    <w:rsid w:val="00971118"/>
    <w:rsid w:val="00971EB1"/>
    <w:rsid w:val="00972676"/>
    <w:rsid w:val="00976091"/>
    <w:rsid w:val="0097760A"/>
    <w:rsid w:val="00980786"/>
    <w:rsid w:val="0098139B"/>
    <w:rsid w:val="0098538B"/>
    <w:rsid w:val="00990B53"/>
    <w:rsid w:val="00990FA3"/>
    <w:rsid w:val="00994836"/>
    <w:rsid w:val="00995E72"/>
    <w:rsid w:val="009963C4"/>
    <w:rsid w:val="00996969"/>
    <w:rsid w:val="0099700C"/>
    <w:rsid w:val="009A02C2"/>
    <w:rsid w:val="009A08C4"/>
    <w:rsid w:val="009A26B4"/>
    <w:rsid w:val="009A3DB1"/>
    <w:rsid w:val="009A458D"/>
    <w:rsid w:val="009A53AD"/>
    <w:rsid w:val="009A6C34"/>
    <w:rsid w:val="009A6F7C"/>
    <w:rsid w:val="009B17F9"/>
    <w:rsid w:val="009B7FB6"/>
    <w:rsid w:val="009C14BD"/>
    <w:rsid w:val="009C2134"/>
    <w:rsid w:val="009C3DB9"/>
    <w:rsid w:val="009C5704"/>
    <w:rsid w:val="009C758C"/>
    <w:rsid w:val="009D1050"/>
    <w:rsid w:val="009E0E5B"/>
    <w:rsid w:val="009E1DC3"/>
    <w:rsid w:val="009E5BEE"/>
    <w:rsid w:val="009E6FC7"/>
    <w:rsid w:val="009F02B7"/>
    <w:rsid w:val="009F11F8"/>
    <w:rsid w:val="009F150F"/>
    <w:rsid w:val="009F1905"/>
    <w:rsid w:val="009F4D66"/>
    <w:rsid w:val="009F55F1"/>
    <w:rsid w:val="00A05999"/>
    <w:rsid w:val="00A05C6A"/>
    <w:rsid w:val="00A12285"/>
    <w:rsid w:val="00A12C46"/>
    <w:rsid w:val="00A14753"/>
    <w:rsid w:val="00A14F41"/>
    <w:rsid w:val="00A16A0C"/>
    <w:rsid w:val="00A16A13"/>
    <w:rsid w:val="00A20551"/>
    <w:rsid w:val="00A20B9E"/>
    <w:rsid w:val="00A21F14"/>
    <w:rsid w:val="00A2495D"/>
    <w:rsid w:val="00A26124"/>
    <w:rsid w:val="00A26B20"/>
    <w:rsid w:val="00A30FA7"/>
    <w:rsid w:val="00A3731E"/>
    <w:rsid w:val="00A40403"/>
    <w:rsid w:val="00A407C9"/>
    <w:rsid w:val="00A41B4E"/>
    <w:rsid w:val="00A51656"/>
    <w:rsid w:val="00A53277"/>
    <w:rsid w:val="00A555FA"/>
    <w:rsid w:val="00A57365"/>
    <w:rsid w:val="00A5752D"/>
    <w:rsid w:val="00A602F9"/>
    <w:rsid w:val="00A62307"/>
    <w:rsid w:val="00A637AA"/>
    <w:rsid w:val="00A6547C"/>
    <w:rsid w:val="00A666BD"/>
    <w:rsid w:val="00A72B79"/>
    <w:rsid w:val="00A73C7F"/>
    <w:rsid w:val="00A7491F"/>
    <w:rsid w:val="00A75ADD"/>
    <w:rsid w:val="00A8399B"/>
    <w:rsid w:val="00A83EC8"/>
    <w:rsid w:val="00A868F2"/>
    <w:rsid w:val="00A86DFC"/>
    <w:rsid w:val="00A8745B"/>
    <w:rsid w:val="00A91498"/>
    <w:rsid w:val="00A91511"/>
    <w:rsid w:val="00A92F24"/>
    <w:rsid w:val="00A93D9B"/>
    <w:rsid w:val="00AA05EB"/>
    <w:rsid w:val="00AA0890"/>
    <w:rsid w:val="00AA13AE"/>
    <w:rsid w:val="00AA1C9A"/>
    <w:rsid w:val="00AA3252"/>
    <w:rsid w:val="00AA3624"/>
    <w:rsid w:val="00AA380E"/>
    <w:rsid w:val="00AA39F1"/>
    <w:rsid w:val="00AA4126"/>
    <w:rsid w:val="00AA4AF5"/>
    <w:rsid w:val="00AA65CA"/>
    <w:rsid w:val="00AA7A63"/>
    <w:rsid w:val="00AB246E"/>
    <w:rsid w:val="00AB2A4F"/>
    <w:rsid w:val="00AB3020"/>
    <w:rsid w:val="00AB3E22"/>
    <w:rsid w:val="00AB42A5"/>
    <w:rsid w:val="00AB555B"/>
    <w:rsid w:val="00AB5B96"/>
    <w:rsid w:val="00AB60B4"/>
    <w:rsid w:val="00AB6129"/>
    <w:rsid w:val="00AB74FA"/>
    <w:rsid w:val="00AB77B4"/>
    <w:rsid w:val="00AC0F2D"/>
    <w:rsid w:val="00AC1BEE"/>
    <w:rsid w:val="00AC1DE6"/>
    <w:rsid w:val="00AC2714"/>
    <w:rsid w:val="00AC481B"/>
    <w:rsid w:val="00AC49F0"/>
    <w:rsid w:val="00AD024B"/>
    <w:rsid w:val="00AD0F6B"/>
    <w:rsid w:val="00AD22BD"/>
    <w:rsid w:val="00AD4246"/>
    <w:rsid w:val="00AD425D"/>
    <w:rsid w:val="00AD6126"/>
    <w:rsid w:val="00AD721C"/>
    <w:rsid w:val="00AD7D58"/>
    <w:rsid w:val="00AE1FB5"/>
    <w:rsid w:val="00AE3720"/>
    <w:rsid w:val="00AE4E61"/>
    <w:rsid w:val="00AE4F3D"/>
    <w:rsid w:val="00AF06B0"/>
    <w:rsid w:val="00AF129F"/>
    <w:rsid w:val="00AF2722"/>
    <w:rsid w:val="00AF5C29"/>
    <w:rsid w:val="00AF6E9C"/>
    <w:rsid w:val="00B00716"/>
    <w:rsid w:val="00B00C4C"/>
    <w:rsid w:val="00B0309B"/>
    <w:rsid w:val="00B06229"/>
    <w:rsid w:val="00B0762A"/>
    <w:rsid w:val="00B114D0"/>
    <w:rsid w:val="00B11EB8"/>
    <w:rsid w:val="00B13C0F"/>
    <w:rsid w:val="00B24B38"/>
    <w:rsid w:val="00B26B3D"/>
    <w:rsid w:val="00B307C8"/>
    <w:rsid w:val="00B30C27"/>
    <w:rsid w:val="00B30F1F"/>
    <w:rsid w:val="00B31469"/>
    <w:rsid w:val="00B32FF7"/>
    <w:rsid w:val="00B33E83"/>
    <w:rsid w:val="00B34DEE"/>
    <w:rsid w:val="00B35B9F"/>
    <w:rsid w:val="00B37E88"/>
    <w:rsid w:val="00B427BC"/>
    <w:rsid w:val="00B4323C"/>
    <w:rsid w:val="00B4458D"/>
    <w:rsid w:val="00B449B7"/>
    <w:rsid w:val="00B50872"/>
    <w:rsid w:val="00B52066"/>
    <w:rsid w:val="00B5223B"/>
    <w:rsid w:val="00B52803"/>
    <w:rsid w:val="00B53027"/>
    <w:rsid w:val="00B53372"/>
    <w:rsid w:val="00B54280"/>
    <w:rsid w:val="00B55729"/>
    <w:rsid w:val="00B6134D"/>
    <w:rsid w:val="00B61C93"/>
    <w:rsid w:val="00B646FC"/>
    <w:rsid w:val="00B65E5F"/>
    <w:rsid w:val="00B708F1"/>
    <w:rsid w:val="00B740BD"/>
    <w:rsid w:val="00B759CD"/>
    <w:rsid w:val="00B763CE"/>
    <w:rsid w:val="00B772E4"/>
    <w:rsid w:val="00B808EA"/>
    <w:rsid w:val="00B86081"/>
    <w:rsid w:val="00B8689D"/>
    <w:rsid w:val="00B87823"/>
    <w:rsid w:val="00B90E0C"/>
    <w:rsid w:val="00B91091"/>
    <w:rsid w:val="00B91978"/>
    <w:rsid w:val="00B926F5"/>
    <w:rsid w:val="00B929D6"/>
    <w:rsid w:val="00B9325B"/>
    <w:rsid w:val="00B936F0"/>
    <w:rsid w:val="00B93771"/>
    <w:rsid w:val="00B938B1"/>
    <w:rsid w:val="00B943DC"/>
    <w:rsid w:val="00B946AB"/>
    <w:rsid w:val="00B950E9"/>
    <w:rsid w:val="00B9726A"/>
    <w:rsid w:val="00B97F15"/>
    <w:rsid w:val="00BA0088"/>
    <w:rsid w:val="00BA2ABD"/>
    <w:rsid w:val="00BA3267"/>
    <w:rsid w:val="00BA55E1"/>
    <w:rsid w:val="00BA5FA2"/>
    <w:rsid w:val="00BA6267"/>
    <w:rsid w:val="00BA7173"/>
    <w:rsid w:val="00BA7316"/>
    <w:rsid w:val="00BB3EFA"/>
    <w:rsid w:val="00BB506E"/>
    <w:rsid w:val="00BB5DD2"/>
    <w:rsid w:val="00BB717B"/>
    <w:rsid w:val="00BB7F08"/>
    <w:rsid w:val="00BC0248"/>
    <w:rsid w:val="00BC1474"/>
    <w:rsid w:val="00BC3893"/>
    <w:rsid w:val="00BC59F6"/>
    <w:rsid w:val="00BD022B"/>
    <w:rsid w:val="00BD1D28"/>
    <w:rsid w:val="00BD1DCB"/>
    <w:rsid w:val="00BD223F"/>
    <w:rsid w:val="00BD3097"/>
    <w:rsid w:val="00BD3BEC"/>
    <w:rsid w:val="00BD3E5B"/>
    <w:rsid w:val="00BD4590"/>
    <w:rsid w:val="00BE0C37"/>
    <w:rsid w:val="00BE0DA0"/>
    <w:rsid w:val="00BE2B2E"/>
    <w:rsid w:val="00BE67BD"/>
    <w:rsid w:val="00BF03C5"/>
    <w:rsid w:val="00BF06C5"/>
    <w:rsid w:val="00BF1470"/>
    <w:rsid w:val="00BF2509"/>
    <w:rsid w:val="00BF270D"/>
    <w:rsid w:val="00BF31F9"/>
    <w:rsid w:val="00BF3D8E"/>
    <w:rsid w:val="00BF48C9"/>
    <w:rsid w:val="00BF61BA"/>
    <w:rsid w:val="00BF61E1"/>
    <w:rsid w:val="00BF7CC6"/>
    <w:rsid w:val="00BF7E7C"/>
    <w:rsid w:val="00C00E32"/>
    <w:rsid w:val="00C034F0"/>
    <w:rsid w:val="00C0460B"/>
    <w:rsid w:val="00C04DCA"/>
    <w:rsid w:val="00C0776E"/>
    <w:rsid w:val="00C10041"/>
    <w:rsid w:val="00C110F5"/>
    <w:rsid w:val="00C1194A"/>
    <w:rsid w:val="00C125E7"/>
    <w:rsid w:val="00C13E58"/>
    <w:rsid w:val="00C14764"/>
    <w:rsid w:val="00C16061"/>
    <w:rsid w:val="00C17144"/>
    <w:rsid w:val="00C205E7"/>
    <w:rsid w:val="00C20B65"/>
    <w:rsid w:val="00C232CD"/>
    <w:rsid w:val="00C24D10"/>
    <w:rsid w:val="00C254C0"/>
    <w:rsid w:val="00C273D8"/>
    <w:rsid w:val="00C323DA"/>
    <w:rsid w:val="00C32EE8"/>
    <w:rsid w:val="00C33D7D"/>
    <w:rsid w:val="00C351B6"/>
    <w:rsid w:val="00C36004"/>
    <w:rsid w:val="00C364D5"/>
    <w:rsid w:val="00C365CC"/>
    <w:rsid w:val="00C3744C"/>
    <w:rsid w:val="00C41E44"/>
    <w:rsid w:val="00C42389"/>
    <w:rsid w:val="00C4358C"/>
    <w:rsid w:val="00C43C1D"/>
    <w:rsid w:val="00C441FE"/>
    <w:rsid w:val="00C449D8"/>
    <w:rsid w:val="00C45DC6"/>
    <w:rsid w:val="00C47504"/>
    <w:rsid w:val="00C50114"/>
    <w:rsid w:val="00C50CF3"/>
    <w:rsid w:val="00C50D02"/>
    <w:rsid w:val="00C512CC"/>
    <w:rsid w:val="00C544AE"/>
    <w:rsid w:val="00C57F4E"/>
    <w:rsid w:val="00C60964"/>
    <w:rsid w:val="00C649FF"/>
    <w:rsid w:val="00C67FC7"/>
    <w:rsid w:val="00C71413"/>
    <w:rsid w:val="00C71DDD"/>
    <w:rsid w:val="00C74F0C"/>
    <w:rsid w:val="00C76008"/>
    <w:rsid w:val="00C762BB"/>
    <w:rsid w:val="00C766D5"/>
    <w:rsid w:val="00C77121"/>
    <w:rsid w:val="00C779E0"/>
    <w:rsid w:val="00C77D0B"/>
    <w:rsid w:val="00C81390"/>
    <w:rsid w:val="00C81B0A"/>
    <w:rsid w:val="00C83A10"/>
    <w:rsid w:val="00C85F12"/>
    <w:rsid w:val="00C86E35"/>
    <w:rsid w:val="00C876EE"/>
    <w:rsid w:val="00C87B91"/>
    <w:rsid w:val="00C91D35"/>
    <w:rsid w:val="00C92EF0"/>
    <w:rsid w:val="00C94379"/>
    <w:rsid w:val="00C94980"/>
    <w:rsid w:val="00C95CC2"/>
    <w:rsid w:val="00C966FE"/>
    <w:rsid w:val="00C969D9"/>
    <w:rsid w:val="00C97EC7"/>
    <w:rsid w:val="00CA02CA"/>
    <w:rsid w:val="00CA0A7C"/>
    <w:rsid w:val="00CA1B62"/>
    <w:rsid w:val="00CA44E6"/>
    <w:rsid w:val="00CA5BC6"/>
    <w:rsid w:val="00CA7728"/>
    <w:rsid w:val="00CB0DF2"/>
    <w:rsid w:val="00CB5C20"/>
    <w:rsid w:val="00CB6091"/>
    <w:rsid w:val="00CC1547"/>
    <w:rsid w:val="00CC2EF0"/>
    <w:rsid w:val="00CC3B04"/>
    <w:rsid w:val="00CC5A7C"/>
    <w:rsid w:val="00CC605A"/>
    <w:rsid w:val="00CD02C1"/>
    <w:rsid w:val="00CD0F45"/>
    <w:rsid w:val="00CD1017"/>
    <w:rsid w:val="00CD26C9"/>
    <w:rsid w:val="00CD69AF"/>
    <w:rsid w:val="00CD7504"/>
    <w:rsid w:val="00CE137C"/>
    <w:rsid w:val="00CE1BF8"/>
    <w:rsid w:val="00CE22C8"/>
    <w:rsid w:val="00CE2335"/>
    <w:rsid w:val="00CF22D3"/>
    <w:rsid w:val="00CF3D9A"/>
    <w:rsid w:val="00CF6F1C"/>
    <w:rsid w:val="00CF7414"/>
    <w:rsid w:val="00D02683"/>
    <w:rsid w:val="00D02BE6"/>
    <w:rsid w:val="00D031A9"/>
    <w:rsid w:val="00D04C80"/>
    <w:rsid w:val="00D05200"/>
    <w:rsid w:val="00D0538E"/>
    <w:rsid w:val="00D05A33"/>
    <w:rsid w:val="00D05AD3"/>
    <w:rsid w:val="00D07369"/>
    <w:rsid w:val="00D07719"/>
    <w:rsid w:val="00D10E48"/>
    <w:rsid w:val="00D14843"/>
    <w:rsid w:val="00D16F68"/>
    <w:rsid w:val="00D20B5B"/>
    <w:rsid w:val="00D21EB2"/>
    <w:rsid w:val="00D22ED0"/>
    <w:rsid w:val="00D23C4D"/>
    <w:rsid w:val="00D25180"/>
    <w:rsid w:val="00D257CA"/>
    <w:rsid w:val="00D26261"/>
    <w:rsid w:val="00D27E45"/>
    <w:rsid w:val="00D30002"/>
    <w:rsid w:val="00D31038"/>
    <w:rsid w:val="00D31D02"/>
    <w:rsid w:val="00D33B83"/>
    <w:rsid w:val="00D34CD9"/>
    <w:rsid w:val="00D400BB"/>
    <w:rsid w:val="00D40B05"/>
    <w:rsid w:val="00D40B4F"/>
    <w:rsid w:val="00D4253C"/>
    <w:rsid w:val="00D448D8"/>
    <w:rsid w:val="00D4538B"/>
    <w:rsid w:val="00D45CB6"/>
    <w:rsid w:val="00D461CE"/>
    <w:rsid w:val="00D4744C"/>
    <w:rsid w:val="00D50D6A"/>
    <w:rsid w:val="00D525BC"/>
    <w:rsid w:val="00D53B0A"/>
    <w:rsid w:val="00D559BD"/>
    <w:rsid w:val="00D55A4D"/>
    <w:rsid w:val="00D571A3"/>
    <w:rsid w:val="00D60179"/>
    <w:rsid w:val="00D61D5D"/>
    <w:rsid w:val="00D62FAA"/>
    <w:rsid w:val="00D66234"/>
    <w:rsid w:val="00D7018A"/>
    <w:rsid w:val="00D717A9"/>
    <w:rsid w:val="00D7409F"/>
    <w:rsid w:val="00D74446"/>
    <w:rsid w:val="00D75843"/>
    <w:rsid w:val="00D75A42"/>
    <w:rsid w:val="00D763F1"/>
    <w:rsid w:val="00D76D27"/>
    <w:rsid w:val="00D80EE0"/>
    <w:rsid w:val="00D82C8B"/>
    <w:rsid w:val="00D837AC"/>
    <w:rsid w:val="00D86504"/>
    <w:rsid w:val="00D90FEA"/>
    <w:rsid w:val="00D93029"/>
    <w:rsid w:val="00D93DEA"/>
    <w:rsid w:val="00D944DB"/>
    <w:rsid w:val="00D9793C"/>
    <w:rsid w:val="00DA4362"/>
    <w:rsid w:val="00DA482F"/>
    <w:rsid w:val="00DA6366"/>
    <w:rsid w:val="00DA6978"/>
    <w:rsid w:val="00DB1609"/>
    <w:rsid w:val="00DB2385"/>
    <w:rsid w:val="00DB4B02"/>
    <w:rsid w:val="00DB7F11"/>
    <w:rsid w:val="00DC0D62"/>
    <w:rsid w:val="00DC3502"/>
    <w:rsid w:val="00DC4A36"/>
    <w:rsid w:val="00DC69F9"/>
    <w:rsid w:val="00DD04EC"/>
    <w:rsid w:val="00DD1C7C"/>
    <w:rsid w:val="00DD25B4"/>
    <w:rsid w:val="00DD2BDA"/>
    <w:rsid w:val="00DD2CB7"/>
    <w:rsid w:val="00DD5BB9"/>
    <w:rsid w:val="00DD5BCA"/>
    <w:rsid w:val="00DD6C70"/>
    <w:rsid w:val="00DE0495"/>
    <w:rsid w:val="00DE06F4"/>
    <w:rsid w:val="00DE22CC"/>
    <w:rsid w:val="00DE3070"/>
    <w:rsid w:val="00DE4511"/>
    <w:rsid w:val="00DE463C"/>
    <w:rsid w:val="00DE6D4D"/>
    <w:rsid w:val="00DE75F0"/>
    <w:rsid w:val="00DF1E0D"/>
    <w:rsid w:val="00DF5BB9"/>
    <w:rsid w:val="00DF5BC8"/>
    <w:rsid w:val="00DF6924"/>
    <w:rsid w:val="00E0057E"/>
    <w:rsid w:val="00E02EEE"/>
    <w:rsid w:val="00E044E6"/>
    <w:rsid w:val="00E0697E"/>
    <w:rsid w:val="00E06F75"/>
    <w:rsid w:val="00E07B5E"/>
    <w:rsid w:val="00E10F46"/>
    <w:rsid w:val="00E1234E"/>
    <w:rsid w:val="00E15526"/>
    <w:rsid w:val="00E16C5D"/>
    <w:rsid w:val="00E17586"/>
    <w:rsid w:val="00E17C6B"/>
    <w:rsid w:val="00E207CF"/>
    <w:rsid w:val="00E25109"/>
    <w:rsid w:val="00E26083"/>
    <w:rsid w:val="00E27C53"/>
    <w:rsid w:val="00E27E13"/>
    <w:rsid w:val="00E30749"/>
    <w:rsid w:val="00E33FF0"/>
    <w:rsid w:val="00E378E4"/>
    <w:rsid w:val="00E4092A"/>
    <w:rsid w:val="00E42AB2"/>
    <w:rsid w:val="00E439FE"/>
    <w:rsid w:val="00E44AA1"/>
    <w:rsid w:val="00E456BD"/>
    <w:rsid w:val="00E46B70"/>
    <w:rsid w:val="00E50245"/>
    <w:rsid w:val="00E52D20"/>
    <w:rsid w:val="00E547B3"/>
    <w:rsid w:val="00E54D27"/>
    <w:rsid w:val="00E556EB"/>
    <w:rsid w:val="00E644DE"/>
    <w:rsid w:val="00E64F59"/>
    <w:rsid w:val="00E662C0"/>
    <w:rsid w:val="00E668C8"/>
    <w:rsid w:val="00E66C3D"/>
    <w:rsid w:val="00E66CD1"/>
    <w:rsid w:val="00E67BF4"/>
    <w:rsid w:val="00E70B07"/>
    <w:rsid w:val="00E71516"/>
    <w:rsid w:val="00E71B63"/>
    <w:rsid w:val="00E724AA"/>
    <w:rsid w:val="00E7254E"/>
    <w:rsid w:val="00E74B2A"/>
    <w:rsid w:val="00E750F5"/>
    <w:rsid w:val="00E76DC2"/>
    <w:rsid w:val="00E773A0"/>
    <w:rsid w:val="00E901E7"/>
    <w:rsid w:val="00E91C71"/>
    <w:rsid w:val="00E92490"/>
    <w:rsid w:val="00E93490"/>
    <w:rsid w:val="00E942A5"/>
    <w:rsid w:val="00E949BA"/>
    <w:rsid w:val="00E94FBE"/>
    <w:rsid w:val="00E97159"/>
    <w:rsid w:val="00E97F49"/>
    <w:rsid w:val="00EA2F5B"/>
    <w:rsid w:val="00EA3177"/>
    <w:rsid w:val="00EA49A9"/>
    <w:rsid w:val="00EA672A"/>
    <w:rsid w:val="00EB0956"/>
    <w:rsid w:val="00EB0F41"/>
    <w:rsid w:val="00EB1862"/>
    <w:rsid w:val="00EB27FA"/>
    <w:rsid w:val="00EB3218"/>
    <w:rsid w:val="00EB4325"/>
    <w:rsid w:val="00EB53E7"/>
    <w:rsid w:val="00EB6E17"/>
    <w:rsid w:val="00EC1001"/>
    <w:rsid w:val="00EC209A"/>
    <w:rsid w:val="00EC2956"/>
    <w:rsid w:val="00EC7919"/>
    <w:rsid w:val="00EC7972"/>
    <w:rsid w:val="00EC7C15"/>
    <w:rsid w:val="00EC7CDE"/>
    <w:rsid w:val="00ED0094"/>
    <w:rsid w:val="00ED16DA"/>
    <w:rsid w:val="00ED3A1D"/>
    <w:rsid w:val="00ED6491"/>
    <w:rsid w:val="00EE04E1"/>
    <w:rsid w:val="00EE062E"/>
    <w:rsid w:val="00EE067A"/>
    <w:rsid w:val="00EE4E07"/>
    <w:rsid w:val="00EE4F65"/>
    <w:rsid w:val="00EF1F88"/>
    <w:rsid w:val="00EF28FE"/>
    <w:rsid w:val="00EF3940"/>
    <w:rsid w:val="00EF470F"/>
    <w:rsid w:val="00EF57B9"/>
    <w:rsid w:val="00EF5CEF"/>
    <w:rsid w:val="00EF6F9E"/>
    <w:rsid w:val="00EF7884"/>
    <w:rsid w:val="00F024B2"/>
    <w:rsid w:val="00F027E9"/>
    <w:rsid w:val="00F0411F"/>
    <w:rsid w:val="00F04B6D"/>
    <w:rsid w:val="00F04BF0"/>
    <w:rsid w:val="00F053C1"/>
    <w:rsid w:val="00F06574"/>
    <w:rsid w:val="00F11A8F"/>
    <w:rsid w:val="00F124D0"/>
    <w:rsid w:val="00F129D4"/>
    <w:rsid w:val="00F12F61"/>
    <w:rsid w:val="00F13B3C"/>
    <w:rsid w:val="00F142AB"/>
    <w:rsid w:val="00F146A4"/>
    <w:rsid w:val="00F162E3"/>
    <w:rsid w:val="00F1652A"/>
    <w:rsid w:val="00F210C1"/>
    <w:rsid w:val="00F224F7"/>
    <w:rsid w:val="00F35559"/>
    <w:rsid w:val="00F355A5"/>
    <w:rsid w:val="00F3686F"/>
    <w:rsid w:val="00F37C0E"/>
    <w:rsid w:val="00F416E5"/>
    <w:rsid w:val="00F41939"/>
    <w:rsid w:val="00F426DA"/>
    <w:rsid w:val="00F475BC"/>
    <w:rsid w:val="00F476CE"/>
    <w:rsid w:val="00F515F7"/>
    <w:rsid w:val="00F51EE6"/>
    <w:rsid w:val="00F5271A"/>
    <w:rsid w:val="00F54B98"/>
    <w:rsid w:val="00F57762"/>
    <w:rsid w:val="00F6108C"/>
    <w:rsid w:val="00F61111"/>
    <w:rsid w:val="00F622E2"/>
    <w:rsid w:val="00F65FEF"/>
    <w:rsid w:val="00F67D91"/>
    <w:rsid w:val="00F70604"/>
    <w:rsid w:val="00F80E02"/>
    <w:rsid w:val="00F82B62"/>
    <w:rsid w:val="00F836A3"/>
    <w:rsid w:val="00F84298"/>
    <w:rsid w:val="00F84650"/>
    <w:rsid w:val="00F848DD"/>
    <w:rsid w:val="00F8500B"/>
    <w:rsid w:val="00F85BB8"/>
    <w:rsid w:val="00F86EBB"/>
    <w:rsid w:val="00F877EE"/>
    <w:rsid w:val="00F87C3D"/>
    <w:rsid w:val="00F90E3A"/>
    <w:rsid w:val="00F91728"/>
    <w:rsid w:val="00F92112"/>
    <w:rsid w:val="00F92EE3"/>
    <w:rsid w:val="00F9599B"/>
    <w:rsid w:val="00F9760D"/>
    <w:rsid w:val="00FA37AA"/>
    <w:rsid w:val="00FA3820"/>
    <w:rsid w:val="00FA3D9C"/>
    <w:rsid w:val="00FA605F"/>
    <w:rsid w:val="00FA77A4"/>
    <w:rsid w:val="00FA77B0"/>
    <w:rsid w:val="00FB0CF3"/>
    <w:rsid w:val="00FB36A3"/>
    <w:rsid w:val="00FB4DE9"/>
    <w:rsid w:val="00FB50D0"/>
    <w:rsid w:val="00FC035C"/>
    <w:rsid w:val="00FC4025"/>
    <w:rsid w:val="00FC474D"/>
    <w:rsid w:val="00FC63B2"/>
    <w:rsid w:val="00FD0FFC"/>
    <w:rsid w:val="00FD13E3"/>
    <w:rsid w:val="00FD3047"/>
    <w:rsid w:val="00FD4CCF"/>
    <w:rsid w:val="00FE43C9"/>
    <w:rsid w:val="00FE546A"/>
    <w:rsid w:val="00FE64F9"/>
    <w:rsid w:val="00FE7F4A"/>
    <w:rsid w:val="00FF21E0"/>
    <w:rsid w:val="00FF2951"/>
    <w:rsid w:val="00FF3365"/>
    <w:rsid w:val="00FF4873"/>
    <w:rsid w:val="00FF4942"/>
    <w:rsid w:val="00FF702D"/>
    <w:rsid w:val="00FF735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black">
      <v:fill color="black" opacity="0"/>
      <v:shadow color="#868686"/>
      <o:extrusion v:ext="view" specularity="80000f" diffusity="43712f" backdepth="18pt" color="white" on="t" metal="t" viewpoint="-34.72222mm" viewpointorigin="-.5" skewangle="-45" brightness="10000f" lightposition="0,-50000" lightlevel="44000f" lightposition2="0,50000" lightlevel2="24000f" type="perspectiv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jc w:val="both"/>
    </w:pPr>
    <w:rPr>
      <w:rFonts w:ascii="Comic Sans MS" w:hAnsi="Comic Sans MS" w:cs="Arial"/>
      <w:b/>
      <w:noProof/>
      <w:color w:val="000000"/>
      <w:sz w:val="24"/>
      <w:szCs w:val="24"/>
      <w:lang w:eastAsia="he-IL"/>
    </w:rPr>
  </w:style>
  <w:style w:type="paragraph" w:styleId="1">
    <w:name w:val="heading 1"/>
    <w:basedOn w:val="a"/>
    <w:next w:val="a"/>
    <w:qFormat/>
    <w:pPr>
      <w:keepNext/>
      <w:outlineLvl w:val="0"/>
    </w:pPr>
    <w:rPr>
      <w:szCs w:val="28"/>
    </w:rPr>
  </w:style>
  <w:style w:type="paragraph" w:styleId="2">
    <w:name w:val="heading 2"/>
    <w:basedOn w:val="a"/>
    <w:next w:val="a"/>
    <w:qFormat/>
    <w:pPr>
      <w:keepNext/>
      <w:spacing w:line="360" w:lineRule="auto"/>
      <w:outlineLvl w:val="1"/>
    </w:pPr>
    <w:rPr>
      <w:rFonts w:ascii="Arial" w:hAnsi="Arial"/>
      <w:b w:val="0"/>
      <w:bCs/>
      <w:u w:val="single"/>
    </w:rPr>
  </w:style>
  <w:style w:type="paragraph" w:styleId="3">
    <w:name w:val="heading 3"/>
    <w:basedOn w:val="a"/>
    <w:next w:val="a"/>
    <w:qFormat/>
    <w:pPr>
      <w:keepNext/>
      <w:spacing w:line="360" w:lineRule="auto"/>
      <w:outlineLvl w:val="2"/>
    </w:pPr>
    <w:rPr>
      <w:noProof w:val="0"/>
      <w:lang w:eastAsia="en-US"/>
    </w:rPr>
  </w:style>
  <w:style w:type="paragraph" w:styleId="4">
    <w:name w:val="heading 4"/>
    <w:basedOn w:val="a"/>
    <w:next w:val="a"/>
    <w:qFormat/>
    <w:pPr>
      <w:keepNext/>
      <w:spacing w:line="360" w:lineRule="auto"/>
      <w:outlineLvl w:val="3"/>
    </w:pPr>
    <w:rPr>
      <w:u w:val="single"/>
    </w:rPr>
  </w:style>
  <w:style w:type="paragraph" w:styleId="5">
    <w:name w:val="heading 5"/>
    <w:basedOn w:val="a"/>
    <w:next w:val="a0"/>
    <w:qFormat/>
    <w:pPr>
      <w:keepNext/>
      <w:keepLines/>
      <w:spacing w:line="180" w:lineRule="atLeast"/>
      <w:ind w:right="1080"/>
      <w:jc w:val="left"/>
      <w:outlineLvl w:val="4"/>
    </w:pPr>
    <w:rPr>
      <w:rFonts w:ascii="Arial" w:hAnsi="Arial" w:cs="Times New Roman"/>
      <w:spacing w:val="-2"/>
      <w:kern w:val="28"/>
      <w:sz w:val="18"/>
      <w:szCs w:val="18"/>
    </w:rPr>
  </w:style>
  <w:style w:type="paragraph" w:styleId="6">
    <w:name w:val="heading 6"/>
    <w:basedOn w:val="a"/>
    <w:next w:val="a"/>
    <w:qFormat/>
    <w:pPr>
      <w:keepNext/>
      <w:spacing w:line="360" w:lineRule="auto"/>
      <w:ind w:hanging="1"/>
      <w:outlineLvl w:val="5"/>
    </w:pPr>
    <w:rPr>
      <w:rFonts w:ascii="Arial" w:hAnsi="Arial"/>
      <w:b w:val="0"/>
      <w:bCs/>
      <w:color w:val="0000FF"/>
      <w:u w:val="single"/>
    </w:rPr>
  </w:style>
  <w:style w:type="paragraph" w:styleId="7">
    <w:name w:val="heading 7"/>
    <w:basedOn w:val="a"/>
    <w:next w:val="a"/>
    <w:qFormat/>
    <w:pPr>
      <w:keepNext/>
      <w:ind w:hanging="1"/>
      <w:outlineLvl w:val="6"/>
    </w:pPr>
    <w:rPr>
      <w:rFonts w:ascii="Arial" w:hAnsi="Arial"/>
      <w:u w:val="single"/>
    </w:rPr>
  </w:style>
  <w:style w:type="paragraph" w:styleId="8">
    <w:name w:val="heading 8"/>
    <w:basedOn w:val="a"/>
    <w:next w:val="a"/>
    <w:qFormat/>
    <w:pPr>
      <w:keepNext/>
      <w:ind w:hanging="1"/>
      <w:outlineLvl w:val="7"/>
    </w:pPr>
    <w:rPr>
      <w:u w:val="single"/>
    </w:rPr>
  </w:style>
  <w:style w:type="paragraph" w:styleId="9">
    <w:name w:val="heading 9"/>
    <w:basedOn w:val="a"/>
    <w:next w:val="a"/>
    <w:qFormat/>
    <w:pPr>
      <w:keepNext/>
      <w:ind w:hanging="1"/>
      <w:jc w:val="center"/>
      <w:outlineLvl w:val="8"/>
    </w:pPr>
    <w:rPr>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style>
  <w:style w:type="paragraph" w:customStyle="1" w:styleId="ReturnAddress">
    <w:name w:val="Return Address"/>
    <w:basedOn w:val="a"/>
    <w:pPr>
      <w:keepLines/>
      <w:framePr w:w="5040" w:hSpace="187" w:vSpace="187" w:wrap="notBeside" w:vAnchor="page" w:hAnchor="margin" w:y="966" w:anchorLock="1"/>
      <w:spacing w:line="200" w:lineRule="atLeast"/>
    </w:pPr>
    <w:rPr>
      <w:rFonts w:ascii="Arial" w:hAnsi="Arial"/>
      <w:spacing w:val="-2"/>
      <w:sz w:val="16"/>
      <w:szCs w:val="16"/>
    </w:rPr>
  </w:style>
  <w:style w:type="paragraph" w:styleId="20">
    <w:name w:val="Body Text 2"/>
    <w:basedOn w:val="a"/>
    <w:pPr>
      <w:spacing w:line="360" w:lineRule="auto"/>
      <w:ind w:right="709"/>
    </w:pPr>
    <w:rPr>
      <w:szCs w:val="28"/>
    </w:rPr>
  </w:style>
  <w:style w:type="paragraph" w:styleId="30">
    <w:name w:val="Body Text 3"/>
    <w:basedOn w:val="a"/>
    <w:pPr>
      <w:spacing w:line="360" w:lineRule="auto"/>
      <w:ind w:right="426"/>
    </w:pPr>
    <w:rPr>
      <w:szCs w:val="28"/>
    </w:rPr>
  </w:style>
  <w:style w:type="paragraph" w:styleId="a4">
    <w:name w:val="header"/>
    <w:basedOn w:val="a"/>
    <w:pPr>
      <w:tabs>
        <w:tab w:val="center" w:pos="4153"/>
        <w:tab w:val="right" w:pos="8306"/>
      </w:tabs>
      <w:jc w:val="left"/>
    </w:pPr>
  </w:style>
  <w:style w:type="paragraph" w:styleId="a5">
    <w:name w:val="footer"/>
    <w:basedOn w:val="a"/>
    <w:pPr>
      <w:tabs>
        <w:tab w:val="center" w:pos="4153"/>
        <w:tab w:val="right" w:pos="8306"/>
      </w:tabs>
      <w:jc w:val="left"/>
    </w:pPr>
  </w:style>
  <w:style w:type="character" w:styleId="a6">
    <w:name w:val="page number"/>
    <w:basedOn w:val="a1"/>
  </w:style>
  <w:style w:type="paragraph" w:styleId="a7">
    <w:name w:val="Title"/>
    <w:basedOn w:val="a"/>
    <w:qFormat/>
    <w:pPr>
      <w:jc w:val="center"/>
    </w:pPr>
    <w:rPr>
      <w:rFonts w:ascii="Tahoma" w:hAnsi="Tahoma" w:cs="Tahoma"/>
      <w:b w:val="0"/>
      <w:bCs/>
      <w:sz w:val="36"/>
      <w:szCs w:val="36"/>
    </w:rPr>
  </w:style>
  <w:style w:type="paragraph" w:styleId="NormalWeb">
    <w:name w:val="Normal (Web)"/>
    <w:basedOn w:val="a"/>
    <w:uiPriority w:val="99"/>
    <w:pPr>
      <w:spacing w:before="100" w:beforeAutospacing="1" w:after="100" w:afterAutospacing="1"/>
      <w:jc w:val="left"/>
    </w:pPr>
    <w:rPr>
      <w:rFonts w:cs="Times New Roman"/>
      <w:noProof w:val="0"/>
      <w:color w:val="auto"/>
    </w:rPr>
  </w:style>
  <w:style w:type="paragraph" w:customStyle="1" w:styleId="NormalPar">
    <w:name w:val="NormalPar"/>
    <w:pPr>
      <w:jc w:val="both"/>
    </w:pPr>
    <w:rPr>
      <w:rFonts w:ascii="David" w:hAnsi="David"/>
      <w:sz w:val="24"/>
      <w:szCs w:val="24"/>
      <w:lang w:val="he-IL" w:eastAsia="he-IL"/>
    </w:rPr>
  </w:style>
  <w:style w:type="character" w:styleId="Hyperlink">
    <w:name w:val="Hyperlink"/>
    <w:rPr>
      <w:color w:val="0000FF"/>
      <w:u w:val="single"/>
    </w:rPr>
  </w:style>
  <w:style w:type="character" w:styleId="a8">
    <w:name w:val="endnote reference"/>
    <w:semiHidden/>
    <w:rPr>
      <w:vertAlign w:val="superscript"/>
    </w:rPr>
  </w:style>
  <w:style w:type="paragraph" w:styleId="a9">
    <w:name w:val="Block Text"/>
    <w:basedOn w:val="a"/>
    <w:pPr>
      <w:ind w:left="288"/>
    </w:pPr>
    <w:rPr>
      <w:rFonts w:cs="David"/>
      <w:b w:val="0"/>
      <w:color w:val="auto"/>
      <w:sz w:val="20"/>
    </w:rPr>
  </w:style>
  <w:style w:type="paragraph" w:styleId="aa">
    <w:name w:val="endnote text"/>
    <w:basedOn w:val="a"/>
    <w:semiHidden/>
    <w:pPr>
      <w:jc w:val="left"/>
    </w:pPr>
    <w:rPr>
      <w:rFonts w:ascii="Tahoma" w:hAnsi="Tahoma"/>
      <w:b w:val="0"/>
      <w:color w:val="auto"/>
      <w:sz w:val="20"/>
      <w:szCs w:val="20"/>
    </w:rPr>
  </w:style>
  <w:style w:type="paragraph" w:styleId="ab">
    <w:name w:val="Body Text Indent"/>
    <w:basedOn w:val="a"/>
    <w:pPr>
      <w:ind w:left="360"/>
      <w:jc w:val="right"/>
    </w:pPr>
  </w:style>
  <w:style w:type="paragraph" w:styleId="31">
    <w:name w:val="Body Text Indent 3"/>
    <w:basedOn w:val="a"/>
    <w:pPr>
      <w:ind w:left="360"/>
    </w:pPr>
    <w:rPr>
      <w:b w:val="0"/>
    </w:rPr>
  </w:style>
  <w:style w:type="paragraph" w:customStyle="1" w:styleId="xl25">
    <w:name w:val="xl25"/>
    <w:basedOn w:val="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bCs/>
      <w:noProof w:val="0"/>
      <w:color w:val="auto"/>
    </w:rPr>
  </w:style>
  <w:style w:type="paragraph" w:styleId="21">
    <w:name w:val="Body Text Indent 2"/>
    <w:basedOn w:val="a"/>
    <w:pPr>
      <w:ind w:left="425"/>
    </w:pPr>
    <w:rPr>
      <w:b w:val="0"/>
      <w:color w:val="0000FF"/>
    </w:rPr>
  </w:style>
  <w:style w:type="paragraph" w:customStyle="1" w:styleId="xl28">
    <w:name w:val="xl28"/>
    <w:basedOn w:val="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Arial" w:eastAsia="Arial Unicode MS" w:hAnsi="Arial"/>
      <w:bCs/>
      <w:noProof w:val="0"/>
      <w:color w:val="auto"/>
    </w:rPr>
  </w:style>
  <w:style w:type="paragraph" w:customStyle="1" w:styleId="xl24">
    <w:name w:val="xl24"/>
    <w:basedOn w:val="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b w:val="0"/>
      <w:noProof w:val="0"/>
      <w:color w:val="auto"/>
    </w:rPr>
  </w:style>
  <w:style w:type="paragraph" w:customStyle="1" w:styleId="xl26">
    <w:name w:val="xl26"/>
    <w:basedOn w:val="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b w:val="0"/>
      <w:noProof w:val="0"/>
      <w:color w:val="auto"/>
    </w:rPr>
  </w:style>
  <w:style w:type="character" w:styleId="FollowedHyperlink">
    <w:name w:val="FollowedHyperlink"/>
    <w:rPr>
      <w:color w:val="800080"/>
      <w:u w:val="single"/>
    </w:rPr>
  </w:style>
  <w:style w:type="paragraph" w:styleId="ac">
    <w:name w:val="Balloon Text"/>
    <w:basedOn w:val="a"/>
    <w:semiHidden/>
    <w:rsid w:val="00DF5BC8"/>
    <w:rPr>
      <w:rFonts w:ascii="Tahoma" w:hAnsi="Tahoma" w:cs="Tahoma"/>
      <w:sz w:val="16"/>
      <w:szCs w:val="16"/>
    </w:rPr>
  </w:style>
  <w:style w:type="table" w:styleId="ad">
    <w:name w:val="Table Grid"/>
    <w:basedOn w:val="a2"/>
    <w:rsid w:val="0071676E"/>
    <w:pPr>
      <w:bidi/>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18b">
    <w:name w:val="t18b"/>
    <w:basedOn w:val="a1"/>
    <w:rsid w:val="009E0E5B"/>
  </w:style>
  <w:style w:type="character" w:customStyle="1" w:styleId="t12">
    <w:name w:val="t12"/>
    <w:basedOn w:val="a1"/>
    <w:rsid w:val="009E0E5B"/>
  </w:style>
  <w:style w:type="character" w:customStyle="1" w:styleId="t15">
    <w:name w:val="t15"/>
    <w:basedOn w:val="a1"/>
    <w:rsid w:val="009E0E5B"/>
  </w:style>
  <w:style w:type="paragraph" w:styleId="ae">
    <w:name w:val="Document Map"/>
    <w:basedOn w:val="a"/>
    <w:semiHidden/>
    <w:rsid w:val="00643597"/>
    <w:pPr>
      <w:shd w:val="clear" w:color="auto" w:fill="000080"/>
    </w:pPr>
    <w:rPr>
      <w:rFonts w:ascii="Tahoma" w:hAnsi="Tahoma" w:cs="Tahoma"/>
      <w:sz w:val="20"/>
      <w:szCs w:val="20"/>
    </w:rPr>
  </w:style>
  <w:style w:type="character" w:styleId="af">
    <w:name w:val="Strong"/>
    <w:qFormat/>
    <w:rsid w:val="00775C66"/>
    <w:rPr>
      <w:b/>
      <w:bCs/>
    </w:rPr>
  </w:style>
  <w:style w:type="paragraph" w:styleId="z-">
    <w:name w:val="HTML Top of Form"/>
    <w:basedOn w:val="a"/>
    <w:next w:val="a"/>
    <w:hidden/>
    <w:rsid w:val="00775C66"/>
    <w:pPr>
      <w:pBdr>
        <w:bottom w:val="single" w:sz="6" w:space="1" w:color="auto"/>
      </w:pBdr>
      <w:jc w:val="center"/>
    </w:pPr>
    <w:rPr>
      <w:rFonts w:ascii="Arial" w:hAnsi="Arial"/>
      <w:b w:val="0"/>
      <w:noProof w:val="0"/>
      <w:vanish/>
      <w:color w:val="auto"/>
      <w:sz w:val="16"/>
      <w:szCs w:val="16"/>
      <w:lang w:eastAsia="en-US" w:bidi="ar-SA"/>
    </w:rPr>
  </w:style>
  <w:style w:type="paragraph" w:styleId="z-0">
    <w:name w:val="HTML Bottom of Form"/>
    <w:basedOn w:val="a"/>
    <w:next w:val="a"/>
    <w:hidden/>
    <w:rsid w:val="00775C66"/>
    <w:pPr>
      <w:pBdr>
        <w:top w:val="single" w:sz="6" w:space="1" w:color="auto"/>
      </w:pBdr>
      <w:jc w:val="center"/>
    </w:pPr>
    <w:rPr>
      <w:rFonts w:ascii="Arial" w:hAnsi="Arial"/>
      <w:b w:val="0"/>
      <w:noProof w:val="0"/>
      <w:vanish/>
      <w:color w:val="auto"/>
      <w:sz w:val="16"/>
      <w:szCs w:val="16"/>
      <w:lang w:eastAsia="en-US" w:bidi="ar-SA"/>
    </w:rPr>
  </w:style>
  <w:style w:type="character" w:customStyle="1" w:styleId="newstyle1">
    <w:name w:val="newstyle1"/>
    <w:rsid w:val="00775C66"/>
    <w:rPr>
      <w:color w:val="483D8B"/>
      <w:sz w:val="15"/>
      <w:szCs w:val="15"/>
    </w:rPr>
  </w:style>
  <w:style w:type="character" w:customStyle="1" w:styleId="tagtitle1">
    <w:name w:val="tagtitle1"/>
    <w:rsid w:val="00775C66"/>
    <w:rPr>
      <w:rFonts w:ascii="Arial" w:hAnsi="Arial" w:cs="Arial" w:hint="default"/>
      <w:b/>
      <w:bCs/>
      <w:color w:val="3C3C3B"/>
      <w:sz w:val="17"/>
      <w:szCs w:val="17"/>
    </w:rPr>
  </w:style>
  <w:style w:type="character" w:customStyle="1" w:styleId="black">
    <w:name w:val="black"/>
    <w:basedOn w:val="a1"/>
    <w:rsid w:val="00775C66"/>
  </w:style>
  <w:style w:type="paragraph" w:customStyle="1" w:styleId="HeadHatzaotHok">
    <w:name w:val="Head HatzaotHok"/>
    <w:basedOn w:val="a"/>
    <w:uiPriority w:val="99"/>
    <w:rsid w:val="00C50D02"/>
    <w:pPr>
      <w:keepNext/>
      <w:keepLines/>
      <w:widowControl w:val="0"/>
      <w:autoSpaceDE w:val="0"/>
      <w:autoSpaceDN w:val="0"/>
      <w:adjustRightInd w:val="0"/>
      <w:snapToGrid w:val="0"/>
      <w:spacing w:before="240"/>
      <w:jc w:val="center"/>
      <w:textAlignment w:val="center"/>
    </w:pPr>
    <w:rPr>
      <w:rFonts w:ascii="Arial" w:eastAsia="Arial Unicode MS" w:hAnsi="Arial" w:cs="Arial Unicode MS"/>
      <w:bCs/>
      <w:noProof w:val="0"/>
      <w:sz w:val="20"/>
      <w:szCs w:val="26"/>
      <w:lang w:eastAsia="ja-JP"/>
    </w:rPr>
  </w:style>
  <w:style w:type="paragraph" w:customStyle="1" w:styleId="TableText">
    <w:name w:val="Table Text"/>
    <w:basedOn w:val="a"/>
    <w:uiPriority w:val="99"/>
    <w:rsid w:val="00C50D02"/>
    <w:pPr>
      <w:keepLines/>
      <w:widowControl w:val="0"/>
      <w:tabs>
        <w:tab w:val="left" w:pos="624"/>
        <w:tab w:val="left" w:pos="1247"/>
      </w:tabs>
      <w:autoSpaceDE w:val="0"/>
      <w:autoSpaceDN w:val="0"/>
      <w:adjustRightInd w:val="0"/>
      <w:snapToGrid w:val="0"/>
      <w:ind w:right="57"/>
      <w:jc w:val="left"/>
      <w:textAlignment w:val="center"/>
    </w:pPr>
    <w:rPr>
      <w:rFonts w:ascii="Arial" w:eastAsia="Arial Unicode MS" w:hAnsi="Arial" w:cs="Arial Unicode MS"/>
      <w:b w:val="0"/>
      <w:noProof w:val="0"/>
      <w:sz w:val="20"/>
      <w:szCs w:val="26"/>
      <w:lang w:eastAsia="ja-JP"/>
    </w:rPr>
  </w:style>
  <w:style w:type="paragraph" w:customStyle="1" w:styleId="TableSideHeading">
    <w:name w:val="Table SideHeading"/>
    <w:basedOn w:val="TableText"/>
    <w:uiPriority w:val="99"/>
    <w:rsid w:val="00C50D02"/>
  </w:style>
  <w:style w:type="paragraph" w:customStyle="1" w:styleId="TableBlock">
    <w:name w:val="Table Block"/>
    <w:basedOn w:val="TableText"/>
    <w:uiPriority w:val="99"/>
    <w:rsid w:val="00C50D02"/>
    <w:pPr>
      <w:ind w:right="0"/>
      <w:jc w:val="both"/>
    </w:pPr>
  </w:style>
  <w:style w:type="paragraph" w:customStyle="1" w:styleId="Hesber">
    <w:name w:val="Hesber"/>
    <w:basedOn w:val="a"/>
    <w:uiPriority w:val="99"/>
    <w:rsid w:val="00C50D02"/>
    <w:pPr>
      <w:widowControl w:val="0"/>
      <w:autoSpaceDE w:val="0"/>
      <w:autoSpaceDN w:val="0"/>
      <w:adjustRightInd w:val="0"/>
      <w:snapToGrid w:val="0"/>
      <w:ind w:firstLine="340"/>
      <w:textAlignment w:val="center"/>
    </w:pPr>
    <w:rPr>
      <w:rFonts w:ascii="Arial" w:eastAsia="Arial Unicode MS" w:hAnsi="Arial" w:cs="Arial Unicode MS"/>
      <w:b w:val="0"/>
      <w:noProof w:val="0"/>
      <w:sz w:val="20"/>
      <w:szCs w:val="26"/>
      <w:lang w:eastAsia="ja-JP"/>
    </w:rPr>
  </w:style>
  <w:style w:type="paragraph" w:styleId="af0">
    <w:name w:val="footnote text"/>
    <w:basedOn w:val="a"/>
    <w:link w:val="af1"/>
    <w:autoRedefine/>
    <w:uiPriority w:val="99"/>
    <w:rsid w:val="00C50D02"/>
    <w:pPr>
      <w:widowControl w:val="0"/>
      <w:autoSpaceDE w:val="0"/>
      <w:autoSpaceDN w:val="0"/>
      <w:adjustRightInd w:val="0"/>
      <w:snapToGrid w:val="0"/>
      <w:ind w:left="227" w:hanging="227"/>
      <w:jc w:val="left"/>
      <w:textAlignment w:val="center"/>
    </w:pPr>
    <w:rPr>
      <w:rFonts w:ascii="Arial" w:eastAsia="Arial Unicode MS" w:hAnsi="Arial" w:cs="Arial Unicode MS"/>
      <w:b w:val="0"/>
      <w:noProof w:val="0"/>
      <w:sz w:val="14"/>
      <w:szCs w:val="20"/>
      <w:lang w:eastAsia="ja-JP"/>
    </w:rPr>
  </w:style>
  <w:style w:type="character" w:customStyle="1" w:styleId="af1">
    <w:name w:val="טקסט הערת שוליים תו"/>
    <w:link w:val="af0"/>
    <w:uiPriority w:val="99"/>
    <w:rsid w:val="00C50D02"/>
    <w:rPr>
      <w:rFonts w:ascii="Arial" w:eastAsia="Arial Unicode MS" w:hAnsi="Arial" w:cs="Arial Unicode MS"/>
      <w:color w:val="000000"/>
      <w:sz w:val="14"/>
      <w:lang w:eastAsia="ja-JP"/>
    </w:rPr>
  </w:style>
  <w:style w:type="character" w:styleId="af2">
    <w:name w:val="footnote reference"/>
    <w:uiPriority w:val="99"/>
    <w:rsid w:val="00C50D02"/>
    <w:rPr>
      <w:rFonts w:cs="Times New Roman"/>
      <w:vertAlign w:val="superscript"/>
    </w:rPr>
  </w:style>
  <w:style w:type="paragraph" w:customStyle="1" w:styleId="TableBlockOutdent">
    <w:name w:val="Table BlockOutdent"/>
    <w:basedOn w:val="TableBlock"/>
    <w:uiPriority w:val="99"/>
    <w:rsid w:val="00C50D02"/>
    <w:pPr>
      <w:ind w:left="624" w:hanging="624"/>
    </w:pPr>
  </w:style>
  <w:style w:type="paragraph" w:customStyle="1" w:styleId="HeadDivreiHesber">
    <w:name w:val="Head DivreiHesber"/>
    <w:basedOn w:val="a"/>
    <w:uiPriority w:val="99"/>
    <w:rsid w:val="00C50D02"/>
    <w:pPr>
      <w:widowControl w:val="0"/>
      <w:autoSpaceDE w:val="0"/>
      <w:autoSpaceDN w:val="0"/>
      <w:adjustRightInd w:val="0"/>
      <w:snapToGrid w:val="0"/>
      <w:spacing w:before="360" w:after="120"/>
      <w:jc w:val="center"/>
      <w:textAlignment w:val="center"/>
    </w:pPr>
    <w:rPr>
      <w:rFonts w:ascii="Arial" w:eastAsia="Arial Unicode MS" w:hAnsi="Arial" w:cs="Arial Unicode MS"/>
      <w:noProof w:val="0"/>
      <w:spacing w:val="40"/>
      <w:sz w:val="20"/>
      <w:szCs w:val="26"/>
      <w:lang w:eastAsia="ja-JP"/>
    </w:rPr>
  </w:style>
  <w:style w:type="paragraph" w:customStyle="1" w:styleId="David">
    <w:name w:val="רגיל + (עברית ושפות אחרות) David"/>
    <w:aliases w:val="‏13 נק',מודגש,אחרי:  6 נק'"/>
    <w:basedOn w:val="a"/>
    <w:uiPriority w:val="99"/>
    <w:rsid w:val="00C50D02"/>
    <w:pPr>
      <w:widowControl w:val="0"/>
      <w:autoSpaceDE w:val="0"/>
      <w:autoSpaceDN w:val="0"/>
      <w:adjustRightInd w:val="0"/>
      <w:spacing w:before="102" w:line="204" w:lineRule="atLeast"/>
      <w:jc w:val="left"/>
      <w:textAlignment w:val="center"/>
    </w:pPr>
    <w:rPr>
      <w:rFonts w:ascii="Hadasa Roso SL" w:eastAsia="MS Mincho" w:hAnsi="Hadasa Roso SL" w:cs="MS Mincho"/>
      <w:b w:val="0"/>
      <w:noProof w:val="0"/>
      <w:spacing w:val="1"/>
      <w:sz w:val="26"/>
      <w:szCs w:val="26"/>
      <w:lang w:eastAsia="ja-JP"/>
    </w:rPr>
  </w:style>
  <w:style w:type="paragraph" w:styleId="af3">
    <w:name w:val="List Paragraph"/>
    <w:basedOn w:val="a"/>
    <w:uiPriority w:val="34"/>
    <w:qFormat/>
    <w:rsid w:val="00DE06F4"/>
    <w:pPr>
      <w:ind w:left="720"/>
      <w:jc w:val="left"/>
    </w:pPr>
    <w:rPr>
      <w:rFonts w:ascii="Calibri" w:eastAsia="Calibri" w:hAnsi="Calibri" w:cs="Times New Roman"/>
      <w:b w:val="0"/>
      <w:noProof w:val="0"/>
      <w:color w:val="auto"/>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jc w:val="both"/>
    </w:pPr>
    <w:rPr>
      <w:rFonts w:ascii="Comic Sans MS" w:hAnsi="Comic Sans MS" w:cs="Arial"/>
      <w:b/>
      <w:noProof/>
      <w:color w:val="000000"/>
      <w:sz w:val="24"/>
      <w:szCs w:val="24"/>
      <w:lang w:eastAsia="he-IL"/>
    </w:rPr>
  </w:style>
  <w:style w:type="paragraph" w:styleId="1">
    <w:name w:val="heading 1"/>
    <w:basedOn w:val="a"/>
    <w:next w:val="a"/>
    <w:qFormat/>
    <w:pPr>
      <w:keepNext/>
      <w:outlineLvl w:val="0"/>
    </w:pPr>
    <w:rPr>
      <w:szCs w:val="28"/>
    </w:rPr>
  </w:style>
  <w:style w:type="paragraph" w:styleId="2">
    <w:name w:val="heading 2"/>
    <w:basedOn w:val="a"/>
    <w:next w:val="a"/>
    <w:qFormat/>
    <w:pPr>
      <w:keepNext/>
      <w:spacing w:line="360" w:lineRule="auto"/>
      <w:outlineLvl w:val="1"/>
    </w:pPr>
    <w:rPr>
      <w:rFonts w:ascii="Arial" w:hAnsi="Arial"/>
      <w:b w:val="0"/>
      <w:bCs/>
      <w:u w:val="single"/>
    </w:rPr>
  </w:style>
  <w:style w:type="paragraph" w:styleId="3">
    <w:name w:val="heading 3"/>
    <w:basedOn w:val="a"/>
    <w:next w:val="a"/>
    <w:qFormat/>
    <w:pPr>
      <w:keepNext/>
      <w:spacing w:line="360" w:lineRule="auto"/>
      <w:outlineLvl w:val="2"/>
    </w:pPr>
    <w:rPr>
      <w:noProof w:val="0"/>
      <w:lang w:eastAsia="en-US"/>
    </w:rPr>
  </w:style>
  <w:style w:type="paragraph" w:styleId="4">
    <w:name w:val="heading 4"/>
    <w:basedOn w:val="a"/>
    <w:next w:val="a"/>
    <w:qFormat/>
    <w:pPr>
      <w:keepNext/>
      <w:spacing w:line="360" w:lineRule="auto"/>
      <w:outlineLvl w:val="3"/>
    </w:pPr>
    <w:rPr>
      <w:u w:val="single"/>
    </w:rPr>
  </w:style>
  <w:style w:type="paragraph" w:styleId="5">
    <w:name w:val="heading 5"/>
    <w:basedOn w:val="a"/>
    <w:next w:val="a0"/>
    <w:qFormat/>
    <w:pPr>
      <w:keepNext/>
      <w:keepLines/>
      <w:spacing w:line="180" w:lineRule="atLeast"/>
      <w:ind w:right="1080"/>
      <w:jc w:val="left"/>
      <w:outlineLvl w:val="4"/>
    </w:pPr>
    <w:rPr>
      <w:rFonts w:ascii="Arial" w:hAnsi="Arial" w:cs="Times New Roman"/>
      <w:spacing w:val="-2"/>
      <w:kern w:val="28"/>
      <w:sz w:val="18"/>
      <w:szCs w:val="18"/>
    </w:rPr>
  </w:style>
  <w:style w:type="paragraph" w:styleId="6">
    <w:name w:val="heading 6"/>
    <w:basedOn w:val="a"/>
    <w:next w:val="a"/>
    <w:qFormat/>
    <w:pPr>
      <w:keepNext/>
      <w:spacing w:line="360" w:lineRule="auto"/>
      <w:ind w:hanging="1"/>
      <w:outlineLvl w:val="5"/>
    </w:pPr>
    <w:rPr>
      <w:rFonts w:ascii="Arial" w:hAnsi="Arial"/>
      <w:b w:val="0"/>
      <w:bCs/>
      <w:color w:val="0000FF"/>
      <w:u w:val="single"/>
    </w:rPr>
  </w:style>
  <w:style w:type="paragraph" w:styleId="7">
    <w:name w:val="heading 7"/>
    <w:basedOn w:val="a"/>
    <w:next w:val="a"/>
    <w:qFormat/>
    <w:pPr>
      <w:keepNext/>
      <w:ind w:hanging="1"/>
      <w:outlineLvl w:val="6"/>
    </w:pPr>
    <w:rPr>
      <w:rFonts w:ascii="Arial" w:hAnsi="Arial"/>
      <w:u w:val="single"/>
    </w:rPr>
  </w:style>
  <w:style w:type="paragraph" w:styleId="8">
    <w:name w:val="heading 8"/>
    <w:basedOn w:val="a"/>
    <w:next w:val="a"/>
    <w:qFormat/>
    <w:pPr>
      <w:keepNext/>
      <w:ind w:hanging="1"/>
      <w:outlineLvl w:val="7"/>
    </w:pPr>
    <w:rPr>
      <w:u w:val="single"/>
    </w:rPr>
  </w:style>
  <w:style w:type="paragraph" w:styleId="9">
    <w:name w:val="heading 9"/>
    <w:basedOn w:val="a"/>
    <w:next w:val="a"/>
    <w:qFormat/>
    <w:pPr>
      <w:keepNext/>
      <w:ind w:hanging="1"/>
      <w:jc w:val="center"/>
      <w:outlineLvl w:val="8"/>
    </w:pPr>
    <w:rPr>
      <w:sz w:val="44"/>
      <w:szCs w:val="4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style>
  <w:style w:type="paragraph" w:customStyle="1" w:styleId="ReturnAddress">
    <w:name w:val="Return Address"/>
    <w:basedOn w:val="a"/>
    <w:pPr>
      <w:keepLines/>
      <w:framePr w:w="5040" w:hSpace="187" w:vSpace="187" w:wrap="notBeside" w:vAnchor="page" w:hAnchor="margin" w:y="966" w:anchorLock="1"/>
      <w:spacing w:line="200" w:lineRule="atLeast"/>
    </w:pPr>
    <w:rPr>
      <w:rFonts w:ascii="Arial" w:hAnsi="Arial"/>
      <w:spacing w:val="-2"/>
      <w:sz w:val="16"/>
      <w:szCs w:val="16"/>
    </w:rPr>
  </w:style>
  <w:style w:type="paragraph" w:styleId="20">
    <w:name w:val="Body Text 2"/>
    <w:basedOn w:val="a"/>
    <w:pPr>
      <w:spacing w:line="360" w:lineRule="auto"/>
      <w:ind w:right="709"/>
    </w:pPr>
    <w:rPr>
      <w:szCs w:val="28"/>
    </w:rPr>
  </w:style>
  <w:style w:type="paragraph" w:styleId="30">
    <w:name w:val="Body Text 3"/>
    <w:basedOn w:val="a"/>
    <w:pPr>
      <w:spacing w:line="360" w:lineRule="auto"/>
      <w:ind w:right="426"/>
    </w:pPr>
    <w:rPr>
      <w:szCs w:val="28"/>
    </w:rPr>
  </w:style>
  <w:style w:type="paragraph" w:styleId="a4">
    <w:name w:val="header"/>
    <w:basedOn w:val="a"/>
    <w:pPr>
      <w:tabs>
        <w:tab w:val="center" w:pos="4153"/>
        <w:tab w:val="right" w:pos="8306"/>
      </w:tabs>
      <w:jc w:val="left"/>
    </w:pPr>
  </w:style>
  <w:style w:type="paragraph" w:styleId="a5">
    <w:name w:val="footer"/>
    <w:basedOn w:val="a"/>
    <w:pPr>
      <w:tabs>
        <w:tab w:val="center" w:pos="4153"/>
        <w:tab w:val="right" w:pos="8306"/>
      </w:tabs>
      <w:jc w:val="left"/>
    </w:pPr>
  </w:style>
  <w:style w:type="character" w:styleId="a6">
    <w:name w:val="page number"/>
    <w:basedOn w:val="a1"/>
  </w:style>
  <w:style w:type="paragraph" w:styleId="a7">
    <w:name w:val="Title"/>
    <w:basedOn w:val="a"/>
    <w:qFormat/>
    <w:pPr>
      <w:jc w:val="center"/>
    </w:pPr>
    <w:rPr>
      <w:rFonts w:ascii="Tahoma" w:hAnsi="Tahoma" w:cs="Tahoma"/>
      <w:b w:val="0"/>
      <w:bCs/>
      <w:sz w:val="36"/>
      <w:szCs w:val="36"/>
    </w:rPr>
  </w:style>
  <w:style w:type="paragraph" w:styleId="NormalWeb">
    <w:name w:val="Normal (Web)"/>
    <w:basedOn w:val="a"/>
    <w:uiPriority w:val="99"/>
    <w:pPr>
      <w:spacing w:before="100" w:beforeAutospacing="1" w:after="100" w:afterAutospacing="1"/>
      <w:jc w:val="left"/>
    </w:pPr>
    <w:rPr>
      <w:rFonts w:cs="Times New Roman"/>
      <w:noProof w:val="0"/>
      <w:color w:val="auto"/>
    </w:rPr>
  </w:style>
  <w:style w:type="paragraph" w:customStyle="1" w:styleId="NormalPar">
    <w:name w:val="NormalPar"/>
    <w:pPr>
      <w:jc w:val="both"/>
    </w:pPr>
    <w:rPr>
      <w:rFonts w:ascii="David" w:hAnsi="David"/>
      <w:sz w:val="24"/>
      <w:szCs w:val="24"/>
      <w:lang w:val="he-IL" w:eastAsia="he-IL"/>
    </w:rPr>
  </w:style>
  <w:style w:type="character" w:styleId="Hyperlink">
    <w:name w:val="Hyperlink"/>
    <w:rPr>
      <w:color w:val="0000FF"/>
      <w:u w:val="single"/>
    </w:rPr>
  </w:style>
  <w:style w:type="character" w:styleId="a8">
    <w:name w:val="endnote reference"/>
    <w:semiHidden/>
    <w:rPr>
      <w:vertAlign w:val="superscript"/>
    </w:rPr>
  </w:style>
  <w:style w:type="paragraph" w:styleId="a9">
    <w:name w:val="Block Text"/>
    <w:basedOn w:val="a"/>
    <w:pPr>
      <w:ind w:left="288"/>
    </w:pPr>
    <w:rPr>
      <w:rFonts w:cs="David"/>
      <w:b w:val="0"/>
      <w:color w:val="auto"/>
      <w:sz w:val="20"/>
    </w:rPr>
  </w:style>
  <w:style w:type="paragraph" w:styleId="aa">
    <w:name w:val="endnote text"/>
    <w:basedOn w:val="a"/>
    <w:semiHidden/>
    <w:pPr>
      <w:jc w:val="left"/>
    </w:pPr>
    <w:rPr>
      <w:rFonts w:ascii="Tahoma" w:hAnsi="Tahoma"/>
      <w:b w:val="0"/>
      <w:color w:val="auto"/>
      <w:sz w:val="20"/>
      <w:szCs w:val="20"/>
    </w:rPr>
  </w:style>
  <w:style w:type="paragraph" w:styleId="ab">
    <w:name w:val="Body Text Indent"/>
    <w:basedOn w:val="a"/>
    <w:pPr>
      <w:ind w:left="360"/>
      <w:jc w:val="right"/>
    </w:pPr>
  </w:style>
  <w:style w:type="paragraph" w:styleId="31">
    <w:name w:val="Body Text Indent 3"/>
    <w:basedOn w:val="a"/>
    <w:pPr>
      <w:ind w:left="360"/>
    </w:pPr>
    <w:rPr>
      <w:b w:val="0"/>
    </w:rPr>
  </w:style>
  <w:style w:type="paragraph" w:customStyle="1" w:styleId="xl25">
    <w:name w:val="xl25"/>
    <w:basedOn w:val="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bCs/>
      <w:noProof w:val="0"/>
      <w:color w:val="auto"/>
    </w:rPr>
  </w:style>
  <w:style w:type="paragraph" w:styleId="21">
    <w:name w:val="Body Text Indent 2"/>
    <w:basedOn w:val="a"/>
    <w:pPr>
      <w:ind w:left="425"/>
    </w:pPr>
    <w:rPr>
      <w:b w:val="0"/>
      <w:color w:val="0000FF"/>
    </w:rPr>
  </w:style>
  <w:style w:type="paragraph" w:customStyle="1" w:styleId="xl28">
    <w:name w:val="xl28"/>
    <w:basedOn w:val="a"/>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Arial" w:eastAsia="Arial Unicode MS" w:hAnsi="Arial"/>
      <w:bCs/>
      <w:noProof w:val="0"/>
      <w:color w:val="auto"/>
    </w:rPr>
  </w:style>
  <w:style w:type="paragraph" w:customStyle="1" w:styleId="xl24">
    <w:name w:val="xl24"/>
    <w:basedOn w:val="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Arial Unicode MS" w:hAnsi="Arial"/>
      <w:b w:val="0"/>
      <w:noProof w:val="0"/>
      <w:color w:val="auto"/>
    </w:rPr>
  </w:style>
  <w:style w:type="paragraph" w:customStyle="1" w:styleId="xl26">
    <w:name w:val="xl26"/>
    <w:basedOn w:val="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b w:val="0"/>
      <w:noProof w:val="0"/>
      <w:color w:val="auto"/>
    </w:rPr>
  </w:style>
  <w:style w:type="character" w:styleId="FollowedHyperlink">
    <w:name w:val="FollowedHyperlink"/>
    <w:rPr>
      <w:color w:val="800080"/>
      <w:u w:val="single"/>
    </w:rPr>
  </w:style>
  <w:style w:type="paragraph" w:styleId="ac">
    <w:name w:val="Balloon Text"/>
    <w:basedOn w:val="a"/>
    <w:semiHidden/>
    <w:rsid w:val="00DF5BC8"/>
    <w:rPr>
      <w:rFonts w:ascii="Tahoma" w:hAnsi="Tahoma" w:cs="Tahoma"/>
      <w:sz w:val="16"/>
      <w:szCs w:val="16"/>
    </w:rPr>
  </w:style>
  <w:style w:type="table" w:styleId="ad">
    <w:name w:val="Table Grid"/>
    <w:basedOn w:val="a2"/>
    <w:rsid w:val="0071676E"/>
    <w:pPr>
      <w:bidi/>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18b">
    <w:name w:val="t18b"/>
    <w:basedOn w:val="a1"/>
    <w:rsid w:val="009E0E5B"/>
  </w:style>
  <w:style w:type="character" w:customStyle="1" w:styleId="t12">
    <w:name w:val="t12"/>
    <w:basedOn w:val="a1"/>
    <w:rsid w:val="009E0E5B"/>
  </w:style>
  <w:style w:type="character" w:customStyle="1" w:styleId="t15">
    <w:name w:val="t15"/>
    <w:basedOn w:val="a1"/>
    <w:rsid w:val="009E0E5B"/>
  </w:style>
  <w:style w:type="paragraph" w:styleId="ae">
    <w:name w:val="Document Map"/>
    <w:basedOn w:val="a"/>
    <w:semiHidden/>
    <w:rsid w:val="00643597"/>
    <w:pPr>
      <w:shd w:val="clear" w:color="auto" w:fill="000080"/>
    </w:pPr>
    <w:rPr>
      <w:rFonts w:ascii="Tahoma" w:hAnsi="Tahoma" w:cs="Tahoma"/>
      <w:sz w:val="20"/>
      <w:szCs w:val="20"/>
    </w:rPr>
  </w:style>
  <w:style w:type="character" w:styleId="af">
    <w:name w:val="Strong"/>
    <w:qFormat/>
    <w:rsid w:val="00775C66"/>
    <w:rPr>
      <w:b/>
      <w:bCs/>
    </w:rPr>
  </w:style>
  <w:style w:type="paragraph" w:styleId="z-">
    <w:name w:val="HTML Top of Form"/>
    <w:basedOn w:val="a"/>
    <w:next w:val="a"/>
    <w:hidden/>
    <w:rsid w:val="00775C66"/>
    <w:pPr>
      <w:pBdr>
        <w:bottom w:val="single" w:sz="6" w:space="1" w:color="auto"/>
      </w:pBdr>
      <w:jc w:val="center"/>
    </w:pPr>
    <w:rPr>
      <w:rFonts w:ascii="Arial" w:hAnsi="Arial"/>
      <w:b w:val="0"/>
      <w:noProof w:val="0"/>
      <w:vanish/>
      <w:color w:val="auto"/>
      <w:sz w:val="16"/>
      <w:szCs w:val="16"/>
      <w:lang w:eastAsia="en-US" w:bidi="ar-SA"/>
    </w:rPr>
  </w:style>
  <w:style w:type="paragraph" w:styleId="z-0">
    <w:name w:val="HTML Bottom of Form"/>
    <w:basedOn w:val="a"/>
    <w:next w:val="a"/>
    <w:hidden/>
    <w:rsid w:val="00775C66"/>
    <w:pPr>
      <w:pBdr>
        <w:top w:val="single" w:sz="6" w:space="1" w:color="auto"/>
      </w:pBdr>
      <w:jc w:val="center"/>
    </w:pPr>
    <w:rPr>
      <w:rFonts w:ascii="Arial" w:hAnsi="Arial"/>
      <w:b w:val="0"/>
      <w:noProof w:val="0"/>
      <w:vanish/>
      <w:color w:val="auto"/>
      <w:sz w:val="16"/>
      <w:szCs w:val="16"/>
      <w:lang w:eastAsia="en-US" w:bidi="ar-SA"/>
    </w:rPr>
  </w:style>
  <w:style w:type="character" w:customStyle="1" w:styleId="newstyle1">
    <w:name w:val="newstyle1"/>
    <w:rsid w:val="00775C66"/>
    <w:rPr>
      <w:color w:val="483D8B"/>
      <w:sz w:val="15"/>
      <w:szCs w:val="15"/>
    </w:rPr>
  </w:style>
  <w:style w:type="character" w:customStyle="1" w:styleId="tagtitle1">
    <w:name w:val="tagtitle1"/>
    <w:rsid w:val="00775C66"/>
    <w:rPr>
      <w:rFonts w:ascii="Arial" w:hAnsi="Arial" w:cs="Arial" w:hint="default"/>
      <w:b/>
      <w:bCs/>
      <w:color w:val="3C3C3B"/>
      <w:sz w:val="17"/>
      <w:szCs w:val="17"/>
    </w:rPr>
  </w:style>
  <w:style w:type="character" w:customStyle="1" w:styleId="black">
    <w:name w:val="black"/>
    <w:basedOn w:val="a1"/>
    <w:rsid w:val="00775C66"/>
  </w:style>
  <w:style w:type="paragraph" w:customStyle="1" w:styleId="HeadHatzaotHok">
    <w:name w:val="Head HatzaotHok"/>
    <w:basedOn w:val="a"/>
    <w:uiPriority w:val="99"/>
    <w:rsid w:val="00C50D02"/>
    <w:pPr>
      <w:keepNext/>
      <w:keepLines/>
      <w:widowControl w:val="0"/>
      <w:autoSpaceDE w:val="0"/>
      <w:autoSpaceDN w:val="0"/>
      <w:adjustRightInd w:val="0"/>
      <w:snapToGrid w:val="0"/>
      <w:spacing w:before="240"/>
      <w:jc w:val="center"/>
      <w:textAlignment w:val="center"/>
    </w:pPr>
    <w:rPr>
      <w:rFonts w:ascii="Arial" w:eastAsia="Arial Unicode MS" w:hAnsi="Arial" w:cs="Arial Unicode MS"/>
      <w:bCs/>
      <w:noProof w:val="0"/>
      <w:sz w:val="20"/>
      <w:szCs w:val="26"/>
      <w:lang w:eastAsia="ja-JP"/>
    </w:rPr>
  </w:style>
  <w:style w:type="paragraph" w:customStyle="1" w:styleId="TableText">
    <w:name w:val="Table Text"/>
    <w:basedOn w:val="a"/>
    <w:uiPriority w:val="99"/>
    <w:rsid w:val="00C50D02"/>
    <w:pPr>
      <w:keepLines/>
      <w:widowControl w:val="0"/>
      <w:tabs>
        <w:tab w:val="left" w:pos="624"/>
        <w:tab w:val="left" w:pos="1247"/>
      </w:tabs>
      <w:autoSpaceDE w:val="0"/>
      <w:autoSpaceDN w:val="0"/>
      <w:adjustRightInd w:val="0"/>
      <w:snapToGrid w:val="0"/>
      <w:ind w:right="57"/>
      <w:jc w:val="left"/>
      <w:textAlignment w:val="center"/>
    </w:pPr>
    <w:rPr>
      <w:rFonts w:ascii="Arial" w:eastAsia="Arial Unicode MS" w:hAnsi="Arial" w:cs="Arial Unicode MS"/>
      <w:b w:val="0"/>
      <w:noProof w:val="0"/>
      <w:sz w:val="20"/>
      <w:szCs w:val="26"/>
      <w:lang w:eastAsia="ja-JP"/>
    </w:rPr>
  </w:style>
  <w:style w:type="paragraph" w:customStyle="1" w:styleId="TableSideHeading">
    <w:name w:val="Table SideHeading"/>
    <w:basedOn w:val="TableText"/>
    <w:uiPriority w:val="99"/>
    <w:rsid w:val="00C50D02"/>
  </w:style>
  <w:style w:type="paragraph" w:customStyle="1" w:styleId="TableBlock">
    <w:name w:val="Table Block"/>
    <w:basedOn w:val="TableText"/>
    <w:uiPriority w:val="99"/>
    <w:rsid w:val="00C50D02"/>
    <w:pPr>
      <w:ind w:right="0"/>
      <w:jc w:val="both"/>
    </w:pPr>
  </w:style>
  <w:style w:type="paragraph" w:customStyle="1" w:styleId="Hesber">
    <w:name w:val="Hesber"/>
    <w:basedOn w:val="a"/>
    <w:uiPriority w:val="99"/>
    <w:rsid w:val="00C50D02"/>
    <w:pPr>
      <w:widowControl w:val="0"/>
      <w:autoSpaceDE w:val="0"/>
      <w:autoSpaceDN w:val="0"/>
      <w:adjustRightInd w:val="0"/>
      <w:snapToGrid w:val="0"/>
      <w:ind w:firstLine="340"/>
      <w:textAlignment w:val="center"/>
    </w:pPr>
    <w:rPr>
      <w:rFonts w:ascii="Arial" w:eastAsia="Arial Unicode MS" w:hAnsi="Arial" w:cs="Arial Unicode MS"/>
      <w:b w:val="0"/>
      <w:noProof w:val="0"/>
      <w:sz w:val="20"/>
      <w:szCs w:val="26"/>
      <w:lang w:eastAsia="ja-JP"/>
    </w:rPr>
  </w:style>
  <w:style w:type="paragraph" w:styleId="af0">
    <w:name w:val="footnote text"/>
    <w:basedOn w:val="a"/>
    <w:link w:val="af1"/>
    <w:autoRedefine/>
    <w:uiPriority w:val="99"/>
    <w:rsid w:val="00C50D02"/>
    <w:pPr>
      <w:widowControl w:val="0"/>
      <w:autoSpaceDE w:val="0"/>
      <w:autoSpaceDN w:val="0"/>
      <w:adjustRightInd w:val="0"/>
      <w:snapToGrid w:val="0"/>
      <w:ind w:left="227" w:hanging="227"/>
      <w:jc w:val="left"/>
      <w:textAlignment w:val="center"/>
    </w:pPr>
    <w:rPr>
      <w:rFonts w:ascii="Arial" w:eastAsia="Arial Unicode MS" w:hAnsi="Arial" w:cs="Arial Unicode MS"/>
      <w:b w:val="0"/>
      <w:noProof w:val="0"/>
      <w:sz w:val="14"/>
      <w:szCs w:val="20"/>
      <w:lang w:eastAsia="ja-JP"/>
    </w:rPr>
  </w:style>
  <w:style w:type="character" w:customStyle="1" w:styleId="af1">
    <w:name w:val="טקסט הערת שוליים תו"/>
    <w:link w:val="af0"/>
    <w:uiPriority w:val="99"/>
    <w:rsid w:val="00C50D02"/>
    <w:rPr>
      <w:rFonts w:ascii="Arial" w:eastAsia="Arial Unicode MS" w:hAnsi="Arial" w:cs="Arial Unicode MS"/>
      <w:color w:val="000000"/>
      <w:sz w:val="14"/>
      <w:lang w:eastAsia="ja-JP"/>
    </w:rPr>
  </w:style>
  <w:style w:type="character" w:styleId="af2">
    <w:name w:val="footnote reference"/>
    <w:uiPriority w:val="99"/>
    <w:rsid w:val="00C50D02"/>
    <w:rPr>
      <w:rFonts w:cs="Times New Roman"/>
      <w:vertAlign w:val="superscript"/>
    </w:rPr>
  </w:style>
  <w:style w:type="paragraph" w:customStyle="1" w:styleId="TableBlockOutdent">
    <w:name w:val="Table BlockOutdent"/>
    <w:basedOn w:val="TableBlock"/>
    <w:uiPriority w:val="99"/>
    <w:rsid w:val="00C50D02"/>
    <w:pPr>
      <w:ind w:left="624" w:hanging="624"/>
    </w:pPr>
  </w:style>
  <w:style w:type="paragraph" w:customStyle="1" w:styleId="HeadDivreiHesber">
    <w:name w:val="Head DivreiHesber"/>
    <w:basedOn w:val="a"/>
    <w:uiPriority w:val="99"/>
    <w:rsid w:val="00C50D02"/>
    <w:pPr>
      <w:widowControl w:val="0"/>
      <w:autoSpaceDE w:val="0"/>
      <w:autoSpaceDN w:val="0"/>
      <w:adjustRightInd w:val="0"/>
      <w:snapToGrid w:val="0"/>
      <w:spacing w:before="360" w:after="120"/>
      <w:jc w:val="center"/>
      <w:textAlignment w:val="center"/>
    </w:pPr>
    <w:rPr>
      <w:rFonts w:ascii="Arial" w:eastAsia="Arial Unicode MS" w:hAnsi="Arial" w:cs="Arial Unicode MS"/>
      <w:noProof w:val="0"/>
      <w:spacing w:val="40"/>
      <w:sz w:val="20"/>
      <w:szCs w:val="26"/>
      <w:lang w:eastAsia="ja-JP"/>
    </w:rPr>
  </w:style>
  <w:style w:type="paragraph" w:customStyle="1" w:styleId="David">
    <w:name w:val="רגיל + (עברית ושפות אחרות) David"/>
    <w:aliases w:val="‏13 נק',מודגש,אחרי:  6 נק'"/>
    <w:basedOn w:val="a"/>
    <w:uiPriority w:val="99"/>
    <w:rsid w:val="00C50D02"/>
    <w:pPr>
      <w:widowControl w:val="0"/>
      <w:autoSpaceDE w:val="0"/>
      <w:autoSpaceDN w:val="0"/>
      <w:adjustRightInd w:val="0"/>
      <w:spacing w:before="102" w:line="204" w:lineRule="atLeast"/>
      <w:jc w:val="left"/>
      <w:textAlignment w:val="center"/>
    </w:pPr>
    <w:rPr>
      <w:rFonts w:ascii="Hadasa Roso SL" w:eastAsia="MS Mincho" w:hAnsi="Hadasa Roso SL" w:cs="MS Mincho"/>
      <w:b w:val="0"/>
      <w:noProof w:val="0"/>
      <w:spacing w:val="1"/>
      <w:sz w:val="26"/>
      <w:szCs w:val="26"/>
      <w:lang w:eastAsia="ja-JP"/>
    </w:rPr>
  </w:style>
  <w:style w:type="paragraph" w:styleId="af3">
    <w:name w:val="List Paragraph"/>
    <w:basedOn w:val="a"/>
    <w:uiPriority w:val="34"/>
    <w:qFormat/>
    <w:rsid w:val="00DE06F4"/>
    <w:pPr>
      <w:ind w:left="720"/>
      <w:jc w:val="left"/>
    </w:pPr>
    <w:rPr>
      <w:rFonts w:ascii="Calibri" w:eastAsia="Calibri" w:hAnsi="Calibri" w:cs="Times New Roman"/>
      <w:b w:val="0"/>
      <w:noProof w:val="0"/>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21285">
      <w:bodyDiv w:val="1"/>
      <w:marLeft w:val="0"/>
      <w:marRight w:val="0"/>
      <w:marTop w:val="0"/>
      <w:marBottom w:val="0"/>
      <w:divBdr>
        <w:top w:val="none" w:sz="0" w:space="0" w:color="auto"/>
        <w:left w:val="none" w:sz="0" w:space="0" w:color="auto"/>
        <w:bottom w:val="none" w:sz="0" w:space="0" w:color="auto"/>
        <w:right w:val="none" w:sz="0" w:space="0" w:color="auto"/>
      </w:divBdr>
    </w:div>
    <w:div w:id="113908723">
      <w:bodyDiv w:val="1"/>
      <w:marLeft w:val="0"/>
      <w:marRight w:val="0"/>
      <w:marTop w:val="0"/>
      <w:marBottom w:val="0"/>
      <w:divBdr>
        <w:top w:val="none" w:sz="0" w:space="0" w:color="auto"/>
        <w:left w:val="none" w:sz="0" w:space="0" w:color="auto"/>
        <w:bottom w:val="none" w:sz="0" w:space="0" w:color="auto"/>
        <w:right w:val="none" w:sz="0" w:space="0" w:color="auto"/>
      </w:divBdr>
    </w:div>
    <w:div w:id="458302794">
      <w:bodyDiv w:val="1"/>
      <w:marLeft w:val="0"/>
      <w:marRight w:val="0"/>
      <w:marTop w:val="0"/>
      <w:marBottom w:val="0"/>
      <w:divBdr>
        <w:top w:val="none" w:sz="0" w:space="0" w:color="auto"/>
        <w:left w:val="none" w:sz="0" w:space="0" w:color="auto"/>
        <w:bottom w:val="none" w:sz="0" w:space="0" w:color="auto"/>
        <w:right w:val="none" w:sz="0" w:space="0" w:color="auto"/>
      </w:divBdr>
    </w:div>
    <w:div w:id="551773527">
      <w:bodyDiv w:val="1"/>
      <w:marLeft w:val="0"/>
      <w:marRight w:val="0"/>
      <w:marTop w:val="0"/>
      <w:marBottom w:val="0"/>
      <w:divBdr>
        <w:top w:val="none" w:sz="0" w:space="0" w:color="auto"/>
        <w:left w:val="none" w:sz="0" w:space="0" w:color="auto"/>
        <w:bottom w:val="none" w:sz="0" w:space="0" w:color="auto"/>
        <w:right w:val="none" w:sz="0" w:space="0" w:color="auto"/>
      </w:divBdr>
    </w:div>
    <w:div w:id="611322173">
      <w:bodyDiv w:val="1"/>
      <w:marLeft w:val="0"/>
      <w:marRight w:val="0"/>
      <w:marTop w:val="0"/>
      <w:marBottom w:val="0"/>
      <w:divBdr>
        <w:top w:val="none" w:sz="0" w:space="0" w:color="auto"/>
        <w:left w:val="none" w:sz="0" w:space="0" w:color="auto"/>
        <w:bottom w:val="none" w:sz="0" w:space="0" w:color="auto"/>
        <w:right w:val="none" w:sz="0" w:space="0" w:color="auto"/>
      </w:divBdr>
    </w:div>
    <w:div w:id="760298932">
      <w:bodyDiv w:val="1"/>
      <w:marLeft w:val="0"/>
      <w:marRight w:val="0"/>
      <w:marTop w:val="0"/>
      <w:marBottom w:val="0"/>
      <w:divBdr>
        <w:top w:val="none" w:sz="0" w:space="0" w:color="auto"/>
        <w:left w:val="none" w:sz="0" w:space="0" w:color="auto"/>
        <w:bottom w:val="none" w:sz="0" w:space="0" w:color="auto"/>
        <w:right w:val="none" w:sz="0" w:space="0" w:color="auto"/>
      </w:divBdr>
    </w:div>
    <w:div w:id="990475556">
      <w:bodyDiv w:val="1"/>
      <w:marLeft w:val="0"/>
      <w:marRight w:val="0"/>
      <w:marTop w:val="0"/>
      <w:marBottom w:val="0"/>
      <w:divBdr>
        <w:top w:val="none" w:sz="0" w:space="0" w:color="auto"/>
        <w:left w:val="none" w:sz="0" w:space="0" w:color="auto"/>
        <w:bottom w:val="none" w:sz="0" w:space="0" w:color="auto"/>
        <w:right w:val="none" w:sz="0" w:space="0" w:color="auto"/>
      </w:divBdr>
    </w:div>
    <w:div w:id="1091514351">
      <w:bodyDiv w:val="1"/>
      <w:marLeft w:val="0"/>
      <w:marRight w:val="0"/>
      <w:marTop w:val="0"/>
      <w:marBottom w:val="0"/>
      <w:divBdr>
        <w:top w:val="none" w:sz="0" w:space="0" w:color="auto"/>
        <w:left w:val="none" w:sz="0" w:space="0" w:color="auto"/>
        <w:bottom w:val="none" w:sz="0" w:space="0" w:color="auto"/>
        <w:right w:val="none" w:sz="0" w:space="0" w:color="auto"/>
      </w:divBdr>
    </w:div>
    <w:div w:id="1109619064">
      <w:bodyDiv w:val="1"/>
      <w:marLeft w:val="0"/>
      <w:marRight w:val="0"/>
      <w:marTop w:val="0"/>
      <w:marBottom w:val="0"/>
      <w:divBdr>
        <w:top w:val="none" w:sz="0" w:space="0" w:color="auto"/>
        <w:left w:val="none" w:sz="0" w:space="0" w:color="auto"/>
        <w:bottom w:val="none" w:sz="0" w:space="0" w:color="auto"/>
        <w:right w:val="none" w:sz="0" w:space="0" w:color="auto"/>
      </w:divBdr>
    </w:div>
    <w:div w:id="1177622831">
      <w:bodyDiv w:val="1"/>
      <w:marLeft w:val="0"/>
      <w:marRight w:val="0"/>
      <w:marTop w:val="0"/>
      <w:marBottom w:val="0"/>
      <w:divBdr>
        <w:top w:val="none" w:sz="0" w:space="0" w:color="auto"/>
        <w:left w:val="none" w:sz="0" w:space="0" w:color="auto"/>
        <w:bottom w:val="none" w:sz="0" w:space="0" w:color="auto"/>
        <w:right w:val="none" w:sz="0" w:space="0" w:color="auto"/>
      </w:divBdr>
    </w:div>
    <w:div w:id="1204094756">
      <w:bodyDiv w:val="1"/>
      <w:marLeft w:val="0"/>
      <w:marRight w:val="0"/>
      <w:marTop w:val="0"/>
      <w:marBottom w:val="0"/>
      <w:divBdr>
        <w:top w:val="none" w:sz="0" w:space="0" w:color="auto"/>
        <w:left w:val="none" w:sz="0" w:space="0" w:color="auto"/>
        <w:bottom w:val="none" w:sz="0" w:space="0" w:color="auto"/>
        <w:right w:val="none" w:sz="0" w:space="0" w:color="auto"/>
      </w:divBdr>
    </w:div>
    <w:div w:id="1519001937">
      <w:bodyDiv w:val="1"/>
      <w:marLeft w:val="0"/>
      <w:marRight w:val="0"/>
      <w:marTop w:val="0"/>
      <w:marBottom w:val="0"/>
      <w:divBdr>
        <w:top w:val="none" w:sz="0" w:space="0" w:color="auto"/>
        <w:left w:val="none" w:sz="0" w:space="0" w:color="auto"/>
        <w:bottom w:val="none" w:sz="0" w:space="0" w:color="auto"/>
        <w:right w:val="none" w:sz="0" w:space="0" w:color="auto"/>
      </w:divBdr>
    </w:div>
    <w:div w:id="1663463521">
      <w:bodyDiv w:val="1"/>
      <w:marLeft w:val="0"/>
      <w:marRight w:val="0"/>
      <w:marTop w:val="0"/>
      <w:marBottom w:val="0"/>
      <w:divBdr>
        <w:top w:val="none" w:sz="0" w:space="0" w:color="auto"/>
        <w:left w:val="none" w:sz="0" w:space="0" w:color="auto"/>
        <w:bottom w:val="none" w:sz="0" w:space="0" w:color="auto"/>
        <w:right w:val="none" w:sz="0" w:space="0" w:color="auto"/>
      </w:divBdr>
    </w:div>
    <w:div w:id="1738554615">
      <w:bodyDiv w:val="1"/>
      <w:marLeft w:val="0"/>
      <w:marRight w:val="0"/>
      <w:marTop w:val="0"/>
      <w:marBottom w:val="0"/>
      <w:divBdr>
        <w:top w:val="none" w:sz="0" w:space="0" w:color="auto"/>
        <w:left w:val="none" w:sz="0" w:space="0" w:color="auto"/>
        <w:bottom w:val="none" w:sz="0" w:space="0" w:color="auto"/>
        <w:right w:val="none" w:sz="0" w:space="0" w:color="auto"/>
      </w:divBdr>
    </w:div>
    <w:div w:id="2015107830">
      <w:bodyDiv w:val="1"/>
      <w:marLeft w:val="0"/>
      <w:marRight w:val="0"/>
      <w:marTop w:val="0"/>
      <w:marBottom w:val="0"/>
      <w:divBdr>
        <w:top w:val="none" w:sz="0" w:space="0" w:color="auto"/>
        <w:left w:val="none" w:sz="0" w:space="0" w:color="auto"/>
        <w:bottom w:val="none" w:sz="0" w:space="0" w:color="auto"/>
        <w:right w:val="none" w:sz="0" w:space="0" w:color="auto"/>
      </w:divBdr>
    </w:div>
    <w:div w:id="2021731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4.jpe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95C9D9-4A1B-4719-9AAC-D451C5972F1D}"/>
</file>

<file path=customXml/itemProps2.xml><?xml version="1.0" encoding="utf-8"?>
<ds:datastoreItem xmlns:ds="http://schemas.openxmlformats.org/officeDocument/2006/customXml" ds:itemID="{72958F02-CC23-4FC9-ABF9-9E39B70A6828}"/>
</file>

<file path=customXml/itemProps3.xml><?xml version="1.0" encoding="utf-8"?>
<ds:datastoreItem xmlns:ds="http://schemas.openxmlformats.org/officeDocument/2006/customXml" ds:itemID="{DD94FE04-7572-4871-9D50-4D769942E427}"/>
</file>

<file path=docProps/app.xml><?xml version="1.0" encoding="utf-8"?>
<Properties xmlns="http://schemas.openxmlformats.org/officeDocument/2006/extended-properties" xmlns:vt="http://schemas.openxmlformats.org/officeDocument/2006/docPropsVTypes">
  <Template>Normal</Template>
  <TotalTime>0</TotalTime>
  <Pages>2</Pages>
  <Words>871</Words>
  <Characters>4358</Characters>
  <Application>Microsoft Office Word</Application>
  <DocSecurity>0</DocSecurity>
  <Lines>36</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עמותת ידיד  פועלת מזה חמש שנים למען העצמת שכבות חלשות באוכלוסייה והגברת הסולדיריות החברתית בין חזקים לחלשים</vt:lpstr>
      <vt:lpstr>עמותת ידיד  פועלת מזה חמש שנים למען העצמת שכבות חלשות באוכלוסייה והגברת הסולדיריות החברתית בין חזקים לחלשים</vt:lpstr>
    </vt:vector>
  </TitlesOfParts>
  <Company>yadid</Company>
  <LinksUpToDate>false</LinksUpToDate>
  <CharactersWithSpaces>5219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עמותת ידיד  פועלת מזה חמש שנים למען העצמת שכבות חלשות באוכלוסייה והגברת הסולדיריות החברתית בין חזקים לחלשים</dc:title>
  <dc:creator>matty</dc:creator>
  <cp:lastModifiedBy>כוכי שבתאי</cp:lastModifiedBy>
  <cp:revision>2</cp:revision>
  <cp:lastPrinted>2004-04-11T09:06:00Z</cp:lastPrinted>
  <dcterms:created xsi:type="dcterms:W3CDTF">2016-11-21T08:26:00Z</dcterms:created>
  <dcterms:modified xsi:type="dcterms:W3CDTF">2016-11-21T08:26:00Z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0x010100F931E205BBB08441AEFFEBF8ABB23DF1</vt:lpwstr>
  </property>
  <property fmtid="{D5CDD505-2E9C-101B-9397-08002B2CF9AE}" pid="4" name="SanhedrinDocumentType">
    <vt:r8>88</vt:r8>
  </property>
  <property fmtid="{D5CDD505-2E9C-101B-9397-08002B2CF9AE}" pid="5" name="SanhedrinItemID">
    <vt:r8>2009172</vt:r8>
  </property>
</Properties>
</file>