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E94" w:rsidRPr="00845562" w:rsidRDefault="00845562" w:rsidP="00845562">
      <w:pPr>
        <w:jc w:val="right"/>
        <w:rPr>
          <w:sz w:val="22"/>
          <w:szCs w:val="22"/>
          <w:rtl/>
        </w:rPr>
      </w:pPr>
      <w:r w:rsidRPr="00845562">
        <w:rPr>
          <w:rFonts w:hint="cs"/>
          <w:sz w:val="22"/>
          <w:szCs w:val="22"/>
          <w:rtl/>
        </w:rPr>
        <w:t>לדיון בוועדה ביום 30.11.16</w:t>
      </w:r>
    </w:p>
    <w:tbl>
      <w:tblPr>
        <w:tblpPr w:leftFromText="180" w:rightFromText="180" w:vertAnchor="page" w:horzAnchor="margin" w:tblpXSpec="center" w:tblpY="3797"/>
        <w:bidiVisual/>
        <w:tblW w:w="864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842"/>
        <w:gridCol w:w="6274"/>
      </w:tblGrid>
      <w:tr w:rsidR="00845562" w:rsidRPr="00E92F00" w:rsidTr="00845562">
        <w:trPr>
          <w:cantSplit/>
        </w:trPr>
        <w:tc>
          <w:tcPr>
            <w:tcW w:w="153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45562" w:rsidRPr="00905451" w:rsidRDefault="00845562" w:rsidP="00845562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rtl/>
              </w:rPr>
              <w:t>איסור לסירוב בלתי סביר לשעבוד נוסף</w:t>
            </w:r>
            <w:r>
              <w:rPr>
                <w:rFonts w:hint="cs"/>
                <w:sz w:val="26"/>
                <w:rtl/>
              </w:rPr>
              <w:t xml:space="preserve"> ו</w:t>
            </w:r>
            <w:r>
              <w:rPr>
                <w:rFonts w:hint="cs"/>
                <w:sz w:val="26"/>
                <w:rtl/>
              </w:rPr>
              <w:t>ל</w:t>
            </w:r>
            <w:r>
              <w:rPr>
                <w:rFonts w:hint="cs"/>
                <w:sz w:val="26"/>
                <w:rtl/>
              </w:rPr>
              <w:t>מימושו</w:t>
            </w: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45562" w:rsidRPr="00905451" w:rsidRDefault="00845562" w:rsidP="00845562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7ז.</w:t>
            </w:r>
          </w:p>
        </w:tc>
        <w:tc>
          <w:tcPr>
            <w:tcW w:w="627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45562" w:rsidRPr="00E92F00" w:rsidRDefault="00845562" w:rsidP="00845562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Pr="00D76C6A">
              <w:rPr>
                <w:rtl/>
              </w:rPr>
              <w:t xml:space="preserve">תאגיד </w:t>
            </w:r>
            <w:r>
              <w:rPr>
                <w:rFonts w:hint="cs"/>
                <w:rtl/>
              </w:rPr>
              <w:t>ב</w:t>
            </w:r>
            <w:r w:rsidRPr="00D76C6A">
              <w:rPr>
                <w:rtl/>
              </w:rPr>
              <w:t>נקאי לא יסרב סירוב בלתי סביר לבקשת לווה למתן הסכמתו לשעבוד נוסף של נכס, נחות בדר</w:t>
            </w:r>
            <w:r w:rsidRPr="00E92F00">
              <w:rPr>
                <w:rtl/>
              </w:rPr>
              <w:t>גתו, לטובת נושה אחר.</w:t>
            </w:r>
          </w:p>
        </w:tc>
      </w:tr>
      <w:tr w:rsidR="00845562" w:rsidTr="00845562">
        <w:trPr>
          <w:cantSplit/>
        </w:trPr>
        <w:tc>
          <w:tcPr>
            <w:tcW w:w="153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45562" w:rsidRDefault="00845562" w:rsidP="00845562">
            <w:pPr>
              <w:pStyle w:val="TableText"/>
              <w:rPr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45562" w:rsidRDefault="00845562" w:rsidP="0084556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7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45562" w:rsidRDefault="00845562" w:rsidP="0084556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שיעבד הלווה נכס בשעבוד נוסף לטובת נושה אחר, רשאי הנושה האחר לממש את השעבוד רק בהסכמת התאגיד הבנקאי; התאגיד הבנקאי לא יסרב לתת את הסכמתו אלא מטעמים סבירים."</w:t>
            </w:r>
          </w:p>
        </w:tc>
      </w:tr>
    </w:tbl>
    <w:p w:rsidR="00845562" w:rsidRDefault="00845562" w:rsidP="00845562">
      <w:pPr>
        <w:jc w:val="left"/>
        <w:rPr>
          <w:rFonts w:cs="David"/>
          <w:b/>
          <w:bCs/>
          <w:sz w:val="24"/>
          <w:szCs w:val="24"/>
          <w:u w:val="single"/>
          <w:rtl/>
        </w:rPr>
      </w:pPr>
    </w:p>
    <w:p w:rsidR="0085681D" w:rsidRPr="0085681D" w:rsidRDefault="00845562" w:rsidP="00845562">
      <w:pPr>
        <w:jc w:val="center"/>
        <w:rPr>
          <w:rFonts w:cs="David"/>
          <w:b/>
          <w:bCs/>
          <w:sz w:val="24"/>
          <w:szCs w:val="24"/>
          <w:u w:val="single"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הצעת הייעוץ המשפטי לוועדה לנוסח</w:t>
      </w:r>
      <w:r w:rsidR="0085681D">
        <w:rPr>
          <w:rFonts w:cs="David" w:hint="cs"/>
          <w:b/>
          <w:bCs/>
          <w:sz w:val="24"/>
          <w:szCs w:val="24"/>
          <w:u w:val="single"/>
          <w:rtl/>
        </w:rPr>
        <w:t xml:space="preserve"> סעיף 7ז </w:t>
      </w:r>
      <w:r>
        <w:rPr>
          <w:rFonts w:cs="David" w:hint="cs"/>
          <w:b/>
          <w:bCs/>
          <w:sz w:val="24"/>
          <w:szCs w:val="24"/>
          <w:u w:val="single"/>
          <w:rtl/>
        </w:rPr>
        <w:t>לחוק הבנקאות (שירות ללקוח), התשמ"א-1981 בעניין</w:t>
      </w:r>
      <w:r w:rsidR="0085681D">
        <w:rPr>
          <w:rFonts w:cs="David" w:hint="cs"/>
          <w:b/>
          <w:bCs/>
          <w:sz w:val="24"/>
          <w:szCs w:val="24"/>
          <w:u w:val="single"/>
          <w:rtl/>
        </w:rPr>
        <w:t xml:space="preserve"> ש</w:t>
      </w:r>
      <w:r w:rsidR="0085681D" w:rsidRPr="0085681D">
        <w:rPr>
          <w:rFonts w:cs="David" w:hint="cs"/>
          <w:b/>
          <w:bCs/>
          <w:sz w:val="24"/>
          <w:szCs w:val="24"/>
          <w:u w:val="single"/>
          <w:rtl/>
        </w:rPr>
        <w:t>עבוד נוסף:</w:t>
      </w:r>
    </w:p>
    <w:sectPr w:rsidR="0085681D" w:rsidRPr="0085681D" w:rsidSect="00BB5F2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1D"/>
    <w:rsid w:val="00060D22"/>
    <w:rsid w:val="00080F13"/>
    <w:rsid w:val="0027151C"/>
    <w:rsid w:val="002A00DD"/>
    <w:rsid w:val="00426DDD"/>
    <w:rsid w:val="00435734"/>
    <w:rsid w:val="00462C9C"/>
    <w:rsid w:val="00607357"/>
    <w:rsid w:val="008309CC"/>
    <w:rsid w:val="00831230"/>
    <w:rsid w:val="00845562"/>
    <w:rsid w:val="0085681D"/>
    <w:rsid w:val="00894013"/>
    <w:rsid w:val="008F558D"/>
    <w:rsid w:val="0091745C"/>
    <w:rsid w:val="00931657"/>
    <w:rsid w:val="009E3AE7"/>
    <w:rsid w:val="00A8031B"/>
    <w:rsid w:val="00B07990"/>
    <w:rsid w:val="00B120D9"/>
    <w:rsid w:val="00B12D0D"/>
    <w:rsid w:val="00BB5F28"/>
    <w:rsid w:val="00BD34DD"/>
    <w:rsid w:val="00C25D5E"/>
    <w:rsid w:val="00C27F26"/>
    <w:rsid w:val="00D43AC8"/>
    <w:rsid w:val="00D43E94"/>
    <w:rsid w:val="00DD62FB"/>
    <w:rsid w:val="00ED0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697D79-6BA4-45D2-BA51-767764E45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81D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85681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85681D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7B73E3-A9DB-408F-9FF0-3BC44248C546}"/>
</file>

<file path=customXml/itemProps2.xml><?xml version="1.0" encoding="utf-8"?>
<ds:datastoreItem xmlns:ds="http://schemas.openxmlformats.org/officeDocument/2006/customXml" ds:itemID="{D9956504-6B42-4DB2-930E-036A5FF07F79}"/>
</file>

<file path=customXml/itemProps3.xml><?xml version="1.0" encoding="utf-8"?>
<ds:datastoreItem xmlns:ds="http://schemas.openxmlformats.org/officeDocument/2006/customXml" ds:itemID="{C7C9B4F6-E557-4284-A535-A094B1B992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מרב תורג'מן</dc:creator>
  <cp:keywords/>
  <dc:description/>
  <cp:lastModifiedBy/>
  <cp:revision>1</cp:revision>
  <dcterms:created xsi:type="dcterms:W3CDTF">2016-11-28T18:00:00Z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2009598</vt:r8>
  </property>
</Properties>
</file>