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 </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 xml:space="preserve"> </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 xml:space="preserve"> </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הפסקות היריון בישראל: עלייה בקרב האוכלוסייה הערבית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על פי דו"ח הלשכה המרכזית לסטטיסטיקה, שיעורי ההפלות בקרב האוכלוסיות שאינן יהודיות עלו בעשור האחרון. יחד עם זאת, שיעור ההפלות באוכלוסייה הכללית רשם ירידה משמעותית ב-30 השנים האחרונות. </w:t>
      </w:r>
      <w:r>
        <w:br/>
      </w:r>
      <w:r>
        <w:rPr>
          <w:rFonts w:ascii="Tahoma" w:hAnsi="Tahoma" w:cs="David" w:hint="cs"/>
          <w:sz w:val="24"/>
          <w:szCs w:val="24"/>
          <w:rtl/>
        </w:rPr>
        <w:t xml:space="preserve">בקרב הנשים המוסלמיות (6.5 פניות לכל 1000 נשים), ושל הדרוזיות (7.5 פניות לכל 1000 נשים), שיעורי הפניות לוועדות להפסקת היריון נמוכים יותר מאלו של היהודיות (9.7), ושל הנוצריות הערביות (11.5). יחד עם זאת, יש עלייה במספר הנשים המוסלמיות, הדרוזיות והערביות הנוצריות שפונות לוועדה בהשוואה לנתונים משנת 2004, בעוד בקרב ביהודיות נרשמת ירידה. </w:t>
      </w:r>
      <w:r>
        <w:br/>
      </w:r>
      <w:r>
        <w:br/>
      </w:r>
      <w:r>
        <w:rPr>
          <w:rFonts w:ascii="Tahoma" w:hAnsi="Tahoma" w:cs="David" w:hint="cs"/>
          <w:sz w:val="24"/>
          <w:szCs w:val="24"/>
          <w:rtl/>
        </w:rPr>
        <w:t xml:space="preserve"> הוועדה המיוחדת לאישורי הפלה  מאשרת ההפלה אם גילה של המבקשת הוא פחות מ 17 ואו מעל 40 ,האישה איננה נשואה או ההריון אינו במסגרת הנשואים או אונס או שבמקרים שיש סכנה על חיי האם או הוולד עם פגם נפשי או גופני .</w:t>
      </w:r>
      <w:r>
        <w:br/>
      </w:r>
      <w:r>
        <w:rPr>
          <w:rFonts w:ascii="Tahoma" w:hAnsi="Tahoma" w:cs="David" w:hint="cs"/>
          <w:sz w:val="24"/>
          <w:szCs w:val="24"/>
          <w:rtl/>
        </w:rPr>
        <w:t xml:space="preserve"> הוועדה מונה שלוש אנשים שני רופאים ועובדת סוציאלית .</w:t>
      </w:r>
      <w:r>
        <w:br/>
      </w:r>
      <w:r>
        <w:br/>
      </w:r>
      <w:r>
        <w:rPr>
          <w:rFonts w:ascii="Tahoma" w:hAnsi="Tahoma" w:cs="David" w:hint="cs"/>
          <w:sz w:val="24"/>
          <w:szCs w:val="24"/>
          <w:rtl/>
        </w:rPr>
        <w:t>המדאיג בעניין ש לפי הנחיות  הגורמים המוסמכים לוועדה לא הגבילו את ההפלות בתקופת ההריון , אם ההפלה בוצעה בגיל שמעל 120 יום זו דינה כדין הריגה , חשוב מאוד שיהיה נוכח בועדה בנוסף לדרג המקצועי איש דת מוסלמי אם המבקשת היא מוסלמית וזה יהיה רלונטי לכל הדתות .</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עבד אל חכים חאג' יחיא</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03367"/>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44C0F37E-D01C-4E1A-87B6-EF6694548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8576B55-D283-4228-9152-22D1396FA1B0}"/>
</file>

<file path=docProps/app.xml><?xml version="1.0" encoding="utf-8"?>
<Properties xmlns="http://schemas.openxmlformats.org/officeDocument/2006/extended-properties" xmlns:vt="http://schemas.openxmlformats.org/officeDocument/2006/docPropsVTypes">
  <Template>Normal.dotm</Template>
  <TotalTime>1</TotalTime>
  <Pages>1</Pages>
  <Words>213</Words>
  <Characters>1067</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אמל ביבאר</cp:lastModifiedBy>
  <cp:revision>2</cp:revision>
  <dcterms:created xsi:type="dcterms:W3CDTF">2016-12-25T12:57:00Z</dcterms:created>
  <dcterms:modified xsi:type="dcterms:W3CDTF">2016-12-25T12:57:00Z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2011098</vt:r8>
  </property>
</Properties>
</file>