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A41" w:rsidRPr="008B30E6" w:rsidRDefault="00550A41" w:rsidP="00826F65">
      <w:pPr>
        <w:pStyle w:val="1"/>
        <w:spacing w:before="120" w:line="360" w:lineRule="auto"/>
        <w:jc w:val="center"/>
        <w:rPr>
          <w:rFonts w:ascii="Tahoma" w:hAnsi="Tahoma" w:cs="Tahoma" w:hint="cs"/>
          <w:sz w:val="4"/>
          <w:szCs w:val="4"/>
          <w:rtl/>
        </w:rPr>
      </w:pPr>
      <w:bookmarkStart w:id="0" w:name="_GoBack"/>
      <w:bookmarkEnd w:id="0"/>
    </w:p>
    <w:p w:rsidR="001F78DB" w:rsidRPr="00826F65" w:rsidRDefault="001C60B7" w:rsidP="00826F65">
      <w:pPr>
        <w:pStyle w:val="1"/>
        <w:spacing w:before="120" w:line="360" w:lineRule="auto"/>
        <w:jc w:val="center"/>
        <w:rPr>
          <w:rFonts w:ascii="Tahoma" w:hAnsi="Tahoma" w:cs="Tahoma"/>
          <w:sz w:val="24"/>
          <w:szCs w:val="24"/>
          <w:rtl/>
        </w:rPr>
      </w:pPr>
      <w:r>
        <w:rPr>
          <w:rFonts w:ascii="Tahoma" w:hAnsi="Tahoma" w:cs="Tahoma" w:hint="cs"/>
          <w:sz w:val="24"/>
          <w:szCs w:val="24"/>
          <w:rtl/>
        </w:rPr>
        <w:t>בריאות דיגיטלית</w:t>
      </w:r>
    </w:p>
    <w:p w:rsidR="001C60B7" w:rsidRPr="001C60B7" w:rsidRDefault="001C60B7" w:rsidP="00B4603F">
      <w:pPr>
        <w:pBdr>
          <w:bottom w:val="single" w:sz="4" w:space="1" w:color="auto"/>
        </w:pBdr>
        <w:spacing w:after="120" w:line="320" w:lineRule="atLeast"/>
        <w:jc w:val="both"/>
        <w:rPr>
          <w:b/>
          <w:bCs/>
          <w:rtl/>
        </w:rPr>
      </w:pPr>
      <w:r w:rsidRPr="001C60B7">
        <w:rPr>
          <w:rFonts w:hint="cs"/>
          <w:b/>
          <w:bCs/>
          <w:rtl/>
        </w:rPr>
        <w:t>בריאות דיגיטלית מהי ?</w:t>
      </w:r>
    </w:p>
    <w:p w:rsidR="00923B1E" w:rsidRDefault="00923B1E" w:rsidP="00B4603F">
      <w:pPr>
        <w:spacing w:after="120" w:line="320" w:lineRule="atLeast"/>
        <w:jc w:val="both"/>
        <w:rPr>
          <w:rtl/>
        </w:rPr>
      </w:pPr>
      <w:r w:rsidRPr="0040551B">
        <w:rPr>
          <w:rFonts w:hint="cs"/>
          <w:rtl/>
        </w:rPr>
        <w:t xml:space="preserve">מערכת הבריאות בישראל, בדומה למערכות בריאות </w:t>
      </w:r>
      <w:r>
        <w:rPr>
          <w:rFonts w:hint="cs"/>
          <w:rtl/>
        </w:rPr>
        <w:t>אחרות</w:t>
      </w:r>
      <w:r w:rsidRPr="0040551B">
        <w:rPr>
          <w:rFonts w:hint="cs"/>
          <w:rtl/>
        </w:rPr>
        <w:t xml:space="preserve"> בעולם המערבי, ניצבת בפני אתגרים </w:t>
      </w:r>
      <w:r>
        <w:rPr>
          <w:rFonts w:hint="cs"/>
          <w:rtl/>
        </w:rPr>
        <w:t>משמעותיים</w:t>
      </w:r>
      <w:r w:rsidR="00814813">
        <w:rPr>
          <w:rFonts w:hint="cs"/>
          <w:rtl/>
        </w:rPr>
        <w:t>.</w:t>
      </w:r>
      <w:r w:rsidR="002E28F2">
        <w:rPr>
          <w:rFonts w:hint="cs"/>
          <w:rtl/>
        </w:rPr>
        <w:t xml:space="preserve"> </w:t>
      </w:r>
      <w:r w:rsidR="00814813">
        <w:rPr>
          <w:rFonts w:hint="cs"/>
          <w:rtl/>
        </w:rPr>
        <w:t xml:space="preserve">לצד העלייה </w:t>
      </w:r>
      <w:proofErr w:type="spellStart"/>
      <w:r w:rsidR="00814813">
        <w:rPr>
          <w:rFonts w:hint="cs"/>
          <w:rtl/>
        </w:rPr>
        <w:t>בביקושים</w:t>
      </w:r>
      <w:proofErr w:type="spellEnd"/>
      <w:r w:rsidR="00814813">
        <w:rPr>
          <w:rFonts w:hint="cs"/>
          <w:rtl/>
        </w:rPr>
        <w:t xml:space="preserve">, הנובעת מהגידול הדמוגרפי, מעלייה בתוחלת החיים ומריבוי המחלות הכרוניות, עומד מנגד המחסור </w:t>
      </w:r>
      <w:r w:rsidR="002E28F2">
        <w:rPr>
          <w:rFonts w:hint="cs"/>
          <w:rtl/>
        </w:rPr>
        <w:t xml:space="preserve">ההולך וגדל </w:t>
      </w:r>
      <w:r w:rsidR="00814813">
        <w:rPr>
          <w:rFonts w:hint="cs"/>
          <w:rtl/>
        </w:rPr>
        <w:t xml:space="preserve">במשאבי </w:t>
      </w:r>
      <w:proofErr w:type="spellStart"/>
      <w:r w:rsidR="00814813">
        <w:rPr>
          <w:rFonts w:hint="cs"/>
          <w:rtl/>
        </w:rPr>
        <w:t>כח</w:t>
      </w:r>
      <w:proofErr w:type="spellEnd"/>
      <w:r w:rsidR="00814813">
        <w:rPr>
          <w:rFonts w:hint="cs"/>
          <w:rtl/>
        </w:rPr>
        <w:t xml:space="preserve"> אדם רפואי ובתשתיות ו</w:t>
      </w:r>
      <w:r w:rsidR="002E28F2">
        <w:rPr>
          <w:rFonts w:hint="cs"/>
          <w:rtl/>
        </w:rPr>
        <w:t>ב</w:t>
      </w:r>
      <w:r w:rsidR="00814813">
        <w:rPr>
          <w:rFonts w:hint="cs"/>
          <w:rtl/>
        </w:rPr>
        <w:t xml:space="preserve">שירותי בריאות. </w:t>
      </w:r>
    </w:p>
    <w:p w:rsidR="00923B1E" w:rsidRDefault="00923B1E" w:rsidP="00B4603F">
      <w:pPr>
        <w:spacing w:after="120" w:line="320" w:lineRule="atLeast"/>
        <w:jc w:val="both"/>
        <w:rPr>
          <w:rtl/>
        </w:rPr>
      </w:pPr>
      <w:r w:rsidRPr="0040551B">
        <w:rPr>
          <w:rFonts w:hint="cs"/>
          <w:rtl/>
        </w:rPr>
        <w:t xml:space="preserve">מול אתגרי </w:t>
      </w:r>
      <w:r>
        <w:rPr>
          <w:rFonts w:hint="cs"/>
          <w:rtl/>
        </w:rPr>
        <w:t>מערכת הבריאות משרד הבריאות נדרש לבחון מחדש את האופן בו ניתנים שירותי הרפואה</w:t>
      </w:r>
      <w:r w:rsidRPr="0040551B">
        <w:rPr>
          <w:rFonts w:hint="cs"/>
          <w:rtl/>
        </w:rPr>
        <w:t xml:space="preserve"> </w:t>
      </w:r>
      <w:r>
        <w:rPr>
          <w:rFonts w:hint="cs"/>
          <w:rtl/>
        </w:rPr>
        <w:t>ולהעמיד</w:t>
      </w:r>
      <w:r w:rsidRPr="0040551B">
        <w:rPr>
          <w:rFonts w:hint="cs"/>
          <w:rtl/>
        </w:rPr>
        <w:t xml:space="preserve"> פתרונות</w:t>
      </w:r>
      <w:r>
        <w:rPr>
          <w:rFonts w:hint="cs"/>
          <w:rtl/>
        </w:rPr>
        <w:t xml:space="preserve"> מותאמים ותומכים</w:t>
      </w:r>
      <w:r w:rsidRPr="0040551B">
        <w:rPr>
          <w:rFonts w:hint="cs"/>
          <w:rtl/>
        </w:rPr>
        <w:t xml:space="preserve">. </w:t>
      </w:r>
      <w:r w:rsidR="002E28F2">
        <w:rPr>
          <w:rFonts w:hint="cs"/>
          <w:rtl/>
        </w:rPr>
        <w:t xml:space="preserve">המשרד רואה </w:t>
      </w:r>
      <w:r w:rsidRPr="0040551B">
        <w:rPr>
          <w:rFonts w:hint="cs"/>
          <w:rtl/>
        </w:rPr>
        <w:t>פוטנציאל משמעותי לשיפור ו</w:t>
      </w:r>
      <w:r>
        <w:rPr>
          <w:rFonts w:hint="cs"/>
          <w:rtl/>
        </w:rPr>
        <w:t>ל</w:t>
      </w:r>
      <w:r w:rsidRPr="0040551B">
        <w:rPr>
          <w:rFonts w:hint="cs"/>
          <w:rtl/>
        </w:rPr>
        <w:t xml:space="preserve">שינוי תהליכים </w:t>
      </w:r>
      <w:r>
        <w:rPr>
          <w:rFonts w:hint="cs"/>
          <w:rtl/>
        </w:rPr>
        <w:t>ב</w:t>
      </w:r>
      <w:r w:rsidRPr="0040551B">
        <w:rPr>
          <w:rFonts w:hint="cs"/>
          <w:rtl/>
        </w:rPr>
        <w:t>שילובן של טכנולוגיות המידע והתקשורת (</w:t>
      </w:r>
      <w:r w:rsidRPr="0040551B">
        <w:t>ICT</w:t>
      </w:r>
      <w:r w:rsidRPr="0040551B">
        <w:rPr>
          <w:rFonts w:hint="cs"/>
          <w:rtl/>
        </w:rPr>
        <w:t>) ו</w:t>
      </w:r>
      <w:r>
        <w:rPr>
          <w:rFonts w:hint="cs"/>
          <w:rtl/>
        </w:rPr>
        <w:t>ב</w:t>
      </w:r>
      <w:r w:rsidRPr="0040551B">
        <w:rPr>
          <w:rFonts w:hint="cs"/>
          <w:rtl/>
        </w:rPr>
        <w:t>קידו</w:t>
      </w:r>
      <w:r>
        <w:rPr>
          <w:rFonts w:hint="cs"/>
          <w:rtl/>
        </w:rPr>
        <w:t>מן</w:t>
      </w:r>
      <w:r w:rsidRPr="0040551B">
        <w:rPr>
          <w:rFonts w:hint="cs"/>
          <w:rtl/>
        </w:rPr>
        <w:t xml:space="preserve"> במערכת הבריאות. </w:t>
      </w:r>
      <w:r>
        <w:rPr>
          <w:rFonts w:hint="cs"/>
          <w:rtl/>
        </w:rPr>
        <w:t>ה</w:t>
      </w:r>
      <w:r w:rsidRPr="0040551B">
        <w:rPr>
          <w:rFonts w:hint="cs"/>
          <w:rtl/>
        </w:rPr>
        <w:t>טכנולוגיות משפיעות באופן ניכר על תחומי החיים ו</w:t>
      </w:r>
      <w:r>
        <w:rPr>
          <w:rFonts w:hint="cs"/>
          <w:rtl/>
        </w:rPr>
        <w:t xml:space="preserve">יכולות לייצר </w:t>
      </w:r>
      <w:r w:rsidRPr="0040551B">
        <w:rPr>
          <w:rFonts w:hint="cs"/>
          <w:rtl/>
        </w:rPr>
        <w:t>תשתית לקידום מהלכים פורצי דרך בתחום הבריאות הדיגיטלית (</w:t>
      </w:r>
      <w:r w:rsidRPr="0040551B">
        <w:t>E-health</w:t>
      </w:r>
      <w:r w:rsidRPr="0040551B">
        <w:rPr>
          <w:rFonts w:hint="cs"/>
          <w:rtl/>
        </w:rPr>
        <w:t>), באופן ש</w:t>
      </w:r>
      <w:r>
        <w:rPr>
          <w:rFonts w:hint="cs"/>
          <w:rtl/>
        </w:rPr>
        <w:t>יכול להש</w:t>
      </w:r>
      <w:r w:rsidRPr="0040551B">
        <w:rPr>
          <w:rFonts w:hint="cs"/>
          <w:rtl/>
        </w:rPr>
        <w:t>פיע דרמטית על האופן בו ניתנים שירותי הרפואה במאה ה-21.</w:t>
      </w:r>
    </w:p>
    <w:p w:rsidR="00923B1E" w:rsidRDefault="00923B1E" w:rsidP="00B4603F">
      <w:pPr>
        <w:spacing w:after="120" w:line="320" w:lineRule="atLeast"/>
        <w:jc w:val="both"/>
        <w:rPr>
          <w:rtl/>
        </w:rPr>
      </w:pPr>
      <w:r>
        <w:rPr>
          <w:rFonts w:hint="cs"/>
          <w:rtl/>
        </w:rPr>
        <w:t xml:space="preserve">בריאות דיגיטלית עוסקת בקידום מערכת הבריאות </w:t>
      </w:r>
      <w:r w:rsidRPr="001C60B7">
        <w:rPr>
          <w:rFonts w:hint="cs"/>
          <w:rtl/>
        </w:rPr>
        <w:t>על</w:t>
      </w:r>
      <w:r w:rsidRPr="001C60B7">
        <w:rPr>
          <w:rtl/>
        </w:rPr>
        <w:t xml:space="preserve"> </w:t>
      </w:r>
      <w:r w:rsidRPr="001C60B7">
        <w:rPr>
          <w:rFonts w:hint="cs"/>
          <w:rtl/>
        </w:rPr>
        <w:t>ידי</w:t>
      </w:r>
      <w:r w:rsidRPr="001C60B7">
        <w:rPr>
          <w:rtl/>
        </w:rPr>
        <w:t xml:space="preserve"> </w:t>
      </w:r>
      <w:r w:rsidRPr="0087486D">
        <w:rPr>
          <w:rFonts w:hint="cs"/>
          <w:b/>
          <w:bCs/>
          <w:rtl/>
        </w:rPr>
        <w:t>מינוף</w:t>
      </w:r>
      <w:r w:rsidRPr="0087486D">
        <w:rPr>
          <w:b/>
          <w:bCs/>
          <w:rtl/>
        </w:rPr>
        <w:t xml:space="preserve"> </w:t>
      </w:r>
      <w:r w:rsidRPr="0087486D">
        <w:rPr>
          <w:rFonts w:hint="cs"/>
          <w:b/>
          <w:bCs/>
          <w:rtl/>
        </w:rPr>
        <w:t>מיטבי</w:t>
      </w:r>
      <w:r w:rsidRPr="0087486D">
        <w:rPr>
          <w:b/>
          <w:bCs/>
          <w:rtl/>
        </w:rPr>
        <w:t xml:space="preserve"> </w:t>
      </w:r>
      <w:r w:rsidRPr="0087486D">
        <w:rPr>
          <w:rFonts w:hint="cs"/>
          <w:b/>
          <w:bCs/>
          <w:rtl/>
        </w:rPr>
        <w:t>של</w:t>
      </w:r>
      <w:r w:rsidRPr="0087486D">
        <w:rPr>
          <w:b/>
          <w:bCs/>
          <w:rtl/>
        </w:rPr>
        <w:t xml:space="preserve"> </w:t>
      </w:r>
      <w:r w:rsidRPr="0087486D">
        <w:rPr>
          <w:rFonts w:hint="cs"/>
          <w:b/>
          <w:bCs/>
          <w:rtl/>
        </w:rPr>
        <w:t>טכנולוגיות</w:t>
      </w:r>
      <w:r w:rsidRPr="0087486D">
        <w:rPr>
          <w:b/>
          <w:bCs/>
          <w:rtl/>
        </w:rPr>
        <w:t xml:space="preserve"> </w:t>
      </w:r>
      <w:r w:rsidRPr="0087486D">
        <w:rPr>
          <w:rFonts w:hint="cs"/>
          <w:b/>
          <w:bCs/>
          <w:rtl/>
        </w:rPr>
        <w:t>המידע</w:t>
      </w:r>
      <w:r w:rsidRPr="0087486D">
        <w:rPr>
          <w:b/>
          <w:bCs/>
          <w:rtl/>
        </w:rPr>
        <w:t xml:space="preserve"> </w:t>
      </w:r>
      <w:r w:rsidRPr="0087486D">
        <w:rPr>
          <w:rFonts w:hint="cs"/>
          <w:b/>
          <w:bCs/>
          <w:rtl/>
        </w:rPr>
        <w:t>והתקשורת</w:t>
      </w:r>
      <w:r w:rsidRPr="001C60B7">
        <w:rPr>
          <w:rtl/>
        </w:rPr>
        <w:t xml:space="preserve">, </w:t>
      </w:r>
      <w:r w:rsidRPr="001C60B7">
        <w:rPr>
          <w:rFonts w:hint="cs"/>
          <w:rtl/>
        </w:rPr>
        <w:t>למען</w:t>
      </w:r>
      <w:r w:rsidRPr="001C60B7">
        <w:rPr>
          <w:rtl/>
        </w:rPr>
        <w:t xml:space="preserve"> </w:t>
      </w:r>
      <w:r w:rsidRPr="001C60B7">
        <w:rPr>
          <w:rFonts w:hint="cs"/>
          <w:rtl/>
        </w:rPr>
        <w:t>שיפור</w:t>
      </w:r>
      <w:r w:rsidRPr="001C60B7">
        <w:rPr>
          <w:rtl/>
        </w:rPr>
        <w:t xml:space="preserve"> </w:t>
      </w:r>
      <w:r w:rsidRPr="001C60B7">
        <w:rPr>
          <w:rFonts w:hint="cs"/>
          <w:rtl/>
        </w:rPr>
        <w:t>הבריאות</w:t>
      </w:r>
      <w:r w:rsidRPr="001C60B7">
        <w:rPr>
          <w:rtl/>
        </w:rPr>
        <w:t xml:space="preserve"> </w:t>
      </w:r>
      <w:r w:rsidRPr="001C60B7">
        <w:rPr>
          <w:rFonts w:hint="cs"/>
          <w:rtl/>
        </w:rPr>
        <w:t>לכלל</w:t>
      </w:r>
      <w:r w:rsidRPr="001C60B7">
        <w:rPr>
          <w:rtl/>
        </w:rPr>
        <w:t xml:space="preserve"> </w:t>
      </w:r>
      <w:r w:rsidRPr="001C60B7">
        <w:rPr>
          <w:rFonts w:hint="cs"/>
          <w:rtl/>
        </w:rPr>
        <w:t>אוכלוסיית</w:t>
      </w:r>
      <w:r w:rsidRPr="001C60B7">
        <w:rPr>
          <w:rtl/>
        </w:rPr>
        <w:t xml:space="preserve"> </w:t>
      </w:r>
      <w:r w:rsidRPr="001C60B7">
        <w:rPr>
          <w:rFonts w:hint="cs"/>
          <w:rtl/>
        </w:rPr>
        <w:t>ישראל</w:t>
      </w:r>
      <w:r>
        <w:rPr>
          <w:rFonts w:hint="cs"/>
          <w:rtl/>
        </w:rPr>
        <w:t>, תוך הבנת חשיבותה בהגברת האפקטיביות במערכת הבריאות והצורך לייצר מענה אסטרטגי, מערכתי וכולל.</w:t>
      </w:r>
    </w:p>
    <w:p w:rsidR="00FA6069" w:rsidRDefault="00FA6069" w:rsidP="00B4603F">
      <w:pPr>
        <w:spacing w:after="120" w:line="320" w:lineRule="atLeast"/>
        <w:jc w:val="both"/>
        <w:rPr>
          <w:rtl/>
        </w:rPr>
      </w:pPr>
      <w:r>
        <w:rPr>
          <w:rFonts w:hint="cs"/>
          <w:rtl/>
        </w:rPr>
        <w:t>פעילות בריאות דיגיטלית נעשית בהובלת משרד הבריאות ובשיתוף מטה ישראל דיגיטלית במשרד לשוויון חברתי.</w:t>
      </w:r>
    </w:p>
    <w:p w:rsidR="0087486D" w:rsidRDefault="0087486D" w:rsidP="00B4603F">
      <w:pPr>
        <w:pBdr>
          <w:bottom w:val="single" w:sz="4" w:space="1" w:color="auto"/>
        </w:pBdr>
        <w:spacing w:after="120" w:line="320" w:lineRule="atLeast"/>
        <w:jc w:val="both"/>
        <w:rPr>
          <w:b/>
          <w:bCs/>
          <w:rtl/>
        </w:rPr>
      </w:pPr>
      <w:r>
        <w:rPr>
          <w:rFonts w:hint="cs"/>
          <w:b/>
          <w:bCs/>
          <w:rtl/>
        </w:rPr>
        <w:t>מטרות עיקריות</w:t>
      </w:r>
      <w:r w:rsidR="00EA7BDA">
        <w:rPr>
          <w:rFonts w:hint="cs"/>
          <w:b/>
          <w:bCs/>
          <w:rtl/>
        </w:rPr>
        <w:t xml:space="preserve"> ותועלות צפויות</w:t>
      </w:r>
    </w:p>
    <w:p w:rsidR="00EA7BDA" w:rsidRDefault="00EA7BDA" w:rsidP="00B4603F">
      <w:pPr>
        <w:pStyle w:val="a3"/>
        <w:numPr>
          <w:ilvl w:val="0"/>
          <w:numId w:val="23"/>
        </w:numPr>
        <w:spacing w:after="120" w:line="320" w:lineRule="atLeast"/>
        <w:ind w:left="424" w:hanging="425"/>
        <w:contextualSpacing w:val="0"/>
        <w:jc w:val="both"/>
      </w:pPr>
      <w:r w:rsidRPr="00EA7BDA">
        <w:rPr>
          <w:rFonts w:hint="cs"/>
          <w:b/>
          <w:bCs/>
          <w:rtl/>
        </w:rPr>
        <w:t>צמצום פערי מרחק ומשאבים</w:t>
      </w:r>
      <w:r>
        <w:rPr>
          <w:rFonts w:hint="cs"/>
          <w:rtl/>
        </w:rPr>
        <w:t xml:space="preserve"> - </w:t>
      </w:r>
      <w:r w:rsidRPr="00116B2C">
        <w:rPr>
          <w:rFonts w:hint="cs"/>
          <w:rtl/>
        </w:rPr>
        <w:t>פיתוח</w:t>
      </w:r>
      <w:r w:rsidRPr="00116B2C">
        <w:rPr>
          <w:rtl/>
        </w:rPr>
        <w:t xml:space="preserve"> </w:t>
      </w:r>
      <w:r>
        <w:rPr>
          <w:rFonts w:hint="cs"/>
          <w:rtl/>
        </w:rPr>
        <w:t xml:space="preserve">ובניית </w:t>
      </w:r>
      <w:r w:rsidRPr="00116B2C">
        <w:rPr>
          <w:rFonts w:hint="cs"/>
          <w:rtl/>
        </w:rPr>
        <w:t>מודלים</w:t>
      </w:r>
      <w:r w:rsidRPr="00116B2C">
        <w:rPr>
          <w:rtl/>
        </w:rPr>
        <w:t xml:space="preserve"> </w:t>
      </w:r>
      <w:r>
        <w:rPr>
          <w:rFonts w:hint="cs"/>
          <w:rtl/>
        </w:rPr>
        <w:t>ל</w:t>
      </w:r>
      <w:r w:rsidRPr="00116B2C">
        <w:rPr>
          <w:rFonts w:hint="cs"/>
          <w:rtl/>
        </w:rPr>
        <w:t>מתן</w:t>
      </w:r>
      <w:r w:rsidRPr="00116B2C">
        <w:rPr>
          <w:rtl/>
        </w:rPr>
        <w:t xml:space="preserve"> </w:t>
      </w:r>
      <w:r w:rsidRPr="00116B2C">
        <w:rPr>
          <w:rFonts w:hint="cs"/>
          <w:rtl/>
        </w:rPr>
        <w:t>שירותי</w:t>
      </w:r>
      <w:r w:rsidRPr="00116B2C">
        <w:rPr>
          <w:rtl/>
        </w:rPr>
        <w:t xml:space="preserve"> </w:t>
      </w:r>
      <w:r w:rsidRPr="00116B2C">
        <w:rPr>
          <w:rFonts w:hint="cs"/>
          <w:rtl/>
        </w:rPr>
        <w:t>רפואה</w:t>
      </w:r>
      <w:r w:rsidRPr="00116B2C">
        <w:rPr>
          <w:rtl/>
        </w:rPr>
        <w:t xml:space="preserve"> </w:t>
      </w:r>
      <w:r w:rsidRPr="00116B2C">
        <w:rPr>
          <w:rFonts w:hint="cs"/>
          <w:rtl/>
        </w:rPr>
        <w:t>וטיפול</w:t>
      </w:r>
      <w:r w:rsidRPr="00116B2C">
        <w:rPr>
          <w:rtl/>
        </w:rPr>
        <w:t xml:space="preserve"> </w:t>
      </w:r>
      <w:r w:rsidRPr="00116B2C">
        <w:rPr>
          <w:rFonts w:hint="cs"/>
          <w:rtl/>
        </w:rPr>
        <w:t>מרחוק</w:t>
      </w:r>
      <w:r w:rsidRPr="00116B2C">
        <w:rPr>
          <w:rtl/>
        </w:rPr>
        <w:t xml:space="preserve"> (</w:t>
      </w:r>
      <w:r w:rsidRPr="00116B2C">
        <w:rPr>
          <w:rFonts w:hint="cs"/>
          <w:rtl/>
        </w:rPr>
        <w:t>טלה</w:t>
      </w:r>
      <w:r w:rsidRPr="00116B2C">
        <w:rPr>
          <w:rtl/>
        </w:rPr>
        <w:t>-</w:t>
      </w:r>
      <w:r w:rsidRPr="00116B2C">
        <w:rPr>
          <w:rFonts w:hint="cs"/>
          <w:rtl/>
        </w:rPr>
        <w:t>רפואה</w:t>
      </w:r>
      <w:r w:rsidRPr="00116B2C">
        <w:rPr>
          <w:rtl/>
        </w:rPr>
        <w:t xml:space="preserve">), </w:t>
      </w:r>
      <w:r w:rsidRPr="00116B2C">
        <w:rPr>
          <w:rFonts w:hint="cs"/>
          <w:rtl/>
        </w:rPr>
        <w:t>תוך</w:t>
      </w:r>
      <w:r w:rsidRPr="00116B2C">
        <w:rPr>
          <w:rtl/>
        </w:rPr>
        <w:t xml:space="preserve"> </w:t>
      </w:r>
      <w:r w:rsidRPr="00116B2C">
        <w:rPr>
          <w:rFonts w:hint="cs"/>
          <w:rtl/>
        </w:rPr>
        <w:t>שימוש</w:t>
      </w:r>
      <w:r w:rsidRPr="00116B2C">
        <w:rPr>
          <w:rtl/>
        </w:rPr>
        <w:t xml:space="preserve"> </w:t>
      </w:r>
      <w:r w:rsidRPr="00116B2C">
        <w:rPr>
          <w:rFonts w:hint="cs"/>
          <w:rtl/>
        </w:rPr>
        <w:t>בכלים</w:t>
      </w:r>
      <w:r w:rsidRPr="00116B2C">
        <w:rPr>
          <w:rtl/>
        </w:rPr>
        <w:t xml:space="preserve"> </w:t>
      </w:r>
      <w:r w:rsidRPr="00116B2C">
        <w:rPr>
          <w:rFonts w:hint="cs"/>
          <w:rtl/>
        </w:rPr>
        <w:t>טכנולוגיים</w:t>
      </w:r>
      <w:r>
        <w:rPr>
          <w:rFonts w:hint="cs"/>
          <w:rtl/>
        </w:rPr>
        <w:t xml:space="preserve"> להגברת ה</w:t>
      </w:r>
      <w:r w:rsidRPr="00116B2C">
        <w:rPr>
          <w:rFonts w:hint="cs"/>
          <w:rtl/>
        </w:rPr>
        <w:t>נגישות</w:t>
      </w:r>
      <w:r w:rsidRPr="00116B2C">
        <w:rPr>
          <w:rtl/>
        </w:rPr>
        <w:t xml:space="preserve"> </w:t>
      </w:r>
      <w:r w:rsidRPr="00116B2C">
        <w:rPr>
          <w:rFonts w:hint="cs"/>
          <w:rtl/>
        </w:rPr>
        <w:t>הפיזית</w:t>
      </w:r>
      <w:r w:rsidRPr="00116B2C">
        <w:rPr>
          <w:rtl/>
        </w:rPr>
        <w:t xml:space="preserve"> </w:t>
      </w:r>
      <w:r w:rsidRPr="00116B2C">
        <w:rPr>
          <w:rFonts w:hint="cs"/>
          <w:rtl/>
        </w:rPr>
        <w:t>לשירותי</w:t>
      </w:r>
      <w:r w:rsidRPr="00116B2C">
        <w:rPr>
          <w:rtl/>
        </w:rPr>
        <w:t xml:space="preserve"> </w:t>
      </w:r>
      <w:r w:rsidRPr="00116B2C">
        <w:rPr>
          <w:rFonts w:hint="cs"/>
          <w:rtl/>
        </w:rPr>
        <w:t>רפואה</w:t>
      </w:r>
      <w:r w:rsidR="002062F8">
        <w:rPr>
          <w:rFonts w:hint="cs"/>
          <w:rtl/>
        </w:rPr>
        <w:t>:</w:t>
      </w:r>
    </w:p>
    <w:p w:rsidR="00EA7BDA" w:rsidRPr="002062F8" w:rsidRDefault="00EA7BDA" w:rsidP="00B4603F">
      <w:pPr>
        <w:pStyle w:val="a3"/>
        <w:numPr>
          <w:ilvl w:val="0"/>
          <w:numId w:val="26"/>
        </w:numPr>
        <w:spacing w:after="120" w:line="320" w:lineRule="atLeast"/>
        <w:ind w:left="709" w:hanging="284"/>
        <w:contextualSpacing w:val="0"/>
        <w:jc w:val="both"/>
        <w:rPr>
          <w:i/>
          <w:iCs/>
          <w:rtl/>
        </w:rPr>
      </w:pPr>
      <w:r w:rsidRPr="002062F8">
        <w:rPr>
          <w:rFonts w:hint="cs"/>
          <w:i/>
          <w:iCs/>
          <w:rtl/>
        </w:rPr>
        <w:t>יאפשרו</w:t>
      </w:r>
      <w:r w:rsidRPr="002062F8">
        <w:rPr>
          <w:i/>
          <w:iCs/>
          <w:rtl/>
        </w:rPr>
        <w:t xml:space="preserve"> </w:t>
      </w:r>
      <w:r w:rsidRPr="002062F8">
        <w:rPr>
          <w:rFonts w:hint="cs"/>
          <w:i/>
          <w:iCs/>
          <w:rtl/>
        </w:rPr>
        <w:t>לגבש</w:t>
      </w:r>
      <w:r w:rsidRPr="002062F8">
        <w:rPr>
          <w:i/>
          <w:iCs/>
          <w:rtl/>
        </w:rPr>
        <w:t xml:space="preserve"> </w:t>
      </w:r>
      <w:r w:rsidRPr="002062F8">
        <w:rPr>
          <w:rFonts w:hint="cs"/>
          <w:i/>
          <w:iCs/>
          <w:rtl/>
        </w:rPr>
        <w:t>תהליכים</w:t>
      </w:r>
      <w:r w:rsidRPr="002062F8">
        <w:rPr>
          <w:i/>
          <w:iCs/>
          <w:rtl/>
        </w:rPr>
        <w:t xml:space="preserve"> </w:t>
      </w:r>
      <w:r w:rsidRPr="002062F8">
        <w:rPr>
          <w:rFonts w:hint="cs"/>
          <w:i/>
          <w:iCs/>
          <w:rtl/>
        </w:rPr>
        <w:t>חדשניים</w:t>
      </w:r>
      <w:r w:rsidRPr="002062F8">
        <w:rPr>
          <w:i/>
          <w:iCs/>
          <w:rtl/>
        </w:rPr>
        <w:t xml:space="preserve"> </w:t>
      </w:r>
      <w:r w:rsidRPr="002062F8">
        <w:rPr>
          <w:rFonts w:hint="cs"/>
          <w:i/>
          <w:iCs/>
          <w:rtl/>
        </w:rPr>
        <w:t>ואפקטיביים</w:t>
      </w:r>
      <w:r w:rsidRPr="002062F8">
        <w:rPr>
          <w:i/>
          <w:iCs/>
          <w:rtl/>
        </w:rPr>
        <w:t xml:space="preserve"> </w:t>
      </w:r>
      <w:r w:rsidRPr="002062F8">
        <w:rPr>
          <w:rFonts w:hint="cs"/>
          <w:i/>
          <w:iCs/>
          <w:rtl/>
        </w:rPr>
        <w:t>יותר,</w:t>
      </w:r>
      <w:r w:rsidRPr="002062F8">
        <w:rPr>
          <w:i/>
          <w:iCs/>
          <w:rtl/>
        </w:rPr>
        <w:t xml:space="preserve"> </w:t>
      </w:r>
      <w:r w:rsidRPr="002062F8">
        <w:rPr>
          <w:rFonts w:hint="cs"/>
          <w:i/>
          <w:iCs/>
          <w:rtl/>
        </w:rPr>
        <w:t>אשר יפחיתו</w:t>
      </w:r>
      <w:r w:rsidRPr="002062F8">
        <w:rPr>
          <w:i/>
          <w:iCs/>
          <w:rtl/>
        </w:rPr>
        <w:t xml:space="preserve"> </w:t>
      </w:r>
      <w:r w:rsidRPr="002062F8">
        <w:rPr>
          <w:rFonts w:hint="cs"/>
          <w:i/>
          <w:iCs/>
          <w:rtl/>
        </w:rPr>
        <w:t>עומסים</w:t>
      </w:r>
      <w:r w:rsidRPr="002062F8">
        <w:rPr>
          <w:i/>
          <w:iCs/>
          <w:rtl/>
        </w:rPr>
        <w:t xml:space="preserve"> </w:t>
      </w:r>
      <w:r w:rsidRPr="002062F8">
        <w:rPr>
          <w:rFonts w:hint="cs"/>
          <w:i/>
          <w:iCs/>
          <w:rtl/>
        </w:rPr>
        <w:t>על</w:t>
      </w:r>
      <w:r w:rsidRPr="002062F8">
        <w:rPr>
          <w:i/>
          <w:iCs/>
          <w:rtl/>
        </w:rPr>
        <w:t xml:space="preserve"> </w:t>
      </w:r>
      <w:r w:rsidRPr="002062F8">
        <w:rPr>
          <w:rFonts w:hint="cs"/>
          <w:i/>
          <w:iCs/>
          <w:rtl/>
        </w:rPr>
        <w:t>משאבי</w:t>
      </w:r>
      <w:r w:rsidRPr="002062F8">
        <w:rPr>
          <w:i/>
          <w:iCs/>
          <w:rtl/>
        </w:rPr>
        <w:t xml:space="preserve"> </w:t>
      </w:r>
      <w:r w:rsidRPr="002062F8">
        <w:rPr>
          <w:rFonts w:hint="cs"/>
          <w:i/>
          <w:iCs/>
          <w:rtl/>
        </w:rPr>
        <w:t>המערכת ויסייעו</w:t>
      </w:r>
      <w:r w:rsidRPr="002062F8">
        <w:rPr>
          <w:i/>
          <w:iCs/>
          <w:rtl/>
        </w:rPr>
        <w:t xml:space="preserve"> </w:t>
      </w:r>
      <w:r w:rsidRPr="002062F8">
        <w:rPr>
          <w:rFonts w:hint="cs"/>
          <w:i/>
          <w:iCs/>
          <w:rtl/>
        </w:rPr>
        <w:t>בעיצוב</w:t>
      </w:r>
      <w:r w:rsidRPr="002062F8">
        <w:rPr>
          <w:i/>
          <w:iCs/>
          <w:rtl/>
        </w:rPr>
        <w:t xml:space="preserve"> </w:t>
      </w:r>
      <w:r w:rsidRPr="002062F8">
        <w:rPr>
          <w:rFonts w:hint="cs"/>
          <w:i/>
          <w:iCs/>
          <w:rtl/>
        </w:rPr>
        <w:t>פניה</w:t>
      </w:r>
      <w:r w:rsidRPr="002062F8">
        <w:rPr>
          <w:i/>
          <w:iCs/>
          <w:rtl/>
        </w:rPr>
        <w:t xml:space="preserve"> </w:t>
      </w:r>
      <w:r w:rsidRPr="002062F8">
        <w:rPr>
          <w:rFonts w:hint="cs"/>
          <w:i/>
          <w:iCs/>
          <w:rtl/>
        </w:rPr>
        <w:t>של</w:t>
      </w:r>
      <w:r w:rsidRPr="002062F8">
        <w:rPr>
          <w:i/>
          <w:iCs/>
          <w:rtl/>
        </w:rPr>
        <w:t xml:space="preserve"> </w:t>
      </w:r>
      <w:r w:rsidRPr="002062F8">
        <w:rPr>
          <w:rFonts w:hint="cs"/>
          <w:i/>
          <w:iCs/>
          <w:rtl/>
        </w:rPr>
        <w:t>מערכת</w:t>
      </w:r>
      <w:r w:rsidRPr="002062F8">
        <w:rPr>
          <w:i/>
          <w:iCs/>
          <w:rtl/>
        </w:rPr>
        <w:t xml:space="preserve"> </w:t>
      </w:r>
      <w:r w:rsidRPr="002062F8">
        <w:rPr>
          <w:rFonts w:hint="cs"/>
          <w:i/>
          <w:iCs/>
          <w:rtl/>
        </w:rPr>
        <w:t>בריאות</w:t>
      </w:r>
      <w:r w:rsidRPr="002062F8">
        <w:rPr>
          <w:i/>
          <w:iCs/>
          <w:rtl/>
        </w:rPr>
        <w:t xml:space="preserve"> </w:t>
      </w:r>
      <w:r w:rsidRPr="002062F8">
        <w:rPr>
          <w:rFonts w:hint="cs"/>
          <w:i/>
          <w:iCs/>
          <w:rtl/>
        </w:rPr>
        <w:t>בת</w:t>
      </w:r>
      <w:r w:rsidRPr="002062F8">
        <w:rPr>
          <w:i/>
          <w:iCs/>
          <w:rtl/>
        </w:rPr>
        <w:t xml:space="preserve"> </w:t>
      </w:r>
      <w:r w:rsidRPr="002062F8">
        <w:rPr>
          <w:rFonts w:hint="cs"/>
          <w:i/>
          <w:iCs/>
          <w:rtl/>
        </w:rPr>
        <w:t>קיימא</w:t>
      </w:r>
      <w:r w:rsidRPr="002062F8">
        <w:rPr>
          <w:i/>
          <w:iCs/>
          <w:rtl/>
        </w:rPr>
        <w:t xml:space="preserve"> </w:t>
      </w:r>
      <w:r w:rsidRPr="002062F8">
        <w:rPr>
          <w:rFonts w:hint="cs"/>
          <w:i/>
          <w:iCs/>
          <w:rtl/>
        </w:rPr>
        <w:t>ומאוזנת, בחיזוק</w:t>
      </w:r>
      <w:r w:rsidRPr="002062F8">
        <w:rPr>
          <w:i/>
          <w:iCs/>
          <w:rtl/>
        </w:rPr>
        <w:t xml:space="preserve"> </w:t>
      </w:r>
      <w:r w:rsidRPr="002062F8">
        <w:rPr>
          <w:rFonts w:hint="cs"/>
          <w:i/>
          <w:iCs/>
          <w:rtl/>
        </w:rPr>
        <w:t>הרפואה</w:t>
      </w:r>
      <w:r w:rsidRPr="002062F8">
        <w:rPr>
          <w:i/>
          <w:iCs/>
          <w:rtl/>
        </w:rPr>
        <w:t xml:space="preserve"> </w:t>
      </w:r>
      <w:r w:rsidRPr="002062F8">
        <w:rPr>
          <w:rFonts w:hint="cs"/>
          <w:i/>
          <w:iCs/>
          <w:rtl/>
        </w:rPr>
        <w:t>הציבורית</w:t>
      </w:r>
      <w:r w:rsidRPr="002062F8">
        <w:rPr>
          <w:i/>
          <w:iCs/>
          <w:rtl/>
        </w:rPr>
        <w:t xml:space="preserve"> </w:t>
      </w:r>
      <w:r w:rsidRPr="002062F8">
        <w:rPr>
          <w:rFonts w:hint="cs"/>
          <w:i/>
          <w:iCs/>
          <w:rtl/>
        </w:rPr>
        <w:t>ובהקטנת</w:t>
      </w:r>
      <w:r w:rsidRPr="002062F8">
        <w:rPr>
          <w:i/>
          <w:iCs/>
          <w:rtl/>
        </w:rPr>
        <w:t xml:space="preserve"> </w:t>
      </w:r>
      <w:r w:rsidRPr="002062F8">
        <w:rPr>
          <w:rFonts w:hint="cs"/>
          <w:i/>
          <w:iCs/>
          <w:rtl/>
        </w:rPr>
        <w:t>אי</w:t>
      </w:r>
      <w:r w:rsidRPr="002062F8">
        <w:rPr>
          <w:i/>
          <w:iCs/>
          <w:rtl/>
        </w:rPr>
        <w:t xml:space="preserve"> </w:t>
      </w:r>
      <w:r w:rsidRPr="002062F8">
        <w:rPr>
          <w:rFonts w:hint="cs"/>
          <w:i/>
          <w:iCs/>
          <w:rtl/>
        </w:rPr>
        <w:t>השוויון</w:t>
      </w:r>
      <w:r w:rsidRPr="002062F8">
        <w:rPr>
          <w:i/>
          <w:iCs/>
          <w:rtl/>
        </w:rPr>
        <w:t xml:space="preserve"> </w:t>
      </w:r>
      <w:r w:rsidRPr="002062F8">
        <w:rPr>
          <w:rFonts w:hint="cs"/>
          <w:i/>
          <w:iCs/>
          <w:rtl/>
        </w:rPr>
        <w:t>במערכת</w:t>
      </w:r>
      <w:r w:rsidRPr="002062F8">
        <w:rPr>
          <w:i/>
          <w:iCs/>
          <w:rtl/>
        </w:rPr>
        <w:t xml:space="preserve"> </w:t>
      </w:r>
      <w:r w:rsidRPr="002062F8">
        <w:rPr>
          <w:rFonts w:hint="cs"/>
          <w:i/>
          <w:iCs/>
          <w:rtl/>
        </w:rPr>
        <w:t>כולה</w:t>
      </w:r>
      <w:r w:rsidRPr="002062F8">
        <w:rPr>
          <w:i/>
          <w:iCs/>
          <w:rtl/>
        </w:rPr>
        <w:t xml:space="preserve">.  </w:t>
      </w:r>
    </w:p>
    <w:p w:rsidR="00EA7BDA" w:rsidRDefault="00EA7BDA" w:rsidP="00FA6069">
      <w:pPr>
        <w:pStyle w:val="a3"/>
        <w:numPr>
          <w:ilvl w:val="0"/>
          <w:numId w:val="23"/>
        </w:numPr>
        <w:spacing w:after="120" w:line="320" w:lineRule="atLeast"/>
        <w:ind w:left="424" w:hanging="425"/>
        <w:contextualSpacing w:val="0"/>
        <w:jc w:val="both"/>
      </w:pPr>
      <w:r w:rsidRPr="00EA7BDA">
        <w:rPr>
          <w:rFonts w:hint="cs"/>
          <w:b/>
          <w:bCs/>
          <w:rtl/>
        </w:rPr>
        <w:t>הצבת המטופל במרכז</w:t>
      </w:r>
      <w:r w:rsidRPr="00EA7BDA">
        <w:rPr>
          <w:rFonts w:hint="cs"/>
          <w:rtl/>
        </w:rPr>
        <w:t xml:space="preserve"> </w:t>
      </w:r>
      <w:r w:rsidRPr="00EA7BDA">
        <w:rPr>
          <w:rtl/>
        </w:rPr>
        <w:t>–</w:t>
      </w:r>
      <w:r w:rsidRPr="00EA7BDA">
        <w:rPr>
          <w:rFonts w:hint="cs"/>
          <w:rtl/>
        </w:rPr>
        <w:t xml:space="preserve"> </w:t>
      </w:r>
      <w:r>
        <w:rPr>
          <w:rFonts w:hint="cs"/>
          <w:rtl/>
        </w:rPr>
        <w:t xml:space="preserve">שינוי תהליכי העבודה כך שיאפשרו </w:t>
      </w:r>
      <w:r w:rsidRPr="00116B2C">
        <w:rPr>
          <w:rFonts w:hint="cs"/>
          <w:rtl/>
        </w:rPr>
        <w:t>תקשורת</w:t>
      </w:r>
      <w:r w:rsidRPr="00116B2C">
        <w:rPr>
          <w:rtl/>
        </w:rPr>
        <w:t xml:space="preserve"> </w:t>
      </w:r>
      <w:r w:rsidRPr="00116B2C">
        <w:rPr>
          <w:rFonts w:hint="cs"/>
          <w:rtl/>
        </w:rPr>
        <w:t>נוחה</w:t>
      </w:r>
      <w:r w:rsidRPr="00116B2C">
        <w:rPr>
          <w:rtl/>
        </w:rPr>
        <w:t xml:space="preserve"> </w:t>
      </w:r>
      <w:r w:rsidRPr="00116B2C">
        <w:rPr>
          <w:rFonts w:hint="cs"/>
          <w:rtl/>
        </w:rPr>
        <w:t>עם</w:t>
      </w:r>
      <w:r w:rsidRPr="00116B2C">
        <w:rPr>
          <w:rtl/>
        </w:rPr>
        <w:t xml:space="preserve"> </w:t>
      </w:r>
      <w:r w:rsidRPr="00116B2C">
        <w:rPr>
          <w:rFonts w:hint="cs"/>
          <w:rtl/>
        </w:rPr>
        <w:t>המטופל</w:t>
      </w:r>
      <w:r>
        <w:rPr>
          <w:rFonts w:hint="cs"/>
          <w:rtl/>
        </w:rPr>
        <w:t xml:space="preserve">, </w:t>
      </w:r>
      <w:r w:rsidRPr="00116B2C">
        <w:rPr>
          <w:rtl/>
        </w:rPr>
        <w:t xml:space="preserve"> </w:t>
      </w:r>
      <w:r w:rsidRPr="00116B2C">
        <w:rPr>
          <w:rFonts w:hint="cs"/>
          <w:rtl/>
        </w:rPr>
        <w:t>מעורבות</w:t>
      </w:r>
      <w:r w:rsidRPr="00116B2C">
        <w:rPr>
          <w:rtl/>
        </w:rPr>
        <w:t xml:space="preserve"> </w:t>
      </w:r>
      <w:r w:rsidRPr="00116B2C">
        <w:rPr>
          <w:rFonts w:hint="cs"/>
          <w:rtl/>
        </w:rPr>
        <w:t>גוברת</w:t>
      </w:r>
      <w:r w:rsidRPr="00116B2C">
        <w:rPr>
          <w:rtl/>
        </w:rPr>
        <w:t xml:space="preserve"> </w:t>
      </w:r>
      <w:r>
        <w:rPr>
          <w:rFonts w:hint="cs"/>
          <w:rtl/>
        </w:rPr>
        <w:t>של</w:t>
      </w:r>
      <w:r w:rsidR="00FA6069">
        <w:rPr>
          <w:rFonts w:hint="cs"/>
          <w:rtl/>
        </w:rPr>
        <w:t xml:space="preserve"> המטופלים </w:t>
      </w:r>
      <w:r w:rsidRPr="00116B2C">
        <w:rPr>
          <w:rFonts w:hint="cs"/>
          <w:rtl/>
        </w:rPr>
        <w:t>בתהליך</w:t>
      </w:r>
      <w:r w:rsidRPr="00116B2C">
        <w:rPr>
          <w:rtl/>
        </w:rPr>
        <w:t xml:space="preserve"> </w:t>
      </w:r>
      <w:r w:rsidRPr="00116B2C">
        <w:rPr>
          <w:rFonts w:hint="cs"/>
          <w:rtl/>
        </w:rPr>
        <w:t>הרפואי</w:t>
      </w:r>
      <w:r w:rsidR="00FA6069">
        <w:rPr>
          <w:rFonts w:hint="cs"/>
          <w:rtl/>
        </w:rPr>
        <w:t>, והתאמת השירות לצרכי המטופל</w:t>
      </w:r>
      <w:r w:rsidR="002062F8">
        <w:rPr>
          <w:rFonts w:hint="cs"/>
          <w:rtl/>
        </w:rPr>
        <w:t>:</w:t>
      </w:r>
    </w:p>
    <w:p w:rsidR="00EA7BDA" w:rsidRPr="002062F8" w:rsidRDefault="00EA7BDA" w:rsidP="00B4603F">
      <w:pPr>
        <w:pStyle w:val="a3"/>
        <w:numPr>
          <w:ilvl w:val="0"/>
          <w:numId w:val="26"/>
        </w:numPr>
        <w:spacing w:after="120" w:line="320" w:lineRule="atLeast"/>
        <w:ind w:left="709" w:hanging="284"/>
        <w:contextualSpacing w:val="0"/>
        <w:jc w:val="both"/>
        <w:rPr>
          <w:i/>
          <w:iCs/>
          <w:rtl/>
        </w:rPr>
      </w:pPr>
      <w:r w:rsidRPr="002062F8">
        <w:rPr>
          <w:rFonts w:hint="cs"/>
          <w:i/>
          <w:iCs/>
          <w:rtl/>
        </w:rPr>
        <w:t>יסייעו</w:t>
      </w:r>
      <w:r w:rsidRPr="002062F8">
        <w:rPr>
          <w:i/>
          <w:iCs/>
          <w:rtl/>
        </w:rPr>
        <w:t xml:space="preserve"> </w:t>
      </w:r>
      <w:r w:rsidRPr="002062F8">
        <w:rPr>
          <w:rFonts w:hint="cs"/>
          <w:i/>
          <w:iCs/>
          <w:rtl/>
        </w:rPr>
        <w:t>בהצבת המטופל</w:t>
      </w:r>
      <w:r w:rsidRPr="002062F8">
        <w:rPr>
          <w:i/>
          <w:iCs/>
          <w:rtl/>
        </w:rPr>
        <w:t xml:space="preserve"> </w:t>
      </w:r>
      <w:r w:rsidRPr="002062F8">
        <w:rPr>
          <w:rFonts w:hint="cs"/>
          <w:i/>
          <w:iCs/>
          <w:rtl/>
        </w:rPr>
        <w:t>במרכז</w:t>
      </w:r>
      <w:r w:rsidRPr="002062F8">
        <w:rPr>
          <w:i/>
          <w:iCs/>
          <w:rtl/>
        </w:rPr>
        <w:t xml:space="preserve"> </w:t>
      </w:r>
      <w:r w:rsidRPr="002062F8">
        <w:rPr>
          <w:rFonts w:hint="cs"/>
          <w:i/>
          <w:iCs/>
          <w:rtl/>
        </w:rPr>
        <w:t>הטיפול</w:t>
      </w:r>
      <w:r w:rsidR="002062F8">
        <w:rPr>
          <w:rFonts w:hint="cs"/>
          <w:i/>
          <w:iCs/>
          <w:rtl/>
        </w:rPr>
        <w:t>, לשתפו</w:t>
      </w:r>
      <w:r w:rsidRPr="002062F8">
        <w:rPr>
          <w:i/>
          <w:iCs/>
          <w:rtl/>
        </w:rPr>
        <w:t xml:space="preserve"> </w:t>
      </w:r>
      <w:r w:rsidRPr="002062F8">
        <w:rPr>
          <w:rFonts w:hint="cs"/>
          <w:i/>
          <w:iCs/>
          <w:rtl/>
        </w:rPr>
        <w:t>במידע</w:t>
      </w:r>
      <w:r w:rsidRPr="002062F8">
        <w:rPr>
          <w:i/>
          <w:iCs/>
          <w:rtl/>
        </w:rPr>
        <w:t xml:space="preserve"> </w:t>
      </w:r>
      <w:r w:rsidRPr="002062F8">
        <w:rPr>
          <w:rFonts w:hint="cs"/>
          <w:i/>
          <w:iCs/>
          <w:rtl/>
        </w:rPr>
        <w:t>ובקבלת בהחלטות</w:t>
      </w:r>
      <w:r w:rsidRPr="002062F8">
        <w:rPr>
          <w:i/>
          <w:iCs/>
          <w:rtl/>
        </w:rPr>
        <w:t xml:space="preserve">, </w:t>
      </w:r>
      <w:r w:rsidRPr="002062F8">
        <w:rPr>
          <w:rFonts w:hint="cs"/>
          <w:i/>
          <w:iCs/>
          <w:rtl/>
        </w:rPr>
        <w:t>וצפויים לשפר את בריאותו, את רמת השירות אותה יקבל ואת תחושותיו</w:t>
      </w:r>
      <w:r w:rsidRPr="002062F8">
        <w:rPr>
          <w:i/>
          <w:iCs/>
          <w:rtl/>
        </w:rPr>
        <w:t xml:space="preserve"> </w:t>
      </w:r>
      <w:r w:rsidRPr="002062F8">
        <w:rPr>
          <w:rFonts w:hint="cs"/>
          <w:i/>
          <w:iCs/>
          <w:rtl/>
        </w:rPr>
        <w:t>בתהליך</w:t>
      </w:r>
      <w:r w:rsidRPr="002062F8">
        <w:rPr>
          <w:i/>
          <w:iCs/>
          <w:rtl/>
        </w:rPr>
        <w:t>.</w:t>
      </w:r>
    </w:p>
    <w:p w:rsidR="00EA7BDA" w:rsidRDefault="00EA7BDA" w:rsidP="00B4603F">
      <w:pPr>
        <w:pStyle w:val="a3"/>
        <w:numPr>
          <w:ilvl w:val="0"/>
          <w:numId w:val="23"/>
        </w:numPr>
        <w:spacing w:after="120" w:line="320" w:lineRule="atLeast"/>
        <w:ind w:left="424" w:hanging="425"/>
        <w:contextualSpacing w:val="0"/>
        <w:jc w:val="both"/>
      </w:pPr>
      <w:r w:rsidRPr="00EA7BDA">
        <w:rPr>
          <w:rFonts w:hint="cs"/>
          <w:b/>
          <w:bCs/>
          <w:rtl/>
        </w:rPr>
        <w:t>צמצום ומניעת תחלואה</w:t>
      </w:r>
      <w:r w:rsidRPr="00EA7BDA">
        <w:rPr>
          <w:rFonts w:hint="cs"/>
          <w:rtl/>
        </w:rPr>
        <w:t xml:space="preserve"> - </w:t>
      </w:r>
      <w:r w:rsidRPr="00116B2C">
        <w:rPr>
          <w:rFonts w:hint="cs"/>
          <w:rtl/>
        </w:rPr>
        <w:t>נגישות</w:t>
      </w:r>
      <w:r w:rsidRPr="00116B2C">
        <w:rPr>
          <w:rtl/>
        </w:rPr>
        <w:t xml:space="preserve"> </w:t>
      </w:r>
      <w:r w:rsidRPr="00116B2C">
        <w:rPr>
          <w:rFonts w:hint="cs"/>
          <w:rtl/>
        </w:rPr>
        <w:t>למידע</w:t>
      </w:r>
      <w:r w:rsidRPr="00116B2C">
        <w:rPr>
          <w:rtl/>
        </w:rPr>
        <w:t xml:space="preserve"> </w:t>
      </w:r>
      <w:r>
        <w:rPr>
          <w:rFonts w:hint="cs"/>
          <w:rtl/>
        </w:rPr>
        <w:t xml:space="preserve">בנושאי </w:t>
      </w:r>
      <w:r w:rsidRPr="00116B2C">
        <w:rPr>
          <w:rFonts w:hint="cs"/>
          <w:rtl/>
        </w:rPr>
        <w:t>בריאות</w:t>
      </w:r>
      <w:r w:rsidRPr="00116B2C">
        <w:rPr>
          <w:rtl/>
        </w:rPr>
        <w:t xml:space="preserve"> </w:t>
      </w:r>
      <w:r w:rsidRPr="00116B2C">
        <w:rPr>
          <w:rFonts w:hint="cs"/>
          <w:rtl/>
        </w:rPr>
        <w:t>ומהפכת</w:t>
      </w:r>
      <w:r w:rsidRPr="00116B2C">
        <w:rPr>
          <w:rtl/>
        </w:rPr>
        <w:t xml:space="preserve"> </w:t>
      </w:r>
      <w:r w:rsidRPr="00116B2C">
        <w:rPr>
          <w:rFonts w:hint="cs"/>
          <w:rtl/>
        </w:rPr>
        <w:t>המובייל</w:t>
      </w:r>
      <w:r w:rsidRPr="00116B2C">
        <w:rPr>
          <w:rtl/>
        </w:rPr>
        <w:t xml:space="preserve"> </w:t>
      </w:r>
      <w:r w:rsidRPr="00116B2C">
        <w:rPr>
          <w:rFonts w:hint="cs"/>
          <w:rtl/>
        </w:rPr>
        <w:t>והרשתות</w:t>
      </w:r>
      <w:r w:rsidRPr="00116B2C">
        <w:rPr>
          <w:rtl/>
        </w:rPr>
        <w:t xml:space="preserve"> </w:t>
      </w:r>
      <w:r w:rsidRPr="00116B2C">
        <w:rPr>
          <w:rFonts w:hint="cs"/>
          <w:rtl/>
        </w:rPr>
        <w:t>החברתיות</w:t>
      </w:r>
      <w:r>
        <w:rPr>
          <w:rFonts w:hint="cs"/>
          <w:rtl/>
        </w:rPr>
        <w:t xml:space="preserve"> ושימוש במערכות מידע ובכלים מתקדמים לניתוח כמ</w:t>
      </w:r>
      <w:r w:rsidR="002062F8">
        <w:rPr>
          <w:rFonts w:hint="cs"/>
          <w:rtl/>
        </w:rPr>
        <w:t>ויות המידע הבריאותי העצום הנצבר:</w:t>
      </w:r>
    </w:p>
    <w:p w:rsidR="00EA7BDA" w:rsidRPr="002062F8" w:rsidRDefault="00EA7BDA" w:rsidP="00B4603F">
      <w:pPr>
        <w:pStyle w:val="a3"/>
        <w:numPr>
          <w:ilvl w:val="0"/>
          <w:numId w:val="26"/>
        </w:numPr>
        <w:spacing w:after="120" w:line="320" w:lineRule="atLeast"/>
        <w:ind w:left="709" w:hanging="284"/>
        <w:contextualSpacing w:val="0"/>
        <w:jc w:val="both"/>
        <w:rPr>
          <w:i/>
          <w:iCs/>
          <w:rtl/>
        </w:rPr>
      </w:pPr>
      <w:r w:rsidRPr="002062F8">
        <w:rPr>
          <w:rFonts w:hint="cs"/>
          <w:i/>
          <w:iCs/>
          <w:rtl/>
        </w:rPr>
        <w:t>יסייעו</w:t>
      </w:r>
      <w:r w:rsidRPr="002062F8">
        <w:rPr>
          <w:i/>
          <w:iCs/>
          <w:rtl/>
        </w:rPr>
        <w:t xml:space="preserve"> </w:t>
      </w:r>
      <w:r w:rsidRPr="002062F8">
        <w:rPr>
          <w:rFonts w:hint="cs"/>
          <w:i/>
          <w:iCs/>
          <w:rtl/>
        </w:rPr>
        <w:t>בעידוד</w:t>
      </w:r>
      <w:r w:rsidRPr="002062F8">
        <w:rPr>
          <w:i/>
          <w:iCs/>
          <w:rtl/>
        </w:rPr>
        <w:t xml:space="preserve"> </w:t>
      </w:r>
      <w:r w:rsidRPr="002062F8">
        <w:rPr>
          <w:rFonts w:hint="cs"/>
          <w:i/>
          <w:iCs/>
          <w:rtl/>
        </w:rPr>
        <w:t>הציבור</w:t>
      </w:r>
      <w:r w:rsidRPr="002062F8">
        <w:rPr>
          <w:i/>
          <w:iCs/>
          <w:rtl/>
        </w:rPr>
        <w:t xml:space="preserve"> </w:t>
      </w:r>
      <w:r w:rsidRPr="002062F8">
        <w:rPr>
          <w:rFonts w:hint="cs"/>
          <w:i/>
          <w:iCs/>
          <w:rtl/>
        </w:rPr>
        <w:t>לאמץ</w:t>
      </w:r>
      <w:r w:rsidRPr="002062F8">
        <w:rPr>
          <w:i/>
          <w:iCs/>
          <w:rtl/>
        </w:rPr>
        <w:t xml:space="preserve"> </w:t>
      </w:r>
      <w:r w:rsidRPr="002062F8">
        <w:rPr>
          <w:rFonts w:hint="cs"/>
          <w:i/>
          <w:iCs/>
          <w:rtl/>
        </w:rPr>
        <w:t>התנהגויו</w:t>
      </w:r>
      <w:r w:rsidRPr="002062F8">
        <w:rPr>
          <w:rFonts w:hint="eastAsia"/>
          <w:i/>
          <w:iCs/>
          <w:rtl/>
        </w:rPr>
        <w:t>ת</w:t>
      </w:r>
      <w:r w:rsidRPr="002062F8">
        <w:rPr>
          <w:i/>
          <w:iCs/>
          <w:rtl/>
        </w:rPr>
        <w:t xml:space="preserve"> </w:t>
      </w:r>
      <w:r w:rsidRPr="002062F8">
        <w:rPr>
          <w:rFonts w:hint="cs"/>
          <w:i/>
          <w:iCs/>
          <w:rtl/>
        </w:rPr>
        <w:t>בריאות</w:t>
      </w:r>
      <w:r w:rsidRPr="002062F8">
        <w:rPr>
          <w:i/>
          <w:iCs/>
          <w:rtl/>
        </w:rPr>
        <w:t xml:space="preserve">, </w:t>
      </w:r>
      <w:r w:rsidRPr="002062F8">
        <w:rPr>
          <w:rFonts w:hint="cs"/>
          <w:i/>
          <w:iCs/>
          <w:rtl/>
        </w:rPr>
        <w:t>ויאפשרו למערכת</w:t>
      </w:r>
      <w:r w:rsidRPr="002062F8">
        <w:rPr>
          <w:i/>
          <w:iCs/>
          <w:rtl/>
        </w:rPr>
        <w:t xml:space="preserve"> </w:t>
      </w:r>
      <w:r w:rsidRPr="002062F8">
        <w:rPr>
          <w:rFonts w:hint="cs"/>
          <w:i/>
          <w:iCs/>
          <w:rtl/>
        </w:rPr>
        <w:t>הבריאות</w:t>
      </w:r>
      <w:r w:rsidRPr="002062F8">
        <w:rPr>
          <w:i/>
          <w:iCs/>
          <w:rtl/>
        </w:rPr>
        <w:t xml:space="preserve"> </w:t>
      </w:r>
      <w:r w:rsidRPr="002062F8">
        <w:rPr>
          <w:rFonts w:hint="cs"/>
          <w:i/>
          <w:iCs/>
          <w:rtl/>
        </w:rPr>
        <w:t>להתמקד</w:t>
      </w:r>
      <w:r w:rsidRPr="002062F8">
        <w:rPr>
          <w:i/>
          <w:iCs/>
          <w:rtl/>
        </w:rPr>
        <w:t xml:space="preserve"> </w:t>
      </w:r>
      <w:r w:rsidRPr="002062F8">
        <w:rPr>
          <w:rFonts w:hint="cs"/>
          <w:i/>
          <w:iCs/>
          <w:rtl/>
        </w:rPr>
        <w:t>במניעה</w:t>
      </w:r>
      <w:r w:rsidRPr="002062F8">
        <w:rPr>
          <w:i/>
          <w:iCs/>
          <w:rtl/>
        </w:rPr>
        <w:t xml:space="preserve"> </w:t>
      </w:r>
      <w:r w:rsidRPr="002062F8">
        <w:rPr>
          <w:rFonts w:hint="cs"/>
          <w:i/>
          <w:iCs/>
          <w:rtl/>
        </w:rPr>
        <w:t>ככלי</w:t>
      </w:r>
      <w:r w:rsidRPr="002062F8">
        <w:rPr>
          <w:i/>
          <w:iCs/>
          <w:rtl/>
        </w:rPr>
        <w:t xml:space="preserve"> </w:t>
      </w:r>
      <w:r w:rsidRPr="002062F8">
        <w:rPr>
          <w:rFonts w:hint="cs"/>
          <w:i/>
          <w:iCs/>
          <w:rtl/>
        </w:rPr>
        <w:t>לקידום</w:t>
      </w:r>
      <w:r w:rsidRPr="002062F8">
        <w:rPr>
          <w:i/>
          <w:iCs/>
          <w:rtl/>
        </w:rPr>
        <w:t xml:space="preserve"> </w:t>
      </w:r>
      <w:r w:rsidRPr="002062F8">
        <w:rPr>
          <w:rFonts w:hint="cs"/>
          <w:i/>
          <w:iCs/>
          <w:rtl/>
        </w:rPr>
        <w:t>הבריאות</w:t>
      </w:r>
      <w:r w:rsidR="00FA6069">
        <w:rPr>
          <w:rFonts w:hint="cs"/>
          <w:i/>
          <w:iCs/>
          <w:rtl/>
        </w:rPr>
        <w:t>.</w:t>
      </w:r>
      <w:r w:rsidR="002062F8">
        <w:rPr>
          <w:rFonts w:hint="cs"/>
          <w:i/>
          <w:iCs/>
          <w:rtl/>
        </w:rPr>
        <w:t xml:space="preserve"> בנוסף </w:t>
      </w:r>
      <w:r w:rsidR="002062F8">
        <w:rPr>
          <w:i/>
          <w:iCs/>
          <w:rtl/>
        </w:rPr>
        <w:t>–</w:t>
      </w:r>
      <w:r w:rsidR="002062F8">
        <w:rPr>
          <w:rFonts w:hint="cs"/>
          <w:i/>
          <w:iCs/>
          <w:rtl/>
        </w:rPr>
        <w:t xml:space="preserve"> יאפשרו </w:t>
      </w:r>
      <w:r w:rsidRPr="002062F8">
        <w:rPr>
          <w:rFonts w:hint="cs"/>
          <w:i/>
          <w:iCs/>
          <w:rtl/>
        </w:rPr>
        <w:t>לקדם אבחון</w:t>
      </w:r>
      <w:r w:rsidRPr="002062F8">
        <w:rPr>
          <w:i/>
          <w:iCs/>
          <w:rtl/>
        </w:rPr>
        <w:t xml:space="preserve"> </w:t>
      </w:r>
      <w:r w:rsidRPr="002062F8">
        <w:rPr>
          <w:rFonts w:hint="cs"/>
          <w:i/>
          <w:iCs/>
          <w:rtl/>
        </w:rPr>
        <w:t>מוקדם</w:t>
      </w:r>
      <w:r w:rsidRPr="002062F8">
        <w:rPr>
          <w:i/>
          <w:iCs/>
          <w:rtl/>
        </w:rPr>
        <w:t xml:space="preserve"> </w:t>
      </w:r>
      <w:r w:rsidRPr="002062F8">
        <w:rPr>
          <w:rFonts w:hint="cs"/>
          <w:i/>
          <w:iCs/>
          <w:rtl/>
        </w:rPr>
        <w:t>ולקבוע מדיניות</w:t>
      </w:r>
      <w:r w:rsidRPr="002062F8">
        <w:rPr>
          <w:i/>
          <w:iCs/>
          <w:rtl/>
        </w:rPr>
        <w:t xml:space="preserve"> </w:t>
      </w:r>
      <w:r w:rsidRPr="002062F8">
        <w:rPr>
          <w:rFonts w:hint="cs"/>
          <w:i/>
          <w:iCs/>
          <w:rtl/>
        </w:rPr>
        <w:t>מניעה</w:t>
      </w:r>
      <w:r w:rsidR="002062F8">
        <w:rPr>
          <w:rFonts w:hint="cs"/>
          <w:i/>
          <w:iCs/>
          <w:rtl/>
        </w:rPr>
        <w:t>.</w:t>
      </w:r>
    </w:p>
    <w:p w:rsidR="00EA7BDA" w:rsidRDefault="00EA7BDA" w:rsidP="00B4603F">
      <w:pPr>
        <w:pStyle w:val="a3"/>
        <w:numPr>
          <w:ilvl w:val="0"/>
          <w:numId w:val="23"/>
        </w:numPr>
        <w:spacing w:after="120" w:line="320" w:lineRule="atLeast"/>
        <w:ind w:left="424" w:hanging="425"/>
        <w:contextualSpacing w:val="0"/>
        <w:jc w:val="both"/>
      </w:pPr>
      <w:r w:rsidRPr="00EA7BDA">
        <w:rPr>
          <w:rFonts w:hint="cs"/>
          <w:b/>
          <w:bCs/>
          <w:rtl/>
        </w:rPr>
        <w:t>התאמת הטיפול באופן אישי</w:t>
      </w:r>
      <w:r w:rsidRPr="00EA7BDA">
        <w:rPr>
          <w:rFonts w:hint="cs"/>
          <w:rtl/>
        </w:rPr>
        <w:t xml:space="preserve"> </w:t>
      </w:r>
      <w:r w:rsidR="002062F8">
        <w:rPr>
          <w:rtl/>
        </w:rPr>
        <w:t>–</w:t>
      </w:r>
      <w:r w:rsidRPr="00EA7BDA">
        <w:rPr>
          <w:rFonts w:hint="cs"/>
          <w:rtl/>
        </w:rPr>
        <w:t xml:space="preserve"> </w:t>
      </w:r>
      <w:r w:rsidR="002062F8">
        <w:rPr>
          <w:rFonts w:hint="cs"/>
          <w:rtl/>
        </w:rPr>
        <w:t xml:space="preserve">איסוף מידע </w:t>
      </w:r>
      <w:r w:rsidR="00FA6069">
        <w:rPr>
          <w:rFonts w:hint="cs"/>
          <w:rtl/>
        </w:rPr>
        <w:t xml:space="preserve">בריאות </w:t>
      </w:r>
      <w:r w:rsidRPr="00116B2C">
        <w:rPr>
          <w:rFonts w:hint="cs"/>
          <w:rtl/>
        </w:rPr>
        <w:t>יחד</w:t>
      </w:r>
      <w:r w:rsidRPr="00116B2C">
        <w:rPr>
          <w:rtl/>
        </w:rPr>
        <w:t xml:space="preserve"> </w:t>
      </w:r>
      <w:r w:rsidRPr="00116B2C">
        <w:rPr>
          <w:rFonts w:hint="cs"/>
          <w:rtl/>
        </w:rPr>
        <w:t>עם</w:t>
      </w:r>
      <w:r w:rsidRPr="00116B2C">
        <w:rPr>
          <w:rtl/>
        </w:rPr>
        <w:t xml:space="preserve"> </w:t>
      </w:r>
      <w:r w:rsidRPr="00116B2C">
        <w:rPr>
          <w:rFonts w:hint="cs"/>
          <w:rtl/>
        </w:rPr>
        <w:t>פריצת</w:t>
      </w:r>
      <w:r w:rsidRPr="00116B2C">
        <w:rPr>
          <w:rtl/>
        </w:rPr>
        <w:t xml:space="preserve"> </w:t>
      </w:r>
      <w:r w:rsidRPr="00116B2C">
        <w:rPr>
          <w:rFonts w:hint="cs"/>
          <w:rtl/>
        </w:rPr>
        <w:t>הדרך</w:t>
      </w:r>
      <w:r w:rsidRPr="00116B2C">
        <w:rPr>
          <w:rtl/>
        </w:rPr>
        <w:t xml:space="preserve"> </w:t>
      </w:r>
      <w:r w:rsidRPr="00116B2C">
        <w:rPr>
          <w:rFonts w:hint="cs"/>
          <w:rtl/>
        </w:rPr>
        <w:t>במיפוי</w:t>
      </w:r>
      <w:r w:rsidRPr="00116B2C">
        <w:rPr>
          <w:rtl/>
        </w:rPr>
        <w:t xml:space="preserve"> </w:t>
      </w:r>
      <w:r w:rsidRPr="00116B2C">
        <w:rPr>
          <w:rFonts w:hint="cs"/>
          <w:rtl/>
        </w:rPr>
        <w:t>הגנום</w:t>
      </w:r>
      <w:r w:rsidRPr="00116B2C">
        <w:rPr>
          <w:rtl/>
        </w:rPr>
        <w:t xml:space="preserve"> </w:t>
      </w:r>
      <w:r w:rsidRPr="00116B2C">
        <w:rPr>
          <w:rFonts w:hint="cs"/>
          <w:rtl/>
        </w:rPr>
        <w:t>ועלויותיו</w:t>
      </w:r>
      <w:r w:rsidRPr="00116B2C">
        <w:rPr>
          <w:rtl/>
        </w:rPr>
        <w:t xml:space="preserve"> </w:t>
      </w:r>
      <w:r w:rsidRPr="00116B2C">
        <w:rPr>
          <w:rFonts w:hint="cs"/>
          <w:rtl/>
        </w:rPr>
        <w:t>ההולכות</w:t>
      </w:r>
      <w:r w:rsidRPr="00116B2C">
        <w:rPr>
          <w:rtl/>
        </w:rPr>
        <w:t xml:space="preserve"> </w:t>
      </w:r>
      <w:r>
        <w:rPr>
          <w:rFonts w:hint="cs"/>
          <w:rtl/>
        </w:rPr>
        <w:t>ויורדות</w:t>
      </w:r>
      <w:r w:rsidR="002062F8">
        <w:rPr>
          <w:rFonts w:hint="cs"/>
          <w:rtl/>
        </w:rPr>
        <w:t>:</w:t>
      </w:r>
    </w:p>
    <w:p w:rsidR="00EA7BDA" w:rsidRDefault="00EA7BDA" w:rsidP="00B4603F">
      <w:pPr>
        <w:pStyle w:val="a3"/>
        <w:numPr>
          <w:ilvl w:val="0"/>
          <w:numId w:val="26"/>
        </w:numPr>
        <w:spacing w:after="120" w:line="320" w:lineRule="atLeast"/>
        <w:ind w:left="709" w:hanging="284"/>
        <w:contextualSpacing w:val="0"/>
        <w:jc w:val="both"/>
        <w:rPr>
          <w:rtl/>
        </w:rPr>
      </w:pPr>
      <w:r w:rsidRPr="00116B2C">
        <w:rPr>
          <w:rFonts w:hint="cs"/>
          <w:rtl/>
        </w:rPr>
        <w:t>יאפשרו</w:t>
      </w:r>
      <w:r w:rsidRPr="00116B2C">
        <w:rPr>
          <w:rtl/>
        </w:rPr>
        <w:t xml:space="preserve"> </w:t>
      </w:r>
      <w:r w:rsidRPr="00116B2C">
        <w:rPr>
          <w:rFonts w:hint="cs"/>
          <w:rtl/>
        </w:rPr>
        <w:t>מחקר</w:t>
      </w:r>
      <w:r w:rsidRPr="00116B2C">
        <w:rPr>
          <w:rtl/>
        </w:rPr>
        <w:t xml:space="preserve"> </w:t>
      </w:r>
      <w:r w:rsidRPr="00116B2C">
        <w:rPr>
          <w:rFonts w:hint="cs"/>
          <w:rtl/>
        </w:rPr>
        <w:t>ופיתוח</w:t>
      </w:r>
      <w:r w:rsidRPr="00116B2C">
        <w:rPr>
          <w:rtl/>
        </w:rPr>
        <w:t xml:space="preserve"> </w:t>
      </w:r>
      <w:r w:rsidRPr="00116B2C">
        <w:rPr>
          <w:rFonts w:hint="cs"/>
          <w:rtl/>
        </w:rPr>
        <w:t>של</w:t>
      </w:r>
      <w:r w:rsidRPr="00116B2C">
        <w:rPr>
          <w:rtl/>
        </w:rPr>
        <w:t xml:space="preserve"> </w:t>
      </w:r>
      <w:r w:rsidRPr="00116B2C">
        <w:rPr>
          <w:rFonts w:hint="cs"/>
          <w:rtl/>
        </w:rPr>
        <w:t>רפואה</w:t>
      </w:r>
      <w:r w:rsidRPr="00116B2C">
        <w:rPr>
          <w:rtl/>
        </w:rPr>
        <w:t xml:space="preserve"> </w:t>
      </w:r>
      <w:r w:rsidRPr="00116B2C">
        <w:rPr>
          <w:rFonts w:hint="cs"/>
          <w:rtl/>
        </w:rPr>
        <w:t>ומניעה</w:t>
      </w:r>
      <w:r>
        <w:rPr>
          <w:rFonts w:hint="cs"/>
          <w:rtl/>
        </w:rPr>
        <w:t>,</w:t>
      </w:r>
      <w:r w:rsidRPr="00116B2C">
        <w:rPr>
          <w:rtl/>
        </w:rPr>
        <w:t xml:space="preserve"> </w:t>
      </w:r>
      <w:r w:rsidRPr="00116B2C">
        <w:rPr>
          <w:rFonts w:hint="cs"/>
          <w:rtl/>
        </w:rPr>
        <w:t>המותאמים</w:t>
      </w:r>
      <w:r w:rsidRPr="00116B2C">
        <w:rPr>
          <w:rtl/>
        </w:rPr>
        <w:t xml:space="preserve"> </w:t>
      </w:r>
      <w:r w:rsidRPr="00116B2C">
        <w:rPr>
          <w:rFonts w:hint="cs"/>
          <w:rtl/>
        </w:rPr>
        <w:t>אישית</w:t>
      </w:r>
      <w:r w:rsidRPr="00116B2C">
        <w:rPr>
          <w:rtl/>
        </w:rPr>
        <w:t xml:space="preserve"> </w:t>
      </w:r>
      <w:r w:rsidRPr="00116B2C">
        <w:rPr>
          <w:rFonts w:hint="cs"/>
          <w:rtl/>
        </w:rPr>
        <w:t>למאפייניו</w:t>
      </w:r>
      <w:r w:rsidRPr="00116B2C">
        <w:rPr>
          <w:rtl/>
        </w:rPr>
        <w:t xml:space="preserve"> </w:t>
      </w:r>
      <w:r w:rsidRPr="00116B2C">
        <w:rPr>
          <w:rFonts w:hint="cs"/>
          <w:rtl/>
        </w:rPr>
        <w:t>של</w:t>
      </w:r>
      <w:r w:rsidRPr="00116B2C">
        <w:rPr>
          <w:rtl/>
        </w:rPr>
        <w:t xml:space="preserve"> </w:t>
      </w:r>
      <w:r w:rsidRPr="00116B2C">
        <w:rPr>
          <w:rFonts w:hint="cs"/>
          <w:rtl/>
        </w:rPr>
        <w:t>המטופל</w:t>
      </w:r>
      <w:r w:rsidRPr="00116B2C">
        <w:rPr>
          <w:rtl/>
        </w:rPr>
        <w:t xml:space="preserve">, </w:t>
      </w:r>
      <w:r w:rsidRPr="00116B2C">
        <w:rPr>
          <w:rFonts w:hint="cs"/>
          <w:rtl/>
        </w:rPr>
        <w:t>כך</w:t>
      </w:r>
      <w:r w:rsidRPr="00116B2C">
        <w:rPr>
          <w:rtl/>
        </w:rPr>
        <w:t xml:space="preserve"> </w:t>
      </w:r>
      <w:r w:rsidRPr="00116B2C">
        <w:rPr>
          <w:rFonts w:hint="cs"/>
          <w:rtl/>
        </w:rPr>
        <w:t>ש</w:t>
      </w:r>
      <w:r>
        <w:rPr>
          <w:rFonts w:hint="cs"/>
          <w:rtl/>
        </w:rPr>
        <w:t>צפוי ש</w:t>
      </w:r>
      <w:r w:rsidRPr="00116B2C">
        <w:rPr>
          <w:rFonts w:hint="cs"/>
          <w:rtl/>
        </w:rPr>
        <w:t>יהיו</w:t>
      </w:r>
      <w:r w:rsidRPr="00116B2C">
        <w:rPr>
          <w:rtl/>
        </w:rPr>
        <w:t xml:space="preserve"> </w:t>
      </w:r>
      <w:r w:rsidRPr="00116B2C">
        <w:rPr>
          <w:rFonts w:hint="cs"/>
          <w:rtl/>
        </w:rPr>
        <w:t>אפקטיביים</w:t>
      </w:r>
      <w:r w:rsidRPr="00116B2C">
        <w:rPr>
          <w:rtl/>
        </w:rPr>
        <w:t xml:space="preserve"> </w:t>
      </w:r>
      <w:r w:rsidRPr="00116B2C">
        <w:rPr>
          <w:rFonts w:hint="cs"/>
          <w:rtl/>
        </w:rPr>
        <w:t>יותר</w:t>
      </w:r>
      <w:r w:rsidRPr="00116B2C">
        <w:rPr>
          <w:rtl/>
        </w:rPr>
        <w:t>.</w:t>
      </w:r>
    </w:p>
    <w:p w:rsidR="00EA7BDA" w:rsidRDefault="00EA7BDA" w:rsidP="00B4603F">
      <w:pPr>
        <w:pStyle w:val="a3"/>
        <w:numPr>
          <w:ilvl w:val="0"/>
          <w:numId w:val="23"/>
        </w:numPr>
        <w:spacing w:after="120" w:line="320" w:lineRule="atLeast"/>
        <w:ind w:left="424" w:hanging="425"/>
        <w:contextualSpacing w:val="0"/>
        <w:jc w:val="both"/>
      </w:pPr>
      <w:r w:rsidRPr="00EA7BDA">
        <w:rPr>
          <w:rFonts w:hint="cs"/>
          <w:b/>
          <w:bCs/>
          <w:rtl/>
        </w:rPr>
        <w:t>נוחות השירות ונגישות המידע</w:t>
      </w:r>
      <w:r w:rsidRPr="00EA7BDA">
        <w:rPr>
          <w:rFonts w:hint="cs"/>
          <w:rtl/>
        </w:rPr>
        <w:t xml:space="preserve"> - </w:t>
      </w:r>
      <w:r>
        <w:rPr>
          <w:rFonts w:hint="cs"/>
          <w:rtl/>
        </w:rPr>
        <w:t>הנגשת</w:t>
      </w:r>
      <w:r w:rsidRPr="00116B2C">
        <w:rPr>
          <w:rtl/>
        </w:rPr>
        <w:t xml:space="preserve"> </w:t>
      </w:r>
      <w:r w:rsidRPr="00116B2C">
        <w:rPr>
          <w:rFonts w:hint="cs"/>
          <w:rtl/>
        </w:rPr>
        <w:t>שירותים</w:t>
      </w:r>
      <w:r w:rsidRPr="00116B2C">
        <w:rPr>
          <w:rtl/>
        </w:rPr>
        <w:t xml:space="preserve"> </w:t>
      </w:r>
      <w:r w:rsidRPr="00116B2C">
        <w:rPr>
          <w:rFonts w:hint="cs"/>
          <w:rtl/>
        </w:rPr>
        <w:t>ומידע</w:t>
      </w:r>
      <w:r w:rsidRPr="00116B2C">
        <w:rPr>
          <w:rtl/>
        </w:rPr>
        <w:t xml:space="preserve"> </w:t>
      </w:r>
      <w:r>
        <w:rPr>
          <w:rFonts w:hint="cs"/>
          <w:rtl/>
        </w:rPr>
        <w:t xml:space="preserve">רלוונטי </w:t>
      </w:r>
      <w:r w:rsidRPr="00116B2C">
        <w:rPr>
          <w:rFonts w:hint="cs"/>
          <w:rtl/>
        </w:rPr>
        <w:t>לציבור</w:t>
      </w:r>
      <w:r>
        <w:rPr>
          <w:rFonts w:hint="cs"/>
          <w:rtl/>
        </w:rPr>
        <w:t xml:space="preserve"> בנושאי תחלואה, </w:t>
      </w:r>
      <w:r w:rsidR="002062F8">
        <w:rPr>
          <w:rFonts w:hint="cs"/>
          <w:rtl/>
        </w:rPr>
        <w:t xml:space="preserve">זכויות </w:t>
      </w:r>
      <w:proofErr w:type="spellStart"/>
      <w:r w:rsidR="002062F8">
        <w:rPr>
          <w:rFonts w:hint="cs"/>
          <w:rtl/>
        </w:rPr>
        <w:t>וכו</w:t>
      </w:r>
      <w:proofErr w:type="spellEnd"/>
      <w:r w:rsidR="002062F8">
        <w:rPr>
          <w:rFonts w:hint="cs"/>
          <w:rtl/>
        </w:rPr>
        <w:t>', באופן דיגיטלי, נח וזמין מכל מקום ובכל שעה:</w:t>
      </w:r>
    </w:p>
    <w:p w:rsidR="00EA7BDA" w:rsidRDefault="002062F8" w:rsidP="00B4603F">
      <w:pPr>
        <w:pStyle w:val="a3"/>
        <w:numPr>
          <w:ilvl w:val="0"/>
          <w:numId w:val="26"/>
        </w:numPr>
        <w:spacing w:after="120" w:line="320" w:lineRule="atLeast"/>
        <w:ind w:left="709" w:hanging="284"/>
        <w:contextualSpacing w:val="0"/>
        <w:jc w:val="both"/>
        <w:rPr>
          <w:rtl/>
        </w:rPr>
      </w:pPr>
      <w:r>
        <w:rPr>
          <w:rFonts w:hint="cs"/>
          <w:rtl/>
        </w:rPr>
        <w:t xml:space="preserve">תחסוך </w:t>
      </w:r>
      <w:r w:rsidR="00EA7BDA" w:rsidRPr="00116B2C">
        <w:rPr>
          <w:rFonts w:hint="cs"/>
          <w:rtl/>
        </w:rPr>
        <w:t>זמן</w:t>
      </w:r>
      <w:r w:rsidR="00EA7BDA" w:rsidRPr="00116B2C">
        <w:rPr>
          <w:rtl/>
        </w:rPr>
        <w:t xml:space="preserve"> </w:t>
      </w:r>
      <w:r w:rsidR="00EA7BDA" w:rsidRPr="00116B2C">
        <w:rPr>
          <w:rFonts w:hint="cs"/>
          <w:rtl/>
        </w:rPr>
        <w:t>ומשאבים</w:t>
      </w:r>
      <w:r w:rsidR="00EA7BDA" w:rsidRPr="00116B2C">
        <w:rPr>
          <w:rtl/>
        </w:rPr>
        <w:t xml:space="preserve"> </w:t>
      </w:r>
      <w:r w:rsidR="00EA7BDA">
        <w:rPr>
          <w:rFonts w:hint="cs"/>
          <w:rtl/>
        </w:rPr>
        <w:t xml:space="preserve">ותאפשר לקדם </w:t>
      </w:r>
      <w:r w:rsidR="00EA7BDA" w:rsidRPr="00116B2C">
        <w:rPr>
          <w:rFonts w:hint="cs"/>
          <w:rtl/>
        </w:rPr>
        <w:t>את</w:t>
      </w:r>
      <w:r w:rsidR="00EA7BDA" w:rsidRPr="00116B2C">
        <w:rPr>
          <w:rtl/>
        </w:rPr>
        <w:t xml:space="preserve"> </w:t>
      </w:r>
      <w:r w:rsidR="00EA7BDA" w:rsidRPr="00116B2C">
        <w:rPr>
          <w:rFonts w:hint="cs"/>
          <w:rtl/>
        </w:rPr>
        <w:t>חזון</w:t>
      </w:r>
      <w:r w:rsidR="00EA7BDA" w:rsidRPr="00116B2C">
        <w:rPr>
          <w:rtl/>
        </w:rPr>
        <w:t xml:space="preserve"> </w:t>
      </w:r>
      <w:r w:rsidR="00EA7BDA" w:rsidRPr="00116B2C">
        <w:rPr>
          <w:rFonts w:hint="cs"/>
          <w:rtl/>
        </w:rPr>
        <w:t>הממשלה</w:t>
      </w:r>
      <w:r w:rsidR="00EA7BDA" w:rsidRPr="00116B2C">
        <w:rPr>
          <w:rtl/>
        </w:rPr>
        <w:t xml:space="preserve"> </w:t>
      </w:r>
      <w:r w:rsidR="00EA7BDA" w:rsidRPr="00116B2C">
        <w:rPr>
          <w:rFonts w:hint="cs"/>
          <w:rtl/>
        </w:rPr>
        <w:t>הדיגיטלית</w:t>
      </w:r>
      <w:r w:rsidR="00EA7BDA" w:rsidRPr="00116B2C">
        <w:rPr>
          <w:rtl/>
        </w:rPr>
        <w:t xml:space="preserve"> </w:t>
      </w:r>
      <w:r w:rsidR="00EA7BDA" w:rsidRPr="00116B2C">
        <w:rPr>
          <w:rFonts w:hint="cs"/>
          <w:rtl/>
        </w:rPr>
        <w:t>והממשל</w:t>
      </w:r>
      <w:r w:rsidR="00EA7BDA" w:rsidRPr="00116B2C">
        <w:rPr>
          <w:rtl/>
        </w:rPr>
        <w:t xml:space="preserve"> </w:t>
      </w:r>
      <w:r w:rsidR="00EA7BDA" w:rsidRPr="00116B2C">
        <w:rPr>
          <w:rFonts w:hint="cs"/>
          <w:rtl/>
        </w:rPr>
        <w:t>הפתוח</w:t>
      </w:r>
      <w:r w:rsidR="00EA7BDA" w:rsidRPr="00116B2C">
        <w:rPr>
          <w:rtl/>
        </w:rPr>
        <w:t xml:space="preserve">. </w:t>
      </w:r>
      <w:r w:rsidR="00EA7BDA" w:rsidRPr="00116B2C">
        <w:rPr>
          <w:rFonts w:hint="cs"/>
          <w:rtl/>
        </w:rPr>
        <w:t>העוסקים</w:t>
      </w:r>
      <w:r w:rsidR="00EA7BDA" w:rsidRPr="00116B2C">
        <w:rPr>
          <w:rtl/>
        </w:rPr>
        <w:t xml:space="preserve"> </w:t>
      </w:r>
      <w:r w:rsidR="00EA7BDA" w:rsidRPr="00116B2C">
        <w:rPr>
          <w:rFonts w:hint="cs"/>
          <w:rtl/>
        </w:rPr>
        <w:t>ברפואה</w:t>
      </w:r>
      <w:r w:rsidR="00EA7BDA" w:rsidRPr="00116B2C">
        <w:rPr>
          <w:rtl/>
        </w:rPr>
        <w:t xml:space="preserve">, </w:t>
      </w:r>
      <w:r w:rsidR="00EA7BDA" w:rsidRPr="00116B2C">
        <w:rPr>
          <w:rFonts w:hint="cs"/>
          <w:rtl/>
        </w:rPr>
        <w:t>הלקוחות</w:t>
      </w:r>
      <w:r w:rsidR="00EA7BDA" w:rsidRPr="00116B2C">
        <w:rPr>
          <w:rtl/>
        </w:rPr>
        <w:t xml:space="preserve"> </w:t>
      </w:r>
      <w:r w:rsidR="00EA7BDA">
        <w:rPr>
          <w:rFonts w:hint="cs"/>
          <w:rtl/>
        </w:rPr>
        <w:t xml:space="preserve">וספקי המשרד ייהנו </w:t>
      </w:r>
      <w:r w:rsidR="00EA7BDA" w:rsidRPr="00116B2C">
        <w:rPr>
          <w:rFonts w:hint="cs"/>
          <w:rtl/>
        </w:rPr>
        <w:t>מתהליכים</w:t>
      </w:r>
      <w:r w:rsidR="00EA7BDA" w:rsidRPr="00116B2C">
        <w:rPr>
          <w:rtl/>
        </w:rPr>
        <w:t xml:space="preserve"> </w:t>
      </w:r>
      <w:r w:rsidR="00EA7BDA" w:rsidRPr="00116B2C">
        <w:rPr>
          <w:rFonts w:hint="cs"/>
          <w:rtl/>
        </w:rPr>
        <w:t>יעילים</w:t>
      </w:r>
      <w:r w:rsidR="00EA7BDA" w:rsidRPr="00116B2C">
        <w:rPr>
          <w:rtl/>
        </w:rPr>
        <w:t xml:space="preserve"> </w:t>
      </w:r>
      <w:r w:rsidR="00EA7BDA" w:rsidRPr="00116B2C">
        <w:rPr>
          <w:rFonts w:hint="cs"/>
          <w:rtl/>
        </w:rPr>
        <w:t>ונגישים</w:t>
      </w:r>
      <w:r w:rsidR="00EA7BDA" w:rsidRPr="00116B2C">
        <w:rPr>
          <w:rtl/>
        </w:rPr>
        <w:t xml:space="preserve"> </w:t>
      </w:r>
      <w:r w:rsidR="00EA7BDA" w:rsidRPr="00116B2C">
        <w:rPr>
          <w:rFonts w:hint="cs"/>
          <w:rtl/>
        </w:rPr>
        <w:t>יותר</w:t>
      </w:r>
      <w:r w:rsidR="00EA7BDA" w:rsidRPr="00116B2C">
        <w:rPr>
          <w:rtl/>
        </w:rPr>
        <w:t xml:space="preserve">. </w:t>
      </w:r>
    </w:p>
    <w:p w:rsidR="00FA6069" w:rsidRDefault="00FA6069">
      <w:pPr>
        <w:bidi w:val="0"/>
        <w:rPr>
          <w:b/>
          <w:bCs/>
        </w:rPr>
      </w:pPr>
      <w:r>
        <w:rPr>
          <w:b/>
          <w:bCs/>
          <w:rtl/>
        </w:rPr>
        <w:br w:type="page"/>
      </w:r>
    </w:p>
    <w:p w:rsidR="00923B1E" w:rsidRPr="001C60B7" w:rsidRDefault="00923B1E" w:rsidP="00B4603F">
      <w:pPr>
        <w:pBdr>
          <w:bottom w:val="single" w:sz="4" w:space="1" w:color="auto"/>
        </w:pBdr>
        <w:spacing w:after="120" w:line="300" w:lineRule="atLeast"/>
        <w:jc w:val="both"/>
        <w:rPr>
          <w:b/>
          <w:bCs/>
          <w:rtl/>
        </w:rPr>
      </w:pPr>
      <w:r>
        <w:rPr>
          <w:rFonts w:hint="cs"/>
          <w:b/>
          <w:bCs/>
          <w:rtl/>
        </w:rPr>
        <w:lastRenderedPageBreak/>
        <w:t>מסלולי פעולה</w:t>
      </w:r>
      <w:r w:rsidR="00B4603F">
        <w:rPr>
          <w:rFonts w:hint="cs"/>
          <w:b/>
          <w:bCs/>
          <w:rtl/>
        </w:rPr>
        <w:t xml:space="preserve"> </w:t>
      </w:r>
    </w:p>
    <w:p w:rsidR="001C60B7" w:rsidRPr="0087486D" w:rsidRDefault="001C60B7" w:rsidP="00FA6069">
      <w:pPr>
        <w:spacing w:after="120" w:line="300" w:lineRule="atLeast"/>
        <w:jc w:val="both"/>
        <w:rPr>
          <w:rtl/>
        </w:rPr>
      </w:pPr>
      <w:r w:rsidRPr="0087486D">
        <w:rPr>
          <w:rFonts w:hint="cs"/>
          <w:rtl/>
        </w:rPr>
        <w:t xml:space="preserve">המשרד פועל ומקדם את </w:t>
      </w:r>
      <w:r w:rsidR="00814813">
        <w:rPr>
          <w:rFonts w:hint="cs"/>
          <w:rtl/>
        </w:rPr>
        <w:t>הבריאות הדיגיטלית</w:t>
      </w:r>
      <w:r w:rsidRPr="0087486D">
        <w:rPr>
          <w:rFonts w:hint="cs"/>
          <w:rtl/>
        </w:rPr>
        <w:t xml:space="preserve"> ב-4 </w:t>
      </w:r>
      <w:r w:rsidR="00FA6069">
        <w:rPr>
          <w:rFonts w:hint="cs"/>
          <w:rtl/>
        </w:rPr>
        <w:t>שיטות פעולה</w:t>
      </w:r>
      <w:r w:rsidR="00FA6069" w:rsidRPr="0087486D">
        <w:rPr>
          <w:rFonts w:hint="cs"/>
          <w:rtl/>
        </w:rPr>
        <w:t xml:space="preserve"> </w:t>
      </w:r>
      <w:r w:rsidR="00814813">
        <w:rPr>
          <w:rFonts w:hint="cs"/>
          <w:rtl/>
        </w:rPr>
        <w:t>ו</w:t>
      </w:r>
      <w:r w:rsidRPr="0087486D">
        <w:rPr>
          <w:rFonts w:hint="cs"/>
          <w:rtl/>
        </w:rPr>
        <w:t xml:space="preserve">במספר </w:t>
      </w:r>
      <w:r w:rsidR="002E28F2">
        <w:rPr>
          <w:rFonts w:hint="cs"/>
          <w:rtl/>
        </w:rPr>
        <w:t xml:space="preserve">גדול </w:t>
      </w:r>
      <w:r w:rsidR="00FA6069">
        <w:rPr>
          <w:rFonts w:hint="cs"/>
          <w:rtl/>
        </w:rPr>
        <w:t xml:space="preserve">של </w:t>
      </w:r>
      <w:r w:rsidRPr="0087486D">
        <w:rPr>
          <w:rFonts w:hint="cs"/>
          <w:rtl/>
        </w:rPr>
        <w:t>פרויקטים, המתנהלים במקביל, בהתאם למתווה אסטרטגי שנקבע</w:t>
      </w:r>
      <w:r w:rsidR="002E28F2">
        <w:rPr>
          <w:rFonts w:hint="cs"/>
          <w:rtl/>
        </w:rPr>
        <w:t>, ולתוכנית עבודה רב שנתית</w:t>
      </w:r>
      <w:r w:rsidRPr="0087486D">
        <w:rPr>
          <w:rFonts w:hint="cs"/>
          <w:rtl/>
        </w:rPr>
        <w:t>:</w:t>
      </w:r>
    </w:p>
    <w:p w:rsidR="001C60B7" w:rsidRPr="00923B1E" w:rsidRDefault="001C60B7" w:rsidP="00B4603F">
      <w:pPr>
        <w:pStyle w:val="a3"/>
        <w:numPr>
          <w:ilvl w:val="0"/>
          <w:numId w:val="18"/>
        </w:numPr>
        <w:spacing w:after="120" w:line="300" w:lineRule="atLeast"/>
        <w:ind w:left="282" w:hanging="283"/>
        <w:contextualSpacing w:val="0"/>
        <w:jc w:val="both"/>
      </w:pPr>
      <w:r w:rsidRPr="00923B1E">
        <w:rPr>
          <w:rFonts w:hint="cs"/>
          <w:b/>
          <w:bCs/>
          <w:rtl/>
        </w:rPr>
        <w:t>אסדרה</w:t>
      </w:r>
      <w:r w:rsidR="00923B1E">
        <w:rPr>
          <w:rFonts w:hint="cs"/>
          <w:rtl/>
        </w:rPr>
        <w:t xml:space="preserve"> </w:t>
      </w:r>
      <w:r w:rsidRPr="00923B1E">
        <w:rPr>
          <w:rtl/>
        </w:rPr>
        <w:t>–</w:t>
      </w:r>
      <w:r w:rsidRPr="00923B1E">
        <w:rPr>
          <w:rFonts w:hint="cs"/>
          <w:rtl/>
        </w:rPr>
        <w:t xml:space="preserve"> אסדרה רגולטורית של השימוש באמצעים דיגיטליים במערכת והסרת חסמים רגולטוריים, אשר תאפשר יישום של מהלכים רצויים על ידי כלל הגורמים, לדוגמא:</w:t>
      </w:r>
      <w:r w:rsidR="00923B1E">
        <w:rPr>
          <w:rFonts w:hint="cs"/>
          <w:rtl/>
        </w:rPr>
        <w:t xml:space="preserve"> </w:t>
      </w:r>
    </w:p>
    <w:p w:rsidR="001C60B7" w:rsidRPr="00923B1E" w:rsidRDefault="001C60B7" w:rsidP="008B30E6">
      <w:pPr>
        <w:spacing w:after="120" w:line="240" w:lineRule="auto"/>
        <w:ind w:left="282"/>
        <w:jc w:val="both"/>
      </w:pPr>
      <w:proofErr w:type="spellStart"/>
      <w:r w:rsidRPr="00B4603F">
        <w:rPr>
          <w:rFonts w:hint="cs"/>
          <w:u w:val="single"/>
          <w:rtl/>
        </w:rPr>
        <w:t>אסדרת</w:t>
      </w:r>
      <w:proofErr w:type="spellEnd"/>
      <w:r w:rsidRPr="00B4603F">
        <w:rPr>
          <w:u w:val="single"/>
          <w:rtl/>
        </w:rPr>
        <w:t xml:space="preserve"> </w:t>
      </w:r>
      <w:r w:rsidRPr="00B4603F">
        <w:rPr>
          <w:rFonts w:hint="cs"/>
          <w:u w:val="single"/>
          <w:rtl/>
        </w:rPr>
        <w:t>השימושים</w:t>
      </w:r>
      <w:r w:rsidRPr="00B4603F">
        <w:rPr>
          <w:u w:val="single"/>
          <w:rtl/>
        </w:rPr>
        <w:t xml:space="preserve"> </w:t>
      </w:r>
      <w:r w:rsidRPr="00B4603F">
        <w:rPr>
          <w:rFonts w:hint="cs"/>
          <w:u w:val="single"/>
          <w:rtl/>
        </w:rPr>
        <w:t>במידע</w:t>
      </w:r>
      <w:r w:rsidRPr="00B4603F">
        <w:rPr>
          <w:u w:val="single"/>
          <w:rtl/>
        </w:rPr>
        <w:t xml:space="preserve"> </w:t>
      </w:r>
      <w:r w:rsidRPr="00B4603F">
        <w:rPr>
          <w:rFonts w:hint="cs"/>
          <w:u w:val="single"/>
          <w:rtl/>
        </w:rPr>
        <w:t>בריאות</w:t>
      </w:r>
      <w:r w:rsidRPr="00923B1E">
        <w:rPr>
          <w:rtl/>
        </w:rPr>
        <w:t xml:space="preserve">  - </w:t>
      </w:r>
      <w:r w:rsidR="002E28F2">
        <w:rPr>
          <w:rFonts w:hint="cs"/>
          <w:rtl/>
        </w:rPr>
        <w:t xml:space="preserve"> </w:t>
      </w:r>
      <w:r w:rsidRPr="00923B1E">
        <w:rPr>
          <w:rFonts w:hint="cs"/>
          <w:rtl/>
        </w:rPr>
        <w:t>הסדרת שימוש במידע בדגש</w:t>
      </w:r>
      <w:r w:rsidRPr="00923B1E">
        <w:rPr>
          <w:rtl/>
        </w:rPr>
        <w:t xml:space="preserve"> </w:t>
      </w:r>
      <w:r w:rsidRPr="00923B1E">
        <w:rPr>
          <w:rFonts w:hint="cs"/>
          <w:rtl/>
        </w:rPr>
        <w:t>על</w:t>
      </w:r>
      <w:r w:rsidR="00814813">
        <w:rPr>
          <w:rFonts w:hint="cs"/>
          <w:rtl/>
        </w:rPr>
        <w:t xml:space="preserve"> האיזון</w:t>
      </w:r>
      <w:r w:rsidRPr="00923B1E">
        <w:rPr>
          <w:rtl/>
        </w:rPr>
        <w:t xml:space="preserve"> </w:t>
      </w:r>
      <w:r w:rsidRPr="00923B1E">
        <w:rPr>
          <w:rFonts w:hint="cs"/>
          <w:rtl/>
        </w:rPr>
        <w:t>בין</w:t>
      </w:r>
      <w:r w:rsidRPr="00923B1E">
        <w:rPr>
          <w:rtl/>
        </w:rPr>
        <w:t xml:space="preserve"> </w:t>
      </w:r>
      <w:r w:rsidRPr="00923B1E">
        <w:rPr>
          <w:rFonts w:hint="cs"/>
          <w:rtl/>
        </w:rPr>
        <w:t>תועלות</w:t>
      </w:r>
      <w:r w:rsidRPr="00923B1E">
        <w:rPr>
          <w:rtl/>
        </w:rPr>
        <w:t xml:space="preserve"> </w:t>
      </w:r>
      <w:r w:rsidRPr="00923B1E">
        <w:rPr>
          <w:rFonts w:hint="cs"/>
          <w:rtl/>
        </w:rPr>
        <w:t>לציבור</w:t>
      </w:r>
      <w:r w:rsidR="00814813">
        <w:rPr>
          <w:rFonts w:hint="cs"/>
          <w:rtl/>
        </w:rPr>
        <w:t xml:space="preserve"> לבין </w:t>
      </w:r>
      <w:r w:rsidRPr="00923B1E">
        <w:rPr>
          <w:rFonts w:hint="cs"/>
          <w:rtl/>
        </w:rPr>
        <w:t>הקפדה</w:t>
      </w:r>
      <w:r w:rsidRPr="00923B1E">
        <w:rPr>
          <w:rtl/>
        </w:rPr>
        <w:t xml:space="preserve"> </w:t>
      </w:r>
      <w:r w:rsidRPr="00923B1E">
        <w:rPr>
          <w:rFonts w:hint="cs"/>
          <w:rtl/>
        </w:rPr>
        <w:t>על</w:t>
      </w:r>
      <w:r w:rsidRPr="00923B1E">
        <w:rPr>
          <w:rtl/>
        </w:rPr>
        <w:t xml:space="preserve"> </w:t>
      </w:r>
      <w:r w:rsidRPr="00923B1E">
        <w:rPr>
          <w:rFonts w:hint="cs"/>
          <w:rtl/>
        </w:rPr>
        <w:t>הפרטיות</w:t>
      </w:r>
      <w:r w:rsidRPr="00923B1E">
        <w:rPr>
          <w:rtl/>
        </w:rPr>
        <w:t xml:space="preserve">,  </w:t>
      </w:r>
      <w:r w:rsidRPr="00923B1E">
        <w:rPr>
          <w:rFonts w:hint="cs"/>
          <w:rtl/>
        </w:rPr>
        <w:t>קידום</w:t>
      </w:r>
      <w:r w:rsidRPr="00923B1E">
        <w:rPr>
          <w:rtl/>
        </w:rPr>
        <w:t xml:space="preserve"> </w:t>
      </w:r>
      <w:r w:rsidRPr="00923B1E">
        <w:rPr>
          <w:rFonts w:hint="cs"/>
          <w:rtl/>
        </w:rPr>
        <w:t>היכולת</w:t>
      </w:r>
      <w:r w:rsidRPr="00923B1E">
        <w:rPr>
          <w:rtl/>
        </w:rPr>
        <w:t xml:space="preserve"> </w:t>
      </w:r>
      <w:r w:rsidRPr="00923B1E">
        <w:rPr>
          <w:rFonts w:hint="cs"/>
          <w:rtl/>
        </w:rPr>
        <w:t>לעסוק</w:t>
      </w:r>
      <w:r w:rsidRPr="00923B1E">
        <w:rPr>
          <w:rtl/>
        </w:rPr>
        <w:t xml:space="preserve"> </w:t>
      </w:r>
      <w:r w:rsidRPr="00923B1E">
        <w:rPr>
          <w:rFonts w:hint="cs"/>
          <w:rtl/>
        </w:rPr>
        <w:t>במחקר</w:t>
      </w:r>
      <w:r w:rsidRPr="00923B1E">
        <w:rPr>
          <w:rtl/>
        </w:rPr>
        <w:t xml:space="preserve"> </w:t>
      </w:r>
      <w:r w:rsidRPr="00923B1E">
        <w:rPr>
          <w:rFonts w:hint="cs"/>
          <w:rtl/>
        </w:rPr>
        <w:t>רפואי</w:t>
      </w:r>
      <w:r w:rsidR="002E28F2">
        <w:rPr>
          <w:rFonts w:hint="cs"/>
          <w:rtl/>
        </w:rPr>
        <w:t xml:space="preserve">, </w:t>
      </w:r>
      <w:proofErr w:type="spellStart"/>
      <w:r w:rsidR="002E28F2">
        <w:rPr>
          <w:rFonts w:hint="cs"/>
          <w:rtl/>
        </w:rPr>
        <w:t>תמרוץ</w:t>
      </w:r>
      <w:proofErr w:type="spellEnd"/>
      <w:r w:rsidR="002E28F2">
        <w:rPr>
          <w:rFonts w:hint="cs"/>
          <w:rtl/>
        </w:rPr>
        <w:t xml:space="preserve"> </w:t>
      </w:r>
      <w:r w:rsidRPr="00923B1E">
        <w:rPr>
          <w:rFonts w:hint="cs"/>
          <w:rtl/>
        </w:rPr>
        <w:t>שיתופי</w:t>
      </w:r>
      <w:r w:rsidRPr="00923B1E">
        <w:rPr>
          <w:rtl/>
        </w:rPr>
        <w:t xml:space="preserve"> </w:t>
      </w:r>
      <w:r w:rsidRPr="00923B1E">
        <w:rPr>
          <w:rFonts w:hint="cs"/>
          <w:rtl/>
        </w:rPr>
        <w:t>פעולה</w:t>
      </w:r>
      <w:r w:rsidRPr="00923B1E">
        <w:rPr>
          <w:rtl/>
        </w:rPr>
        <w:t xml:space="preserve"> </w:t>
      </w:r>
      <w:r w:rsidRPr="00923B1E">
        <w:rPr>
          <w:rFonts w:hint="cs"/>
          <w:rtl/>
        </w:rPr>
        <w:t>ושמירה</w:t>
      </w:r>
      <w:r w:rsidRPr="00923B1E">
        <w:rPr>
          <w:rtl/>
        </w:rPr>
        <w:t xml:space="preserve"> </w:t>
      </w:r>
      <w:r w:rsidRPr="00923B1E">
        <w:rPr>
          <w:rFonts w:hint="cs"/>
          <w:rtl/>
        </w:rPr>
        <w:t>על</w:t>
      </w:r>
      <w:r w:rsidRPr="00923B1E">
        <w:rPr>
          <w:rtl/>
        </w:rPr>
        <w:t xml:space="preserve"> </w:t>
      </w:r>
      <w:r w:rsidRPr="00923B1E">
        <w:rPr>
          <w:rFonts w:hint="cs"/>
          <w:rtl/>
        </w:rPr>
        <w:t>האינטרס</w:t>
      </w:r>
      <w:r w:rsidRPr="00923B1E">
        <w:rPr>
          <w:rtl/>
        </w:rPr>
        <w:t xml:space="preserve"> </w:t>
      </w:r>
      <w:r w:rsidRPr="00923B1E">
        <w:rPr>
          <w:rFonts w:hint="cs"/>
          <w:rtl/>
        </w:rPr>
        <w:t>הציבורי</w:t>
      </w:r>
      <w:r w:rsidRPr="00923B1E">
        <w:rPr>
          <w:rtl/>
        </w:rPr>
        <w:t>.</w:t>
      </w:r>
    </w:p>
    <w:p w:rsidR="001C60B7" w:rsidRPr="00923B1E" w:rsidRDefault="001C60B7" w:rsidP="008B30E6">
      <w:pPr>
        <w:spacing w:after="120" w:line="240" w:lineRule="auto"/>
        <w:ind w:left="282"/>
        <w:jc w:val="both"/>
      </w:pPr>
      <w:r w:rsidRPr="00B4603F">
        <w:rPr>
          <w:rFonts w:hint="cs"/>
          <w:u w:val="single"/>
          <w:rtl/>
        </w:rPr>
        <w:t>שיתוף מידע</w:t>
      </w:r>
      <w:r w:rsidRPr="00923B1E">
        <w:rPr>
          <w:rFonts w:hint="cs"/>
          <w:rtl/>
        </w:rPr>
        <w:t xml:space="preserve"> </w:t>
      </w:r>
      <w:r w:rsidRPr="00923B1E">
        <w:rPr>
          <w:rtl/>
        </w:rPr>
        <w:t>–</w:t>
      </w:r>
      <w:r w:rsidRPr="00923B1E">
        <w:rPr>
          <w:rFonts w:hint="cs"/>
          <w:rtl/>
        </w:rPr>
        <w:t xml:space="preserve"> </w:t>
      </w:r>
      <w:r w:rsidR="002E28F2">
        <w:rPr>
          <w:rFonts w:hint="cs"/>
          <w:rtl/>
        </w:rPr>
        <w:t>קביעת</w:t>
      </w:r>
      <w:r w:rsidRPr="00923B1E">
        <w:rPr>
          <w:rFonts w:hint="cs"/>
          <w:rtl/>
        </w:rPr>
        <w:t xml:space="preserve"> תקנות מחייבות לשיתוף מידע.</w:t>
      </w:r>
    </w:p>
    <w:p w:rsidR="001C60B7" w:rsidRPr="00923B1E" w:rsidRDefault="001C60B7" w:rsidP="00B4603F">
      <w:pPr>
        <w:pStyle w:val="a3"/>
        <w:numPr>
          <w:ilvl w:val="0"/>
          <w:numId w:val="18"/>
        </w:numPr>
        <w:spacing w:after="120" w:line="300" w:lineRule="atLeast"/>
        <w:ind w:left="282" w:hanging="283"/>
        <w:contextualSpacing w:val="0"/>
        <w:jc w:val="both"/>
        <w:rPr>
          <w:b/>
          <w:bCs/>
        </w:rPr>
      </w:pPr>
      <w:r w:rsidRPr="00923B1E">
        <w:rPr>
          <w:rFonts w:hint="cs"/>
          <w:b/>
          <w:bCs/>
          <w:rtl/>
        </w:rPr>
        <w:t xml:space="preserve">הקמה </w:t>
      </w:r>
      <w:r w:rsidRPr="00923B1E">
        <w:rPr>
          <w:b/>
          <w:bCs/>
          <w:rtl/>
        </w:rPr>
        <w:t>–</w:t>
      </w:r>
      <w:r w:rsidR="00B4603F">
        <w:rPr>
          <w:rFonts w:hint="cs"/>
          <w:rtl/>
        </w:rPr>
        <w:t xml:space="preserve"> </w:t>
      </w:r>
      <w:r w:rsidRPr="00923B1E">
        <w:rPr>
          <w:rFonts w:hint="cs"/>
          <w:rtl/>
        </w:rPr>
        <w:t>הקמ</w:t>
      </w:r>
      <w:r w:rsidR="00B4603F">
        <w:rPr>
          <w:rFonts w:hint="cs"/>
          <w:rtl/>
        </w:rPr>
        <w:t>ה</w:t>
      </w:r>
      <w:r w:rsidRPr="00923B1E">
        <w:rPr>
          <w:rFonts w:hint="cs"/>
          <w:rtl/>
        </w:rPr>
        <w:t xml:space="preserve"> של פלטפורמות טכנולוגיות (תשתיות או שירותים) והעברתן לשימוש שוטף של גורמים רלוונטיים במערכת הבריאות, לדוגמא:</w:t>
      </w:r>
    </w:p>
    <w:p w:rsidR="00FA6069" w:rsidRDefault="001C60B7" w:rsidP="008B30E6">
      <w:pPr>
        <w:spacing w:after="120" w:line="240" w:lineRule="auto"/>
        <w:ind w:left="282"/>
        <w:jc w:val="both"/>
        <w:rPr>
          <w:rtl/>
        </w:rPr>
      </w:pPr>
      <w:proofErr w:type="spellStart"/>
      <w:r w:rsidRPr="00814813">
        <w:rPr>
          <w:rFonts w:hint="cs"/>
          <w:u w:val="single"/>
          <w:rtl/>
        </w:rPr>
        <w:t>קליניקל</w:t>
      </w:r>
      <w:proofErr w:type="spellEnd"/>
      <w:r w:rsidRPr="00814813">
        <w:rPr>
          <w:rFonts w:hint="cs"/>
          <w:u w:val="single"/>
          <w:rtl/>
        </w:rPr>
        <w:t xml:space="preserve"> </w:t>
      </w:r>
      <w:r w:rsidRPr="00923B1E">
        <w:rPr>
          <w:rFonts w:hint="cs"/>
          <w:rtl/>
        </w:rPr>
        <w:t>-  הקמת מערכת</w:t>
      </w:r>
      <w:r w:rsidRPr="00923B1E">
        <w:rPr>
          <w:rtl/>
        </w:rPr>
        <w:t xml:space="preserve"> </w:t>
      </w:r>
      <w:r w:rsidRPr="00923B1E">
        <w:rPr>
          <w:rFonts w:hint="cs"/>
          <w:rtl/>
        </w:rPr>
        <w:t>לניהול</w:t>
      </w:r>
      <w:r w:rsidRPr="00923B1E">
        <w:rPr>
          <w:rtl/>
        </w:rPr>
        <w:t xml:space="preserve"> </w:t>
      </w:r>
      <w:r w:rsidRPr="00923B1E">
        <w:rPr>
          <w:rFonts w:hint="cs"/>
          <w:rtl/>
        </w:rPr>
        <w:t>תיק</w:t>
      </w:r>
      <w:r w:rsidRPr="00923B1E">
        <w:rPr>
          <w:rtl/>
        </w:rPr>
        <w:t xml:space="preserve"> </w:t>
      </w:r>
      <w:r w:rsidRPr="00923B1E">
        <w:rPr>
          <w:rFonts w:hint="cs"/>
          <w:rtl/>
        </w:rPr>
        <w:t>רפואי</w:t>
      </w:r>
      <w:r w:rsidRPr="00923B1E">
        <w:rPr>
          <w:rtl/>
        </w:rPr>
        <w:t xml:space="preserve"> </w:t>
      </w:r>
      <w:r w:rsidRPr="00923B1E">
        <w:rPr>
          <w:rFonts w:hint="cs"/>
          <w:rtl/>
        </w:rPr>
        <w:t>ממוחשב, מבוססת קוד פתוח,</w:t>
      </w:r>
      <w:r w:rsidRPr="00923B1E">
        <w:rPr>
          <w:rtl/>
        </w:rPr>
        <w:t xml:space="preserve"> </w:t>
      </w:r>
      <w:r w:rsidRPr="00923B1E">
        <w:rPr>
          <w:rFonts w:hint="cs"/>
          <w:rtl/>
        </w:rPr>
        <w:t>עבור</w:t>
      </w:r>
      <w:r w:rsidRPr="00923B1E">
        <w:rPr>
          <w:rtl/>
        </w:rPr>
        <w:t xml:space="preserve"> </w:t>
      </w:r>
      <w:r w:rsidRPr="00923B1E">
        <w:rPr>
          <w:rFonts w:hint="cs"/>
          <w:rtl/>
        </w:rPr>
        <w:t>מרפאות</w:t>
      </w:r>
      <w:r w:rsidRPr="00923B1E">
        <w:rPr>
          <w:rtl/>
        </w:rPr>
        <w:t xml:space="preserve"> </w:t>
      </w:r>
      <w:r w:rsidRPr="00923B1E">
        <w:rPr>
          <w:rFonts w:hint="cs"/>
          <w:rtl/>
        </w:rPr>
        <w:t>קטנות</w:t>
      </w:r>
      <w:r w:rsidRPr="00923B1E">
        <w:rPr>
          <w:rtl/>
        </w:rPr>
        <w:t xml:space="preserve"> </w:t>
      </w:r>
      <w:r w:rsidRPr="00923B1E">
        <w:rPr>
          <w:rFonts w:hint="cs"/>
          <w:rtl/>
        </w:rPr>
        <w:t>ומכונים</w:t>
      </w:r>
      <w:r w:rsidRPr="00923B1E">
        <w:rPr>
          <w:rtl/>
        </w:rPr>
        <w:t xml:space="preserve"> </w:t>
      </w:r>
      <w:r w:rsidRPr="00923B1E">
        <w:rPr>
          <w:rFonts w:hint="cs"/>
          <w:rtl/>
        </w:rPr>
        <w:t>לטובת</w:t>
      </w:r>
      <w:r w:rsidRPr="00923B1E">
        <w:rPr>
          <w:rtl/>
        </w:rPr>
        <w:t xml:space="preserve"> </w:t>
      </w:r>
      <w:r w:rsidRPr="00923B1E">
        <w:rPr>
          <w:rFonts w:hint="cs"/>
          <w:rtl/>
        </w:rPr>
        <w:t>שיפור</w:t>
      </w:r>
      <w:r w:rsidRPr="00923B1E">
        <w:rPr>
          <w:rtl/>
        </w:rPr>
        <w:t xml:space="preserve"> </w:t>
      </w:r>
      <w:r w:rsidRPr="00923B1E">
        <w:rPr>
          <w:rFonts w:hint="cs"/>
          <w:rtl/>
        </w:rPr>
        <w:t>הרצף</w:t>
      </w:r>
      <w:r w:rsidRPr="00923B1E">
        <w:rPr>
          <w:rtl/>
        </w:rPr>
        <w:t xml:space="preserve"> </w:t>
      </w:r>
      <w:r w:rsidRPr="00923B1E">
        <w:rPr>
          <w:rFonts w:hint="cs"/>
          <w:rtl/>
        </w:rPr>
        <w:t>הטיפולי</w:t>
      </w:r>
      <w:r w:rsidRPr="00923B1E">
        <w:rPr>
          <w:rtl/>
        </w:rPr>
        <w:t xml:space="preserve"> </w:t>
      </w:r>
      <w:r w:rsidRPr="00923B1E">
        <w:rPr>
          <w:rFonts w:hint="cs"/>
          <w:rtl/>
        </w:rPr>
        <w:t>והרחבת</w:t>
      </w:r>
      <w:r w:rsidRPr="00923B1E">
        <w:rPr>
          <w:rtl/>
        </w:rPr>
        <w:t xml:space="preserve"> </w:t>
      </w:r>
      <w:r w:rsidRPr="00923B1E">
        <w:rPr>
          <w:rFonts w:hint="cs"/>
          <w:rtl/>
        </w:rPr>
        <w:t>המידע</w:t>
      </w:r>
      <w:r w:rsidRPr="00923B1E">
        <w:rPr>
          <w:rtl/>
        </w:rPr>
        <w:t xml:space="preserve"> </w:t>
      </w:r>
      <w:r w:rsidRPr="00923B1E">
        <w:rPr>
          <w:rFonts w:hint="cs"/>
          <w:rtl/>
        </w:rPr>
        <w:t>בתיק</w:t>
      </w:r>
      <w:r w:rsidRPr="00923B1E">
        <w:rPr>
          <w:rtl/>
        </w:rPr>
        <w:t xml:space="preserve"> </w:t>
      </w:r>
      <w:r w:rsidRPr="00923B1E">
        <w:rPr>
          <w:rFonts w:hint="cs"/>
          <w:rtl/>
        </w:rPr>
        <w:t>הקליני</w:t>
      </w:r>
      <w:r w:rsidRPr="00923B1E">
        <w:rPr>
          <w:rtl/>
        </w:rPr>
        <w:t xml:space="preserve"> </w:t>
      </w:r>
      <w:r w:rsidRPr="00923B1E">
        <w:rPr>
          <w:rFonts w:hint="cs"/>
          <w:rtl/>
        </w:rPr>
        <w:t>של</w:t>
      </w:r>
      <w:r w:rsidRPr="00923B1E">
        <w:rPr>
          <w:rtl/>
        </w:rPr>
        <w:t xml:space="preserve"> </w:t>
      </w:r>
      <w:r w:rsidRPr="00923B1E">
        <w:rPr>
          <w:rFonts w:hint="cs"/>
          <w:rtl/>
        </w:rPr>
        <w:t>המטופל</w:t>
      </w:r>
      <w:r w:rsidRPr="00923B1E">
        <w:rPr>
          <w:rtl/>
        </w:rPr>
        <w:t>.</w:t>
      </w:r>
    </w:p>
    <w:p w:rsidR="00814813" w:rsidRDefault="00FA6069" w:rsidP="008B30E6">
      <w:pPr>
        <w:spacing w:after="120" w:line="240" w:lineRule="auto"/>
        <w:ind w:left="282"/>
        <w:jc w:val="both"/>
      </w:pPr>
      <w:proofErr w:type="spellStart"/>
      <w:r>
        <w:rPr>
          <w:rFonts w:hint="cs"/>
          <w:u w:val="single"/>
          <w:rtl/>
        </w:rPr>
        <w:t>המלרדים</w:t>
      </w:r>
      <w:proofErr w:type="spellEnd"/>
      <w:r>
        <w:rPr>
          <w:rFonts w:hint="cs"/>
          <w:u w:val="single"/>
          <w:rtl/>
        </w:rPr>
        <w:t xml:space="preserve"> </w:t>
      </w:r>
      <w:r>
        <w:rPr>
          <w:rtl/>
        </w:rPr>
        <w:t>–</w:t>
      </w:r>
      <w:r>
        <w:rPr>
          <w:rFonts w:hint="cs"/>
          <w:rtl/>
        </w:rPr>
        <w:t xml:space="preserve"> הטמעת כלי ניהול תורים במחלקות לרפואה דחופה לשיפור חווית המטופל ולשיפור יכולת השליטה והבקרה של צוותי הטיפול.</w:t>
      </w:r>
      <w:r w:rsidR="001C60B7" w:rsidRPr="00923B1E">
        <w:rPr>
          <w:rtl/>
        </w:rPr>
        <w:t xml:space="preserve">  </w:t>
      </w:r>
    </w:p>
    <w:p w:rsidR="001C60B7" w:rsidRPr="00923B1E" w:rsidRDefault="001C60B7" w:rsidP="00B4603F">
      <w:pPr>
        <w:pStyle w:val="a3"/>
        <w:numPr>
          <w:ilvl w:val="0"/>
          <w:numId w:val="18"/>
        </w:numPr>
        <w:spacing w:after="120" w:line="300" w:lineRule="atLeast"/>
        <w:ind w:left="282" w:hanging="283"/>
        <w:contextualSpacing w:val="0"/>
        <w:jc w:val="both"/>
        <w:rPr>
          <w:b/>
          <w:bCs/>
        </w:rPr>
      </w:pPr>
      <w:r w:rsidRPr="00923B1E">
        <w:rPr>
          <w:rFonts w:hint="cs"/>
          <w:b/>
          <w:bCs/>
          <w:rtl/>
        </w:rPr>
        <w:t xml:space="preserve">יישום </w:t>
      </w:r>
      <w:r w:rsidRPr="00923B1E">
        <w:rPr>
          <w:b/>
          <w:bCs/>
          <w:rtl/>
        </w:rPr>
        <w:t>–</w:t>
      </w:r>
      <w:r w:rsidRPr="00923B1E">
        <w:rPr>
          <w:rFonts w:hint="cs"/>
          <w:b/>
          <w:bCs/>
          <w:rtl/>
        </w:rPr>
        <w:t xml:space="preserve"> קידום יישומם של כלים דיגיטליים על ידי גורמים שונים במשרד, כולל הקמה ותפעול שוטף של מוצר, שירות או תהליך, לדוגמא:</w:t>
      </w:r>
    </w:p>
    <w:p w:rsidR="00814813" w:rsidRDefault="001C60B7" w:rsidP="008B30E6">
      <w:pPr>
        <w:spacing w:after="120" w:line="240" w:lineRule="auto"/>
        <w:ind w:left="282"/>
        <w:jc w:val="both"/>
      </w:pPr>
      <w:r w:rsidRPr="00814813">
        <w:rPr>
          <w:rFonts w:hint="cs"/>
          <w:u w:val="single"/>
          <w:rtl/>
        </w:rPr>
        <w:t>שיתוף מידע לאומי</w:t>
      </w:r>
      <w:r w:rsidRPr="00923B1E">
        <w:rPr>
          <w:rFonts w:hint="cs"/>
          <w:rtl/>
        </w:rPr>
        <w:t xml:space="preserve">  - הקמת רשת שיתוף מידע רפואי לאומי, המאפשרת בעת מתן טיפול רפואי לקבל מידע הנוגע למטופל (אבחנות, ביקורים, פרוצדורות, בדיקות וכו') מכל האתרים השותפים ברשת. </w:t>
      </w:r>
      <w:r w:rsidR="00FA6069">
        <w:rPr>
          <w:rFonts w:hint="cs"/>
          <w:rtl/>
        </w:rPr>
        <w:t>מידע זה איננו מאגר לאומי, אלא מוצג לצוותי הטיפול לטובת שיפור הטיפול הרפואי.</w:t>
      </w:r>
    </w:p>
    <w:p w:rsidR="001C60B7" w:rsidRDefault="001C60B7" w:rsidP="008B30E6">
      <w:pPr>
        <w:spacing w:after="120" w:line="240" w:lineRule="auto"/>
        <w:ind w:left="282"/>
        <w:jc w:val="both"/>
      </w:pPr>
      <w:r w:rsidRPr="00814813">
        <w:rPr>
          <w:rFonts w:hint="cs"/>
          <w:u w:val="single"/>
          <w:rtl/>
        </w:rPr>
        <w:t>רשמים</w:t>
      </w:r>
      <w:r w:rsidRPr="00923B1E">
        <w:rPr>
          <w:rFonts w:hint="cs"/>
          <w:rtl/>
        </w:rPr>
        <w:t xml:space="preserve"> - ארכיטקטורה</w:t>
      </w:r>
      <w:r w:rsidRPr="00923B1E">
        <w:rPr>
          <w:rtl/>
        </w:rPr>
        <w:t xml:space="preserve"> </w:t>
      </w:r>
      <w:r w:rsidRPr="00923B1E">
        <w:rPr>
          <w:rFonts w:hint="cs"/>
          <w:rtl/>
        </w:rPr>
        <w:t>כוללת</w:t>
      </w:r>
      <w:r w:rsidRPr="00923B1E">
        <w:rPr>
          <w:rtl/>
        </w:rPr>
        <w:t xml:space="preserve">, </w:t>
      </w:r>
      <w:r w:rsidRPr="00923B1E">
        <w:rPr>
          <w:rFonts w:hint="cs"/>
          <w:rtl/>
        </w:rPr>
        <w:t>המהווה</w:t>
      </w:r>
      <w:r w:rsidRPr="00923B1E">
        <w:rPr>
          <w:rtl/>
        </w:rPr>
        <w:t xml:space="preserve"> </w:t>
      </w:r>
      <w:r w:rsidRPr="00923B1E">
        <w:rPr>
          <w:rFonts w:hint="cs"/>
          <w:rtl/>
        </w:rPr>
        <w:t>תשתית</w:t>
      </w:r>
      <w:r w:rsidRPr="00923B1E">
        <w:rPr>
          <w:rtl/>
        </w:rPr>
        <w:t xml:space="preserve"> </w:t>
      </w:r>
      <w:r w:rsidRPr="00923B1E">
        <w:rPr>
          <w:rFonts w:hint="cs"/>
          <w:rtl/>
        </w:rPr>
        <w:t>רוחבית</w:t>
      </w:r>
      <w:r w:rsidRPr="00923B1E">
        <w:rPr>
          <w:rtl/>
        </w:rPr>
        <w:t xml:space="preserve"> </w:t>
      </w:r>
      <w:r w:rsidRPr="00923B1E">
        <w:rPr>
          <w:rFonts w:hint="cs"/>
          <w:rtl/>
        </w:rPr>
        <w:t>למאגרי</w:t>
      </w:r>
      <w:r w:rsidRPr="00923B1E">
        <w:rPr>
          <w:rtl/>
        </w:rPr>
        <w:t xml:space="preserve"> </w:t>
      </w:r>
      <w:r w:rsidRPr="00923B1E">
        <w:rPr>
          <w:rFonts w:hint="cs"/>
          <w:rtl/>
        </w:rPr>
        <w:t>הרשמים</w:t>
      </w:r>
      <w:r w:rsidRPr="00923B1E">
        <w:rPr>
          <w:rtl/>
        </w:rPr>
        <w:t xml:space="preserve"> </w:t>
      </w:r>
      <w:r w:rsidRPr="00923B1E">
        <w:rPr>
          <w:rFonts w:hint="cs"/>
          <w:rtl/>
        </w:rPr>
        <w:t>הרפואיים</w:t>
      </w:r>
      <w:r w:rsidRPr="00923B1E">
        <w:rPr>
          <w:rtl/>
        </w:rPr>
        <w:t xml:space="preserve"> </w:t>
      </w:r>
      <w:r w:rsidRPr="00923B1E">
        <w:rPr>
          <w:rFonts w:hint="cs"/>
          <w:rtl/>
        </w:rPr>
        <w:t>במשרד, על בסיסה</w:t>
      </w:r>
      <w:r w:rsidRPr="00923B1E">
        <w:rPr>
          <w:rtl/>
        </w:rPr>
        <w:t xml:space="preserve"> </w:t>
      </w:r>
      <w:r w:rsidR="008B30E6">
        <w:rPr>
          <w:rFonts w:hint="cs"/>
          <w:rtl/>
        </w:rPr>
        <w:t>יושמו</w:t>
      </w:r>
      <w:r w:rsidR="00FA6069">
        <w:rPr>
          <w:rFonts w:hint="cs"/>
          <w:rtl/>
        </w:rPr>
        <w:t xml:space="preserve"> </w:t>
      </w:r>
      <w:r w:rsidR="008B30E6">
        <w:rPr>
          <w:rFonts w:hint="cs"/>
          <w:rtl/>
        </w:rPr>
        <w:t>ומיושמים</w:t>
      </w:r>
      <w:r w:rsidR="00FA6069">
        <w:rPr>
          <w:rFonts w:hint="cs"/>
          <w:rtl/>
        </w:rPr>
        <w:t xml:space="preserve"> כעת </w:t>
      </w:r>
      <w:r w:rsidRPr="00923B1E">
        <w:rPr>
          <w:rtl/>
        </w:rPr>
        <w:t xml:space="preserve"> </w:t>
      </w:r>
      <w:r w:rsidRPr="00923B1E">
        <w:rPr>
          <w:rFonts w:hint="cs"/>
          <w:rtl/>
        </w:rPr>
        <w:t>מס</w:t>
      </w:r>
      <w:r w:rsidRPr="00923B1E">
        <w:rPr>
          <w:rtl/>
        </w:rPr>
        <w:t xml:space="preserve">' </w:t>
      </w:r>
      <w:r w:rsidRPr="00923B1E">
        <w:rPr>
          <w:rFonts w:hint="cs"/>
          <w:rtl/>
        </w:rPr>
        <w:t>רשמים</w:t>
      </w:r>
      <w:r w:rsidR="00FA6069">
        <w:rPr>
          <w:rFonts w:hint="cs"/>
          <w:rtl/>
        </w:rPr>
        <w:t xml:space="preserve"> כמו</w:t>
      </w:r>
      <w:r w:rsidRPr="00923B1E">
        <w:rPr>
          <w:rtl/>
        </w:rPr>
        <w:t xml:space="preserve">: </w:t>
      </w:r>
      <w:r w:rsidRPr="00923B1E">
        <w:rPr>
          <w:rFonts w:hint="cs"/>
          <w:rtl/>
        </w:rPr>
        <w:t>רשם</w:t>
      </w:r>
      <w:r w:rsidRPr="00923B1E">
        <w:rPr>
          <w:rtl/>
        </w:rPr>
        <w:t xml:space="preserve"> </w:t>
      </w:r>
      <w:r w:rsidRPr="00923B1E">
        <w:rPr>
          <w:rFonts w:hint="cs"/>
          <w:rtl/>
        </w:rPr>
        <w:t>הסרטן</w:t>
      </w:r>
      <w:r w:rsidRPr="00923B1E">
        <w:rPr>
          <w:rtl/>
        </w:rPr>
        <w:t xml:space="preserve">, </w:t>
      </w:r>
      <w:r w:rsidRPr="00923B1E">
        <w:rPr>
          <w:rFonts w:hint="cs"/>
          <w:rtl/>
        </w:rPr>
        <w:t>רשם</w:t>
      </w:r>
      <w:r w:rsidRPr="00923B1E">
        <w:rPr>
          <w:rtl/>
        </w:rPr>
        <w:t xml:space="preserve"> </w:t>
      </w:r>
      <w:proofErr w:type="spellStart"/>
      <w:r w:rsidRPr="00923B1E">
        <w:rPr>
          <w:rFonts w:hint="cs"/>
          <w:rtl/>
        </w:rPr>
        <w:t>הסכרת</w:t>
      </w:r>
      <w:proofErr w:type="spellEnd"/>
      <w:r w:rsidRPr="00923B1E">
        <w:rPr>
          <w:rtl/>
        </w:rPr>
        <w:t xml:space="preserve"> </w:t>
      </w:r>
      <w:r w:rsidRPr="00923B1E">
        <w:rPr>
          <w:rFonts w:hint="cs"/>
          <w:rtl/>
        </w:rPr>
        <w:t>ורשם</w:t>
      </w:r>
      <w:r w:rsidRPr="00923B1E">
        <w:rPr>
          <w:rtl/>
        </w:rPr>
        <w:t xml:space="preserve"> </w:t>
      </w:r>
      <w:r w:rsidRPr="00923B1E">
        <w:rPr>
          <w:rFonts w:hint="cs"/>
          <w:rtl/>
        </w:rPr>
        <w:t>שבץ</w:t>
      </w:r>
      <w:r w:rsidRPr="00923B1E">
        <w:rPr>
          <w:rtl/>
        </w:rPr>
        <w:t xml:space="preserve"> </w:t>
      </w:r>
      <w:r w:rsidRPr="00923B1E">
        <w:rPr>
          <w:rFonts w:hint="cs"/>
          <w:rtl/>
        </w:rPr>
        <w:t>מוחי</w:t>
      </w:r>
      <w:r w:rsidR="00814813">
        <w:rPr>
          <w:rFonts w:hint="cs"/>
          <w:rtl/>
        </w:rPr>
        <w:t>.</w:t>
      </w:r>
    </w:p>
    <w:p w:rsidR="001C60B7" w:rsidRPr="00923B1E" w:rsidRDefault="001C60B7" w:rsidP="008B30E6">
      <w:pPr>
        <w:spacing w:after="120" w:line="240" w:lineRule="auto"/>
        <w:ind w:left="282"/>
        <w:jc w:val="both"/>
        <w:rPr>
          <w:rtl/>
        </w:rPr>
      </w:pPr>
      <w:r w:rsidRPr="00814813">
        <w:rPr>
          <w:rFonts w:hint="cs"/>
          <w:u w:val="single"/>
          <w:rtl/>
        </w:rPr>
        <w:t xml:space="preserve">ביג </w:t>
      </w:r>
      <w:proofErr w:type="spellStart"/>
      <w:r w:rsidRPr="00814813">
        <w:rPr>
          <w:rFonts w:hint="cs"/>
          <w:u w:val="single"/>
          <w:rtl/>
        </w:rPr>
        <w:t>דטה</w:t>
      </w:r>
      <w:proofErr w:type="spellEnd"/>
      <w:r w:rsidRPr="00923B1E">
        <w:rPr>
          <w:rFonts w:hint="cs"/>
          <w:rtl/>
        </w:rPr>
        <w:t xml:space="preserve"> </w:t>
      </w:r>
      <w:r w:rsidRPr="00923B1E">
        <w:rPr>
          <w:rtl/>
        </w:rPr>
        <w:t>–</w:t>
      </w:r>
      <w:r w:rsidRPr="00923B1E">
        <w:rPr>
          <w:rFonts w:hint="cs"/>
          <w:rtl/>
        </w:rPr>
        <w:t xml:space="preserve"> הקמת </w:t>
      </w:r>
      <w:r w:rsidRPr="00923B1E">
        <w:rPr>
          <w:rtl/>
        </w:rPr>
        <w:t xml:space="preserve">פלטפורמה לאומית </w:t>
      </w:r>
      <w:r w:rsidRPr="00923B1E">
        <w:rPr>
          <w:rFonts w:hint="cs"/>
          <w:rtl/>
        </w:rPr>
        <w:t>ש</w:t>
      </w:r>
      <w:r w:rsidRPr="00923B1E">
        <w:rPr>
          <w:rtl/>
        </w:rPr>
        <w:t xml:space="preserve">תאפשר לבצע מחקרים </w:t>
      </w:r>
      <w:r w:rsidR="00FA6069">
        <w:rPr>
          <w:rFonts w:hint="cs"/>
          <w:rtl/>
        </w:rPr>
        <w:t xml:space="preserve">מאושרים </w:t>
      </w:r>
      <w:r w:rsidRPr="00923B1E">
        <w:rPr>
          <w:rtl/>
        </w:rPr>
        <w:t>ב"מעבדות מחקר" – סביבה וירטואלית מוגנת, המצוידת בכלים אנליטיים מתקדמים ומגוונים</w:t>
      </w:r>
      <w:r w:rsidR="00550A41">
        <w:rPr>
          <w:rFonts w:hint="cs"/>
          <w:rtl/>
        </w:rPr>
        <w:t xml:space="preserve"> מבוססים על</w:t>
      </w:r>
      <w:r w:rsidRPr="00923B1E">
        <w:rPr>
          <w:rFonts w:hint="cs"/>
          <w:rtl/>
        </w:rPr>
        <w:t xml:space="preserve"> טכנולוגיות ביג דאטה</w:t>
      </w:r>
      <w:r w:rsidR="00FA6069">
        <w:rPr>
          <w:rFonts w:hint="cs"/>
          <w:rtl/>
        </w:rPr>
        <w:t>, והכוללת את המידע הנדרש לטובת המחקר בלבד</w:t>
      </w:r>
      <w:r w:rsidR="00550A41">
        <w:rPr>
          <w:rFonts w:hint="cs"/>
          <w:rtl/>
        </w:rPr>
        <w:t>.</w:t>
      </w:r>
    </w:p>
    <w:p w:rsidR="00814813" w:rsidRDefault="001C60B7" w:rsidP="008B30E6">
      <w:pPr>
        <w:spacing w:after="120" w:line="240" w:lineRule="auto"/>
        <w:ind w:left="282"/>
        <w:jc w:val="both"/>
      </w:pPr>
      <w:proofErr w:type="spellStart"/>
      <w:r w:rsidRPr="00814813">
        <w:rPr>
          <w:rFonts w:hint="cs"/>
          <w:u w:val="single"/>
          <w:rtl/>
        </w:rPr>
        <w:t>התממה</w:t>
      </w:r>
      <w:proofErr w:type="spellEnd"/>
      <w:r w:rsidRPr="00923B1E">
        <w:rPr>
          <w:rFonts w:hint="cs"/>
          <w:rtl/>
        </w:rPr>
        <w:t xml:space="preserve"> </w:t>
      </w:r>
      <w:r w:rsidRPr="00923B1E">
        <w:rPr>
          <w:rtl/>
        </w:rPr>
        <w:t>–</w:t>
      </w:r>
      <w:r w:rsidRPr="00923B1E">
        <w:rPr>
          <w:rFonts w:hint="cs"/>
          <w:rtl/>
        </w:rPr>
        <w:t xml:space="preserve"> תשתית המאפשרת לבצע תהליך</w:t>
      </w:r>
      <w:r w:rsidRPr="00923B1E">
        <w:rPr>
          <w:rtl/>
        </w:rPr>
        <w:t xml:space="preserve"> </w:t>
      </w:r>
      <w:r w:rsidRPr="00923B1E">
        <w:rPr>
          <w:rFonts w:hint="cs"/>
          <w:rtl/>
        </w:rPr>
        <w:t>של</w:t>
      </w:r>
      <w:r w:rsidRPr="00923B1E">
        <w:rPr>
          <w:rtl/>
        </w:rPr>
        <w:t xml:space="preserve"> </w:t>
      </w:r>
      <w:proofErr w:type="spellStart"/>
      <w:r w:rsidRPr="00923B1E">
        <w:rPr>
          <w:rFonts w:hint="cs"/>
          <w:rtl/>
        </w:rPr>
        <w:t>אנונימיזציה</w:t>
      </w:r>
      <w:proofErr w:type="spellEnd"/>
      <w:r w:rsidRPr="00923B1E">
        <w:rPr>
          <w:rtl/>
        </w:rPr>
        <w:t xml:space="preserve"> </w:t>
      </w:r>
      <w:r w:rsidRPr="00923B1E">
        <w:rPr>
          <w:rFonts w:hint="cs"/>
          <w:rtl/>
        </w:rPr>
        <w:t>של</w:t>
      </w:r>
      <w:r w:rsidRPr="00923B1E">
        <w:rPr>
          <w:rtl/>
        </w:rPr>
        <w:t xml:space="preserve"> </w:t>
      </w:r>
      <w:r w:rsidRPr="00923B1E">
        <w:rPr>
          <w:rFonts w:hint="cs"/>
          <w:rtl/>
        </w:rPr>
        <w:t>מידע</w:t>
      </w:r>
      <w:r w:rsidRPr="00923B1E">
        <w:rPr>
          <w:rtl/>
        </w:rPr>
        <w:t xml:space="preserve"> </w:t>
      </w:r>
      <w:r w:rsidRPr="00923B1E">
        <w:rPr>
          <w:rFonts w:hint="cs"/>
          <w:rtl/>
        </w:rPr>
        <w:t>שהוא</w:t>
      </w:r>
      <w:r w:rsidRPr="00923B1E">
        <w:rPr>
          <w:rtl/>
        </w:rPr>
        <w:t xml:space="preserve"> </w:t>
      </w:r>
      <w:r w:rsidRPr="00923B1E">
        <w:rPr>
          <w:rFonts w:hint="cs"/>
          <w:rtl/>
        </w:rPr>
        <w:t>במקורו</w:t>
      </w:r>
      <w:r w:rsidRPr="00923B1E">
        <w:rPr>
          <w:rtl/>
        </w:rPr>
        <w:t xml:space="preserve"> </w:t>
      </w:r>
      <w:r w:rsidRPr="00923B1E">
        <w:rPr>
          <w:rFonts w:hint="cs"/>
          <w:rtl/>
        </w:rPr>
        <w:t>מזוהה</w:t>
      </w:r>
      <w:r w:rsidRPr="00923B1E">
        <w:rPr>
          <w:rtl/>
        </w:rPr>
        <w:t xml:space="preserve"> </w:t>
      </w:r>
      <w:r w:rsidRPr="00923B1E">
        <w:rPr>
          <w:rFonts w:hint="cs"/>
          <w:rtl/>
        </w:rPr>
        <w:t>באופן</w:t>
      </w:r>
      <w:r w:rsidRPr="00923B1E">
        <w:rPr>
          <w:rtl/>
        </w:rPr>
        <w:t xml:space="preserve"> </w:t>
      </w:r>
      <w:r w:rsidRPr="00923B1E">
        <w:rPr>
          <w:rFonts w:hint="cs"/>
          <w:rtl/>
        </w:rPr>
        <w:t>שיפחית</w:t>
      </w:r>
      <w:r w:rsidRPr="00923B1E">
        <w:rPr>
          <w:rtl/>
        </w:rPr>
        <w:t xml:space="preserve"> </w:t>
      </w:r>
      <w:r w:rsidRPr="00923B1E">
        <w:rPr>
          <w:rFonts w:hint="cs"/>
          <w:rtl/>
        </w:rPr>
        <w:t>את</w:t>
      </w:r>
      <w:r w:rsidRPr="00923B1E">
        <w:rPr>
          <w:rtl/>
        </w:rPr>
        <w:t xml:space="preserve"> </w:t>
      </w:r>
      <w:r w:rsidRPr="00923B1E">
        <w:rPr>
          <w:rFonts w:hint="cs"/>
          <w:rtl/>
        </w:rPr>
        <w:t>הסיכון</w:t>
      </w:r>
      <w:r w:rsidRPr="00923B1E">
        <w:rPr>
          <w:rtl/>
        </w:rPr>
        <w:t xml:space="preserve"> </w:t>
      </w:r>
      <w:r w:rsidRPr="00923B1E">
        <w:rPr>
          <w:rFonts w:hint="cs"/>
          <w:rtl/>
        </w:rPr>
        <w:t>לפגיעה</w:t>
      </w:r>
      <w:r w:rsidRPr="00923B1E">
        <w:rPr>
          <w:rtl/>
        </w:rPr>
        <w:t xml:space="preserve"> </w:t>
      </w:r>
      <w:r w:rsidRPr="00923B1E">
        <w:rPr>
          <w:rFonts w:hint="cs"/>
          <w:rtl/>
        </w:rPr>
        <w:t>בפרטיות</w:t>
      </w:r>
      <w:r w:rsidRPr="00923B1E">
        <w:rPr>
          <w:rtl/>
        </w:rPr>
        <w:t xml:space="preserve"> </w:t>
      </w:r>
      <w:r w:rsidRPr="00923B1E">
        <w:rPr>
          <w:rFonts w:hint="cs"/>
          <w:rtl/>
        </w:rPr>
        <w:t>מחד</w:t>
      </w:r>
      <w:r w:rsidRPr="00923B1E">
        <w:rPr>
          <w:rtl/>
        </w:rPr>
        <w:t xml:space="preserve">, </w:t>
      </w:r>
      <w:r w:rsidRPr="00923B1E">
        <w:rPr>
          <w:rFonts w:hint="cs"/>
          <w:rtl/>
        </w:rPr>
        <w:t>ויאפשר</w:t>
      </w:r>
      <w:r w:rsidRPr="00923B1E">
        <w:rPr>
          <w:rtl/>
        </w:rPr>
        <w:t xml:space="preserve"> </w:t>
      </w:r>
      <w:r w:rsidRPr="00923B1E">
        <w:rPr>
          <w:rFonts w:hint="cs"/>
          <w:rtl/>
        </w:rPr>
        <w:t>לבצע</w:t>
      </w:r>
      <w:r w:rsidRPr="00923B1E">
        <w:rPr>
          <w:rtl/>
        </w:rPr>
        <w:t xml:space="preserve"> </w:t>
      </w:r>
      <w:r w:rsidRPr="00923B1E">
        <w:rPr>
          <w:rFonts w:hint="cs"/>
          <w:rtl/>
        </w:rPr>
        <w:t>מחקר</w:t>
      </w:r>
      <w:r w:rsidRPr="00923B1E">
        <w:rPr>
          <w:rtl/>
        </w:rPr>
        <w:t xml:space="preserve"> </w:t>
      </w:r>
      <w:r w:rsidRPr="00923B1E">
        <w:rPr>
          <w:rFonts w:hint="cs"/>
          <w:rtl/>
        </w:rPr>
        <w:t>רפואי</w:t>
      </w:r>
      <w:r w:rsidRPr="00923B1E">
        <w:rPr>
          <w:rtl/>
        </w:rPr>
        <w:t xml:space="preserve"> </w:t>
      </w:r>
      <w:r w:rsidRPr="00923B1E">
        <w:rPr>
          <w:rFonts w:hint="cs"/>
          <w:rtl/>
        </w:rPr>
        <w:t>מתקדם</w:t>
      </w:r>
      <w:r w:rsidRPr="00923B1E">
        <w:rPr>
          <w:rtl/>
        </w:rPr>
        <w:t xml:space="preserve"> </w:t>
      </w:r>
      <w:r w:rsidRPr="00923B1E">
        <w:rPr>
          <w:rFonts w:hint="cs"/>
          <w:rtl/>
        </w:rPr>
        <w:t xml:space="preserve">מאידך. </w:t>
      </w:r>
    </w:p>
    <w:p w:rsidR="001C60B7" w:rsidRPr="00923B1E" w:rsidRDefault="001C60B7" w:rsidP="00B4603F">
      <w:pPr>
        <w:pStyle w:val="a3"/>
        <w:numPr>
          <w:ilvl w:val="0"/>
          <w:numId w:val="18"/>
        </w:numPr>
        <w:spacing w:after="120" w:line="300" w:lineRule="atLeast"/>
        <w:ind w:left="282" w:hanging="283"/>
        <w:contextualSpacing w:val="0"/>
        <w:jc w:val="both"/>
        <w:rPr>
          <w:b/>
          <w:bCs/>
        </w:rPr>
      </w:pPr>
      <w:proofErr w:type="spellStart"/>
      <w:r w:rsidRPr="00923B1E">
        <w:rPr>
          <w:rFonts w:hint="cs"/>
          <w:b/>
          <w:bCs/>
          <w:rtl/>
        </w:rPr>
        <w:t>תימרוץ</w:t>
      </w:r>
      <w:proofErr w:type="spellEnd"/>
      <w:r w:rsidRPr="00923B1E">
        <w:rPr>
          <w:rFonts w:hint="cs"/>
          <w:b/>
          <w:bCs/>
          <w:rtl/>
        </w:rPr>
        <w:t xml:space="preserve"> </w:t>
      </w:r>
      <w:r w:rsidRPr="00923B1E">
        <w:rPr>
          <w:b/>
          <w:bCs/>
          <w:rtl/>
        </w:rPr>
        <w:t>–</w:t>
      </w:r>
      <w:r w:rsidRPr="00923B1E">
        <w:rPr>
          <w:rFonts w:hint="cs"/>
          <w:b/>
          <w:bCs/>
          <w:rtl/>
        </w:rPr>
        <w:t xml:space="preserve"> מתן תמריץ כספי לגופים כדי לעודד גורמים שונים לבצע מהלכים רצויים. לדוגמא: </w:t>
      </w:r>
    </w:p>
    <w:p w:rsidR="00550A41" w:rsidRDefault="00550A41" w:rsidP="008B30E6">
      <w:pPr>
        <w:spacing w:after="120" w:line="240" w:lineRule="auto"/>
        <w:ind w:left="282"/>
        <w:jc w:val="both"/>
        <w:rPr>
          <w:rtl/>
        </w:rPr>
      </w:pPr>
      <w:r>
        <w:rPr>
          <w:rFonts w:hint="cs"/>
          <w:u w:val="single"/>
          <w:rtl/>
        </w:rPr>
        <w:t xml:space="preserve">מכרזי אתגר </w:t>
      </w:r>
      <w:r>
        <w:rPr>
          <w:rtl/>
        </w:rPr>
        <w:t>–</w:t>
      </w:r>
      <w:r>
        <w:rPr>
          <w:rFonts w:cs="Arial" w:hint="cs"/>
          <w:rtl/>
        </w:rPr>
        <w:t xml:space="preserve">מודול ייעודי, שנבנה בשיתוף עם משרד האוצר, לפיו מבוצעת פניה ליזמים להציע </w:t>
      </w:r>
      <w:r>
        <w:rPr>
          <w:rFonts w:hint="cs"/>
          <w:rtl/>
        </w:rPr>
        <w:t xml:space="preserve">פתרונות חדשניים מבוססי כלים דיגיטליים למערכת הבריאות. הצעות שיימצאו מתאימות יזכו לפיילוט במימון מלא של המדינה. הצלחה בפיילוט יכולה להוביל לפריסה במערכת הבריאות. </w:t>
      </w:r>
      <w:r>
        <w:rPr>
          <w:rFonts w:cs="Arial" w:hint="cs"/>
          <w:rtl/>
        </w:rPr>
        <w:t xml:space="preserve">לדוגמא: מכרז אתגר </w:t>
      </w:r>
      <w:r w:rsidRPr="0072469F">
        <w:rPr>
          <w:rFonts w:cs="Arial"/>
          <w:rtl/>
        </w:rPr>
        <w:t>לסיוע במניעת טעויות בזיהוי מטופלים בבתי החולי</w:t>
      </w:r>
      <w:r>
        <w:rPr>
          <w:rFonts w:hint="cs"/>
          <w:rtl/>
        </w:rPr>
        <w:t>ם.</w:t>
      </w:r>
    </w:p>
    <w:p w:rsidR="00550A41" w:rsidRDefault="001C60B7" w:rsidP="008B30E6">
      <w:pPr>
        <w:spacing w:after="120" w:line="240" w:lineRule="auto"/>
        <w:ind w:left="282"/>
        <w:jc w:val="both"/>
        <w:rPr>
          <w:rtl/>
        </w:rPr>
      </w:pPr>
      <w:r w:rsidRPr="00814813">
        <w:rPr>
          <w:rFonts w:hint="cs"/>
          <w:u w:val="single"/>
          <w:rtl/>
        </w:rPr>
        <w:t>רישוי לאומי לניהול ולזימון תורים</w:t>
      </w:r>
      <w:r w:rsidRPr="00923B1E">
        <w:rPr>
          <w:rFonts w:hint="cs"/>
          <w:rtl/>
        </w:rPr>
        <w:t xml:space="preserve"> - העמדת רישוי חינמי (במימון המדינה) לשימוש בתשתית לניהול ולזימון תורים, </w:t>
      </w:r>
      <w:r w:rsidR="00550A41">
        <w:rPr>
          <w:rFonts w:hint="cs"/>
          <w:rtl/>
        </w:rPr>
        <w:t>ש</w:t>
      </w:r>
      <w:r w:rsidRPr="00923B1E">
        <w:rPr>
          <w:rFonts w:hint="cs"/>
          <w:rtl/>
        </w:rPr>
        <w:t>תעמוד לשימוש ארגוני בריאות ותאפשר להם לשלבה בצורה אינטגרטיבית בסביבת העבודה של הארגון</w:t>
      </w:r>
      <w:r w:rsidR="00550A41">
        <w:rPr>
          <w:rFonts w:hint="cs"/>
          <w:rtl/>
        </w:rPr>
        <w:t>.</w:t>
      </w:r>
    </w:p>
    <w:p w:rsidR="001C60B7" w:rsidRDefault="001C60B7" w:rsidP="008B30E6">
      <w:pPr>
        <w:spacing w:after="120" w:line="240" w:lineRule="auto"/>
        <w:ind w:left="282"/>
        <w:jc w:val="both"/>
        <w:rPr>
          <w:b/>
          <w:bCs/>
          <w:rtl/>
          <w:lang w:eastAsia="he-IL"/>
        </w:rPr>
      </w:pPr>
      <w:r w:rsidRPr="00814813">
        <w:rPr>
          <w:rFonts w:hint="cs"/>
          <w:u w:val="single"/>
          <w:rtl/>
        </w:rPr>
        <w:t>מבחן תמיכה לשיקום בית</w:t>
      </w:r>
      <w:r w:rsidRPr="00923B1E">
        <w:rPr>
          <w:rFonts w:hint="cs"/>
          <w:rtl/>
        </w:rPr>
        <w:t xml:space="preserve"> </w:t>
      </w:r>
      <w:r w:rsidRPr="00923B1E">
        <w:rPr>
          <w:rtl/>
        </w:rPr>
        <w:t>–</w:t>
      </w:r>
      <w:r w:rsidRPr="00923B1E">
        <w:rPr>
          <w:rFonts w:hint="cs"/>
          <w:rtl/>
        </w:rPr>
        <w:t xml:space="preserve"> מבחן תמיכה לשימוש ברפואה מרחוק /</w:t>
      </w:r>
      <w:proofErr w:type="spellStart"/>
      <w:r w:rsidRPr="00923B1E">
        <w:rPr>
          <w:rFonts w:hint="cs"/>
          <w:rtl/>
        </w:rPr>
        <w:t>טלמדיסין</w:t>
      </w:r>
      <w:proofErr w:type="spellEnd"/>
      <w:r w:rsidRPr="00923B1E">
        <w:rPr>
          <w:rFonts w:hint="cs"/>
          <w:rtl/>
        </w:rPr>
        <w:t xml:space="preserve"> לשיקום בית. </w:t>
      </w:r>
    </w:p>
    <w:tbl>
      <w:tblPr>
        <w:tblStyle w:val="af5"/>
        <w:tblpPr w:leftFromText="180" w:rightFromText="180" w:vertAnchor="text" w:horzAnchor="margin" w:tblpY="15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550A41" w:rsidRPr="00A66B3D" w:rsidTr="007E0448">
        <w:trPr>
          <w:trHeight w:val="340"/>
        </w:trPr>
        <w:tc>
          <w:tcPr>
            <w:tcW w:w="9639" w:type="dxa"/>
            <w:shd w:val="clear" w:color="auto" w:fill="8C8C8C"/>
            <w:vAlign w:val="center"/>
          </w:tcPr>
          <w:p w:rsidR="00550A41" w:rsidRPr="002062F8" w:rsidRDefault="00550A41" w:rsidP="007E0448">
            <w:pPr>
              <w:spacing w:after="120" w:line="320" w:lineRule="atLeast"/>
              <w:ind w:left="45"/>
              <w:jc w:val="both"/>
              <w:rPr>
                <w:rFonts w:asciiTheme="minorHAnsi" w:hAnsiTheme="minorHAnsi" w:cstheme="minorBidi"/>
                <w:b/>
                <w:bCs/>
                <w:i/>
                <w:iCs/>
                <w:sz w:val="22"/>
                <w:szCs w:val="22"/>
                <w:rtl/>
                <w:lang w:eastAsia="he-IL"/>
              </w:rPr>
            </w:pPr>
            <w:r>
              <w:rPr>
                <w:rFonts w:asciiTheme="minorHAnsi" w:hAnsiTheme="minorHAnsi" w:cstheme="minorBidi" w:hint="cs"/>
                <w:b/>
                <w:bCs/>
                <w:i/>
                <w:iCs/>
                <w:sz w:val="22"/>
                <w:szCs w:val="22"/>
                <w:rtl/>
                <w:lang w:eastAsia="he-IL"/>
              </w:rPr>
              <w:t>לסיכום</w:t>
            </w:r>
          </w:p>
        </w:tc>
      </w:tr>
      <w:tr w:rsidR="00550A41" w:rsidRPr="00A66B3D" w:rsidTr="007E0448">
        <w:trPr>
          <w:trHeight w:val="709"/>
        </w:trPr>
        <w:tc>
          <w:tcPr>
            <w:tcW w:w="9639" w:type="dxa"/>
            <w:shd w:val="clear" w:color="auto" w:fill="DCDCDC"/>
          </w:tcPr>
          <w:p w:rsidR="00550A41" w:rsidRDefault="00550A41" w:rsidP="00550A41">
            <w:pPr>
              <w:spacing w:after="120" w:line="280" w:lineRule="atLeast"/>
              <w:ind w:left="45"/>
              <w:jc w:val="both"/>
              <w:rPr>
                <w:rFonts w:asciiTheme="minorHAnsi" w:eastAsiaTheme="minorHAnsi" w:hAnsiTheme="minorHAnsi" w:cstheme="minorBidi"/>
                <w:i/>
                <w:iCs/>
                <w:sz w:val="22"/>
                <w:szCs w:val="22"/>
                <w:rtl/>
                <w:lang w:eastAsia="he-IL"/>
              </w:rPr>
            </w:pPr>
            <w:r w:rsidRPr="002062F8">
              <w:rPr>
                <w:rFonts w:asciiTheme="minorHAnsi" w:eastAsiaTheme="minorHAnsi" w:hAnsiTheme="minorHAnsi" w:cstheme="minorBidi" w:hint="cs"/>
                <w:i/>
                <w:iCs/>
                <w:sz w:val="22"/>
                <w:szCs w:val="22"/>
                <w:rtl/>
                <w:lang w:eastAsia="he-IL"/>
              </w:rPr>
              <w:t>טכנולוגיה במערכת</w:t>
            </w:r>
            <w:r>
              <w:rPr>
                <w:rFonts w:asciiTheme="minorHAnsi" w:eastAsiaTheme="minorHAnsi" w:hAnsiTheme="minorHAnsi" w:cstheme="minorBidi" w:hint="cs"/>
                <w:i/>
                <w:iCs/>
                <w:sz w:val="22"/>
                <w:szCs w:val="22"/>
                <w:rtl/>
                <w:lang w:eastAsia="he-IL"/>
              </w:rPr>
              <w:t xml:space="preserve"> הבריאות</w:t>
            </w:r>
            <w:r w:rsidRPr="002062F8">
              <w:rPr>
                <w:rFonts w:asciiTheme="minorHAnsi" w:eastAsiaTheme="minorHAnsi" w:hAnsiTheme="minorHAnsi" w:cstheme="minorBidi" w:hint="cs"/>
                <w:i/>
                <w:iCs/>
                <w:sz w:val="22"/>
                <w:szCs w:val="22"/>
                <w:rtl/>
                <w:lang w:eastAsia="he-IL"/>
              </w:rPr>
              <w:t xml:space="preserve"> מהווה מנוף חזק להשפעה </w:t>
            </w:r>
            <w:r w:rsidRPr="002062F8">
              <w:rPr>
                <w:rFonts w:asciiTheme="minorHAnsi" w:eastAsiaTheme="minorHAnsi" w:hAnsiTheme="minorHAnsi" w:cstheme="minorBidi"/>
                <w:i/>
                <w:iCs/>
                <w:sz w:val="22"/>
                <w:szCs w:val="22"/>
                <w:rtl/>
                <w:lang w:eastAsia="he-IL"/>
              </w:rPr>
              <w:t>–</w:t>
            </w:r>
            <w:r w:rsidRPr="002062F8">
              <w:rPr>
                <w:rFonts w:asciiTheme="minorHAnsi" w:eastAsiaTheme="minorHAnsi" w:hAnsiTheme="minorHAnsi" w:cstheme="minorBidi" w:hint="cs"/>
                <w:i/>
                <w:iCs/>
                <w:sz w:val="22"/>
                <w:szCs w:val="22"/>
                <w:rtl/>
                <w:lang w:eastAsia="he-IL"/>
              </w:rPr>
              <w:t xml:space="preserve"> בסכומים שהינם מצומצמים בראיית מקרו, ניתן לייצר השפעות רוחב חיוביות ולהפחית עלויות באופן נרחב</w:t>
            </w:r>
            <w:r>
              <w:rPr>
                <w:rFonts w:asciiTheme="minorHAnsi" w:eastAsiaTheme="minorHAnsi" w:hAnsiTheme="minorHAnsi" w:cstheme="minorBidi" w:hint="cs"/>
                <w:i/>
                <w:iCs/>
                <w:sz w:val="22"/>
                <w:szCs w:val="22"/>
                <w:rtl/>
                <w:lang w:eastAsia="he-IL"/>
              </w:rPr>
              <w:t>.</w:t>
            </w:r>
          </w:p>
          <w:p w:rsidR="00550A41" w:rsidRPr="002062F8" w:rsidRDefault="00550A41" w:rsidP="00550A41">
            <w:pPr>
              <w:spacing w:after="120" w:line="280" w:lineRule="atLeast"/>
              <w:ind w:left="45"/>
              <w:jc w:val="both"/>
              <w:rPr>
                <w:rFonts w:asciiTheme="minorHAnsi" w:hAnsiTheme="minorHAnsi" w:cstheme="minorBidi"/>
                <w:i/>
                <w:iCs/>
                <w:rtl/>
                <w:lang w:eastAsia="he-IL"/>
              </w:rPr>
            </w:pPr>
            <w:r>
              <w:rPr>
                <w:rFonts w:asciiTheme="minorHAnsi" w:eastAsiaTheme="minorHAnsi" w:hAnsiTheme="minorHAnsi" w:cstheme="minorBidi" w:hint="cs"/>
                <w:i/>
                <w:iCs/>
                <w:sz w:val="22"/>
                <w:szCs w:val="22"/>
                <w:rtl/>
                <w:lang w:eastAsia="he-IL"/>
              </w:rPr>
              <w:t xml:space="preserve">חזון הבריאות הדיגיטלית הוא </w:t>
            </w:r>
            <w:r w:rsidRPr="002062F8">
              <w:rPr>
                <w:rFonts w:asciiTheme="minorHAnsi" w:eastAsiaTheme="minorHAnsi" w:hAnsiTheme="minorHAnsi" w:cstheme="minorBidi" w:hint="cs"/>
                <w:i/>
                <w:iCs/>
                <w:sz w:val="22"/>
                <w:szCs w:val="22"/>
                <w:rtl/>
                <w:lang w:eastAsia="he-IL"/>
              </w:rPr>
              <w:t>לאפשר לחולל במערכת הבריאות קפיצת מדרגה ולהפכה לבת קיימה, מתקדמת, חדשנית, מתחדשת ומשתפרת באופן מתמיד, על ידי מינוף מיטבי של טכנולוגיות המידע והתקשורת העומדים לרשותה, למען שיפור הבריאות לכלל אזרחי מדינת ישראל.</w:t>
            </w:r>
          </w:p>
        </w:tc>
      </w:tr>
    </w:tbl>
    <w:p w:rsidR="00550A41" w:rsidRPr="00550A41" w:rsidRDefault="00550A41" w:rsidP="00FA6069">
      <w:pPr>
        <w:spacing w:after="120" w:line="300" w:lineRule="atLeast"/>
        <w:jc w:val="both"/>
        <w:rPr>
          <w:b/>
          <w:bCs/>
          <w:rtl/>
          <w:lang w:eastAsia="he-IL"/>
        </w:rPr>
      </w:pPr>
    </w:p>
    <w:sectPr w:rsidR="00550A41" w:rsidRPr="00550A41" w:rsidSect="001C60B7">
      <w:headerReference w:type="default" r:id="rId9"/>
      <w:footerReference w:type="default" r:id="rId10"/>
      <w:pgSz w:w="11906" w:h="16838"/>
      <w:pgMar w:top="1440" w:right="1134" w:bottom="1440" w:left="1134"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ED2" w:rsidRDefault="00443ED2" w:rsidP="00826F65">
      <w:pPr>
        <w:spacing w:after="0" w:line="240" w:lineRule="auto"/>
      </w:pPr>
      <w:r>
        <w:separator/>
      </w:r>
    </w:p>
  </w:endnote>
  <w:endnote w:type="continuationSeparator" w:id="0">
    <w:p w:rsidR="00443ED2" w:rsidRDefault="00443ED2" w:rsidP="00826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tl/>
        <w:cs/>
        <w:lang w:val="he-IL"/>
      </w:rPr>
      <w:id w:val="1356541948"/>
      <w:docPartObj>
        <w:docPartGallery w:val="Page Numbers (Bottom of Page)"/>
        <w:docPartUnique/>
      </w:docPartObj>
    </w:sdtPr>
    <w:sdtEndPr/>
    <w:sdtContent>
      <w:p w:rsidR="00B4603F" w:rsidRPr="00B4603F" w:rsidRDefault="00B4603F" w:rsidP="00B4603F">
        <w:pPr>
          <w:pStyle w:val="ae"/>
          <w:tabs>
            <w:tab w:val="left" w:pos="8251"/>
            <w:tab w:val="right" w:pos="9638"/>
          </w:tabs>
          <w:rPr>
            <w:sz w:val="20"/>
            <w:szCs w:val="20"/>
            <w:rtl/>
            <w:cs/>
          </w:rPr>
        </w:pPr>
        <w:r w:rsidRPr="00B4603F">
          <w:rPr>
            <w:sz w:val="20"/>
            <w:szCs w:val="20"/>
            <w:rtl/>
            <w:lang w:val="he-IL"/>
          </w:rPr>
          <w:tab/>
        </w:r>
        <w:r w:rsidRPr="00B4603F">
          <w:rPr>
            <w:sz w:val="20"/>
            <w:szCs w:val="20"/>
            <w:rtl/>
            <w:lang w:val="he-IL"/>
          </w:rPr>
          <w:tab/>
        </w:r>
        <w:r w:rsidRPr="00B4603F">
          <w:rPr>
            <w:sz w:val="20"/>
            <w:szCs w:val="20"/>
            <w:rtl/>
            <w:lang w:val="he-IL"/>
          </w:rPr>
          <w:tab/>
        </w:r>
        <w:r w:rsidRPr="00B4603F">
          <w:rPr>
            <w:sz w:val="20"/>
            <w:szCs w:val="20"/>
            <w:rtl/>
            <w:lang w:val="he-IL"/>
          </w:rPr>
          <w:tab/>
        </w:r>
        <w:r w:rsidRPr="00B4603F">
          <w:rPr>
            <w:sz w:val="20"/>
            <w:szCs w:val="20"/>
            <w:rtl/>
            <w:cs/>
            <w:lang w:val="he-IL"/>
          </w:rPr>
          <w:t xml:space="preserve">עמוד | </w:t>
        </w:r>
        <w:r w:rsidRPr="00B4603F">
          <w:rPr>
            <w:sz w:val="20"/>
            <w:szCs w:val="20"/>
          </w:rPr>
          <w:fldChar w:fldCharType="begin"/>
        </w:r>
        <w:r w:rsidRPr="00B4603F">
          <w:rPr>
            <w:sz w:val="20"/>
            <w:szCs w:val="20"/>
            <w:rtl/>
            <w:cs/>
          </w:rPr>
          <w:instrText>PAGE   \* MERGEFORMAT</w:instrText>
        </w:r>
        <w:r w:rsidRPr="00B4603F">
          <w:rPr>
            <w:sz w:val="20"/>
            <w:szCs w:val="20"/>
          </w:rPr>
          <w:fldChar w:fldCharType="separate"/>
        </w:r>
        <w:r w:rsidR="00566223" w:rsidRPr="00566223">
          <w:rPr>
            <w:noProof/>
            <w:sz w:val="20"/>
            <w:szCs w:val="20"/>
            <w:rtl/>
            <w:lang w:val="he-IL"/>
          </w:rPr>
          <w:t>1</w:t>
        </w:r>
        <w:r w:rsidRPr="00B4603F">
          <w:rPr>
            <w:sz w:val="20"/>
            <w:szCs w:val="20"/>
          </w:rPr>
          <w:fldChar w:fldCharType="end"/>
        </w:r>
        <w:r w:rsidRPr="00B4603F">
          <w:rPr>
            <w:sz w:val="20"/>
            <w:szCs w:val="20"/>
            <w:rtl/>
            <w:cs/>
            <w:lang w:val="he-IL"/>
          </w:rPr>
          <w:t xml:space="preserve"> </w:t>
        </w:r>
      </w:p>
    </w:sdtContent>
  </w:sdt>
  <w:p w:rsidR="002062F8" w:rsidRDefault="002062F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ED2" w:rsidRDefault="00443ED2" w:rsidP="00826F65">
      <w:pPr>
        <w:spacing w:after="0" w:line="240" w:lineRule="auto"/>
      </w:pPr>
      <w:r>
        <w:separator/>
      </w:r>
    </w:p>
  </w:footnote>
  <w:footnote w:type="continuationSeparator" w:id="0">
    <w:p w:rsidR="00443ED2" w:rsidRDefault="00443ED2" w:rsidP="00826F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541" w:rsidRDefault="001C60B7">
    <w:pPr>
      <w:pStyle w:val="ac"/>
    </w:pPr>
    <w:r>
      <w:rPr>
        <w:noProof/>
      </w:rPr>
      <w:drawing>
        <wp:anchor distT="0" distB="0" distL="114300" distR="114300" simplePos="0" relativeHeight="251661312" behindDoc="0" locked="0" layoutInCell="1" allowOverlap="1" wp14:anchorId="7AF546DC" wp14:editId="23ADD35D">
          <wp:simplePos x="0" y="0"/>
          <wp:positionH relativeFrom="column">
            <wp:posOffset>13783</wp:posOffset>
          </wp:positionH>
          <wp:positionV relativeFrom="paragraph">
            <wp:posOffset>-99060</wp:posOffset>
          </wp:positionV>
          <wp:extent cx="574040" cy="574040"/>
          <wp:effectExtent l="0" t="0" r="0" b="0"/>
          <wp:wrapTopAndBottom/>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Pr="00826F65">
      <w:rPr>
        <w:rFonts w:cs="Arial"/>
        <w:noProof/>
        <w:rtl/>
      </w:rPr>
      <w:drawing>
        <wp:anchor distT="0" distB="0" distL="114300" distR="114300" simplePos="0" relativeHeight="251657216" behindDoc="0" locked="0" layoutInCell="1" allowOverlap="1" wp14:anchorId="0694B238" wp14:editId="372D04E2">
          <wp:simplePos x="0" y="0"/>
          <wp:positionH relativeFrom="column">
            <wp:posOffset>5072679</wp:posOffset>
          </wp:positionH>
          <wp:positionV relativeFrom="paragraph">
            <wp:posOffset>-99060</wp:posOffset>
          </wp:positionV>
          <wp:extent cx="1043940" cy="574040"/>
          <wp:effectExtent l="0" t="0" r="3810" b="0"/>
          <wp:wrapTopAndBottom/>
          <wp:docPr id="9"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תמונה 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43940" cy="5740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F6DA6"/>
    <w:multiLevelType w:val="hybridMultilevel"/>
    <w:tmpl w:val="7B9A62FE"/>
    <w:lvl w:ilvl="0" w:tplc="083C5504">
      <w:start w:val="1"/>
      <w:numFmt w:val="bullet"/>
      <w:lvlText w:val=""/>
      <w:lvlJc w:val="left"/>
      <w:pPr>
        <w:ind w:left="1144" w:hanging="360"/>
      </w:pPr>
      <w:rPr>
        <w:rFonts w:ascii="Wingdings" w:hAnsi="Wingdings" w:cs="Wingdings" w:hint="default"/>
        <w:color w:val="808080" w:themeColor="background1" w:themeShade="80"/>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
    <w:nsid w:val="1362521F"/>
    <w:multiLevelType w:val="hybridMultilevel"/>
    <w:tmpl w:val="57F6CB3C"/>
    <w:lvl w:ilvl="0" w:tplc="302A42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85445"/>
    <w:multiLevelType w:val="hybridMultilevel"/>
    <w:tmpl w:val="4A6446D2"/>
    <w:lvl w:ilvl="0" w:tplc="7546A344">
      <w:start w:val="1"/>
      <w:numFmt w:val="bullet"/>
      <w:lvlText w:val="•"/>
      <w:lvlJc w:val="left"/>
      <w:pPr>
        <w:tabs>
          <w:tab w:val="num" w:pos="720"/>
        </w:tabs>
        <w:ind w:left="720" w:hanging="360"/>
      </w:pPr>
      <w:rPr>
        <w:rFonts w:ascii="Arial" w:hAnsi="Arial" w:hint="default"/>
      </w:rPr>
    </w:lvl>
    <w:lvl w:ilvl="1" w:tplc="1866782A" w:tentative="1">
      <w:start w:val="1"/>
      <w:numFmt w:val="bullet"/>
      <w:lvlText w:val="•"/>
      <w:lvlJc w:val="left"/>
      <w:pPr>
        <w:tabs>
          <w:tab w:val="num" w:pos="1440"/>
        </w:tabs>
        <w:ind w:left="1440" w:hanging="360"/>
      </w:pPr>
      <w:rPr>
        <w:rFonts w:ascii="Arial" w:hAnsi="Arial" w:hint="default"/>
      </w:rPr>
    </w:lvl>
    <w:lvl w:ilvl="2" w:tplc="4F98CDE8" w:tentative="1">
      <w:start w:val="1"/>
      <w:numFmt w:val="bullet"/>
      <w:lvlText w:val="•"/>
      <w:lvlJc w:val="left"/>
      <w:pPr>
        <w:tabs>
          <w:tab w:val="num" w:pos="2160"/>
        </w:tabs>
        <w:ind w:left="2160" w:hanging="360"/>
      </w:pPr>
      <w:rPr>
        <w:rFonts w:ascii="Arial" w:hAnsi="Arial" w:hint="default"/>
      </w:rPr>
    </w:lvl>
    <w:lvl w:ilvl="3" w:tplc="F6C69190" w:tentative="1">
      <w:start w:val="1"/>
      <w:numFmt w:val="bullet"/>
      <w:lvlText w:val="•"/>
      <w:lvlJc w:val="left"/>
      <w:pPr>
        <w:tabs>
          <w:tab w:val="num" w:pos="2880"/>
        </w:tabs>
        <w:ind w:left="2880" w:hanging="360"/>
      </w:pPr>
      <w:rPr>
        <w:rFonts w:ascii="Arial" w:hAnsi="Arial" w:hint="default"/>
      </w:rPr>
    </w:lvl>
    <w:lvl w:ilvl="4" w:tplc="E01643A0" w:tentative="1">
      <w:start w:val="1"/>
      <w:numFmt w:val="bullet"/>
      <w:lvlText w:val="•"/>
      <w:lvlJc w:val="left"/>
      <w:pPr>
        <w:tabs>
          <w:tab w:val="num" w:pos="3600"/>
        </w:tabs>
        <w:ind w:left="3600" w:hanging="360"/>
      </w:pPr>
      <w:rPr>
        <w:rFonts w:ascii="Arial" w:hAnsi="Arial" w:hint="default"/>
      </w:rPr>
    </w:lvl>
    <w:lvl w:ilvl="5" w:tplc="B02870BE" w:tentative="1">
      <w:start w:val="1"/>
      <w:numFmt w:val="bullet"/>
      <w:lvlText w:val="•"/>
      <w:lvlJc w:val="left"/>
      <w:pPr>
        <w:tabs>
          <w:tab w:val="num" w:pos="4320"/>
        </w:tabs>
        <w:ind w:left="4320" w:hanging="360"/>
      </w:pPr>
      <w:rPr>
        <w:rFonts w:ascii="Arial" w:hAnsi="Arial" w:hint="default"/>
      </w:rPr>
    </w:lvl>
    <w:lvl w:ilvl="6" w:tplc="A50681D0" w:tentative="1">
      <w:start w:val="1"/>
      <w:numFmt w:val="bullet"/>
      <w:lvlText w:val="•"/>
      <w:lvlJc w:val="left"/>
      <w:pPr>
        <w:tabs>
          <w:tab w:val="num" w:pos="5040"/>
        </w:tabs>
        <w:ind w:left="5040" w:hanging="360"/>
      </w:pPr>
      <w:rPr>
        <w:rFonts w:ascii="Arial" w:hAnsi="Arial" w:hint="default"/>
      </w:rPr>
    </w:lvl>
    <w:lvl w:ilvl="7" w:tplc="7910EF1C" w:tentative="1">
      <w:start w:val="1"/>
      <w:numFmt w:val="bullet"/>
      <w:lvlText w:val="•"/>
      <w:lvlJc w:val="left"/>
      <w:pPr>
        <w:tabs>
          <w:tab w:val="num" w:pos="5760"/>
        </w:tabs>
        <w:ind w:left="5760" w:hanging="360"/>
      </w:pPr>
      <w:rPr>
        <w:rFonts w:ascii="Arial" w:hAnsi="Arial" w:hint="default"/>
      </w:rPr>
    </w:lvl>
    <w:lvl w:ilvl="8" w:tplc="BC1035CA" w:tentative="1">
      <w:start w:val="1"/>
      <w:numFmt w:val="bullet"/>
      <w:lvlText w:val="•"/>
      <w:lvlJc w:val="left"/>
      <w:pPr>
        <w:tabs>
          <w:tab w:val="num" w:pos="6480"/>
        </w:tabs>
        <w:ind w:left="6480" w:hanging="360"/>
      </w:pPr>
      <w:rPr>
        <w:rFonts w:ascii="Arial" w:hAnsi="Arial" w:hint="default"/>
      </w:rPr>
    </w:lvl>
  </w:abstractNum>
  <w:abstractNum w:abstractNumId="3">
    <w:nsid w:val="1EA440D7"/>
    <w:multiLevelType w:val="hybridMultilevel"/>
    <w:tmpl w:val="A0B611BE"/>
    <w:lvl w:ilvl="0" w:tplc="7DA824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E9665FE"/>
    <w:multiLevelType w:val="hybridMultilevel"/>
    <w:tmpl w:val="3404E35E"/>
    <w:lvl w:ilvl="0" w:tplc="BEDA483A">
      <w:start w:val="1"/>
      <w:numFmt w:val="bullet"/>
      <w:lvlText w:val=""/>
      <w:lvlJc w:val="left"/>
      <w:pPr>
        <w:ind w:left="720" w:hanging="360"/>
      </w:pPr>
      <w:rPr>
        <w:rFonts w:ascii="Wingdings" w:hAnsi="Wingdings" w:hint="default"/>
      </w:rPr>
    </w:lvl>
    <w:lvl w:ilvl="1" w:tplc="9E56EA88">
      <w:start w:val="1"/>
      <w:numFmt w:val="bullet"/>
      <w:lvlText w:val=""/>
      <w:lvlJc w:val="left"/>
      <w:pPr>
        <w:ind w:left="1494"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3E7DCC"/>
    <w:multiLevelType w:val="hybridMultilevel"/>
    <w:tmpl w:val="7818CC9A"/>
    <w:lvl w:ilvl="0" w:tplc="DED65CEC">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08397C"/>
    <w:multiLevelType w:val="hybridMultilevel"/>
    <w:tmpl w:val="2474E8C0"/>
    <w:lvl w:ilvl="0" w:tplc="083C5504">
      <w:start w:val="1"/>
      <w:numFmt w:val="bullet"/>
      <w:lvlText w:val=""/>
      <w:lvlJc w:val="left"/>
      <w:pPr>
        <w:ind w:left="1144" w:hanging="360"/>
      </w:pPr>
      <w:rPr>
        <w:rFonts w:ascii="Wingdings" w:hAnsi="Wingdings" w:cs="Wingdings" w:hint="default"/>
        <w:color w:val="808080" w:themeColor="background1" w:themeShade="80"/>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7">
    <w:nsid w:val="3CC6342B"/>
    <w:multiLevelType w:val="hybridMultilevel"/>
    <w:tmpl w:val="111CB0AA"/>
    <w:lvl w:ilvl="0" w:tplc="37983AF0">
      <w:start w:val="1"/>
      <w:numFmt w:val="bullet"/>
      <w:lvlText w:val=""/>
      <w:lvlJc w:val="left"/>
      <w:pPr>
        <w:ind w:left="720" w:hanging="360"/>
      </w:pPr>
      <w:rPr>
        <w:rFonts w:ascii="Wingdings 3" w:hAnsi="Wingdings 3" w:cs="Wingdings 3" w:hint="default"/>
        <w:color w:val="808080" w:themeColor="background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264A3D"/>
    <w:multiLevelType w:val="hybridMultilevel"/>
    <w:tmpl w:val="94283DD0"/>
    <w:lvl w:ilvl="0" w:tplc="006EE2C6">
      <w:start w:val="1"/>
      <w:numFmt w:val="bullet"/>
      <w:lvlText w:val=""/>
      <w:lvlJc w:val="left"/>
      <w:pPr>
        <w:ind w:left="1144" w:hanging="360"/>
      </w:pPr>
      <w:rPr>
        <w:rFonts w:ascii="Wingdings" w:hAnsi="Wingdings" w:cs="Wingdings" w:hint="default"/>
        <w:color w:val="0E7583"/>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9">
    <w:nsid w:val="3FA00C1E"/>
    <w:multiLevelType w:val="hybridMultilevel"/>
    <w:tmpl w:val="FFDAD75C"/>
    <w:lvl w:ilvl="0" w:tplc="A4C6F06E">
      <w:start w:val="1"/>
      <w:numFmt w:val="bullet"/>
      <w:lvlText w:val="•"/>
      <w:lvlJc w:val="left"/>
      <w:pPr>
        <w:tabs>
          <w:tab w:val="num" w:pos="720"/>
        </w:tabs>
        <w:ind w:left="720" w:hanging="360"/>
      </w:pPr>
      <w:rPr>
        <w:rFonts w:ascii="Arial" w:hAnsi="Arial" w:hint="default"/>
      </w:rPr>
    </w:lvl>
    <w:lvl w:ilvl="1" w:tplc="6060CD92" w:tentative="1">
      <w:start w:val="1"/>
      <w:numFmt w:val="bullet"/>
      <w:lvlText w:val="•"/>
      <w:lvlJc w:val="left"/>
      <w:pPr>
        <w:tabs>
          <w:tab w:val="num" w:pos="1440"/>
        </w:tabs>
        <w:ind w:left="1440" w:hanging="360"/>
      </w:pPr>
      <w:rPr>
        <w:rFonts w:ascii="Arial" w:hAnsi="Arial" w:hint="default"/>
      </w:rPr>
    </w:lvl>
    <w:lvl w:ilvl="2" w:tplc="D87ED586" w:tentative="1">
      <w:start w:val="1"/>
      <w:numFmt w:val="bullet"/>
      <w:lvlText w:val="•"/>
      <w:lvlJc w:val="left"/>
      <w:pPr>
        <w:tabs>
          <w:tab w:val="num" w:pos="2160"/>
        </w:tabs>
        <w:ind w:left="2160" w:hanging="360"/>
      </w:pPr>
      <w:rPr>
        <w:rFonts w:ascii="Arial" w:hAnsi="Arial" w:hint="default"/>
      </w:rPr>
    </w:lvl>
    <w:lvl w:ilvl="3" w:tplc="0A04BDE2" w:tentative="1">
      <w:start w:val="1"/>
      <w:numFmt w:val="bullet"/>
      <w:lvlText w:val="•"/>
      <w:lvlJc w:val="left"/>
      <w:pPr>
        <w:tabs>
          <w:tab w:val="num" w:pos="2880"/>
        </w:tabs>
        <w:ind w:left="2880" w:hanging="360"/>
      </w:pPr>
      <w:rPr>
        <w:rFonts w:ascii="Arial" w:hAnsi="Arial" w:hint="default"/>
      </w:rPr>
    </w:lvl>
    <w:lvl w:ilvl="4" w:tplc="188AB5DA" w:tentative="1">
      <w:start w:val="1"/>
      <w:numFmt w:val="bullet"/>
      <w:lvlText w:val="•"/>
      <w:lvlJc w:val="left"/>
      <w:pPr>
        <w:tabs>
          <w:tab w:val="num" w:pos="3600"/>
        </w:tabs>
        <w:ind w:left="3600" w:hanging="360"/>
      </w:pPr>
      <w:rPr>
        <w:rFonts w:ascii="Arial" w:hAnsi="Arial" w:hint="default"/>
      </w:rPr>
    </w:lvl>
    <w:lvl w:ilvl="5" w:tplc="DFB0F490" w:tentative="1">
      <w:start w:val="1"/>
      <w:numFmt w:val="bullet"/>
      <w:lvlText w:val="•"/>
      <w:lvlJc w:val="left"/>
      <w:pPr>
        <w:tabs>
          <w:tab w:val="num" w:pos="4320"/>
        </w:tabs>
        <w:ind w:left="4320" w:hanging="360"/>
      </w:pPr>
      <w:rPr>
        <w:rFonts w:ascii="Arial" w:hAnsi="Arial" w:hint="default"/>
      </w:rPr>
    </w:lvl>
    <w:lvl w:ilvl="6" w:tplc="F9167A28" w:tentative="1">
      <w:start w:val="1"/>
      <w:numFmt w:val="bullet"/>
      <w:lvlText w:val="•"/>
      <w:lvlJc w:val="left"/>
      <w:pPr>
        <w:tabs>
          <w:tab w:val="num" w:pos="5040"/>
        </w:tabs>
        <w:ind w:left="5040" w:hanging="360"/>
      </w:pPr>
      <w:rPr>
        <w:rFonts w:ascii="Arial" w:hAnsi="Arial" w:hint="default"/>
      </w:rPr>
    </w:lvl>
    <w:lvl w:ilvl="7" w:tplc="D3304F40" w:tentative="1">
      <w:start w:val="1"/>
      <w:numFmt w:val="bullet"/>
      <w:lvlText w:val="•"/>
      <w:lvlJc w:val="left"/>
      <w:pPr>
        <w:tabs>
          <w:tab w:val="num" w:pos="5760"/>
        </w:tabs>
        <w:ind w:left="5760" w:hanging="360"/>
      </w:pPr>
      <w:rPr>
        <w:rFonts w:ascii="Arial" w:hAnsi="Arial" w:hint="default"/>
      </w:rPr>
    </w:lvl>
    <w:lvl w:ilvl="8" w:tplc="C3C85670" w:tentative="1">
      <w:start w:val="1"/>
      <w:numFmt w:val="bullet"/>
      <w:lvlText w:val="•"/>
      <w:lvlJc w:val="left"/>
      <w:pPr>
        <w:tabs>
          <w:tab w:val="num" w:pos="6480"/>
        </w:tabs>
        <w:ind w:left="6480" w:hanging="360"/>
      </w:pPr>
      <w:rPr>
        <w:rFonts w:ascii="Arial" w:hAnsi="Arial" w:hint="default"/>
      </w:rPr>
    </w:lvl>
  </w:abstractNum>
  <w:abstractNum w:abstractNumId="10">
    <w:nsid w:val="447F0B84"/>
    <w:multiLevelType w:val="hybridMultilevel"/>
    <w:tmpl w:val="D006FB9E"/>
    <w:lvl w:ilvl="0" w:tplc="BEDA483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BF005C"/>
    <w:multiLevelType w:val="hybridMultilevel"/>
    <w:tmpl w:val="D34EED2C"/>
    <w:lvl w:ilvl="0" w:tplc="661EF46C">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355D4"/>
    <w:multiLevelType w:val="hybridMultilevel"/>
    <w:tmpl w:val="ED928618"/>
    <w:lvl w:ilvl="0" w:tplc="BEDA483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033E59"/>
    <w:multiLevelType w:val="hybridMultilevel"/>
    <w:tmpl w:val="540246FA"/>
    <w:lvl w:ilvl="0" w:tplc="BEDA483A">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4">
    <w:nsid w:val="54CF4BBF"/>
    <w:multiLevelType w:val="hybridMultilevel"/>
    <w:tmpl w:val="3D0EC73C"/>
    <w:lvl w:ilvl="0" w:tplc="661EF46C">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0820FE"/>
    <w:multiLevelType w:val="hybridMultilevel"/>
    <w:tmpl w:val="B986F970"/>
    <w:lvl w:ilvl="0" w:tplc="04090001">
      <w:start w:val="1"/>
      <w:numFmt w:val="bullet"/>
      <w:lvlText w:val=""/>
      <w:lvlJc w:val="left"/>
      <w:pPr>
        <w:ind w:left="6553" w:hanging="360"/>
      </w:pPr>
      <w:rPr>
        <w:rFonts w:ascii="Symbol" w:hAnsi="Symbol" w:hint="default"/>
      </w:rPr>
    </w:lvl>
    <w:lvl w:ilvl="1" w:tplc="04090003" w:tentative="1">
      <w:start w:val="1"/>
      <w:numFmt w:val="bullet"/>
      <w:lvlText w:val="o"/>
      <w:lvlJc w:val="left"/>
      <w:pPr>
        <w:ind w:left="7273" w:hanging="360"/>
      </w:pPr>
      <w:rPr>
        <w:rFonts w:ascii="Courier New" w:hAnsi="Courier New" w:cs="Courier New" w:hint="default"/>
      </w:rPr>
    </w:lvl>
    <w:lvl w:ilvl="2" w:tplc="04090005" w:tentative="1">
      <w:start w:val="1"/>
      <w:numFmt w:val="bullet"/>
      <w:lvlText w:val=""/>
      <w:lvlJc w:val="left"/>
      <w:pPr>
        <w:ind w:left="7993" w:hanging="360"/>
      </w:pPr>
      <w:rPr>
        <w:rFonts w:ascii="Wingdings" w:hAnsi="Wingdings" w:hint="default"/>
      </w:rPr>
    </w:lvl>
    <w:lvl w:ilvl="3" w:tplc="04090001" w:tentative="1">
      <w:start w:val="1"/>
      <w:numFmt w:val="bullet"/>
      <w:lvlText w:val=""/>
      <w:lvlJc w:val="left"/>
      <w:pPr>
        <w:ind w:left="8713" w:hanging="360"/>
      </w:pPr>
      <w:rPr>
        <w:rFonts w:ascii="Symbol" w:hAnsi="Symbol" w:hint="default"/>
      </w:rPr>
    </w:lvl>
    <w:lvl w:ilvl="4" w:tplc="04090003" w:tentative="1">
      <w:start w:val="1"/>
      <w:numFmt w:val="bullet"/>
      <w:lvlText w:val="o"/>
      <w:lvlJc w:val="left"/>
      <w:pPr>
        <w:ind w:left="9433" w:hanging="360"/>
      </w:pPr>
      <w:rPr>
        <w:rFonts w:ascii="Courier New" w:hAnsi="Courier New" w:cs="Courier New" w:hint="default"/>
      </w:rPr>
    </w:lvl>
    <w:lvl w:ilvl="5" w:tplc="04090005" w:tentative="1">
      <w:start w:val="1"/>
      <w:numFmt w:val="bullet"/>
      <w:lvlText w:val=""/>
      <w:lvlJc w:val="left"/>
      <w:pPr>
        <w:ind w:left="10153" w:hanging="360"/>
      </w:pPr>
      <w:rPr>
        <w:rFonts w:ascii="Wingdings" w:hAnsi="Wingdings" w:hint="default"/>
      </w:rPr>
    </w:lvl>
    <w:lvl w:ilvl="6" w:tplc="04090001" w:tentative="1">
      <w:start w:val="1"/>
      <w:numFmt w:val="bullet"/>
      <w:lvlText w:val=""/>
      <w:lvlJc w:val="left"/>
      <w:pPr>
        <w:ind w:left="10873" w:hanging="360"/>
      </w:pPr>
      <w:rPr>
        <w:rFonts w:ascii="Symbol" w:hAnsi="Symbol" w:hint="default"/>
      </w:rPr>
    </w:lvl>
    <w:lvl w:ilvl="7" w:tplc="04090003" w:tentative="1">
      <w:start w:val="1"/>
      <w:numFmt w:val="bullet"/>
      <w:lvlText w:val="o"/>
      <w:lvlJc w:val="left"/>
      <w:pPr>
        <w:ind w:left="11593" w:hanging="360"/>
      </w:pPr>
      <w:rPr>
        <w:rFonts w:ascii="Courier New" w:hAnsi="Courier New" w:cs="Courier New" w:hint="default"/>
      </w:rPr>
    </w:lvl>
    <w:lvl w:ilvl="8" w:tplc="04090005" w:tentative="1">
      <w:start w:val="1"/>
      <w:numFmt w:val="bullet"/>
      <w:lvlText w:val=""/>
      <w:lvlJc w:val="left"/>
      <w:pPr>
        <w:ind w:left="12313" w:hanging="360"/>
      </w:pPr>
      <w:rPr>
        <w:rFonts w:ascii="Wingdings" w:hAnsi="Wingdings" w:hint="default"/>
      </w:rPr>
    </w:lvl>
  </w:abstractNum>
  <w:abstractNum w:abstractNumId="16">
    <w:nsid w:val="64D62096"/>
    <w:multiLevelType w:val="hybridMultilevel"/>
    <w:tmpl w:val="C4B61776"/>
    <w:lvl w:ilvl="0" w:tplc="DA72F64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6F0EA6"/>
    <w:multiLevelType w:val="hybridMultilevel"/>
    <w:tmpl w:val="4142ED7C"/>
    <w:lvl w:ilvl="0" w:tplc="6A2E078C">
      <w:start w:val="1"/>
      <w:numFmt w:val="decimal"/>
      <w:lvlText w:val="%1."/>
      <w:lvlJc w:val="left"/>
      <w:pPr>
        <w:tabs>
          <w:tab w:val="num" w:pos="720"/>
        </w:tabs>
        <w:ind w:left="720" w:hanging="360"/>
      </w:pPr>
    </w:lvl>
    <w:lvl w:ilvl="1" w:tplc="F848AE74" w:tentative="1">
      <w:start w:val="1"/>
      <w:numFmt w:val="decimal"/>
      <w:lvlText w:val="%2."/>
      <w:lvlJc w:val="left"/>
      <w:pPr>
        <w:tabs>
          <w:tab w:val="num" w:pos="1440"/>
        </w:tabs>
        <w:ind w:left="1440" w:hanging="360"/>
      </w:pPr>
    </w:lvl>
    <w:lvl w:ilvl="2" w:tplc="03E48326" w:tentative="1">
      <w:start w:val="1"/>
      <w:numFmt w:val="decimal"/>
      <w:lvlText w:val="%3."/>
      <w:lvlJc w:val="left"/>
      <w:pPr>
        <w:tabs>
          <w:tab w:val="num" w:pos="2160"/>
        </w:tabs>
        <w:ind w:left="2160" w:hanging="360"/>
      </w:pPr>
    </w:lvl>
    <w:lvl w:ilvl="3" w:tplc="EE2E13A4" w:tentative="1">
      <w:start w:val="1"/>
      <w:numFmt w:val="decimal"/>
      <w:lvlText w:val="%4."/>
      <w:lvlJc w:val="left"/>
      <w:pPr>
        <w:tabs>
          <w:tab w:val="num" w:pos="2880"/>
        </w:tabs>
        <w:ind w:left="2880" w:hanging="360"/>
      </w:pPr>
    </w:lvl>
    <w:lvl w:ilvl="4" w:tplc="E32E01C8" w:tentative="1">
      <w:start w:val="1"/>
      <w:numFmt w:val="decimal"/>
      <w:lvlText w:val="%5."/>
      <w:lvlJc w:val="left"/>
      <w:pPr>
        <w:tabs>
          <w:tab w:val="num" w:pos="3600"/>
        </w:tabs>
        <w:ind w:left="3600" w:hanging="360"/>
      </w:pPr>
    </w:lvl>
    <w:lvl w:ilvl="5" w:tplc="9FBA17E8" w:tentative="1">
      <w:start w:val="1"/>
      <w:numFmt w:val="decimal"/>
      <w:lvlText w:val="%6."/>
      <w:lvlJc w:val="left"/>
      <w:pPr>
        <w:tabs>
          <w:tab w:val="num" w:pos="4320"/>
        </w:tabs>
        <w:ind w:left="4320" w:hanging="360"/>
      </w:pPr>
    </w:lvl>
    <w:lvl w:ilvl="6" w:tplc="A5A6428C" w:tentative="1">
      <w:start w:val="1"/>
      <w:numFmt w:val="decimal"/>
      <w:lvlText w:val="%7."/>
      <w:lvlJc w:val="left"/>
      <w:pPr>
        <w:tabs>
          <w:tab w:val="num" w:pos="5040"/>
        </w:tabs>
        <w:ind w:left="5040" w:hanging="360"/>
      </w:pPr>
    </w:lvl>
    <w:lvl w:ilvl="7" w:tplc="53BCE276" w:tentative="1">
      <w:start w:val="1"/>
      <w:numFmt w:val="decimal"/>
      <w:lvlText w:val="%8."/>
      <w:lvlJc w:val="left"/>
      <w:pPr>
        <w:tabs>
          <w:tab w:val="num" w:pos="5760"/>
        </w:tabs>
        <w:ind w:left="5760" w:hanging="360"/>
      </w:pPr>
    </w:lvl>
    <w:lvl w:ilvl="8" w:tplc="732CC71C" w:tentative="1">
      <w:start w:val="1"/>
      <w:numFmt w:val="decimal"/>
      <w:lvlText w:val="%9."/>
      <w:lvlJc w:val="left"/>
      <w:pPr>
        <w:tabs>
          <w:tab w:val="num" w:pos="6480"/>
        </w:tabs>
        <w:ind w:left="6480" w:hanging="360"/>
      </w:pPr>
    </w:lvl>
  </w:abstractNum>
  <w:abstractNum w:abstractNumId="18">
    <w:nsid w:val="66F80119"/>
    <w:multiLevelType w:val="hybridMultilevel"/>
    <w:tmpl w:val="9960A3AA"/>
    <w:lvl w:ilvl="0" w:tplc="04090005">
      <w:start w:val="1"/>
      <w:numFmt w:val="bullet"/>
      <w:lvlText w:val=""/>
      <w:lvlJc w:val="left"/>
      <w:pPr>
        <w:ind w:left="360" w:hanging="360"/>
      </w:pPr>
      <w:rPr>
        <w:rFonts w:ascii="Wingdings" w:hAnsi="Wingdings" w:hint="default"/>
        <w:b/>
        <w:bCs/>
      </w:rPr>
    </w:lvl>
    <w:lvl w:ilvl="1" w:tplc="04090001">
      <w:start w:val="1"/>
      <w:numFmt w:val="bullet"/>
      <w:lvlText w:val=""/>
      <w:lvlJc w:val="left"/>
      <w:pPr>
        <w:ind w:left="786"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F364AB1"/>
    <w:multiLevelType w:val="hybridMultilevel"/>
    <w:tmpl w:val="4BB26C78"/>
    <w:lvl w:ilvl="0" w:tplc="DA72F646">
      <w:start w:val="1"/>
      <w:numFmt w:val="bullet"/>
      <w:lvlText w:val="◄"/>
      <w:lvlJc w:val="left"/>
      <w:pPr>
        <w:tabs>
          <w:tab w:val="num" w:pos="720"/>
        </w:tabs>
        <w:ind w:left="720" w:hanging="360"/>
      </w:pPr>
      <w:rPr>
        <w:rFonts w:ascii="Arial" w:hAnsi="Arial" w:hint="default"/>
      </w:rPr>
    </w:lvl>
    <w:lvl w:ilvl="1" w:tplc="87C8A2C0" w:tentative="1">
      <w:start w:val="1"/>
      <w:numFmt w:val="bullet"/>
      <w:lvlText w:val="◄"/>
      <w:lvlJc w:val="left"/>
      <w:pPr>
        <w:tabs>
          <w:tab w:val="num" w:pos="1440"/>
        </w:tabs>
        <w:ind w:left="1440" w:hanging="360"/>
      </w:pPr>
      <w:rPr>
        <w:rFonts w:ascii="Arial" w:hAnsi="Arial" w:hint="default"/>
      </w:rPr>
    </w:lvl>
    <w:lvl w:ilvl="2" w:tplc="4F888216" w:tentative="1">
      <w:start w:val="1"/>
      <w:numFmt w:val="bullet"/>
      <w:lvlText w:val="◄"/>
      <w:lvlJc w:val="left"/>
      <w:pPr>
        <w:tabs>
          <w:tab w:val="num" w:pos="2160"/>
        </w:tabs>
        <w:ind w:left="2160" w:hanging="360"/>
      </w:pPr>
      <w:rPr>
        <w:rFonts w:ascii="Arial" w:hAnsi="Arial" w:hint="default"/>
      </w:rPr>
    </w:lvl>
    <w:lvl w:ilvl="3" w:tplc="114A8A86" w:tentative="1">
      <w:start w:val="1"/>
      <w:numFmt w:val="bullet"/>
      <w:lvlText w:val="◄"/>
      <w:lvlJc w:val="left"/>
      <w:pPr>
        <w:tabs>
          <w:tab w:val="num" w:pos="2880"/>
        </w:tabs>
        <w:ind w:left="2880" w:hanging="360"/>
      </w:pPr>
      <w:rPr>
        <w:rFonts w:ascii="Arial" w:hAnsi="Arial" w:hint="default"/>
      </w:rPr>
    </w:lvl>
    <w:lvl w:ilvl="4" w:tplc="C3FC5486" w:tentative="1">
      <w:start w:val="1"/>
      <w:numFmt w:val="bullet"/>
      <w:lvlText w:val="◄"/>
      <w:lvlJc w:val="left"/>
      <w:pPr>
        <w:tabs>
          <w:tab w:val="num" w:pos="3600"/>
        </w:tabs>
        <w:ind w:left="3600" w:hanging="360"/>
      </w:pPr>
      <w:rPr>
        <w:rFonts w:ascii="Arial" w:hAnsi="Arial" w:hint="default"/>
      </w:rPr>
    </w:lvl>
    <w:lvl w:ilvl="5" w:tplc="055E36DE" w:tentative="1">
      <w:start w:val="1"/>
      <w:numFmt w:val="bullet"/>
      <w:lvlText w:val="◄"/>
      <w:lvlJc w:val="left"/>
      <w:pPr>
        <w:tabs>
          <w:tab w:val="num" w:pos="4320"/>
        </w:tabs>
        <w:ind w:left="4320" w:hanging="360"/>
      </w:pPr>
      <w:rPr>
        <w:rFonts w:ascii="Arial" w:hAnsi="Arial" w:hint="default"/>
      </w:rPr>
    </w:lvl>
    <w:lvl w:ilvl="6" w:tplc="5C6E6EBE" w:tentative="1">
      <w:start w:val="1"/>
      <w:numFmt w:val="bullet"/>
      <w:lvlText w:val="◄"/>
      <w:lvlJc w:val="left"/>
      <w:pPr>
        <w:tabs>
          <w:tab w:val="num" w:pos="5040"/>
        </w:tabs>
        <w:ind w:left="5040" w:hanging="360"/>
      </w:pPr>
      <w:rPr>
        <w:rFonts w:ascii="Arial" w:hAnsi="Arial" w:hint="default"/>
      </w:rPr>
    </w:lvl>
    <w:lvl w:ilvl="7" w:tplc="DC006720" w:tentative="1">
      <w:start w:val="1"/>
      <w:numFmt w:val="bullet"/>
      <w:lvlText w:val="◄"/>
      <w:lvlJc w:val="left"/>
      <w:pPr>
        <w:tabs>
          <w:tab w:val="num" w:pos="5760"/>
        </w:tabs>
        <w:ind w:left="5760" w:hanging="360"/>
      </w:pPr>
      <w:rPr>
        <w:rFonts w:ascii="Arial" w:hAnsi="Arial" w:hint="default"/>
      </w:rPr>
    </w:lvl>
    <w:lvl w:ilvl="8" w:tplc="A00C68AE" w:tentative="1">
      <w:start w:val="1"/>
      <w:numFmt w:val="bullet"/>
      <w:lvlText w:val="◄"/>
      <w:lvlJc w:val="left"/>
      <w:pPr>
        <w:tabs>
          <w:tab w:val="num" w:pos="6480"/>
        </w:tabs>
        <w:ind w:left="6480" w:hanging="360"/>
      </w:pPr>
      <w:rPr>
        <w:rFonts w:ascii="Arial" w:hAnsi="Arial" w:hint="default"/>
      </w:rPr>
    </w:lvl>
  </w:abstractNum>
  <w:abstractNum w:abstractNumId="20">
    <w:nsid w:val="70CC1966"/>
    <w:multiLevelType w:val="hybridMultilevel"/>
    <w:tmpl w:val="1FD0B8E0"/>
    <w:lvl w:ilvl="0" w:tplc="012C5C34">
      <w:start w:val="1"/>
      <w:numFmt w:val="bullet"/>
      <w:lvlText w:val="•"/>
      <w:lvlJc w:val="left"/>
      <w:pPr>
        <w:tabs>
          <w:tab w:val="num" w:pos="720"/>
        </w:tabs>
        <w:ind w:left="720" w:hanging="360"/>
      </w:pPr>
      <w:rPr>
        <w:rFonts w:ascii="Arial" w:hAnsi="Arial" w:hint="default"/>
      </w:rPr>
    </w:lvl>
    <w:lvl w:ilvl="1" w:tplc="8E7A4670" w:tentative="1">
      <w:start w:val="1"/>
      <w:numFmt w:val="bullet"/>
      <w:lvlText w:val="•"/>
      <w:lvlJc w:val="left"/>
      <w:pPr>
        <w:tabs>
          <w:tab w:val="num" w:pos="1440"/>
        </w:tabs>
        <w:ind w:left="1440" w:hanging="360"/>
      </w:pPr>
      <w:rPr>
        <w:rFonts w:ascii="Arial" w:hAnsi="Arial" w:hint="default"/>
      </w:rPr>
    </w:lvl>
    <w:lvl w:ilvl="2" w:tplc="C64A8500" w:tentative="1">
      <w:start w:val="1"/>
      <w:numFmt w:val="bullet"/>
      <w:lvlText w:val="•"/>
      <w:lvlJc w:val="left"/>
      <w:pPr>
        <w:tabs>
          <w:tab w:val="num" w:pos="2160"/>
        </w:tabs>
        <w:ind w:left="2160" w:hanging="360"/>
      </w:pPr>
      <w:rPr>
        <w:rFonts w:ascii="Arial" w:hAnsi="Arial" w:hint="default"/>
      </w:rPr>
    </w:lvl>
    <w:lvl w:ilvl="3" w:tplc="B2DC3BAA" w:tentative="1">
      <w:start w:val="1"/>
      <w:numFmt w:val="bullet"/>
      <w:lvlText w:val="•"/>
      <w:lvlJc w:val="left"/>
      <w:pPr>
        <w:tabs>
          <w:tab w:val="num" w:pos="2880"/>
        </w:tabs>
        <w:ind w:left="2880" w:hanging="360"/>
      </w:pPr>
      <w:rPr>
        <w:rFonts w:ascii="Arial" w:hAnsi="Arial" w:hint="default"/>
      </w:rPr>
    </w:lvl>
    <w:lvl w:ilvl="4" w:tplc="411E9E8C" w:tentative="1">
      <w:start w:val="1"/>
      <w:numFmt w:val="bullet"/>
      <w:lvlText w:val="•"/>
      <w:lvlJc w:val="left"/>
      <w:pPr>
        <w:tabs>
          <w:tab w:val="num" w:pos="3600"/>
        </w:tabs>
        <w:ind w:left="3600" w:hanging="360"/>
      </w:pPr>
      <w:rPr>
        <w:rFonts w:ascii="Arial" w:hAnsi="Arial" w:hint="default"/>
      </w:rPr>
    </w:lvl>
    <w:lvl w:ilvl="5" w:tplc="0C0EF244" w:tentative="1">
      <w:start w:val="1"/>
      <w:numFmt w:val="bullet"/>
      <w:lvlText w:val="•"/>
      <w:lvlJc w:val="left"/>
      <w:pPr>
        <w:tabs>
          <w:tab w:val="num" w:pos="4320"/>
        </w:tabs>
        <w:ind w:left="4320" w:hanging="360"/>
      </w:pPr>
      <w:rPr>
        <w:rFonts w:ascii="Arial" w:hAnsi="Arial" w:hint="default"/>
      </w:rPr>
    </w:lvl>
    <w:lvl w:ilvl="6" w:tplc="D0FE52F0" w:tentative="1">
      <w:start w:val="1"/>
      <w:numFmt w:val="bullet"/>
      <w:lvlText w:val="•"/>
      <w:lvlJc w:val="left"/>
      <w:pPr>
        <w:tabs>
          <w:tab w:val="num" w:pos="5040"/>
        </w:tabs>
        <w:ind w:left="5040" w:hanging="360"/>
      </w:pPr>
      <w:rPr>
        <w:rFonts w:ascii="Arial" w:hAnsi="Arial" w:hint="default"/>
      </w:rPr>
    </w:lvl>
    <w:lvl w:ilvl="7" w:tplc="5B6A54F6" w:tentative="1">
      <w:start w:val="1"/>
      <w:numFmt w:val="bullet"/>
      <w:lvlText w:val="•"/>
      <w:lvlJc w:val="left"/>
      <w:pPr>
        <w:tabs>
          <w:tab w:val="num" w:pos="5760"/>
        </w:tabs>
        <w:ind w:left="5760" w:hanging="360"/>
      </w:pPr>
      <w:rPr>
        <w:rFonts w:ascii="Arial" w:hAnsi="Arial" w:hint="default"/>
      </w:rPr>
    </w:lvl>
    <w:lvl w:ilvl="8" w:tplc="B33694D8" w:tentative="1">
      <w:start w:val="1"/>
      <w:numFmt w:val="bullet"/>
      <w:lvlText w:val="•"/>
      <w:lvlJc w:val="left"/>
      <w:pPr>
        <w:tabs>
          <w:tab w:val="num" w:pos="6480"/>
        </w:tabs>
        <w:ind w:left="6480" w:hanging="360"/>
      </w:pPr>
      <w:rPr>
        <w:rFonts w:ascii="Arial" w:hAnsi="Arial" w:hint="default"/>
      </w:rPr>
    </w:lvl>
  </w:abstractNum>
  <w:abstractNum w:abstractNumId="21">
    <w:nsid w:val="75B45759"/>
    <w:multiLevelType w:val="hybridMultilevel"/>
    <w:tmpl w:val="5E74222A"/>
    <w:lvl w:ilvl="0" w:tplc="C4FA54D2">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CC25BA"/>
    <w:multiLevelType w:val="hybridMultilevel"/>
    <w:tmpl w:val="F17E21A2"/>
    <w:lvl w:ilvl="0" w:tplc="874E5E8E">
      <w:numFmt w:val="bullet"/>
      <w:lvlText w:val="-"/>
      <w:lvlJc w:val="left"/>
      <w:pPr>
        <w:ind w:left="1229" w:hanging="360"/>
      </w:pPr>
      <w:rPr>
        <w:rFonts w:ascii="Calibri" w:eastAsia="Times New Roman" w:hAnsi="Calibri"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3">
    <w:nsid w:val="7B843ECF"/>
    <w:multiLevelType w:val="hybridMultilevel"/>
    <w:tmpl w:val="A82C537C"/>
    <w:lvl w:ilvl="0" w:tplc="DED65CEC">
      <w:numFmt w:val="bullet"/>
      <w:lvlText w:val="-"/>
      <w:lvlJc w:val="left"/>
      <w:pPr>
        <w:ind w:left="1690" w:hanging="360"/>
      </w:pPr>
      <w:rPr>
        <w:rFonts w:ascii="Times New Roman" w:eastAsia="Times New Roman" w:hAnsi="Times New Roman" w:cs="David" w:hint="default"/>
      </w:rPr>
    </w:lvl>
    <w:lvl w:ilvl="1" w:tplc="04090003" w:tentative="1">
      <w:start w:val="1"/>
      <w:numFmt w:val="bullet"/>
      <w:lvlText w:val="o"/>
      <w:lvlJc w:val="left"/>
      <w:pPr>
        <w:ind w:left="2410" w:hanging="360"/>
      </w:pPr>
      <w:rPr>
        <w:rFonts w:ascii="Courier New" w:hAnsi="Courier New" w:cs="Courier New" w:hint="default"/>
      </w:rPr>
    </w:lvl>
    <w:lvl w:ilvl="2" w:tplc="04090005" w:tentative="1">
      <w:start w:val="1"/>
      <w:numFmt w:val="bullet"/>
      <w:lvlText w:val=""/>
      <w:lvlJc w:val="left"/>
      <w:pPr>
        <w:ind w:left="3130" w:hanging="360"/>
      </w:pPr>
      <w:rPr>
        <w:rFonts w:ascii="Wingdings" w:hAnsi="Wingdings" w:hint="default"/>
      </w:rPr>
    </w:lvl>
    <w:lvl w:ilvl="3" w:tplc="04090001" w:tentative="1">
      <w:start w:val="1"/>
      <w:numFmt w:val="bullet"/>
      <w:lvlText w:val=""/>
      <w:lvlJc w:val="left"/>
      <w:pPr>
        <w:ind w:left="3850" w:hanging="360"/>
      </w:pPr>
      <w:rPr>
        <w:rFonts w:ascii="Symbol" w:hAnsi="Symbol" w:hint="default"/>
      </w:rPr>
    </w:lvl>
    <w:lvl w:ilvl="4" w:tplc="04090003" w:tentative="1">
      <w:start w:val="1"/>
      <w:numFmt w:val="bullet"/>
      <w:lvlText w:val="o"/>
      <w:lvlJc w:val="left"/>
      <w:pPr>
        <w:ind w:left="4570" w:hanging="360"/>
      </w:pPr>
      <w:rPr>
        <w:rFonts w:ascii="Courier New" w:hAnsi="Courier New" w:cs="Courier New" w:hint="default"/>
      </w:rPr>
    </w:lvl>
    <w:lvl w:ilvl="5" w:tplc="04090005" w:tentative="1">
      <w:start w:val="1"/>
      <w:numFmt w:val="bullet"/>
      <w:lvlText w:val=""/>
      <w:lvlJc w:val="left"/>
      <w:pPr>
        <w:ind w:left="5290" w:hanging="360"/>
      </w:pPr>
      <w:rPr>
        <w:rFonts w:ascii="Wingdings" w:hAnsi="Wingdings" w:hint="default"/>
      </w:rPr>
    </w:lvl>
    <w:lvl w:ilvl="6" w:tplc="04090001" w:tentative="1">
      <w:start w:val="1"/>
      <w:numFmt w:val="bullet"/>
      <w:lvlText w:val=""/>
      <w:lvlJc w:val="left"/>
      <w:pPr>
        <w:ind w:left="6010" w:hanging="360"/>
      </w:pPr>
      <w:rPr>
        <w:rFonts w:ascii="Symbol" w:hAnsi="Symbol" w:hint="default"/>
      </w:rPr>
    </w:lvl>
    <w:lvl w:ilvl="7" w:tplc="04090003" w:tentative="1">
      <w:start w:val="1"/>
      <w:numFmt w:val="bullet"/>
      <w:lvlText w:val="o"/>
      <w:lvlJc w:val="left"/>
      <w:pPr>
        <w:ind w:left="6730" w:hanging="360"/>
      </w:pPr>
      <w:rPr>
        <w:rFonts w:ascii="Courier New" w:hAnsi="Courier New" w:cs="Courier New" w:hint="default"/>
      </w:rPr>
    </w:lvl>
    <w:lvl w:ilvl="8" w:tplc="04090005" w:tentative="1">
      <w:start w:val="1"/>
      <w:numFmt w:val="bullet"/>
      <w:lvlText w:val=""/>
      <w:lvlJc w:val="left"/>
      <w:pPr>
        <w:ind w:left="7450" w:hanging="360"/>
      </w:pPr>
      <w:rPr>
        <w:rFonts w:ascii="Wingdings" w:hAnsi="Wingdings" w:hint="default"/>
      </w:rPr>
    </w:lvl>
  </w:abstractNum>
  <w:abstractNum w:abstractNumId="24">
    <w:nsid w:val="7D2C581F"/>
    <w:multiLevelType w:val="hybridMultilevel"/>
    <w:tmpl w:val="853E198C"/>
    <w:lvl w:ilvl="0" w:tplc="84E6DDDC">
      <w:start w:val="1"/>
      <w:numFmt w:val="decimal"/>
      <w:lvlText w:val="%1."/>
      <w:lvlJc w:val="left"/>
      <w:pPr>
        <w:ind w:left="360" w:hanging="360"/>
      </w:pPr>
      <w:rPr>
        <w:rFonts w:cs="David" w:hint="default"/>
        <w:b/>
        <w:bCs/>
      </w:rPr>
    </w:lvl>
    <w:lvl w:ilvl="1" w:tplc="04090001">
      <w:start w:val="1"/>
      <w:numFmt w:val="bullet"/>
      <w:lvlText w:val=""/>
      <w:lvlJc w:val="left"/>
      <w:pPr>
        <w:ind w:left="786"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E600180"/>
    <w:multiLevelType w:val="hybridMultilevel"/>
    <w:tmpl w:val="8846884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9"/>
  </w:num>
  <w:num w:numId="4">
    <w:abstractNumId w:val="16"/>
  </w:num>
  <w:num w:numId="5">
    <w:abstractNumId w:val="22"/>
  </w:num>
  <w:num w:numId="6">
    <w:abstractNumId w:val="12"/>
  </w:num>
  <w:num w:numId="7">
    <w:abstractNumId w:val="21"/>
  </w:num>
  <w:num w:numId="8">
    <w:abstractNumId w:val="9"/>
  </w:num>
  <w:num w:numId="9">
    <w:abstractNumId w:val="20"/>
  </w:num>
  <w:num w:numId="10">
    <w:abstractNumId w:val="2"/>
  </w:num>
  <w:num w:numId="11">
    <w:abstractNumId w:val="17"/>
  </w:num>
  <w:num w:numId="12">
    <w:abstractNumId w:val="25"/>
  </w:num>
  <w:num w:numId="13">
    <w:abstractNumId w:val="1"/>
  </w:num>
  <w:num w:numId="14">
    <w:abstractNumId w:val="24"/>
  </w:num>
  <w:num w:numId="15">
    <w:abstractNumId w:val="18"/>
  </w:num>
  <w:num w:numId="16">
    <w:abstractNumId w:val="23"/>
  </w:num>
  <w:num w:numId="17">
    <w:abstractNumId w:val="10"/>
  </w:num>
  <w:num w:numId="18">
    <w:abstractNumId w:val="14"/>
  </w:num>
  <w:num w:numId="19">
    <w:abstractNumId w:val="5"/>
  </w:num>
  <w:num w:numId="20">
    <w:abstractNumId w:val="4"/>
  </w:num>
  <w:num w:numId="21">
    <w:abstractNumId w:val="11"/>
  </w:num>
  <w:num w:numId="22">
    <w:abstractNumId w:val="13"/>
  </w:num>
  <w:num w:numId="23">
    <w:abstractNumId w:val="7"/>
  </w:num>
  <w:num w:numId="24">
    <w:abstractNumId w:val="8"/>
  </w:num>
  <w:num w:numId="25">
    <w:abstractNumId w:val="0"/>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CDF"/>
    <w:rsid w:val="0000238A"/>
    <w:rsid w:val="00003B62"/>
    <w:rsid w:val="000510E0"/>
    <w:rsid w:val="00055926"/>
    <w:rsid w:val="000750FA"/>
    <w:rsid w:val="00075F4C"/>
    <w:rsid w:val="000D4924"/>
    <w:rsid w:val="000D5203"/>
    <w:rsid w:val="000F45A0"/>
    <w:rsid w:val="00137279"/>
    <w:rsid w:val="001C5ABC"/>
    <w:rsid w:val="001C60B7"/>
    <w:rsid w:val="001E391D"/>
    <w:rsid w:val="001F1E3A"/>
    <w:rsid w:val="001F78DB"/>
    <w:rsid w:val="002030FA"/>
    <w:rsid w:val="002062F8"/>
    <w:rsid w:val="002570BB"/>
    <w:rsid w:val="002718DA"/>
    <w:rsid w:val="0027639C"/>
    <w:rsid w:val="00296522"/>
    <w:rsid w:val="002B1A3A"/>
    <w:rsid w:val="002D27A0"/>
    <w:rsid w:val="002D6E0D"/>
    <w:rsid w:val="002D6F34"/>
    <w:rsid w:val="002E28F2"/>
    <w:rsid w:val="0036309F"/>
    <w:rsid w:val="00373E23"/>
    <w:rsid w:val="003C7417"/>
    <w:rsid w:val="003E2727"/>
    <w:rsid w:val="003E7026"/>
    <w:rsid w:val="00410541"/>
    <w:rsid w:val="00412E59"/>
    <w:rsid w:val="00414A37"/>
    <w:rsid w:val="0041550B"/>
    <w:rsid w:val="00443ED2"/>
    <w:rsid w:val="00447275"/>
    <w:rsid w:val="004600CA"/>
    <w:rsid w:val="004744A0"/>
    <w:rsid w:val="004763F2"/>
    <w:rsid w:val="004C728F"/>
    <w:rsid w:val="004E224E"/>
    <w:rsid w:val="004F59C1"/>
    <w:rsid w:val="005063B9"/>
    <w:rsid w:val="00547CDF"/>
    <w:rsid w:val="00550A41"/>
    <w:rsid w:val="00566223"/>
    <w:rsid w:val="00601FC5"/>
    <w:rsid w:val="006134DA"/>
    <w:rsid w:val="00634982"/>
    <w:rsid w:val="00636761"/>
    <w:rsid w:val="00645BAB"/>
    <w:rsid w:val="00682935"/>
    <w:rsid w:val="006F02FE"/>
    <w:rsid w:val="006F28FB"/>
    <w:rsid w:val="0070380D"/>
    <w:rsid w:val="0072469F"/>
    <w:rsid w:val="00756A81"/>
    <w:rsid w:val="007E1E9B"/>
    <w:rsid w:val="00814813"/>
    <w:rsid w:val="00826F65"/>
    <w:rsid w:val="00861B2D"/>
    <w:rsid w:val="0087486D"/>
    <w:rsid w:val="008B30E6"/>
    <w:rsid w:val="008F6B22"/>
    <w:rsid w:val="0092180F"/>
    <w:rsid w:val="0092191C"/>
    <w:rsid w:val="00923B1E"/>
    <w:rsid w:val="00935555"/>
    <w:rsid w:val="009906A5"/>
    <w:rsid w:val="009A120A"/>
    <w:rsid w:val="009D365A"/>
    <w:rsid w:val="009F7F56"/>
    <w:rsid w:val="00A4346B"/>
    <w:rsid w:val="00AA5277"/>
    <w:rsid w:val="00AA6ADF"/>
    <w:rsid w:val="00AD014C"/>
    <w:rsid w:val="00B029EE"/>
    <w:rsid w:val="00B258A1"/>
    <w:rsid w:val="00B4603F"/>
    <w:rsid w:val="00B611FE"/>
    <w:rsid w:val="00B80E7E"/>
    <w:rsid w:val="00B91F6F"/>
    <w:rsid w:val="00BA5D83"/>
    <w:rsid w:val="00C00469"/>
    <w:rsid w:val="00C163A2"/>
    <w:rsid w:val="00C24EC8"/>
    <w:rsid w:val="00C27E6E"/>
    <w:rsid w:val="00C349F1"/>
    <w:rsid w:val="00C57E89"/>
    <w:rsid w:val="00D34F2E"/>
    <w:rsid w:val="00D50FED"/>
    <w:rsid w:val="00D878BF"/>
    <w:rsid w:val="00DB7C75"/>
    <w:rsid w:val="00DD5FE6"/>
    <w:rsid w:val="00E216AB"/>
    <w:rsid w:val="00E3057F"/>
    <w:rsid w:val="00EA7BDA"/>
    <w:rsid w:val="00EF33C1"/>
    <w:rsid w:val="00EF5907"/>
    <w:rsid w:val="00F03761"/>
    <w:rsid w:val="00F1667A"/>
    <w:rsid w:val="00F6199E"/>
    <w:rsid w:val="00F9460B"/>
    <w:rsid w:val="00FA60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547C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47CD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47CDF"/>
    <w:rPr>
      <w:rFonts w:asciiTheme="majorHAnsi" w:eastAsiaTheme="majorEastAsia" w:hAnsiTheme="majorHAnsi" w:cstheme="majorBidi"/>
      <w:b/>
      <w:bCs/>
      <w:color w:val="365F91" w:themeColor="accent1" w:themeShade="BF"/>
      <w:sz w:val="28"/>
      <w:szCs w:val="28"/>
    </w:rPr>
  </w:style>
  <w:style w:type="character" w:customStyle="1" w:styleId="20">
    <w:name w:val="כותרת 2 תו"/>
    <w:basedOn w:val="a0"/>
    <w:link w:val="2"/>
    <w:uiPriority w:val="9"/>
    <w:rsid w:val="00547CDF"/>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D6E0D"/>
  </w:style>
  <w:style w:type="paragraph" w:styleId="a3">
    <w:name w:val="List Paragraph"/>
    <w:basedOn w:val="a"/>
    <w:link w:val="a4"/>
    <w:uiPriority w:val="99"/>
    <w:qFormat/>
    <w:rsid w:val="002D6E0D"/>
    <w:pPr>
      <w:ind w:left="720"/>
      <w:contextualSpacing/>
    </w:pPr>
  </w:style>
  <w:style w:type="character" w:styleId="a5">
    <w:name w:val="annotation reference"/>
    <w:basedOn w:val="a0"/>
    <w:uiPriority w:val="99"/>
    <w:semiHidden/>
    <w:unhideWhenUsed/>
    <w:rsid w:val="00B91F6F"/>
    <w:rPr>
      <w:sz w:val="16"/>
      <w:szCs w:val="16"/>
    </w:rPr>
  </w:style>
  <w:style w:type="paragraph" w:styleId="a6">
    <w:name w:val="annotation text"/>
    <w:basedOn w:val="a"/>
    <w:link w:val="a7"/>
    <w:uiPriority w:val="99"/>
    <w:semiHidden/>
    <w:unhideWhenUsed/>
    <w:rsid w:val="00B91F6F"/>
    <w:pPr>
      <w:spacing w:line="240" w:lineRule="auto"/>
    </w:pPr>
    <w:rPr>
      <w:sz w:val="20"/>
      <w:szCs w:val="20"/>
    </w:rPr>
  </w:style>
  <w:style w:type="character" w:customStyle="1" w:styleId="a7">
    <w:name w:val="טקסט הערה תו"/>
    <w:basedOn w:val="a0"/>
    <w:link w:val="a6"/>
    <w:uiPriority w:val="99"/>
    <w:semiHidden/>
    <w:rsid w:val="00B91F6F"/>
    <w:rPr>
      <w:sz w:val="20"/>
      <w:szCs w:val="20"/>
    </w:rPr>
  </w:style>
  <w:style w:type="paragraph" w:styleId="a8">
    <w:name w:val="annotation subject"/>
    <w:basedOn w:val="a6"/>
    <w:next w:val="a6"/>
    <w:link w:val="a9"/>
    <w:uiPriority w:val="99"/>
    <w:semiHidden/>
    <w:unhideWhenUsed/>
    <w:rsid w:val="00B91F6F"/>
    <w:rPr>
      <w:b/>
      <w:bCs/>
    </w:rPr>
  </w:style>
  <w:style w:type="character" w:customStyle="1" w:styleId="a9">
    <w:name w:val="נושא הערה תו"/>
    <w:basedOn w:val="a7"/>
    <w:link w:val="a8"/>
    <w:uiPriority w:val="99"/>
    <w:semiHidden/>
    <w:rsid w:val="00B91F6F"/>
    <w:rPr>
      <w:b/>
      <w:bCs/>
      <w:sz w:val="20"/>
      <w:szCs w:val="20"/>
    </w:rPr>
  </w:style>
  <w:style w:type="paragraph" w:styleId="aa">
    <w:name w:val="Balloon Text"/>
    <w:basedOn w:val="a"/>
    <w:link w:val="ab"/>
    <w:uiPriority w:val="99"/>
    <w:semiHidden/>
    <w:unhideWhenUsed/>
    <w:rsid w:val="00B91F6F"/>
    <w:pPr>
      <w:spacing w:after="0" w:line="240" w:lineRule="auto"/>
    </w:pPr>
    <w:rPr>
      <w:rFonts w:ascii="Tahoma" w:hAnsi="Tahoma" w:cs="Tahoma"/>
      <w:sz w:val="16"/>
      <w:szCs w:val="16"/>
    </w:rPr>
  </w:style>
  <w:style w:type="character" w:customStyle="1" w:styleId="ab">
    <w:name w:val="טקסט בלונים תו"/>
    <w:basedOn w:val="a0"/>
    <w:link w:val="aa"/>
    <w:uiPriority w:val="99"/>
    <w:semiHidden/>
    <w:rsid w:val="00B91F6F"/>
    <w:rPr>
      <w:rFonts w:ascii="Tahoma" w:hAnsi="Tahoma" w:cs="Tahoma"/>
      <w:sz w:val="16"/>
      <w:szCs w:val="16"/>
    </w:rPr>
  </w:style>
  <w:style w:type="paragraph" w:styleId="ac">
    <w:name w:val="header"/>
    <w:basedOn w:val="a"/>
    <w:link w:val="ad"/>
    <w:uiPriority w:val="99"/>
    <w:unhideWhenUsed/>
    <w:rsid w:val="00826F65"/>
    <w:pPr>
      <w:tabs>
        <w:tab w:val="center" w:pos="4153"/>
        <w:tab w:val="right" w:pos="8306"/>
      </w:tabs>
      <w:spacing w:after="0" w:line="240" w:lineRule="auto"/>
    </w:pPr>
  </w:style>
  <w:style w:type="character" w:customStyle="1" w:styleId="ad">
    <w:name w:val="כותרת עליונה תו"/>
    <w:basedOn w:val="a0"/>
    <w:link w:val="ac"/>
    <w:uiPriority w:val="99"/>
    <w:rsid w:val="00826F65"/>
  </w:style>
  <w:style w:type="paragraph" w:styleId="ae">
    <w:name w:val="footer"/>
    <w:basedOn w:val="a"/>
    <w:link w:val="af"/>
    <w:uiPriority w:val="99"/>
    <w:unhideWhenUsed/>
    <w:rsid w:val="00826F65"/>
    <w:pPr>
      <w:tabs>
        <w:tab w:val="center" w:pos="4153"/>
        <w:tab w:val="right" w:pos="8306"/>
      </w:tabs>
      <w:spacing w:after="0" w:line="240" w:lineRule="auto"/>
    </w:pPr>
  </w:style>
  <w:style w:type="character" w:customStyle="1" w:styleId="af">
    <w:name w:val="כותרת תחתונה תו"/>
    <w:basedOn w:val="a0"/>
    <w:link w:val="ae"/>
    <w:uiPriority w:val="99"/>
    <w:rsid w:val="00826F65"/>
  </w:style>
  <w:style w:type="character" w:styleId="af0">
    <w:name w:val="Strong"/>
    <w:basedOn w:val="a0"/>
    <w:uiPriority w:val="22"/>
    <w:qFormat/>
    <w:rsid w:val="001E391D"/>
    <w:rPr>
      <w:b/>
      <w:bCs/>
    </w:rPr>
  </w:style>
  <w:style w:type="character" w:styleId="af1">
    <w:name w:val="Emphasis"/>
    <w:basedOn w:val="a0"/>
    <w:uiPriority w:val="20"/>
    <w:qFormat/>
    <w:rsid w:val="001E391D"/>
    <w:rPr>
      <w:b/>
      <w:bCs/>
      <w:i w:val="0"/>
      <w:iCs w:val="0"/>
    </w:rPr>
  </w:style>
  <w:style w:type="character" w:customStyle="1" w:styleId="st1">
    <w:name w:val="st1"/>
    <w:basedOn w:val="a0"/>
    <w:rsid w:val="001E391D"/>
  </w:style>
  <w:style w:type="paragraph" w:styleId="af2">
    <w:name w:val="footnote text"/>
    <w:basedOn w:val="a"/>
    <w:link w:val="af3"/>
    <w:uiPriority w:val="99"/>
    <w:unhideWhenUsed/>
    <w:rsid w:val="006134DA"/>
    <w:pPr>
      <w:spacing w:after="0" w:line="240" w:lineRule="auto"/>
    </w:pPr>
    <w:rPr>
      <w:sz w:val="20"/>
      <w:szCs w:val="20"/>
    </w:rPr>
  </w:style>
  <w:style w:type="character" w:customStyle="1" w:styleId="af3">
    <w:name w:val="טקסט הערת שוליים תו"/>
    <w:basedOn w:val="a0"/>
    <w:link w:val="af2"/>
    <w:uiPriority w:val="99"/>
    <w:rsid w:val="006134DA"/>
    <w:rPr>
      <w:sz w:val="20"/>
      <w:szCs w:val="20"/>
    </w:rPr>
  </w:style>
  <w:style w:type="character" w:styleId="af4">
    <w:name w:val="footnote reference"/>
    <w:basedOn w:val="a0"/>
    <w:uiPriority w:val="99"/>
    <w:unhideWhenUsed/>
    <w:rsid w:val="006134DA"/>
    <w:rPr>
      <w:vertAlign w:val="superscript"/>
    </w:rPr>
  </w:style>
  <w:style w:type="character" w:customStyle="1" w:styleId="a4">
    <w:name w:val="פיסקת רשימה תו"/>
    <w:basedOn w:val="a0"/>
    <w:link w:val="a3"/>
    <w:uiPriority w:val="99"/>
    <w:rsid w:val="001C60B7"/>
  </w:style>
  <w:style w:type="table" w:styleId="af5">
    <w:name w:val="Table Grid"/>
    <w:basedOn w:val="a1"/>
    <w:rsid w:val="001C60B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4">
    <w:name w:val="ms-rtefontsize-4"/>
    <w:basedOn w:val="a0"/>
    <w:rsid w:val="003630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547C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47CD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47CDF"/>
    <w:rPr>
      <w:rFonts w:asciiTheme="majorHAnsi" w:eastAsiaTheme="majorEastAsia" w:hAnsiTheme="majorHAnsi" w:cstheme="majorBidi"/>
      <w:b/>
      <w:bCs/>
      <w:color w:val="365F91" w:themeColor="accent1" w:themeShade="BF"/>
      <w:sz w:val="28"/>
      <w:szCs w:val="28"/>
    </w:rPr>
  </w:style>
  <w:style w:type="character" w:customStyle="1" w:styleId="20">
    <w:name w:val="כותרת 2 תו"/>
    <w:basedOn w:val="a0"/>
    <w:link w:val="2"/>
    <w:uiPriority w:val="9"/>
    <w:rsid w:val="00547CDF"/>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D6E0D"/>
  </w:style>
  <w:style w:type="paragraph" w:styleId="a3">
    <w:name w:val="List Paragraph"/>
    <w:basedOn w:val="a"/>
    <w:link w:val="a4"/>
    <w:uiPriority w:val="99"/>
    <w:qFormat/>
    <w:rsid w:val="002D6E0D"/>
    <w:pPr>
      <w:ind w:left="720"/>
      <w:contextualSpacing/>
    </w:pPr>
  </w:style>
  <w:style w:type="character" w:styleId="a5">
    <w:name w:val="annotation reference"/>
    <w:basedOn w:val="a0"/>
    <w:uiPriority w:val="99"/>
    <w:semiHidden/>
    <w:unhideWhenUsed/>
    <w:rsid w:val="00B91F6F"/>
    <w:rPr>
      <w:sz w:val="16"/>
      <w:szCs w:val="16"/>
    </w:rPr>
  </w:style>
  <w:style w:type="paragraph" w:styleId="a6">
    <w:name w:val="annotation text"/>
    <w:basedOn w:val="a"/>
    <w:link w:val="a7"/>
    <w:uiPriority w:val="99"/>
    <w:semiHidden/>
    <w:unhideWhenUsed/>
    <w:rsid w:val="00B91F6F"/>
    <w:pPr>
      <w:spacing w:line="240" w:lineRule="auto"/>
    </w:pPr>
    <w:rPr>
      <w:sz w:val="20"/>
      <w:szCs w:val="20"/>
    </w:rPr>
  </w:style>
  <w:style w:type="character" w:customStyle="1" w:styleId="a7">
    <w:name w:val="טקסט הערה תו"/>
    <w:basedOn w:val="a0"/>
    <w:link w:val="a6"/>
    <w:uiPriority w:val="99"/>
    <w:semiHidden/>
    <w:rsid w:val="00B91F6F"/>
    <w:rPr>
      <w:sz w:val="20"/>
      <w:szCs w:val="20"/>
    </w:rPr>
  </w:style>
  <w:style w:type="paragraph" w:styleId="a8">
    <w:name w:val="annotation subject"/>
    <w:basedOn w:val="a6"/>
    <w:next w:val="a6"/>
    <w:link w:val="a9"/>
    <w:uiPriority w:val="99"/>
    <w:semiHidden/>
    <w:unhideWhenUsed/>
    <w:rsid w:val="00B91F6F"/>
    <w:rPr>
      <w:b/>
      <w:bCs/>
    </w:rPr>
  </w:style>
  <w:style w:type="character" w:customStyle="1" w:styleId="a9">
    <w:name w:val="נושא הערה תו"/>
    <w:basedOn w:val="a7"/>
    <w:link w:val="a8"/>
    <w:uiPriority w:val="99"/>
    <w:semiHidden/>
    <w:rsid w:val="00B91F6F"/>
    <w:rPr>
      <w:b/>
      <w:bCs/>
      <w:sz w:val="20"/>
      <w:szCs w:val="20"/>
    </w:rPr>
  </w:style>
  <w:style w:type="paragraph" w:styleId="aa">
    <w:name w:val="Balloon Text"/>
    <w:basedOn w:val="a"/>
    <w:link w:val="ab"/>
    <w:uiPriority w:val="99"/>
    <w:semiHidden/>
    <w:unhideWhenUsed/>
    <w:rsid w:val="00B91F6F"/>
    <w:pPr>
      <w:spacing w:after="0" w:line="240" w:lineRule="auto"/>
    </w:pPr>
    <w:rPr>
      <w:rFonts w:ascii="Tahoma" w:hAnsi="Tahoma" w:cs="Tahoma"/>
      <w:sz w:val="16"/>
      <w:szCs w:val="16"/>
    </w:rPr>
  </w:style>
  <w:style w:type="character" w:customStyle="1" w:styleId="ab">
    <w:name w:val="טקסט בלונים תו"/>
    <w:basedOn w:val="a0"/>
    <w:link w:val="aa"/>
    <w:uiPriority w:val="99"/>
    <w:semiHidden/>
    <w:rsid w:val="00B91F6F"/>
    <w:rPr>
      <w:rFonts w:ascii="Tahoma" w:hAnsi="Tahoma" w:cs="Tahoma"/>
      <w:sz w:val="16"/>
      <w:szCs w:val="16"/>
    </w:rPr>
  </w:style>
  <w:style w:type="paragraph" w:styleId="ac">
    <w:name w:val="header"/>
    <w:basedOn w:val="a"/>
    <w:link w:val="ad"/>
    <w:uiPriority w:val="99"/>
    <w:unhideWhenUsed/>
    <w:rsid w:val="00826F65"/>
    <w:pPr>
      <w:tabs>
        <w:tab w:val="center" w:pos="4153"/>
        <w:tab w:val="right" w:pos="8306"/>
      </w:tabs>
      <w:spacing w:after="0" w:line="240" w:lineRule="auto"/>
    </w:pPr>
  </w:style>
  <w:style w:type="character" w:customStyle="1" w:styleId="ad">
    <w:name w:val="כותרת עליונה תו"/>
    <w:basedOn w:val="a0"/>
    <w:link w:val="ac"/>
    <w:uiPriority w:val="99"/>
    <w:rsid w:val="00826F65"/>
  </w:style>
  <w:style w:type="paragraph" w:styleId="ae">
    <w:name w:val="footer"/>
    <w:basedOn w:val="a"/>
    <w:link w:val="af"/>
    <w:uiPriority w:val="99"/>
    <w:unhideWhenUsed/>
    <w:rsid w:val="00826F65"/>
    <w:pPr>
      <w:tabs>
        <w:tab w:val="center" w:pos="4153"/>
        <w:tab w:val="right" w:pos="8306"/>
      </w:tabs>
      <w:spacing w:after="0" w:line="240" w:lineRule="auto"/>
    </w:pPr>
  </w:style>
  <w:style w:type="character" w:customStyle="1" w:styleId="af">
    <w:name w:val="כותרת תחתונה תו"/>
    <w:basedOn w:val="a0"/>
    <w:link w:val="ae"/>
    <w:uiPriority w:val="99"/>
    <w:rsid w:val="00826F65"/>
  </w:style>
  <w:style w:type="character" w:styleId="af0">
    <w:name w:val="Strong"/>
    <w:basedOn w:val="a0"/>
    <w:uiPriority w:val="22"/>
    <w:qFormat/>
    <w:rsid w:val="001E391D"/>
    <w:rPr>
      <w:b/>
      <w:bCs/>
    </w:rPr>
  </w:style>
  <w:style w:type="character" w:styleId="af1">
    <w:name w:val="Emphasis"/>
    <w:basedOn w:val="a0"/>
    <w:uiPriority w:val="20"/>
    <w:qFormat/>
    <w:rsid w:val="001E391D"/>
    <w:rPr>
      <w:b/>
      <w:bCs/>
      <w:i w:val="0"/>
      <w:iCs w:val="0"/>
    </w:rPr>
  </w:style>
  <w:style w:type="character" w:customStyle="1" w:styleId="st1">
    <w:name w:val="st1"/>
    <w:basedOn w:val="a0"/>
    <w:rsid w:val="001E391D"/>
  </w:style>
  <w:style w:type="paragraph" w:styleId="af2">
    <w:name w:val="footnote text"/>
    <w:basedOn w:val="a"/>
    <w:link w:val="af3"/>
    <w:uiPriority w:val="99"/>
    <w:unhideWhenUsed/>
    <w:rsid w:val="006134DA"/>
    <w:pPr>
      <w:spacing w:after="0" w:line="240" w:lineRule="auto"/>
    </w:pPr>
    <w:rPr>
      <w:sz w:val="20"/>
      <w:szCs w:val="20"/>
    </w:rPr>
  </w:style>
  <w:style w:type="character" w:customStyle="1" w:styleId="af3">
    <w:name w:val="טקסט הערת שוליים תו"/>
    <w:basedOn w:val="a0"/>
    <w:link w:val="af2"/>
    <w:uiPriority w:val="99"/>
    <w:rsid w:val="006134DA"/>
    <w:rPr>
      <w:sz w:val="20"/>
      <w:szCs w:val="20"/>
    </w:rPr>
  </w:style>
  <w:style w:type="character" w:styleId="af4">
    <w:name w:val="footnote reference"/>
    <w:basedOn w:val="a0"/>
    <w:uiPriority w:val="99"/>
    <w:unhideWhenUsed/>
    <w:rsid w:val="006134DA"/>
    <w:rPr>
      <w:vertAlign w:val="superscript"/>
    </w:rPr>
  </w:style>
  <w:style w:type="character" w:customStyle="1" w:styleId="a4">
    <w:name w:val="פיסקת רשימה תו"/>
    <w:basedOn w:val="a0"/>
    <w:link w:val="a3"/>
    <w:uiPriority w:val="99"/>
    <w:rsid w:val="001C60B7"/>
  </w:style>
  <w:style w:type="table" w:styleId="af5">
    <w:name w:val="Table Grid"/>
    <w:basedOn w:val="a1"/>
    <w:rsid w:val="001C60B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4">
    <w:name w:val="ms-rtefontsize-4"/>
    <w:basedOn w:val="a0"/>
    <w:rsid w:val="00363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8025">
      <w:bodyDiv w:val="1"/>
      <w:marLeft w:val="0"/>
      <w:marRight w:val="0"/>
      <w:marTop w:val="0"/>
      <w:marBottom w:val="0"/>
      <w:divBdr>
        <w:top w:val="none" w:sz="0" w:space="0" w:color="auto"/>
        <w:left w:val="none" w:sz="0" w:space="0" w:color="auto"/>
        <w:bottom w:val="none" w:sz="0" w:space="0" w:color="auto"/>
        <w:right w:val="none" w:sz="0" w:space="0" w:color="auto"/>
      </w:divBdr>
      <w:divsChild>
        <w:div w:id="1053694328">
          <w:marLeft w:val="0"/>
          <w:marRight w:val="806"/>
          <w:marTop w:val="144"/>
          <w:marBottom w:val="0"/>
          <w:divBdr>
            <w:top w:val="none" w:sz="0" w:space="0" w:color="auto"/>
            <w:left w:val="none" w:sz="0" w:space="0" w:color="auto"/>
            <w:bottom w:val="none" w:sz="0" w:space="0" w:color="auto"/>
            <w:right w:val="none" w:sz="0" w:space="0" w:color="auto"/>
          </w:divBdr>
        </w:div>
        <w:div w:id="506753651">
          <w:marLeft w:val="0"/>
          <w:marRight w:val="806"/>
          <w:marTop w:val="144"/>
          <w:marBottom w:val="0"/>
          <w:divBdr>
            <w:top w:val="none" w:sz="0" w:space="0" w:color="auto"/>
            <w:left w:val="none" w:sz="0" w:space="0" w:color="auto"/>
            <w:bottom w:val="none" w:sz="0" w:space="0" w:color="auto"/>
            <w:right w:val="none" w:sz="0" w:space="0" w:color="auto"/>
          </w:divBdr>
        </w:div>
        <w:div w:id="1753693909">
          <w:marLeft w:val="0"/>
          <w:marRight w:val="806"/>
          <w:marTop w:val="144"/>
          <w:marBottom w:val="0"/>
          <w:divBdr>
            <w:top w:val="none" w:sz="0" w:space="0" w:color="auto"/>
            <w:left w:val="none" w:sz="0" w:space="0" w:color="auto"/>
            <w:bottom w:val="none" w:sz="0" w:space="0" w:color="auto"/>
            <w:right w:val="none" w:sz="0" w:space="0" w:color="auto"/>
          </w:divBdr>
        </w:div>
      </w:divsChild>
    </w:div>
    <w:div w:id="112598540">
      <w:bodyDiv w:val="1"/>
      <w:marLeft w:val="0"/>
      <w:marRight w:val="0"/>
      <w:marTop w:val="0"/>
      <w:marBottom w:val="0"/>
      <w:divBdr>
        <w:top w:val="none" w:sz="0" w:space="0" w:color="auto"/>
        <w:left w:val="none" w:sz="0" w:space="0" w:color="auto"/>
        <w:bottom w:val="none" w:sz="0" w:space="0" w:color="auto"/>
        <w:right w:val="none" w:sz="0" w:space="0" w:color="auto"/>
      </w:divBdr>
    </w:div>
    <w:div w:id="153689199">
      <w:bodyDiv w:val="1"/>
      <w:marLeft w:val="0"/>
      <w:marRight w:val="0"/>
      <w:marTop w:val="0"/>
      <w:marBottom w:val="0"/>
      <w:divBdr>
        <w:top w:val="none" w:sz="0" w:space="0" w:color="auto"/>
        <w:left w:val="none" w:sz="0" w:space="0" w:color="auto"/>
        <w:bottom w:val="none" w:sz="0" w:space="0" w:color="auto"/>
        <w:right w:val="none" w:sz="0" w:space="0" w:color="auto"/>
      </w:divBdr>
      <w:divsChild>
        <w:div w:id="1359432569">
          <w:marLeft w:val="0"/>
          <w:marRight w:val="547"/>
          <w:marTop w:val="144"/>
          <w:marBottom w:val="0"/>
          <w:divBdr>
            <w:top w:val="none" w:sz="0" w:space="0" w:color="auto"/>
            <w:left w:val="none" w:sz="0" w:space="0" w:color="auto"/>
            <w:bottom w:val="none" w:sz="0" w:space="0" w:color="auto"/>
            <w:right w:val="none" w:sz="0" w:space="0" w:color="auto"/>
          </w:divBdr>
        </w:div>
        <w:div w:id="807667268">
          <w:marLeft w:val="0"/>
          <w:marRight w:val="547"/>
          <w:marTop w:val="144"/>
          <w:marBottom w:val="0"/>
          <w:divBdr>
            <w:top w:val="none" w:sz="0" w:space="0" w:color="auto"/>
            <w:left w:val="none" w:sz="0" w:space="0" w:color="auto"/>
            <w:bottom w:val="none" w:sz="0" w:space="0" w:color="auto"/>
            <w:right w:val="none" w:sz="0" w:space="0" w:color="auto"/>
          </w:divBdr>
        </w:div>
        <w:div w:id="1482503876">
          <w:marLeft w:val="0"/>
          <w:marRight w:val="547"/>
          <w:marTop w:val="144"/>
          <w:marBottom w:val="0"/>
          <w:divBdr>
            <w:top w:val="none" w:sz="0" w:space="0" w:color="auto"/>
            <w:left w:val="none" w:sz="0" w:space="0" w:color="auto"/>
            <w:bottom w:val="none" w:sz="0" w:space="0" w:color="auto"/>
            <w:right w:val="none" w:sz="0" w:space="0" w:color="auto"/>
          </w:divBdr>
        </w:div>
        <w:div w:id="1966693340">
          <w:marLeft w:val="0"/>
          <w:marRight w:val="547"/>
          <w:marTop w:val="144"/>
          <w:marBottom w:val="0"/>
          <w:divBdr>
            <w:top w:val="none" w:sz="0" w:space="0" w:color="auto"/>
            <w:left w:val="none" w:sz="0" w:space="0" w:color="auto"/>
            <w:bottom w:val="none" w:sz="0" w:space="0" w:color="auto"/>
            <w:right w:val="none" w:sz="0" w:space="0" w:color="auto"/>
          </w:divBdr>
        </w:div>
        <w:div w:id="654799287">
          <w:marLeft w:val="0"/>
          <w:marRight w:val="547"/>
          <w:marTop w:val="144"/>
          <w:marBottom w:val="0"/>
          <w:divBdr>
            <w:top w:val="none" w:sz="0" w:space="0" w:color="auto"/>
            <w:left w:val="none" w:sz="0" w:space="0" w:color="auto"/>
            <w:bottom w:val="none" w:sz="0" w:space="0" w:color="auto"/>
            <w:right w:val="none" w:sz="0" w:space="0" w:color="auto"/>
          </w:divBdr>
        </w:div>
        <w:div w:id="1400978308">
          <w:marLeft w:val="0"/>
          <w:marRight w:val="547"/>
          <w:marTop w:val="144"/>
          <w:marBottom w:val="0"/>
          <w:divBdr>
            <w:top w:val="none" w:sz="0" w:space="0" w:color="auto"/>
            <w:left w:val="none" w:sz="0" w:space="0" w:color="auto"/>
            <w:bottom w:val="none" w:sz="0" w:space="0" w:color="auto"/>
            <w:right w:val="none" w:sz="0" w:space="0" w:color="auto"/>
          </w:divBdr>
        </w:div>
        <w:div w:id="2055034876">
          <w:marLeft w:val="0"/>
          <w:marRight w:val="547"/>
          <w:marTop w:val="144"/>
          <w:marBottom w:val="0"/>
          <w:divBdr>
            <w:top w:val="none" w:sz="0" w:space="0" w:color="auto"/>
            <w:left w:val="none" w:sz="0" w:space="0" w:color="auto"/>
            <w:bottom w:val="none" w:sz="0" w:space="0" w:color="auto"/>
            <w:right w:val="none" w:sz="0" w:space="0" w:color="auto"/>
          </w:divBdr>
        </w:div>
        <w:div w:id="1884638528">
          <w:marLeft w:val="0"/>
          <w:marRight w:val="547"/>
          <w:marTop w:val="144"/>
          <w:marBottom w:val="0"/>
          <w:divBdr>
            <w:top w:val="none" w:sz="0" w:space="0" w:color="auto"/>
            <w:left w:val="none" w:sz="0" w:space="0" w:color="auto"/>
            <w:bottom w:val="none" w:sz="0" w:space="0" w:color="auto"/>
            <w:right w:val="none" w:sz="0" w:space="0" w:color="auto"/>
          </w:divBdr>
        </w:div>
        <w:div w:id="1127776058">
          <w:marLeft w:val="0"/>
          <w:marRight w:val="547"/>
          <w:marTop w:val="144"/>
          <w:marBottom w:val="0"/>
          <w:divBdr>
            <w:top w:val="none" w:sz="0" w:space="0" w:color="auto"/>
            <w:left w:val="none" w:sz="0" w:space="0" w:color="auto"/>
            <w:bottom w:val="none" w:sz="0" w:space="0" w:color="auto"/>
            <w:right w:val="none" w:sz="0" w:space="0" w:color="auto"/>
          </w:divBdr>
        </w:div>
      </w:divsChild>
    </w:div>
    <w:div w:id="268859821">
      <w:bodyDiv w:val="1"/>
      <w:marLeft w:val="0"/>
      <w:marRight w:val="0"/>
      <w:marTop w:val="0"/>
      <w:marBottom w:val="0"/>
      <w:divBdr>
        <w:top w:val="none" w:sz="0" w:space="0" w:color="auto"/>
        <w:left w:val="none" w:sz="0" w:space="0" w:color="auto"/>
        <w:bottom w:val="none" w:sz="0" w:space="0" w:color="auto"/>
        <w:right w:val="none" w:sz="0" w:space="0" w:color="auto"/>
      </w:divBdr>
    </w:div>
    <w:div w:id="294024274">
      <w:bodyDiv w:val="1"/>
      <w:marLeft w:val="0"/>
      <w:marRight w:val="0"/>
      <w:marTop w:val="0"/>
      <w:marBottom w:val="0"/>
      <w:divBdr>
        <w:top w:val="none" w:sz="0" w:space="0" w:color="auto"/>
        <w:left w:val="none" w:sz="0" w:space="0" w:color="auto"/>
        <w:bottom w:val="none" w:sz="0" w:space="0" w:color="auto"/>
        <w:right w:val="none" w:sz="0" w:space="0" w:color="auto"/>
      </w:divBdr>
      <w:divsChild>
        <w:div w:id="178399457">
          <w:marLeft w:val="0"/>
          <w:marRight w:val="0"/>
          <w:marTop w:val="0"/>
          <w:marBottom w:val="0"/>
          <w:divBdr>
            <w:top w:val="none" w:sz="0" w:space="0" w:color="auto"/>
            <w:left w:val="none" w:sz="0" w:space="0" w:color="auto"/>
            <w:bottom w:val="none" w:sz="0" w:space="0" w:color="auto"/>
            <w:right w:val="none" w:sz="0" w:space="0" w:color="auto"/>
          </w:divBdr>
          <w:divsChild>
            <w:div w:id="192954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24233">
      <w:bodyDiv w:val="1"/>
      <w:marLeft w:val="0"/>
      <w:marRight w:val="0"/>
      <w:marTop w:val="0"/>
      <w:marBottom w:val="0"/>
      <w:divBdr>
        <w:top w:val="none" w:sz="0" w:space="0" w:color="auto"/>
        <w:left w:val="none" w:sz="0" w:space="0" w:color="auto"/>
        <w:bottom w:val="none" w:sz="0" w:space="0" w:color="auto"/>
        <w:right w:val="none" w:sz="0" w:space="0" w:color="auto"/>
      </w:divBdr>
    </w:div>
    <w:div w:id="395319804">
      <w:bodyDiv w:val="1"/>
      <w:marLeft w:val="0"/>
      <w:marRight w:val="0"/>
      <w:marTop w:val="0"/>
      <w:marBottom w:val="0"/>
      <w:divBdr>
        <w:top w:val="none" w:sz="0" w:space="0" w:color="auto"/>
        <w:left w:val="none" w:sz="0" w:space="0" w:color="auto"/>
        <w:bottom w:val="none" w:sz="0" w:space="0" w:color="auto"/>
        <w:right w:val="none" w:sz="0" w:space="0" w:color="auto"/>
      </w:divBdr>
    </w:div>
    <w:div w:id="397286450">
      <w:bodyDiv w:val="1"/>
      <w:marLeft w:val="0"/>
      <w:marRight w:val="0"/>
      <w:marTop w:val="0"/>
      <w:marBottom w:val="0"/>
      <w:divBdr>
        <w:top w:val="none" w:sz="0" w:space="0" w:color="auto"/>
        <w:left w:val="none" w:sz="0" w:space="0" w:color="auto"/>
        <w:bottom w:val="none" w:sz="0" w:space="0" w:color="auto"/>
        <w:right w:val="none" w:sz="0" w:space="0" w:color="auto"/>
      </w:divBdr>
      <w:divsChild>
        <w:div w:id="1040323300">
          <w:marLeft w:val="0"/>
          <w:marRight w:val="547"/>
          <w:marTop w:val="154"/>
          <w:marBottom w:val="0"/>
          <w:divBdr>
            <w:top w:val="none" w:sz="0" w:space="0" w:color="auto"/>
            <w:left w:val="none" w:sz="0" w:space="0" w:color="auto"/>
            <w:bottom w:val="none" w:sz="0" w:space="0" w:color="auto"/>
            <w:right w:val="none" w:sz="0" w:space="0" w:color="auto"/>
          </w:divBdr>
        </w:div>
        <w:div w:id="730150266">
          <w:marLeft w:val="0"/>
          <w:marRight w:val="547"/>
          <w:marTop w:val="154"/>
          <w:marBottom w:val="0"/>
          <w:divBdr>
            <w:top w:val="none" w:sz="0" w:space="0" w:color="auto"/>
            <w:left w:val="none" w:sz="0" w:space="0" w:color="auto"/>
            <w:bottom w:val="none" w:sz="0" w:space="0" w:color="auto"/>
            <w:right w:val="none" w:sz="0" w:space="0" w:color="auto"/>
          </w:divBdr>
        </w:div>
      </w:divsChild>
    </w:div>
    <w:div w:id="446697787">
      <w:bodyDiv w:val="1"/>
      <w:marLeft w:val="0"/>
      <w:marRight w:val="0"/>
      <w:marTop w:val="0"/>
      <w:marBottom w:val="0"/>
      <w:divBdr>
        <w:top w:val="none" w:sz="0" w:space="0" w:color="auto"/>
        <w:left w:val="none" w:sz="0" w:space="0" w:color="auto"/>
        <w:bottom w:val="none" w:sz="0" w:space="0" w:color="auto"/>
        <w:right w:val="none" w:sz="0" w:space="0" w:color="auto"/>
      </w:divBdr>
    </w:div>
    <w:div w:id="696469604">
      <w:bodyDiv w:val="1"/>
      <w:marLeft w:val="0"/>
      <w:marRight w:val="0"/>
      <w:marTop w:val="0"/>
      <w:marBottom w:val="0"/>
      <w:divBdr>
        <w:top w:val="none" w:sz="0" w:space="0" w:color="auto"/>
        <w:left w:val="none" w:sz="0" w:space="0" w:color="auto"/>
        <w:bottom w:val="none" w:sz="0" w:space="0" w:color="auto"/>
        <w:right w:val="none" w:sz="0" w:space="0" w:color="auto"/>
      </w:divBdr>
      <w:divsChild>
        <w:div w:id="215244564">
          <w:marLeft w:val="0"/>
          <w:marRight w:val="720"/>
          <w:marTop w:val="120"/>
          <w:marBottom w:val="120"/>
          <w:divBdr>
            <w:top w:val="none" w:sz="0" w:space="0" w:color="auto"/>
            <w:left w:val="none" w:sz="0" w:space="0" w:color="auto"/>
            <w:bottom w:val="none" w:sz="0" w:space="0" w:color="auto"/>
            <w:right w:val="none" w:sz="0" w:space="0" w:color="auto"/>
          </w:divBdr>
        </w:div>
        <w:div w:id="1400983800">
          <w:marLeft w:val="0"/>
          <w:marRight w:val="720"/>
          <w:marTop w:val="120"/>
          <w:marBottom w:val="120"/>
          <w:divBdr>
            <w:top w:val="none" w:sz="0" w:space="0" w:color="auto"/>
            <w:left w:val="none" w:sz="0" w:space="0" w:color="auto"/>
            <w:bottom w:val="none" w:sz="0" w:space="0" w:color="auto"/>
            <w:right w:val="none" w:sz="0" w:space="0" w:color="auto"/>
          </w:divBdr>
        </w:div>
        <w:div w:id="1815098256">
          <w:marLeft w:val="0"/>
          <w:marRight w:val="720"/>
          <w:marTop w:val="120"/>
          <w:marBottom w:val="120"/>
          <w:divBdr>
            <w:top w:val="none" w:sz="0" w:space="0" w:color="auto"/>
            <w:left w:val="none" w:sz="0" w:space="0" w:color="auto"/>
            <w:bottom w:val="none" w:sz="0" w:space="0" w:color="auto"/>
            <w:right w:val="none" w:sz="0" w:space="0" w:color="auto"/>
          </w:divBdr>
        </w:div>
        <w:div w:id="1943686558">
          <w:marLeft w:val="0"/>
          <w:marRight w:val="720"/>
          <w:marTop w:val="120"/>
          <w:marBottom w:val="120"/>
          <w:divBdr>
            <w:top w:val="none" w:sz="0" w:space="0" w:color="auto"/>
            <w:left w:val="none" w:sz="0" w:space="0" w:color="auto"/>
            <w:bottom w:val="none" w:sz="0" w:space="0" w:color="auto"/>
            <w:right w:val="none" w:sz="0" w:space="0" w:color="auto"/>
          </w:divBdr>
        </w:div>
        <w:div w:id="1703050530">
          <w:marLeft w:val="0"/>
          <w:marRight w:val="720"/>
          <w:marTop w:val="120"/>
          <w:marBottom w:val="120"/>
          <w:divBdr>
            <w:top w:val="none" w:sz="0" w:space="0" w:color="auto"/>
            <w:left w:val="none" w:sz="0" w:space="0" w:color="auto"/>
            <w:bottom w:val="none" w:sz="0" w:space="0" w:color="auto"/>
            <w:right w:val="none" w:sz="0" w:space="0" w:color="auto"/>
          </w:divBdr>
        </w:div>
        <w:div w:id="1765832647">
          <w:marLeft w:val="0"/>
          <w:marRight w:val="720"/>
          <w:marTop w:val="120"/>
          <w:marBottom w:val="120"/>
          <w:divBdr>
            <w:top w:val="none" w:sz="0" w:space="0" w:color="auto"/>
            <w:left w:val="none" w:sz="0" w:space="0" w:color="auto"/>
            <w:bottom w:val="none" w:sz="0" w:space="0" w:color="auto"/>
            <w:right w:val="none" w:sz="0" w:space="0" w:color="auto"/>
          </w:divBdr>
        </w:div>
      </w:divsChild>
    </w:div>
    <w:div w:id="702438414">
      <w:bodyDiv w:val="1"/>
      <w:marLeft w:val="0"/>
      <w:marRight w:val="0"/>
      <w:marTop w:val="0"/>
      <w:marBottom w:val="0"/>
      <w:divBdr>
        <w:top w:val="none" w:sz="0" w:space="0" w:color="auto"/>
        <w:left w:val="none" w:sz="0" w:space="0" w:color="auto"/>
        <w:bottom w:val="none" w:sz="0" w:space="0" w:color="auto"/>
        <w:right w:val="none" w:sz="0" w:space="0" w:color="auto"/>
      </w:divBdr>
      <w:divsChild>
        <w:div w:id="379137425">
          <w:marLeft w:val="0"/>
          <w:marRight w:val="547"/>
          <w:marTop w:val="154"/>
          <w:marBottom w:val="0"/>
          <w:divBdr>
            <w:top w:val="none" w:sz="0" w:space="0" w:color="auto"/>
            <w:left w:val="none" w:sz="0" w:space="0" w:color="auto"/>
            <w:bottom w:val="none" w:sz="0" w:space="0" w:color="auto"/>
            <w:right w:val="none" w:sz="0" w:space="0" w:color="auto"/>
          </w:divBdr>
        </w:div>
        <w:div w:id="51739665">
          <w:marLeft w:val="0"/>
          <w:marRight w:val="547"/>
          <w:marTop w:val="154"/>
          <w:marBottom w:val="0"/>
          <w:divBdr>
            <w:top w:val="none" w:sz="0" w:space="0" w:color="auto"/>
            <w:left w:val="none" w:sz="0" w:space="0" w:color="auto"/>
            <w:bottom w:val="none" w:sz="0" w:space="0" w:color="auto"/>
            <w:right w:val="none" w:sz="0" w:space="0" w:color="auto"/>
          </w:divBdr>
        </w:div>
        <w:div w:id="2038463344">
          <w:marLeft w:val="0"/>
          <w:marRight w:val="547"/>
          <w:marTop w:val="154"/>
          <w:marBottom w:val="0"/>
          <w:divBdr>
            <w:top w:val="none" w:sz="0" w:space="0" w:color="auto"/>
            <w:left w:val="none" w:sz="0" w:space="0" w:color="auto"/>
            <w:bottom w:val="none" w:sz="0" w:space="0" w:color="auto"/>
            <w:right w:val="none" w:sz="0" w:space="0" w:color="auto"/>
          </w:divBdr>
        </w:div>
      </w:divsChild>
    </w:div>
    <w:div w:id="894508954">
      <w:bodyDiv w:val="1"/>
      <w:marLeft w:val="0"/>
      <w:marRight w:val="0"/>
      <w:marTop w:val="0"/>
      <w:marBottom w:val="0"/>
      <w:divBdr>
        <w:top w:val="none" w:sz="0" w:space="0" w:color="auto"/>
        <w:left w:val="none" w:sz="0" w:space="0" w:color="auto"/>
        <w:bottom w:val="none" w:sz="0" w:space="0" w:color="auto"/>
        <w:right w:val="none" w:sz="0" w:space="0" w:color="auto"/>
      </w:divBdr>
    </w:div>
    <w:div w:id="1472599093">
      <w:bodyDiv w:val="1"/>
      <w:marLeft w:val="0"/>
      <w:marRight w:val="0"/>
      <w:marTop w:val="0"/>
      <w:marBottom w:val="0"/>
      <w:divBdr>
        <w:top w:val="none" w:sz="0" w:space="0" w:color="auto"/>
        <w:left w:val="none" w:sz="0" w:space="0" w:color="auto"/>
        <w:bottom w:val="none" w:sz="0" w:space="0" w:color="auto"/>
        <w:right w:val="none" w:sz="0" w:space="0" w:color="auto"/>
      </w:divBdr>
    </w:div>
    <w:div w:id="1515849814">
      <w:bodyDiv w:val="1"/>
      <w:marLeft w:val="0"/>
      <w:marRight w:val="0"/>
      <w:marTop w:val="0"/>
      <w:marBottom w:val="0"/>
      <w:divBdr>
        <w:top w:val="none" w:sz="0" w:space="0" w:color="auto"/>
        <w:left w:val="none" w:sz="0" w:space="0" w:color="auto"/>
        <w:bottom w:val="none" w:sz="0" w:space="0" w:color="auto"/>
        <w:right w:val="none" w:sz="0" w:space="0" w:color="auto"/>
      </w:divBdr>
    </w:div>
    <w:div w:id="1846047182">
      <w:bodyDiv w:val="1"/>
      <w:marLeft w:val="0"/>
      <w:marRight w:val="0"/>
      <w:marTop w:val="0"/>
      <w:marBottom w:val="0"/>
      <w:divBdr>
        <w:top w:val="none" w:sz="0" w:space="0" w:color="auto"/>
        <w:left w:val="none" w:sz="0" w:space="0" w:color="auto"/>
        <w:bottom w:val="none" w:sz="0" w:space="0" w:color="auto"/>
        <w:right w:val="none" w:sz="0" w:space="0" w:color="auto"/>
      </w:divBdr>
      <w:divsChild>
        <w:div w:id="1137602103">
          <w:marLeft w:val="0"/>
          <w:marRight w:val="0"/>
          <w:marTop w:val="0"/>
          <w:marBottom w:val="0"/>
          <w:divBdr>
            <w:top w:val="none" w:sz="0" w:space="0" w:color="auto"/>
            <w:left w:val="none" w:sz="0" w:space="0" w:color="auto"/>
            <w:bottom w:val="none" w:sz="0" w:space="0" w:color="auto"/>
            <w:right w:val="none" w:sz="0" w:space="0" w:color="auto"/>
          </w:divBdr>
          <w:divsChild>
            <w:div w:id="1720785280">
              <w:marLeft w:val="0"/>
              <w:marRight w:val="0"/>
              <w:marTop w:val="0"/>
              <w:marBottom w:val="0"/>
              <w:divBdr>
                <w:top w:val="none" w:sz="0" w:space="0" w:color="auto"/>
                <w:left w:val="none" w:sz="0" w:space="0" w:color="auto"/>
                <w:bottom w:val="none" w:sz="0" w:space="0" w:color="auto"/>
                <w:right w:val="none" w:sz="0" w:space="0" w:color="auto"/>
              </w:divBdr>
              <w:divsChild>
                <w:div w:id="1393574746">
                  <w:marLeft w:val="0"/>
                  <w:marRight w:val="0"/>
                  <w:marTop w:val="0"/>
                  <w:marBottom w:val="0"/>
                  <w:divBdr>
                    <w:top w:val="none" w:sz="0" w:space="0" w:color="auto"/>
                    <w:left w:val="none" w:sz="0" w:space="0" w:color="auto"/>
                    <w:bottom w:val="none" w:sz="0" w:space="0" w:color="auto"/>
                    <w:right w:val="none" w:sz="0" w:space="0" w:color="auto"/>
                  </w:divBdr>
                  <w:divsChild>
                    <w:div w:id="1262496643">
                      <w:marLeft w:val="0"/>
                      <w:marRight w:val="0"/>
                      <w:marTop w:val="0"/>
                      <w:marBottom w:val="0"/>
                      <w:divBdr>
                        <w:top w:val="none" w:sz="0" w:space="0" w:color="auto"/>
                        <w:left w:val="none" w:sz="0" w:space="0" w:color="auto"/>
                        <w:bottom w:val="none" w:sz="0" w:space="0" w:color="auto"/>
                        <w:right w:val="none" w:sz="0" w:space="0" w:color="auto"/>
                      </w:divBdr>
                      <w:divsChild>
                        <w:div w:id="1820422234">
                          <w:marLeft w:val="0"/>
                          <w:marRight w:val="0"/>
                          <w:marTop w:val="0"/>
                          <w:marBottom w:val="0"/>
                          <w:divBdr>
                            <w:top w:val="none" w:sz="0" w:space="0" w:color="auto"/>
                            <w:left w:val="none" w:sz="0" w:space="0" w:color="auto"/>
                            <w:bottom w:val="none" w:sz="0" w:space="0" w:color="auto"/>
                            <w:right w:val="none" w:sz="0" w:space="0" w:color="auto"/>
                          </w:divBdr>
                          <w:divsChild>
                            <w:div w:id="357850865">
                              <w:marLeft w:val="0"/>
                              <w:marRight w:val="0"/>
                              <w:marTop w:val="0"/>
                              <w:marBottom w:val="0"/>
                              <w:divBdr>
                                <w:top w:val="none" w:sz="0" w:space="0" w:color="auto"/>
                                <w:left w:val="none" w:sz="0" w:space="0" w:color="auto"/>
                                <w:bottom w:val="none" w:sz="0" w:space="0" w:color="auto"/>
                                <w:right w:val="none" w:sz="0" w:space="0" w:color="auto"/>
                              </w:divBdr>
                              <w:divsChild>
                                <w:div w:id="347950593">
                                  <w:marLeft w:val="0"/>
                                  <w:marRight w:val="0"/>
                                  <w:marTop w:val="0"/>
                                  <w:marBottom w:val="0"/>
                                  <w:divBdr>
                                    <w:top w:val="none" w:sz="0" w:space="0" w:color="auto"/>
                                    <w:left w:val="none" w:sz="0" w:space="0" w:color="auto"/>
                                    <w:bottom w:val="none" w:sz="0" w:space="0" w:color="auto"/>
                                    <w:right w:val="none" w:sz="0" w:space="0" w:color="auto"/>
                                  </w:divBdr>
                                  <w:divsChild>
                                    <w:div w:id="537165663">
                                      <w:marLeft w:val="0"/>
                                      <w:marRight w:val="0"/>
                                      <w:marTop w:val="0"/>
                                      <w:marBottom w:val="0"/>
                                      <w:divBdr>
                                        <w:top w:val="none" w:sz="0" w:space="0" w:color="auto"/>
                                        <w:left w:val="none" w:sz="0" w:space="0" w:color="auto"/>
                                        <w:bottom w:val="none" w:sz="0" w:space="0" w:color="auto"/>
                                        <w:right w:val="none" w:sz="0" w:space="0" w:color="auto"/>
                                      </w:divBdr>
                                      <w:divsChild>
                                        <w:div w:id="1765030169">
                                          <w:marLeft w:val="0"/>
                                          <w:marRight w:val="0"/>
                                          <w:marTop w:val="0"/>
                                          <w:marBottom w:val="0"/>
                                          <w:divBdr>
                                            <w:top w:val="none" w:sz="0" w:space="0" w:color="auto"/>
                                            <w:left w:val="none" w:sz="0" w:space="0" w:color="auto"/>
                                            <w:bottom w:val="none" w:sz="0" w:space="0" w:color="auto"/>
                                            <w:right w:val="none" w:sz="0" w:space="0" w:color="auto"/>
                                          </w:divBdr>
                                          <w:divsChild>
                                            <w:div w:id="1216742506">
                                              <w:marLeft w:val="0"/>
                                              <w:marRight w:val="0"/>
                                              <w:marTop w:val="0"/>
                                              <w:marBottom w:val="0"/>
                                              <w:divBdr>
                                                <w:top w:val="none" w:sz="0" w:space="0" w:color="auto"/>
                                                <w:left w:val="none" w:sz="0" w:space="0" w:color="auto"/>
                                                <w:bottom w:val="none" w:sz="0" w:space="0" w:color="auto"/>
                                                <w:right w:val="none" w:sz="0" w:space="0" w:color="auto"/>
                                              </w:divBdr>
                                              <w:divsChild>
                                                <w:div w:id="865484723">
                                                  <w:marLeft w:val="0"/>
                                                  <w:marRight w:val="0"/>
                                                  <w:marTop w:val="0"/>
                                                  <w:marBottom w:val="0"/>
                                                  <w:divBdr>
                                                    <w:top w:val="none" w:sz="0" w:space="0" w:color="auto"/>
                                                    <w:left w:val="none" w:sz="0" w:space="0" w:color="auto"/>
                                                    <w:bottom w:val="none" w:sz="0" w:space="0" w:color="auto"/>
                                                    <w:right w:val="none" w:sz="0" w:space="0" w:color="auto"/>
                                                  </w:divBdr>
                                                  <w:divsChild>
                                                    <w:div w:id="1920941455">
                                                      <w:marLeft w:val="0"/>
                                                      <w:marRight w:val="0"/>
                                                      <w:marTop w:val="0"/>
                                                      <w:marBottom w:val="0"/>
                                                      <w:divBdr>
                                                        <w:top w:val="none" w:sz="0" w:space="0" w:color="auto"/>
                                                        <w:left w:val="none" w:sz="0" w:space="0" w:color="auto"/>
                                                        <w:bottom w:val="none" w:sz="0" w:space="0" w:color="auto"/>
                                                        <w:right w:val="none" w:sz="0" w:space="0" w:color="auto"/>
                                                      </w:divBdr>
                                                      <w:divsChild>
                                                        <w:div w:id="1762724234">
                                                          <w:marLeft w:val="0"/>
                                                          <w:marRight w:val="0"/>
                                                          <w:marTop w:val="0"/>
                                                          <w:marBottom w:val="0"/>
                                                          <w:divBdr>
                                                            <w:top w:val="none" w:sz="0" w:space="0" w:color="auto"/>
                                                            <w:left w:val="none" w:sz="0" w:space="0" w:color="auto"/>
                                                            <w:bottom w:val="none" w:sz="0" w:space="0" w:color="auto"/>
                                                            <w:right w:val="none" w:sz="0" w:space="0" w:color="auto"/>
                                                          </w:divBdr>
                                                          <w:divsChild>
                                                            <w:div w:id="1491362218">
                                                              <w:marLeft w:val="0"/>
                                                              <w:marRight w:val="0"/>
                                                              <w:marTop w:val="0"/>
                                                              <w:marBottom w:val="0"/>
                                                              <w:divBdr>
                                                                <w:top w:val="none" w:sz="0" w:space="0" w:color="auto"/>
                                                                <w:left w:val="none" w:sz="0" w:space="0" w:color="auto"/>
                                                                <w:bottom w:val="none" w:sz="0" w:space="0" w:color="auto"/>
                                                                <w:right w:val="none" w:sz="0" w:space="0" w:color="auto"/>
                                                              </w:divBdr>
                                                              <w:divsChild>
                                                                <w:div w:id="1358118205">
                                                                  <w:marLeft w:val="0"/>
                                                                  <w:marRight w:val="0"/>
                                                                  <w:marTop w:val="0"/>
                                                                  <w:marBottom w:val="0"/>
                                                                  <w:divBdr>
                                                                    <w:top w:val="none" w:sz="0" w:space="0" w:color="auto"/>
                                                                    <w:left w:val="none" w:sz="0" w:space="0" w:color="auto"/>
                                                                    <w:bottom w:val="none" w:sz="0" w:space="0" w:color="auto"/>
                                                                    <w:right w:val="none" w:sz="0" w:space="0" w:color="auto"/>
                                                                  </w:divBdr>
                                                                  <w:divsChild>
                                                                    <w:div w:id="501433915">
                                                                      <w:marLeft w:val="0"/>
                                                                      <w:marRight w:val="0"/>
                                                                      <w:marTop w:val="0"/>
                                                                      <w:marBottom w:val="0"/>
                                                                      <w:divBdr>
                                                                        <w:top w:val="none" w:sz="0" w:space="0" w:color="auto"/>
                                                                        <w:left w:val="none" w:sz="0" w:space="0" w:color="auto"/>
                                                                        <w:bottom w:val="none" w:sz="0" w:space="0" w:color="auto"/>
                                                                        <w:right w:val="none" w:sz="0" w:space="0" w:color="auto"/>
                                                                      </w:divBdr>
                                                                      <w:divsChild>
                                                                        <w:div w:id="570579431">
                                                                          <w:marLeft w:val="0"/>
                                                                          <w:marRight w:val="0"/>
                                                                          <w:marTop w:val="0"/>
                                                                          <w:marBottom w:val="0"/>
                                                                          <w:divBdr>
                                                                            <w:top w:val="none" w:sz="0" w:space="0" w:color="auto"/>
                                                                            <w:left w:val="none" w:sz="0" w:space="0" w:color="auto"/>
                                                                            <w:bottom w:val="none" w:sz="0" w:space="0" w:color="auto"/>
                                                                            <w:right w:val="none" w:sz="0" w:space="0" w:color="auto"/>
                                                                          </w:divBdr>
                                                                          <w:divsChild>
                                                                            <w:div w:id="1486043257">
                                                                              <w:marLeft w:val="0"/>
                                                                              <w:marRight w:val="0"/>
                                                                              <w:marTop w:val="0"/>
                                                                              <w:marBottom w:val="0"/>
                                                                              <w:divBdr>
                                                                                <w:top w:val="none" w:sz="0" w:space="0" w:color="auto"/>
                                                                                <w:left w:val="none" w:sz="0" w:space="0" w:color="auto"/>
                                                                                <w:bottom w:val="none" w:sz="0" w:space="0" w:color="auto"/>
                                                                                <w:right w:val="none" w:sz="0" w:space="0" w:color="auto"/>
                                                                              </w:divBdr>
                                                                              <w:divsChild>
                                                                                <w:div w:id="1105421621">
                                                                                  <w:marLeft w:val="0"/>
                                                                                  <w:marRight w:val="0"/>
                                                                                  <w:marTop w:val="0"/>
                                                                                  <w:marBottom w:val="0"/>
                                                                                  <w:divBdr>
                                                                                    <w:top w:val="none" w:sz="0" w:space="0" w:color="auto"/>
                                                                                    <w:left w:val="none" w:sz="0" w:space="0" w:color="auto"/>
                                                                                    <w:bottom w:val="none" w:sz="0" w:space="0" w:color="auto"/>
                                                                                    <w:right w:val="none" w:sz="0" w:space="0" w:color="auto"/>
                                                                                  </w:divBdr>
                                                                                  <w:divsChild>
                                                                                    <w:div w:id="1424377733">
                                                                                      <w:marLeft w:val="0"/>
                                                                                      <w:marRight w:val="0"/>
                                                                                      <w:marTop w:val="0"/>
                                                                                      <w:marBottom w:val="0"/>
                                                                                      <w:divBdr>
                                                                                        <w:top w:val="none" w:sz="0" w:space="0" w:color="auto"/>
                                                                                        <w:left w:val="none" w:sz="0" w:space="0" w:color="auto"/>
                                                                                        <w:bottom w:val="none" w:sz="0" w:space="0" w:color="auto"/>
                                                                                        <w:right w:val="none" w:sz="0" w:space="0" w:color="auto"/>
                                                                                      </w:divBdr>
                                                                                      <w:divsChild>
                                                                                        <w:div w:id="1800957358">
                                                                                          <w:marLeft w:val="0"/>
                                                                                          <w:marRight w:val="0"/>
                                                                                          <w:marTop w:val="0"/>
                                                                                          <w:marBottom w:val="0"/>
                                                                                          <w:divBdr>
                                                                                            <w:top w:val="none" w:sz="0" w:space="0" w:color="auto"/>
                                                                                            <w:left w:val="none" w:sz="0" w:space="0" w:color="auto"/>
                                                                                            <w:bottom w:val="none" w:sz="0" w:space="0" w:color="auto"/>
                                                                                            <w:right w:val="none" w:sz="0" w:space="0" w:color="auto"/>
                                                                                          </w:divBdr>
                                                                                        </w:div>
                                                                                        <w:div w:id="1346371683">
                                                                                          <w:marLeft w:val="0"/>
                                                                                          <w:marRight w:val="0"/>
                                                                                          <w:marTop w:val="0"/>
                                                                                          <w:marBottom w:val="0"/>
                                                                                          <w:divBdr>
                                                                                            <w:top w:val="none" w:sz="0" w:space="0" w:color="auto"/>
                                                                                            <w:left w:val="none" w:sz="0" w:space="0" w:color="auto"/>
                                                                                            <w:bottom w:val="none" w:sz="0" w:space="0" w:color="auto"/>
                                                                                            <w:right w:val="none" w:sz="0" w:space="0" w:color="auto"/>
                                                                                          </w:divBdr>
                                                                                        </w:div>
                                                                                        <w:div w:id="1770345467">
                                                                                          <w:marLeft w:val="0"/>
                                                                                          <w:marRight w:val="0"/>
                                                                                          <w:marTop w:val="0"/>
                                                                                          <w:marBottom w:val="0"/>
                                                                                          <w:divBdr>
                                                                                            <w:top w:val="none" w:sz="0" w:space="0" w:color="auto"/>
                                                                                            <w:left w:val="none" w:sz="0" w:space="0" w:color="auto"/>
                                                                                            <w:bottom w:val="none" w:sz="0" w:space="0" w:color="auto"/>
                                                                                            <w:right w:val="none" w:sz="0" w:space="0" w:color="auto"/>
                                                                                          </w:divBdr>
                                                                                        </w:div>
                                                                                      </w:divsChild>
                                                                                    </w:div>
                                                                                    <w:div w:id="1267955783">
                                                                                      <w:marLeft w:val="0"/>
                                                                                      <w:marRight w:val="0"/>
                                                                                      <w:marTop w:val="0"/>
                                                                                      <w:marBottom w:val="0"/>
                                                                                      <w:divBdr>
                                                                                        <w:top w:val="none" w:sz="0" w:space="0" w:color="auto"/>
                                                                                        <w:left w:val="none" w:sz="0" w:space="0" w:color="auto"/>
                                                                                        <w:bottom w:val="none" w:sz="0" w:space="0" w:color="auto"/>
                                                                                        <w:right w:val="none" w:sz="0" w:space="0" w:color="auto"/>
                                                                                      </w:divBdr>
                                                                                    </w:div>
                                                                                    <w:div w:id="2053112008">
                                                                                      <w:marLeft w:val="0"/>
                                                                                      <w:marRight w:val="0"/>
                                                                                      <w:marTop w:val="0"/>
                                                                                      <w:marBottom w:val="0"/>
                                                                                      <w:divBdr>
                                                                                        <w:top w:val="none" w:sz="0" w:space="0" w:color="auto"/>
                                                                                        <w:left w:val="none" w:sz="0" w:space="0" w:color="auto"/>
                                                                                        <w:bottom w:val="none" w:sz="0" w:space="0" w:color="auto"/>
                                                                                        <w:right w:val="none" w:sz="0" w:space="0" w:color="auto"/>
                                                                                      </w:divBdr>
                                                                                    </w:div>
                                                                                    <w:div w:id="96677177">
                                                                                      <w:marLeft w:val="0"/>
                                                                                      <w:marRight w:val="0"/>
                                                                                      <w:marTop w:val="0"/>
                                                                                      <w:marBottom w:val="0"/>
                                                                                      <w:divBdr>
                                                                                        <w:top w:val="none" w:sz="0" w:space="0" w:color="auto"/>
                                                                                        <w:left w:val="none" w:sz="0" w:space="0" w:color="auto"/>
                                                                                        <w:bottom w:val="none" w:sz="0" w:space="0" w:color="auto"/>
                                                                                        <w:right w:val="none" w:sz="0" w:space="0" w:color="auto"/>
                                                                                      </w:divBdr>
                                                                                    </w:div>
                                                                                    <w:div w:id="1831403602">
                                                                                      <w:marLeft w:val="0"/>
                                                                                      <w:marRight w:val="0"/>
                                                                                      <w:marTop w:val="0"/>
                                                                                      <w:marBottom w:val="0"/>
                                                                                      <w:divBdr>
                                                                                        <w:top w:val="none" w:sz="0" w:space="0" w:color="auto"/>
                                                                                        <w:left w:val="none" w:sz="0" w:space="0" w:color="auto"/>
                                                                                        <w:bottom w:val="none" w:sz="0" w:space="0" w:color="auto"/>
                                                                                        <w:right w:val="none" w:sz="0" w:space="0" w:color="auto"/>
                                                                                      </w:divBdr>
                                                                                    </w:div>
                                                                                    <w:div w:id="1584298163">
                                                                                      <w:marLeft w:val="0"/>
                                                                                      <w:marRight w:val="0"/>
                                                                                      <w:marTop w:val="0"/>
                                                                                      <w:marBottom w:val="0"/>
                                                                                      <w:divBdr>
                                                                                        <w:top w:val="none" w:sz="0" w:space="0" w:color="auto"/>
                                                                                        <w:left w:val="none" w:sz="0" w:space="0" w:color="auto"/>
                                                                                        <w:bottom w:val="none" w:sz="0" w:space="0" w:color="auto"/>
                                                                                        <w:right w:val="none" w:sz="0" w:space="0" w:color="auto"/>
                                                                                      </w:divBdr>
                                                                                    </w:div>
                                                                                    <w:div w:id="285892201">
                                                                                      <w:marLeft w:val="0"/>
                                                                                      <w:marRight w:val="0"/>
                                                                                      <w:marTop w:val="0"/>
                                                                                      <w:marBottom w:val="0"/>
                                                                                      <w:divBdr>
                                                                                        <w:top w:val="none" w:sz="0" w:space="0" w:color="auto"/>
                                                                                        <w:left w:val="none" w:sz="0" w:space="0" w:color="auto"/>
                                                                                        <w:bottom w:val="none" w:sz="0" w:space="0" w:color="auto"/>
                                                                                        <w:right w:val="none" w:sz="0" w:space="0" w:color="auto"/>
                                                                                      </w:divBdr>
                                                                                    </w:div>
                                                                                    <w:div w:id="80224723">
                                                                                      <w:marLeft w:val="0"/>
                                                                                      <w:marRight w:val="0"/>
                                                                                      <w:marTop w:val="0"/>
                                                                                      <w:marBottom w:val="0"/>
                                                                                      <w:divBdr>
                                                                                        <w:top w:val="none" w:sz="0" w:space="0" w:color="auto"/>
                                                                                        <w:left w:val="none" w:sz="0" w:space="0" w:color="auto"/>
                                                                                        <w:bottom w:val="none" w:sz="0" w:space="0" w:color="auto"/>
                                                                                        <w:right w:val="none" w:sz="0" w:space="0" w:color="auto"/>
                                                                                      </w:divBdr>
                                                                                    </w:div>
                                                                                    <w:div w:id="550921088">
                                                                                      <w:marLeft w:val="0"/>
                                                                                      <w:marRight w:val="0"/>
                                                                                      <w:marTop w:val="0"/>
                                                                                      <w:marBottom w:val="0"/>
                                                                                      <w:divBdr>
                                                                                        <w:top w:val="none" w:sz="0" w:space="0" w:color="auto"/>
                                                                                        <w:left w:val="none" w:sz="0" w:space="0" w:color="auto"/>
                                                                                        <w:bottom w:val="none" w:sz="0" w:space="0" w:color="auto"/>
                                                                                        <w:right w:val="none" w:sz="0" w:space="0" w:color="auto"/>
                                                                                      </w:divBdr>
                                                                                    </w:div>
                                                                                    <w:div w:id="1300459986">
                                                                                      <w:marLeft w:val="0"/>
                                                                                      <w:marRight w:val="0"/>
                                                                                      <w:marTop w:val="0"/>
                                                                                      <w:marBottom w:val="0"/>
                                                                                      <w:divBdr>
                                                                                        <w:top w:val="none" w:sz="0" w:space="0" w:color="auto"/>
                                                                                        <w:left w:val="none" w:sz="0" w:space="0" w:color="auto"/>
                                                                                        <w:bottom w:val="none" w:sz="0" w:space="0" w:color="auto"/>
                                                                                        <w:right w:val="none" w:sz="0" w:space="0" w:color="auto"/>
                                                                                      </w:divBdr>
                                                                                    </w:div>
                                                                                    <w:div w:id="817916747">
                                                                                      <w:marLeft w:val="0"/>
                                                                                      <w:marRight w:val="0"/>
                                                                                      <w:marTop w:val="0"/>
                                                                                      <w:marBottom w:val="0"/>
                                                                                      <w:divBdr>
                                                                                        <w:top w:val="none" w:sz="0" w:space="0" w:color="auto"/>
                                                                                        <w:left w:val="none" w:sz="0" w:space="0" w:color="auto"/>
                                                                                        <w:bottom w:val="none" w:sz="0" w:space="0" w:color="auto"/>
                                                                                        <w:right w:val="none" w:sz="0" w:space="0" w:color="auto"/>
                                                                                      </w:divBdr>
                                                                                    </w:div>
                                                                                    <w:div w:id="1339693117">
                                                                                      <w:marLeft w:val="0"/>
                                                                                      <w:marRight w:val="0"/>
                                                                                      <w:marTop w:val="0"/>
                                                                                      <w:marBottom w:val="0"/>
                                                                                      <w:divBdr>
                                                                                        <w:top w:val="none" w:sz="0" w:space="0" w:color="auto"/>
                                                                                        <w:left w:val="none" w:sz="0" w:space="0" w:color="auto"/>
                                                                                        <w:bottom w:val="none" w:sz="0" w:space="0" w:color="auto"/>
                                                                                        <w:right w:val="none" w:sz="0" w:space="0" w:color="auto"/>
                                                                                      </w:divBdr>
                                                                                    </w:div>
                                                                                    <w:div w:id="15092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1015008">
      <w:bodyDiv w:val="1"/>
      <w:marLeft w:val="0"/>
      <w:marRight w:val="0"/>
      <w:marTop w:val="0"/>
      <w:marBottom w:val="0"/>
      <w:divBdr>
        <w:top w:val="none" w:sz="0" w:space="0" w:color="auto"/>
        <w:left w:val="none" w:sz="0" w:space="0" w:color="auto"/>
        <w:bottom w:val="none" w:sz="0" w:space="0" w:color="auto"/>
        <w:right w:val="none" w:sz="0" w:space="0" w:color="auto"/>
      </w:divBdr>
    </w:div>
    <w:div w:id="1927105343">
      <w:bodyDiv w:val="1"/>
      <w:marLeft w:val="0"/>
      <w:marRight w:val="0"/>
      <w:marTop w:val="0"/>
      <w:marBottom w:val="0"/>
      <w:divBdr>
        <w:top w:val="none" w:sz="0" w:space="0" w:color="auto"/>
        <w:left w:val="none" w:sz="0" w:space="0" w:color="auto"/>
        <w:bottom w:val="none" w:sz="0" w:space="0" w:color="auto"/>
        <w:right w:val="none" w:sz="0" w:space="0" w:color="auto"/>
      </w:divBdr>
      <w:divsChild>
        <w:div w:id="1928726528">
          <w:marLeft w:val="0"/>
          <w:marRight w:val="0"/>
          <w:marTop w:val="525"/>
          <w:marBottom w:val="0"/>
          <w:divBdr>
            <w:top w:val="none" w:sz="0" w:space="0" w:color="auto"/>
            <w:left w:val="none" w:sz="0" w:space="0" w:color="auto"/>
            <w:bottom w:val="none" w:sz="0" w:space="0" w:color="auto"/>
            <w:right w:val="none" w:sz="0" w:space="0" w:color="auto"/>
          </w:divBdr>
          <w:divsChild>
            <w:div w:id="1812362745">
              <w:marLeft w:val="0"/>
              <w:marRight w:val="450"/>
              <w:marTop w:val="0"/>
              <w:marBottom w:val="0"/>
              <w:divBdr>
                <w:top w:val="none" w:sz="0" w:space="0" w:color="auto"/>
                <w:left w:val="none" w:sz="0" w:space="0" w:color="auto"/>
                <w:bottom w:val="none" w:sz="0" w:space="0" w:color="auto"/>
                <w:right w:val="none" w:sz="0" w:space="0" w:color="auto"/>
              </w:divBdr>
              <w:divsChild>
                <w:div w:id="507642659">
                  <w:marLeft w:val="0"/>
                  <w:marRight w:val="0"/>
                  <w:marTop w:val="0"/>
                  <w:marBottom w:val="375"/>
                  <w:divBdr>
                    <w:top w:val="single" w:sz="6" w:space="0" w:color="E5E5E5"/>
                    <w:left w:val="single" w:sz="6" w:space="0" w:color="E5E5E5"/>
                    <w:bottom w:val="single" w:sz="18" w:space="0" w:color="DDDDDD"/>
                    <w:right w:val="single" w:sz="6" w:space="0" w:color="E5E5E5"/>
                  </w:divBdr>
                  <w:divsChild>
                    <w:div w:id="1980763681">
                      <w:marLeft w:val="0"/>
                      <w:marRight w:val="0"/>
                      <w:marTop w:val="0"/>
                      <w:marBottom w:val="0"/>
                      <w:divBdr>
                        <w:top w:val="none" w:sz="0" w:space="0" w:color="auto"/>
                        <w:left w:val="none" w:sz="0" w:space="0" w:color="auto"/>
                        <w:bottom w:val="none" w:sz="0" w:space="0" w:color="auto"/>
                        <w:right w:val="none" w:sz="0" w:space="0" w:color="auto"/>
                      </w:divBdr>
                      <w:divsChild>
                        <w:div w:id="970743551">
                          <w:marLeft w:val="0"/>
                          <w:marRight w:val="0"/>
                          <w:marTop w:val="0"/>
                          <w:marBottom w:val="0"/>
                          <w:divBdr>
                            <w:top w:val="none" w:sz="0" w:space="0" w:color="auto"/>
                            <w:left w:val="none" w:sz="0" w:space="0" w:color="auto"/>
                            <w:bottom w:val="none" w:sz="0" w:space="0" w:color="auto"/>
                            <w:right w:val="none" w:sz="0" w:space="0" w:color="auto"/>
                          </w:divBdr>
                          <w:divsChild>
                            <w:div w:id="25363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639607">
      <w:bodyDiv w:val="1"/>
      <w:marLeft w:val="0"/>
      <w:marRight w:val="0"/>
      <w:marTop w:val="0"/>
      <w:marBottom w:val="0"/>
      <w:divBdr>
        <w:top w:val="none" w:sz="0" w:space="0" w:color="auto"/>
        <w:left w:val="none" w:sz="0" w:space="0" w:color="auto"/>
        <w:bottom w:val="none" w:sz="0" w:space="0" w:color="auto"/>
        <w:right w:val="none" w:sz="0" w:space="0" w:color="auto"/>
      </w:divBdr>
    </w:div>
    <w:div w:id="206335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98BB26-C954-4CC9-968B-9F14C5F70D8A}">
  <ds:schemaRefs>
    <ds:schemaRef ds:uri="http://schemas.openxmlformats.org/officeDocument/2006/bibliography"/>
  </ds:schemaRefs>
</ds:datastoreItem>
</file>

<file path=customXml/itemProps2.xml><?xml version="1.0" encoding="utf-8"?>
<ds:datastoreItem xmlns:ds="http://schemas.openxmlformats.org/officeDocument/2006/customXml" ds:itemID="{9C9C5976-5C75-43D6-9349-16ABE62D3772}"/>
</file>

<file path=customXml/itemProps3.xml><?xml version="1.0" encoding="utf-8"?>
<ds:datastoreItem xmlns:ds="http://schemas.openxmlformats.org/officeDocument/2006/customXml" ds:itemID="{FC8DB05D-8CFE-4466-919B-522B8735CC69}"/>
</file>

<file path=customXml/itemProps4.xml><?xml version="1.0" encoding="utf-8"?>
<ds:datastoreItem xmlns:ds="http://schemas.openxmlformats.org/officeDocument/2006/customXml" ds:itemID="{85DC38AA-39DC-4AF7-B484-42AAF5D2239B}"/>
</file>

<file path=docProps/app.xml><?xml version="1.0" encoding="utf-8"?>
<Properties xmlns="http://schemas.openxmlformats.org/officeDocument/2006/extended-properties" xmlns:vt="http://schemas.openxmlformats.org/officeDocument/2006/docPropsVTypes">
  <Template>Normal.dotm</Template>
  <TotalTime>1</TotalTime>
  <Pages>2</Pages>
  <Words>895</Words>
  <Characters>4476</Characters>
  <Application>Microsoft Office Word</Application>
  <DocSecurity>0</DocSecurity>
  <Lines>37</Lines>
  <Paragraphs>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ניר ינובסקי</dc:creator>
  <cp:lastModifiedBy>איילת חאקימיאן</cp:lastModifiedBy>
  <cp:revision>2</cp:revision>
  <dcterms:created xsi:type="dcterms:W3CDTF">2017-01-05T12:07:00Z</dcterms:created>
  <dcterms:modified xsi:type="dcterms:W3CDTF">2017-01-05T12:07:00Z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2011964</vt:r8>
  </property>
</Properties>
</file>