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כ"ה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5455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אפליה לרעה של סופרי הילדים והנוער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כבר למעלה משנתיים שמשרד התרבות לא משלם לסופרי ילדים ונוער את התמלוגים המגיעים להם עבור השאלות ספרי הילדים והנוער בספריות הציבורית.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מדובר בסכום חד-פעמי שאמור להיות משולם אחת לשנה לסופר לפי כמות הספרים שהושאלו.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בנוסף, התמלוגים מסווגים כ"תמלוגי ספרי ילדים" ו"תמלוגי ספרי מבוגרים" כאשר על ספרי ילדים, הסופר מקבל רק חצי מהאחוזים שמקבל ספר מבוגרים (וספרי נוער נכללים גם הם בקטגוריית ספרי ילדים מבחינה זו).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הנ"ל נוצר מצב בו סופר של ספרות נוער, שספריו למעשה מיועדים לנוער ומבוגרים כאחד והם עבים מאוד (600-800 עמודים לספר) - מקבל תמלוגים מוזלים על ספריו רק משום שהם סווגו כספרי "ילדים ונוער".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דחיקתם  של סופרי הנוער והילדים מתבטאת גם בתחום הפרסים הספרותיים: סופרות וסופרים לילדים ונוער מודרים מהפרס הספרותי המרכזי הקיים היום לעידוד היצירה - פרס ראש הממשלה. רק השבוע הכריז משרד התרבות על 14 סופרים למבוגרים שזכו בפרסי ראש הממשלה בסך 65 אלף ש"ח עבור שנת התפנות לכתיבה.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יהודה גליק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432D9D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5BCB9EE5-03E8-42A6-9BCC-90163C7C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7F218E-BC8F-4376-81F0-21E6668CD3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932</Characters>
  <Application>Microsoft Office Word</Application>
  <DocSecurity>0</DocSecurity>
  <Lines>34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2017-01-11T10:46:00Z</dcterms:created>
  <dcterms:modified xsi:type="dcterms:W3CDTF">2017-01-11T10:46:00Z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2012304</vt:r8>
  </property>
</Properties>
</file>