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567920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634A68AE" w14:textId="77777777" w:rsidR="00771DFD" w:rsidRDefault="00771DFD" w:rsidP="00771DFD">
      <w:pPr>
        <w:pStyle w:val="David"/>
        <w:spacing w:line="360" w:lineRule="auto"/>
        <w:rPr>
          <w:b/>
          <w:bCs/>
          <w:rtl/>
        </w:rPr>
      </w:pPr>
      <w:bookmarkStart w:id="3" w:name="LGS_Initiators_List"/>
    </w:p>
    <w:p w14:paraId="7F6961AA" w14:textId="712AE6BA" w:rsidR="00E13C27" w:rsidRPr="00CF1AA2" w:rsidRDefault="008F6665" w:rsidP="00771DFD">
      <w:pPr>
        <w:pStyle w:val="David"/>
        <w:spacing w:line="360" w:lineRule="auto"/>
        <w:ind w:left="1440"/>
        <w:rPr>
          <w:b/>
          <w:bCs/>
          <w:sz w:val="16"/>
          <w:szCs w:val="16"/>
          <w:rtl/>
        </w:rPr>
      </w:pPr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נחמן שי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קסניה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סבטלובה</w:t>
      </w:r>
      <w:proofErr w:type="spellEnd"/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אברהם </w:t>
      </w:r>
      <w:proofErr w:type="spellStart"/>
      <w:r w:rsidR="00771DFD">
        <w:rPr>
          <w:rFonts w:hint="cs"/>
          <w:b/>
          <w:bCs/>
          <w:rtl/>
        </w:rPr>
        <w:t>דיכטר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בירן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אורי </w:t>
      </w:r>
      <w:proofErr w:type="spellStart"/>
      <w:r w:rsidR="00771DFD">
        <w:rPr>
          <w:rFonts w:hint="cs"/>
          <w:b/>
          <w:bCs/>
          <w:rtl/>
        </w:rPr>
        <w:t>מקלב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דניאל עטר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יעקב </w:t>
      </w:r>
      <w:proofErr w:type="spellStart"/>
      <w:r w:rsidR="00771DFD">
        <w:rPr>
          <w:rFonts w:hint="cs"/>
          <w:b/>
          <w:bCs/>
          <w:rtl/>
        </w:rPr>
        <w:t>מרגי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בצלאל </w:t>
      </w:r>
      <w:proofErr w:type="spellStart"/>
      <w:r w:rsidR="00771DFD">
        <w:rPr>
          <w:rFonts w:hint="cs"/>
          <w:b/>
          <w:bCs/>
          <w:rtl/>
        </w:rPr>
        <w:t>סמוטריץ</w:t>
      </w:r>
      <w:proofErr w:type="spellEnd"/>
      <w:r w:rsidR="00771DFD">
        <w:rPr>
          <w:rFonts w:hint="cs"/>
          <w:b/>
          <w:bCs/>
          <w:rtl/>
        </w:rPr>
        <w:t>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זוהיר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בהלול</w:t>
      </w:r>
      <w:proofErr w:type="spellEnd"/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דב </w:t>
      </w:r>
      <w:proofErr w:type="spellStart"/>
      <w:r w:rsidR="00771DFD">
        <w:rPr>
          <w:rFonts w:hint="cs"/>
          <w:b/>
          <w:bCs/>
          <w:rtl/>
        </w:rPr>
        <w:t>חנין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 בן ראובן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יואל </w:t>
      </w:r>
      <w:proofErr w:type="spellStart"/>
      <w:r>
        <w:rPr>
          <w:rFonts w:hint="cs"/>
          <w:b/>
          <w:bCs/>
          <w:rtl/>
        </w:rPr>
        <w:t>רזבוזוב</w:t>
      </w:r>
      <w:proofErr w:type="spellEnd"/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רויטל סויד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אראל מרגלית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מיכל </w:t>
      </w:r>
      <w:proofErr w:type="spellStart"/>
      <w:r>
        <w:rPr>
          <w:rFonts w:hint="cs"/>
          <w:b/>
          <w:bCs/>
          <w:rtl/>
        </w:rPr>
        <w:t>רוזין</w:t>
      </w:r>
      <w:proofErr w:type="spellEnd"/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proofErr w:type="spellStart"/>
      <w:r w:rsidR="00771DFD">
        <w:rPr>
          <w:rFonts w:hint="cs"/>
          <w:b/>
          <w:bCs/>
          <w:rtl/>
        </w:rPr>
        <w:t>עאידה</w:t>
      </w:r>
      <w:proofErr w:type="spellEnd"/>
      <w:r w:rsidR="00771DFD">
        <w:rPr>
          <w:rFonts w:hint="cs"/>
          <w:b/>
          <w:bCs/>
          <w:rtl/>
        </w:rPr>
        <w:t xml:space="preserve"> </w:t>
      </w:r>
      <w:proofErr w:type="spellStart"/>
      <w:r w:rsidR="00771DFD">
        <w:rPr>
          <w:rFonts w:hint="cs"/>
          <w:b/>
          <w:bCs/>
          <w:rtl/>
        </w:rPr>
        <w:t>תומא</w:t>
      </w:r>
      <w:proofErr w:type="spellEnd"/>
      <w:r w:rsidR="00771DFD">
        <w:rPr>
          <w:rFonts w:hint="cs"/>
          <w:b/>
          <w:bCs/>
          <w:rtl/>
        </w:rPr>
        <w:t xml:space="preserve"> </w:t>
      </w:r>
      <w:proofErr w:type="spellStart"/>
      <w:r w:rsidR="00771DFD">
        <w:rPr>
          <w:rFonts w:hint="cs"/>
          <w:b/>
          <w:bCs/>
          <w:rtl/>
        </w:rPr>
        <w:t>סלימאן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proofErr w:type="spellStart"/>
      <w:r w:rsidR="00771DFD">
        <w:rPr>
          <w:rFonts w:hint="cs"/>
          <w:b/>
          <w:bCs/>
          <w:rtl/>
        </w:rPr>
        <w:t>איימן</w:t>
      </w:r>
      <w:proofErr w:type="spellEnd"/>
      <w:r w:rsidR="00771DFD">
        <w:rPr>
          <w:rFonts w:hint="cs"/>
          <w:b/>
          <w:bCs/>
          <w:rtl/>
        </w:rPr>
        <w:t xml:space="preserve">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רוברט </w:t>
      </w:r>
      <w:proofErr w:type="spellStart"/>
      <w:r w:rsidR="00771DFD">
        <w:rPr>
          <w:rFonts w:hint="cs"/>
          <w:b/>
          <w:bCs/>
          <w:rtl/>
        </w:rPr>
        <w:t>אילטוב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 w:rsidR="00771DFD" w:rsidRPr="00771DFD">
        <w:rPr>
          <w:rFonts w:hint="cs"/>
          <w:b/>
          <w:bCs/>
          <w:rtl/>
        </w:rPr>
        <w:t xml:space="preserve"> </w:t>
      </w:r>
      <w:r w:rsidR="00771DFD">
        <w:rPr>
          <w:b/>
          <w:bCs/>
          <w:rtl/>
        </w:rPr>
        <w:tab/>
      </w:r>
      <w:r w:rsidR="00771DFD">
        <w:rPr>
          <w:b/>
          <w:bCs/>
          <w:rtl/>
        </w:rPr>
        <w:tab/>
      </w:r>
      <w:r w:rsidR="00771DFD">
        <w:rPr>
          <w:rFonts w:hint="cs"/>
          <w:b/>
          <w:bCs/>
          <w:rtl/>
        </w:rPr>
        <w:t xml:space="preserve">אורלי לוי </w:t>
      </w:r>
      <w:proofErr w:type="spellStart"/>
      <w:r w:rsidR="00771DFD">
        <w:rPr>
          <w:rFonts w:hint="cs"/>
          <w:b/>
          <w:bCs/>
          <w:rtl/>
        </w:rPr>
        <w:t>אבקסיס</w:t>
      </w:r>
      <w:bookmarkEnd w:id="4"/>
      <w:proofErr w:type="spellEnd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5F7F1073" w:rsidR="00E13C27" w:rsidRDefault="00904591" w:rsidP="00771DFD">
      <w:pPr>
        <w:pStyle w:val="David"/>
        <w:spacing w:before="0" w:line="240" w:lineRule="auto"/>
        <w:ind w:left="4264" w:firstLine="56"/>
        <w:rPr>
          <w:rtl/>
        </w:rPr>
      </w:pPr>
      <w:bookmarkStart w:id="6" w:name="Private_Number"/>
      <w:r>
        <w:rPr>
          <w:rFonts w:hint="cs"/>
          <w:rtl/>
        </w:rPr>
        <w:t>פ/2110/20</w:t>
      </w:r>
      <w:bookmarkEnd w:id="6"/>
    </w:p>
    <w:p w14:paraId="7F6961AD" w14:textId="772FC60C" w:rsidR="00E13C27" w:rsidRPr="00F67051" w:rsidRDefault="00A443CF" w:rsidP="00C14FF4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הביטוח הלאומי (תיקון – קצבת אזרח ותיק), </w:t>
      </w:r>
      <w:proofErr w:type="spellStart"/>
      <w:r>
        <w:rPr>
          <w:rFonts w:hint="cs"/>
          <w:rtl/>
        </w:rPr>
        <w:t>התשע"ו</w:t>
      </w:r>
      <w:proofErr w:type="spellEnd"/>
      <w:r w:rsidR="00C14FF4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01750B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274A7D29" w:rsidR="0001750B" w:rsidRDefault="0001750B" w:rsidP="002C3041">
            <w:pPr>
              <w:pStyle w:val="TableSideHeading"/>
              <w:keepLines w:val="0"/>
            </w:pPr>
            <w:r w:rsidRPr="00A92108">
              <w:rPr>
                <w:rFonts w:hint="cs"/>
                <w:rtl/>
              </w:rPr>
              <w:t>החלפת מונח</w:t>
            </w:r>
          </w:p>
        </w:tc>
        <w:tc>
          <w:tcPr>
            <w:tcW w:w="624" w:type="dxa"/>
          </w:tcPr>
          <w:p w14:paraId="3F4286A2" w14:textId="6FB05599" w:rsidR="0001750B" w:rsidRDefault="0001750B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7633D5BB" w14:textId="3C9B7D1F" w:rsidR="0001750B" w:rsidRPr="00C34DE2" w:rsidRDefault="0001750B" w:rsidP="004E5BD4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Pr="00B35920">
              <w:rPr>
                <w:rtl/>
              </w:rPr>
              <w:t>בכל מקום</w:t>
            </w:r>
            <w:r>
              <w:rPr>
                <w:rFonts w:hint="cs"/>
                <w:rtl/>
              </w:rPr>
              <w:t>, במקום</w:t>
            </w:r>
            <w:r w:rsidRPr="00B3592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קצבת </w:t>
            </w:r>
            <w:r w:rsidR="004E5BD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זקנה</w:t>
            </w:r>
            <w:r w:rsidRPr="00B35920">
              <w:rPr>
                <w:rtl/>
              </w:rPr>
              <w:t>" יבוא "</w:t>
            </w:r>
            <w:r>
              <w:rPr>
                <w:rFonts w:hint="cs"/>
                <w:rtl/>
              </w:rPr>
              <w:t>קצבת אזרח ותיק</w:t>
            </w:r>
            <w:r w:rsidRPr="00B35920"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 ושינויי הצורה הדקדוקיים המתחייבים ייעשו לפי אלה.</w:t>
            </w:r>
          </w:p>
        </w:tc>
      </w:tr>
    </w:tbl>
    <w:p w14:paraId="28A6EB50" w14:textId="77777777" w:rsidR="00771DFD" w:rsidRDefault="00771DFD" w:rsidP="002D1EE3">
      <w:pPr>
        <w:pStyle w:val="HeadDivreiHesber"/>
        <w:rPr>
          <w:rtl/>
        </w:rPr>
      </w:pPr>
    </w:p>
    <w:p w14:paraId="5EFC3A90" w14:textId="77777777" w:rsidR="00771DFD" w:rsidRDefault="00771DFD" w:rsidP="002D1EE3">
      <w:pPr>
        <w:pStyle w:val="HeadDivreiHesber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DFD23FF" w14:textId="0240B56E" w:rsidR="0001750B" w:rsidRPr="002E40FB" w:rsidRDefault="0083580C" w:rsidP="0013796B">
      <w:pPr>
        <w:pStyle w:val="Hesber"/>
        <w:rPr>
          <w:rtl/>
        </w:rPr>
      </w:pPr>
      <w:r>
        <w:rPr>
          <w:rFonts w:hint="cs"/>
          <w:rtl/>
        </w:rPr>
        <w:t>מוצע</w:t>
      </w:r>
      <w:r w:rsidR="0001750B" w:rsidRPr="002E40FB">
        <w:rPr>
          <w:rFonts w:hint="cs"/>
          <w:rtl/>
        </w:rPr>
        <w:t xml:space="preserve"> לשנות את שמה של קצבת הזקנה לקצבת אזרח ותיק. המילה </w:t>
      </w:r>
      <w:r w:rsidR="00771DFD">
        <w:rPr>
          <w:rFonts w:hint="cs"/>
          <w:rtl/>
        </w:rPr>
        <w:t>"</w:t>
      </w:r>
      <w:r w:rsidR="0001750B" w:rsidRPr="002E40FB">
        <w:rPr>
          <w:rFonts w:hint="cs"/>
          <w:rtl/>
        </w:rPr>
        <w:t>זקנה</w:t>
      </w:r>
      <w:r w:rsidR="00771DFD">
        <w:rPr>
          <w:rFonts w:hint="cs"/>
          <w:rtl/>
        </w:rPr>
        <w:t>"</w:t>
      </w:r>
      <w:r w:rsidR="0001750B" w:rsidRPr="002E40FB">
        <w:rPr>
          <w:rFonts w:hint="cs"/>
          <w:rtl/>
        </w:rPr>
        <w:t xml:space="preserve"> מרמזת, לעיתים בצדק ולעיתים שלא בצדק, על חולשת הגוף, בריאות לקויה וירידה כללית בתפקודו של האדם, בעוד שקצב</w:t>
      </w:r>
      <w:r>
        <w:rPr>
          <w:rFonts w:hint="cs"/>
          <w:rtl/>
        </w:rPr>
        <w:t>ת הזקנה</w:t>
      </w:r>
      <w:r w:rsidR="0001750B" w:rsidRPr="002E40FB">
        <w:rPr>
          <w:rFonts w:hint="cs"/>
          <w:rtl/>
        </w:rPr>
        <w:t xml:space="preserve"> מיועדת לאזרחים רבים שטרם מלאו </w:t>
      </w:r>
      <w:r w:rsidR="0013796B">
        <w:rPr>
          <w:rFonts w:hint="cs"/>
          <w:rtl/>
        </w:rPr>
        <w:t xml:space="preserve">להם </w:t>
      </w:r>
      <w:r w:rsidR="0001750B" w:rsidRPr="002E40FB">
        <w:rPr>
          <w:rFonts w:hint="cs"/>
          <w:rtl/>
        </w:rPr>
        <w:t xml:space="preserve">שבעים שנה ורובם פעילים, נמרצים ותורמים רבות למשפחתם, קהילתם ומדינתם. </w:t>
      </w:r>
    </w:p>
    <w:p w14:paraId="635AA6BB" w14:textId="13BE7C99" w:rsidR="0001750B" w:rsidRDefault="0001750B" w:rsidP="0013796B">
      <w:pPr>
        <w:pStyle w:val="Hesber"/>
        <w:rPr>
          <w:rtl/>
        </w:rPr>
      </w:pPr>
      <w:r w:rsidRPr="002E40FB">
        <w:rPr>
          <w:rFonts w:hint="cs"/>
          <w:rtl/>
        </w:rPr>
        <w:t>שינוי קטן זה בשמה של הקצבה מחזיר את הכבוד לאזרח הוותיק ומעביר לו ולסביבתו מסר שונה של הכרה בתרומתו בעבר ובהווה.</w:t>
      </w:r>
    </w:p>
    <w:p w14:paraId="7F6961CB" w14:textId="51BAB5B0" w:rsidR="00E13C27" w:rsidRDefault="0001750B" w:rsidP="0083580C">
      <w:pPr>
        <w:pStyle w:val="Hesber"/>
        <w:rPr>
          <w:rtl/>
        </w:rPr>
      </w:pPr>
      <w:r>
        <w:rPr>
          <w:rFonts w:hint="cs"/>
          <w:rtl/>
        </w:rPr>
        <w:t>הצע</w:t>
      </w:r>
      <w:r w:rsidR="006C7CB3">
        <w:rPr>
          <w:rFonts w:hint="cs"/>
          <w:rtl/>
        </w:rPr>
        <w:t>ת חוק</w:t>
      </w:r>
      <w:r>
        <w:rPr>
          <w:rFonts w:hint="cs"/>
          <w:rtl/>
        </w:rPr>
        <w:t xml:space="preserve"> זהה הונחה </w:t>
      </w:r>
      <w:r w:rsidR="006C7CB3">
        <w:rPr>
          <w:rFonts w:hint="cs"/>
          <w:rtl/>
        </w:rPr>
        <w:t>על שולחן ה</w:t>
      </w:r>
      <w:r>
        <w:rPr>
          <w:rFonts w:hint="cs"/>
          <w:rtl/>
        </w:rPr>
        <w:t xml:space="preserve">כנסת התשע-עשרה </w:t>
      </w:r>
      <w:r w:rsidR="0083580C">
        <w:rPr>
          <w:rFonts w:hint="cs"/>
          <w:rtl/>
        </w:rPr>
        <w:t>על ידי</w:t>
      </w:r>
      <w:r>
        <w:rPr>
          <w:rFonts w:hint="cs"/>
          <w:rtl/>
        </w:rPr>
        <w:t xml:space="preserve"> ח</w:t>
      </w:r>
      <w:r w:rsidR="006C7CB3">
        <w:rPr>
          <w:rFonts w:hint="cs"/>
          <w:rtl/>
        </w:rPr>
        <w:t>ברת הכנסת</w:t>
      </w:r>
      <w:r>
        <w:rPr>
          <w:rFonts w:hint="cs"/>
          <w:rtl/>
        </w:rPr>
        <w:t xml:space="preserve"> אורית סטרוק וקבוצת חברי </w:t>
      </w:r>
      <w:r w:rsidR="006C7CB3">
        <w:rPr>
          <w:rFonts w:hint="cs"/>
          <w:rtl/>
        </w:rPr>
        <w:t>ה</w:t>
      </w:r>
      <w:r>
        <w:rPr>
          <w:rFonts w:hint="cs"/>
          <w:rtl/>
        </w:rPr>
        <w:t>כנסת (פ</w:t>
      </w:r>
      <w:r w:rsidR="0083580C">
        <w:rPr>
          <w:rFonts w:hint="cs"/>
          <w:rtl/>
        </w:rPr>
        <w:t>/1954/19).</w:t>
      </w:r>
    </w:p>
    <w:p w14:paraId="077CF6F6" w14:textId="3961F67D" w:rsidR="00771DFD" w:rsidRDefault="00771DFD" w:rsidP="0083580C">
      <w:pPr>
        <w:pStyle w:val="Hesber"/>
        <w:rPr>
          <w:rtl/>
        </w:rPr>
      </w:pPr>
    </w:p>
    <w:p w14:paraId="2626CBB7" w14:textId="77777777" w:rsidR="00771DFD" w:rsidRDefault="00771DFD" w:rsidP="0083580C">
      <w:pPr>
        <w:pStyle w:val="Hesber"/>
        <w:rPr>
          <w:rtl/>
        </w:rPr>
      </w:pPr>
    </w:p>
    <w:p w14:paraId="40E1FF93" w14:textId="77777777" w:rsidR="00771DFD" w:rsidRDefault="00771DFD" w:rsidP="0083580C">
      <w:pPr>
        <w:pStyle w:val="Hesber"/>
        <w:rPr>
          <w:rtl/>
        </w:rPr>
      </w:pPr>
    </w:p>
    <w:p w14:paraId="1448B47C" w14:textId="77777777" w:rsidR="004E5BD4" w:rsidRPr="00557D2C" w:rsidRDefault="004E5BD4" w:rsidP="008D1E08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4440AEC5" w14:textId="77777777" w:rsidR="004E5BD4" w:rsidRPr="00557D2C" w:rsidRDefault="004E5BD4" w:rsidP="008D1E08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007D9E7A" w14:textId="77777777" w:rsidR="004E5BD4" w:rsidRPr="00557D2C" w:rsidRDefault="004E5BD4" w:rsidP="008D1E08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341BF25E" w14:textId="0F9CB04E" w:rsidR="004E5BD4" w:rsidRDefault="004E5BD4" w:rsidP="004E5BD4">
      <w:pPr>
        <w:pStyle w:val="Hesber"/>
        <w:rPr>
          <w:rtl/>
        </w:rPr>
      </w:pPr>
      <w:r>
        <w:rPr>
          <w:rFonts w:hint="cs"/>
          <w:rtl/>
        </w:rPr>
        <w:t>כ"ט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בתשרי </w:t>
      </w:r>
      <w:proofErr w:type="spellStart"/>
      <w:r w:rsidRPr="00557D2C">
        <w:rPr>
          <w:rFonts w:hint="cs"/>
          <w:rtl/>
        </w:rPr>
        <w:t>התשע"</w:t>
      </w:r>
      <w:r>
        <w:rPr>
          <w:rFonts w:hint="cs"/>
          <w:rtl/>
        </w:rPr>
        <w:t>ו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12.10.15</w:t>
      </w:r>
    </w:p>
    <w:sectPr w:rsidR="004E5BD4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568F9" w14:textId="77777777" w:rsidR="00F25F6B" w:rsidRDefault="00F25F6B">
      <w:r>
        <w:separator/>
      </w:r>
    </w:p>
  </w:endnote>
  <w:endnote w:type="continuationSeparator" w:id="0">
    <w:p w14:paraId="459414E1" w14:textId="77777777" w:rsidR="00F25F6B" w:rsidRDefault="00F25F6B">
      <w:r>
        <w:continuationSeparator/>
      </w:r>
    </w:p>
  </w:endnote>
  <w:endnote w:type="continuationNotice" w:id="1">
    <w:p w14:paraId="4433E518" w14:textId="77777777" w:rsidR="00F25F6B" w:rsidRDefault="00F25F6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9B36BE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71FB3" w14:textId="77777777" w:rsidR="00F25F6B" w:rsidRDefault="00F25F6B">
      <w:r>
        <w:separator/>
      </w:r>
    </w:p>
  </w:footnote>
  <w:footnote w:type="continuationSeparator" w:id="0">
    <w:p w14:paraId="7EC75A51" w14:textId="77777777" w:rsidR="00F25F6B" w:rsidRDefault="00F25F6B">
      <w:r>
        <w:continuationSeparator/>
      </w:r>
    </w:p>
  </w:footnote>
  <w:footnote w:type="continuationNotice" w:id="1">
    <w:p w14:paraId="09BE7247" w14:textId="77777777" w:rsidR="00F25F6B" w:rsidRDefault="00F25F6B"/>
  </w:footnote>
  <w:footnote w:id="2">
    <w:p w14:paraId="5D25EF33" w14:textId="77777777" w:rsidR="0001750B" w:rsidRDefault="0001750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B35920">
        <w:rPr>
          <w:rFonts w:hint="cs"/>
          <w:rtl/>
        </w:rPr>
        <w:t>ס"ח תשנ"ה, עמ' 210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1750B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3796B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235CD"/>
    <w:rsid w:val="004A06DC"/>
    <w:rsid w:val="004B24ED"/>
    <w:rsid w:val="004B6625"/>
    <w:rsid w:val="004D2D82"/>
    <w:rsid w:val="004D3876"/>
    <w:rsid w:val="004E4552"/>
    <w:rsid w:val="004E5BD4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6C7CB3"/>
    <w:rsid w:val="0070601E"/>
    <w:rsid w:val="00712C72"/>
    <w:rsid w:val="00735FE9"/>
    <w:rsid w:val="00763CAA"/>
    <w:rsid w:val="00765F66"/>
    <w:rsid w:val="00771DFD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3580C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B36BE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14FF4"/>
    <w:rsid w:val="00C23B1A"/>
    <w:rsid w:val="00C310EB"/>
    <w:rsid w:val="00C66B5A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25F6B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521542E3-4C3A-4D62-A42B-41A37267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A9605B-A64A-4601-AAE3-20503606D6F0}"/>
</file>

<file path=customXml/itemProps4.xml><?xml version="1.0" encoding="utf-8"?>
<ds:datastoreItem xmlns:ds="http://schemas.openxmlformats.org/officeDocument/2006/customXml" ds:itemID="{AEC03075-00A5-4B7C-B6DE-A608953E9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1315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נועה אומזגין</cp:lastModifiedBy>
  <cp:revision>2</cp:revision>
  <cp:lastPrinted>2015-10-07T11:45:00Z</cp:lastPrinted>
  <dcterms:created xsi:type="dcterms:W3CDTF">2017-01-18T11:56:00Z</dcterms:created>
  <dcterms:modified xsi:type="dcterms:W3CDTF">2017-01-18T11:56:00Z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2012752</vt:r8>
  </property>
</Properties>
</file>