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3607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שקיפות נתוני הפרסום לקמפיין ההימורים של מפעל הפיס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בימים אלו מוביל מפעל הפיס קמפיין שיווקי לעידוד הימורים. כידוע, עולם השיווק והפרסום מונע ממדדים וניתוחי סקר שוק ובהתאם לנתונים מתמקד הפרסום בקבוצות המיקוד. בדיון בועדת החינוך שהתקיימה ב-13.1.2016 צוין ע"י נציגי מפעל הפיס כי אכן נעשים נתוחי שוק שכאלה. מפרסומים בימים אחרונים באמצעי המדיה השונים  עולה תמונה חמורה לפיה מרבית מכונות המזל וקמפיין פרסום ההימורים של מפעל הפיס ממוקד בערים במצב סוציו-אקונומי נמוך מהפריפרייה. עידוד הימורים בחסות המדינה הוא הרסני, בעיקר לשכבות החלשות. מן הראוי כי מפעל הפיס יפרסם בשקיפות את פילוח הנתונים בשוק ההימורים בישראל. </w:t>
      </w:r>
      <w:r>
        <w:br/>
      </w:r>
      <w:r>
        <w:br/>
      </w:r>
      <w:r>
        <w:rPr>
          <w:rFonts w:ascii="Tahoma" w:hAnsi="Tahoma" w:cs="David" w:hint="cs"/>
          <w:sz w:val="24"/>
          <w:szCs w:val="24"/>
          <w:rtl/>
        </w:rPr>
        <w:t xml:space="preserve">מפעל הפיס פועל "לחנך" להימור אקראי, דבר שלמעשה מעודד גם אנשים שאין ביכולתם להמר לעשות כך. במקום לפעול ולמתן ניצול לרעה של האפשרות להמר, פועל מפעל הפיס בקמפיינים שיווקיים מתוחכמים שיביאו לתוצאה ההפוכה. אין זה ראוי כי מפעל הפיס, מעודד אנשים בצורה כל כך בוטה להמר ולהשקיע את מרצם בהשתתפות בהגרלות. </w:t>
      </w:r>
      <w:r>
        <w:br/>
      </w:r>
      <w:r>
        <w:rPr>
          <w:rFonts w:ascii="Tahoma" w:hAnsi="Tahoma" w:cs="David" w:hint="cs"/>
          <w:sz w:val="24"/>
          <w:szCs w:val="24"/>
          <w:rtl/>
        </w:rPr>
        <w:t xml:space="preserve">מפעל הפיס הוא הזכיין היחידי, מתוקף סמכות המדינה, על כן מן הראוי שנתונים אלה יפורסמו לציבור הרחב בהקדם. </w:t>
      </w:r>
      <w:r>
        <w:br/>
      </w:r>
      <w:r>
        <w:rPr>
          <w:rFonts w:ascii="Tahoma" w:hAnsi="Tahoma" w:cs="David" w:hint="cs"/>
          <w:sz w:val="24"/>
          <w:szCs w:val="24"/>
          <w:rtl/>
        </w:rPr>
        <w:t xml:space="preserve">על כן אבקש לקיים דיון דחוף במליאת הכנסת בנושא זה.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4B2D63"/>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6622C24-3DC6-4C1E-808F-7AEFF5DEB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69FFF995-717E-49AC-83AE-A58F6D72033F}"/>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211</Words>
  <Characters>1060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2017-01-24T09:33:00Z</dcterms:created>
  <dcterms:modified xsi:type="dcterms:W3CDTF">2017-01-24T09:33:00Z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2012397</vt:r8>
  </property>
</Properties>
</file>