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2D571" w14:textId="77777777" w:rsidR="00676C10" w:rsidRPr="0000131B" w:rsidRDefault="00676C10" w:rsidP="00D50BFD">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566812</w:t>
      </w:r>
      <w:bookmarkEnd w:id="1"/>
    </w:p>
    <w:p w14:paraId="6C3320D2" w14:textId="77777777" w:rsidR="00676C10" w:rsidRPr="00DB7060" w:rsidRDefault="00676C10" w:rsidP="00FF1D80">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07F1127" w14:textId="77777777" w:rsidR="00676C10" w:rsidRPr="00F67051" w:rsidRDefault="00676C10" w:rsidP="00FF1D80">
      <w:pPr>
        <w:rPr>
          <w:rFonts w:cs="David"/>
          <w:b/>
          <w:bCs/>
          <w:sz w:val="26"/>
          <w:szCs w:val="26"/>
          <w:rtl/>
        </w:rPr>
      </w:pPr>
    </w:p>
    <w:p w14:paraId="25C1B832" w14:textId="77777777" w:rsidR="00676C10" w:rsidRDefault="00676C10" w:rsidP="00FF1D80">
      <w:pPr>
        <w:pStyle w:val="David"/>
        <w:spacing w:line="360" w:lineRule="auto"/>
        <w:ind w:left="3544"/>
        <w:jc w:val="both"/>
        <w:rPr>
          <w:b/>
          <w:bCs/>
          <w:rtl/>
        </w:rPr>
      </w:pPr>
      <w:bookmarkStart w:id="3" w:name="LGS_Initiators_List"/>
      <w:r>
        <w:rPr>
          <w:b/>
          <w:bCs/>
          <w:rtl/>
        </w:rPr>
        <w:t>יוזם:</w:t>
      </w:r>
      <w:r>
        <w:tab/>
      </w:r>
      <w:r>
        <w:rPr>
          <w:b/>
          <w:bCs/>
          <w:rtl/>
        </w:rPr>
        <w:t xml:space="preserve">      חבר הכנסת</w:t>
      </w:r>
      <w:bookmarkEnd w:id="3"/>
      <w:r w:rsidRPr="00F67051">
        <w:rPr>
          <w:b/>
          <w:bCs/>
        </w:rPr>
        <w:tab/>
      </w:r>
      <w:bookmarkStart w:id="4" w:name="LGS_PM_Names"/>
      <w:r>
        <w:rPr>
          <w:rFonts w:hint="cs"/>
          <w:b/>
          <w:bCs/>
          <w:rtl/>
        </w:rPr>
        <w:t>אורן אסף חזן</w:t>
      </w:r>
      <w:bookmarkEnd w:id="4"/>
    </w:p>
    <w:p w14:paraId="13C42465" w14:textId="77777777" w:rsidR="00676C10" w:rsidRPr="00CF1AA2" w:rsidRDefault="00676C10" w:rsidP="00D50BFD">
      <w:pPr>
        <w:pStyle w:val="David"/>
        <w:spacing w:before="0" w:line="360" w:lineRule="auto"/>
        <w:ind w:left="3544"/>
        <w:rPr>
          <w:b/>
          <w:bCs/>
          <w:sz w:val="16"/>
          <w:szCs w:val="16"/>
          <w:rtl/>
        </w:rPr>
      </w:pPr>
      <w:bookmarkStart w:id="5" w:name="LGS_Join_List"/>
      <w:r>
        <w:rPr>
          <w:rtl/>
        </w:rPr>
        <w:t>______________________________________________</w:t>
      </w:r>
      <w:r>
        <w:br/>
      </w:r>
      <w:r>
        <w:rPr>
          <w:rtl/>
        </w:rPr>
        <w:t>מצטרפים: חברי הכנסת</w:t>
      </w:r>
      <w:bookmarkEnd w:id="5"/>
      <w:r w:rsidRPr="00CF1AA2">
        <w:rPr>
          <w:rFonts w:hint="cs"/>
          <w:rtl/>
        </w:rPr>
        <w:tab/>
      </w:r>
      <w:bookmarkStart w:id="6" w:name="LGS_PM_NamesJoin"/>
      <w:proofErr w:type="spellStart"/>
      <w:r>
        <w:rPr>
          <w:rFonts w:hint="cs"/>
          <w:rtl/>
        </w:rPr>
        <w:t>מכלוף</w:t>
      </w:r>
      <w:proofErr w:type="spellEnd"/>
      <w:r>
        <w:rPr>
          <w:rFonts w:hint="cs"/>
          <w:rtl/>
        </w:rPr>
        <w:t xml:space="preserve"> מיקי זוהר</w:t>
      </w:r>
      <w:r>
        <w:br/>
      </w:r>
      <w:r>
        <w:rPr>
          <w:rFonts w:hint="cs"/>
          <w:rtl/>
        </w:rPr>
        <w:t xml:space="preserve"> </w:t>
      </w:r>
      <w:r>
        <w:tab/>
      </w:r>
      <w:r>
        <w:tab/>
      </w:r>
      <w:r>
        <w:tab/>
      </w:r>
      <w:r>
        <w:tab/>
      </w:r>
      <w:r>
        <w:rPr>
          <w:rFonts w:hint="cs"/>
          <w:rtl/>
        </w:rPr>
        <w:t>אברהם נגוסה</w:t>
      </w:r>
      <w:r>
        <w:br/>
      </w:r>
      <w:r>
        <w:rPr>
          <w:rFonts w:hint="cs"/>
          <w:rtl/>
        </w:rPr>
        <w:t xml:space="preserve"> </w:t>
      </w:r>
      <w:r>
        <w:tab/>
      </w:r>
      <w:r>
        <w:tab/>
      </w:r>
      <w:r>
        <w:tab/>
      </w:r>
      <w:r>
        <w:tab/>
      </w:r>
      <w:r>
        <w:rPr>
          <w:rFonts w:hint="cs"/>
          <w:rtl/>
        </w:rPr>
        <w:t>אלי אלאלוף</w:t>
      </w:r>
      <w:r>
        <w:br/>
      </w:r>
      <w:r>
        <w:rPr>
          <w:rFonts w:hint="cs"/>
          <w:rtl/>
        </w:rPr>
        <w:t xml:space="preserve"> </w:t>
      </w:r>
      <w:r>
        <w:tab/>
      </w:r>
      <w:r>
        <w:tab/>
      </w:r>
      <w:r>
        <w:tab/>
      </w:r>
      <w:r>
        <w:tab/>
      </w:r>
      <w:r>
        <w:rPr>
          <w:rFonts w:hint="cs"/>
          <w:rtl/>
        </w:rPr>
        <w:t>נחמן שי</w:t>
      </w:r>
      <w:r>
        <w:br/>
      </w:r>
      <w:r>
        <w:rPr>
          <w:rFonts w:hint="cs"/>
          <w:rtl/>
        </w:rPr>
        <w:t xml:space="preserve"> </w:t>
      </w:r>
      <w:r>
        <w:tab/>
      </w:r>
      <w:r>
        <w:tab/>
      </w:r>
      <w:r>
        <w:tab/>
      </w:r>
      <w:r>
        <w:tab/>
      </w:r>
      <w:r>
        <w:rPr>
          <w:rFonts w:hint="cs"/>
          <w:rtl/>
        </w:rPr>
        <w:t>איציק שמולי</w:t>
      </w:r>
      <w:r>
        <w:br/>
      </w:r>
      <w:r>
        <w:rPr>
          <w:rFonts w:hint="cs"/>
          <w:rtl/>
        </w:rPr>
        <w:t xml:space="preserve"> </w:t>
      </w:r>
      <w:r>
        <w:tab/>
      </w:r>
      <w:r>
        <w:tab/>
      </w:r>
      <w:r>
        <w:tab/>
      </w:r>
      <w:r>
        <w:tab/>
      </w:r>
      <w:r>
        <w:rPr>
          <w:rFonts w:hint="cs"/>
          <w:rtl/>
        </w:rPr>
        <w:t>ענת ברקו</w:t>
      </w:r>
      <w:r>
        <w:br/>
      </w:r>
      <w:r>
        <w:rPr>
          <w:rFonts w:hint="cs"/>
          <w:rtl/>
        </w:rPr>
        <w:t xml:space="preserve"> </w:t>
      </w:r>
      <w:r>
        <w:tab/>
      </w:r>
      <w:r>
        <w:tab/>
      </w:r>
      <w:r>
        <w:tab/>
      </w:r>
      <w:r>
        <w:tab/>
      </w:r>
      <w:r>
        <w:rPr>
          <w:rFonts w:hint="cs"/>
          <w:rtl/>
        </w:rPr>
        <w:t>מרדכי יוגב</w:t>
      </w:r>
      <w:bookmarkEnd w:id="6"/>
    </w:p>
    <w:p w14:paraId="66B4E795" w14:textId="77777777" w:rsidR="00676C10" w:rsidRPr="00904591" w:rsidRDefault="00676C10" w:rsidP="00FF1D80">
      <w:pPr>
        <w:pStyle w:val="David"/>
        <w:spacing w:before="0" w:line="360" w:lineRule="auto"/>
        <w:ind w:left="3544"/>
        <w:jc w:val="both"/>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B59E272" w14:textId="2D7161C7" w:rsidR="00676C10" w:rsidRDefault="00676C10" w:rsidP="00FF1D80">
      <w:pPr>
        <w:pStyle w:val="David"/>
        <w:spacing w:before="0" w:line="240" w:lineRule="auto"/>
        <w:ind w:left="3544"/>
        <w:jc w:val="both"/>
        <w:rPr>
          <w:rtl/>
        </w:rPr>
      </w:pPr>
      <w:r>
        <w:t xml:space="preserve">                                             </w:t>
      </w:r>
      <w:bookmarkStart w:id="7" w:name="Private_Number"/>
      <w:r>
        <w:rPr>
          <w:rFonts w:hint="cs"/>
          <w:rtl/>
        </w:rPr>
        <w:t>פ/2007/20</w:t>
      </w:r>
      <w:bookmarkEnd w:id="7"/>
      <w:r w:rsidR="00645E92">
        <w:rPr>
          <w:rtl/>
        </w:rPr>
        <w:tab/>
      </w:r>
      <w:r w:rsidR="00645E92">
        <w:rPr>
          <w:rtl/>
        </w:rPr>
        <w:tab/>
      </w:r>
    </w:p>
    <w:p w14:paraId="7994F784" w14:textId="61A55AD3" w:rsidR="00676C10" w:rsidRDefault="00676C10" w:rsidP="00645E92">
      <w:pPr>
        <w:pStyle w:val="HeadHatzaotHok"/>
        <w:rPr>
          <w:b w:val="0"/>
          <w:bCs w:val="0"/>
          <w:sz w:val="22"/>
          <w:szCs w:val="28"/>
          <w:rtl/>
        </w:rPr>
      </w:pPr>
      <w:bookmarkStart w:id="8" w:name="LGS_Subject"/>
      <w:r>
        <w:rPr>
          <w:rtl/>
        </w:rPr>
        <w:t xml:space="preserve">הצעת חוק הזכות לעבודה בישיבה (תיקון </w:t>
      </w:r>
      <w:r w:rsidR="003F38F0">
        <w:rPr>
          <w:rFonts w:hint="cs"/>
          <w:rtl/>
        </w:rPr>
        <w:t>–</w:t>
      </w:r>
      <w:r>
        <w:rPr>
          <w:rtl/>
        </w:rPr>
        <w:t xml:space="preserve"> הבטחת תנאים הולמים בעמדות אבטחה), </w:t>
      </w:r>
      <w:proofErr w:type="spellStart"/>
      <w:r>
        <w:rPr>
          <w:rtl/>
        </w:rPr>
        <w:t>התשע"ה</w:t>
      </w:r>
      <w:proofErr w:type="spellEnd"/>
      <w:r w:rsidR="003F38F0">
        <w:rPr>
          <w:rFonts w:hint="cs"/>
          <w:rtl/>
        </w:rPr>
        <w:t>–</w:t>
      </w:r>
      <w:r>
        <w:rPr>
          <w:rtl/>
        </w:rPr>
        <w:t>2015</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58202B" w14:paraId="17B0427B" w14:textId="77777777" w:rsidTr="00741DF7">
        <w:trPr>
          <w:cantSplit/>
          <w:trHeight w:val="60"/>
        </w:trPr>
        <w:tc>
          <w:tcPr>
            <w:tcW w:w="1871" w:type="dxa"/>
          </w:tcPr>
          <w:p w14:paraId="2CBB7E3C" w14:textId="77777777" w:rsidR="0058202B" w:rsidRDefault="0058202B" w:rsidP="00741DF7">
            <w:pPr>
              <w:pStyle w:val="TableSideHeading"/>
              <w:keepLines w:val="0"/>
            </w:pPr>
            <w:r>
              <w:rPr>
                <w:rFonts w:hint="cs"/>
                <w:rtl/>
              </w:rPr>
              <w:t>תיקון שם החוק</w:t>
            </w:r>
          </w:p>
        </w:tc>
        <w:tc>
          <w:tcPr>
            <w:tcW w:w="624" w:type="dxa"/>
          </w:tcPr>
          <w:p w14:paraId="2FE6970B" w14:textId="77777777" w:rsidR="0058202B" w:rsidRDefault="0058202B" w:rsidP="0058202B">
            <w:pPr>
              <w:pStyle w:val="TableText"/>
              <w:keepLines w:val="0"/>
              <w:numPr>
                <w:ilvl w:val="0"/>
                <w:numId w:val="12"/>
              </w:numPr>
            </w:pPr>
          </w:p>
        </w:tc>
        <w:tc>
          <w:tcPr>
            <w:tcW w:w="7146" w:type="dxa"/>
            <w:gridSpan w:val="5"/>
          </w:tcPr>
          <w:p w14:paraId="3C3D5345" w14:textId="4049F281" w:rsidR="0058202B" w:rsidRPr="00CA228E" w:rsidRDefault="0058202B" w:rsidP="00CA228E">
            <w:pPr>
              <w:pStyle w:val="TableBlock"/>
            </w:pPr>
            <w:r w:rsidRPr="00CA228E">
              <w:rPr>
                <w:rFonts w:hint="cs"/>
                <w:rtl/>
              </w:rPr>
              <w:t>בחוק הזכות לעבודה בישיבה</w:t>
            </w:r>
            <w:r w:rsidR="00E37E34" w:rsidRPr="00CA228E">
              <w:rPr>
                <w:rFonts w:hint="cs"/>
                <w:rtl/>
              </w:rPr>
              <w:t xml:space="preserve">, </w:t>
            </w:r>
            <w:proofErr w:type="spellStart"/>
            <w:r w:rsidR="00E37E34" w:rsidRPr="00CA228E">
              <w:rPr>
                <w:rFonts w:hint="cs"/>
                <w:rtl/>
              </w:rPr>
              <w:t>התשס"ז</w:t>
            </w:r>
            <w:proofErr w:type="spellEnd"/>
            <w:r w:rsidR="00C90BF6">
              <w:rPr>
                <w:rFonts w:hint="cs"/>
                <w:rtl/>
              </w:rPr>
              <w:t>–</w:t>
            </w:r>
            <w:r w:rsidR="00E37E34" w:rsidRPr="00CA228E">
              <w:rPr>
                <w:rFonts w:hint="cs"/>
                <w:rtl/>
              </w:rPr>
              <w:t>2007</w:t>
            </w:r>
            <w:r w:rsidR="00E37E34" w:rsidRPr="00CA228E">
              <w:rPr>
                <w:szCs w:val="20"/>
                <w:rtl/>
              </w:rPr>
              <w:footnoteReference w:id="2"/>
            </w:r>
            <w:r w:rsidRPr="00CA228E">
              <w:t xml:space="preserve"> </w:t>
            </w:r>
            <w:r w:rsidRPr="00CA228E">
              <w:rPr>
                <w:rFonts w:hint="cs"/>
                <w:rtl/>
              </w:rPr>
              <w:t>(להלן</w:t>
            </w:r>
            <w:r w:rsidR="00E37E34" w:rsidRPr="00CA228E">
              <w:rPr>
                <w:rFonts w:hint="cs"/>
                <w:rtl/>
              </w:rPr>
              <w:t xml:space="preserve"> </w:t>
            </w:r>
            <w:r w:rsidR="00C90BF6">
              <w:rPr>
                <w:rFonts w:hint="cs"/>
                <w:rtl/>
              </w:rPr>
              <w:t>–</w:t>
            </w:r>
            <w:r w:rsidRPr="00CA228E">
              <w:rPr>
                <w:rFonts w:hint="cs"/>
                <w:rtl/>
              </w:rPr>
              <w:t xml:space="preserve"> החוק העיקרי), בשם החוק, </w:t>
            </w:r>
            <w:r w:rsidR="00E37E34" w:rsidRPr="00CA228E">
              <w:rPr>
                <w:rFonts w:hint="cs"/>
                <w:rtl/>
              </w:rPr>
              <w:t xml:space="preserve">אחרי </w:t>
            </w:r>
            <w:r w:rsidRPr="00CA228E">
              <w:rPr>
                <w:rFonts w:hint="cs"/>
                <w:rtl/>
              </w:rPr>
              <w:t xml:space="preserve"> </w:t>
            </w:r>
            <w:r w:rsidR="00E37E34" w:rsidRPr="00CA228E">
              <w:rPr>
                <w:rFonts w:hint="cs"/>
                <w:rtl/>
              </w:rPr>
              <w:t>"</w:t>
            </w:r>
            <w:r w:rsidRPr="00CA228E">
              <w:rPr>
                <w:rFonts w:hint="cs"/>
                <w:rtl/>
              </w:rPr>
              <w:t>לעבודה בישיבה" יבוא "</w:t>
            </w:r>
            <w:r w:rsidR="00E37E34" w:rsidRPr="00CA228E">
              <w:rPr>
                <w:rFonts w:hint="cs"/>
                <w:rtl/>
              </w:rPr>
              <w:t xml:space="preserve">ובעמדת </w:t>
            </w:r>
            <w:r w:rsidR="00C71A0E" w:rsidRPr="00CA228E">
              <w:rPr>
                <w:rFonts w:hint="cs"/>
                <w:rtl/>
              </w:rPr>
              <w:t>אבטחה</w:t>
            </w:r>
            <w:r w:rsidR="00E37E34" w:rsidRPr="00CA228E">
              <w:rPr>
                <w:rFonts w:hint="cs"/>
                <w:rtl/>
              </w:rPr>
              <w:t xml:space="preserve"> מ</w:t>
            </w:r>
            <w:r w:rsidR="00C71A0E" w:rsidRPr="00CA228E">
              <w:rPr>
                <w:rFonts w:hint="cs"/>
                <w:rtl/>
              </w:rPr>
              <w:t>קורה ומ</w:t>
            </w:r>
            <w:r w:rsidR="00E37E34" w:rsidRPr="00CA228E">
              <w:rPr>
                <w:rFonts w:hint="cs"/>
                <w:rtl/>
              </w:rPr>
              <w:t>מוזגת</w:t>
            </w:r>
            <w:r w:rsidRPr="00CA228E">
              <w:rPr>
                <w:rFonts w:hint="cs"/>
                <w:rtl/>
              </w:rPr>
              <w:t>".</w:t>
            </w:r>
          </w:p>
        </w:tc>
      </w:tr>
      <w:tr w:rsidR="0058202B" w14:paraId="33F9CF93" w14:textId="77777777" w:rsidTr="00741DF7">
        <w:trPr>
          <w:cantSplit/>
          <w:trHeight w:val="60"/>
        </w:trPr>
        <w:tc>
          <w:tcPr>
            <w:tcW w:w="1871" w:type="dxa"/>
          </w:tcPr>
          <w:p w14:paraId="5FF315F0" w14:textId="4156BC6A" w:rsidR="0058202B" w:rsidRDefault="0058202B" w:rsidP="00E37E34">
            <w:pPr>
              <w:pStyle w:val="TableSideHeading"/>
              <w:keepLines w:val="0"/>
              <w:rPr>
                <w:rtl/>
              </w:rPr>
            </w:pPr>
            <w:r>
              <w:rPr>
                <w:rFonts w:hint="cs"/>
                <w:rtl/>
              </w:rPr>
              <w:t xml:space="preserve">תיקון סעיף </w:t>
            </w:r>
            <w:r w:rsidR="00E37E34">
              <w:rPr>
                <w:rFonts w:hint="cs"/>
                <w:rtl/>
              </w:rPr>
              <w:t>1</w:t>
            </w:r>
          </w:p>
        </w:tc>
        <w:tc>
          <w:tcPr>
            <w:tcW w:w="624" w:type="dxa"/>
          </w:tcPr>
          <w:p w14:paraId="0B9D8D4E" w14:textId="77777777" w:rsidR="0058202B" w:rsidRDefault="0058202B" w:rsidP="00741DF7">
            <w:pPr>
              <w:pStyle w:val="TableText"/>
            </w:pPr>
            <w:r>
              <w:rPr>
                <w:rFonts w:hint="cs"/>
                <w:rtl/>
              </w:rPr>
              <w:t>2.</w:t>
            </w:r>
          </w:p>
        </w:tc>
        <w:tc>
          <w:tcPr>
            <w:tcW w:w="7146" w:type="dxa"/>
            <w:gridSpan w:val="5"/>
          </w:tcPr>
          <w:p w14:paraId="36429924" w14:textId="783AA27E" w:rsidR="0058202B" w:rsidRPr="00CA228E" w:rsidRDefault="0058202B" w:rsidP="00CA228E">
            <w:pPr>
              <w:pStyle w:val="TableBlock"/>
              <w:rPr>
                <w:rtl/>
              </w:rPr>
            </w:pPr>
            <w:r w:rsidRPr="00CA228E">
              <w:rPr>
                <w:rFonts w:hint="cs"/>
                <w:rtl/>
              </w:rPr>
              <w:t>בסעיף</w:t>
            </w:r>
            <w:r w:rsidR="00E37E34" w:rsidRPr="00CA228E">
              <w:rPr>
                <w:rFonts w:hint="cs"/>
                <w:rtl/>
              </w:rPr>
              <w:t xml:space="preserve"> 1 לחוק העיקרי</w:t>
            </w:r>
            <w:r w:rsidRPr="00CA228E">
              <w:rPr>
                <w:rFonts w:hint="cs"/>
                <w:rtl/>
              </w:rPr>
              <w:t>, אחרי ההגדרה "מקום עבודה" יבוא:</w:t>
            </w:r>
          </w:p>
        </w:tc>
      </w:tr>
      <w:tr w:rsidR="0058202B" w14:paraId="08EA9326" w14:textId="77777777" w:rsidTr="00741DF7">
        <w:trPr>
          <w:cantSplit/>
          <w:trHeight w:val="60"/>
        </w:trPr>
        <w:tc>
          <w:tcPr>
            <w:tcW w:w="1871" w:type="dxa"/>
          </w:tcPr>
          <w:p w14:paraId="40D49111" w14:textId="77777777" w:rsidR="0058202B" w:rsidRDefault="0058202B" w:rsidP="00741DF7">
            <w:pPr>
              <w:pStyle w:val="TableSideHeading"/>
              <w:keepLines w:val="0"/>
              <w:rPr>
                <w:rtl/>
              </w:rPr>
            </w:pPr>
          </w:p>
        </w:tc>
        <w:tc>
          <w:tcPr>
            <w:tcW w:w="624" w:type="dxa"/>
          </w:tcPr>
          <w:p w14:paraId="35CE011C" w14:textId="77777777" w:rsidR="0058202B" w:rsidRDefault="0058202B" w:rsidP="00741DF7">
            <w:pPr>
              <w:pStyle w:val="TableText"/>
              <w:rPr>
                <w:rtl/>
              </w:rPr>
            </w:pPr>
          </w:p>
        </w:tc>
        <w:tc>
          <w:tcPr>
            <w:tcW w:w="7146" w:type="dxa"/>
            <w:gridSpan w:val="5"/>
          </w:tcPr>
          <w:p w14:paraId="3B0D5109" w14:textId="0093F41F" w:rsidR="0058202B" w:rsidRPr="00105FCE" w:rsidRDefault="00645E92" w:rsidP="00E37E34">
            <w:pPr>
              <w:pStyle w:val="TableBlockOutdent"/>
              <w:rPr>
                <w:rtl/>
              </w:rPr>
            </w:pPr>
            <w:r>
              <w:rPr>
                <w:rFonts w:hint="cs"/>
                <w:rtl/>
              </w:rPr>
              <w:t>"</w:t>
            </w:r>
            <w:r w:rsidR="0058202B" w:rsidRPr="00105FCE">
              <w:rPr>
                <w:rFonts w:hint="cs"/>
                <w:rtl/>
              </w:rPr>
              <w:t>"מאבטח"</w:t>
            </w:r>
            <w:r w:rsidR="00E37E34">
              <w:rPr>
                <w:rFonts w:hint="cs"/>
                <w:rtl/>
              </w:rPr>
              <w:t xml:space="preserve"> </w:t>
            </w:r>
            <w:r w:rsidR="00C90BF6">
              <w:rPr>
                <w:rFonts w:hint="cs"/>
                <w:rtl/>
              </w:rPr>
              <w:t>–</w:t>
            </w:r>
            <w:r w:rsidR="0058202B" w:rsidRPr="00105FCE">
              <w:rPr>
                <w:rFonts w:hint="cs"/>
                <w:rtl/>
              </w:rPr>
              <w:t xml:space="preserve"> </w:t>
            </w:r>
            <w:r w:rsidR="0058202B">
              <w:rPr>
                <w:rFonts w:hint="cs"/>
                <w:rtl/>
              </w:rPr>
              <w:t>כהגדרתו בסעיף 2 ב</w:t>
            </w:r>
            <w:r w:rsidR="0058202B" w:rsidRPr="00105FCE">
              <w:rPr>
                <w:rFonts w:hint="cs"/>
                <w:rtl/>
              </w:rPr>
              <w:t>חוק סמכויות לשם שמירה</w:t>
            </w:r>
            <w:r w:rsidR="0058202B">
              <w:rPr>
                <w:rFonts w:hint="cs"/>
                <w:rtl/>
              </w:rPr>
              <w:t xml:space="preserve"> על ביטחון הציבור, </w:t>
            </w:r>
            <w:proofErr w:type="spellStart"/>
            <w:r w:rsidR="0058202B">
              <w:rPr>
                <w:rFonts w:hint="cs"/>
                <w:rtl/>
              </w:rPr>
              <w:t>התשס"ה</w:t>
            </w:r>
            <w:proofErr w:type="spellEnd"/>
            <w:r w:rsidR="0058202B">
              <w:rPr>
                <w:rFonts w:hint="eastAsia"/>
                <w:rtl/>
              </w:rPr>
              <w:t>–</w:t>
            </w:r>
            <w:r w:rsidR="0058202B">
              <w:rPr>
                <w:rFonts w:hint="cs"/>
                <w:rtl/>
              </w:rPr>
              <w:t>2005</w:t>
            </w:r>
            <w:r w:rsidR="0058202B">
              <w:rPr>
                <w:rStyle w:val="a6"/>
                <w:rtl/>
              </w:rPr>
              <w:footnoteReference w:id="3"/>
            </w:r>
            <w:r w:rsidR="0058202B">
              <w:rPr>
                <w:rFonts w:hint="cs"/>
                <w:rtl/>
              </w:rPr>
              <w:t>;</w:t>
            </w:r>
          </w:p>
        </w:tc>
      </w:tr>
      <w:tr w:rsidR="0058202B" w14:paraId="17A5CB16" w14:textId="77777777" w:rsidTr="00741DF7">
        <w:trPr>
          <w:cantSplit/>
          <w:trHeight w:val="60"/>
        </w:trPr>
        <w:tc>
          <w:tcPr>
            <w:tcW w:w="1871" w:type="dxa"/>
          </w:tcPr>
          <w:p w14:paraId="6E13881C" w14:textId="77777777" w:rsidR="0058202B" w:rsidRDefault="0058202B" w:rsidP="00741DF7">
            <w:pPr>
              <w:pStyle w:val="TableSideHeading"/>
              <w:keepLines w:val="0"/>
              <w:rPr>
                <w:rtl/>
              </w:rPr>
            </w:pPr>
          </w:p>
        </w:tc>
        <w:tc>
          <w:tcPr>
            <w:tcW w:w="624" w:type="dxa"/>
          </w:tcPr>
          <w:p w14:paraId="7E599041" w14:textId="77777777" w:rsidR="0058202B" w:rsidRDefault="0058202B" w:rsidP="00741DF7">
            <w:pPr>
              <w:pStyle w:val="TableText"/>
              <w:rPr>
                <w:rtl/>
              </w:rPr>
            </w:pPr>
          </w:p>
        </w:tc>
        <w:tc>
          <w:tcPr>
            <w:tcW w:w="7146" w:type="dxa"/>
            <w:gridSpan w:val="5"/>
          </w:tcPr>
          <w:p w14:paraId="4D001801" w14:textId="00BB3DDF" w:rsidR="0058202B" w:rsidRPr="00105FCE" w:rsidRDefault="0058202B" w:rsidP="00CA228E">
            <w:pPr>
              <w:pStyle w:val="TableBlockOutdent"/>
              <w:rPr>
                <w:rtl/>
              </w:rPr>
            </w:pPr>
            <w:r w:rsidRPr="00105FCE">
              <w:rPr>
                <w:rFonts w:hint="cs"/>
                <w:rtl/>
              </w:rPr>
              <w:t xml:space="preserve">"מפקד משטרת מחוז" </w:t>
            </w:r>
            <w:r w:rsidR="00CA228E">
              <w:rPr>
                <w:rFonts w:hint="eastAsia"/>
                <w:rtl/>
              </w:rPr>
              <w:t xml:space="preserve">– </w:t>
            </w:r>
            <w:r w:rsidRPr="00105FCE">
              <w:rPr>
                <w:rFonts w:hint="cs"/>
                <w:rtl/>
              </w:rPr>
              <w:t xml:space="preserve">כהגדרתו </w:t>
            </w:r>
            <w:r w:rsidR="00E37E34">
              <w:rPr>
                <w:rFonts w:hint="cs"/>
                <w:rtl/>
              </w:rPr>
              <w:t>ב</w:t>
            </w:r>
            <w:r w:rsidRPr="00105FCE">
              <w:rPr>
                <w:rFonts w:hint="cs"/>
                <w:rtl/>
              </w:rPr>
              <w:t xml:space="preserve">פקודת המשטרה [נוסח חדש], </w:t>
            </w:r>
            <w:proofErr w:type="spellStart"/>
            <w:r>
              <w:rPr>
                <w:rFonts w:hint="cs"/>
                <w:rtl/>
              </w:rPr>
              <w:t>ה</w:t>
            </w:r>
            <w:r w:rsidRPr="00105FCE">
              <w:rPr>
                <w:rFonts w:hint="cs"/>
                <w:rtl/>
              </w:rPr>
              <w:t>תשל"א</w:t>
            </w:r>
            <w:proofErr w:type="spellEnd"/>
            <w:r>
              <w:rPr>
                <w:rFonts w:hint="eastAsia"/>
                <w:rtl/>
              </w:rPr>
              <w:t>–</w:t>
            </w:r>
            <w:r w:rsidRPr="00105FCE">
              <w:rPr>
                <w:rFonts w:hint="cs"/>
                <w:rtl/>
              </w:rPr>
              <w:t>1971</w:t>
            </w:r>
            <w:r>
              <w:rPr>
                <w:rStyle w:val="a6"/>
                <w:rtl/>
              </w:rPr>
              <w:footnoteReference w:id="4"/>
            </w:r>
            <w:r>
              <w:rPr>
                <w:rFonts w:hint="cs"/>
                <w:rtl/>
              </w:rPr>
              <w:t>;</w:t>
            </w:r>
          </w:p>
        </w:tc>
      </w:tr>
      <w:tr w:rsidR="00E37E34" w14:paraId="4A282DD6" w14:textId="77777777" w:rsidTr="00741DF7">
        <w:trPr>
          <w:cantSplit/>
          <w:trHeight w:val="60"/>
        </w:trPr>
        <w:tc>
          <w:tcPr>
            <w:tcW w:w="1871" w:type="dxa"/>
          </w:tcPr>
          <w:p w14:paraId="4AA21A45" w14:textId="78532E5D" w:rsidR="00E37E34" w:rsidRDefault="00E37E34" w:rsidP="00E37E34">
            <w:pPr>
              <w:pStyle w:val="TableSideHeading"/>
              <w:keepLines w:val="0"/>
              <w:rPr>
                <w:rtl/>
              </w:rPr>
            </w:pPr>
          </w:p>
        </w:tc>
        <w:tc>
          <w:tcPr>
            <w:tcW w:w="624" w:type="dxa"/>
          </w:tcPr>
          <w:p w14:paraId="47D6B6E9" w14:textId="77777777" w:rsidR="00E37E34" w:rsidRDefault="00E37E34" w:rsidP="00E37E34">
            <w:pPr>
              <w:pStyle w:val="TableText"/>
              <w:rPr>
                <w:rtl/>
              </w:rPr>
            </w:pPr>
          </w:p>
        </w:tc>
        <w:tc>
          <w:tcPr>
            <w:tcW w:w="7146" w:type="dxa"/>
            <w:gridSpan w:val="5"/>
          </w:tcPr>
          <w:p w14:paraId="1333ED6D" w14:textId="3AE8C1E8" w:rsidR="00E37E34" w:rsidRDefault="00E37E34" w:rsidP="00C90BF6">
            <w:pPr>
              <w:pStyle w:val="TableBlock"/>
              <w:rPr>
                <w:rtl/>
              </w:rPr>
            </w:pPr>
            <w:r>
              <w:rPr>
                <w:rFonts w:hint="cs"/>
                <w:rtl/>
              </w:rPr>
              <w:t>"</w:t>
            </w:r>
            <w:r w:rsidRPr="00105FCE">
              <w:rPr>
                <w:rFonts w:hint="cs"/>
                <w:rtl/>
              </w:rPr>
              <w:t>עמדת אבטחה"</w:t>
            </w:r>
            <w:r>
              <w:rPr>
                <w:rFonts w:hint="cs"/>
                <w:rtl/>
              </w:rPr>
              <w:t xml:space="preserve"> </w:t>
            </w:r>
            <w:r>
              <w:rPr>
                <w:rFonts w:hint="eastAsia"/>
                <w:rtl/>
              </w:rPr>
              <w:t>–</w:t>
            </w:r>
            <w:r w:rsidRPr="00105FCE">
              <w:rPr>
                <w:rFonts w:hint="cs"/>
                <w:rtl/>
              </w:rPr>
              <w:t xml:space="preserve"> עמדה לשימוש </w:t>
            </w:r>
            <w:r>
              <w:rPr>
                <w:rFonts w:hint="cs"/>
                <w:rtl/>
              </w:rPr>
              <w:t>מאבטח במילוי תפקידו</w:t>
            </w:r>
            <w:r w:rsidRPr="00105FCE">
              <w:rPr>
                <w:rFonts w:hint="cs"/>
                <w:rtl/>
              </w:rPr>
              <w:t>;</w:t>
            </w:r>
            <w:r w:rsidR="00C71A0E">
              <w:rPr>
                <w:rFonts w:hint="cs"/>
                <w:rtl/>
              </w:rPr>
              <w:t>".</w:t>
            </w:r>
          </w:p>
        </w:tc>
      </w:tr>
      <w:tr w:rsidR="00E37E34" w14:paraId="22909E24" w14:textId="77777777" w:rsidTr="00741DF7">
        <w:trPr>
          <w:cantSplit/>
          <w:trHeight w:val="60"/>
        </w:trPr>
        <w:tc>
          <w:tcPr>
            <w:tcW w:w="1871" w:type="dxa"/>
          </w:tcPr>
          <w:p w14:paraId="4E6CD3F9" w14:textId="77777777" w:rsidR="00E37E34" w:rsidRDefault="00E37E34" w:rsidP="00E37E34">
            <w:pPr>
              <w:pStyle w:val="TableSideHeading"/>
              <w:keepLines w:val="0"/>
              <w:rPr>
                <w:rtl/>
              </w:rPr>
            </w:pPr>
            <w:r>
              <w:rPr>
                <w:rFonts w:hint="cs"/>
                <w:rtl/>
              </w:rPr>
              <w:t>הוספת סעיף 2א</w:t>
            </w:r>
          </w:p>
        </w:tc>
        <w:tc>
          <w:tcPr>
            <w:tcW w:w="624" w:type="dxa"/>
          </w:tcPr>
          <w:p w14:paraId="400CCE26" w14:textId="77777777" w:rsidR="00E37E34" w:rsidRDefault="00E37E34" w:rsidP="00E37E34">
            <w:pPr>
              <w:pStyle w:val="TableText"/>
              <w:rPr>
                <w:rtl/>
              </w:rPr>
            </w:pPr>
            <w:r>
              <w:rPr>
                <w:rFonts w:hint="cs"/>
                <w:rtl/>
              </w:rPr>
              <w:t>3.</w:t>
            </w:r>
          </w:p>
        </w:tc>
        <w:tc>
          <w:tcPr>
            <w:tcW w:w="7146" w:type="dxa"/>
            <w:gridSpan w:val="5"/>
          </w:tcPr>
          <w:p w14:paraId="464D67B6" w14:textId="02BB501C" w:rsidR="00E37E34" w:rsidRPr="00C90BF6" w:rsidRDefault="00C71A0E" w:rsidP="00C71A0E">
            <w:pPr>
              <w:pStyle w:val="TableBlock"/>
              <w:rPr>
                <w:sz w:val="26"/>
                <w:rtl/>
              </w:rPr>
            </w:pPr>
            <w:r w:rsidRPr="00C90BF6">
              <w:rPr>
                <w:rFonts w:hint="cs"/>
                <w:sz w:val="26"/>
                <w:rtl/>
              </w:rPr>
              <w:t>אחרי סעיף 2 ל</w:t>
            </w:r>
            <w:r w:rsidR="00E37E34" w:rsidRPr="00C90BF6">
              <w:rPr>
                <w:rFonts w:hint="cs"/>
                <w:sz w:val="26"/>
                <w:rtl/>
              </w:rPr>
              <w:t>חוק העיקרי יבוא:</w:t>
            </w:r>
          </w:p>
        </w:tc>
      </w:tr>
      <w:tr w:rsidR="00E37E34" w14:paraId="7EE0D1DC" w14:textId="77777777" w:rsidTr="00741DF7">
        <w:trPr>
          <w:cantSplit/>
          <w:trHeight w:val="60"/>
        </w:trPr>
        <w:tc>
          <w:tcPr>
            <w:tcW w:w="1871" w:type="dxa"/>
          </w:tcPr>
          <w:p w14:paraId="210F8992" w14:textId="77777777" w:rsidR="00E37E34" w:rsidRDefault="00E37E34" w:rsidP="00E37E34">
            <w:pPr>
              <w:pStyle w:val="TableSideHeading"/>
              <w:keepLines w:val="0"/>
            </w:pPr>
          </w:p>
        </w:tc>
        <w:tc>
          <w:tcPr>
            <w:tcW w:w="624" w:type="dxa"/>
          </w:tcPr>
          <w:p w14:paraId="6C1D6C3F" w14:textId="77777777" w:rsidR="00E37E34" w:rsidRDefault="00E37E34" w:rsidP="00E37E34">
            <w:pPr>
              <w:pStyle w:val="TableText"/>
              <w:keepLines w:val="0"/>
            </w:pPr>
          </w:p>
        </w:tc>
        <w:tc>
          <w:tcPr>
            <w:tcW w:w="1872" w:type="dxa"/>
            <w:gridSpan w:val="3"/>
          </w:tcPr>
          <w:p w14:paraId="3FCE8E4B" w14:textId="66FCF545" w:rsidR="00E37E34" w:rsidRDefault="00E37E34" w:rsidP="00C71A0E">
            <w:pPr>
              <w:pStyle w:val="TableInnerSideHeading"/>
            </w:pPr>
            <w:r>
              <w:rPr>
                <w:rFonts w:hint="cs"/>
                <w:rtl/>
              </w:rPr>
              <w:t xml:space="preserve">"עבודה </w:t>
            </w:r>
            <w:r w:rsidR="00C71A0E">
              <w:rPr>
                <w:rFonts w:hint="cs"/>
                <w:rtl/>
              </w:rPr>
              <w:t xml:space="preserve">בעמדת אבטחה </w:t>
            </w:r>
            <w:r>
              <w:rPr>
                <w:rFonts w:hint="cs"/>
                <w:rtl/>
              </w:rPr>
              <w:t>מקורה</w:t>
            </w:r>
            <w:r w:rsidR="00C71A0E">
              <w:rPr>
                <w:rFonts w:hint="cs"/>
                <w:rtl/>
              </w:rPr>
              <w:t xml:space="preserve"> וממוזגת</w:t>
            </w:r>
          </w:p>
        </w:tc>
        <w:tc>
          <w:tcPr>
            <w:tcW w:w="624" w:type="dxa"/>
          </w:tcPr>
          <w:p w14:paraId="7235B22D" w14:textId="77777777" w:rsidR="00E37E34" w:rsidRDefault="00E37E34" w:rsidP="00E37E34">
            <w:pPr>
              <w:pStyle w:val="TableText"/>
            </w:pPr>
            <w:r>
              <w:rPr>
                <w:rFonts w:hint="cs"/>
                <w:rtl/>
              </w:rPr>
              <w:t>2א.</w:t>
            </w:r>
          </w:p>
        </w:tc>
        <w:tc>
          <w:tcPr>
            <w:tcW w:w="4650" w:type="dxa"/>
          </w:tcPr>
          <w:p w14:paraId="11016DE0" w14:textId="605002B6" w:rsidR="00E37E34" w:rsidRPr="00105FCE" w:rsidRDefault="00E37E34" w:rsidP="00CA228E">
            <w:pPr>
              <w:pStyle w:val="TableBlock"/>
            </w:pPr>
            <w:r w:rsidRPr="00105FCE">
              <w:rPr>
                <w:rFonts w:hint="cs"/>
                <w:rtl/>
              </w:rPr>
              <w:t>(א)</w:t>
            </w:r>
            <w:r w:rsidR="00C71A0E">
              <w:rPr>
                <w:rtl/>
              </w:rPr>
              <w:tab/>
            </w:r>
            <w:r w:rsidRPr="00105FCE">
              <w:rPr>
                <w:rFonts w:hint="cs"/>
                <w:rtl/>
              </w:rPr>
              <w:t>מעסיק יעמיד לרשות</w:t>
            </w:r>
            <w:r w:rsidR="00CA228E">
              <w:rPr>
                <w:rFonts w:hint="cs"/>
                <w:rtl/>
              </w:rPr>
              <w:t xml:space="preserve"> עובד שהוא</w:t>
            </w:r>
            <w:r w:rsidRPr="00105FCE">
              <w:rPr>
                <w:rFonts w:hint="cs"/>
                <w:rtl/>
              </w:rPr>
              <w:t xml:space="preserve"> מאבטח עמדה מקורה וממוזגת על ידי מזגן</w:t>
            </w:r>
            <w:r w:rsidR="00C71A0E">
              <w:rPr>
                <w:rFonts w:hint="cs"/>
                <w:rtl/>
              </w:rPr>
              <w:t>,</w:t>
            </w:r>
            <w:r w:rsidRPr="00105FCE">
              <w:rPr>
                <w:rFonts w:hint="cs"/>
                <w:rtl/>
              </w:rPr>
              <w:t xml:space="preserve"> ולא ימנע מ</w:t>
            </w:r>
            <w:r w:rsidR="00CA228E">
              <w:rPr>
                <w:rFonts w:hint="cs"/>
                <w:rtl/>
              </w:rPr>
              <w:t>ה</w:t>
            </w:r>
            <w:r w:rsidR="00C71A0E">
              <w:rPr>
                <w:rFonts w:hint="cs"/>
                <w:rtl/>
              </w:rPr>
              <w:t>מאבטח שהות</w:t>
            </w:r>
            <w:r w:rsidR="00225E8C">
              <w:rPr>
                <w:rFonts w:hint="cs"/>
                <w:rtl/>
              </w:rPr>
              <w:t xml:space="preserve"> </w:t>
            </w:r>
            <w:r w:rsidR="00C71A0E">
              <w:rPr>
                <w:rFonts w:hint="cs"/>
                <w:rtl/>
              </w:rPr>
              <w:t>בעמדה כאמור במהלך העבודה</w:t>
            </w:r>
            <w:r w:rsidRPr="00105FCE">
              <w:rPr>
                <w:rFonts w:hint="cs"/>
                <w:rtl/>
              </w:rPr>
              <w:t>, אלא אם כן מפקד מחוז קבע כי ביצוע עבוד</w:t>
            </w:r>
            <w:r w:rsidR="00C71A0E">
              <w:rPr>
                <w:rFonts w:hint="cs"/>
                <w:rtl/>
              </w:rPr>
              <w:t>ת האבטחה</w:t>
            </w:r>
            <w:r w:rsidRPr="00105FCE">
              <w:rPr>
                <w:rFonts w:hint="cs"/>
                <w:rtl/>
              </w:rPr>
              <w:t xml:space="preserve"> אינו מאפשר הקמת עמדה</w:t>
            </w:r>
            <w:r w:rsidR="00C71A0E">
              <w:rPr>
                <w:rFonts w:hint="cs"/>
                <w:rtl/>
              </w:rPr>
              <w:t xml:space="preserve"> כאמור או אינו מאפשר את שהות המאבטח ב</w:t>
            </w:r>
            <w:r w:rsidR="00CA228E">
              <w:rPr>
                <w:rFonts w:hint="cs"/>
                <w:rtl/>
              </w:rPr>
              <w:t>עמדה כאמור</w:t>
            </w:r>
            <w:r w:rsidRPr="00105FCE">
              <w:rPr>
                <w:rFonts w:hint="cs"/>
                <w:rtl/>
              </w:rPr>
              <w:t>.</w:t>
            </w:r>
          </w:p>
        </w:tc>
      </w:tr>
      <w:tr w:rsidR="00E37E34" w14:paraId="0DE5CE59" w14:textId="77777777" w:rsidTr="00741DF7">
        <w:trPr>
          <w:cantSplit/>
          <w:trHeight w:val="60"/>
        </w:trPr>
        <w:tc>
          <w:tcPr>
            <w:tcW w:w="1871" w:type="dxa"/>
          </w:tcPr>
          <w:p w14:paraId="11DFDA90" w14:textId="77777777" w:rsidR="00E37E34" w:rsidRDefault="00E37E34" w:rsidP="00E37E34">
            <w:pPr>
              <w:pStyle w:val="TableSideHeading"/>
            </w:pPr>
          </w:p>
        </w:tc>
        <w:tc>
          <w:tcPr>
            <w:tcW w:w="624" w:type="dxa"/>
          </w:tcPr>
          <w:p w14:paraId="53D080AE" w14:textId="77777777" w:rsidR="00E37E34" w:rsidRDefault="00E37E34" w:rsidP="00E37E34">
            <w:pPr>
              <w:pStyle w:val="TableText"/>
            </w:pPr>
          </w:p>
        </w:tc>
        <w:tc>
          <w:tcPr>
            <w:tcW w:w="624" w:type="dxa"/>
          </w:tcPr>
          <w:p w14:paraId="00E58029" w14:textId="77777777" w:rsidR="00E37E34" w:rsidRDefault="00E37E34" w:rsidP="00E37E34">
            <w:pPr>
              <w:pStyle w:val="TableText"/>
            </w:pPr>
          </w:p>
        </w:tc>
        <w:tc>
          <w:tcPr>
            <w:tcW w:w="624" w:type="dxa"/>
          </w:tcPr>
          <w:p w14:paraId="7F725C6A" w14:textId="77777777" w:rsidR="00E37E34" w:rsidRDefault="00E37E34" w:rsidP="00E37E34">
            <w:pPr>
              <w:pStyle w:val="TableText"/>
            </w:pPr>
          </w:p>
        </w:tc>
        <w:tc>
          <w:tcPr>
            <w:tcW w:w="624" w:type="dxa"/>
          </w:tcPr>
          <w:p w14:paraId="61503F33" w14:textId="77777777" w:rsidR="00E37E34" w:rsidRDefault="00E37E34" w:rsidP="00E37E34">
            <w:pPr>
              <w:pStyle w:val="TableText"/>
            </w:pPr>
          </w:p>
        </w:tc>
        <w:tc>
          <w:tcPr>
            <w:tcW w:w="624" w:type="dxa"/>
          </w:tcPr>
          <w:p w14:paraId="5E957419" w14:textId="77777777" w:rsidR="00E37E34" w:rsidRDefault="00E37E34" w:rsidP="00E37E34">
            <w:pPr>
              <w:pStyle w:val="TableText"/>
            </w:pPr>
          </w:p>
        </w:tc>
        <w:tc>
          <w:tcPr>
            <w:tcW w:w="4650" w:type="dxa"/>
          </w:tcPr>
          <w:p w14:paraId="2693C47E" w14:textId="6A3FB65C" w:rsidR="00E37E34" w:rsidRPr="00105FCE" w:rsidRDefault="00E37E34" w:rsidP="00C71A0E">
            <w:pPr>
              <w:pStyle w:val="TableBlock"/>
            </w:pPr>
            <w:r w:rsidRPr="00105FCE">
              <w:rPr>
                <w:rFonts w:hint="cs"/>
                <w:rtl/>
              </w:rPr>
              <w:t xml:space="preserve">(ב) </w:t>
            </w:r>
            <w:r w:rsidR="00645E92">
              <w:rPr>
                <w:rtl/>
              </w:rPr>
              <w:tab/>
            </w:r>
            <w:r w:rsidRPr="00105FCE">
              <w:rPr>
                <w:rFonts w:hint="cs"/>
                <w:rtl/>
              </w:rPr>
              <w:t xml:space="preserve">השר לביטחון הפנים ידווח לוועדת הפנים והגנת הסביבה של הכנסת, אחת לשנה, באילו מקומות ניתן היתר של מפקד המחוז להימנע מהקמת עמדה </w:t>
            </w:r>
            <w:r w:rsidR="00C71A0E">
              <w:rPr>
                <w:rFonts w:hint="cs"/>
                <w:rtl/>
              </w:rPr>
              <w:t>מקורה ו</w:t>
            </w:r>
            <w:r w:rsidRPr="00105FCE">
              <w:rPr>
                <w:rFonts w:hint="cs"/>
                <w:rtl/>
              </w:rPr>
              <w:t xml:space="preserve">ממוזגת </w:t>
            </w:r>
            <w:r w:rsidR="00C71A0E">
              <w:rPr>
                <w:rFonts w:hint="cs"/>
                <w:rtl/>
              </w:rPr>
              <w:t>או להימנע משהות בה</w:t>
            </w:r>
            <w:r w:rsidRPr="00105FCE">
              <w:rPr>
                <w:rFonts w:hint="cs"/>
                <w:rtl/>
              </w:rPr>
              <w:t>.</w:t>
            </w:r>
            <w:r>
              <w:rPr>
                <w:rFonts w:hint="cs"/>
                <w:rtl/>
              </w:rPr>
              <w:t>"</w:t>
            </w:r>
          </w:p>
        </w:tc>
      </w:tr>
      <w:tr w:rsidR="00C71A0E" w14:paraId="7DF59444" w14:textId="77777777">
        <w:trPr>
          <w:cantSplit/>
          <w:trHeight w:val="60"/>
        </w:trPr>
        <w:tc>
          <w:tcPr>
            <w:tcW w:w="1871" w:type="dxa"/>
          </w:tcPr>
          <w:p w14:paraId="0C5B631E" w14:textId="78BC51AB" w:rsidR="00C71A0E" w:rsidRDefault="00C71A0E">
            <w:pPr>
              <w:pStyle w:val="TableSideHeading"/>
            </w:pPr>
            <w:r>
              <w:rPr>
                <w:rFonts w:hint="cs"/>
                <w:rtl/>
              </w:rPr>
              <w:t>תיקון סעיף 4</w:t>
            </w:r>
          </w:p>
        </w:tc>
        <w:tc>
          <w:tcPr>
            <w:tcW w:w="624" w:type="dxa"/>
          </w:tcPr>
          <w:p w14:paraId="28F633A4" w14:textId="7F0DF867" w:rsidR="00C71A0E" w:rsidRDefault="00C71A0E">
            <w:pPr>
              <w:pStyle w:val="TableText"/>
            </w:pPr>
            <w:r>
              <w:rPr>
                <w:rFonts w:hint="cs"/>
                <w:rtl/>
              </w:rPr>
              <w:t>4.</w:t>
            </w:r>
          </w:p>
        </w:tc>
        <w:tc>
          <w:tcPr>
            <w:tcW w:w="7146" w:type="dxa"/>
            <w:gridSpan w:val="5"/>
          </w:tcPr>
          <w:p w14:paraId="0827E7D5" w14:textId="3527AC25" w:rsidR="00C71A0E" w:rsidRPr="00C34DE2" w:rsidRDefault="00C71A0E" w:rsidP="00C71A0E">
            <w:pPr>
              <w:pStyle w:val="TableBlock"/>
            </w:pPr>
            <w:r>
              <w:rPr>
                <w:rFonts w:hint="cs"/>
                <w:rtl/>
              </w:rPr>
              <w:t xml:space="preserve">בסעיף 4 לחוק העיקרי </w:t>
            </w:r>
            <w:r w:rsidR="00C90BF6">
              <w:rPr>
                <w:rFonts w:hint="cs"/>
                <w:rtl/>
              </w:rPr>
              <w:t>–</w:t>
            </w:r>
          </w:p>
        </w:tc>
      </w:tr>
      <w:tr w:rsidR="00C71A0E" w14:paraId="6CAFEE2C" w14:textId="77777777">
        <w:trPr>
          <w:cantSplit/>
          <w:trHeight w:val="60"/>
        </w:trPr>
        <w:tc>
          <w:tcPr>
            <w:tcW w:w="1871" w:type="dxa"/>
          </w:tcPr>
          <w:p w14:paraId="36F1635C" w14:textId="77777777" w:rsidR="00C71A0E" w:rsidRDefault="00C71A0E">
            <w:pPr>
              <w:pStyle w:val="TableSideHeading"/>
              <w:rPr>
                <w:rtl/>
              </w:rPr>
            </w:pPr>
          </w:p>
        </w:tc>
        <w:tc>
          <w:tcPr>
            <w:tcW w:w="624" w:type="dxa"/>
          </w:tcPr>
          <w:p w14:paraId="657D88A7" w14:textId="77777777" w:rsidR="00C71A0E" w:rsidRDefault="00C71A0E" w:rsidP="00C71A0E">
            <w:pPr>
              <w:pStyle w:val="TableText"/>
              <w:rPr>
                <w:rtl/>
              </w:rPr>
            </w:pPr>
          </w:p>
        </w:tc>
        <w:tc>
          <w:tcPr>
            <w:tcW w:w="7146" w:type="dxa"/>
            <w:gridSpan w:val="5"/>
          </w:tcPr>
          <w:p w14:paraId="1BF04C68" w14:textId="78E0C599" w:rsidR="00C71A0E" w:rsidRDefault="00C71A0E" w:rsidP="00C71A0E">
            <w:pPr>
              <w:pStyle w:val="TableBlock"/>
              <w:rPr>
                <w:rtl/>
              </w:rPr>
            </w:pPr>
            <w:r>
              <w:rPr>
                <w:rFonts w:hint="cs"/>
                <w:rtl/>
              </w:rPr>
              <w:t>(1)</w:t>
            </w:r>
            <w:r>
              <w:rPr>
                <w:rtl/>
              </w:rPr>
              <w:tab/>
            </w:r>
            <w:r>
              <w:rPr>
                <w:rFonts w:hint="cs"/>
                <w:rtl/>
              </w:rPr>
              <w:t>בסעיף קטן (א), ברישה, במקום "2 ו-3" יבוא "2 עד 3";</w:t>
            </w:r>
          </w:p>
        </w:tc>
      </w:tr>
      <w:tr w:rsidR="00C71A0E" w14:paraId="284B4EBA" w14:textId="77777777">
        <w:trPr>
          <w:cantSplit/>
          <w:trHeight w:val="60"/>
        </w:trPr>
        <w:tc>
          <w:tcPr>
            <w:tcW w:w="1871" w:type="dxa"/>
          </w:tcPr>
          <w:p w14:paraId="5E224107" w14:textId="77777777" w:rsidR="00C71A0E" w:rsidRDefault="00C71A0E">
            <w:pPr>
              <w:pStyle w:val="TableSideHeading"/>
              <w:rPr>
                <w:rtl/>
              </w:rPr>
            </w:pPr>
          </w:p>
        </w:tc>
        <w:tc>
          <w:tcPr>
            <w:tcW w:w="624" w:type="dxa"/>
          </w:tcPr>
          <w:p w14:paraId="6325A03A" w14:textId="77777777" w:rsidR="00C71A0E" w:rsidRDefault="00C71A0E" w:rsidP="00C71A0E">
            <w:pPr>
              <w:pStyle w:val="TableText"/>
              <w:rPr>
                <w:rtl/>
              </w:rPr>
            </w:pPr>
          </w:p>
        </w:tc>
        <w:tc>
          <w:tcPr>
            <w:tcW w:w="7146" w:type="dxa"/>
            <w:gridSpan w:val="5"/>
          </w:tcPr>
          <w:p w14:paraId="3580C67C" w14:textId="29F62E18" w:rsidR="00C71A0E" w:rsidRDefault="00C71A0E" w:rsidP="00225E8C">
            <w:pPr>
              <w:pStyle w:val="TableBlock"/>
              <w:rPr>
                <w:rtl/>
              </w:rPr>
            </w:pPr>
            <w:r>
              <w:rPr>
                <w:rFonts w:hint="cs"/>
                <w:rtl/>
              </w:rPr>
              <w:t>(2)</w:t>
            </w:r>
            <w:r>
              <w:rPr>
                <w:rtl/>
              </w:rPr>
              <w:tab/>
            </w:r>
            <w:r>
              <w:rPr>
                <w:rFonts w:hint="cs"/>
                <w:rtl/>
              </w:rPr>
              <w:t>בסעיף קטן (ב)</w:t>
            </w:r>
            <w:r w:rsidR="00AA19CB">
              <w:rPr>
                <w:rFonts w:hint="cs"/>
                <w:rtl/>
              </w:rPr>
              <w:t>(1), במקום "2 או 3" יבוא "2, 2א או 3"</w:t>
            </w:r>
            <w:r w:rsidR="003C3FE1">
              <w:rPr>
                <w:rFonts w:hint="cs"/>
                <w:rtl/>
              </w:rPr>
              <w:t>.</w:t>
            </w:r>
          </w:p>
        </w:tc>
      </w:tr>
      <w:tr w:rsidR="00AA19CB" w14:paraId="480EC62E" w14:textId="77777777">
        <w:trPr>
          <w:cantSplit/>
          <w:trHeight w:val="60"/>
        </w:trPr>
        <w:tc>
          <w:tcPr>
            <w:tcW w:w="1871" w:type="dxa"/>
          </w:tcPr>
          <w:p w14:paraId="48A68896" w14:textId="76EA52F7" w:rsidR="00AA19CB" w:rsidRDefault="00AA19CB" w:rsidP="00AA19CB">
            <w:pPr>
              <w:pStyle w:val="TableSideHeading"/>
              <w:rPr>
                <w:rtl/>
              </w:rPr>
            </w:pPr>
            <w:r>
              <w:rPr>
                <w:rFonts w:hint="cs"/>
                <w:rtl/>
              </w:rPr>
              <w:t>תיקון סעיף 5</w:t>
            </w:r>
          </w:p>
        </w:tc>
        <w:tc>
          <w:tcPr>
            <w:tcW w:w="624" w:type="dxa"/>
          </w:tcPr>
          <w:p w14:paraId="37D2C639" w14:textId="7401739B" w:rsidR="00AA19CB" w:rsidRDefault="00AA19CB" w:rsidP="00AA19CB">
            <w:pPr>
              <w:pStyle w:val="TableText"/>
              <w:rPr>
                <w:rtl/>
              </w:rPr>
            </w:pPr>
            <w:r>
              <w:rPr>
                <w:rFonts w:hint="cs"/>
                <w:rtl/>
              </w:rPr>
              <w:t>5.</w:t>
            </w:r>
          </w:p>
        </w:tc>
        <w:tc>
          <w:tcPr>
            <w:tcW w:w="7146" w:type="dxa"/>
            <w:gridSpan w:val="5"/>
          </w:tcPr>
          <w:p w14:paraId="2C0B497B" w14:textId="2CD0314D" w:rsidR="00AA19CB" w:rsidRDefault="00AA19CB" w:rsidP="00225E8C">
            <w:pPr>
              <w:pStyle w:val="TableBlock"/>
              <w:rPr>
                <w:rtl/>
              </w:rPr>
            </w:pPr>
            <w:r>
              <w:rPr>
                <w:rFonts w:hint="cs"/>
                <w:rtl/>
              </w:rPr>
              <w:t>בסעיף 5 לחוק העיקרי, במקום "2 או 3" יבוא "2, 2א או 3"</w:t>
            </w:r>
            <w:r w:rsidR="003C3FE1">
              <w:rPr>
                <w:rFonts w:hint="cs"/>
                <w:rtl/>
              </w:rPr>
              <w:t>.</w:t>
            </w:r>
          </w:p>
        </w:tc>
      </w:tr>
      <w:tr w:rsidR="00AA19CB" w14:paraId="4038190C" w14:textId="77777777">
        <w:trPr>
          <w:cantSplit/>
          <w:trHeight w:val="60"/>
        </w:trPr>
        <w:tc>
          <w:tcPr>
            <w:tcW w:w="1871" w:type="dxa"/>
          </w:tcPr>
          <w:p w14:paraId="561BE157" w14:textId="395CF9FE" w:rsidR="00AA19CB" w:rsidRDefault="00AA19CB" w:rsidP="00AA19CB">
            <w:pPr>
              <w:pStyle w:val="TableSideHeading"/>
              <w:rPr>
                <w:rtl/>
              </w:rPr>
            </w:pPr>
            <w:r>
              <w:rPr>
                <w:rFonts w:hint="cs"/>
                <w:rtl/>
              </w:rPr>
              <w:t>תיקון סעיף 7</w:t>
            </w:r>
          </w:p>
        </w:tc>
        <w:tc>
          <w:tcPr>
            <w:tcW w:w="624" w:type="dxa"/>
          </w:tcPr>
          <w:p w14:paraId="06A0B32E" w14:textId="3EEF6389" w:rsidR="00AA19CB" w:rsidRDefault="00AA19CB" w:rsidP="00AA19CB">
            <w:pPr>
              <w:pStyle w:val="TableText"/>
              <w:rPr>
                <w:rtl/>
              </w:rPr>
            </w:pPr>
            <w:r>
              <w:rPr>
                <w:rFonts w:hint="cs"/>
                <w:rtl/>
              </w:rPr>
              <w:t>6.</w:t>
            </w:r>
          </w:p>
        </w:tc>
        <w:tc>
          <w:tcPr>
            <w:tcW w:w="7146" w:type="dxa"/>
            <w:gridSpan w:val="5"/>
          </w:tcPr>
          <w:p w14:paraId="5E06A6C1" w14:textId="28E2E6D0" w:rsidR="00AA19CB" w:rsidRDefault="00AA19CB" w:rsidP="00766F68">
            <w:pPr>
              <w:pStyle w:val="TableBlock"/>
              <w:rPr>
                <w:rtl/>
              </w:rPr>
            </w:pPr>
            <w:r>
              <w:rPr>
                <w:rFonts w:hint="cs"/>
                <w:rtl/>
              </w:rPr>
              <w:t xml:space="preserve">בסעיף 7 לחוק העיקרי, </w:t>
            </w:r>
            <w:r w:rsidR="00766F68">
              <w:rPr>
                <w:rFonts w:hint="cs"/>
                <w:rtl/>
              </w:rPr>
              <w:t xml:space="preserve">האמור בו יסומן "(א)" ואחריו יבוא: </w:t>
            </w:r>
          </w:p>
        </w:tc>
      </w:tr>
      <w:tr w:rsidR="00C90BF6" w14:paraId="7EA9ED6A" w14:textId="77777777" w:rsidTr="00BE239A">
        <w:trPr>
          <w:cantSplit/>
          <w:trHeight w:val="60"/>
        </w:trPr>
        <w:tc>
          <w:tcPr>
            <w:tcW w:w="1871" w:type="dxa"/>
          </w:tcPr>
          <w:p w14:paraId="23BD8551" w14:textId="77777777" w:rsidR="00C90BF6" w:rsidRDefault="00C90BF6">
            <w:pPr>
              <w:pStyle w:val="TableSideHeading"/>
            </w:pPr>
          </w:p>
        </w:tc>
        <w:tc>
          <w:tcPr>
            <w:tcW w:w="624" w:type="dxa"/>
          </w:tcPr>
          <w:p w14:paraId="38B04067" w14:textId="77777777" w:rsidR="00C90BF6" w:rsidRDefault="00C90BF6">
            <w:pPr>
              <w:pStyle w:val="TableText"/>
            </w:pPr>
          </w:p>
        </w:tc>
        <w:tc>
          <w:tcPr>
            <w:tcW w:w="7146" w:type="dxa"/>
            <w:gridSpan w:val="5"/>
          </w:tcPr>
          <w:p w14:paraId="09E3AE7F" w14:textId="3E40466A" w:rsidR="00C90BF6" w:rsidRPr="00766F68" w:rsidRDefault="00C90BF6" w:rsidP="003C3FE1">
            <w:pPr>
              <w:pStyle w:val="TableBlock"/>
            </w:pPr>
            <w:r w:rsidRPr="00766F68">
              <w:rPr>
                <w:rFonts w:hint="cs"/>
                <w:rtl/>
              </w:rPr>
              <w:t>"(ב</w:t>
            </w:r>
            <w:r w:rsidRPr="003C3FE1">
              <w:rPr>
                <w:rFonts w:hint="cs"/>
                <w:rtl/>
              </w:rPr>
              <w:t>)</w:t>
            </w:r>
            <w:r w:rsidRPr="003C3FE1">
              <w:rPr>
                <w:rtl/>
              </w:rPr>
              <w:tab/>
            </w:r>
            <w:r w:rsidRPr="00225E8C">
              <w:rPr>
                <w:rStyle w:val="default"/>
                <w:rFonts w:cs="David"/>
                <w:rtl/>
              </w:rPr>
              <w:t xml:space="preserve">הוראות </w:t>
            </w:r>
            <w:r w:rsidRPr="00225E8C">
              <w:rPr>
                <w:rStyle w:val="default"/>
                <w:rFonts w:cs="David" w:hint="eastAsia"/>
                <w:rtl/>
              </w:rPr>
              <w:t>סעיף</w:t>
            </w:r>
            <w:r w:rsidRPr="00225E8C">
              <w:rPr>
                <w:rStyle w:val="default"/>
                <w:rFonts w:cs="David"/>
                <w:rtl/>
              </w:rPr>
              <w:t xml:space="preserve"> 2א יחולו, לעני</w:t>
            </w:r>
            <w:r>
              <w:rPr>
                <w:rStyle w:val="default"/>
                <w:rFonts w:cs="David" w:hint="cs"/>
                <w:rtl/>
              </w:rPr>
              <w:t>י</w:t>
            </w:r>
            <w:r w:rsidRPr="00225E8C">
              <w:rPr>
                <w:rStyle w:val="default"/>
                <w:rFonts w:cs="David"/>
                <w:rtl/>
              </w:rPr>
              <w:t>ן מע</w:t>
            </w:r>
            <w:r w:rsidRPr="00225E8C">
              <w:rPr>
                <w:rStyle w:val="default"/>
                <w:rFonts w:cs="David" w:hint="eastAsia"/>
                <w:rtl/>
              </w:rPr>
              <w:t>סיק</w:t>
            </w:r>
            <w:r w:rsidRPr="00225E8C">
              <w:rPr>
                <w:rStyle w:val="default"/>
                <w:rFonts w:cs="David"/>
                <w:rtl/>
              </w:rPr>
              <w:t xml:space="preserve"> ועובד, על </w:t>
            </w:r>
            <w:r w:rsidRPr="00766F68">
              <w:rPr>
                <w:rFonts w:hint="cs"/>
                <w:rtl/>
              </w:rPr>
              <w:t>מזמין שירות ועל עובד של קבלן שירות המועסק אצל מזמין שירות</w:t>
            </w:r>
            <w:r w:rsidRPr="00225E8C">
              <w:rPr>
                <w:rStyle w:val="default"/>
                <w:rFonts w:cs="David"/>
                <w:rtl/>
              </w:rPr>
              <w:t>; לעניין זה, "מזמין שירות" ו"קבלן שירות" – כהגדרתם ב</w:t>
            </w:r>
            <w:r w:rsidRPr="00225E8C">
              <w:rPr>
                <w:rStyle w:val="default"/>
                <w:rFonts w:cs="David" w:hint="eastAsia"/>
                <w:rtl/>
              </w:rPr>
              <w:t>סעיף</w:t>
            </w:r>
            <w:r w:rsidRPr="00225E8C">
              <w:rPr>
                <w:rStyle w:val="default"/>
                <w:rFonts w:cs="David"/>
                <w:rtl/>
              </w:rPr>
              <w:t xml:space="preserve"> 2</w:t>
            </w:r>
            <w:r>
              <w:rPr>
                <w:rStyle w:val="default"/>
                <w:rFonts w:cs="David" w:hint="cs"/>
                <w:rtl/>
              </w:rPr>
              <w:t>0</w:t>
            </w:r>
            <w:r w:rsidRPr="00225E8C">
              <w:rPr>
                <w:rStyle w:val="default"/>
                <w:rFonts w:cs="David" w:hint="eastAsia"/>
                <w:rtl/>
              </w:rPr>
              <w:t>א</w:t>
            </w:r>
            <w:r w:rsidRPr="00225E8C">
              <w:rPr>
                <w:rStyle w:val="default"/>
                <w:rFonts w:cs="David"/>
                <w:rtl/>
              </w:rPr>
              <w:t xml:space="preserve"> </w:t>
            </w:r>
            <w:r w:rsidRPr="00225E8C">
              <w:rPr>
                <w:rStyle w:val="default"/>
                <w:rFonts w:cs="David" w:hint="eastAsia"/>
                <w:rtl/>
              </w:rPr>
              <w:t>ל</w:t>
            </w:r>
            <w:r w:rsidRPr="00225E8C">
              <w:rPr>
                <w:rStyle w:val="default"/>
                <w:rFonts w:cs="David"/>
                <w:rtl/>
              </w:rPr>
              <w:t xml:space="preserve">חוק </w:t>
            </w:r>
            <w:r w:rsidRPr="00225E8C">
              <w:rPr>
                <w:rStyle w:val="default"/>
                <w:rFonts w:cs="David" w:hint="eastAsia"/>
                <w:rtl/>
              </w:rPr>
              <w:t>שעות</w:t>
            </w:r>
            <w:r w:rsidRPr="00225E8C">
              <w:rPr>
                <w:rStyle w:val="default"/>
                <w:rFonts w:cs="David"/>
                <w:rtl/>
              </w:rPr>
              <w:t xml:space="preserve"> </w:t>
            </w:r>
            <w:r w:rsidRPr="00225E8C">
              <w:rPr>
                <w:rStyle w:val="default"/>
                <w:rFonts w:cs="David" w:hint="eastAsia"/>
                <w:rtl/>
              </w:rPr>
              <w:t>עבודה</w:t>
            </w:r>
            <w:r w:rsidRPr="00225E8C">
              <w:rPr>
                <w:rStyle w:val="default"/>
                <w:rFonts w:cs="David"/>
                <w:rtl/>
              </w:rPr>
              <w:t xml:space="preserve"> </w:t>
            </w:r>
            <w:r w:rsidRPr="00225E8C">
              <w:rPr>
                <w:rStyle w:val="default"/>
                <w:rFonts w:cs="David" w:hint="eastAsia"/>
                <w:rtl/>
              </w:rPr>
              <w:t>ומנוחה</w:t>
            </w:r>
            <w:r w:rsidRPr="00225E8C">
              <w:rPr>
                <w:rStyle w:val="default"/>
                <w:rFonts w:cs="David"/>
                <w:rtl/>
              </w:rPr>
              <w:t xml:space="preserve">, </w:t>
            </w:r>
            <w:proofErr w:type="spellStart"/>
            <w:r w:rsidRPr="00225E8C">
              <w:rPr>
                <w:rStyle w:val="default"/>
                <w:rFonts w:cs="David"/>
                <w:rtl/>
              </w:rPr>
              <w:t>התש</w:t>
            </w:r>
            <w:r w:rsidRPr="00225E8C">
              <w:rPr>
                <w:rStyle w:val="default"/>
                <w:rFonts w:cs="David" w:hint="eastAsia"/>
                <w:rtl/>
              </w:rPr>
              <w:t>י</w:t>
            </w:r>
            <w:r w:rsidRPr="00225E8C">
              <w:rPr>
                <w:rStyle w:val="default"/>
                <w:rFonts w:cs="David"/>
                <w:rtl/>
              </w:rPr>
              <w:t>"א</w:t>
            </w:r>
            <w:proofErr w:type="spellEnd"/>
            <w:r>
              <w:rPr>
                <w:rStyle w:val="default"/>
                <w:rFonts w:cs="David" w:hint="eastAsia"/>
                <w:rtl/>
              </w:rPr>
              <w:t>–</w:t>
            </w:r>
            <w:r w:rsidRPr="004338C0">
              <w:rPr>
                <w:rStyle w:val="default"/>
                <w:rFonts w:cs="David" w:hint="cs"/>
                <w:rtl/>
              </w:rPr>
              <w:t>1951</w:t>
            </w:r>
            <w:r>
              <w:rPr>
                <w:rStyle w:val="a6"/>
                <w:rFonts w:ascii="Times New Roman" w:hAnsi="Times New Roman"/>
                <w:sz w:val="26"/>
                <w:rtl/>
              </w:rPr>
              <w:footnoteReference w:id="5"/>
            </w:r>
            <w:r>
              <w:rPr>
                <w:rStyle w:val="default"/>
                <w:rFonts w:cs="David" w:hint="cs"/>
                <w:rtl/>
              </w:rPr>
              <w:t>.</w:t>
            </w:r>
            <w:r w:rsidRPr="00225E8C">
              <w:rPr>
                <w:rStyle w:val="default"/>
                <w:rFonts w:cs="David"/>
                <w:rtl/>
              </w:rPr>
              <w:t>"</w:t>
            </w:r>
            <w:r>
              <w:rPr>
                <w:rStyle w:val="default"/>
                <w:rFonts w:cs="David" w:hint="cs"/>
                <w:rtl/>
              </w:rPr>
              <w:t>.</w:t>
            </w:r>
          </w:p>
        </w:tc>
      </w:tr>
    </w:tbl>
    <w:p w14:paraId="5E4B1041" w14:textId="77777777" w:rsidR="00676C10" w:rsidRDefault="00676C10" w:rsidP="008327A1">
      <w:pPr>
        <w:pStyle w:val="HeadDivreiHesber"/>
        <w:rPr>
          <w:rtl/>
        </w:rPr>
      </w:pPr>
      <w:r w:rsidRPr="0027450A">
        <w:rPr>
          <w:rFonts w:hint="cs"/>
          <w:rtl/>
        </w:rPr>
        <w:t>דברי הסבר</w:t>
      </w:r>
    </w:p>
    <w:p w14:paraId="3425B4A7" w14:textId="26BCF6C0" w:rsidR="00676C10" w:rsidRDefault="00676C10" w:rsidP="00C90BF6">
      <w:pPr>
        <w:pStyle w:val="Hesber"/>
        <w:rPr>
          <w:rtl/>
        </w:rPr>
      </w:pPr>
      <w:r w:rsidRPr="0058202B">
        <w:rPr>
          <w:rFonts w:hint="cs"/>
          <w:rtl/>
        </w:rPr>
        <w:t xml:space="preserve">חוק </w:t>
      </w:r>
      <w:r w:rsidR="003C3FE1">
        <w:rPr>
          <w:rFonts w:hint="cs"/>
          <w:rtl/>
        </w:rPr>
        <w:t>הזכות ל</w:t>
      </w:r>
      <w:r w:rsidRPr="0058202B">
        <w:rPr>
          <w:rFonts w:hint="cs"/>
          <w:rtl/>
        </w:rPr>
        <w:t>עבודה בישיבה</w:t>
      </w:r>
      <w:r w:rsidR="003C3FE1">
        <w:rPr>
          <w:rFonts w:hint="cs"/>
          <w:rtl/>
        </w:rPr>
        <w:t xml:space="preserve">, </w:t>
      </w:r>
      <w:proofErr w:type="spellStart"/>
      <w:r w:rsidR="003C3FE1">
        <w:rPr>
          <w:rFonts w:hint="cs"/>
          <w:rtl/>
        </w:rPr>
        <w:t>התשס"ז</w:t>
      </w:r>
      <w:proofErr w:type="spellEnd"/>
      <w:r w:rsidR="00C90BF6" w:rsidRPr="00225E8C">
        <w:rPr>
          <w:rStyle w:val="default"/>
          <w:rFonts w:cs="David"/>
          <w:rtl/>
        </w:rPr>
        <w:t>–</w:t>
      </w:r>
      <w:r w:rsidR="003C3FE1">
        <w:rPr>
          <w:rFonts w:hint="cs"/>
          <w:rtl/>
        </w:rPr>
        <w:t>2007</w:t>
      </w:r>
      <w:r w:rsidRPr="0058202B">
        <w:rPr>
          <w:rFonts w:hint="cs"/>
          <w:rtl/>
        </w:rPr>
        <w:t>, ה</w:t>
      </w:r>
      <w:r w:rsidR="003C3FE1">
        <w:rPr>
          <w:rFonts w:hint="cs"/>
          <w:rtl/>
        </w:rPr>
        <w:t>וא</w:t>
      </w:r>
      <w:r w:rsidRPr="0058202B">
        <w:rPr>
          <w:rFonts w:hint="cs"/>
          <w:rtl/>
        </w:rPr>
        <w:t xml:space="preserve"> אחד החוקים שנועדו להבטיח תנאי עבודה נאותים לעובדים. כיום, לא כל עובד נהנה ממקום עבודה מקורר או ממוזג למרות שאנו נמצאים בעידן מודרני המאפשר להתקין אמצעי קירור בקלות. לא יעלה על הדעת כי תחת תנאי מזג האוויר, לפעמים קיצוניים, מעסיק מתעלם מטובת העובד ויזלזל </w:t>
      </w:r>
      <w:r w:rsidR="00C90BF6">
        <w:rPr>
          <w:rFonts w:hint="cs"/>
          <w:rtl/>
        </w:rPr>
        <w:t>ב</w:t>
      </w:r>
      <w:r w:rsidRPr="0058202B">
        <w:rPr>
          <w:rFonts w:hint="cs"/>
          <w:rtl/>
        </w:rPr>
        <w:t>בריאות העובד בכך שלא ידאג להעניק לו מקום עבודה מקור</w:t>
      </w:r>
      <w:r w:rsidR="0035522E">
        <w:rPr>
          <w:rFonts w:hint="cs"/>
          <w:rtl/>
        </w:rPr>
        <w:t>ה</w:t>
      </w:r>
      <w:r w:rsidRPr="0058202B">
        <w:rPr>
          <w:rFonts w:hint="cs"/>
          <w:rtl/>
        </w:rPr>
        <w:t xml:space="preserve"> או ממוזג. לשם כך, הצעת חוק זו </w:t>
      </w:r>
      <w:r w:rsidR="00C90BF6">
        <w:rPr>
          <w:rFonts w:hint="cs"/>
          <w:rtl/>
        </w:rPr>
        <w:t xml:space="preserve">נועדה </w:t>
      </w:r>
      <w:r w:rsidRPr="0058202B">
        <w:rPr>
          <w:rFonts w:hint="cs"/>
          <w:rtl/>
        </w:rPr>
        <w:t xml:space="preserve">להבטיח כי מעסיק </w:t>
      </w:r>
      <w:r w:rsidR="00645E92">
        <w:rPr>
          <w:rFonts w:hint="cs"/>
          <w:rtl/>
        </w:rPr>
        <w:t>של עובד באבטחה</w:t>
      </w:r>
      <w:r w:rsidR="003C3FE1">
        <w:rPr>
          <w:rFonts w:hint="cs"/>
          <w:rtl/>
        </w:rPr>
        <w:t xml:space="preserve"> </w:t>
      </w:r>
      <w:r w:rsidRPr="0058202B">
        <w:rPr>
          <w:rFonts w:hint="cs"/>
          <w:rtl/>
        </w:rPr>
        <w:t>יעניק ל</w:t>
      </w:r>
      <w:r w:rsidR="003C3FE1">
        <w:rPr>
          <w:rFonts w:hint="cs"/>
          <w:rtl/>
        </w:rPr>
        <w:t>מאבטח</w:t>
      </w:r>
      <w:r w:rsidRPr="0058202B">
        <w:rPr>
          <w:rFonts w:hint="cs"/>
          <w:rtl/>
        </w:rPr>
        <w:t xml:space="preserve"> מקום עבודה </w:t>
      </w:r>
      <w:r w:rsidR="003C3FE1">
        <w:rPr>
          <w:rFonts w:hint="cs"/>
          <w:rtl/>
        </w:rPr>
        <w:t>מקורה ו</w:t>
      </w:r>
      <w:r w:rsidRPr="0058202B">
        <w:rPr>
          <w:rFonts w:hint="cs"/>
          <w:rtl/>
        </w:rPr>
        <w:t xml:space="preserve">ממוזג. </w:t>
      </w:r>
    </w:p>
    <w:p w14:paraId="4776DF77" w14:textId="67D61C45" w:rsidR="00645E92" w:rsidRDefault="00645E92" w:rsidP="00645E92">
      <w:pPr>
        <w:pStyle w:val="Hesber"/>
        <w:rPr>
          <w:rtl/>
        </w:rPr>
      </w:pPr>
    </w:p>
    <w:p w14:paraId="4E6A8751" w14:textId="77777777" w:rsidR="00645E92" w:rsidRDefault="00645E92" w:rsidP="00645E92">
      <w:pPr>
        <w:pStyle w:val="Hesber"/>
        <w:rPr>
          <w:rtl/>
        </w:rPr>
      </w:pPr>
    </w:p>
    <w:p w14:paraId="77A509BB" w14:textId="77777777" w:rsidR="00645E92" w:rsidRDefault="00645E92" w:rsidP="00645E92">
      <w:pPr>
        <w:pStyle w:val="Hesber"/>
        <w:rPr>
          <w:rtl/>
        </w:rPr>
      </w:pPr>
    </w:p>
    <w:p w14:paraId="11FF5105" w14:textId="77777777" w:rsidR="00645E92" w:rsidRDefault="00645E92" w:rsidP="00645E92">
      <w:pPr>
        <w:pStyle w:val="Hesber"/>
        <w:rPr>
          <w:rtl/>
        </w:rPr>
      </w:pPr>
    </w:p>
    <w:p w14:paraId="041274C4" w14:textId="77777777" w:rsidR="00C90BF6" w:rsidRPr="00557D2C" w:rsidRDefault="00C90BF6" w:rsidP="00645E92">
      <w:pPr>
        <w:pStyle w:val="Hesber"/>
        <w:rPr>
          <w:rtl/>
        </w:rPr>
      </w:pPr>
      <w:r w:rsidRPr="00557D2C">
        <w:rPr>
          <w:rtl/>
        </w:rPr>
        <w:t>---------------------------------</w:t>
      </w:r>
    </w:p>
    <w:p w14:paraId="53162C30" w14:textId="77777777" w:rsidR="00C90BF6" w:rsidRPr="00557D2C" w:rsidRDefault="00C90BF6" w:rsidP="00645E92">
      <w:pPr>
        <w:pStyle w:val="Hesber"/>
        <w:rPr>
          <w:rtl/>
        </w:rPr>
      </w:pPr>
      <w:r w:rsidRPr="00557D2C">
        <w:rPr>
          <w:rtl/>
        </w:rPr>
        <w:t>הוגשה ליו"ר הכנסת והסגנים</w:t>
      </w:r>
    </w:p>
    <w:p w14:paraId="14AA14FE" w14:textId="77777777" w:rsidR="00C90BF6" w:rsidRPr="00557D2C" w:rsidRDefault="00C90BF6" w:rsidP="00645E92">
      <w:pPr>
        <w:pStyle w:val="Hesber"/>
        <w:rPr>
          <w:rtl/>
        </w:rPr>
      </w:pPr>
      <w:r w:rsidRPr="00557D2C">
        <w:rPr>
          <w:rtl/>
        </w:rPr>
        <w:t>והונחה על שולחן הכנסת ביום</w:t>
      </w:r>
    </w:p>
    <w:p w14:paraId="062919CD" w14:textId="596BC530" w:rsidR="008A6424" w:rsidRPr="0058202B" w:rsidRDefault="00C90BF6" w:rsidP="00645E92">
      <w:pPr>
        <w:pStyle w:val="Hesber"/>
        <w:rPr>
          <w:rtl/>
        </w:rPr>
      </w:pPr>
      <w:r>
        <w:rPr>
          <w:rFonts w:hint="cs"/>
          <w:rtl/>
        </w:rPr>
        <w:t>י"ג</w:t>
      </w:r>
      <w:r w:rsidRPr="00557D2C">
        <w:rPr>
          <w:rFonts w:hint="cs"/>
          <w:rtl/>
        </w:rPr>
        <w:t xml:space="preserve"> </w:t>
      </w:r>
      <w:r>
        <w:rPr>
          <w:rFonts w:hint="cs"/>
          <w:rtl/>
        </w:rPr>
        <w:t xml:space="preserve">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p>
    <w:p w14:paraId="3411717C" w14:textId="77777777" w:rsidR="00645E92" w:rsidRPr="0058202B" w:rsidRDefault="00645E92">
      <w:pPr>
        <w:pStyle w:val="Hesber"/>
      </w:pPr>
    </w:p>
    <w:sectPr w:rsidR="00645E92" w:rsidRPr="0058202B" w:rsidSect="00645E92">
      <w:footerReference w:type="even" r:id="rId11"/>
      <w:footerReference w:type="default" r:id="rId12"/>
      <w:pgSz w:w="11907" w:h="16840" w:code="9"/>
      <w:pgMar w:top="993"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D8815" w14:textId="77777777" w:rsidR="00F409C1" w:rsidRDefault="00F409C1">
      <w:r>
        <w:separator/>
      </w:r>
    </w:p>
  </w:endnote>
  <w:endnote w:type="continuationSeparator" w:id="0">
    <w:p w14:paraId="22A75671" w14:textId="77777777" w:rsidR="00F409C1" w:rsidRDefault="00F409C1">
      <w:r>
        <w:continuationSeparator/>
      </w:r>
    </w:p>
  </w:endnote>
  <w:endnote w:type="continuationNotice" w:id="1">
    <w:p w14:paraId="469A7827" w14:textId="77777777" w:rsidR="00F409C1" w:rsidRDefault="00F409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63CC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E5771D" w14:textId="77777777" w:rsidR="00F409C1" w:rsidRDefault="00F409C1">
      <w:r>
        <w:separator/>
      </w:r>
    </w:p>
  </w:footnote>
  <w:footnote w:type="continuationSeparator" w:id="0">
    <w:p w14:paraId="7A417CCE" w14:textId="77777777" w:rsidR="00F409C1" w:rsidRDefault="00F409C1">
      <w:r>
        <w:continuationSeparator/>
      </w:r>
    </w:p>
  </w:footnote>
  <w:footnote w:type="continuationNotice" w:id="1">
    <w:p w14:paraId="583C82B9" w14:textId="77777777" w:rsidR="00F409C1" w:rsidRDefault="00F409C1"/>
  </w:footnote>
  <w:footnote w:id="2">
    <w:p w14:paraId="0F25E7D9" w14:textId="405FAEAB" w:rsidR="00E37E34" w:rsidRDefault="00E37E34">
      <w:pPr>
        <w:pStyle w:val="a4"/>
        <w:rPr>
          <w:rtl/>
        </w:rPr>
      </w:pPr>
      <w:r>
        <w:rPr>
          <w:rStyle w:val="a6"/>
        </w:rPr>
        <w:footnoteRef/>
      </w:r>
      <w:r>
        <w:rPr>
          <w:rtl/>
        </w:rPr>
        <w:t xml:space="preserve"> </w:t>
      </w:r>
      <w:r>
        <w:rPr>
          <w:rFonts w:hint="cs"/>
          <w:rtl/>
        </w:rPr>
        <w:t xml:space="preserve">ס"ח </w:t>
      </w:r>
      <w:proofErr w:type="spellStart"/>
      <w:r>
        <w:rPr>
          <w:rFonts w:hint="cs"/>
          <w:rtl/>
        </w:rPr>
        <w:t>התשס"ז</w:t>
      </w:r>
      <w:proofErr w:type="spellEnd"/>
      <w:r>
        <w:rPr>
          <w:rFonts w:hint="cs"/>
          <w:rtl/>
        </w:rPr>
        <w:t>, עמ' 128.</w:t>
      </w:r>
    </w:p>
  </w:footnote>
  <w:footnote w:id="3">
    <w:p w14:paraId="1647F0B1" w14:textId="77777777" w:rsidR="0058202B" w:rsidRDefault="0058202B" w:rsidP="0058202B">
      <w:pPr>
        <w:pStyle w:val="a4"/>
        <w:rPr>
          <w:rtl/>
        </w:rPr>
      </w:pPr>
      <w:r>
        <w:rPr>
          <w:rStyle w:val="a6"/>
        </w:rPr>
        <w:footnoteRef/>
      </w:r>
      <w:r>
        <w:rPr>
          <w:rtl/>
        </w:rPr>
        <w:t xml:space="preserve"> </w:t>
      </w:r>
      <w:r>
        <w:rPr>
          <w:rFonts w:hint="cs"/>
          <w:rtl/>
        </w:rPr>
        <w:t xml:space="preserve">ס"ח </w:t>
      </w:r>
      <w:proofErr w:type="spellStart"/>
      <w:r>
        <w:rPr>
          <w:rFonts w:hint="cs"/>
          <w:rtl/>
        </w:rPr>
        <w:t>התשס"ה</w:t>
      </w:r>
      <w:proofErr w:type="spellEnd"/>
      <w:r>
        <w:rPr>
          <w:rFonts w:hint="cs"/>
          <w:rtl/>
        </w:rPr>
        <w:t>, עמ' 758.</w:t>
      </w:r>
    </w:p>
  </w:footnote>
  <w:footnote w:id="4">
    <w:p w14:paraId="60E977A3" w14:textId="77777777" w:rsidR="0058202B" w:rsidRDefault="0058202B" w:rsidP="0058202B">
      <w:pPr>
        <w:pStyle w:val="a4"/>
        <w:rPr>
          <w:rtl/>
        </w:rPr>
      </w:pPr>
      <w:r>
        <w:rPr>
          <w:rStyle w:val="a6"/>
        </w:rPr>
        <w:footnoteRef/>
      </w:r>
      <w:r>
        <w:rPr>
          <w:rtl/>
        </w:rPr>
        <w:t xml:space="preserve"> </w:t>
      </w:r>
      <w:r>
        <w:rPr>
          <w:rFonts w:hint="cs"/>
          <w:rtl/>
        </w:rPr>
        <w:t>דיני מדינת ישראל, נוסח חדש 13, עמ' 390.</w:t>
      </w:r>
    </w:p>
  </w:footnote>
  <w:footnote w:id="5">
    <w:p w14:paraId="0AE6A015" w14:textId="0DA83ECC" w:rsidR="00C90BF6" w:rsidRDefault="00C90BF6">
      <w:pPr>
        <w:pStyle w:val="a4"/>
        <w:rPr>
          <w:rtl/>
        </w:rPr>
      </w:pPr>
      <w:r>
        <w:rPr>
          <w:rStyle w:val="a6"/>
        </w:rPr>
        <w:footnoteRef/>
      </w:r>
      <w:r>
        <w:rPr>
          <w:rtl/>
        </w:rPr>
        <w:t xml:space="preserve"> </w:t>
      </w:r>
      <w:r>
        <w:rPr>
          <w:rFonts w:hint="cs"/>
          <w:rtl/>
        </w:rPr>
        <w:t xml:space="preserve">ס"ח </w:t>
      </w:r>
      <w:proofErr w:type="spellStart"/>
      <w:r>
        <w:rPr>
          <w:rFonts w:hint="cs"/>
          <w:rtl/>
        </w:rPr>
        <w:t>התשי"א</w:t>
      </w:r>
      <w:proofErr w:type="spellEnd"/>
      <w:r>
        <w:rPr>
          <w:rFonts w:hint="cs"/>
          <w:rtl/>
        </w:rPr>
        <w:t>, עמ' 204.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5E43DD"/>
    <w:multiLevelType w:val="hybridMultilevel"/>
    <w:tmpl w:val="A31E6842"/>
    <w:lvl w:ilvl="0" w:tplc="DED29C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0523A1"/>
    <w:multiLevelType w:val="hybridMultilevel"/>
    <w:tmpl w:val="2506A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3520A6"/>
    <w:multiLevelType w:val="hybridMultilevel"/>
    <w:tmpl w:val="1DEC2668"/>
    <w:lvl w:ilvl="0" w:tplc="C7F44E52">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42697126"/>
    <w:multiLevelType w:val="hybridMultilevel"/>
    <w:tmpl w:val="2724E74A"/>
    <w:lvl w:ilvl="0" w:tplc="1E089E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1"/>
  </w:num>
  <w:num w:numId="14">
    <w:abstractNumId w:val="17"/>
  </w:num>
  <w:num w:numId="15">
    <w:abstractNumId w:val="14"/>
  </w:num>
  <w:num w:numId="16">
    <w:abstractNumId w:val="13"/>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07EE"/>
    <w:rsid w:val="0014195F"/>
    <w:rsid w:val="00152609"/>
    <w:rsid w:val="00153E1B"/>
    <w:rsid w:val="001A039B"/>
    <w:rsid w:val="001A0623"/>
    <w:rsid w:val="001C23B0"/>
    <w:rsid w:val="001D7AAF"/>
    <w:rsid w:val="00203A7F"/>
    <w:rsid w:val="0021633A"/>
    <w:rsid w:val="002200A1"/>
    <w:rsid w:val="00225E8C"/>
    <w:rsid w:val="00232C34"/>
    <w:rsid w:val="002362BF"/>
    <w:rsid w:val="00241B97"/>
    <w:rsid w:val="002425D1"/>
    <w:rsid w:val="00246756"/>
    <w:rsid w:val="00251E58"/>
    <w:rsid w:val="00254605"/>
    <w:rsid w:val="00266D86"/>
    <w:rsid w:val="002728B4"/>
    <w:rsid w:val="0027600C"/>
    <w:rsid w:val="00292712"/>
    <w:rsid w:val="00293E68"/>
    <w:rsid w:val="002A487D"/>
    <w:rsid w:val="002C2E29"/>
    <w:rsid w:val="002C3041"/>
    <w:rsid w:val="002D1EE3"/>
    <w:rsid w:val="002F1D80"/>
    <w:rsid w:val="003232A2"/>
    <w:rsid w:val="00325C14"/>
    <w:rsid w:val="00332209"/>
    <w:rsid w:val="0035522E"/>
    <w:rsid w:val="00363CC5"/>
    <w:rsid w:val="0036422C"/>
    <w:rsid w:val="003710F6"/>
    <w:rsid w:val="00386E88"/>
    <w:rsid w:val="00396585"/>
    <w:rsid w:val="003C3FE1"/>
    <w:rsid w:val="003D6E38"/>
    <w:rsid w:val="003D74A0"/>
    <w:rsid w:val="003F38F0"/>
    <w:rsid w:val="004033D8"/>
    <w:rsid w:val="004073F0"/>
    <w:rsid w:val="00412A7D"/>
    <w:rsid w:val="00416B4D"/>
    <w:rsid w:val="00417CFC"/>
    <w:rsid w:val="00460AC0"/>
    <w:rsid w:val="00486ACB"/>
    <w:rsid w:val="004A06DC"/>
    <w:rsid w:val="004B24ED"/>
    <w:rsid w:val="004B6625"/>
    <w:rsid w:val="004D2D82"/>
    <w:rsid w:val="004D3876"/>
    <w:rsid w:val="004D3F8D"/>
    <w:rsid w:val="004E4552"/>
    <w:rsid w:val="004E6CDF"/>
    <w:rsid w:val="005049A0"/>
    <w:rsid w:val="00540EE0"/>
    <w:rsid w:val="005476C0"/>
    <w:rsid w:val="00553C9D"/>
    <w:rsid w:val="00562A66"/>
    <w:rsid w:val="00563124"/>
    <w:rsid w:val="0058202B"/>
    <w:rsid w:val="005B064E"/>
    <w:rsid w:val="005D51AE"/>
    <w:rsid w:val="005F72AD"/>
    <w:rsid w:val="00604B64"/>
    <w:rsid w:val="0062674B"/>
    <w:rsid w:val="006363B2"/>
    <w:rsid w:val="00644940"/>
    <w:rsid w:val="00645E92"/>
    <w:rsid w:val="00676C10"/>
    <w:rsid w:val="00677951"/>
    <w:rsid w:val="006818A9"/>
    <w:rsid w:val="006A2D81"/>
    <w:rsid w:val="006C1D0D"/>
    <w:rsid w:val="006F27B3"/>
    <w:rsid w:val="0070601E"/>
    <w:rsid w:val="00712C72"/>
    <w:rsid w:val="00735FE9"/>
    <w:rsid w:val="00763CAA"/>
    <w:rsid w:val="00765F66"/>
    <w:rsid w:val="00766F68"/>
    <w:rsid w:val="0078664F"/>
    <w:rsid w:val="007A6F8B"/>
    <w:rsid w:val="007C2F60"/>
    <w:rsid w:val="007C3FA6"/>
    <w:rsid w:val="007D585A"/>
    <w:rsid w:val="007D5A12"/>
    <w:rsid w:val="007E59F9"/>
    <w:rsid w:val="00802161"/>
    <w:rsid w:val="00810BCD"/>
    <w:rsid w:val="00812C98"/>
    <w:rsid w:val="00814D92"/>
    <w:rsid w:val="0083181D"/>
    <w:rsid w:val="008327A1"/>
    <w:rsid w:val="00843EB2"/>
    <w:rsid w:val="00865572"/>
    <w:rsid w:val="00874BBC"/>
    <w:rsid w:val="00892135"/>
    <w:rsid w:val="00895449"/>
    <w:rsid w:val="00897879"/>
    <w:rsid w:val="008A1BA3"/>
    <w:rsid w:val="008A6424"/>
    <w:rsid w:val="008A6870"/>
    <w:rsid w:val="008C2DDC"/>
    <w:rsid w:val="008C7516"/>
    <w:rsid w:val="008E6EC7"/>
    <w:rsid w:val="008F0D63"/>
    <w:rsid w:val="008F1308"/>
    <w:rsid w:val="008F2C35"/>
    <w:rsid w:val="008F6665"/>
    <w:rsid w:val="00904591"/>
    <w:rsid w:val="00905E5F"/>
    <w:rsid w:val="0091204F"/>
    <w:rsid w:val="00914096"/>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0870"/>
    <w:rsid w:val="00A6611D"/>
    <w:rsid w:val="00A676C3"/>
    <w:rsid w:val="00A82CB7"/>
    <w:rsid w:val="00A87B24"/>
    <w:rsid w:val="00A942C1"/>
    <w:rsid w:val="00AA19CB"/>
    <w:rsid w:val="00AA2F03"/>
    <w:rsid w:val="00AC36F7"/>
    <w:rsid w:val="00AC63A4"/>
    <w:rsid w:val="00AD239E"/>
    <w:rsid w:val="00AF40A7"/>
    <w:rsid w:val="00AF4F0C"/>
    <w:rsid w:val="00B02C80"/>
    <w:rsid w:val="00B10265"/>
    <w:rsid w:val="00B16A99"/>
    <w:rsid w:val="00B21211"/>
    <w:rsid w:val="00B35784"/>
    <w:rsid w:val="00B733A7"/>
    <w:rsid w:val="00B75C91"/>
    <w:rsid w:val="00B91F69"/>
    <w:rsid w:val="00B975AD"/>
    <w:rsid w:val="00BC45FB"/>
    <w:rsid w:val="00BF148D"/>
    <w:rsid w:val="00BF1EEB"/>
    <w:rsid w:val="00C23B1A"/>
    <w:rsid w:val="00C310EB"/>
    <w:rsid w:val="00C71A0E"/>
    <w:rsid w:val="00C90BF6"/>
    <w:rsid w:val="00C9176A"/>
    <w:rsid w:val="00CA228E"/>
    <w:rsid w:val="00CF1AA2"/>
    <w:rsid w:val="00D06E1F"/>
    <w:rsid w:val="00D17774"/>
    <w:rsid w:val="00D50BFD"/>
    <w:rsid w:val="00D63620"/>
    <w:rsid w:val="00D8410D"/>
    <w:rsid w:val="00D867D7"/>
    <w:rsid w:val="00DA76C2"/>
    <w:rsid w:val="00DB58F4"/>
    <w:rsid w:val="00DB7060"/>
    <w:rsid w:val="00DC4EBC"/>
    <w:rsid w:val="00DD4B5E"/>
    <w:rsid w:val="00DE3153"/>
    <w:rsid w:val="00DF69B3"/>
    <w:rsid w:val="00E06736"/>
    <w:rsid w:val="00E13C27"/>
    <w:rsid w:val="00E33BBD"/>
    <w:rsid w:val="00E374F2"/>
    <w:rsid w:val="00E37E34"/>
    <w:rsid w:val="00E45103"/>
    <w:rsid w:val="00E55A60"/>
    <w:rsid w:val="00E61596"/>
    <w:rsid w:val="00E62778"/>
    <w:rsid w:val="00E63D38"/>
    <w:rsid w:val="00E665B9"/>
    <w:rsid w:val="00E77C22"/>
    <w:rsid w:val="00EA01E6"/>
    <w:rsid w:val="00EA3DE8"/>
    <w:rsid w:val="00EA758F"/>
    <w:rsid w:val="00EC38D6"/>
    <w:rsid w:val="00ED4A6F"/>
    <w:rsid w:val="00EF3A3A"/>
    <w:rsid w:val="00F409C1"/>
    <w:rsid w:val="00F628D6"/>
    <w:rsid w:val="00F67051"/>
    <w:rsid w:val="00F77139"/>
    <w:rsid w:val="00F83711"/>
    <w:rsid w:val="00F8400C"/>
    <w:rsid w:val="00F86A1E"/>
    <w:rsid w:val="00FA5E88"/>
    <w:rsid w:val="00FE2CB5"/>
    <w:rsid w:val="00FF1D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482E358-8E1F-4E5B-A7CF-9EDA2793A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38D6"/>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table" w:styleId="ae">
    <w:name w:val="Table Grid"/>
    <w:basedOn w:val="a1"/>
    <w:rsid w:val="00E61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טקסט הערת שוליים תו"/>
    <w:basedOn w:val="a0"/>
    <w:link w:val="a4"/>
    <w:semiHidden/>
    <w:rsid w:val="0058202B"/>
    <w:rPr>
      <w:rFonts w:ascii="Arial" w:eastAsia="Arial Unicode MS" w:hAnsi="Arial" w:cs="David"/>
      <w:snapToGrid w:val="0"/>
      <w:color w:val="000000"/>
      <w:sz w:val="14"/>
      <w:lang w:eastAsia="ja-JP"/>
    </w:rPr>
  </w:style>
  <w:style w:type="character" w:customStyle="1" w:styleId="default">
    <w:name w:val="default"/>
    <w:basedOn w:val="a0"/>
    <w:rsid w:val="00766F68"/>
    <w:rPr>
      <w:rFonts w:ascii="Times New Roman" w:hAnsi="Times New Roman" w:cs="Times New Roman"/>
      <w:sz w:val="26"/>
      <w:szCs w:val="26"/>
    </w:rPr>
  </w:style>
  <w:style w:type="paragraph" w:customStyle="1" w:styleId="P00">
    <w:name w:val="P00"/>
    <w:rsid w:val="00766F6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CCACB-8BB6-43C7-A516-A5BBC303493F}"/>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24AE01-B4F2-490B-BBFA-9300B4723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2047</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נועה אומזגין</cp:lastModifiedBy>
  <cp:revision>2</cp:revision>
  <cp:lastPrinted>2015-07-28T08:55:00Z</cp:lastPrinted>
  <dcterms:created xsi:type="dcterms:W3CDTF">2017-01-25T13:36:00Z</dcterms:created>
  <dcterms:modified xsi:type="dcterms:W3CDTF">2017-01-25T13:36:00Z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2013190</vt:r8>
  </property>
</Properties>
</file>